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AB8" w:rsidRPr="00F041D1" w:rsidRDefault="007859FD" w:rsidP="007859FD">
      <w:pPr>
        <w:ind w:left="180" w:firstLine="540"/>
        <w:jc w:val="center"/>
        <w:rPr>
          <w:rFonts w:ascii="GHEA Grapalat" w:hAnsi="GHEA Grapalat"/>
          <w:sz w:val="20"/>
          <w:szCs w:val="20"/>
          <w:lang w:val="hy-AM"/>
        </w:rPr>
      </w:pPr>
      <w:r>
        <w:rPr>
          <w:rFonts w:ascii="Arial" w:hAnsi="Arial" w:cs="Arial"/>
          <w:lang w:val="hy-AM"/>
        </w:rPr>
        <w:t xml:space="preserve">                                                                                    </w:t>
      </w:r>
      <w:r w:rsidR="00EB2205">
        <w:rPr>
          <w:rFonts w:ascii="Arial" w:hAnsi="Arial" w:cs="Arial"/>
          <w:lang w:val="en-US"/>
        </w:rPr>
        <w:t xml:space="preserve">   </w:t>
      </w:r>
      <w:bookmarkStart w:id="0" w:name="_GoBack"/>
      <w:bookmarkEnd w:id="0"/>
      <w:r>
        <w:rPr>
          <w:rFonts w:ascii="Arial" w:hAnsi="Arial" w:cs="Arial"/>
          <w:lang w:val="hy-AM"/>
        </w:rPr>
        <w:t xml:space="preserve">  </w:t>
      </w:r>
      <w:r w:rsidR="008E2AB8" w:rsidRPr="00F041D1">
        <w:rPr>
          <w:rFonts w:ascii="Arial" w:hAnsi="Arial" w:cs="Arial"/>
          <w:lang w:val="hy-AM"/>
        </w:rPr>
        <w:t> </w:t>
      </w:r>
      <w:r w:rsidR="008E2AB8" w:rsidRPr="00F041D1">
        <w:rPr>
          <w:rFonts w:ascii="GHEA Grapalat" w:hAnsi="GHEA Grapalat"/>
          <w:sz w:val="20"/>
          <w:szCs w:val="20"/>
          <w:lang w:val="hy-AM"/>
        </w:rPr>
        <w:t>Հավելված</w:t>
      </w:r>
      <w:r w:rsidR="008E2AB8" w:rsidRPr="00F041D1">
        <w:rPr>
          <w:rFonts w:ascii="GHEA Grapalat" w:hAnsi="GHEA Grapalat"/>
          <w:sz w:val="20"/>
          <w:szCs w:val="20"/>
          <w:lang w:val="af-ZA"/>
        </w:rPr>
        <w:t xml:space="preserve"> </w:t>
      </w:r>
      <w:r w:rsidR="008E2AB8" w:rsidRPr="00F041D1">
        <w:rPr>
          <w:rFonts w:ascii="GHEA Grapalat" w:hAnsi="GHEA Grapalat"/>
          <w:sz w:val="20"/>
          <w:szCs w:val="20"/>
          <w:lang w:val="hy-AM"/>
        </w:rPr>
        <w:t xml:space="preserve"> </w:t>
      </w:r>
    </w:p>
    <w:p w:rsidR="008E2AB8" w:rsidRPr="00F041D1" w:rsidRDefault="008E2AB8" w:rsidP="009E2A73">
      <w:pPr>
        <w:ind w:left="180" w:firstLine="540"/>
        <w:jc w:val="right"/>
        <w:rPr>
          <w:rFonts w:ascii="GHEA Grapalat" w:hAnsi="GHEA Grapalat"/>
          <w:sz w:val="20"/>
          <w:szCs w:val="20"/>
          <w:lang w:val="hy-AM"/>
        </w:rPr>
      </w:pPr>
      <w:r w:rsidRPr="00F041D1">
        <w:rPr>
          <w:rFonts w:ascii="GHEA Grapalat" w:hAnsi="GHEA Grapalat"/>
          <w:sz w:val="20"/>
          <w:lang w:val="hy-AM"/>
        </w:rPr>
        <w:t>ՀՀ</w:t>
      </w:r>
      <w:r w:rsidRPr="00F041D1">
        <w:rPr>
          <w:rFonts w:ascii="GHEA Grapalat" w:hAnsi="GHEA Grapalat"/>
          <w:sz w:val="20"/>
          <w:lang w:val="af-ZA"/>
        </w:rPr>
        <w:t xml:space="preserve"> </w:t>
      </w:r>
      <w:r w:rsidRPr="00F041D1">
        <w:rPr>
          <w:rFonts w:ascii="GHEA Grapalat" w:hAnsi="GHEA Grapalat"/>
          <w:sz w:val="20"/>
          <w:lang w:val="hy-AM"/>
        </w:rPr>
        <w:t>կառավարության</w:t>
      </w:r>
      <w:r w:rsidRPr="00F041D1">
        <w:rPr>
          <w:rFonts w:ascii="GHEA Grapalat" w:hAnsi="GHEA Grapalat"/>
          <w:sz w:val="20"/>
          <w:lang w:val="af-ZA"/>
        </w:rPr>
        <w:t xml:space="preserve"> 201</w:t>
      </w:r>
      <w:r w:rsidRPr="00F041D1">
        <w:rPr>
          <w:rFonts w:ascii="GHEA Grapalat" w:hAnsi="GHEA Grapalat"/>
          <w:sz w:val="20"/>
          <w:lang w:val="hy-AM"/>
        </w:rPr>
        <w:t>9</w:t>
      </w:r>
      <w:r w:rsidRPr="00F041D1">
        <w:rPr>
          <w:rFonts w:ascii="GHEA Grapalat" w:hAnsi="GHEA Grapalat"/>
          <w:sz w:val="20"/>
          <w:lang w:val="af-ZA"/>
        </w:rPr>
        <w:t xml:space="preserve"> </w:t>
      </w:r>
      <w:r w:rsidRPr="00F041D1">
        <w:rPr>
          <w:rFonts w:ascii="GHEA Grapalat" w:hAnsi="GHEA Grapalat"/>
          <w:sz w:val="20"/>
          <w:lang w:val="hy-AM"/>
        </w:rPr>
        <w:t>թվականի</w:t>
      </w:r>
      <w:r w:rsidRPr="00F041D1">
        <w:rPr>
          <w:rFonts w:ascii="GHEA Grapalat" w:hAnsi="GHEA Grapalat"/>
          <w:sz w:val="20"/>
          <w:lang w:val="af-ZA"/>
        </w:rPr>
        <w:t xml:space="preserve"> </w:t>
      </w:r>
    </w:p>
    <w:p w:rsidR="008E2AB8" w:rsidRPr="00F041D1" w:rsidRDefault="008E2AB8" w:rsidP="000632FC">
      <w:pPr>
        <w:pStyle w:val="NormalWeb"/>
        <w:spacing w:before="0" w:beforeAutospacing="0" w:after="0" w:afterAutospacing="0"/>
        <w:ind w:left="180" w:firstLine="540"/>
        <w:jc w:val="center"/>
        <w:rPr>
          <w:rFonts w:ascii="GHEA Grapalat" w:hAnsi="GHEA Grapalat" w:cs="Sylfaen"/>
          <w:sz w:val="20"/>
          <w:szCs w:val="20"/>
          <w:lang w:val="hy-AM"/>
        </w:rPr>
      </w:pPr>
      <w:r w:rsidRPr="000632FC">
        <w:rPr>
          <w:rFonts w:ascii="GHEA Grapalat" w:hAnsi="GHEA Grapalat" w:cs="Sylfaen"/>
          <w:sz w:val="20"/>
          <w:szCs w:val="20"/>
          <w:lang w:val="hy-AM"/>
        </w:rPr>
        <w:t xml:space="preserve">                                                                                                 դեկտեմբերի </w:t>
      </w:r>
      <w:r w:rsidRPr="007859FD">
        <w:rPr>
          <w:rFonts w:ascii="GHEA Grapalat" w:hAnsi="GHEA Grapalat" w:cs="Sylfaen"/>
          <w:sz w:val="20"/>
          <w:szCs w:val="20"/>
          <w:lang w:val="hy-AM"/>
        </w:rPr>
        <w:t>5</w:t>
      </w:r>
      <w:r w:rsidRPr="000632FC">
        <w:rPr>
          <w:rFonts w:ascii="GHEA Grapalat" w:hAnsi="GHEA Grapalat" w:cs="Sylfaen"/>
          <w:sz w:val="20"/>
          <w:szCs w:val="20"/>
          <w:lang w:val="hy-AM"/>
        </w:rPr>
        <w:t>-</w:t>
      </w:r>
      <w:r w:rsidRPr="00F041D1">
        <w:rPr>
          <w:rFonts w:ascii="GHEA Grapalat" w:hAnsi="GHEA Grapalat" w:cs="Sylfaen"/>
          <w:sz w:val="20"/>
          <w:szCs w:val="20"/>
          <w:lang w:val="hy-AM"/>
        </w:rPr>
        <w:t>ի N</w:t>
      </w:r>
      <w:r w:rsidRPr="007859FD">
        <w:rPr>
          <w:rFonts w:ascii="GHEA Grapalat" w:hAnsi="GHEA Grapalat" w:cs="Sylfaen"/>
          <w:sz w:val="20"/>
          <w:szCs w:val="20"/>
          <w:lang w:val="hy-AM"/>
        </w:rPr>
        <w:t xml:space="preserve"> </w:t>
      </w:r>
      <w:r w:rsidR="007859FD">
        <w:rPr>
          <w:rFonts w:ascii="GHEA Grapalat" w:hAnsi="GHEA Grapalat" w:cs="Sylfaen"/>
          <w:sz w:val="20"/>
          <w:szCs w:val="20"/>
          <w:lang w:val="hy-AM"/>
        </w:rPr>
        <w:t>1834</w:t>
      </w:r>
      <w:r w:rsidRPr="00F041D1">
        <w:rPr>
          <w:rFonts w:ascii="GHEA Grapalat" w:hAnsi="GHEA Grapalat" w:cs="Sylfaen"/>
          <w:sz w:val="20"/>
          <w:szCs w:val="20"/>
          <w:lang w:val="hy-AM"/>
        </w:rPr>
        <w:t>-L որոշման</w:t>
      </w:r>
    </w:p>
    <w:p w:rsidR="008E2AB8" w:rsidRPr="00733508" w:rsidRDefault="008E2AB8" w:rsidP="009E2A73">
      <w:pPr>
        <w:tabs>
          <w:tab w:val="left" w:pos="3660"/>
        </w:tabs>
        <w:jc w:val="center"/>
        <w:rPr>
          <w:rFonts w:ascii="GHEA Grapalat" w:hAnsi="GHEA Grapalat"/>
          <w:b/>
          <w:sz w:val="22"/>
          <w:szCs w:val="22"/>
          <w:lang w:val="hy-AM"/>
        </w:rPr>
      </w:pPr>
    </w:p>
    <w:p w:rsidR="008E2AB8" w:rsidRPr="00F041D1" w:rsidRDefault="008E2AB8" w:rsidP="009E2A73">
      <w:pPr>
        <w:tabs>
          <w:tab w:val="left" w:pos="3660"/>
        </w:tabs>
        <w:jc w:val="center"/>
        <w:rPr>
          <w:rFonts w:ascii="GHEA Grapalat" w:hAnsi="GHEA Grapalat"/>
          <w:b/>
          <w:sz w:val="28"/>
          <w:szCs w:val="28"/>
          <w:lang w:val="hy-AM"/>
        </w:rPr>
      </w:pPr>
    </w:p>
    <w:p w:rsidR="008E2AB8" w:rsidRPr="00F041D1" w:rsidRDefault="008E2AB8" w:rsidP="004E4383">
      <w:pPr>
        <w:tabs>
          <w:tab w:val="left" w:pos="3660"/>
        </w:tabs>
        <w:jc w:val="center"/>
        <w:rPr>
          <w:rFonts w:ascii="GHEA Grapalat" w:hAnsi="GHEA Grapalat"/>
          <w:b/>
          <w:sz w:val="28"/>
          <w:szCs w:val="28"/>
          <w:lang w:val="hy-AM"/>
        </w:rPr>
      </w:pPr>
      <w:r w:rsidRPr="00F041D1">
        <w:rPr>
          <w:rFonts w:ascii="GHEA Grapalat" w:hAnsi="GHEA Grapalat"/>
          <w:b/>
          <w:sz w:val="28"/>
          <w:szCs w:val="28"/>
          <w:lang w:val="hy-AM"/>
        </w:rPr>
        <w:t xml:space="preserve">ՊԵՏԱԿԱՆ ԳՈՒՅՔԻ </w:t>
      </w:r>
      <w:r>
        <w:rPr>
          <w:rFonts w:ascii="GHEA Grapalat" w:hAnsi="GHEA Grapalat"/>
          <w:b/>
          <w:sz w:val="28"/>
          <w:szCs w:val="28"/>
          <w:lang w:val="hy-AM"/>
        </w:rPr>
        <w:t>ԿԱՌԱՎԱՐՄԱՆ ՀԱՅԵՑԱԿԱՐԳԻ</w:t>
      </w:r>
    </w:p>
    <w:p w:rsidR="008E2AB8" w:rsidRPr="00F041D1" w:rsidRDefault="008E2AB8" w:rsidP="009E2A73">
      <w:pPr>
        <w:tabs>
          <w:tab w:val="left" w:pos="3660"/>
        </w:tabs>
        <w:jc w:val="center"/>
        <w:rPr>
          <w:rFonts w:ascii="GHEA Grapalat" w:hAnsi="GHEA Grapalat"/>
          <w:b/>
          <w:sz w:val="28"/>
          <w:szCs w:val="28"/>
          <w:lang w:val="hy-AM"/>
        </w:rPr>
      </w:pPr>
      <w:r w:rsidRPr="00F041D1">
        <w:rPr>
          <w:rFonts w:ascii="GHEA Grapalat" w:hAnsi="GHEA Grapalat"/>
          <w:b/>
          <w:sz w:val="28"/>
          <w:szCs w:val="28"/>
          <w:lang w:val="hy-AM"/>
        </w:rPr>
        <w:t>ԲՈՎԱՆԴԱԿՈՒԹՅՈՒՆԸ</w:t>
      </w:r>
    </w:p>
    <w:p w:rsidR="008E2AB8" w:rsidRPr="00F041D1" w:rsidRDefault="008E2AB8" w:rsidP="009E2A73">
      <w:pPr>
        <w:tabs>
          <w:tab w:val="left" w:pos="3660"/>
        </w:tabs>
        <w:jc w:val="center"/>
        <w:rPr>
          <w:rFonts w:ascii="GHEA Grapalat" w:hAnsi="GHEA Grapalat"/>
          <w:b/>
          <w:sz w:val="28"/>
          <w:szCs w:val="28"/>
          <w:lang w:val="hy-AM"/>
        </w:rPr>
      </w:pPr>
    </w:p>
    <w:tbl>
      <w:tblPr>
        <w:tblW w:w="0" w:type="auto"/>
        <w:tblLook w:val="00A0" w:firstRow="1" w:lastRow="0" w:firstColumn="1" w:lastColumn="0" w:noHBand="0" w:noVBand="0"/>
      </w:tblPr>
      <w:tblGrid>
        <w:gridCol w:w="608"/>
        <w:gridCol w:w="8550"/>
        <w:gridCol w:w="175"/>
        <w:gridCol w:w="815"/>
        <w:gridCol w:w="175"/>
      </w:tblGrid>
      <w:tr w:rsidR="008E2AB8" w:rsidRPr="00F041D1" w:rsidTr="00176F60">
        <w:tc>
          <w:tcPr>
            <w:tcW w:w="608" w:type="dxa"/>
          </w:tcPr>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1.</w:t>
            </w:r>
          </w:p>
        </w:tc>
        <w:tc>
          <w:tcPr>
            <w:tcW w:w="8725" w:type="dxa"/>
            <w:gridSpan w:val="2"/>
          </w:tcPr>
          <w:p w:rsidR="008E2AB8" w:rsidRPr="00F041D1" w:rsidRDefault="008E2AB8" w:rsidP="003269E1">
            <w:pPr>
              <w:spacing w:line="276" w:lineRule="auto"/>
              <w:ind w:right="359"/>
              <w:jc w:val="both"/>
              <w:rPr>
                <w:rFonts w:ascii="GHEA Grapalat" w:hAnsi="GHEA Grapalat"/>
                <w:b/>
                <w:lang w:val="hy-AM"/>
              </w:rPr>
            </w:pPr>
            <w:r w:rsidRPr="00F041D1">
              <w:rPr>
                <w:rFonts w:ascii="GHEA Grapalat" w:hAnsi="GHEA Grapalat"/>
                <w:b/>
                <w:lang w:val="hy-AM"/>
              </w:rPr>
              <w:t xml:space="preserve">Պետական գույքի կառավարման </w:t>
            </w:r>
            <w:r>
              <w:rPr>
                <w:rFonts w:ascii="GHEA Grapalat" w:hAnsi="GHEA Grapalat"/>
                <w:b/>
                <w:lang w:val="hy-AM"/>
              </w:rPr>
              <w:t>հայեցակարգի</w:t>
            </w:r>
            <w:r w:rsidRPr="00F041D1">
              <w:rPr>
                <w:rFonts w:ascii="GHEA Grapalat" w:hAnsi="GHEA Grapalat"/>
                <w:b/>
                <w:lang w:val="hy-AM"/>
              </w:rPr>
              <w:t xml:space="preserve"> համառոտագիրը............................................................</w:t>
            </w:r>
          </w:p>
          <w:p w:rsidR="008E2AB8" w:rsidRPr="00F041D1" w:rsidRDefault="008E2AB8" w:rsidP="003269E1">
            <w:pPr>
              <w:spacing w:line="276" w:lineRule="auto"/>
              <w:ind w:right="359"/>
              <w:jc w:val="both"/>
              <w:rPr>
                <w:rFonts w:ascii="GHEA Grapalat" w:hAnsi="GHEA Grapalat"/>
                <w:b/>
                <w:lang w:val="hy-AM"/>
              </w:rPr>
            </w:pPr>
          </w:p>
        </w:tc>
        <w:tc>
          <w:tcPr>
            <w:tcW w:w="990" w:type="dxa"/>
            <w:gridSpan w:val="2"/>
          </w:tcPr>
          <w:p w:rsidR="008E2AB8" w:rsidRPr="00F041D1" w:rsidRDefault="008E2AB8" w:rsidP="003269E1">
            <w:pPr>
              <w:tabs>
                <w:tab w:val="left" w:pos="3660"/>
              </w:tabs>
              <w:jc w:val="center"/>
              <w:rPr>
                <w:rFonts w:ascii="GHEA Grapalat" w:hAnsi="GHEA Grapalat"/>
                <w:b/>
                <w:lang w:val="hy-AM"/>
              </w:rPr>
            </w:pPr>
          </w:p>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2 էջ</w:t>
            </w:r>
          </w:p>
        </w:tc>
      </w:tr>
      <w:tr w:rsidR="008E2AB8" w:rsidRPr="00F041D1" w:rsidTr="00176F60">
        <w:tc>
          <w:tcPr>
            <w:tcW w:w="608" w:type="dxa"/>
          </w:tcPr>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2.</w:t>
            </w:r>
          </w:p>
        </w:tc>
        <w:tc>
          <w:tcPr>
            <w:tcW w:w="8725" w:type="dxa"/>
            <w:gridSpan w:val="2"/>
          </w:tcPr>
          <w:p w:rsidR="008E2AB8" w:rsidRPr="00F041D1" w:rsidRDefault="008E2AB8" w:rsidP="003269E1">
            <w:pPr>
              <w:spacing w:line="276" w:lineRule="auto"/>
              <w:ind w:right="359"/>
              <w:jc w:val="both"/>
              <w:rPr>
                <w:rFonts w:ascii="GHEA Grapalat" w:hAnsi="GHEA Grapalat"/>
                <w:b/>
                <w:lang w:val="hy-AM"/>
              </w:rPr>
            </w:pPr>
            <w:r w:rsidRPr="00F041D1">
              <w:rPr>
                <w:rFonts w:ascii="GHEA Grapalat" w:hAnsi="GHEA Grapalat"/>
                <w:b/>
                <w:lang w:val="hy-AM"/>
              </w:rPr>
              <w:t>Պետական գույքի կառավարման ընդհանուր բնութագիրը.................</w:t>
            </w:r>
          </w:p>
          <w:p w:rsidR="008E2AB8" w:rsidRPr="00F041D1" w:rsidRDefault="008E2AB8" w:rsidP="003269E1">
            <w:pPr>
              <w:spacing w:line="276" w:lineRule="auto"/>
              <w:ind w:right="359"/>
              <w:jc w:val="both"/>
              <w:rPr>
                <w:rFonts w:ascii="GHEA Grapalat" w:hAnsi="GHEA Grapalat"/>
                <w:b/>
                <w:lang w:val="hy-AM"/>
              </w:rPr>
            </w:pPr>
          </w:p>
        </w:tc>
        <w:tc>
          <w:tcPr>
            <w:tcW w:w="990" w:type="dxa"/>
            <w:gridSpan w:val="2"/>
          </w:tcPr>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2 էջ</w:t>
            </w:r>
          </w:p>
        </w:tc>
      </w:tr>
      <w:tr w:rsidR="008E2AB8" w:rsidRPr="00F041D1" w:rsidTr="00176F60">
        <w:tc>
          <w:tcPr>
            <w:tcW w:w="608" w:type="dxa"/>
          </w:tcPr>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3.</w:t>
            </w:r>
          </w:p>
        </w:tc>
        <w:tc>
          <w:tcPr>
            <w:tcW w:w="8725" w:type="dxa"/>
            <w:gridSpan w:val="2"/>
          </w:tcPr>
          <w:p w:rsidR="008E2AB8" w:rsidRPr="00F041D1" w:rsidRDefault="008E2AB8" w:rsidP="003269E1">
            <w:pPr>
              <w:spacing w:line="276" w:lineRule="auto"/>
              <w:ind w:right="359"/>
              <w:jc w:val="both"/>
              <w:rPr>
                <w:rFonts w:ascii="GHEA Grapalat" w:hAnsi="GHEA Grapalat"/>
                <w:b/>
                <w:lang w:val="hy-AM"/>
              </w:rPr>
            </w:pPr>
            <w:r w:rsidRPr="00F041D1">
              <w:rPr>
                <w:rFonts w:ascii="GHEA Grapalat" w:hAnsi="GHEA Grapalat"/>
                <w:b/>
                <w:lang w:val="hy-AM"/>
              </w:rPr>
              <w:t>Պետական գույքի կառավարման նպատակները և խնդիրները ..........................................................................................................</w:t>
            </w:r>
          </w:p>
          <w:p w:rsidR="008E2AB8" w:rsidRPr="00F041D1" w:rsidRDefault="008E2AB8" w:rsidP="003269E1">
            <w:pPr>
              <w:spacing w:line="276" w:lineRule="auto"/>
              <w:ind w:right="359"/>
              <w:jc w:val="both"/>
              <w:rPr>
                <w:rFonts w:ascii="GHEA Grapalat" w:hAnsi="GHEA Grapalat"/>
                <w:b/>
                <w:lang w:val="hy-AM"/>
              </w:rPr>
            </w:pPr>
          </w:p>
        </w:tc>
        <w:tc>
          <w:tcPr>
            <w:tcW w:w="990" w:type="dxa"/>
            <w:gridSpan w:val="2"/>
          </w:tcPr>
          <w:p w:rsidR="008E2AB8" w:rsidRPr="00F041D1" w:rsidRDefault="008E2AB8" w:rsidP="003269E1">
            <w:pPr>
              <w:tabs>
                <w:tab w:val="left" w:pos="3660"/>
              </w:tabs>
              <w:jc w:val="center"/>
              <w:rPr>
                <w:rFonts w:ascii="GHEA Grapalat" w:hAnsi="GHEA Grapalat"/>
                <w:b/>
                <w:lang w:val="hy-AM"/>
              </w:rPr>
            </w:pPr>
          </w:p>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4 էջ</w:t>
            </w:r>
          </w:p>
        </w:tc>
      </w:tr>
      <w:tr w:rsidR="008E2AB8" w:rsidRPr="00F041D1" w:rsidTr="00176F60">
        <w:tc>
          <w:tcPr>
            <w:tcW w:w="608" w:type="dxa"/>
          </w:tcPr>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4.</w:t>
            </w:r>
          </w:p>
        </w:tc>
        <w:tc>
          <w:tcPr>
            <w:tcW w:w="8725" w:type="dxa"/>
            <w:gridSpan w:val="2"/>
          </w:tcPr>
          <w:p w:rsidR="008E2AB8" w:rsidRPr="00F041D1" w:rsidRDefault="008E2AB8" w:rsidP="003269E1">
            <w:pPr>
              <w:spacing w:line="276" w:lineRule="auto"/>
              <w:ind w:right="359"/>
              <w:jc w:val="both"/>
              <w:rPr>
                <w:rFonts w:ascii="GHEA Grapalat" w:hAnsi="GHEA Grapalat"/>
                <w:b/>
                <w:lang w:val="hy-AM"/>
              </w:rPr>
            </w:pPr>
            <w:r w:rsidRPr="00F041D1">
              <w:rPr>
                <w:rFonts w:ascii="GHEA Grapalat" w:hAnsi="GHEA Grapalat"/>
                <w:b/>
                <w:lang w:val="hy-AM"/>
              </w:rPr>
              <w:t>Կառավարման ենթակա պետական գույքի կազմը, կառուցվածքը և օգտագործման վիճակի ընդհանուր բնութագիրը................................</w:t>
            </w:r>
          </w:p>
          <w:p w:rsidR="008E2AB8" w:rsidRPr="00F041D1" w:rsidRDefault="008E2AB8" w:rsidP="003269E1">
            <w:pPr>
              <w:spacing w:line="276" w:lineRule="auto"/>
              <w:ind w:right="359"/>
              <w:jc w:val="both"/>
              <w:rPr>
                <w:rFonts w:ascii="GHEA Grapalat" w:hAnsi="GHEA Grapalat"/>
                <w:b/>
                <w:lang w:val="hy-AM"/>
              </w:rPr>
            </w:pPr>
          </w:p>
        </w:tc>
        <w:tc>
          <w:tcPr>
            <w:tcW w:w="990" w:type="dxa"/>
            <w:gridSpan w:val="2"/>
          </w:tcPr>
          <w:p w:rsidR="008E2AB8" w:rsidRPr="00F041D1" w:rsidRDefault="008E2AB8" w:rsidP="003269E1">
            <w:pPr>
              <w:tabs>
                <w:tab w:val="left" w:pos="3660"/>
              </w:tabs>
              <w:jc w:val="center"/>
              <w:rPr>
                <w:rFonts w:ascii="GHEA Grapalat" w:hAnsi="GHEA Grapalat"/>
                <w:b/>
                <w:lang w:val="hy-AM"/>
              </w:rPr>
            </w:pPr>
          </w:p>
          <w:p w:rsidR="008E2AB8" w:rsidRPr="00F041D1" w:rsidRDefault="008E2AB8" w:rsidP="003269E1">
            <w:pPr>
              <w:tabs>
                <w:tab w:val="left" w:pos="3660"/>
              </w:tabs>
              <w:jc w:val="center"/>
              <w:rPr>
                <w:rFonts w:ascii="GHEA Grapalat" w:hAnsi="GHEA Grapalat"/>
                <w:b/>
                <w:lang w:val="hy-AM"/>
              </w:rPr>
            </w:pPr>
            <w:r w:rsidRPr="00F041D1">
              <w:rPr>
                <w:rFonts w:ascii="GHEA Grapalat" w:hAnsi="GHEA Grapalat"/>
                <w:b/>
                <w:lang w:val="hy-AM"/>
              </w:rPr>
              <w:t>6 էջ</w:t>
            </w:r>
          </w:p>
        </w:tc>
      </w:tr>
      <w:tr w:rsidR="008E2AB8" w:rsidRPr="00F041D1" w:rsidTr="00176F60">
        <w:tc>
          <w:tcPr>
            <w:tcW w:w="608" w:type="dxa"/>
          </w:tcPr>
          <w:p w:rsidR="008E2AB8" w:rsidRPr="00F041D1" w:rsidRDefault="008E2AB8" w:rsidP="00C7711C">
            <w:pPr>
              <w:tabs>
                <w:tab w:val="left" w:pos="3660"/>
              </w:tabs>
              <w:jc w:val="center"/>
              <w:rPr>
                <w:rFonts w:ascii="GHEA Grapalat" w:hAnsi="GHEA Grapalat"/>
                <w:b/>
                <w:lang w:val="hy-AM"/>
              </w:rPr>
            </w:pPr>
            <w:r w:rsidRPr="00F041D1">
              <w:rPr>
                <w:rFonts w:ascii="GHEA Grapalat" w:hAnsi="GHEA Grapalat"/>
                <w:b/>
                <w:lang w:val="hy-AM"/>
              </w:rPr>
              <w:t>5.</w:t>
            </w:r>
          </w:p>
        </w:tc>
        <w:tc>
          <w:tcPr>
            <w:tcW w:w="8725" w:type="dxa"/>
            <w:gridSpan w:val="2"/>
          </w:tcPr>
          <w:p w:rsidR="008E2AB8" w:rsidRPr="00F041D1" w:rsidRDefault="008E2AB8" w:rsidP="00C7711C">
            <w:pPr>
              <w:spacing w:line="276" w:lineRule="auto"/>
              <w:ind w:right="359"/>
              <w:jc w:val="both"/>
              <w:rPr>
                <w:rFonts w:ascii="GHEA Grapalat" w:hAnsi="GHEA Grapalat"/>
                <w:b/>
                <w:lang w:val="hy-AM"/>
              </w:rPr>
            </w:pPr>
            <w:r w:rsidRPr="00F041D1">
              <w:rPr>
                <w:rStyle w:val="normaltextrun"/>
                <w:rFonts w:ascii="GHEA Grapalat" w:hAnsi="GHEA Grapalat" w:cs="Segoe UI"/>
                <w:b/>
                <w:lang w:val="hy-AM"/>
              </w:rPr>
              <w:t>Պետական գույքի կառավարման բնագավառում առկա վիճակի գնահատականը..............................................................................</w:t>
            </w:r>
            <w:r w:rsidRPr="00F041D1">
              <w:rPr>
                <w:rFonts w:ascii="GHEA Grapalat" w:hAnsi="GHEA Grapalat"/>
                <w:b/>
                <w:lang w:val="hy-AM"/>
              </w:rPr>
              <w:t>..........</w:t>
            </w:r>
          </w:p>
          <w:p w:rsidR="008E2AB8" w:rsidRPr="00F041D1" w:rsidRDefault="008E2AB8" w:rsidP="00C7711C">
            <w:pPr>
              <w:spacing w:line="276" w:lineRule="auto"/>
              <w:ind w:right="260"/>
              <w:jc w:val="both"/>
              <w:rPr>
                <w:rFonts w:ascii="GHEA Grapalat" w:hAnsi="GHEA Grapalat"/>
                <w:b/>
                <w:lang w:val="hy-AM"/>
              </w:rPr>
            </w:pPr>
          </w:p>
        </w:tc>
        <w:tc>
          <w:tcPr>
            <w:tcW w:w="990" w:type="dxa"/>
            <w:gridSpan w:val="2"/>
          </w:tcPr>
          <w:p w:rsidR="008E2AB8" w:rsidRPr="00F041D1" w:rsidRDefault="008E2AB8" w:rsidP="00C7711C">
            <w:pPr>
              <w:tabs>
                <w:tab w:val="left" w:pos="3660"/>
              </w:tabs>
              <w:jc w:val="center"/>
              <w:rPr>
                <w:rFonts w:ascii="GHEA Grapalat" w:hAnsi="GHEA Grapalat"/>
                <w:b/>
                <w:lang w:val="hy-AM"/>
              </w:rPr>
            </w:pPr>
          </w:p>
          <w:p w:rsidR="008E2AB8" w:rsidRPr="00F041D1" w:rsidRDefault="008E2AB8" w:rsidP="00C7711C">
            <w:pPr>
              <w:tabs>
                <w:tab w:val="left" w:pos="3660"/>
              </w:tabs>
              <w:jc w:val="center"/>
              <w:rPr>
                <w:rFonts w:ascii="GHEA Grapalat" w:hAnsi="GHEA Grapalat"/>
                <w:b/>
                <w:lang w:val="hy-AM"/>
              </w:rPr>
            </w:pPr>
            <w:r w:rsidRPr="00F041D1">
              <w:rPr>
                <w:rFonts w:ascii="GHEA Grapalat" w:hAnsi="GHEA Grapalat"/>
                <w:b/>
                <w:lang w:val="hy-AM"/>
              </w:rPr>
              <w:t>18 էջ</w:t>
            </w:r>
          </w:p>
        </w:tc>
      </w:tr>
      <w:tr w:rsidR="008E2AB8" w:rsidRPr="00F041D1" w:rsidTr="00176F60">
        <w:tc>
          <w:tcPr>
            <w:tcW w:w="608" w:type="dxa"/>
          </w:tcPr>
          <w:p w:rsidR="008E2AB8" w:rsidRPr="00F041D1" w:rsidRDefault="008E2AB8" w:rsidP="00C7711C">
            <w:pPr>
              <w:tabs>
                <w:tab w:val="left" w:pos="3660"/>
              </w:tabs>
              <w:jc w:val="center"/>
              <w:rPr>
                <w:rFonts w:ascii="GHEA Grapalat" w:hAnsi="GHEA Grapalat"/>
                <w:b/>
                <w:lang w:val="hy-AM"/>
              </w:rPr>
            </w:pPr>
            <w:r w:rsidRPr="00F041D1">
              <w:rPr>
                <w:rFonts w:ascii="GHEA Grapalat" w:hAnsi="GHEA Grapalat"/>
                <w:b/>
                <w:lang w:val="hy-AM"/>
              </w:rPr>
              <w:t>6.</w:t>
            </w:r>
          </w:p>
        </w:tc>
        <w:tc>
          <w:tcPr>
            <w:tcW w:w="8725" w:type="dxa"/>
            <w:gridSpan w:val="2"/>
          </w:tcPr>
          <w:p w:rsidR="008E2AB8" w:rsidRPr="00F041D1" w:rsidRDefault="008E2AB8" w:rsidP="00C7711C">
            <w:pPr>
              <w:spacing w:line="276" w:lineRule="auto"/>
              <w:ind w:right="359"/>
              <w:jc w:val="both"/>
              <w:rPr>
                <w:rFonts w:ascii="GHEA Grapalat" w:hAnsi="GHEA Grapalat"/>
                <w:b/>
                <w:lang w:val="hy-AM"/>
              </w:rPr>
            </w:pPr>
            <w:r w:rsidRPr="00F041D1">
              <w:rPr>
                <w:rFonts w:ascii="GHEA Grapalat" w:hAnsi="GHEA Grapalat"/>
                <w:b/>
                <w:lang w:val="hy-AM"/>
              </w:rPr>
              <w:t xml:space="preserve">Պետական գույքի կառավարման բարեփոխման </w:t>
            </w:r>
            <w:r>
              <w:rPr>
                <w:rFonts w:ascii="GHEA Grapalat" w:hAnsi="GHEA Grapalat"/>
                <w:b/>
                <w:lang w:val="hy-AM"/>
              </w:rPr>
              <w:t>գործողություն</w:t>
            </w:r>
            <w:r w:rsidRPr="00F041D1">
              <w:rPr>
                <w:rFonts w:ascii="GHEA Grapalat" w:hAnsi="GHEA Grapalat"/>
                <w:b/>
                <w:lang w:val="hy-AM"/>
              </w:rPr>
              <w:t>ները (ուղղությունները)....................................................................................</w:t>
            </w:r>
          </w:p>
          <w:p w:rsidR="008E2AB8" w:rsidRPr="00F041D1" w:rsidRDefault="008E2AB8" w:rsidP="00C7711C">
            <w:pPr>
              <w:spacing w:line="276" w:lineRule="auto"/>
              <w:ind w:right="359"/>
              <w:jc w:val="both"/>
              <w:rPr>
                <w:rFonts w:ascii="GHEA Grapalat" w:hAnsi="GHEA Grapalat"/>
                <w:b/>
                <w:lang w:val="hy-AM"/>
              </w:rPr>
            </w:pPr>
          </w:p>
        </w:tc>
        <w:tc>
          <w:tcPr>
            <w:tcW w:w="990" w:type="dxa"/>
            <w:gridSpan w:val="2"/>
          </w:tcPr>
          <w:p w:rsidR="008E2AB8" w:rsidRPr="00F041D1" w:rsidRDefault="008E2AB8" w:rsidP="00C7711C">
            <w:pPr>
              <w:tabs>
                <w:tab w:val="left" w:pos="3660"/>
              </w:tabs>
              <w:jc w:val="center"/>
              <w:rPr>
                <w:rFonts w:ascii="GHEA Grapalat" w:hAnsi="GHEA Grapalat"/>
                <w:b/>
                <w:lang w:val="hy-AM"/>
              </w:rPr>
            </w:pPr>
          </w:p>
          <w:p w:rsidR="008E2AB8" w:rsidRPr="00F041D1" w:rsidRDefault="008E2AB8" w:rsidP="00C7711C">
            <w:pPr>
              <w:tabs>
                <w:tab w:val="left" w:pos="3660"/>
              </w:tabs>
              <w:jc w:val="center"/>
              <w:rPr>
                <w:rFonts w:ascii="GHEA Grapalat" w:hAnsi="GHEA Grapalat"/>
                <w:b/>
                <w:lang w:val="hy-AM"/>
              </w:rPr>
            </w:pPr>
            <w:r w:rsidRPr="00F041D1">
              <w:rPr>
                <w:rFonts w:ascii="GHEA Grapalat" w:hAnsi="GHEA Grapalat"/>
                <w:b/>
                <w:lang w:val="hy-AM"/>
              </w:rPr>
              <w:t>21 էջ</w:t>
            </w:r>
          </w:p>
        </w:tc>
      </w:tr>
      <w:tr w:rsidR="008E2AB8" w:rsidRPr="00F041D1" w:rsidTr="00176F60">
        <w:tc>
          <w:tcPr>
            <w:tcW w:w="608" w:type="dxa"/>
          </w:tcPr>
          <w:p w:rsidR="008E2AB8" w:rsidRPr="00F041D1" w:rsidRDefault="008E2AB8" w:rsidP="001C5BAE">
            <w:pPr>
              <w:tabs>
                <w:tab w:val="left" w:pos="3660"/>
              </w:tabs>
              <w:jc w:val="center"/>
              <w:rPr>
                <w:rFonts w:ascii="GHEA Grapalat" w:hAnsi="GHEA Grapalat"/>
                <w:b/>
                <w:lang w:val="hy-AM"/>
              </w:rPr>
            </w:pPr>
            <w:r w:rsidRPr="00F041D1">
              <w:rPr>
                <w:rFonts w:ascii="GHEA Grapalat" w:hAnsi="GHEA Grapalat"/>
                <w:b/>
                <w:lang w:val="hy-AM"/>
              </w:rPr>
              <w:t>7.</w:t>
            </w:r>
          </w:p>
        </w:tc>
        <w:tc>
          <w:tcPr>
            <w:tcW w:w="8725" w:type="dxa"/>
            <w:gridSpan w:val="2"/>
          </w:tcPr>
          <w:p w:rsidR="008E2AB8" w:rsidRPr="00F041D1" w:rsidRDefault="008E2AB8" w:rsidP="00C7711C">
            <w:pPr>
              <w:spacing w:line="276" w:lineRule="auto"/>
              <w:ind w:right="359"/>
              <w:jc w:val="both"/>
              <w:rPr>
                <w:rFonts w:ascii="GHEA Grapalat" w:hAnsi="GHEA Grapalat"/>
                <w:b/>
                <w:lang w:val="hy-AM"/>
              </w:rPr>
            </w:pPr>
            <w:r w:rsidRPr="00F041D1">
              <w:rPr>
                <w:rFonts w:ascii="GHEA Grapalat" w:hAnsi="GHEA Grapalat"/>
                <w:b/>
                <w:lang w:val="hy-AM"/>
              </w:rPr>
              <w:t>Առաջարկվող բարեփոխումների ֆինանսական գնահատականը..........</w:t>
            </w:r>
          </w:p>
        </w:tc>
        <w:tc>
          <w:tcPr>
            <w:tcW w:w="990" w:type="dxa"/>
            <w:gridSpan w:val="2"/>
          </w:tcPr>
          <w:p w:rsidR="008E2AB8" w:rsidRPr="00F041D1" w:rsidRDefault="008E2AB8" w:rsidP="00C7711C">
            <w:pPr>
              <w:tabs>
                <w:tab w:val="left" w:pos="3660"/>
              </w:tabs>
              <w:jc w:val="center"/>
              <w:rPr>
                <w:rFonts w:ascii="GHEA Grapalat" w:hAnsi="GHEA Grapalat"/>
                <w:b/>
                <w:lang w:val="hy-AM"/>
              </w:rPr>
            </w:pPr>
            <w:r w:rsidRPr="00F041D1">
              <w:rPr>
                <w:rFonts w:ascii="GHEA Grapalat" w:hAnsi="GHEA Grapalat"/>
                <w:b/>
                <w:lang w:val="hy-AM"/>
              </w:rPr>
              <w:t>39 էջ</w:t>
            </w:r>
          </w:p>
          <w:p w:rsidR="008E2AB8" w:rsidRPr="00F041D1" w:rsidRDefault="008E2AB8" w:rsidP="00C7711C">
            <w:pPr>
              <w:tabs>
                <w:tab w:val="left" w:pos="3660"/>
              </w:tabs>
              <w:jc w:val="center"/>
              <w:rPr>
                <w:rFonts w:ascii="GHEA Grapalat" w:hAnsi="GHEA Grapalat"/>
                <w:b/>
                <w:lang w:val="hy-AM"/>
              </w:rPr>
            </w:pPr>
          </w:p>
        </w:tc>
      </w:tr>
      <w:tr w:rsidR="008E2AB8" w:rsidRPr="00F041D1" w:rsidTr="00176F60">
        <w:tc>
          <w:tcPr>
            <w:tcW w:w="608" w:type="dxa"/>
          </w:tcPr>
          <w:p w:rsidR="008E2AB8" w:rsidRPr="00F041D1" w:rsidRDefault="008E2AB8" w:rsidP="001C5BAE">
            <w:pPr>
              <w:tabs>
                <w:tab w:val="left" w:pos="3660"/>
              </w:tabs>
              <w:jc w:val="center"/>
              <w:rPr>
                <w:rFonts w:ascii="GHEA Grapalat" w:hAnsi="GHEA Grapalat"/>
                <w:b/>
                <w:lang w:val="hy-AM"/>
              </w:rPr>
            </w:pPr>
            <w:r w:rsidRPr="00F041D1">
              <w:rPr>
                <w:rFonts w:ascii="GHEA Grapalat" w:hAnsi="GHEA Grapalat"/>
                <w:b/>
                <w:lang w:val="hy-AM"/>
              </w:rPr>
              <w:t>8.</w:t>
            </w:r>
          </w:p>
        </w:tc>
        <w:tc>
          <w:tcPr>
            <w:tcW w:w="8725" w:type="dxa"/>
            <w:gridSpan w:val="2"/>
          </w:tcPr>
          <w:p w:rsidR="008E2AB8" w:rsidRPr="00F041D1" w:rsidRDefault="008E2AB8" w:rsidP="001C5BAE">
            <w:pPr>
              <w:spacing w:line="276" w:lineRule="auto"/>
              <w:jc w:val="both"/>
              <w:rPr>
                <w:rFonts w:ascii="GHEA Grapalat" w:hAnsi="GHEA Grapalat"/>
                <w:b/>
                <w:lang w:val="hy-AM"/>
              </w:rPr>
            </w:pPr>
            <w:r w:rsidRPr="00F041D1">
              <w:rPr>
                <w:rFonts w:ascii="GHEA Grapalat" w:hAnsi="GHEA Grapalat"/>
                <w:b/>
                <w:lang w:val="hy-AM"/>
              </w:rPr>
              <w:t xml:space="preserve">Պետական գույքի կառավարման բարեփոխման </w:t>
            </w:r>
            <w:r>
              <w:rPr>
                <w:rFonts w:ascii="GHEA Grapalat" w:hAnsi="GHEA Grapalat"/>
                <w:b/>
                <w:lang w:val="hy-AM"/>
              </w:rPr>
              <w:t>հայեցակարգով</w:t>
            </w:r>
            <w:r w:rsidRPr="00F041D1">
              <w:rPr>
                <w:rFonts w:ascii="GHEA Grapalat" w:hAnsi="GHEA Grapalat"/>
                <w:b/>
                <w:lang w:val="hy-AM"/>
              </w:rPr>
              <w:t xml:space="preserve"> առաջարկվող միջոցառումների հատկապես միջազգային պրակտիկայում ընդունված գործիքների կիրառման համար պահանջվող ծախսերի մոտավոր գնահատականը....................................................................</w:t>
            </w:r>
          </w:p>
          <w:p w:rsidR="008E2AB8" w:rsidRPr="00F041D1" w:rsidRDefault="008E2AB8" w:rsidP="001C5BAE">
            <w:pPr>
              <w:spacing w:line="360" w:lineRule="auto"/>
              <w:jc w:val="both"/>
              <w:rPr>
                <w:rFonts w:ascii="GHEA Grapalat" w:hAnsi="GHEA Grapalat"/>
                <w:b/>
                <w:lang w:val="hy-AM"/>
              </w:rPr>
            </w:pPr>
          </w:p>
        </w:tc>
        <w:tc>
          <w:tcPr>
            <w:tcW w:w="990" w:type="dxa"/>
            <w:gridSpan w:val="2"/>
          </w:tcPr>
          <w:p w:rsidR="008E2AB8" w:rsidRPr="00F041D1" w:rsidRDefault="008E2AB8" w:rsidP="00C7711C">
            <w:pPr>
              <w:tabs>
                <w:tab w:val="left" w:pos="3660"/>
              </w:tabs>
              <w:jc w:val="center"/>
              <w:rPr>
                <w:rFonts w:ascii="GHEA Grapalat" w:hAnsi="GHEA Grapalat"/>
                <w:b/>
                <w:lang w:val="hy-AM"/>
              </w:rPr>
            </w:pPr>
          </w:p>
          <w:p w:rsidR="008E2AB8" w:rsidRPr="00F041D1" w:rsidRDefault="008E2AB8" w:rsidP="00C7711C">
            <w:pPr>
              <w:tabs>
                <w:tab w:val="left" w:pos="3660"/>
              </w:tabs>
              <w:jc w:val="center"/>
              <w:rPr>
                <w:rFonts w:ascii="GHEA Grapalat" w:hAnsi="GHEA Grapalat"/>
                <w:b/>
                <w:lang w:val="hy-AM"/>
              </w:rPr>
            </w:pPr>
          </w:p>
          <w:p w:rsidR="008E2AB8" w:rsidRPr="00F041D1" w:rsidRDefault="008E2AB8" w:rsidP="00C7711C">
            <w:pPr>
              <w:tabs>
                <w:tab w:val="left" w:pos="3660"/>
              </w:tabs>
              <w:jc w:val="center"/>
              <w:rPr>
                <w:rFonts w:ascii="GHEA Grapalat" w:hAnsi="GHEA Grapalat"/>
                <w:b/>
                <w:lang w:val="hy-AM"/>
              </w:rPr>
            </w:pPr>
          </w:p>
          <w:p w:rsidR="008E2AB8" w:rsidRPr="00F041D1" w:rsidRDefault="008E2AB8" w:rsidP="00C7711C">
            <w:pPr>
              <w:tabs>
                <w:tab w:val="left" w:pos="3660"/>
              </w:tabs>
              <w:jc w:val="center"/>
              <w:rPr>
                <w:rFonts w:ascii="GHEA Grapalat" w:hAnsi="GHEA Grapalat"/>
                <w:b/>
                <w:lang w:val="hy-AM"/>
              </w:rPr>
            </w:pPr>
            <w:r w:rsidRPr="00F041D1">
              <w:rPr>
                <w:rFonts w:ascii="GHEA Grapalat" w:hAnsi="GHEA Grapalat"/>
                <w:b/>
                <w:lang w:val="hy-AM"/>
              </w:rPr>
              <w:t>48 էջ</w:t>
            </w:r>
          </w:p>
        </w:tc>
      </w:tr>
      <w:tr w:rsidR="008E2AB8" w:rsidRPr="00F041D1" w:rsidTr="00176F60">
        <w:tc>
          <w:tcPr>
            <w:tcW w:w="608" w:type="dxa"/>
          </w:tcPr>
          <w:p w:rsidR="008E2AB8" w:rsidRPr="00F041D1" w:rsidRDefault="008E2AB8" w:rsidP="00C7711C">
            <w:pPr>
              <w:tabs>
                <w:tab w:val="left" w:pos="3660"/>
              </w:tabs>
              <w:jc w:val="center"/>
              <w:rPr>
                <w:rFonts w:ascii="GHEA Grapalat" w:hAnsi="GHEA Grapalat"/>
                <w:b/>
                <w:lang w:val="hy-AM"/>
              </w:rPr>
            </w:pPr>
            <w:r w:rsidRPr="00F041D1">
              <w:rPr>
                <w:rFonts w:ascii="GHEA Grapalat" w:hAnsi="GHEA Grapalat"/>
                <w:b/>
                <w:lang w:val="hy-AM"/>
              </w:rPr>
              <w:t>9.</w:t>
            </w:r>
          </w:p>
        </w:tc>
        <w:tc>
          <w:tcPr>
            <w:tcW w:w="8725" w:type="dxa"/>
            <w:gridSpan w:val="2"/>
          </w:tcPr>
          <w:p w:rsidR="008E2AB8" w:rsidRPr="00F041D1" w:rsidRDefault="008E2AB8" w:rsidP="00C7711C">
            <w:pPr>
              <w:spacing w:line="276" w:lineRule="auto"/>
              <w:ind w:right="359"/>
              <w:jc w:val="both"/>
              <w:rPr>
                <w:rFonts w:ascii="GHEA Grapalat" w:hAnsi="GHEA Grapalat"/>
                <w:b/>
                <w:lang w:val="hy-AM"/>
              </w:rPr>
            </w:pPr>
            <w:r w:rsidRPr="00F041D1">
              <w:rPr>
                <w:rFonts w:ascii="GHEA Grapalat" w:hAnsi="GHEA Grapalat"/>
                <w:b/>
              </w:rPr>
              <w:t>Բարեփոխումների իրականացման ժամանակացույցը.........................</w:t>
            </w:r>
          </w:p>
          <w:p w:rsidR="008E2AB8" w:rsidRPr="00F041D1" w:rsidRDefault="008E2AB8" w:rsidP="00C7711C">
            <w:pPr>
              <w:spacing w:line="276" w:lineRule="auto"/>
              <w:ind w:right="359"/>
              <w:jc w:val="both"/>
              <w:rPr>
                <w:rFonts w:ascii="GHEA Grapalat" w:hAnsi="GHEA Grapalat"/>
                <w:lang w:val="hy-AM"/>
              </w:rPr>
            </w:pPr>
          </w:p>
        </w:tc>
        <w:tc>
          <w:tcPr>
            <w:tcW w:w="990" w:type="dxa"/>
            <w:gridSpan w:val="2"/>
          </w:tcPr>
          <w:p w:rsidR="008E2AB8" w:rsidRPr="00F041D1" w:rsidRDefault="008E2AB8" w:rsidP="00176F60">
            <w:pPr>
              <w:tabs>
                <w:tab w:val="left" w:pos="3660"/>
              </w:tabs>
              <w:jc w:val="center"/>
              <w:rPr>
                <w:rFonts w:ascii="GHEA Grapalat" w:hAnsi="GHEA Grapalat"/>
                <w:b/>
                <w:lang w:val="hy-AM"/>
              </w:rPr>
            </w:pPr>
            <w:r w:rsidRPr="00F041D1">
              <w:rPr>
                <w:rFonts w:ascii="GHEA Grapalat" w:hAnsi="GHEA Grapalat"/>
                <w:b/>
                <w:lang w:val="hy-AM"/>
              </w:rPr>
              <w:t>49 էջ</w:t>
            </w:r>
          </w:p>
        </w:tc>
      </w:tr>
      <w:tr w:rsidR="008E2AB8" w:rsidRPr="00F041D1" w:rsidTr="003269E1">
        <w:trPr>
          <w:gridAfter w:val="1"/>
          <w:wAfter w:w="175" w:type="dxa"/>
        </w:trPr>
        <w:tc>
          <w:tcPr>
            <w:tcW w:w="608" w:type="dxa"/>
          </w:tcPr>
          <w:p w:rsidR="008E2AB8" w:rsidRPr="00F041D1" w:rsidRDefault="008E2AB8" w:rsidP="003269E1">
            <w:pPr>
              <w:tabs>
                <w:tab w:val="left" w:pos="3660"/>
              </w:tabs>
              <w:jc w:val="center"/>
              <w:rPr>
                <w:rFonts w:ascii="GHEA Grapalat" w:hAnsi="GHEA Grapalat"/>
                <w:lang w:val="hy-AM"/>
              </w:rPr>
            </w:pPr>
          </w:p>
          <w:p w:rsidR="008E2AB8" w:rsidRPr="00F041D1" w:rsidRDefault="008E2AB8" w:rsidP="003269E1">
            <w:pPr>
              <w:tabs>
                <w:tab w:val="left" w:pos="3660"/>
              </w:tabs>
              <w:jc w:val="center"/>
              <w:rPr>
                <w:rFonts w:ascii="GHEA Grapalat" w:hAnsi="GHEA Grapalat"/>
                <w:lang w:val="hy-AM"/>
              </w:rPr>
            </w:pPr>
          </w:p>
          <w:p w:rsidR="008E2AB8" w:rsidRPr="00F041D1" w:rsidRDefault="008E2AB8" w:rsidP="004E4383">
            <w:pPr>
              <w:jc w:val="center"/>
              <w:rPr>
                <w:rFonts w:ascii="GHEA Grapalat" w:hAnsi="GHEA Grapalat"/>
                <w:lang w:val="hy-AM"/>
              </w:rPr>
            </w:pPr>
          </w:p>
        </w:tc>
        <w:tc>
          <w:tcPr>
            <w:tcW w:w="8550" w:type="dxa"/>
          </w:tcPr>
          <w:p w:rsidR="008E2AB8" w:rsidRPr="00F041D1" w:rsidRDefault="008E2AB8" w:rsidP="003269E1">
            <w:pPr>
              <w:spacing w:line="360" w:lineRule="auto"/>
              <w:ind w:left="720"/>
              <w:jc w:val="both"/>
              <w:rPr>
                <w:rFonts w:ascii="GHEA Grapalat" w:hAnsi="GHEA Grapalat"/>
                <w:b/>
                <w:lang w:val="hy-AM"/>
              </w:rPr>
            </w:pPr>
          </w:p>
          <w:p w:rsidR="008E2AB8" w:rsidRPr="00F041D1" w:rsidRDefault="008E2AB8" w:rsidP="001C5BAE">
            <w:pPr>
              <w:spacing w:line="360" w:lineRule="auto"/>
              <w:jc w:val="both"/>
              <w:rPr>
                <w:rFonts w:ascii="GHEA Grapalat" w:hAnsi="GHEA Grapalat"/>
                <w:b/>
                <w:lang w:val="hy-AM"/>
              </w:rPr>
            </w:pPr>
          </w:p>
        </w:tc>
        <w:tc>
          <w:tcPr>
            <w:tcW w:w="990" w:type="dxa"/>
            <w:gridSpan w:val="2"/>
          </w:tcPr>
          <w:p w:rsidR="008E2AB8" w:rsidRDefault="008E2AB8" w:rsidP="003269E1">
            <w:pPr>
              <w:tabs>
                <w:tab w:val="left" w:pos="3660"/>
              </w:tabs>
              <w:jc w:val="center"/>
              <w:rPr>
                <w:rFonts w:ascii="GHEA Grapalat" w:hAnsi="GHEA Grapalat"/>
                <w:b/>
                <w:lang w:val="hy-AM"/>
              </w:rPr>
            </w:pPr>
          </w:p>
          <w:p w:rsidR="003E7BDA" w:rsidRDefault="003E7BDA" w:rsidP="003269E1">
            <w:pPr>
              <w:tabs>
                <w:tab w:val="left" w:pos="3660"/>
              </w:tabs>
              <w:jc w:val="center"/>
              <w:rPr>
                <w:rFonts w:ascii="GHEA Grapalat" w:hAnsi="GHEA Grapalat"/>
                <w:b/>
                <w:lang w:val="hy-AM"/>
              </w:rPr>
            </w:pPr>
          </w:p>
          <w:p w:rsidR="003E7BDA" w:rsidRDefault="003E7BDA" w:rsidP="003269E1">
            <w:pPr>
              <w:tabs>
                <w:tab w:val="left" w:pos="3660"/>
              </w:tabs>
              <w:jc w:val="center"/>
              <w:rPr>
                <w:rFonts w:ascii="GHEA Grapalat" w:hAnsi="GHEA Grapalat"/>
                <w:b/>
                <w:lang w:val="hy-AM"/>
              </w:rPr>
            </w:pPr>
          </w:p>
          <w:p w:rsidR="003E7BDA" w:rsidRPr="00F041D1" w:rsidRDefault="003E7BDA" w:rsidP="003269E1">
            <w:pPr>
              <w:tabs>
                <w:tab w:val="left" w:pos="3660"/>
              </w:tabs>
              <w:jc w:val="center"/>
              <w:rPr>
                <w:rFonts w:ascii="GHEA Grapalat" w:hAnsi="GHEA Grapalat"/>
                <w:b/>
                <w:lang w:val="hy-AM"/>
              </w:rPr>
            </w:pPr>
          </w:p>
        </w:tc>
      </w:tr>
      <w:tr w:rsidR="008E2AB8" w:rsidRPr="00F041D1" w:rsidTr="003269E1">
        <w:trPr>
          <w:gridAfter w:val="1"/>
          <w:wAfter w:w="175" w:type="dxa"/>
        </w:trPr>
        <w:tc>
          <w:tcPr>
            <w:tcW w:w="608" w:type="dxa"/>
          </w:tcPr>
          <w:p w:rsidR="008E2AB8" w:rsidRPr="00F041D1" w:rsidRDefault="008E2AB8" w:rsidP="003269E1">
            <w:pPr>
              <w:tabs>
                <w:tab w:val="left" w:pos="3660"/>
              </w:tabs>
              <w:jc w:val="center"/>
              <w:rPr>
                <w:rFonts w:ascii="GHEA Grapalat" w:hAnsi="GHEA Grapalat"/>
                <w:b/>
                <w:lang w:val="hy-AM"/>
              </w:rPr>
            </w:pPr>
          </w:p>
        </w:tc>
        <w:tc>
          <w:tcPr>
            <w:tcW w:w="8550" w:type="dxa"/>
          </w:tcPr>
          <w:p w:rsidR="008E2AB8" w:rsidRPr="00F041D1" w:rsidRDefault="008E2AB8" w:rsidP="003269E1">
            <w:pPr>
              <w:spacing w:line="276" w:lineRule="auto"/>
              <w:ind w:right="359"/>
              <w:jc w:val="both"/>
              <w:rPr>
                <w:rFonts w:ascii="GHEA Grapalat" w:hAnsi="GHEA Grapalat"/>
                <w:b/>
                <w:lang w:val="hy-AM"/>
              </w:rPr>
            </w:pPr>
          </w:p>
        </w:tc>
        <w:tc>
          <w:tcPr>
            <w:tcW w:w="990" w:type="dxa"/>
            <w:gridSpan w:val="2"/>
          </w:tcPr>
          <w:p w:rsidR="008E2AB8" w:rsidRPr="00F041D1" w:rsidRDefault="008E2AB8" w:rsidP="003269E1">
            <w:pPr>
              <w:tabs>
                <w:tab w:val="left" w:pos="3660"/>
              </w:tabs>
              <w:jc w:val="center"/>
              <w:rPr>
                <w:rFonts w:ascii="GHEA Grapalat" w:hAnsi="GHEA Grapalat"/>
                <w:b/>
                <w:lang w:val="hy-AM"/>
              </w:rPr>
            </w:pPr>
          </w:p>
        </w:tc>
      </w:tr>
    </w:tbl>
    <w:p w:rsidR="008E2AB8" w:rsidRPr="00F041D1" w:rsidRDefault="008E2AB8" w:rsidP="009E2A73">
      <w:pPr>
        <w:numPr>
          <w:ilvl w:val="0"/>
          <w:numId w:val="13"/>
        </w:numPr>
        <w:spacing w:line="360" w:lineRule="auto"/>
        <w:ind w:left="0" w:firstLine="576"/>
        <w:jc w:val="both"/>
        <w:rPr>
          <w:rFonts w:ascii="GHEA Grapalat" w:hAnsi="GHEA Grapalat"/>
          <w:b/>
          <w:lang w:val="hy-AM"/>
        </w:rPr>
      </w:pPr>
      <w:r w:rsidRPr="00F041D1">
        <w:rPr>
          <w:rFonts w:ascii="GHEA Grapalat" w:hAnsi="GHEA Grapalat"/>
          <w:b/>
          <w:lang w:val="hy-AM"/>
        </w:rPr>
        <w:lastRenderedPageBreak/>
        <w:t xml:space="preserve">Պետական գույքի կառավարման </w:t>
      </w:r>
      <w:r>
        <w:rPr>
          <w:rFonts w:ascii="GHEA Grapalat" w:hAnsi="GHEA Grapalat"/>
          <w:b/>
          <w:lang w:val="hy-AM"/>
        </w:rPr>
        <w:t>հայեցակարգի</w:t>
      </w:r>
      <w:r w:rsidRPr="00F041D1">
        <w:rPr>
          <w:rFonts w:ascii="GHEA Grapalat" w:hAnsi="GHEA Grapalat"/>
          <w:b/>
          <w:lang w:val="hy-AM"/>
        </w:rPr>
        <w:t xml:space="preserve"> համառոտագիրը.</w:t>
      </w:r>
    </w:p>
    <w:p w:rsidR="008E2AB8" w:rsidRPr="00F041D1" w:rsidRDefault="008E2AB8" w:rsidP="009E2A73">
      <w:pPr>
        <w:pStyle w:val="dec-date"/>
        <w:shd w:val="clear" w:color="auto" w:fill="FFFFFF"/>
        <w:spacing w:before="0" w:beforeAutospacing="0" w:after="0" w:afterAutospacing="0" w:line="360" w:lineRule="auto"/>
        <w:ind w:firstLine="576"/>
        <w:jc w:val="both"/>
        <w:rPr>
          <w:rFonts w:ascii="GHEA Grapalat" w:hAnsi="GHEA Grapalat"/>
          <w:lang w:val="hy-AM"/>
        </w:rPr>
      </w:pPr>
      <w:r w:rsidRPr="00F041D1">
        <w:rPr>
          <w:rFonts w:ascii="GHEA Grapalat" w:hAnsi="GHEA Grapalat"/>
          <w:lang w:val="hy-AM"/>
        </w:rPr>
        <w:t>Պետական գ</w:t>
      </w:r>
      <w:r>
        <w:rPr>
          <w:rFonts w:ascii="GHEA Grapalat" w:hAnsi="GHEA Grapalat"/>
          <w:lang w:val="hy-AM"/>
        </w:rPr>
        <w:t>ույքի կառավարման հայեցակարգ</w:t>
      </w:r>
      <w:r w:rsidRPr="00F041D1">
        <w:rPr>
          <w:rFonts w:ascii="GHEA Grapalat" w:hAnsi="GHEA Grapalat"/>
          <w:lang w:val="hy-AM"/>
        </w:rPr>
        <w:t xml:space="preserve">ը մշակվել է համաձայն ՀՀ կառավարության 2019 թվականի մայիսի 6-ի </w:t>
      </w:r>
      <w:r w:rsidRPr="00F041D1">
        <w:rPr>
          <w:rFonts w:ascii="GHEA Grapalat" w:hAnsi="GHEA Grapalat"/>
          <w:bCs/>
          <w:lang w:val="hy-AM"/>
        </w:rPr>
        <w:t>«Հայաստանի Հանրապետության կառավարության 2019-2023 թվականների գործունեության միջոցառումների ծրագիրը հաստատելու մասին</w:t>
      </w:r>
      <w:r w:rsidRPr="00F041D1">
        <w:rPr>
          <w:rFonts w:ascii="GHEA Grapalat" w:hAnsi="GHEA Grapalat"/>
          <w:b/>
          <w:bCs/>
          <w:lang w:val="hy-AM"/>
        </w:rPr>
        <w:t>»</w:t>
      </w:r>
      <w:r w:rsidRPr="00F041D1">
        <w:rPr>
          <w:rFonts w:ascii="GHEA Grapalat" w:hAnsi="GHEA Grapalat"/>
          <w:lang w:val="hy-AM"/>
        </w:rPr>
        <w:t xml:space="preserve"> N 650-Լ որոշմամբ հաստատված N 1 հավելվածի 263.1-րդ կետի։</w:t>
      </w:r>
    </w:p>
    <w:p w:rsidR="008E2AB8" w:rsidRDefault="008E2AB8" w:rsidP="009E2A73">
      <w:pPr>
        <w:spacing w:line="360" w:lineRule="auto"/>
        <w:ind w:firstLine="576"/>
        <w:jc w:val="both"/>
        <w:rPr>
          <w:rFonts w:ascii="GHEA Grapalat" w:hAnsi="GHEA Grapalat"/>
          <w:lang w:val="hy-AM"/>
        </w:rPr>
      </w:pPr>
      <w:r>
        <w:rPr>
          <w:rFonts w:ascii="GHEA Grapalat" w:hAnsi="GHEA Grapalat" w:cs="Times New Roman"/>
          <w:bCs/>
          <w:lang w:val="hy-AM" w:eastAsia="en-US"/>
        </w:rPr>
        <w:t>Հայեցակարգով</w:t>
      </w:r>
      <w:r w:rsidRPr="00F041D1">
        <w:rPr>
          <w:rFonts w:ascii="GHEA Grapalat" w:hAnsi="GHEA Grapalat" w:cs="Times New Roman"/>
          <w:bCs/>
          <w:lang w:val="hy-AM" w:eastAsia="en-US"/>
        </w:rPr>
        <w:t xml:space="preserve"> ներկայացված</w:t>
      </w:r>
      <w:r w:rsidRPr="00F041D1">
        <w:rPr>
          <w:rFonts w:ascii="GHEA Grapalat" w:hAnsi="GHEA Grapalat"/>
          <w:lang w:val="hy-AM"/>
        </w:rPr>
        <w:t xml:space="preserve"> են պետական գույքի կառավարման ոլորտի ընդհանուր բնութագիրը, պետական գույքի կառավարման նպատակը և խնդիրները, կառավարման ենթակա պետական գույքի կազմը ու կառուցվածքը, պետական գույքի կառավարման ոլորտում առկա հիմնական խնդիրները, դրանց լուծման ուղղությունները, մասնավորապես, ըստ պետական գույքի կառավարման բնագավառների քաղաքականության մեջ իրականացվող փոփոխությունները, բարեփոխման համար 20</w:t>
      </w:r>
      <w:r w:rsidRPr="00084D1D">
        <w:rPr>
          <w:rFonts w:ascii="GHEA Grapalat" w:hAnsi="GHEA Grapalat"/>
          <w:lang w:val="hy-AM"/>
        </w:rPr>
        <w:t>20</w:t>
      </w:r>
      <w:r w:rsidRPr="00F041D1">
        <w:rPr>
          <w:rFonts w:ascii="GHEA Grapalat" w:hAnsi="GHEA Grapalat"/>
          <w:lang w:val="hy-AM"/>
        </w:rPr>
        <w:t>-2023թթ.-ի ընթացքում առաջարկվող նոր գործիքակազմը ու դրա ներդրման շնորհիվ ակնկալվող արդյունքները, ինչպես նաև բարեփոխումների ժամանակացույցը։</w:t>
      </w:r>
    </w:p>
    <w:p w:rsidR="008E2AB8" w:rsidRPr="00073245" w:rsidRDefault="008E2AB8" w:rsidP="0098318B">
      <w:pPr>
        <w:shd w:val="clear" w:color="auto" w:fill="FFFFFF"/>
        <w:spacing w:line="360" w:lineRule="auto"/>
        <w:ind w:firstLine="540"/>
        <w:jc w:val="both"/>
        <w:rPr>
          <w:rFonts w:ascii="GHEA Grapalat" w:hAnsi="GHEA Grapalat"/>
          <w:lang w:val="hy-AM"/>
        </w:rPr>
      </w:pPr>
      <w:r w:rsidRPr="00073245">
        <w:rPr>
          <w:rFonts w:ascii="GHEA Grapalat" w:hAnsi="GHEA Grapalat"/>
          <w:lang w:val="hy-AM"/>
        </w:rPr>
        <w:t xml:space="preserve">«Պետական գույքի կառավարման մասին» </w:t>
      </w:r>
      <w:r w:rsidRPr="00F041D1">
        <w:rPr>
          <w:rFonts w:ascii="GHEA Grapalat" w:hAnsi="GHEA Grapalat"/>
          <w:lang w:val="hy-AM"/>
        </w:rPr>
        <w:t xml:space="preserve">ՀՀ օրենքի </w:t>
      </w:r>
      <w:r>
        <w:rPr>
          <w:rFonts w:ascii="GHEA Grapalat" w:hAnsi="GHEA Grapalat"/>
          <w:lang w:val="hy-AM"/>
        </w:rPr>
        <w:t xml:space="preserve">5-րդ հոդվածի </w:t>
      </w:r>
      <w:r w:rsidRPr="00F041D1">
        <w:rPr>
          <w:rFonts w:ascii="GHEA Grapalat" w:hAnsi="GHEA Grapalat"/>
          <w:lang w:val="hy-AM"/>
        </w:rPr>
        <w:t xml:space="preserve">համաձայն </w:t>
      </w:r>
      <w:r>
        <w:rPr>
          <w:rFonts w:ascii="GHEA Grapalat" w:hAnsi="GHEA Grapalat"/>
          <w:lang w:val="hy-AM"/>
        </w:rPr>
        <w:t xml:space="preserve">պետական գույքն իրենից ներկայացնում է </w:t>
      </w:r>
      <w:r w:rsidRPr="00073245">
        <w:rPr>
          <w:rFonts w:ascii="GHEA Grapalat" w:hAnsi="GHEA Grapalat"/>
          <w:lang w:val="hy-AM"/>
        </w:rPr>
        <w:t xml:space="preserve"> Հայաստանի Հանրապետությանը սեփականության իրավունքով պատկանող անշարժ և շարժական գույքը, ներառյալ՝</w:t>
      </w:r>
    </w:p>
    <w:p w:rsidR="008E2AB8" w:rsidRPr="00073245" w:rsidRDefault="008E2AB8" w:rsidP="0098318B">
      <w:pPr>
        <w:shd w:val="clear" w:color="auto" w:fill="FFFFFF"/>
        <w:spacing w:line="360" w:lineRule="auto"/>
        <w:ind w:firstLine="540"/>
        <w:jc w:val="both"/>
        <w:rPr>
          <w:rFonts w:ascii="GHEA Grapalat" w:hAnsi="GHEA Grapalat"/>
          <w:lang w:val="hy-AM"/>
        </w:rPr>
      </w:pPr>
      <w:r w:rsidRPr="00073245">
        <w:rPr>
          <w:rFonts w:ascii="GHEA Grapalat" w:hAnsi="GHEA Grapalat"/>
          <w:lang w:val="hy-AM"/>
        </w:rPr>
        <w:t>1) Հայաստանի Հանրապետությանը սեփականության իրավունքով պատկանող շենքերը և շինությունները (նաև այլ պետություններում գտնվող) և դրանց սպասարկման և օգտագործման համար հատկացված պետական սեփականություն հանդիսացող հողամասերը.</w:t>
      </w:r>
    </w:p>
    <w:p w:rsidR="008E2AB8" w:rsidRPr="00073245" w:rsidRDefault="008E2AB8" w:rsidP="0098318B">
      <w:pPr>
        <w:shd w:val="clear" w:color="auto" w:fill="FFFFFF"/>
        <w:spacing w:line="360" w:lineRule="auto"/>
        <w:ind w:firstLine="540"/>
        <w:jc w:val="both"/>
        <w:rPr>
          <w:rFonts w:ascii="GHEA Grapalat" w:hAnsi="GHEA Grapalat"/>
          <w:lang w:val="hy-AM"/>
        </w:rPr>
      </w:pPr>
      <w:r w:rsidRPr="00073245">
        <w:rPr>
          <w:rFonts w:ascii="GHEA Grapalat" w:hAnsi="GHEA Grapalat"/>
          <w:lang w:val="hy-AM"/>
        </w:rPr>
        <w:t>2) առևտրային կազմակերպություններում պետությանը սեփականության իրավունքով պատկանող բաժնետոմսերը (բաժնեմասերը).</w:t>
      </w:r>
    </w:p>
    <w:p w:rsidR="008E2AB8" w:rsidRPr="00073245" w:rsidRDefault="008E2AB8" w:rsidP="0098318B">
      <w:pPr>
        <w:shd w:val="clear" w:color="auto" w:fill="FFFFFF"/>
        <w:spacing w:line="360" w:lineRule="auto"/>
        <w:ind w:firstLine="540"/>
        <w:jc w:val="both"/>
        <w:rPr>
          <w:rFonts w:ascii="GHEA Grapalat" w:hAnsi="GHEA Grapalat"/>
          <w:lang w:val="hy-AM"/>
        </w:rPr>
      </w:pPr>
      <w:r w:rsidRPr="00073245">
        <w:rPr>
          <w:rFonts w:ascii="GHEA Grapalat" w:hAnsi="GHEA Grapalat"/>
          <w:lang w:val="hy-AM"/>
        </w:rPr>
        <w:t>3) սեփականության իրավունքով պետությանը պատկանող մտավոր սեփականության օբյեկտները և դրանց նկատմամբ իրավունքները.</w:t>
      </w:r>
    </w:p>
    <w:p w:rsidR="008E2AB8" w:rsidRPr="00F041D1" w:rsidRDefault="008E2AB8" w:rsidP="00EE7064">
      <w:pPr>
        <w:shd w:val="clear" w:color="auto" w:fill="FFFFFF"/>
        <w:spacing w:line="360" w:lineRule="auto"/>
        <w:ind w:firstLine="540"/>
        <w:jc w:val="both"/>
        <w:rPr>
          <w:rFonts w:ascii="GHEA Grapalat" w:hAnsi="GHEA Grapalat"/>
          <w:lang w:val="hy-AM"/>
        </w:rPr>
      </w:pPr>
      <w:r w:rsidRPr="00073245">
        <w:rPr>
          <w:rFonts w:ascii="GHEA Grapalat" w:hAnsi="GHEA Grapalat"/>
          <w:lang w:val="hy-AM"/>
        </w:rPr>
        <w:t>4) պետությանը պատկանող գույքային իրավունքները:</w:t>
      </w:r>
    </w:p>
    <w:p w:rsidR="008E2AB8" w:rsidRPr="00F041D1" w:rsidRDefault="008E2AB8" w:rsidP="00C7711C">
      <w:pPr>
        <w:spacing w:line="360" w:lineRule="auto"/>
        <w:ind w:firstLine="576"/>
        <w:jc w:val="both"/>
        <w:rPr>
          <w:rFonts w:ascii="GHEA Grapalat" w:hAnsi="GHEA Grapalat"/>
          <w:lang w:val="hy-AM"/>
        </w:rPr>
      </w:pPr>
      <w:r>
        <w:rPr>
          <w:rFonts w:ascii="GHEA Grapalat" w:hAnsi="GHEA Grapalat"/>
          <w:lang w:val="hy-AM"/>
        </w:rPr>
        <w:t>Հայեցակարգով</w:t>
      </w:r>
      <w:r w:rsidRPr="00F041D1">
        <w:rPr>
          <w:rFonts w:ascii="GHEA Grapalat" w:hAnsi="GHEA Grapalat"/>
          <w:lang w:val="hy-AM"/>
        </w:rPr>
        <w:t xml:space="preserve"> նախատեսվում է փոփոխության ենթարկել ոչ միայն պետական գույքի կառավարման ընդհանուր քաղաքականությունը, այլ նաև բարեփոխել  պետական գույքի հաշվառման, մասնավորեցման, օտարման, պետական գույքի օգտագործման, սպասարկման և ծառայությունների մատուցման, պետական գույքի պահպանման և օգտագործման </w:t>
      </w:r>
      <w:r w:rsidRPr="00F041D1">
        <w:rPr>
          <w:rFonts w:ascii="GHEA Grapalat" w:hAnsi="GHEA Grapalat"/>
          <w:lang w:val="hy-AM"/>
        </w:rPr>
        <w:lastRenderedPageBreak/>
        <w:t>վերահսկման, պետական մասնակցությամբ առևտրային կազմակերպությունների կառավարման դաշտը կանոնակարգող իրավական ակտերը։</w:t>
      </w:r>
    </w:p>
    <w:p w:rsidR="008E2AB8" w:rsidRDefault="008E2AB8" w:rsidP="002F53E0">
      <w:pPr>
        <w:spacing w:line="360" w:lineRule="auto"/>
        <w:ind w:firstLine="576"/>
        <w:jc w:val="both"/>
        <w:rPr>
          <w:rFonts w:ascii="GHEA Grapalat" w:hAnsi="GHEA Grapalat"/>
          <w:lang w:val="hy-AM"/>
        </w:rPr>
      </w:pPr>
      <w:r w:rsidRPr="00F041D1">
        <w:rPr>
          <w:rFonts w:ascii="GHEA Grapalat" w:hAnsi="GHEA Grapalat"/>
          <w:lang w:val="hy-AM"/>
        </w:rPr>
        <w:t xml:space="preserve">Պետական գույքի կառավարման </w:t>
      </w:r>
      <w:r>
        <w:rPr>
          <w:rFonts w:ascii="GHEA Grapalat" w:hAnsi="GHEA Grapalat"/>
          <w:lang w:val="hy-AM"/>
        </w:rPr>
        <w:t>հայեցակարգ</w:t>
      </w:r>
      <w:r w:rsidRPr="00F041D1">
        <w:rPr>
          <w:rFonts w:ascii="GHEA Grapalat" w:hAnsi="GHEA Grapalat"/>
          <w:lang w:val="hy-AM"/>
        </w:rPr>
        <w:t xml:space="preserve">ը մշակվել է ելնելով ՀՀ-ում ներկայումս վարվող ընդհանուր տնտեսական քաղաքականության բովանդակությունից, </w:t>
      </w:r>
      <w:r w:rsidRPr="00F041D1">
        <w:rPr>
          <w:rFonts w:ascii="GHEA Grapalat" w:hAnsi="GHEA Grapalat"/>
          <w:bCs/>
          <w:lang w:val="hy-AM"/>
        </w:rPr>
        <w:t>ՀՀ կառավարության 2019-2023թթ.-ի գործունեության միջոցառումների և</w:t>
      </w:r>
      <w:r w:rsidRPr="00F041D1">
        <w:rPr>
          <w:rFonts w:ascii="GHEA Grapalat" w:hAnsi="GHEA Grapalat"/>
          <w:lang w:val="hy-AM"/>
        </w:rPr>
        <w:t xml:space="preserve"> ՀՀ կառավարության ծրագրի պահանջներից։</w:t>
      </w:r>
    </w:p>
    <w:p w:rsidR="008E2AB8" w:rsidRPr="002F53E0" w:rsidRDefault="008E2AB8" w:rsidP="002F53E0">
      <w:pPr>
        <w:spacing w:line="360" w:lineRule="auto"/>
        <w:ind w:firstLine="576"/>
        <w:jc w:val="both"/>
        <w:rPr>
          <w:rFonts w:ascii="GHEA Grapalat" w:hAnsi="GHEA Grapalat"/>
          <w:lang w:val="hy-AM"/>
        </w:rPr>
      </w:pPr>
      <w:r w:rsidRPr="00F041D1">
        <w:rPr>
          <w:rFonts w:ascii="GHEA Grapalat" w:hAnsi="GHEA Grapalat"/>
          <w:b/>
          <w:lang w:val="hy-AM"/>
        </w:rPr>
        <w:t>2. Պետական գույքի կառավարման ընդհանուր բնութագիրը.</w:t>
      </w:r>
    </w:p>
    <w:p w:rsidR="008E2AB8" w:rsidRPr="00F041D1" w:rsidRDefault="008E2AB8" w:rsidP="00DC62FF">
      <w:pPr>
        <w:spacing w:line="360" w:lineRule="auto"/>
        <w:ind w:firstLine="540"/>
        <w:jc w:val="both"/>
        <w:rPr>
          <w:rFonts w:ascii="GHEA Grapalat" w:hAnsi="GHEA Grapalat"/>
          <w:lang w:val="hy-AM"/>
        </w:rPr>
      </w:pPr>
      <w:r w:rsidRPr="00F041D1">
        <w:rPr>
          <w:rFonts w:ascii="GHEA Grapalat" w:hAnsi="GHEA Grapalat"/>
          <w:lang w:val="hy-AM"/>
        </w:rPr>
        <w:t xml:space="preserve">ՀՀ Սահմանադրության համաձայն ՀՀ կառավարության գործառույթների շարքում շատ կարևոր տեղ է հատկացվում պետական </w:t>
      </w:r>
      <w:r>
        <w:rPr>
          <w:rFonts w:ascii="GHEA Grapalat" w:hAnsi="GHEA Grapalat"/>
          <w:lang w:val="hy-AM"/>
        </w:rPr>
        <w:t>գույքի</w:t>
      </w:r>
      <w:r w:rsidRPr="00F041D1">
        <w:rPr>
          <w:rFonts w:ascii="GHEA Grapalat" w:hAnsi="GHEA Grapalat"/>
          <w:lang w:val="hy-AM"/>
        </w:rPr>
        <w:t xml:space="preserve"> կառավարմանը, ինչը նշանակում է, որ կառավարության մաս կազմող ցանկացած պետական մարմնի կողմից տիրապետվող և օգտագործվող գույքի արդյունավետ կառավարման հիմնական պատասխանատուն ՀՀ կառավարությունն է։ Ըստ էության, պետական </w:t>
      </w:r>
      <w:r w:rsidRPr="003E7BDA">
        <w:rPr>
          <w:rFonts w:ascii="GHEA Grapalat" w:hAnsi="GHEA Grapalat"/>
          <w:lang w:val="hy-AM"/>
        </w:rPr>
        <w:t>գույ</w:t>
      </w:r>
      <w:r w:rsidR="003E7BDA" w:rsidRPr="003E7BDA">
        <w:rPr>
          <w:rFonts w:ascii="GHEA Grapalat" w:hAnsi="GHEA Grapalat"/>
          <w:lang w:val="en-US"/>
        </w:rPr>
        <w:t>ք</w:t>
      </w:r>
      <w:r w:rsidRPr="00F041D1">
        <w:rPr>
          <w:rFonts w:ascii="GHEA Grapalat" w:hAnsi="GHEA Grapalat"/>
          <w:lang w:val="hy-AM"/>
        </w:rPr>
        <w:t xml:space="preserve"> համարվող այս կամ այն գույքի տիրապետման և օգտագործման իրավունքը ՀՀ կառավարության անունից տրված է նրա կազմի մեջ մտնող պետական մարմիններին (ՀՀ նախարարություններ, ՀՀ կառավարության և ՀՀ վարչապետին ենթակա մարմիններ, ՀՀ նախարարությանն ենթակա մարմիններ), իսկ դրա տնօրինման իրավունքը վերջին հաշվով վերապահված է ՀՀ կառավարությանը։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ՀՀ կառավարության գործունեության կարևոր բնութագրիչների շարքում առանձնանում է պետական գույքի կառավարման որակը և այդ կառավարումից շարունակական ստացվող արդյունքների մեծությունը՝ դինամիկան։ Հետևաբար, պետք է նկատի ունենալ, որ պետական գույքի կառավարման որակի բարելավման և արդյունավետության բարձրացման հիմնախնդիրն առաջանում է գրեթե ամեն անգամ, երբ որոշում է կայացվում պետական գույքի կա՛մ դրա որևէ տարրի օգտագործման, կա՛մ դրա ամենատարածված ձևերով՝ վարձակալության, անհատույց օգտագործման իրավունքով տրամադրելու, պետական գույքի օտարման եղանակով առքուվաճառքի, նվիրատվության, նվիրաբերության, փոխանակության կա՛մ մասնավորեցման մասին որոշումներ կայացնելու, պետական գույքը հավատարմագրային կառավարման կամ կոնցեսիայի իրավունքով մասնավոր անձանց փոխանցելու, ինչպես նաև պետական գույքի սպասարկման, պահպանման և օգտագործման նկատմամբ հսկողություն սահմանելու ժամանակ։</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lastRenderedPageBreak/>
        <w:t xml:space="preserve">Ինչպես և տնտեսության բոլոր ոլորտները, այնպես էլ պետական գույքի կառավարման բնագավառն այժմ պահանջում է նոր մոտեցումների կիրառում, որի նպատակն է աշխուժացնել պետական գույքի շրջանառությունը և ավելացնել այդ գույքի օտարումից և օգտագործումից ներկայումս ուղղակի ստացվող և ապագայում անուղղակի ստացվելիք եկամուտները, իսկ պետական մասնակցությամբ առևտրային կազմակերպությունների դեպքում՝ շահույթը։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գույքի կառավարման ոլորտում արդյունավետ որոշումներ ընդունելու ճանապարհին առաջին հերթին խոչընդոտ են հանդիսացել ՀՀ-ում տնտեսական ակտիվության գոյություն ունեցող շրջանակները, որոնք վերջին տարիներին գնալով ավելի են նեղացել։ Որպես հետևանք իրավաբանական անձանց և հասարակության լայն շրջանակները մասնակցություն չեն ցուցաբերել պետական գույքի ձեռք բերման և արդյունավետ օգտագործման գործընթացին հատկապես այն պատճառով, որ տվյալ ոլորտի վերաբերյալ տեղեկատվության տրամադրման մակարդակը հեռու է եղել բավարար լինելուց և նրանց համար ուրվագծված չեն եղել այդ գույքի օգտագործման հեռանկարները և գույքի օգտագործումից ստացվող եկամուտները։ Այլ կերպ, հասարակության բոլոր շերտերի պահանջարկը և նրանց պոտենցիալ ջանքերը հաշվի չեն առնվել պետական գույքի առաջարկի ոլորտում քաղաքականությունը մշակելիս և իրականացնելիս։</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Ելնելով վերը նշվածից՝ պետք է ամբողջությամբ վերանայել պետական գույքի կառավարման ոլորտում ՀՀ կառավարության կողմից իրականացվող քաղաքականությունը և պետական գույքի կառավարումն իրականացնող լիազոր մարմնի կողմից իրականացվող գործառույթների բովանդակությունը և նպատակային ուղղվածությունը։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«Պետական գույքի կառավարման մասին» ՀՀ օրենքի համաձայն ՀՀ-ում պետական գույքի կառավարման լիազոր մարմին է հանդիսանում Պետական գույքի կառավարման կոմիտեն (այսուհետ՝ Կոմիտե)։ Ներկայումս Կոմիտեի կողմից իրականացվող գործառույթներում նախկինի համեմատությամբ տեղի են ունեցել կառուցվածքային փոփոխություններ, մասնավորապես, պետական գույքի մասնավորեցումը Կոմիտեի գործառույթների մեջ որպես առանցքային ուղղություն այլևս հանդես չի գալիս։ Թեև ներկա դրությամբ մասնավորեցման գործարքների իրականացումը ու նախկինում մասնավորեցման կնքված գործարքներից բխող պարտավորությունների (ներդրումային, սոցիալական և այլն) </w:t>
      </w:r>
      <w:r w:rsidRPr="00F041D1">
        <w:rPr>
          <w:rFonts w:ascii="GHEA Grapalat" w:hAnsi="GHEA Grapalat"/>
          <w:lang w:val="hy-AM"/>
        </w:rPr>
        <w:lastRenderedPageBreak/>
        <w:t>վերահսկողությունը Կոմիտեի գործունեության մաս են կազմում, այնուհանդերձ այսօր Կոմիտեի առանցքային ուղղություն համարվում է պետական գույքի կառավարման արդյունավետության բարձրացումը, պետական անշարժ գույքի պահպանումը, օգտագործման նկատմամբ պատշաճ հսկողության իրականացումը, ինչպես նաև սպասարկման և ծառայությունների մատուցման մակարդակի բարելավումը։</w:t>
      </w:r>
    </w:p>
    <w:p w:rsidR="008E2AB8" w:rsidRPr="00F041D1" w:rsidRDefault="008E2AB8" w:rsidP="009E2A73">
      <w:pPr>
        <w:pStyle w:val="ListParagraph"/>
        <w:spacing w:line="360" w:lineRule="auto"/>
        <w:ind w:left="0" w:firstLine="576"/>
        <w:jc w:val="both"/>
        <w:rPr>
          <w:rFonts w:ascii="GHEA Grapalat" w:hAnsi="GHEA Grapalat"/>
          <w:b/>
          <w:lang w:val="hy-AM"/>
        </w:rPr>
      </w:pPr>
      <w:r w:rsidRPr="00F041D1">
        <w:rPr>
          <w:rFonts w:ascii="GHEA Grapalat" w:hAnsi="GHEA Grapalat"/>
          <w:b/>
          <w:lang w:val="hy-AM"/>
        </w:rPr>
        <w:t>3. Պետական գույքի կառավարման նպատակները և խնդիրները.</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Պետական գույքի կառավարման նպատակներն են.</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պետական գույքի կառավարման (այդ թվում՝ մասնավորեցման, օտարման, լուծարման, օգտագործման, սպասարկման) արդյունավետության շարունակական բարձրացումը,</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 xml:space="preserve">պետական գույքի մասնավորեցման, օտարման և օգտագործման տրամադրման և ծառայությունների մատուցման շնորհիվ ՀՀ պետական և համայնքային բյուջեների եկամուտների ավելացումը և գույքի հանրային օգտակարության բարձրացումը, </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պետական գույքի պարբերական գույքագրումը և ամբողջական հաշվառման իրականացումը, հաշվառման տվյալների հրապարակայնության ապահովումը,</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պետական մասնակցությամբ առևտրային կազմակերպությունների կառավարման արդյունավետության բարձրացման շնորհիվ շահույթի ծավալի ավելացումը,</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պետական գույքի կառավարման ոլորտում պետություն-մասնավոր հատված փոխշահավետ գործընկերության համար անհրաժեշտ պայմանների ստեղծումը և համագործակցության նոր ձևաչափի ներդրումը,</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պետական գույքային հարաբերությունների կանոնակարգումը և շարունակական բարեփոխումը,</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 xml:space="preserve">հանրությանը պետական գույքի կառավարման գործընթացին մասնակից դարձնելը, </w:t>
      </w:r>
    </w:p>
    <w:p w:rsidR="008E2AB8" w:rsidRPr="00F041D1" w:rsidRDefault="008E2AB8" w:rsidP="009E2A73">
      <w:pPr>
        <w:pStyle w:val="ListParagraph"/>
        <w:numPr>
          <w:ilvl w:val="0"/>
          <w:numId w:val="10"/>
        </w:numPr>
        <w:spacing w:line="360" w:lineRule="auto"/>
        <w:ind w:left="0" w:firstLine="576"/>
        <w:jc w:val="both"/>
        <w:rPr>
          <w:rFonts w:ascii="GHEA Grapalat" w:hAnsi="GHEA Grapalat"/>
          <w:lang w:val="hy-AM"/>
        </w:rPr>
      </w:pPr>
      <w:r w:rsidRPr="00F041D1">
        <w:rPr>
          <w:rFonts w:ascii="GHEA Grapalat" w:hAnsi="GHEA Grapalat"/>
          <w:lang w:val="hy-AM"/>
        </w:rPr>
        <w:t>պետական մասնակցությամբ առևտրային կազմակերպությունների կառավարման միասնական համակարգի ձևավորումը։</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Պետական գույքի կառավարման խնդիրներն են.</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t>պետական գույքի մասնավորեցման, օտարման և օգտագործման տրամադրման յուրաքանչյուր խոշոր միջոցառման ծրագրային կառավարման իրականացումը,</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t>պետական գույքի մասնավորեցման, օտարման, երկարաժամկետ և կարճաժամկետ վարձակալության գործընթացում արդիական գործիքակազմի կիրառումը, անհատույց օգտագործման տրամադրման ընթացակարգերի պարզեցումը, հավասար պայմանների սահմանումը, վարչարարության կրճատումը, գործընթացի թափանցիկության և հրապարակայնության ապահովումը,</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t>պետական գույքի գրավչությունը և վաճառքի խթանումն ապահովելու համար պետական գույքի մասնավորեցման և օտարման գործընթացում առավել գործուն և արդյունավետ գործիքակազմի կիրառումը,</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lastRenderedPageBreak/>
        <w:t>չօգտագործվող կամ ոչ արդյունավետ օգտագործվող պետական գույքը տնտեսական շրջանառության մեջ դնելու աշխատանքների իրականացումը,</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t>պետության գործառույթների համար անհրաժեշտ պետական գույքի կազմի և ճիշտ (նախընտրելի) կառուցվածքի սահմանումը,</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t>պետական գույքի հաշվառման բնագավառում արդիական միջոցների ներդրումը և հանրությանը հաշվառման տվյալները հասանելի դարձնելը,</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t>պետական մասնակցությամբ առևտրային կազմակերպությունների կառավարման բնագավառում արդյունավետ գործիքակազմի կիրառումը՝ կոնցեսիոն և հավատարմագրային կառավարման հանձնելու ճանապարհով,</w:t>
      </w:r>
    </w:p>
    <w:p w:rsidR="008E2AB8" w:rsidRPr="00F041D1" w:rsidRDefault="008E2AB8" w:rsidP="009E2A73">
      <w:pPr>
        <w:pStyle w:val="ListParagraph"/>
        <w:numPr>
          <w:ilvl w:val="0"/>
          <w:numId w:val="11"/>
        </w:numPr>
        <w:spacing w:line="360" w:lineRule="auto"/>
        <w:ind w:left="0" w:firstLine="576"/>
        <w:jc w:val="both"/>
        <w:rPr>
          <w:rFonts w:ascii="GHEA Grapalat" w:hAnsi="GHEA Grapalat"/>
          <w:lang w:val="hy-AM"/>
        </w:rPr>
      </w:pPr>
      <w:r w:rsidRPr="00F041D1">
        <w:rPr>
          <w:rFonts w:ascii="GHEA Grapalat" w:hAnsi="GHEA Grapalat"/>
          <w:lang w:val="hy-AM"/>
        </w:rPr>
        <w:t>պետական մասնակցությամբ առևտրային կազմակերպությունների կառավարման արդյունավետության բարձրացման նպատակով, այդ կազմակերպությունների գործունեության արդյունքներից ելնելով պատասխանատվության և կատարված աշխատանքի խրախուսման բնագավառում նոր գործիքակազմի ներդրումը։</w:t>
      </w:r>
    </w:p>
    <w:p w:rsidR="008E2AB8" w:rsidRPr="00F041D1" w:rsidRDefault="008E2AB8" w:rsidP="009E2A73">
      <w:pPr>
        <w:pStyle w:val="ListParagraph"/>
        <w:spacing w:line="360" w:lineRule="auto"/>
        <w:ind w:left="0" w:firstLine="576"/>
        <w:jc w:val="both"/>
        <w:rPr>
          <w:rFonts w:ascii="GHEA Grapalat" w:hAnsi="GHEA Grapalat"/>
          <w:b/>
          <w:lang w:val="hy-AM"/>
        </w:rPr>
      </w:pPr>
      <w:r w:rsidRPr="00F041D1">
        <w:rPr>
          <w:rFonts w:ascii="GHEA Grapalat" w:hAnsi="GHEA Grapalat"/>
          <w:b/>
          <w:lang w:val="hy-AM"/>
        </w:rPr>
        <w:t>4. Կառավարման ենթակա պետական գույքի կազմը, կառուցվածքը և օգտագործման վիճակի ընդհանուր բնութագիրը.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գույքի կառավարման օբյեկտ են հանդիսանում պետությանը սեփականության իրավունքով պատկանող անշարժ և շարժական գույքը, ինչպես նաև պետական մասնակցությամբ առևտրային կազմակերպությունների բաժնետոմսերը։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2018 թվականի դեկտեմբերի 31-ի դրությամբ պետական գույքի հաշվառման բազայում հաշվառվել է պետական սեփականություն հանդիսացող 9009 միավոր անշարժ գույք (որի ընդհանուր մակերեսը կազմում է 8016576.4 քառ.մետր), այդ թվում՝ այլ երկրներում 14 միավոր անշարժ գույք (ընդհանուր մակերեսը կազմում է 6885.97 քառ.մետր), իսկ ԼՂՀ-ում՝ 3 (որի ընդհանուր մակերեսը կազմում է 1922.04 քառ.մետր): Պետական անշարժ գույքի կազմի և կառուցվածքի (ըստ գերատեսչական պատկանելության) վերաբերյալ տեղեկությունները բերված են N 1 հավելվածում։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Պետական գույքի հաշվառման գրանցամատյանում հաշվառվել է 213 իրավաբանական անձանց կանոնադրական կապիտալում մաս կազմող պետական բաժնեմասը (արժեքային արտահայտությամբ պետական բաժնեմասի մեծությունը կազմել է 211մլրդ 487մլն 766.4 հազ.դրամ) և այդ կազմակերպությունների գույքի կազմում ընդգրկված 2692 միավոր անշարժ գույքը (ընդհանուր մակերեսը կազմում է՝ 1434491.8 քառ.մետր)։ Պետական բաժնեմաս ունեցող </w:t>
      </w:r>
      <w:r w:rsidRPr="00F041D1">
        <w:rPr>
          <w:rFonts w:ascii="GHEA Grapalat" w:hAnsi="GHEA Grapalat"/>
          <w:lang w:val="hy-AM"/>
        </w:rPr>
        <w:lastRenderedPageBreak/>
        <w:t>իրավաբանական անձանց անշարժ գույքի կազմի և կառուցվածքի (ըստ գերատեսչական պատկանելության) վերաբերյալ տեղեկությունները բերված են N 2 հավելվածում։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գույքի հաշվառման բազայում հաշվառվել է պետական մարմինների և այլ պետական հիմնարկների հաշվեկշռում արտացոլված պետական սեփականություն հանդիսացող 16101 միավոր մտավոր սեփականության օբյեկտ, որոնց հաշվեկշռային արժեքը կազմում է 3 մլրդ 287 մլն 301.1 հազ.դրամ։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Հաշվառվել են նաև պետական մարմիններին պատկանող 23 մլրդ 490 մլն 127.4 հազ.դրամ հաշվեկշռային արժեք ունեցող 3064 միավոր տրանսպորտային միջոց (տե՛ս N 3 հավելվածը) և 7613.2 կմ երկարությամբ ընդհանուր օգտագործման ավտոմոբիլային ճանապարհներ, որից՝ միջպետական նշանակության՝ 1721.34 կմ, հանրապետական նշանակության` 2065.75 կմ և մարզային նշանակության` 3825.3 կմ (տե՛ս N 4 հավելվածը):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գույքի հաշվառման բազայում հաշվառված անշարժ գույքի կազմում առկա են նաև պետական մարմինների տնօրինությանը հանձնված 88 միավոր հանրակացարաններ, ուսուցչի տներ և այլ բնակելի տարածքներ, որոնցում բնակելի սենյակների ընդհանուր թիվը կազմում է 2034 (տե´ս N 5 հավելվածը):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Ներկա պահի դրությամբ նվիրատվության (սեփականաշնորհման) ենթակա 809 սենյակներում բնակվում են 1866 ՀՀ քաղաքացիներ:</w:t>
      </w:r>
    </w:p>
    <w:p w:rsidR="008E2AB8" w:rsidRPr="00F041D1" w:rsidRDefault="008E2AB8" w:rsidP="009E2A73">
      <w:pPr>
        <w:pStyle w:val="Header"/>
        <w:tabs>
          <w:tab w:val="clear" w:pos="4320"/>
          <w:tab w:val="clear" w:pos="8640"/>
        </w:tabs>
        <w:spacing w:line="360" w:lineRule="auto"/>
        <w:ind w:firstLine="576"/>
        <w:jc w:val="both"/>
        <w:rPr>
          <w:rFonts w:ascii="GHEA Grapalat" w:hAnsi="GHEA Grapalat" w:cs="Sylfaen"/>
          <w:spacing w:val="0"/>
          <w:kern w:val="0"/>
          <w:position w:val="0"/>
          <w:sz w:val="24"/>
          <w:szCs w:val="24"/>
          <w:lang w:val="hy-AM"/>
        </w:rPr>
      </w:pPr>
      <w:r w:rsidRPr="00F041D1">
        <w:rPr>
          <w:rFonts w:ascii="GHEA Grapalat" w:hAnsi="GHEA Grapalat" w:cs="Sylfaen"/>
          <w:spacing w:val="0"/>
          <w:kern w:val="0"/>
          <w:position w:val="0"/>
          <w:sz w:val="24"/>
          <w:szCs w:val="24"/>
          <w:lang w:val="hy-AM"/>
        </w:rPr>
        <w:t>Նշված նվիրատվության (սեփականաշնորհման) ենթակա 809 սենյակներից 186 սենյակների բնակիչները չեն ցանկանում մասնակցել նվիրատվության գործընթացին (ընդ որում, դրանց մեծամասնությունը` 161 սենյակներում բնակվողներն ունեն փախստականի կարգավիճակ և ցանկանում են օգտվել բնակարանների գնման վկայագրերից), 94 բնակելի տարածքներում բնակվող բնակիչների գերակշռող մասը տարբեր պատճառներով (արտագնա աշխատանք, բուժում) բացակայում է հանրապետությունից, ոմանք տարածքային վեճերի պատճառով դատական գործընթացի մեջ են, ոմանք էլ ունեն այլ խնդիրներ (10 սենյակներում բնակվող անձիք ունեն հոգեկան խնդիրներ), իսկ 88 բնակելի տարածքներ բնակեցված չեն (գերակշռող մասը անբարեկարգ վիճակում են և գտնվում են ՀՀ մարզերում):</w:t>
      </w:r>
    </w:p>
    <w:p w:rsidR="008E2AB8" w:rsidRPr="00F041D1" w:rsidRDefault="008E2AB8" w:rsidP="009E2A73">
      <w:pPr>
        <w:pStyle w:val="Header"/>
        <w:tabs>
          <w:tab w:val="left" w:pos="-426"/>
          <w:tab w:val="right" w:pos="284"/>
        </w:tabs>
        <w:spacing w:line="360" w:lineRule="auto"/>
        <w:ind w:firstLine="576"/>
        <w:jc w:val="both"/>
        <w:rPr>
          <w:rFonts w:ascii="GHEA Grapalat" w:hAnsi="GHEA Grapalat" w:cs="Sylfaen"/>
          <w:spacing w:val="0"/>
          <w:kern w:val="0"/>
          <w:position w:val="0"/>
          <w:sz w:val="24"/>
          <w:szCs w:val="24"/>
          <w:lang w:val="hy-AM"/>
        </w:rPr>
      </w:pPr>
      <w:r w:rsidRPr="00F041D1">
        <w:rPr>
          <w:rFonts w:ascii="GHEA Grapalat" w:hAnsi="GHEA Grapalat" w:cs="Sylfaen"/>
          <w:spacing w:val="0"/>
          <w:kern w:val="0"/>
          <w:position w:val="0"/>
          <w:sz w:val="24"/>
          <w:szCs w:val="24"/>
          <w:lang w:val="hy-AM"/>
        </w:rPr>
        <w:t xml:space="preserve">Մնացած 441 սենյակների բնակիչները (1237 անձինք) ցանկանում են մասնակցել նվիրատվության (սեփականաշնորհման) գործընթացին: Դրանցից՝ 282-ի բնակիչները </w:t>
      </w:r>
      <w:r w:rsidRPr="00F041D1">
        <w:rPr>
          <w:rFonts w:ascii="GHEA Grapalat" w:hAnsi="GHEA Grapalat" w:cs="Sylfaen"/>
          <w:spacing w:val="0"/>
          <w:kern w:val="0"/>
          <w:position w:val="0"/>
          <w:sz w:val="24"/>
          <w:szCs w:val="24"/>
          <w:lang w:val="hy-AM"/>
        </w:rPr>
        <w:lastRenderedPageBreak/>
        <w:t xml:space="preserve">ներկայացրել են գրավոր դիմումներ սեփականաշնորհման և նվիրատվության գործընթացին մասնակցելու համար: </w:t>
      </w:r>
    </w:p>
    <w:p w:rsidR="008E2AB8" w:rsidRPr="00F041D1" w:rsidRDefault="008E2AB8" w:rsidP="009E2A73">
      <w:pPr>
        <w:pStyle w:val="Header"/>
        <w:tabs>
          <w:tab w:val="clear" w:pos="4320"/>
          <w:tab w:val="clear" w:pos="8640"/>
        </w:tabs>
        <w:spacing w:line="360" w:lineRule="auto"/>
        <w:ind w:firstLine="576"/>
        <w:jc w:val="both"/>
        <w:rPr>
          <w:rFonts w:ascii="GHEA Grapalat" w:hAnsi="GHEA Grapalat" w:cs="Sylfaen"/>
          <w:spacing w:val="0"/>
          <w:kern w:val="0"/>
          <w:position w:val="0"/>
          <w:sz w:val="24"/>
          <w:szCs w:val="24"/>
          <w:lang w:val="hy-AM"/>
        </w:rPr>
      </w:pPr>
      <w:r w:rsidRPr="00F041D1">
        <w:rPr>
          <w:rFonts w:ascii="GHEA Grapalat" w:hAnsi="GHEA Grapalat" w:cs="Sylfaen"/>
          <w:spacing w:val="0"/>
          <w:kern w:val="0"/>
          <w:position w:val="0"/>
          <w:sz w:val="24"/>
          <w:szCs w:val="24"/>
          <w:lang w:val="hy-AM"/>
        </w:rPr>
        <w:t>Նվիրատվության (սեփականաշնորհման) գործընթացն անհրաժեշտ է հնարավորինս կարճ ժամկետում (մինչև 2020թ.-ի սկիզբը) ավարտել, քանի որ այն կլուծի ոչ միայն ՀՀ քաղաքացիների բնակապահովության խնդիրները և կբարելավի բնակչության սոցիալական պայմանները, այլ նաև բնակիչների մոտ խթաններ կառաջացնի հանրակացարանային տարածքների պահպանության և ընթացիկ վերանորոգման հարցերը լուծելու գործում: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գույքի մասնավորեցման 2017-2020թթ.-ի ծրագրի համաձայն մասնավորեցման ենթակա են 47 կազմակերպություն և գույք: Ներկայումս գործող մասնավորեցման ծրագրում ընդգրկված ընկերություններից մասնավորեցվել են 8 ընկերություն (դրանք են՝ «Գեոէկոնոմիկա» ՓԲԸ-ն, «Ընդերքաբանի Մեղրաձորի տեղամաս» ՓԲԸ-ն, ««Դիլիջան» մանկական հակատուբերկուլյոզային առողջարան» ՓԲԸ-ն, «Վարդենիսի ստոմատոլոգիական պոլիկլինիկա» ՊՓԲԸ-ն, «Երառսպասարկում» ՓԲԸ-ն, «Բյուրեղ հանքային ջրի» ՓԲԸ-ն, Տաշիրի կինոցանցը, «Ընդերքաբան» ԲԲԸ-ն)։ ՀՀ առողջապահության նախարարության առաջարկությամբ մասնավորեցման ծրագրից հանվել է 2 ընկերություն («Ֆանարջյանի անվան ուռուցքաբանության ազգային կենտրոն» ՓԲԸ-ն և «Ճառագայթային բժշկության և այրվածքների գիտական կենտրոն» ՓԲԸ-ն), իսկ ՀՀ տրանսպորտի, կապի և տեղեկատվական տեխնոլոգիաների և ՀՀ էներգետիկ ենթակառուցվածքների և բնական պաշարների նախարարությունների առաջարկությամբ ՀՀ ԱԺ-ի քննարկմանն է ներկայացվել 2 ընկերություն («Էներգաիմպեքս» ՓԲԸ-ն և «Հայփոստ» ՓԲԸ-ն) մասնավորեցման ծրագրից հանելու վերաբերյալ օրենքի նախագիծ։</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Լուծարման գործընթացում գտնվում է 4 ընկերություն՝ «Ընդունելությունների տուն» ՓԲԸ-ն, ««Օշական» </w:t>
      </w:r>
      <w:r w:rsidRPr="003E7BDA">
        <w:rPr>
          <w:rFonts w:ascii="GHEA Grapalat" w:hAnsi="GHEA Grapalat"/>
          <w:lang w:val="hy-AM"/>
        </w:rPr>
        <w:t>ման</w:t>
      </w:r>
      <w:r w:rsidR="003E7BDA" w:rsidRPr="003E7BDA">
        <w:rPr>
          <w:rFonts w:ascii="GHEA Grapalat" w:hAnsi="GHEA Grapalat"/>
          <w:lang w:val="en-US"/>
        </w:rPr>
        <w:t>կ</w:t>
      </w:r>
      <w:r w:rsidRPr="003E7BDA">
        <w:rPr>
          <w:rFonts w:ascii="GHEA Grapalat" w:hAnsi="GHEA Grapalat"/>
          <w:lang w:val="hy-AM"/>
        </w:rPr>
        <w:t>ական</w:t>
      </w:r>
      <w:r w:rsidRPr="00F041D1">
        <w:rPr>
          <w:rFonts w:ascii="GHEA Grapalat" w:hAnsi="GHEA Grapalat"/>
          <w:lang w:val="hy-AM"/>
        </w:rPr>
        <w:t xml:space="preserve"> վերականգնողական կենտրոն» ՓԲԸ-ն, «Արաքս» ՓԲԸ-ն և «Ագրոսպասարկում» ՓԲԸ-ն։ Սնանկ են ճանաչվել «Ջրհան» և «Կապուտակ» ՓԲԸ-երը։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Ներկայումս մասնավորեցման ենթակա ընկերությունների թիվը կազմում է 29։</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Կոմիտեի ենթակայությանն են հանձնված 35 ընկերության բաժնետոմսերը (տե´ս N 6 հավելվածը)։ Կոմիտեն իրականացնում է պետական տարբեր մարմինների ենթակայության 154 պետական մասնակցությամբ առևտրային կազմակերպությունների ֆինանսատնտեսական </w:t>
      </w:r>
      <w:r w:rsidRPr="00F041D1">
        <w:rPr>
          <w:rFonts w:ascii="GHEA Grapalat" w:hAnsi="GHEA Grapalat"/>
          <w:lang w:val="hy-AM"/>
        </w:rPr>
        <w:lastRenderedPageBreak/>
        <w:t xml:space="preserve">դիտարկումները, իսկ 2019 թվականից գնահատելու է դրանց տնտեսական գործունեության արդյունավետության մակարդակը։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Համառոտ ներկայացնենք պետական մասնակցությամբ առևտրային կազմակերպությունների գործունեության վերջնական արդյունքների ընդհանուր բնութագիրը։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Կոմիտեն 2018 թվականի տարեկան տվյալների հիման վրա ֆինանսատնտեսական վերլուծություն է իրականացրել ՀՀ նախարարությունների, ՀՀ կառավարությանը և ՀՀ նախարարություններին ենթակա մարմինների, ՀՀ մարզպետարանների, ինչպես նաև Երևանի քաղաքապետարանի և ՀՀ հանրային հեռուստառադիոընկերության խորհրդի ենթակայության 154 պետական մասնակցությամբ առևտրային կազմակերպություններից 148-ում</w:t>
      </w:r>
      <w:r w:rsidRPr="00812183">
        <w:rPr>
          <w:rFonts w:ascii="GHEA Grapalat" w:hAnsi="GHEA Grapalat"/>
          <w:lang w:val="hy-AM"/>
        </w:rPr>
        <w:t xml:space="preserve"> (</w:t>
      </w:r>
      <w:r>
        <w:rPr>
          <w:rFonts w:ascii="GHEA Grapalat" w:hAnsi="GHEA Grapalat"/>
          <w:lang w:val="hy-AM"/>
        </w:rPr>
        <w:t>Այսուհետ՝ պետական մասնակցությամբ առևտրային կազմակերպություններ</w:t>
      </w:r>
      <w:r w:rsidRPr="00812183">
        <w:rPr>
          <w:rFonts w:ascii="GHEA Grapalat" w:hAnsi="GHEA Grapalat"/>
          <w:lang w:val="hy-AM"/>
        </w:rPr>
        <w:t>)</w:t>
      </w:r>
      <w:r w:rsidRPr="00F041D1">
        <w:rPr>
          <w:rFonts w:ascii="GHEA Grapalat" w:hAnsi="GHEA Grapalat"/>
          <w:lang w:val="hy-AM"/>
        </w:rPr>
        <w:t xml:space="preserve">: </w:t>
      </w:r>
      <w:r w:rsidRPr="00F041D1">
        <w:rPr>
          <w:rFonts w:ascii="GHEA Grapalat" w:hAnsi="GHEA Grapalat"/>
          <w:b/>
          <w:lang w:val="hy-AM"/>
        </w:rPr>
        <w:t>(Գծանկար 1):</w:t>
      </w:r>
      <w:r w:rsidRPr="00F041D1">
        <w:rPr>
          <w:rFonts w:ascii="GHEA Grapalat" w:hAnsi="GHEA Grapalat"/>
          <w:lang w:val="hy-AM"/>
        </w:rPr>
        <w:t xml:space="preserve"> </w:t>
      </w:r>
    </w:p>
    <w:p w:rsidR="008E2AB8" w:rsidRPr="00F041D1" w:rsidRDefault="008E2AB8" w:rsidP="009E2A73">
      <w:pPr>
        <w:spacing w:line="360" w:lineRule="auto"/>
        <w:ind w:firstLine="576"/>
        <w:jc w:val="both"/>
        <w:rPr>
          <w:rFonts w:ascii="GHEA Grapalat" w:hAnsi="GHEA Grapalat"/>
          <w:lang w:val="hy-AM"/>
        </w:rPr>
      </w:pPr>
    </w:p>
    <w:p w:rsidR="008E2AB8" w:rsidRPr="00F041D1" w:rsidRDefault="008E2AB8" w:rsidP="009E2A73">
      <w:pPr>
        <w:spacing w:line="360" w:lineRule="auto"/>
        <w:ind w:firstLine="576"/>
        <w:jc w:val="both"/>
        <w:rPr>
          <w:rFonts w:ascii="GHEA Grapalat" w:hAnsi="GHEA Grapalat"/>
          <w:lang w:val="hy-AM"/>
        </w:rPr>
      </w:pPr>
    </w:p>
    <w:p w:rsidR="008E2AB8" w:rsidRPr="00F041D1" w:rsidRDefault="00FD4092" w:rsidP="009E2A73">
      <w:pPr>
        <w:spacing w:line="360" w:lineRule="auto"/>
        <w:ind w:firstLine="690"/>
        <w:jc w:val="both"/>
        <w:rPr>
          <w:rFonts w:ascii="GHEA Grapalat" w:hAnsi="GHEA Grapalat"/>
          <w:sz w:val="22"/>
          <w:lang w:val="en-US"/>
        </w:rPr>
      </w:pPr>
      <w:r w:rsidRPr="00B94F1F">
        <w:rPr>
          <w:rFonts w:ascii="GHEA Grapalat" w:hAnsi="GHEA Grapalat"/>
          <w:noProof/>
          <w:sz w:val="22"/>
          <w:lang w:val="en-US" w:eastAsia="en-US"/>
        </w:rPr>
        <w:drawing>
          <wp:inline distT="0" distB="0" distL="0" distR="0">
            <wp:extent cx="4946650" cy="2289810"/>
            <wp:effectExtent l="0" t="0" r="0"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2AB8" w:rsidRPr="00F041D1" w:rsidRDefault="008E2AB8" w:rsidP="009E2A73">
      <w:pPr>
        <w:ind w:firstLine="576"/>
        <w:jc w:val="both"/>
        <w:rPr>
          <w:rFonts w:ascii="GHEA Grapalat" w:hAnsi="GHEA Grapalat"/>
          <w:b/>
          <w:sz w:val="22"/>
          <w:szCs w:val="22"/>
          <w:lang w:val="hy-AM"/>
        </w:rPr>
      </w:pPr>
      <w:r w:rsidRPr="00F041D1">
        <w:rPr>
          <w:rFonts w:ascii="GHEA Grapalat" w:hAnsi="GHEA Grapalat"/>
          <w:b/>
          <w:sz w:val="22"/>
          <w:szCs w:val="22"/>
          <w:lang w:val="hy-AM"/>
        </w:rPr>
        <w:tab/>
        <w:t xml:space="preserve">Գծանկար 1. Պետական մասնակցությամբ առևտրային կազմակերպությունների թվաքանակը, որոնցում իրականացվել կամ չի իրականացվել ֆինանսատնտեսական վերլուծություն </w:t>
      </w:r>
    </w:p>
    <w:p w:rsidR="008E2AB8" w:rsidRPr="00F041D1" w:rsidRDefault="008E2AB8" w:rsidP="009E2A73">
      <w:pPr>
        <w:spacing w:line="360" w:lineRule="auto"/>
        <w:ind w:firstLine="720"/>
        <w:jc w:val="both"/>
        <w:rPr>
          <w:rFonts w:ascii="GHEA Grapalat" w:hAnsi="GHEA Grapalat"/>
          <w:bCs/>
          <w:iCs/>
          <w:lang w:val="hy-AM"/>
        </w:rPr>
      </w:pPr>
    </w:p>
    <w:p w:rsidR="008E2AB8" w:rsidRPr="00F041D1" w:rsidRDefault="008E2AB8" w:rsidP="009E2A73">
      <w:pPr>
        <w:spacing w:line="360" w:lineRule="auto"/>
        <w:ind w:firstLine="576"/>
        <w:jc w:val="both"/>
        <w:rPr>
          <w:rFonts w:ascii="GHEA Grapalat" w:hAnsi="GHEA Grapalat"/>
          <w:bCs/>
          <w:iCs/>
          <w:lang w:val="hy-AM"/>
        </w:rPr>
      </w:pPr>
      <w:r w:rsidRPr="00F041D1">
        <w:rPr>
          <w:rFonts w:ascii="GHEA Grapalat" w:hAnsi="GHEA Grapalat"/>
          <w:bCs/>
          <w:iCs/>
          <w:lang w:val="hy-AM"/>
        </w:rPr>
        <w:t xml:space="preserve">Պետական մասնակցությամբ առևտրային կազմակերպությունների թվաքանակը ըստ գերատեսչական պատկանելության ներկայացված է </w:t>
      </w:r>
      <w:r w:rsidRPr="00F041D1">
        <w:rPr>
          <w:rFonts w:ascii="GHEA Grapalat" w:hAnsi="GHEA Grapalat"/>
          <w:b/>
          <w:bCs/>
          <w:iCs/>
          <w:lang w:val="hy-AM"/>
        </w:rPr>
        <w:t>N 1 Աղյուսակում</w:t>
      </w:r>
      <w:r w:rsidRPr="00F041D1">
        <w:rPr>
          <w:rFonts w:ascii="GHEA Grapalat" w:hAnsi="GHEA Grapalat"/>
          <w:bCs/>
          <w:iCs/>
          <w:lang w:val="hy-AM"/>
        </w:rPr>
        <w:t xml:space="preserve">։ </w:t>
      </w:r>
    </w:p>
    <w:p w:rsidR="008E2AB8" w:rsidRPr="00F041D1" w:rsidRDefault="008E2AB8" w:rsidP="009E2A73">
      <w:pPr>
        <w:spacing w:line="360" w:lineRule="auto"/>
        <w:jc w:val="right"/>
        <w:rPr>
          <w:rFonts w:ascii="GHEA Grapalat" w:hAnsi="GHEA Grapalat"/>
          <w:b/>
          <w:bCs/>
          <w:iCs/>
          <w:lang w:val="hy-AM"/>
        </w:rPr>
      </w:pPr>
    </w:p>
    <w:p w:rsidR="008E2AB8" w:rsidRPr="00F041D1" w:rsidRDefault="008E2AB8" w:rsidP="009E2A73">
      <w:pPr>
        <w:spacing w:line="360" w:lineRule="auto"/>
        <w:jc w:val="right"/>
        <w:rPr>
          <w:rFonts w:ascii="GHEA Grapalat" w:hAnsi="GHEA Grapalat"/>
          <w:b/>
          <w:bCs/>
          <w:iCs/>
          <w:lang w:val="hy-AM"/>
        </w:rPr>
      </w:pPr>
    </w:p>
    <w:p w:rsidR="008E2AB8" w:rsidRPr="00F041D1" w:rsidRDefault="008E2AB8" w:rsidP="009E2A73">
      <w:pPr>
        <w:spacing w:line="360" w:lineRule="auto"/>
        <w:jc w:val="right"/>
        <w:rPr>
          <w:rFonts w:ascii="GHEA Grapalat" w:hAnsi="GHEA Grapalat"/>
          <w:b/>
          <w:bCs/>
          <w:iCs/>
          <w:lang w:val="hy-AM"/>
        </w:rPr>
      </w:pPr>
      <w:r w:rsidRPr="00F041D1">
        <w:rPr>
          <w:rFonts w:ascii="GHEA Grapalat" w:hAnsi="GHEA Grapalat"/>
          <w:b/>
          <w:bCs/>
          <w:iCs/>
          <w:lang w:val="hy-AM"/>
        </w:rPr>
        <w:t>Աղյուսակ N 1</w:t>
      </w:r>
    </w:p>
    <w:p w:rsidR="008E2AB8" w:rsidRPr="00F041D1" w:rsidRDefault="008E2AB8" w:rsidP="009E2A73">
      <w:pPr>
        <w:spacing w:line="276" w:lineRule="auto"/>
        <w:jc w:val="center"/>
        <w:rPr>
          <w:rFonts w:ascii="GHEA Grapalat" w:hAnsi="GHEA Grapalat"/>
          <w:b/>
          <w:bCs/>
          <w:iCs/>
          <w:lang w:val="hy-AM"/>
        </w:rPr>
      </w:pPr>
      <w:r w:rsidRPr="00F041D1">
        <w:rPr>
          <w:rFonts w:ascii="GHEA Grapalat" w:hAnsi="GHEA Grapalat"/>
          <w:b/>
          <w:bCs/>
          <w:iCs/>
          <w:lang w:val="hy-AM"/>
        </w:rPr>
        <w:t xml:space="preserve">Պետական մասնակցությամբ առևտրային կազմակերպությունների թիվն </w:t>
      </w:r>
    </w:p>
    <w:p w:rsidR="008E2AB8" w:rsidRPr="00F041D1" w:rsidRDefault="008E2AB8" w:rsidP="009E2A73">
      <w:pPr>
        <w:spacing w:line="276" w:lineRule="auto"/>
        <w:jc w:val="center"/>
        <w:rPr>
          <w:rFonts w:ascii="GHEA Grapalat" w:hAnsi="GHEA Grapalat"/>
          <w:b/>
          <w:bCs/>
          <w:iCs/>
          <w:lang w:val="hy-AM"/>
        </w:rPr>
      </w:pPr>
      <w:r w:rsidRPr="00F041D1">
        <w:rPr>
          <w:rFonts w:ascii="GHEA Grapalat" w:hAnsi="GHEA Grapalat"/>
          <w:b/>
          <w:bCs/>
          <w:iCs/>
          <w:lang w:val="hy-AM"/>
        </w:rPr>
        <w:lastRenderedPageBreak/>
        <w:t>ըստ պետական մարմինների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608"/>
        <w:gridCol w:w="2340"/>
        <w:gridCol w:w="3020"/>
      </w:tblGrid>
      <w:tr w:rsidR="008E2AB8" w:rsidRPr="007859FD" w:rsidTr="003269E1">
        <w:trPr>
          <w:trHeight w:val="1547"/>
        </w:trPr>
        <w:tc>
          <w:tcPr>
            <w:tcW w:w="630" w:type="dxa"/>
            <w:vAlign w:val="center"/>
          </w:tcPr>
          <w:p w:rsidR="008E2AB8" w:rsidRPr="00F041D1" w:rsidRDefault="008E2AB8" w:rsidP="003269E1">
            <w:pPr>
              <w:pStyle w:val="Heading2"/>
              <w:rPr>
                <w:sz w:val="22"/>
              </w:rPr>
            </w:pPr>
            <w:r w:rsidRPr="00F041D1">
              <w:rPr>
                <w:sz w:val="22"/>
                <w:szCs w:val="22"/>
              </w:rPr>
              <w:t>հ/հ</w:t>
            </w:r>
          </w:p>
        </w:tc>
        <w:tc>
          <w:tcPr>
            <w:tcW w:w="4608" w:type="dxa"/>
            <w:vAlign w:val="center"/>
          </w:tcPr>
          <w:p w:rsidR="008E2AB8" w:rsidRPr="00F041D1" w:rsidRDefault="008E2AB8" w:rsidP="003269E1">
            <w:pPr>
              <w:jc w:val="center"/>
              <w:rPr>
                <w:rFonts w:ascii="GHEA Grapalat" w:hAnsi="GHEA Grapalat"/>
                <w:b/>
                <w:bCs/>
              </w:rPr>
            </w:pPr>
            <w:r w:rsidRPr="00F041D1">
              <w:rPr>
                <w:rFonts w:ascii="GHEA Grapalat" w:hAnsi="GHEA Grapalat"/>
                <w:b/>
                <w:bCs/>
                <w:sz w:val="22"/>
                <w:szCs w:val="22"/>
              </w:rPr>
              <w:t>Անվանումը</w:t>
            </w:r>
          </w:p>
        </w:tc>
        <w:tc>
          <w:tcPr>
            <w:tcW w:w="2340" w:type="dxa"/>
          </w:tcPr>
          <w:p w:rsidR="008E2AB8" w:rsidRPr="00F041D1" w:rsidRDefault="008E2AB8" w:rsidP="003269E1">
            <w:pPr>
              <w:jc w:val="center"/>
              <w:rPr>
                <w:rFonts w:ascii="GHEA Grapalat" w:hAnsi="GHEA Grapalat"/>
                <w:b/>
                <w:bCs/>
                <w:lang w:val="hy-AM"/>
              </w:rPr>
            </w:pPr>
            <w:r w:rsidRPr="00F041D1">
              <w:rPr>
                <w:rFonts w:ascii="GHEA Grapalat" w:hAnsi="GHEA Grapalat"/>
                <w:b/>
                <w:bCs/>
                <w:sz w:val="22"/>
                <w:szCs w:val="22"/>
              </w:rPr>
              <w:t>Մոնիտորինգի ենթակա առևտրային կազմակերպությունների թիվը</w:t>
            </w:r>
          </w:p>
        </w:tc>
        <w:tc>
          <w:tcPr>
            <w:tcW w:w="3020" w:type="dxa"/>
            <w:vAlign w:val="center"/>
          </w:tcPr>
          <w:p w:rsidR="008E2AB8" w:rsidRPr="00F041D1" w:rsidRDefault="008E2AB8" w:rsidP="003269E1">
            <w:pPr>
              <w:jc w:val="center"/>
              <w:rPr>
                <w:rFonts w:ascii="GHEA Grapalat" w:hAnsi="GHEA Grapalat"/>
                <w:b/>
                <w:bCs/>
                <w:lang w:val="hy-AM"/>
              </w:rPr>
            </w:pPr>
            <w:r w:rsidRPr="00F041D1">
              <w:rPr>
                <w:rFonts w:ascii="GHEA Grapalat" w:hAnsi="GHEA Grapalat"/>
                <w:b/>
                <w:bCs/>
                <w:sz w:val="22"/>
                <w:szCs w:val="22"/>
                <w:lang w:val="hy-AM"/>
              </w:rPr>
              <w:t xml:space="preserve">Տեղեկատվություն ներկայացրած առևտրային կազմակերպությունների թիվը </w:t>
            </w:r>
          </w:p>
        </w:tc>
      </w:tr>
      <w:tr w:rsidR="008E2AB8" w:rsidRPr="007859FD" w:rsidTr="003269E1">
        <w:trPr>
          <w:cantSplit/>
          <w:trHeight w:val="530"/>
        </w:trPr>
        <w:tc>
          <w:tcPr>
            <w:tcW w:w="10598" w:type="dxa"/>
            <w:gridSpan w:val="4"/>
            <w:vAlign w:val="center"/>
          </w:tcPr>
          <w:p w:rsidR="008E2AB8" w:rsidRPr="00F041D1" w:rsidRDefault="008E2AB8" w:rsidP="003269E1">
            <w:pPr>
              <w:pStyle w:val="Heading3"/>
              <w:spacing w:before="0" w:after="0"/>
              <w:rPr>
                <w:rFonts w:ascii="GHEA Grapalat" w:hAnsi="GHEA Grapalat" w:cs="Sylfaen"/>
                <w:sz w:val="22"/>
                <w:szCs w:val="22"/>
                <w:lang w:val="hy-AM"/>
              </w:rPr>
            </w:pPr>
            <w:r w:rsidRPr="00F041D1">
              <w:rPr>
                <w:rFonts w:ascii="GHEA Grapalat" w:hAnsi="GHEA Grapalat" w:cs="Sylfaen"/>
                <w:sz w:val="22"/>
                <w:szCs w:val="22"/>
                <w:lang w:val="hy-AM"/>
              </w:rPr>
              <w:t>ՀՀ նախարարություններ, ՀՀ վարչապետին, ՀՀ կառավարությանը և ՀՀ նախարարություններին ենթակա մարմիններ</w:t>
            </w:r>
          </w:p>
        </w:tc>
      </w:tr>
      <w:tr w:rsidR="008E2AB8" w:rsidRPr="00F041D1" w:rsidTr="003269E1">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 xml:space="preserve">ՀՀ </w:t>
            </w:r>
            <w:r w:rsidRPr="00F041D1">
              <w:rPr>
                <w:rFonts w:ascii="GHEA Grapalat" w:hAnsi="GHEA Grapalat"/>
                <w:sz w:val="22"/>
                <w:szCs w:val="22"/>
                <w:lang w:val="hy-AM"/>
              </w:rPr>
              <w:t>ա</w:t>
            </w:r>
            <w:r w:rsidRPr="00F041D1">
              <w:rPr>
                <w:rFonts w:ascii="GHEA Grapalat" w:hAnsi="GHEA Grapalat"/>
                <w:sz w:val="22"/>
                <w:szCs w:val="22"/>
              </w:rPr>
              <w:t>ռողջապահության նախարարություն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9</w:t>
            </w:r>
          </w:p>
        </w:tc>
        <w:tc>
          <w:tcPr>
            <w:tcW w:w="3020" w:type="dxa"/>
            <w:vAlign w:val="center"/>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9</w:t>
            </w:r>
          </w:p>
        </w:tc>
      </w:tr>
      <w:tr w:rsidR="008E2AB8" w:rsidRPr="00F041D1" w:rsidTr="00890431">
        <w:trPr>
          <w:trHeight w:val="368"/>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 xml:space="preserve">ՀՀ </w:t>
            </w:r>
            <w:r w:rsidRPr="00F041D1">
              <w:rPr>
                <w:rFonts w:ascii="GHEA Grapalat" w:hAnsi="GHEA Grapalat"/>
                <w:sz w:val="22"/>
                <w:szCs w:val="22"/>
                <w:lang w:val="hy-AM"/>
              </w:rPr>
              <w:t>ա</w:t>
            </w:r>
            <w:r w:rsidRPr="00F041D1">
              <w:rPr>
                <w:rFonts w:ascii="GHEA Grapalat" w:hAnsi="GHEA Grapalat"/>
                <w:sz w:val="22"/>
                <w:szCs w:val="22"/>
              </w:rPr>
              <w:t>րդարադատության նախարարություն</w:t>
            </w:r>
          </w:p>
        </w:tc>
        <w:tc>
          <w:tcPr>
            <w:tcW w:w="234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w:t>
            </w:r>
          </w:p>
        </w:tc>
        <w:tc>
          <w:tcPr>
            <w:tcW w:w="302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w:t>
            </w:r>
          </w:p>
        </w:tc>
      </w:tr>
      <w:tr w:rsidR="008E2AB8" w:rsidRPr="00F041D1" w:rsidTr="003269E1">
        <w:trPr>
          <w:trHeight w:val="368"/>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3</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ՀՀ արտակարգ իրավիճակների նախարարություն</w:t>
            </w:r>
          </w:p>
        </w:tc>
        <w:tc>
          <w:tcPr>
            <w:tcW w:w="234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1</w:t>
            </w:r>
          </w:p>
        </w:tc>
        <w:tc>
          <w:tcPr>
            <w:tcW w:w="302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1</w:t>
            </w:r>
          </w:p>
        </w:tc>
      </w:tr>
      <w:tr w:rsidR="008E2AB8" w:rsidRPr="00F041D1" w:rsidTr="003269E1">
        <w:trPr>
          <w:trHeight w:val="44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4</w:t>
            </w:r>
          </w:p>
        </w:tc>
        <w:tc>
          <w:tcPr>
            <w:tcW w:w="4608" w:type="dxa"/>
            <w:vAlign w:val="center"/>
          </w:tcPr>
          <w:p w:rsidR="008E2AB8" w:rsidRPr="00F041D1" w:rsidRDefault="008E2AB8" w:rsidP="003269E1">
            <w:pPr>
              <w:rPr>
                <w:rFonts w:ascii="GHEA Grapalat" w:hAnsi="GHEA Grapalat"/>
                <w:lang w:val="hy-AM"/>
              </w:rPr>
            </w:pPr>
            <w:r w:rsidRPr="00F041D1">
              <w:rPr>
                <w:rFonts w:ascii="GHEA Grapalat" w:hAnsi="GHEA Grapalat"/>
                <w:sz w:val="22"/>
                <w:szCs w:val="22"/>
              </w:rPr>
              <w:t xml:space="preserve">ՀՀ </w:t>
            </w:r>
            <w:r w:rsidRPr="00F041D1">
              <w:rPr>
                <w:rFonts w:ascii="GHEA Grapalat" w:hAnsi="GHEA Grapalat"/>
                <w:sz w:val="22"/>
                <w:szCs w:val="22"/>
                <w:lang w:val="hy-AM"/>
              </w:rPr>
              <w:t>վարչապետի</w:t>
            </w:r>
            <w:r w:rsidRPr="00F041D1">
              <w:rPr>
                <w:rFonts w:ascii="GHEA Grapalat" w:hAnsi="GHEA Grapalat"/>
                <w:sz w:val="22"/>
                <w:szCs w:val="22"/>
              </w:rPr>
              <w:t xml:space="preserve"> աշխատակազմ</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2</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2</w:t>
            </w:r>
          </w:p>
        </w:tc>
      </w:tr>
      <w:tr w:rsidR="008E2AB8" w:rsidRPr="00F041D1" w:rsidTr="003269E1">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5</w:t>
            </w:r>
          </w:p>
        </w:tc>
        <w:tc>
          <w:tcPr>
            <w:tcW w:w="4608" w:type="dxa"/>
            <w:vAlign w:val="center"/>
          </w:tcPr>
          <w:p w:rsidR="008E2AB8" w:rsidRPr="00F041D1" w:rsidRDefault="008E2AB8" w:rsidP="00387252">
            <w:pPr>
              <w:ind w:left="-634" w:firstLine="634"/>
              <w:rPr>
                <w:rFonts w:ascii="GHEA Grapalat" w:hAnsi="GHEA Grapalat"/>
                <w:lang w:val="hy-AM"/>
              </w:rPr>
            </w:pPr>
            <w:r w:rsidRPr="00F041D1">
              <w:rPr>
                <w:rFonts w:ascii="GHEA Grapalat" w:hAnsi="GHEA Grapalat"/>
                <w:sz w:val="22"/>
                <w:szCs w:val="22"/>
                <w:lang w:val="hy-AM"/>
              </w:rPr>
              <w:t>ՀՀ տարածքային կառավարման և</w:t>
            </w:r>
          </w:p>
          <w:p w:rsidR="008E2AB8" w:rsidRPr="00F041D1" w:rsidRDefault="008E2AB8" w:rsidP="00387252">
            <w:pPr>
              <w:rPr>
                <w:rFonts w:ascii="GHEA Grapalat" w:hAnsi="GHEA Grapalat"/>
                <w:lang w:val="hy-AM"/>
              </w:rPr>
            </w:pPr>
            <w:r w:rsidRPr="00F041D1">
              <w:rPr>
                <w:rFonts w:ascii="GHEA Grapalat" w:hAnsi="GHEA Grapalat"/>
                <w:sz w:val="22"/>
                <w:szCs w:val="22"/>
                <w:lang w:val="hy-AM"/>
              </w:rPr>
              <w:t xml:space="preserve"> ենթակառուցվածքների նախարարություն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13</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12</w:t>
            </w:r>
          </w:p>
        </w:tc>
      </w:tr>
      <w:tr w:rsidR="008E2AB8" w:rsidRPr="00F041D1" w:rsidTr="003269E1">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6</w:t>
            </w:r>
          </w:p>
        </w:tc>
        <w:tc>
          <w:tcPr>
            <w:tcW w:w="4608" w:type="dxa"/>
            <w:vAlign w:val="center"/>
          </w:tcPr>
          <w:p w:rsidR="008E2AB8" w:rsidRPr="00F041D1" w:rsidRDefault="008E2AB8" w:rsidP="00387252">
            <w:pPr>
              <w:rPr>
                <w:rFonts w:ascii="GHEA Grapalat" w:hAnsi="GHEA Grapalat"/>
              </w:rPr>
            </w:pPr>
            <w:r w:rsidRPr="00F041D1">
              <w:rPr>
                <w:rFonts w:ascii="GHEA Grapalat" w:hAnsi="GHEA Grapalat"/>
                <w:sz w:val="22"/>
                <w:szCs w:val="22"/>
              </w:rPr>
              <w:t xml:space="preserve">ՀՀ </w:t>
            </w:r>
            <w:r w:rsidRPr="00F041D1">
              <w:rPr>
                <w:rFonts w:ascii="GHEA Grapalat" w:hAnsi="GHEA Grapalat"/>
                <w:sz w:val="22"/>
                <w:szCs w:val="22"/>
                <w:lang w:val="hy-AM"/>
              </w:rPr>
              <w:t xml:space="preserve">էկոնոմիկայի </w:t>
            </w:r>
            <w:r w:rsidRPr="00F041D1">
              <w:rPr>
                <w:rFonts w:ascii="GHEA Grapalat" w:hAnsi="GHEA Grapalat"/>
                <w:sz w:val="22"/>
                <w:szCs w:val="22"/>
              </w:rPr>
              <w:t>նախարարություն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5</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5</w:t>
            </w:r>
          </w:p>
        </w:tc>
      </w:tr>
      <w:tr w:rsidR="008E2AB8" w:rsidRPr="00F041D1" w:rsidTr="003269E1">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7</w:t>
            </w:r>
          </w:p>
        </w:tc>
        <w:tc>
          <w:tcPr>
            <w:tcW w:w="4608" w:type="dxa"/>
            <w:vAlign w:val="center"/>
          </w:tcPr>
          <w:p w:rsidR="008E2AB8" w:rsidRPr="00F041D1" w:rsidRDefault="008E2AB8" w:rsidP="00AF27B7">
            <w:pPr>
              <w:rPr>
                <w:rFonts w:ascii="GHEA Grapalat" w:hAnsi="GHEA Grapalat"/>
                <w:lang w:val="hy-AM"/>
              </w:rPr>
            </w:pPr>
            <w:r w:rsidRPr="00F041D1">
              <w:rPr>
                <w:rFonts w:ascii="GHEA Grapalat" w:hAnsi="GHEA Grapalat"/>
                <w:sz w:val="22"/>
                <w:szCs w:val="22"/>
                <w:lang w:val="hy-AM"/>
              </w:rPr>
              <w:t>ՀՀ կրթության, գիտության, մշակույթի և սպորտի նախարարություն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5</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4</w:t>
            </w:r>
          </w:p>
        </w:tc>
      </w:tr>
      <w:tr w:rsidR="008E2AB8" w:rsidRPr="00F041D1" w:rsidTr="003269E1">
        <w:trPr>
          <w:trHeight w:val="377"/>
        </w:trPr>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8</w:t>
            </w:r>
          </w:p>
        </w:tc>
        <w:tc>
          <w:tcPr>
            <w:tcW w:w="4608" w:type="dxa"/>
            <w:vAlign w:val="center"/>
          </w:tcPr>
          <w:p w:rsidR="008E2AB8" w:rsidRPr="00F041D1" w:rsidRDefault="008E2AB8" w:rsidP="003269E1">
            <w:pPr>
              <w:rPr>
                <w:rFonts w:ascii="GHEA Grapalat" w:hAnsi="GHEA Grapalat"/>
                <w:lang w:val="hy-AM"/>
              </w:rPr>
            </w:pPr>
            <w:r w:rsidRPr="00F041D1">
              <w:rPr>
                <w:rFonts w:ascii="GHEA Grapalat" w:hAnsi="GHEA Grapalat"/>
                <w:sz w:val="22"/>
                <w:szCs w:val="22"/>
                <w:lang w:val="hy-AM"/>
              </w:rPr>
              <w:t>ՀՀ պաշտպանության նախարարություն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14</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14</w:t>
            </w:r>
          </w:p>
        </w:tc>
      </w:tr>
      <w:tr w:rsidR="008E2AB8" w:rsidRPr="00F041D1" w:rsidTr="003269E1">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9</w:t>
            </w:r>
          </w:p>
        </w:tc>
        <w:tc>
          <w:tcPr>
            <w:tcW w:w="4608" w:type="dxa"/>
            <w:vAlign w:val="center"/>
          </w:tcPr>
          <w:p w:rsidR="008E2AB8" w:rsidRPr="00F041D1" w:rsidRDefault="008E2AB8" w:rsidP="003269E1">
            <w:pPr>
              <w:rPr>
                <w:rFonts w:ascii="GHEA Grapalat" w:hAnsi="GHEA Grapalat"/>
                <w:lang w:val="hy-AM"/>
              </w:rPr>
            </w:pPr>
            <w:r w:rsidRPr="00F041D1">
              <w:rPr>
                <w:rFonts w:ascii="GHEA Grapalat" w:hAnsi="GHEA Grapalat"/>
                <w:sz w:val="22"/>
                <w:szCs w:val="22"/>
                <w:lang w:val="hy-AM"/>
              </w:rPr>
              <w:t>ՀՀ բարձր տեխնոլոգիական արդյունաբերության նախարարություն *</w:t>
            </w:r>
          </w:p>
        </w:tc>
        <w:tc>
          <w:tcPr>
            <w:tcW w:w="234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4</w:t>
            </w:r>
          </w:p>
        </w:tc>
        <w:tc>
          <w:tcPr>
            <w:tcW w:w="302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3</w:t>
            </w:r>
          </w:p>
        </w:tc>
      </w:tr>
      <w:tr w:rsidR="008E2AB8" w:rsidRPr="00F041D1" w:rsidTr="003269E1">
        <w:trPr>
          <w:trHeight w:val="485"/>
        </w:trPr>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w:t>
            </w:r>
            <w:r w:rsidRPr="00F041D1">
              <w:rPr>
                <w:rFonts w:ascii="GHEA Grapalat" w:hAnsi="GHEA Grapalat"/>
                <w:sz w:val="22"/>
                <w:szCs w:val="22"/>
                <w:lang w:val="hy-AM"/>
              </w:rPr>
              <w:t>0</w:t>
            </w:r>
          </w:p>
        </w:tc>
        <w:tc>
          <w:tcPr>
            <w:tcW w:w="4608" w:type="dxa"/>
            <w:vAlign w:val="center"/>
          </w:tcPr>
          <w:p w:rsidR="008E2AB8" w:rsidRPr="00F041D1" w:rsidRDefault="008E2AB8" w:rsidP="003269E1">
            <w:pPr>
              <w:rPr>
                <w:rFonts w:ascii="GHEA Grapalat" w:hAnsi="GHEA Grapalat"/>
                <w:lang w:val="en-US"/>
              </w:rPr>
            </w:pPr>
            <w:r w:rsidRPr="00F041D1">
              <w:rPr>
                <w:rFonts w:ascii="GHEA Grapalat" w:hAnsi="GHEA Grapalat"/>
                <w:sz w:val="22"/>
                <w:szCs w:val="22"/>
                <w:lang w:val="hy-AM"/>
              </w:rPr>
              <w:t>Ք</w:t>
            </w:r>
            <w:r w:rsidRPr="00F041D1">
              <w:rPr>
                <w:rFonts w:ascii="GHEA Grapalat" w:hAnsi="GHEA Grapalat"/>
                <w:sz w:val="22"/>
                <w:szCs w:val="22"/>
              </w:rPr>
              <w:t>աղաքաշինության</w:t>
            </w:r>
            <w:r w:rsidRPr="00F041D1">
              <w:rPr>
                <w:rFonts w:ascii="GHEA Grapalat" w:hAnsi="GHEA Grapalat"/>
                <w:sz w:val="22"/>
                <w:szCs w:val="22"/>
                <w:lang w:val="hy-AM"/>
              </w:rPr>
              <w:t xml:space="preserve"> կոմիտե</w:t>
            </w:r>
            <w:r w:rsidRPr="00F041D1">
              <w:rPr>
                <w:rFonts w:ascii="GHEA Grapalat" w:hAnsi="GHEA Grapalat"/>
                <w:sz w:val="22"/>
                <w:szCs w:val="22"/>
              </w:rPr>
              <w:t xml:space="preserve"> </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3</w:t>
            </w:r>
          </w:p>
        </w:tc>
        <w:tc>
          <w:tcPr>
            <w:tcW w:w="302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2</w:t>
            </w:r>
          </w:p>
        </w:tc>
      </w:tr>
      <w:tr w:rsidR="008E2AB8" w:rsidRPr="00F041D1" w:rsidTr="003269E1">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w:t>
            </w:r>
            <w:r w:rsidRPr="00F041D1">
              <w:rPr>
                <w:rFonts w:ascii="GHEA Grapalat" w:hAnsi="GHEA Grapalat"/>
                <w:sz w:val="22"/>
                <w:szCs w:val="22"/>
                <w:lang w:val="hy-AM"/>
              </w:rPr>
              <w:t>1</w:t>
            </w:r>
          </w:p>
        </w:tc>
        <w:tc>
          <w:tcPr>
            <w:tcW w:w="4608" w:type="dxa"/>
            <w:vAlign w:val="center"/>
          </w:tcPr>
          <w:p w:rsidR="008E2AB8" w:rsidRPr="00F041D1" w:rsidRDefault="008E2AB8" w:rsidP="00387252">
            <w:pPr>
              <w:rPr>
                <w:rFonts w:ascii="GHEA Grapalat" w:hAnsi="GHEA Grapalat"/>
                <w:lang w:val="hy-AM"/>
              </w:rPr>
            </w:pPr>
            <w:r w:rsidRPr="00F041D1">
              <w:rPr>
                <w:rFonts w:ascii="GHEA Grapalat" w:hAnsi="GHEA Grapalat"/>
                <w:sz w:val="22"/>
                <w:szCs w:val="22"/>
                <w:lang w:val="hy-AM"/>
              </w:rPr>
              <w:t>ՀՀ ՏԶԵ նախարարության ջրային կոմիտե</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6</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6</w:t>
            </w:r>
          </w:p>
        </w:tc>
      </w:tr>
      <w:tr w:rsidR="008E2AB8" w:rsidRPr="00F041D1" w:rsidTr="003269E1">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en-US"/>
              </w:rPr>
              <w:t>1</w:t>
            </w:r>
            <w:r w:rsidRPr="00F041D1">
              <w:rPr>
                <w:rFonts w:ascii="GHEA Grapalat" w:hAnsi="GHEA Grapalat"/>
                <w:sz w:val="22"/>
                <w:szCs w:val="22"/>
                <w:lang w:val="hy-AM"/>
              </w:rPr>
              <w:t>2</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 xml:space="preserve">ՀՀ </w:t>
            </w:r>
            <w:r w:rsidRPr="00F041D1">
              <w:rPr>
                <w:rFonts w:ascii="GHEA Grapalat" w:hAnsi="GHEA Grapalat"/>
                <w:sz w:val="22"/>
                <w:szCs w:val="22"/>
                <w:lang w:val="en-US"/>
              </w:rPr>
              <w:t>հանրային հեռուստառադիոընկերության խորհուրդ</w:t>
            </w:r>
          </w:p>
        </w:tc>
        <w:tc>
          <w:tcPr>
            <w:tcW w:w="234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5</w:t>
            </w:r>
          </w:p>
        </w:tc>
        <w:tc>
          <w:tcPr>
            <w:tcW w:w="302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rPr>
              <w:t>5</w:t>
            </w:r>
          </w:p>
        </w:tc>
      </w:tr>
      <w:tr w:rsidR="008E2AB8" w:rsidRPr="00F041D1" w:rsidTr="003269E1">
        <w:trPr>
          <w:trHeight w:val="440"/>
        </w:trPr>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w:t>
            </w:r>
            <w:r w:rsidRPr="00F041D1">
              <w:rPr>
                <w:rFonts w:ascii="GHEA Grapalat" w:hAnsi="GHEA Grapalat"/>
                <w:sz w:val="22"/>
                <w:szCs w:val="22"/>
                <w:lang w:val="hy-AM"/>
              </w:rPr>
              <w:t>3</w:t>
            </w:r>
          </w:p>
        </w:tc>
        <w:tc>
          <w:tcPr>
            <w:tcW w:w="4608" w:type="dxa"/>
            <w:vAlign w:val="center"/>
          </w:tcPr>
          <w:p w:rsidR="008E2AB8" w:rsidRPr="00F041D1" w:rsidRDefault="008E2AB8" w:rsidP="003269E1">
            <w:pPr>
              <w:pStyle w:val="Footer"/>
              <w:tabs>
                <w:tab w:val="clear" w:pos="4680"/>
                <w:tab w:val="clear" w:pos="9360"/>
              </w:tabs>
              <w:rPr>
                <w:rFonts w:ascii="GHEA Grapalat" w:hAnsi="GHEA Grapalat"/>
                <w:lang w:val="en-AU"/>
              </w:rPr>
            </w:pPr>
            <w:r w:rsidRPr="00F041D1">
              <w:rPr>
                <w:rFonts w:ascii="GHEA Grapalat" w:hAnsi="GHEA Grapalat" w:cs="Sylfaen"/>
                <w:sz w:val="22"/>
                <w:szCs w:val="22"/>
              </w:rPr>
              <w:t xml:space="preserve"> ՀՀ </w:t>
            </w:r>
            <w:r w:rsidRPr="00F041D1">
              <w:rPr>
                <w:rFonts w:ascii="GHEA Grapalat" w:hAnsi="GHEA Grapalat" w:cs="Sylfaen"/>
                <w:sz w:val="22"/>
                <w:szCs w:val="22"/>
                <w:lang w:val="hy-AM"/>
              </w:rPr>
              <w:t>ո</w:t>
            </w:r>
            <w:r w:rsidRPr="00F041D1">
              <w:rPr>
                <w:rFonts w:ascii="GHEA Grapalat" w:hAnsi="GHEA Grapalat" w:cs="Sylfaen"/>
                <w:sz w:val="22"/>
                <w:szCs w:val="22"/>
              </w:rPr>
              <w:t>ստիկանություն</w:t>
            </w:r>
          </w:p>
        </w:tc>
        <w:tc>
          <w:tcPr>
            <w:tcW w:w="234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w:t>
            </w:r>
          </w:p>
        </w:tc>
        <w:tc>
          <w:tcPr>
            <w:tcW w:w="302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w:t>
            </w:r>
          </w:p>
        </w:tc>
      </w:tr>
      <w:tr w:rsidR="008E2AB8" w:rsidRPr="00F041D1" w:rsidTr="003269E1">
        <w:trPr>
          <w:trHeight w:val="440"/>
        </w:trPr>
        <w:tc>
          <w:tcPr>
            <w:tcW w:w="63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w:t>
            </w:r>
            <w:r w:rsidRPr="00F041D1">
              <w:rPr>
                <w:rFonts w:ascii="GHEA Grapalat" w:hAnsi="GHEA Grapalat"/>
                <w:sz w:val="22"/>
                <w:szCs w:val="22"/>
                <w:lang w:val="hy-AM"/>
              </w:rPr>
              <w:t>4</w:t>
            </w:r>
          </w:p>
        </w:tc>
        <w:tc>
          <w:tcPr>
            <w:tcW w:w="4608" w:type="dxa"/>
            <w:vAlign w:val="center"/>
          </w:tcPr>
          <w:p w:rsidR="008E2AB8" w:rsidRPr="00F041D1" w:rsidRDefault="008E2AB8" w:rsidP="00F07FFC">
            <w:pPr>
              <w:rPr>
                <w:rFonts w:ascii="GHEA Grapalat" w:hAnsi="GHEA Grapalat"/>
                <w:lang w:val="hy-AM"/>
              </w:rPr>
            </w:pPr>
            <w:r w:rsidRPr="00F041D1">
              <w:rPr>
                <w:rFonts w:ascii="GHEA Grapalat" w:hAnsi="GHEA Grapalat"/>
                <w:sz w:val="22"/>
                <w:szCs w:val="22"/>
                <w:lang w:val="hy-AM"/>
              </w:rPr>
              <w:t>ՀՀ ՏԶԵ նախարարության քաղաքացիական ավիացիայի կոմիտե</w:t>
            </w:r>
          </w:p>
        </w:tc>
        <w:tc>
          <w:tcPr>
            <w:tcW w:w="2340" w:type="dxa"/>
            <w:vAlign w:val="center"/>
          </w:tcPr>
          <w:p w:rsidR="008E2AB8" w:rsidRPr="00F041D1" w:rsidRDefault="008E2AB8" w:rsidP="003269E1">
            <w:pPr>
              <w:jc w:val="center"/>
              <w:rPr>
                <w:rFonts w:ascii="GHEA Grapalat" w:hAnsi="GHEA Grapalat"/>
                <w:lang w:val="af-ZA"/>
              </w:rPr>
            </w:pPr>
            <w:r w:rsidRPr="00F041D1">
              <w:rPr>
                <w:rFonts w:ascii="GHEA Grapalat" w:hAnsi="GHEA Grapalat"/>
                <w:sz w:val="22"/>
                <w:szCs w:val="22"/>
                <w:lang w:val="af-ZA"/>
              </w:rPr>
              <w:t>3</w:t>
            </w:r>
          </w:p>
        </w:tc>
        <w:tc>
          <w:tcPr>
            <w:tcW w:w="302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3</w:t>
            </w:r>
          </w:p>
        </w:tc>
      </w:tr>
      <w:tr w:rsidR="008E2AB8" w:rsidRPr="00F041D1" w:rsidTr="003269E1">
        <w:trPr>
          <w:cantSplit/>
          <w:trHeight w:val="382"/>
        </w:trPr>
        <w:tc>
          <w:tcPr>
            <w:tcW w:w="10598" w:type="dxa"/>
            <w:gridSpan w:val="4"/>
          </w:tcPr>
          <w:p w:rsidR="008E2AB8" w:rsidRPr="00F041D1" w:rsidRDefault="008E2AB8" w:rsidP="003269E1">
            <w:pPr>
              <w:pStyle w:val="Heading4"/>
              <w:jc w:val="left"/>
              <w:rPr>
                <w:b/>
                <w:sz w:val="22"/>
                <w:szCs w:val="22"/>
                <w:lang w:val="hy-AM"/>
              </w:rPr>
            </w:pPr>
            <w:r w:rsidRPr="00F041D1">
              <w:rPr>
                <w:rFonts w:cs="Sylfaen"/>
                <w:b/>
                <w:sz w:val="22"/>
                <w:szCs w:val="22"/>
                <w:lang w:val="hy-AM"/>
              </w:rPr>
              <w:t xml:space="preserve">2. </w:t>
            </w:r>
            <w:r w:rsidRPr="00F041D1">
              <w:rPr>
                <w:rFonts w:cs="Sylfaen"/>
                <w:b/>
                <w:sz w:val="22"/>
                <w:szCs w:val="22"/>
              </w:rPr>
              <w:t>ՀՀ</w:t>
            </w:r>
            <w:r w:rsidRPr="00F041D1">
              <w:rPr>
                <w:rFonts w:cs="Sylfaen"/>
                <w:b/>
                <w:sz w:val="22"/>
                <w:szCs w:val="22"/>
                <w:lang w:val="hy-AM"/>
              </w:rPr>
              <w:t xml:space="preserve"> </w:t>
            </w:r>
            <w:r w:rsidRPr="00F041D1">
              <w:rPr>
                <w:rFonts w:cs="Sylfaen"/>
                <w:b/>
                <w:sz w:val="22"/>
                <w:szCs w:val="22"/>
              </w:rPr>
              <w:t>մարզպետարաններ</w:t>
            </w:r>
            <w:r w:rsidRPr="00F041D1">
              <w:rPr>
                <w:rFonts w:cs="Sylfaen"/>
                <w:b/>
                <w:sz w:val="22"/>
                <w:szCs w:val="22"/>
                <w:lang w:val="hy-AM"/>
              </w:rPr>
              <w:t xml:space="preserve"> և Երևանի քաղաքապետարան</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17</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Արմավիրի մարզպետարան</w:t>
            </w:r>
          </w:p>
        </w:tc>
        <w:tc>
          <w:tcPr>
            <w:tcW w:w="234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6</w:t>
            </w:r>
          </w:p>
        </w:tc>
        <w:tc>
          <w:tcPr>
            <w:tcW w:w="302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6</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18</w:t>
            </w:r>
          </w:p>
        </w:tc>
        <w:tc>
          <w:tcPr>
            <w:tcW w:w="4608" w:type="dxa"/>
            <w:vAlign w:val="center"/>
          </w:tcPr>
          <w:p w:rsidR="008E2AB8" w:rsidRPr="00F041D1" w:rsidRDefault="008E2AB8" w:rsidP="003269E1">
            <w:pPr>
              <w:rPr>
                <w:rFonts w:ascii="GHEA Grapalat" w:hAnsi="GHEA Grapalat"/>
                <w:lang w:val="en-US"/>
              </w:rPr>
            </w:pPr>
            <w:r w:rsidRPr="00F041D1">
              <w:rPr>
                <w:rFonts w:ascii="GHEA Grapalat" w:hAnsi="GHEA Grapalat"/>
                <w:sz w:val="22"/>
                <w:szCs w:val="22"/>
                <w:lang w:val="hy-AM"/>
              </w:rPr>
              <w:t>ՀՀ</w:t>
            </w:r>
            <w:r w:rsidRPr="00F041D1">
              <w:rPr>
                <w:rFonts w:ascii="GHEA Grapalat" w:hAnsi="GHEA Grapalat"/>
                <w:sz w:val="22"/>
                <w:szCs w:val="22"/>
              </w:rPr>
              <w:t xml:space="preserve"> Արագածոտնի մարզպետարան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5</w:t>
            </w:r>
          </w:p>
        </w:tc>
        <w:tc>
          <w:tcPr>
            <w:tcW w:w="302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4</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19</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Արարատի մարզպետարան</w:t>
            </w:r>
          </w:p>
        </w:tc>
        <w:tc>
          <w:tcPr>
            <w:tcW w:w="234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7</w:t>
            </w:r>
          </w:p>
        </w:tc>
        <w:tc>
          <w:tcPr>
            <w:tcW w:w="302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7</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20</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Գեղարքունիքի մարզպետարան</w:t>
            </w:r>
          </w:p>
        </w:tc>
        <w:tc>
          <w:tcPr>
            <w:tcW w:w="234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8</w:t>
            </w:r>
          </w:p>
        </w:tc>
        <w:tc>
          <w:tcPr>
            <w:tcW w:w="302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8</w:t>
            </w:r>
          </w:p>
        </w:tc>
      </w:tr>
      <w:tr w:rsidR="008E2AB8" w:rsidRPr="00F041D1" w:rsidTr="003269E1">
        <w:trPr>
          <w:trHeight w:val="44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21</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Լոռու մարզպետարան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en-US"/>
              </w:rPr>
              <w:t>1</w:t>
            </w:r>
            <w:r w:rsidRPr="00F041D1">
              <w:rPr>
                <w:rFonts w:ascii="GHEA Grapalat" w:hAnsi="GHEA Grapalat"/>
                <w:sz w:val="22"/>
                <w:szCs w:val="22"/>
                <w:lang w:val="hy-AM"/>
              </w:rPr>
              <w:t>4</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14</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22</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Կոտայքի մարզպետարան</w:t>
            </w:r>
          </w:p>
        </w:tc>
        <w:tc>
          <w:tcPr>
            <w:tcW w:w="234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8</w:t>
            </w:r>
          </w:p>
        </w:tc>
        <w:tc>
          <w:tcPr>
            <w:tcW w:w="302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8</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23</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Շիրակի մարզպետարան</w:t>
            </w:r>
          </w:p>
        </w:tc>
        <w:tc>
          <w:tcPr>
            <w:tcW w:w="234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20</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20</w:t>
            </w:r>
          </w:p>
        </w:tc>
      </w:tr>
      <w:tr w:rsidR="008E2AB8" w:rsidRPr="00F041D1" w:rsidTr="003269E1">
        <w:trPr>
          <w:trHeight w:val="44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24</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Սյունիքի մարզպետարան</w:t>
            </w:r>
          </w:p>
        </w:tc>
        <w:tc>
          <w:tcPr>
            <w:tcW w:w="234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7</w:t>
            </w:r>
          </w:p>
        </w:tc>
        <w:tc>
          <w:tcPr>
            <w:tcW w:w="302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7</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25</w:t>
            </w:r>
          </w:p>
        </w:tc>
        <w:tc>
          <w:tcPr>
            <w:tcW w:w="4608" w:type="dxa"/>
            <w:vAlign w:val="center"/>
          </w:tcPr>
          <w:p w:rsidR="008E2AB8" w:rsidRPr="00F041D1" w:rsidRDefault="008E2AB8" w:rsidP="003269E1">
            <w:pPr>
              <w:rPr>
                <w:rFonts w:ascii="GHEA Grapalat" w:hAnsi="GHEA Grapalat"/>
              </w:rPr>
            </w:pPr>
            <w:r w:rsidRPr="003E7BDA">
              <w:rPr>
                <w:rFonts w:ascii="GHEA Grapalat" w:hAnsi="GHEA Grapalat"/>
                <w:sz w:val="22"/>
                <w:szCs w:val="22"/>
                <w:lang w:val="hy-AM"/>
              </w:rPr>
              <w:t>ՀՀ</w:t>
            </w:r>
            <w:r w:rsidRPr="003E7BDA">
              <w:rPr>
                <w:rFonts w:ascii="GHEA Grapalat" w:hAnsi="GHEA Grapalat"/>
                <w:sz w:val="22"/>
                <w:szCs w:val="22"/>
              </w:rPr>
              <w:t xml:space="preserve"> Վայ</w:t>
            </w:r>
            <w:r w:rsidR="003E7BDA" w:rsidRPr="003E7BDA">
              <w:rPr>
                <w:rFonts w:ascii="GHEA Grapalat" w:hAnsi="GHEA Grapalat"/>
                <w:sz w:val="22"/>
                <w:szCs w:val="22"/>
                <w:lang w:val="en-US"/>
              </w:rPr>
              <w:t>ո</w:t>
            </w:r>
            <w:r w:rsidRPr="003E7BDA">
              <w:rPr>
                <w:rFonts w:ascii="GHEA Grapalat" w:hAnsi="GHEA Grapalat"/>
                <w:sz w:val="22"/>
                <w:szCs w:val="22"/>
              </w:rPr>
              <w:t>ց Ձորի մարզպետարան</w:t>
            </w:r>
          </w:p>
        </w:tc>
        <w:tc>
          <w:tcPr>
            <w:tcW w:w="234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3</w:t>
            </w:r>
          </w:p>
        </w:tc>
        <w:tc>
          <w:tcPr>
            <w:tcW w:w="302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3</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26</w:t>
            </w:r>
          </w:p>
        </w:tc>
        <w:tc>
          <w:tcPr>
            <w:tcW w:w="460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ՀՀ</w:t>
            </w:r>
            <w:r w:rsidRPr="00F041D1">
              <w:rPr>
                <w:rFonts w:ascii="GHEA Grapalat" w:hAnsi="GHEA Grapalat"/>
                <w:sz w:val="22"/>
                <w:szCs w:val="22"/>
              </w:rPr>
              <w:t xml:space="preserve"> Տավուշի մարզպետարան</w:t>
            </w:r>
          </w:p>
        </w:tc>
        <w:tc>
          <w:tcPr>
            <w:tcW w:w="234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3</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3</w:t>
            </w:r>
          </w:p>
        </w:tc>
      </w:tr>
      <w:tr w:rsidR="008E2AB8" w:rsidRPr="00F041D1" w:rsidTr="003269E1">
        <w:trPr>
          <w:trHeight w:val="350"/>
        </w:trPr>
        <w:tc>
          <w:tcPr>
            <w:tcW w:w="630" w:type="dxa"/>
            <w:vAlign w:val="center"/>
          </w:tcPr>
          <w:p w:rsidR="008E2AB8" w:rsidRPr="00F041D1" w:rsidRDefault="008E2AB8" w:rsidP="003269E1">
            <w:pPr>
              <w:jc w:val="center"/>
              <w:rPr>
                <w:rFonts w:ascii="GHEA Grapalat" w:hAnsi="GHEA Grapalat"/>
                <w:lang w:val="en-US"/>
              </w:rPr>
            </w:pPr>
            <w:r w:rsidRPr="00F041D1">
              <w:rPr>
                <w:rFonts w:ascii="GHEA Grapalat" w:hAnsi="GHEA Grapalat"/>
                <w:sz w:val="22"/>
                <w:szCs w:val="22"/>
                <w:lang w:val="en-US"/>
              </w:rPr>
              <w:t>27</w:t>
            </w:r>
          </w:p>
        </w:tc>
        <w:tc>
          <w:tcPr>
            <w:tcW w:w="4608" w:type="dxa"/>
            <w:vAlign w:val="center"/>
          </w:tcPr>
          <w:p w:rsidR="008E2AB8" w:rsidRPr="00F041D1" w:rsidRDefault="008E2AB8" w:rsidP="003269E1">
            <w:pPr>
              <w:pStyle w:val="Footer"/>
              <w:tabs>
                <w:tab w:val="clear" w:pos="4680"/>
                <w:tab w:val="clear" w:pos="9360"/>
              </w:tabs>
              <w:rPr>
                <w:rFonts w:ascii="GHEA Grapalat" w:hAnsi="GHEA Grapalat" w:cs="Sylfaen"/>
              </w:rPr>
            </w:pPr>
            <w:r w:rsidRPr="00F041D1">
              <w:rPr>
                <w:rFonts w:ascii="GHEA Grapalat" w:hAnsi="GHEA Grapalat"/>
                <w:sz w:val="22"/>
                <w:szCs w:val="22"/>
                <w:lang w:val="hy-AM"/>
              </w:rPr>
              <w:t>ՀՀ</w:t>
            </w:r>
            <w:r w:rsidRPr="00F041D1">
              <w:rPr>
                <w:rFonts w:ascii="GHEA Grapalat" w:hAnsi="GHEA Grapalat" w:cs="Sylfaen"/>
                <w:sz w:val="22"/>
                <w:szCs w:val="22"/>
              </w:rPr>
              <w:t xml:space="preserve"> Երևանի քաղաքապետարան</w:t>
            </w:r>
          </w:p>
        </w:tc>
        <w:tc>
          <w:tcPr>
            <w:tcW w:w="234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w:t>
            </w:r>
          </w:p>
        </w:tc>
        <w:tc>
          <w:tcPr>
            <w:tcW w:w="302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w:t>
            </w:r>
          </w:p>
        </w:tc>
      </w:tr>
      <w:tr w:rsidR="008E2AB8" w:rsidRPr="00F041D1" w:rsidTr="003269E1">
        <w:trPr>
          <w:trHeight w:val="350"/>
        </w:trPr>
        <w:tc>
          <w:tcPr>
            <w:tcW w:w="5238" w:type="dxa"/>
            <w:gridSpan w:val="2"/>
            <w:vAlign w:val="center"/>
          </w:tcPr>
          <w:p w:rsidR="008E2AB8" w:rsidRPr="00F041D1" w:rsidRDefault="008E2AB8" w:rsidP="003269E1">
            <w:pPr>
              <w:jc w:val="center"/>
              <w:rPr>
                <w:rFonts w:ascii="GHEA Grapalat" w:hAnsi="GHEA Grapalat"/>
                <w:b/>
              </w:rPr>
            </w:pPr>
            <w:r w:rsidRPr="00F041D1">
              <w:rPr>
                <w:rFonts w:ascii="GHEA Grapalat" w:hAnsi="GHEA Grapalat"/>
                <w:b/>
                <w:sz w:val="22"/>
                <w:szCs w:val="22"/>
              </w:rPr>
              <w:lastRenderedPageBreak/>
              <w:t>Ընդամենը</w:t>
            </w:r>
          </w:p>
        </w:tc>
        <w:tc>
          <w:tcPr>
            <w:tcW w:w="2340" w:type="dxa"/>
            <w:vAlign w:val="center"/>
          </w:tcPr>
          <w:p w:rsidR="008E2AB8" w:rsidRPr="00F041D1" w:rsidRDefault="008E2AB8" w:rsidP="003269E1">
            <w:pPr>
              <w:jc w:val="center"/>
              <w:rPr>
                <w:rFonts w:ascii="GHEA Grapalat" w:hAnsi="GHEA Grapalat"/>
                <w:b/>
                <w:lang w:val="hy-AM"/>
              </w:rPr>
            </w:pPr>
            <w:r w:rsidRPr="00F041D1">
              <w:rPr>
                <w:rFonts w:ascii="GHEA Grapalat" w:hAnsi="GHEA Grapalat"/>
                <w:b/>
                <w:sz w:val="22"/>
                <w:szCs w:val="22"/>
                <w:lang w:val="hy-AM"/>
              </w:rPr>
              <w:t>154</w:t>
            </w:r>
          </w:p>
        </w:tc>
        <w:tc>
          <w:tcPr>
            <w:tcW w:w="3020" w:type="dxa"/>
            <w:vAlign w:val="center"/>
          </w:tcPr>
          <w:p w:rsidR="008E2AB8" w:rsidRPr="00F041D1" w:rsidRDefault="008E2AB8" w:rsidP="003269E1">
            <w:pPr>
              <w:jc w:val="center"/>
              <w:rPr>
                <w:rFonts w:ascii="GHEA Grapalat" w:hAnsi="GHEA Grapalat"/>
                <w:b/>
                <w:lang w:val="hy-AM"/>
              </w:rPr>
            </w:pPr>
            <w:r w:rsidRPr="00F041D1">
              <w:rPr>
                <w:rFonts w:ascii="GHEA Grapalat" w:hAnsi="GHEA Grapalat"/>
                <w:b/>
                <w:sz w:val="22"/>
                <w:szCs w:val="22"/>
                <w:lang w:val="hy-AM"/>
              </w:rPr>
              <w:t>148</w:t>
            </w:r>
          </w:p>
        </w:tc>
      </w:tr>
    </w:tbl>
    <w:p w:rsidR="008E2AB8" w:rsidRPr="00F041D1" w:rsidRDefault="008E2AB8" w:rsidP="008779A7">
      <w:pPr>
        <w:jc w:val="both"/>
        <w:rPr>
          <w:rFonts w:ascii="GHEA Grapalat" w:hAnsi="GHEA Grapalat"/>
          <w:sz w:val="22"/>
          <w:szCs w:val="22"/>
          <w:lang w:val="hy-AM"/>
        </w:rPr>
      </w:pPr>
      <w:r w:rsidRPr="00F041D1">
        <w:rPr>
          <w:rFonts w:ascii="GHEA Grapalat" w:hAnsi="GHEA Grapalat"/>
          <w:b/>
          <w:sz w:val="22"/>
          <w:szCs w:val="22"/>
          <w:lang w:val="hy-AM"/>
        </w:rPr>
        <w:t>*</w:t>
      </w:r>
      <w:r w:rsidRPr="00F041D1">
        <w:rPr>
          <w:rFonts w:ascii="GHEA Grapalat" w:hAnsi="GHEA Grapalat"/>
          <w:sz w:val="22"/>
          <w:szCs w:val="22"/>
          <w:lang w:val="hy-AM"/>
        </w:rPr>
        <w:t xml:space="preserve"> Մեկ ընկերություն ստեղծված է ՀՀ կառավարության գաղտնի որոշմամբ, որի համար համատարած մոնիտորինգ չի իրականացվում:</w:t>
      </w:r>
    </w:p>
    <w:p w:rsidR="008E2AB8" w:rsidRPr="00F041D1" w:rsidRDefault="008E2AB8" w:rsidP="009E2A73">
      <w:pPr>
        <w:ind w:left="360"/>
        <w:jc w:val="both"/>
        <w:rPr>
          <w:rFonts w:ascii="GHEA Grapalat" w:hAnsi="GHEA Grapalat"/>
          <w:sz w:val="22"/>
          <w:szCs w:val="22"/>
          <w:lang w:val="hy-AM"/>
        </w:rPr>
      </w:pPr>
    </w:p>
    <w:p w:rsidR="008E2AB8" w:rsidRPr="00F041D1" w:rsidRDefault="008E2AB8" w:rsidP="009E2A73">
      <w:pPr>
        <w:spacing w:line="360" w:lineRule="auto"/>
        <w:ind w:firstLine="576"/>
        <w:jc w:val="both"/>
        <w:rPr>
          <w:rFonts w:ascii="GHEA Grapalat" w:hAnsi="GHEA Grapalat"/>
          <w:b/>
          <w:lang w:val="hy-AM"/>
        </w:rPr>
      </w:pPr>
      <w:r w:rsidRPr="00F041D1">
        <w:rPr>
          <w:rFonts w:ascii="GHEA Grapalat" w:hAnsi="GHEA Grapalat"/>
          <w:lang w:val="hy-AM"/>
        </w:rPr>
        <w:t xml:space="preserve">Կոմիտեի կողմից կատարված </w:t>
      </w:r>
      <w:r w:rsidRPr="003E7BDA">
        <w:rPr>
          <w:rFonts w:ascii="GHEA Grapalat" w:hAnsi="GHEA Grapalat"/>
          <w:lang w:val="hy-AM"/>
        </w:rPr>
        <w:t>վերլուծությունների արդյուն</w:t>
      </w:r>
      <w:r w:rsidRPr="00F041D1">
        <w:rPr>
          <w:rFonts w:ascii="GHEA Grapalat" w:hAnsi="GHEA Grapalat"/>
          <w:lang w:val="hy-AM"/>
        </w:rPr>
        <w:t>քում պարզվել է, որ վերլուծության ենթարկված թվով 148 ընկերություններից 114 ընկերություն (77.02%) աշխատել են շահույթով, 30 ընկերություն (20.28 %) աշխատել են վնասով և 4 ընկերություն (2.7%) շահույթ (վնաս) չեն ձևավորել, այլ կերպ գործունեություն չեն ծավալել (</w:t>
      </w:r>
      <w:r w:rsidRPr="00F041D1">
        <w:rPr>
          <w:rFonts w:ascii="GHEA Grapalat" w:hAnsi="GHEA Grapalat"/>
          <w:b/>
          <w:lang w:val="hy-AM"/>
        </w:rPr>
        <w:t xml:space="preserve">Գծանկար 2)։ </w:t>
      </w:r>
    </w:p>
    <w:p w:rsidR="008E2AB8" w:rsidRPr="00F041D1" w:rsidRDefault="00FD4092" w:rsidP="009E2A73">
      <w:pPr>
        <w:spacing w:line="360" w:lineRule="auto"/>
        <w:jc w:val="center"/>
        <w:rPr>
          <w:rFonts w:ascii="GHEA Grapalat" w:hAnsi="GHEA Grapalat"/>
          <w:lang w:val="hy-AM"/>
        </w:rPr>
      </w:pPr>
      <w:r w:rsidRPr="00B94F1F">
        <w:rPr>
          <w:rFonts w:ascii="GHEA Grapalat" w:hAnsi="GHEA Grapalat"/>
          <w:noProof/>
          <w:sz w:val="22"/>
          <w:lang w:val="en-US" w:eastAsia="en-US"/>
        </w:rPr>
        <w:drawing>
          <wp:inline distT="0" distB="0" distL="0" distR="0">
            <wp:extent cx="4168775" cy="336931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2AB8" w:rsidRPr="00F041D1" w:rsidRDefault="008E2AB8" w:rsidP="009E2A73">
      <w:pPr>
        <w:spacing w:line="360" w:lineRule="auto"/>
        <w:jc w:val="center"/>
        <w:rPr>
          <w:rFonts w:ascii="GHEA Grapalat" w:hAnsi="GHEA Grapalat"/>
          <w:sz w:val="22"/>
          <w:lang w:val="hy-AM"/>
        </w:rPr>
      </w:pPr>
    </w:p>
    <w:p w:rsidR="008E2AB8" w:rsidRPr="00F041D1" w:rsidRDefault="008E2AB8" w:rsidP="009E2A73">
      <w:pPr>
        <w:ind w:firstLine="720"/>
        <w:jc w:val="both"/>
        <w:rPr>
          <w:rFonts w:ascii="GHEA Grapalat" w:hAnsi="GHEA Grapalat"/>
          <w:b/>
          <w:sz w:val="22"/>
          <w:szCs w:val="22"/>
          <w:lang w:val="hy-AM"/>
        </w:rPr>
      </w:pPr>
      <w:r w:rsidRPr="00F041D1">
        <w:rPr>
          <w:rFonts w:ascii="GHEA Grapalat" w:hAnsi="GHEA Grapalat"/>
          <w:b/>
          <w:sz w:val="22"/>
          <w:szCs w:val="22"/>
          <w:lang w:val="hy-AM"/>
        </w:rPr>
        <w:t xml:space="preserve">Գծանկար 2. ՀՀ պետական մասնակցությամբ առևտրային կազմակերպությունների տեսակարար կշիռը ըստ ֆինանսական գործունեության վերջնական արդյունքների </w:t>
      </w:r>
    </w:p>
    <w:p w:rsidR="008E2AB8" w:rsidRPr="00F041D1" w:rsidRDefault="008E2AB8" w:rsidP="009E2A73">
      <w:pPr>
        <w:spacing w:line="360" w:lineRule="auto"/>
        <w:rPr>
          <w:rFonts w:ascii="GHEA Grapalat" w:hAnsi="GHEA Grapalat"/>
          <w:sz w:val="22"/>
          <w:szCs w:val="22"/>
          <w:lang w:val="hy-AM"/>
        </w:rPr>
      </w:pP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2018թ-ի տարեկան տվյալներով ընկերությունների կողմից ծևավորված վնասի ծավալը կազմել է </w:t>
      </w:r>
      <w:r w:rsidRPr="00F041D1">
        <w:rPr>
          <w:rFonts w:ascii="GHEA Grapalat" w:hAnsi="GHEA Grapalat"/>
          <w:b/>
          <w:lang w:val="hy-AM"/>
        </w:rPr>
        <w:t>8 319 775.3 հազ.դրամ</w:t>
      </w:r>
      <w:r w:rsidRPr="00F041D1">
        <w:rPr>
          <w:rFonts w:ascii="GHEA Grapalat" w:hAnsi="GHEA Grapalat"/>
          <w:lang w:val="hy-AM"/>
        </w:rPr>
        <w:t>։</w:t>
      </w:r>
      <w:r w:rsidRPr="00F041D1">
        <w:rPr>
          <w:rFonts w:ascii="GHEA Grapalat" w:hAnsi="GHEA Grapalat"/>
          <w:b/>
          <w:i/>
          <w:lang w:val="hy-AM"/>
        </w:rPr>
        <w:t xml:space="preserve"> </w:t>
      </w:r>
      <w:r w:rsidRPr="00F041D1">
        <w:rPr>
          <w:rFonts w:ascii="GHEA Grapalat" w:hAnsi="GHEA Grapalat"/>
          <w:lang w:val="hy-AM"/>
        </w:rPr>
        <w:t xml:space="preserve">2017 թվականի տարեկան տվյալներով վնասը կազմել է </w:t>
      </w:r>
      <w:r w:rsidRPr="00F041D1">
        <w:rPr>
          <w:rFonts w:ascii="GHEA Grapalat" w:hAnsi="GHEA Grapalat"/>
          <w:b/>
          <w:lang w:val="hy-AM"/>
        </w:rPr>
        <w:t>14 456 198.7</w:t>
      </w:r>
      <w:r w:rsidRPr="00F041D1">
        <w:rPr>
          <w:rFonts w:ascii="GHEA Grapalat" w:hAnsi="GHEA Grapalat"/>
          <w:b/>
          <w:i/>
          <w:lang w:val="hy-AM"/>
        </w:rPr>
        <w:t xml:space="preserve"> </w:t>
      </w:r>
      <w:r w:rsidRPr="00F041D1">
        <w:rPr>
          <w:rFonts w:ascii="GHEA Grapalat" w:hAnsi="GHEA Grapalat"/>
          <w:b/>
          <w:lang w:val="hy-AM"/>
        </w:rPr>
        <w:t>հազ.դրամ,</w:t>
      </w:r>
      <w:r w:rsidRPr="00F041D1">
        <w:rPr>
          <w:rFonts w:ascii="GHEA Grapalat" w:hAnsi="GHEA Grapalat"/>
          <w:lang w:val="hy-AM"/>
        </w:rPr>
        <w:t xml:space="preserve"> այսինքն վնասի ծավալը նախորդ հաշվետու ժամանակաշրջանի համեմատ նվազել </w:t>
      </w:r>
      <w:r w:rsidRPr="00F041D1">
        <w:rPr>
          <w:rFonts w:ascii="GHEA Grapalat" w:hAnsi="GHEA Grapalat"/>
          <w:b/>
          <w:lang w:val="hy-AM"/>
        </w:rPr>
        <w:t>6 136 423.4</w:t>
      </w:r>
      <w:r w:rsidRPr="00F041D1">
        <w:rPr>
          <w:rFonts w:ascii="GHEA Grapalat" w:hAnsi="GHEA Grapalat"/>
          <w:b/>
          <w:i/>
          <w:lang w:val="hy-AM"/>
        </w:rPr>
        <w:t xml:space="preserve"> </w:t>
      </w:r>
      <w:r w:rsidRPr="00F041D1">
        <w:rPr>
          <w:rFonts w:ascii="GHEA Grapalat" w:hAnsi="GHEA Grapalat"/>
          <w:b/>
          <w:lang w:val="hy-AM"/>
        </w:rPr>
        <w:t xml:space="preserve">հազ.դրամով </w:t>
      </w:r>
      <w:r w:rsidRPr="00F041D1">
        <w:rPr>
          <w:rFonts w:ascii="GHEA Grapalat" w:hAnsi="GHEA Grapalat"/>
          <w:lang w:val="hy-AM"/>
        </w:rPr>
        <w:t>կամ վնասի չափը կրճատվել է</w:t>
      </w:r>
      <w:r w:rsidRPr="00F041D1">
        <w:rPr>
          <w:rFonts w:ascii="GHEA Grapalat" w:hAnsi="GHEA Grapalat"/>
          <w:b/>
          <w:lang w:val="hy-AM"/>
        </w:rPr>
        <w:t xml:space="preserve"> 42.4%-</w:t>
      </w:r>
      <w:r w:rsidRPr="00F041D1">
        <w:rPr>
          <w:rFonts w:ascii="GHEA Grapalat" w:hAnsi="GHEA Grapalat"/>
          <w:lang w:val="hy-AM"/>
        </w:rPr>
        <w:t xml:space="preserve">ով, որը հիմնականում պայմանավորված է ՀՀ էներգետիկ ենթակառուցվածքների և բնական պաշարների նախարարության ընկերությունների կողմից ձևավորած վնասի ծավալի նվազմամբ («Երևանի ՋԷԿ» ՓԲԸ-ն նախորդ տարի ձևավորել էր </w:t>
      </w:r>
      <w:r w:rsidRPr="00F041D1">
        <w:rPr>
          <w:rFonts w:ascii="GHEA Grapalat" w:hAnsi="GHEA Grapalat"/>
          <w:b/>
          <w:lang w:val="hy-AM"/>
        </w:rPr>
        <w:t>7 123 321.0</w:t>
      </w:r>
      <w:r w:rsidRPr="00F041D1">
        <w:rPr>
          <w:rFonts w:ascii="GHEA Grapalat" w:hAnsi="GHEA Grapalat"/>
          <w:b/>
          <w:i/>
          <w:lang w:val="hy-AM"/>
        </w:rPr>
        <w:t xml:space="preserve"> </w:t>
      </w:r>
      <w:r w:rsidRPr="00F041D1">
        <w:rPr>
          <w:rFonts w:ascii="GHEA Grapalat" w:hAnsi="GHEA Grapalat"/>
          <w:b/>
          <w:lang w:val="hy-AM"/>
        </w:rPr>
        <w:t xml:space="preserve">հազ.դրամ </w:t>
      </w:r>
      <w:r w:rsidRPr="00F041D1">
        <w:rPr>
          <w:rFonts w:ascii="GHEA Grapalat" w:hAnsi="GHEA Grapalat"/>
          <w:lang w:val="hy-AM"/>
        </w:rPr>
        <w:t xml:space="preserve">վնաս, </w:t>
      </w:r>
      <w:r w:rsidRPr="00F041D1">
        <w:rPr>
          <w:rFonts w:ascii="GHEA Grapalat" w:hAnsi="GHEA Grapalat"/>
          <w:lang w:val="hy-AM"/>
        </w:rPr>
        <w:lastRenderedPageBreak/>
        <w:t>իսկ հաշվետու տարում աշխատել է շահույթով և զուտ շահույթի ծավալը կազմել է</w:t>
      </w:r>
      <w:r w:rsidRPr="00F041D1">
        <w:rPr>
          <w:rFonts w:ascii="GHEA Grapalat" w:hAnsi="GHEA Grapalat"/>
          <w:b/>
          <w:i/>
          <w:lang w:val="hy-AM"/>
        </w:rPr>
        <w:t xml:space="preserve"> </w:t>
      </w:r>
      <w:r w:rsidRPr="00F041D1">
        <w:rPr>
          <w:rFonts w:ascii="GHEA Grapalat" w:hAnsi="GHEA Grapalat"/>
          <w:b/>
          <w:lang w:val="hy-AM"/>
        </w:rPr>
        <w:t>2 206 620.8 հազ դրամ</w:t>
      </w:r>
      <w:r w:rsidRPr="00F041D1">
        <w:rPr>
          <w:rFonts w:ascii="GHEA Grapalat" w:hAnsi="GHEA Grapalat"/>
          <w:lang w:val="hy-AM"/>
        </w:rPr>
        <w:t>):</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Վնաս ձևավորած ընկերությունների անվանացանկը և վնասի չափն ըստ գերատեսչությունների ներկայացված է </w:t>
      </w:r>
      <w:r w:rsidRPr="00F041D1">
        <w:rPr>
          <w:rFonts w:ascii="GHEA Grapalat" w:hAnsi="GHEA Grapalat"/>
          <w:b/>
          <w:lang w:val="hy-AM"/>
        </w:rPr>
        <w:t>Աղյուսակ N 2-ում:</w:t>
      </w:r>
    </w:p>
    <w:p w:rsidR="008E2AB8" w:rsidRPr="00F041D1" w:rsidRDefault="008E2AB8" w:rsidP="009E2A73">
      <w:pPr>
        <w:spacing w:line="360" w:lineRule="auto"/>
        <w:ind w:firstLine="690"/>
        <w:jc w:val="right"/>
        <w:rPr>
          <w:rFonts w:ascii="GHEA Grapalat" w:hAnsi="GHEA Grapalat"/>
          <w:b/>
          <w:sz w:val="22"/>
          <w:szCs w:val="22"/>
          <w:lang w:val="hy-AM"/>
        </w:rPr>
      </w:pPr>
      <w:r w:rsidRPr="00F041D1">
        <w:rPr>
          <w:rFonts w:ascii="GHEA Grapalat" w:hAnsi="GHEA Grapalat"/>
          <w:b/>
          <w:sz w:val="22"/>
          <w:szCs w:val="22"/>
          <w:lang w:val="hy-AM"/>
        </w:rPr>
        <w:t>Աղյուսակ N 2</w:t>
      </w:r>
    </w:p>
    <w:p w:rsidR="008E2AB8" w:rsidRPr="00F041D1" w:rsidRDefault="008E2AB8" w:rsidP="009E2A73">
      <w:pPr>
        <w:spacing w:line="360" w:lineRule="auto"/>
        <w:ind w:firstLine="690"/>
        <w:jc w:val="center"/>
        <w:rPr>
          <w:rFonts w:ascii="GHEA Grapalat" w:hAnsi="GHEA Grapalat"/>
          <w:b/>
          <w:lang w:val="hy-AM"/>
        </w:rPr>
      </w:pPr>
      <w:r w:rsidRPr="00F041D1">
        <w:rPr>
          <w:rFonts w:ascii="GHEA Grapalat" w:hAnsi="GHEA Grapalat"/>
          <w:b/>
          <w:lang w:val="hy-AM"/>
        </w:rPr>
        <w:t>Վնաս ձևավորած ընկերությունների անվանացանկը և վնասի չափը</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
        <w:gridCol w:w="7894"/>
        <w:gridCol w:w="1978"/>
      </w:tblGrid>
      <w:tr w:rsidR="008E2AB8" w:rsidRPr="00F041D1" w:rsidTr="003269E1">
        <w:tc>
          <w:tcPr>
            <w:tcW w:w="584" w:type="dxa"/>
          </w:tcPr>
          <w:p w:rsidR="008E2AB8" w:rsidRPr="00F041D1" w:rsidRDefault="008E2AB8" w:rsidP="003269E1">
            <w:pPr>
              <w:tabs>
                <w:tab w:val="left" w:pos="2340"/>
              </w:tabs>
              <w:spacing w:line="360" w:lineRule="auto"/>
              <w:jc w:val="both"/>
              <w:rPr>
                <w:rFonts w:ascii="GHEA Grapalat" w:hAnsi="GHEA Grapalat"/>
                <w:b/>
                <w:lang w:val="en-US"/>
              </w:rPr>
            </w:pPr>
            <w:r w:rsidRPr="00F041D1">
              <w:rPr>
                <w:rFonts w:ascii="GHEA Grapalat" w:hAnsi="GHEA Grapalat"/>
                <w:b/>
                <w:sz w:val="22"/>
                <w:szCs w:val="22"/>
                <w:lang w:val="en-US"/>
              </w:rPr>
              <w:t>հ/հ</w:t>
            </w:r>
          </w:p>
        </w:tc>
        <w:tc>
          <w:tcPr>
            <w:tcW w:w="7894" w:type="dxa"/>
            <w:vAlign w:val="center"/>
          </w:tcPr>
          <w:p w:rsidR="008E2AB8" w:rsidRPr="00F041D1" w:rsidRDefault="008E2AB8" w:rsidP="003269E1">
            <w:pPr>
              <w:tabs>
                <w:tab w:val="left" w:pos="2340"/>
              </w:tabs>
              <w:spacing w:line="276" w:lineRule="auto"/>
              <w:jc w:val="center"/>
              <w:rPr>
                <w:rFonts w:ascii="GHEA Grapalat" w:hAnsi="GHEA Grapalat"/>
                <w:b/>
                <w:lang w:val="en-US"/>
              </w:rPr>
            </w:pPr>
            <w:r w:rsidRPr="00F041D1">
              <w:rPr>
                <w:rFonts w:ascii="GHEA Grapalat" w:hAnsi="GHEA Grapalat"/>
                <w:b/>
                <w:sz w:val="22"/>
                <w:szCs w:val="22"/>
                <w:lang w:val="en-US"/>
              </w:rPr>
              <w:t>201</w:t>
            </w:r>
            <w:r w:rsidRPr="00F041D1">
              <w:rPr>
                <w:rFonts w:ascii="GHEA Grapalat" w:hAnsi="GHEA Grapalat"/>
                <w:b/>
                <w:sz w:val="22"/>
                <w:szCs w:val="22"/>
                <w:lang w:val="hy-AM"/>
              </w:rPr>
              <w:t>8</w:t>
            </w:r>
            <w:r w:rsidRPr="00F041D1">
              <w:rPr>
                <w:rFonts w:ascii="GHEA Grapalat" w:hAnsi="GHEA Grapalat"/>
                <w:b/>
                <w:sz w:val="22"/>
                <w:szCs w:val="22"/>
                <w:lang w:val="en-US"/>
              </w:rPr>
              <w:t>թ</w:t>
            </w:r>
            <w:r w:rsidRPr="00F041D1">
              <w:rPr>
                <w:rFonts w:ascii="GHEA Grapalat" w:hAnsi="GHEA Grapalat"/>
                <w:b/>
                <w:sz w:val="22"/>
                <w:szCs w:val="22"/>
                <w:lang w:val="hy-AM"/>
              </w:rPr>
              <w:t>վականի</w:t>
            </w:r>
            <w:r w:rsidRPr="00F041D1">
              <w:rPr>
                <w:rFonts w:ascii="GHEA Grapalat" w:hAnsi="GHEA Grapalat"/>
                <w:b/>
                <w:sz w:val="22"/>
                <w:szCs w:val="22"/>
                <w:lang w:val="en-US"/>
              </w:rPr>
              <w:t xml:space="preserve"> տարեկան գործունեության արդյունքում վնաս ձևավորած ընկերությունների անվանումը</w:t>
            </w:r>
          </w:p>
        </w:tc>
        <w:tc>
          <w:tcPr>
            <w:tcW w:w="1978" w:type="dxa"/>
          </w:tcPr>
          <w:p w:rsidR="008E2AB8" w:rsidRPr="00F041D1" w:rsidRDefault="008E2AB8" w:rsidP="003269E1">
            <w:pPr>
              <w:tabs>
                <w:tab w:val="left" w:pos="2340"/>
              </w:tabs>
              <w:jc w:val="center"/>
              <w:rPr>
                <w:rFonts w:ascii="GHEA Grapalat" w:hAnsi="GHEA Grapalat"/>
                <w:b/>
                <w:lang w:val="hy-AM"/>
              </w:rPr>
            </w:pPr>
            <w:r w:rsidRPr="00F041D1">
              <w:rPr>
                <w:rFonts w:ascii="GHEA Grapalat" w:hAnsi="GHEA Grapalat"/>
                <w:b/>
                <w:sz w:val="22"/>
                <w:szCs w:val="22"/>
                <w:lang w:val="en-US"/>
              </w:rPr>
              <w:t>Վնասի մեծությունը</w:t>
            </w:r>
          </w:p>
          <w:p w:rsidR="008E2AB8" w:rsidRPr="00F041D1" w:rsidRDefault="008E2AB8" w:rsidP="003269E1">
            <w:pPr>
              <w:tabs>
                <w:tab w:val="left" w:pos="2340"/>
              </w:tabs>
              <w:jc w:val="center"/>
              <w:rPr>
                <w:rFonts w:ascii="GHEA Grapalat" w:hAnsi="GHEA Grapalat"/>
                <w:b/>
                <w:lang w:val="en-US"/>
              </w:rPr>
            </w:pPr>
            <w:r w:rsidRPr="00F041D1">
              <w:rPr>
                <w:rFonts w:ascii="GHEA Grapalat" w:hAnsi="GHEA Grapalat"/>
                <w:b/>
                <w:sz w:val="22"/>
                <w:szCs w:val="22"/>
                <w:lang w:val="en-US"/>
              </w:rPr>
              <w:t>(հազ. դրամ)</w:t>
            </w:r>
          </w:p>
        </w:tc>
      </w:tr>
      <w:tr w:rsidR="008E2AB8" w:rsidRPr="00F041D1" w:rsidTr="003269E1">
        <w:trPr>
          <w:trHeight w:val="377"/>
        </w:trPr>
        <w:tc>
          <w:tcPr>
            <w:tcW w:w="10456" w:type="dxa"/>
            <w:gridSpan w:val="3"/>
          </w:tcPr>
          <w:p w:rsidR="008E2AB8" w:rsidRPr="00F041D1" w:rsidRDefault="008E2AB8" w:rsidP="003269E1">
            <w:pPr>
              <w:tabs>
                <w:tab w:val="left" w:pos="2340"/>
              </w:tabs>
              <w:spacing w:line="360" w:lineRule="auto"/>
              <w:rPr>
                <w:rFonts w:ascii="GHEA Grapalat" w:hAnsi="GHEA Grapalat"/>
                <w:b/>
                <w:lang w:val="en-US"/>
              </w:rPr>
            </w:pPr>
            <w:r w:rsidRPr="00F041D1">
              <w:rPr>
                <w:rFonts w:ascii="GHEA Grapalat" w:hAnsi="GHEA Grapalat"/>
                <w:b/>
                <w:sz w:val="22"/>
                <w:szCs w:val="22"/>
                <w:lang w:val="en-US"/>
              </w:rPr>
              <w:t>ՀՀ առողջապահության նախարարություն</w:t>
            </w:r>
          </w:p>
        </w:tc>
      </w:tr>
      <w:tr w:rsidR="008E2AB8" w:rsidRPr="00F041D1" w:rsidTr="003269E1">
        <w:trPr>
          <w:trHeight w:val="337"/>
        </w:trPr>
        <w:tc>
          <w:tcPr>
            <w:tcW w:w="584" w:type="dxa"/>
          </w:tcPr>
          <w:p w:rsidR="008E2AB8" w:rsidRPr="00F041D1" w:rsidRDefault="008E2AB8" w:rsidP="003269E1">
            <w:pPr>
              <w:tabs>
                <w:tab w:val="left" w:pos="2340"/>
              </w:tabs>
              <w:spacing w:line="360" w:lineRule="auto"/>
              <w:jc w:val="center"/>
              <w:rPr>
                <w:rFonts w:ascii="GHEA Grapalat" w:hAnsi="GHEA Grapalat"/>
                <w:lang w:val="en-US"/>
              </w:rPr>
            </w:pPr>
            <w:r w:rsidRPr="00F041D1">
              <w:rPr>
                <w:rFonts w:ascii="GHEA Grapalat" w:hAnsi="GHEA Grapalat"/>
                <w:sz w:val="22"/>
                <w:szCs w:val="22"/>
                <w:lang w:val="en-US"/>
              </w:rPr>
              <w:t>1</w:t>
            </w:r>
          </w:p>
        </w:tc>
        <w:tc>
          <w:tcPr>
            <w:tcW w:w="7894" w:type="dxa"/>
          </w:tcPr>
          <w:p w:rsidR="008E2AB8" w:rsidRPr="00F041D1" w:rsidRDefault="008E2AB8" w:rsidP="003269E1">
            <w:pPr>
              <w:rPr>
                <w:rFonts w:ascii="GHEA Grapalat" w:hAnsi="GHEA Grapalat"/>
                <w:lang w:val="en-US"/>
              </w:rPr>
            </w:pPr>
            <w:r w:rsidRPr="00F041D1">
              <w:rPr>
                <w:rFonts w:ascii="GHEA Grapalat" w:hAnsi="GHEA Grapalat"/>
                <w:sz w:val="22"/>
                <w:szCs w:val="22"/>
                <w:lang w:val="en-US"/>
              </w:rPr>
              <w:t>«</w:t>
            </w:r>
            <w:r w:rsidRPr="00F041D1">
              <w:rPr>
                <w:rFonts w:ascii="GHEA Grapalat" w:hAnsi="GHEA Grapalat"/>
                <w:sz w:val="22"/>
                <w:szCs w:val="22"/>
              </w:rPr>
              <w:t>Հոգեկան</w:t>
            </w:r>
            <w:r w:rsidRPr="00F041D1">
              <w:rPr>
                <w:rFonts w:ascii="GHEA Grapalat" w:hAnsi="GHEA Grapalat"/>
                <w:sz w:val="22"/>
                <w:szCs w:val="22"/>
                <w:lang w:val="en-US"/>
              </w:rPr>
              <w:t xml:space="preserve"> </w:t>
            </w:r>
            <w:r w:rsidRPr="00F041D1">
              <w:rPr>
                <w:rFonts w:ascii="GHEA Grapalat" w:hAnsi="GHEA Grapalat"/>
                <w:sz w:val="22"/>
                <w:szCs w:val="22"/>
              </w:rPr>
              <w:t>առողջության</w:t>
            </w:r>
            <w:r w:rsidRPr="00F041D1">
              <w:rPr>
                <w:rFonts w:ascii="GHEA Grapalat" w:hAnsi="GHEA Grapalat"/>
                <w:sz w:val="22"/>
                <w:szCs w:val="22"/>
                <w:lang w:val="en-US"/>
              </w:rPr>
              <w:t xml:space="preserve"> </w:t>
            </w:r>
            <w:r w:rsidRPr="00F041D1">
              <w:rPr>
                <w:rFonts w:ascii="GHEA Grapalat" w:hAnsi="GHEA Grapalat"/>
                <w:sz w:val="22"/>
                <w:szCs w:val="22"/>
              </w:rPr>
              <w:t>պահպանման</w:t>
            </w:r>
            <w:r w:rsidRPr="00F041D1">
              <w:rPr>
                <w:rFonts w:ascii="GHEA Grapalat" w:hAnsi="GHEA Grapalat"/>
                <w:sz w:val="22"/>
                <w:szCs w:val="22"/>
                <w:lang w:val="en-US"/>
              </w:rPr>
              <w:t xml:space="preserve"> </w:t>
            </w:r>
            <w:r w:rsidRPr="00F041D1">
              <w:rPr>
                <w:rFonts w:ascii="GHEA Grapalat" w:hAnsi="GHEA Grapalat"/>
                <w:sz w:val="22"/>
                <w:szCs w:val="22"/>
              </w:rPr>
              <w:t>ազգային</w:t>
            </w:r>
            <w:r w:rsidRPr="00F041D1">
              <w:rPr>
                <w:rFonts w:ascii="GHEA Grapalat" w:hAnsi="GHEA Grapalat"/>
                <w:sz w:val="22"/>
                <w:szCs w:val="22"/>
                <w:lang w:val="en-US"/>
              </w:rPr>
              <w:t xml:space="preserve"> </w:t>
            </w:r>
            <w:r w:rsidRPr="00F041D1">
              <w:rPr>
                <w:rFonts w:ascii="GHEA Grapalat" w:hAnsi="GHEA Grapalat"/>
                <w:sz w:val="22"/>
                <w:szCs w:val="22"/>
              </w:rPr>
              <w:t>կենտրոն</w:t>
            </w:r>
            <w:r w:rsidRPr="00F041D1">
              <w:rPr>
                <w:rFonts w:ascii="GHEA Grapalat" w:hAnsi="GHEA Grapalat"/>
                <w:sz w:val="22"/>
                <w:szCs w:val="22"/>
                <w:lang w:val="en-US"/>
              </w:rPr>
              <w:t xml:space="preserve">» </w:t>
            </w:r>
            <w:r w:rsidRPr="00F041D1">
              <w:rPr>
                <w:rFonts w:ascii="GHEA Grapalat" w:hAnsi="GHEA Grapalat"/>
                <w:sz w:val="22"/>
                <w:szCs w:val="22"/>
              </w:rPr>
              <w:t>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en-US"/>
              </w:rPr>
              <w:t>56,555</w:t>
            </w:r>
            <w:r w:rsidRPr="00F041D1">
              <w:rPr>
                <w:rFonts w:ascii="GHEA Grapalat" w:hAnsi="GHEA Grapalat"/>
                <w:sz w:val="22"/>
                <w:szCs w:val="22"/>
              </w:rPr>
              <w:t>.0</w:t>
            </w:r>
          </w:p>
        </w:tc>
      </w:tr>
      <w:tr w:rsidR="008E2AB8" w:rsidRPr="00F041D1" w:rsidTr="003269E1">
        <w:trPr>
          <w:trHeight w:val="377"/>
        </w:trPr>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w:t>
            </w:r>
          </w:p>
        </w:tc>
        <w:tc>
          <w:tcPr>
            <w:tcW w:w="7894" w:type="dxa"/>
          </w:tcPr>
          <w:p w:rsidR="008E2AB8" w:rsidRPr="00F041D1" w:rsidRDefault="008E2AB8" w:rsidP="003269E1">
            <w:pPr>
              <w:rPr>
                <w:rFonts w:ascii="GHEA Grapalat" w:hAnsi="GHEA Grapalat"/>
                <w:lang w:val="hy-AM"/>
              </w:rPr>
            </w:pPr>
            <w:r w:rsidRPr="00F041D1">
              <w:rPr>
                <w:rFonts w:ascii="GHEA Grapalat" w:hAnsi="GHEA Grapalat"/>
                <w:sz w:val="22"/>
                <w:szCs w:val="22"/>
                <w:lang w:val="hy-AM"/>
              </w:rPr>
              <w:t>«Սուրբ Գրիգոր Լուսավորիչ ԲԿ»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418,469.0</w:t>
            </w:r>
          </w:p>
        </w:tc>
      </w:tr>
      <w:tr w:rsidR="008E2AB8" w:rsidRPr="00F041D1" w:rsidTr="003269E1">
        <w:tc>
          <w:tcPr>
            <w:tcW w:w="10456" w:type="dxa"/>
            <w:gridSpan w:val="3"/>
          </w:tcPr>
          <w:p w:rsidR="008E2AB8" w:rsidRPr="00F041D1" w:rsidRDefault="008E2AB8" w:rsidP="003269E1">
            <w:pPr>
              <w:spacing w:line="360" w:lineRule="auto"/>
              <w:rPr>
                <w:rFonts w:ascii="GHEA Grapalat" w:hAnsi="GHEA Grapalat"/>
                <w:lang w:val="en-US"/>
              </w:rPr>
            </w:pPr>
            <w:r w:rsidRPr="00F041D1">
              <w:rPr>
                <w:rFonts w:ascii="GHEA Grapalat" w:hAnsi="GHEA Grapalat"/>
                <w:b/>
                <w:sz w:val="22"/>
                <w:szCs w:val="22"/>
              </w:rPr>
              <w:t>ՀՀ</w:t>
            </w:r>
            <w:r w:rsidRPr="00F041D1">
              <w:rPr>
                <w:rFonts w:ascii="GHEA Grapalat" w:hAnsi="GHEA Grapalat"/>
                <w:b/>
                <w:sz w:val="22"/>
                <w:szCs w:val="22"/>
                <w:lang w:val="en-US"/>
              </w:rPr>
              <w:t xml:space="preserve"> </w:t>
            </w:r>
            <w:r w:rsidRPr="00F041D1">
              <w:rPr>
                <w:rFonts w:ascii="GHEA Grapalat" w:hAnsi="GHEA Grapalat"/>
                <w:b/>
                <w:sz w:val="22"/>
                <w:szCs w:val="22"/>
                <w:lang w:val="hy-AM"/>
              </w:rPr>
              <w:t>գ</w:t>
            </w:r>
            <w:r w:rsidRPr="00F041D1">
              <w:rPr>
                <w:rFonts w:ascii="GHEA Grapalat" w:hAnsi="GHEA Grapalat"/>
                <w:b/>
                <w:sz w:val="22"/>
                <w:szCs w:val="22"/>
              </w:rPr>
              <w:t>յուղատնտեսության նախարարության</w:t>
            </w:r>
          </w:p>
        </w:tc>
      </w:tr>
      <w:tr w:rsidR="008E2AB8" w:rsidRPr="00F041D1" w:rsidTr="003269E1">
        <w:trPr>
          <w:trHeight w:val="377"/>
        </w:trPr>
        <w:tc>
          <w:tcPr>
            <w:tcW w:w="584" w:type="dxa"/>
          </w:tcPr>
          <w:p w:rsidR="008E2AB8" w:rsidRPr="00F041D1" w:rsidRDefault="008E2AB8" w:rsidP="003269E1">
            <w:pPr>
              <w:tabs>
                <w:tab w:val="left" w:pos="2340"/>
              </w:tabs>
              <w:spacing w:line="360" w:lineRule="auto"/>
              <w:jc w:val="center"/>
              <w:rPr>
                <w:rFonts w:ascii="GHEA Grapalat" w:hAnsi="GHEA Grapalat"/>
                <w:lang w:val="en-US"/>
              </w:rPr>
            </w:pPr>
            <w:r w:rsidRPr="00F041D1">
              <w:rPr>
                <w:rFonts w:ascii="GHEA Grapalat" w:hAnsi="GHEA Grapalat"/>
                <w:sz w:val="22"/>
                <w:szCs w:val="22"/>
                <w:lang w:val="en-US"/>
              </w:rPr>
              <w:t>3</w:t>
            </w:r>
          </w:p>
        </w:tc>
        <w:tc>
          <w:tcPr>
            <w:tcW w:w="7894" w:type="dxa"/>
          </w:tcPr>
          <w:p w:rsidR="008E2AB8" w:rsidRPr="00F041D1" w:rsidRDefault="008E2AB8" w:rsidP="003269E1">
            <w:pPr>
              <w:tabs>
                <w:tab w:val="left" w:pos="2340"/>
              </w:tabs>
              <w:spacing w:line="360" w:lineRule="auto"/>
              <w:rPr>
                <w:rFonts w:ascii="GHEA Grapalat" w:hAnsi="GHEA Grapalat"/>
              </w:rPr>
            </w:pPr>
            <w:r w:rsidRPr="00F041D1">
              <w:rPr>
                <w:rFonts w:ascii="GHEA Grapalat" w:hAnsi="GHEA Grapalat"/>
                <w:sz w:val="22"/>
                <w:szCs w:val="22"/>
                <w:lang w:val="hy-AM"/>
              </w:rPr>
              <w:t>«</w:t>
            </w:r>
            <w:r w:rsidRPr="00F041D1">
              <w:rPr>
                <w:rFonts w:ascii="GHEA Grapalat" w:hAnsi="GHEA Grapalat"/>
                <w:sz w:val="22"/>
                <w:szCs w:val="22"/>
              </w:rPr>
              <w:t>Հայկական միրգ</w:t>
            </w:r>
            <w:r w:rsidRPr="00F041D1">
              <w:rPr>
                <w:rFonts w:ascii="GHEA Grapalat" w:hAnsi="GHEA Grapalat"/>
                <w:sz w:val="22"/>
                <w:szCs w:val="22"/>
                <w:lang w:val="hy-AM"/>
              </w:rPr>
              <w:t>»</w:t>
            </w:r>
            <w:r w:rsidRPr="00F041D1">
              <w:rPr>
                <w:rFonts w:ascii="GHEA Grapalat" w:hAnsi="GHEA Grapalat"/>
                <w:sz w:val="22"/>
                <w:szCs w:val="22"/>
              </w:rPr>
              <w:t xml:space="preserve"> ՓԲԸ</w:t>
            </w:r>
            <w:r w:rsidRPr="00F041D1">
              <w:rPr>
                <w:rFonts w:ascii="GHEA Grapalat" w:hAnsi="GHEA Grapalat"/>
                <w:b/>
                <w:sz w:val="22"/>
                <w:szCs w:val="22"/>
              </w:rPr>
              <w:t>*</w:t>
            </w:r>
          </w:p>
        </w:tc>
        <w:tc>
          <w:tcPr>
            <w:tcW w:w="1978" w:type="dxa"/>
            <w:vAlign w:val="center"/>
          </w:tcPr>
          <w:p w:rsidR="008E2AB8" w:rsidRPr="00F041D1" w:rsidRDefault="008E2AB8" w:rsidP="003269E1">
            <w:pPr>
              <w:tabs>
                <w:tab w:val="left" w:pos="356"/>
                <w:tab w:val="center" w:pos="881"/>
                <w:tab w:val="left" w:pos="2340"/>
              </w:tabs>
              <w:spacing w:line="360" w:lineRule="auto"/>
              <w:jc w:val="center"/>
              <w:rPr>
                <w:rFonts w:ascii="GHEA Grapalat" w:hAnsi="GHEA Grapalat"/>
                <w:lang w:val="hy-AM"/>
              </w:rPr>
            </w:pPr>
            <w:r w:rsidRPr="00F041D1">
              <w:rPr>
                <w:rFonts w:ascii="GHEA Grapalat" w:hAnsi="GHEA Grapalat"/>
                <w:sz w:val="22"/>
                <w:szCs w:val="22"/>
                <w:lang w:val="hy-AM"/>
              </w:rPr>
              <w:t>22, 804.0</w:t>
            </w:r>
          </w:p>
        </w:tc>
      </w:tr>
      <w:tr w:rsidR="008E2AB8" w:rsidRPr="00F041D1" w:rsidTr="003269E1">
        <w:trPr>
          <w:trHeight w:val="445"/>
        </w:trPr>
        <w:tc>
          <w:tcPr>
            <w:tcW w:w="10456" w:type="dxa"/>
            <w:gridSpan w:val="3"/>
            <w:vAlign w:val="center"/>
          </w:tcPr>
          <w:p w:rsidR="008E2AB8" w:rsidRPr="00F041D1" w:rsidRDefault="008E2AB8" w:rsidP="003269E1">
            <w:pPr>
              <w:tabs>
                <w:tab w:val="left" w:pos="2340"/>
              </w:tabs>
              <w:spacing w:line="276" w:lineRule="auto"/>
              <w:rPr>
                <w:rFonts w:ascii="GHEA Grapalat" w:hAnsi="GHEA Grapalat"/>
                <w:b/>
                <w:lang w:val="hy-AM"/>
              </w:rPr>
            </w:pPr>
            <w:r w:rsidRPr="00F041D1">
              <w:rPr>
                <w:rFonts w:ascii="GHEA Grapalat" w:hAnsi="GHEA Grapalat"/>
                <w:b/>
                <w:sz w:val="22"/>
                <w:szCs w:val="22"/>
                <w:lang w:val="hy-AM"/>
              </w:rPr>
              <w:t>ՀՀ տրանսպորտի, կապի և տեղեկատվական տեխնոլոգիաների</w:t>
            </w:r>
          </w:p>
          <w:p w:rsidR="008E2AB8" w:rsidRPr="00F041D1" w:rsidRDefault="008E2AB8" w:rsidP="003269E1">
            <w:pPr>
              <w:tabs>
                <w:tab w:val="left" w:pos="2340"/>
              </w:tabs>
              <w:spacing w:line="276" w:lineRule="auto"/>
              <w:rPr>
                <w:rFonts w:ascii="GHEA Grapalat" w:hAnsi="GHEA Grapalat"/>
                <w:b/>
                <w:lang w:val="hy-AM"/>
              </w:rPr>
            </w:pPr>
            <w:r w:rsidRPr="00F041D1">
              <w:rPr>
                <w:rFonts w:ascii="GHEA Grapalat" w:hAnsi="GHEA Grapalat"/>
                <w:b/>
                <w:sz w:val="22"/>
                <w:szCs w:val="22"/>
                <w:lang w:val="hy-AM"/>
              </w:rPr>
              <w:t>նախարարություն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en-US"/>
              </w:rPr>
            </w:pPr>
            <w:r w:rsidRPr="00F041D1">
              <w:rPr>
                <w:rFonts w:ascii="GHEA Grapalat" w:hAnsi="GHEA Grapalat"/>
                <w:sz w:val="22"/>
                <w:szCs w:val="22"/>
                <w:lang w:val="en-US"/>
              </w:rPr>
              <w:t>4</w:t>
            </w:r>
          </w:p>
        </w:tc>
        <w:tc>
          <w:tcPr>
            <w:tcW w:w="7894" w:type="dxa"/>
          </w:tcPr>
          <w:p w:rsidR="008E2AB8" w:rsidRPr="00F041D1" w:rsidRDefault="008E2AB8" w:rsidP="003269E1">
            <w:pPr>
              <w:tabs>
                <w:tab w:val="left" w:pos="2340"/>
              </w:tabs>
              <w:spacing w:line="360" w:lineRule="auto"/>
              <w:rPr>
                <w:rFonts w:ascii="GHEA Grapalat" w:hAnsi="GHEA Grapalat"/>
                <w:lang w:val="hy-AM"/>
              </w:rPr>
            </w:pPr>
            <w:r w:rsidRPr="00F041D1">
              <w:rPr>
                <w:rFonts w:ascii="GHEA Grapalat" w:hAnsi="GHEA Grapalat"/>
                <w:sz w:val="22"/>
                <w:szCs w:val="22"/>
                <w:lang w:val="hy-AM"/>
              </w:rPr>
              <w:t>«Վարչատնտեսական» ՓԲԸ</w:t>
            </w:r>
          </w:p>
        </w:tc>
        <w:tc>
          <w:tcPr>
            <w:tcW w:w="1978" w:type="dxa"/>
            <w:vAlign w:val="center"/>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5,891.0</w:t>
            </w:r>
          </w:p>
        </w:tc>
      </w:tr>
      <w:tr w:rsidR="008E2AB8" w:rsidRPr="00F041D1" w:rsidTr="003269E1">
        <w:trPr>
          <w:trHeight w:val="427"/>
        </w:trPr>
        <w:tc>
          <w:tcPr>
            <w:tcW w:w="10456" w:type="dxa"/>
            <w:gridSpan w:val="3"/>
            <w:vAlign w:val="center"/>
          </w:tcPr>
          <w:p w:rsidR="008E2AB8" w:rsidRPr="00F041D1" w:rsidRDefault="008E2AB8" w:rsidP="003269E1">
            <w:pPr>
              <w:tabs>
                <w:tab w:val="left" w:pos="2340"/>
              </w:tabs>
              <w:spacing w:line="276" w:lineRule="auto"/>
              <w:rPr>
                <w:rFonts w:ascii="GHEA Grapalat" w:hAnsi="GHEA Grapalat"/>
                <w:b/>
                <w:lang w:val="hy-AM"/>
              </w:rPr>
            </w:pPr>
            <w:r w:rsidRPr="00F041D1">
              <w:rPr>
                <w:rFonts w:ascii="GHEA Grapalat" w:hAnsi="GHEA Grapalat"/>
                <w:b/>
                <w:sz w:val="22"/>
                <w:szCs w:val="22"/>
                <w:lang w:val="hy-AM"/>
              </w:rPr>
              <w:t>ՀՀ էներգետիկ ենթակառուցվածքների և բնական պաշարների</w:t>
            </w:r>
          </w:p>
          <w:p w:rsidR="008E2AB8" w:rsidRPr="00F041D1" w:rsidRDefault="008E2AB8" w:rsidP="003269E1">
            <w:pPr>
              <w:tabs>
                <w:tab w:val="left" w:pos="2340"/>
              </w:tabs>
              <w:spacing w:line="276" w:lineRule="auto"/>
              <w:rPr>
                <w:rFonts w:ascii="GHEA Grapalat" w:hAnsi="GHEA Grapalat"/>
                <w:b/>
                <w:lang w:val="hy-AM"/>
              </w:rPr>
            </w:pPr>
            <w:r w:rsidRPr="00F041D1">
              <w:rPr>
                <w:rFonts w:ascii="GHEA Grapalat" w:hAnsi="GHEA Grapalat"/>
                <w:b/>
                <w:sz w:val="22"/>
                <w:szCs w:val="22"/>
                <w:lang w:val="hy-AM"/>
              </w:rPr>
              <w:t>նախարարություն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en-US"/>
              </w:rPr>
            </w:pPr>
            <w:r w:rsidRPr="00F041D1">
              <w:rPr>
                <w:rFonts w:ascii="GHEA Grapalat" w:hAnsi="GHEA Grapalat"/>
                <w:sz w:val="22"/>
                <w:szCs w:val="22"/>
                <w:lang w:val="en-US"/>
              </w:rPr>
              <w:t>5</w:t>
            </w:r>
          </w:p>
        </w:tc>
        <w:tc>
          <w:tcPr>
            <w:tcW w:w="7894" w:type="dxa"/>
          </w:tcPr>
          <w:p w:rsidR="008E2AB8" w:rsidRPr="00F041D1" w:rsidRDefault="008E2AB8" w:rsidP="003269E1">
            <w:pPr>
              <w:tabs>
                <w:tab w:val="left" w:pos="2340"/>
              </w:tabs>
              <w:spacing w:line="360" w:lineRule="auto"/>
              <w:jc w:val="both"/>
              <w:rPr>
                <w:rFonts w:ascii="GHEA Grapalat" w:hAnsi="GHEA Grapalat"/>
                <w:lang w:val="en-US"/>
              </w:rPr>
            </w:pPr>
            <w:r w:rsidRPr="00F041D1">
              <w:rPr>
                <w:rFonts w:ascii="GHEA Grapalat" w:hAnsi="GHEA Grapalat"/>
                <w:sz w:val="22"/>
                <w:szCs w:val="22"/>
                <w:lang w:val="hy-AM"/>
              </w:rPr>
              <w:t>«</w:t>
            </w:r>
            <w:r w:rsidRPr="00F041D1">
              <w:rPr>
                <w:rFonts w:ascii="GHEA Grapalat" w:hAnsi="GHEA Grapalat"/>
                <w:sz w:val="22"/>
                <w:szCs w:val="22"/>
                <w:lang w:val="en-US"/>
              </w:rPr>
              <w:t>ՀԱԷԿ</w:t>
            </w:r>
            <w:r w:rsidRPr="00F041D1">
              <w:rPr>
                <w:rFonts w:ascii="GHEA Grapalat" w:hAnsi="GHEA Grapalat"/>
                <w:sz w:val="22"/>
                <w:szCs w:val="22"/>
                <w:lang w:val="hy-AM"/>
              </w:rPr>
              <w:t>»</w:t>
            </w:r>
            <w:r w:rsidRPr="00F041D1">
              <w:rPr>
                <w:rFonts w:ascii="GHEA Grapalat" w:hAnsi="GHEA Grapalat"/>
                <w:sz w:val="22"/>
                <w:szCs w:val="22"/>
                <w:lang w:val="en-US"/>
              </w:rPr>
              <w:t xml:space="preserve"> ՓԲԸ</w:t>
            </w:r>
            <w:r w:rsidRPr="00F041D1">
              <w:rPr>
                <w:rFonts w:ascii="GHEA Grapalat" w:hAnsi="GHEA Grapalat"/>
                <w:b/>
                <w:sz w:val="22"/>
                <w:szCs w:val="22"/>
                <w:lang w:val="en-US"/>
              </w:rPr>
              <w:t>*</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2,765,702.0</w:t>
            </w:r>
          </w:p>
        </w:tc>
      </w:tr>
      <w:tr w:rsidR="008E2AB8" w:rsidRPr="00F041D1" w:rsidTr="003269E1">
        <w:trPr>
          <w:trHeight w:val="337"/>
        </w:trPr>
        <w:tc>
          <w:tcPr>
            <w:tcW w:w="584" w:type="dxa"/>
          </w:tcPr>
          <w:p w:rsidR="008E2AB8" w:rsidRPr="00F041D1" w:rsidRDefault="008E2AB8" w:rsidP="003269E1">
            <w:pPr>
              <w:tabs>
                <w:tab w:val="left" w:pos="2340"/>
              </w:tabs>
              <w:spacing w:line="360" w:lineRule="auto"/>
              <w:jc w:val="center"/>
              <w:rPr>
                <w:rFonts w:ascii="GHEA Grapalat" w:hAnsi="GHEA Grapalat"/>
                <w:lang w:val="en-US"/>
              </w:rPr>
            </w:pPr>
            <w:r w:rsidRPr="00F041D1">
              <w:rPr>
                <w:rFonts w:ascii="GHEA Grapalat" w:hAnsi="GHEA Grapalat"/>
                <w:sz w:val="22"/>
                <w:szCs w:val="22"/>
                <w:lang w:val="en-US"/>
              </w:rPr>
              <w:t>6</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rPr>
              <w:t>«Նաիրիտ-2»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26,913.5</w:t>
            </w:r>
          </w:p>
        </w:tc>
      </w:tr>
      <w:tr w:rsidR="008E2AB8" w:rsidRPr="00F041D1" w:rsidTr="003269E1">
        <w:trPr>
          <w:trHeight w:val="368"/>
        </w:trPr>
        <w:tc>
          <w:tcPr>
            <w:tcW w:w="10456" w:type="dxa"/>
            <w:gridSpan w:val="3"/>
            <w:vAlign w:val="center"/>
          </w:tcPr>
          <w:p w:rsidR="008E2AB8" w:rsidRPr="00F041D1" w:rsidRDefault="008E2AB8" w:rsidP="003269E1">
            <w:pPr>
              <w:tabs>
                <w:tab w:val="left" w:pos="2340"/>
              </w:tabs>
              <w:spacing w:line="360" w:lineRule="auto"/>
              <w:rPr>
                <w:rFonts w:ascii="GHEA Grapalat" w:hAnsi="GHEA Grapalat"/>
                <w:b/>
                <w:lang w:val="en-US"/>
              </w:rPr>
            </w:pPr>
            <w:r w:rsidRPr="00F041D1">
              <w:rPr>
                <w:rFonts w:ascii="GHEA Grapalat" w:hAnsi="GHEA Grapalat"/>
                <w:b/>
                <w:sz w:val="22"/>
                <w:szCs w:val="22"/>
                <w:lang w:val="en-US"/>
              </w:rPr>
              <w:t>ՀՀ պաշտպանության նախարարություն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en-US"/>
              </w:rPr>
            </w:pPr>
            <w:r w:rsidRPr="00F041D1">
              <w:rPr>
                <w:rFonts w:ascii="GHEA Grapalat" w:hAnsi="GHEA Grapalat"/>
                <w:sz w:val="22"/>
                <w:szCs w:val="22"/>
                <w:lang w:val="en-US"/>
              </w:rPr>
              <w:t>7</w:t>
            </w:r>
          </w:p>
        </w:tc>
        <w:tc>
          <w:tcPr>
            <w:tcW w:w="7894" w:type="dxa"/>
          </w:tcPr>
          <w:p w:rsidR="008E2AB8" w:rsidRPr="00F041D1" w:rsidRDefault="008E2AB8" w:rsidP="003269E1">
            <w:pPr>
              <w:tabs>
                <w:tab w:val="left" w:pos="2340"/>
              </w:tabs>
              <w:spacing w:line="360" w:lineRule="auto"/>
              <w:jc w:val="both"/>
              <w:rPr>
                <w:rFonts w:ascii="GHEA Grapalat" w:hAnsi="GHEA Grapalat"/>
              </w:rPr>
            </w:pPr>
            <w:r w:rsidRPr="00F041D1">
              <w:rPr>
                <w:rFonts w:ascii="GHEA Grapalat" w:hAnsi="GHEA Grapalat"/>
                <w:sz w:val="22"/>
                <w:szCs w:val="22"/>
              </w:rPr>
              <w:t>«Չարենցավանի հաստոցաշինական գործարան» ԲԲԸ*</w:t>
            </w:r>
          </w:p>
        </w:tc>
        <w:tc>
          <w:tcPr>
            <w:tcW w:w="1978"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216,307.0</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en-US"/>
              </w:rPr>
            </w:pPr>
            <w:r w:rsidRPr="00F041D1">
              <w:rPr>
                <w:rFonts w:ascii="GHEA Grapalat" w:hAnsi="GHEA Grapalat"/>
                <w:sz w:val="22"/>
                <w:szCs w:val="22"/>
                <w:lang w:val="en-US"/>
              </w:rPr>
              <w:t>8</w:t>
            </w:r>
          </w:p>
        </w:tc>
        <w:tc>
          <w:tcPr>
            <w:tcW w:w="7894" w:type="dxa"/>
          </w:tcPr>
          <w:p w:rsidR="008E2AB8" w:rsidRPr="00F041D1" w:rsidRDefault="008E2AB8" w:rsidP="003269E1">
            <w:pPr>
              <w:tabs>
                <w:tab w:val="left" w:pos="2340"/>
              </w:tabs>
              <w:spacing w:line="360" w:lineRule="auto"/>
              <w:jc w:val="both"/>
              <w:rPr>
                <w:rFonts w:ascii="GHEA Grapalat" w:hAnsi="GHEA Grapalat"/>
              </w:rPr>
            </w:pPr>
            <w:r w:rsidRPr="00F041D1">
              <w:rPr>
                <w:rFonts w:ascii="GHEA Grapalat" w:hAnsi="GHEA Grapalat"/>
                <w:sz w:val="22"/>
                <w:szCs w:val="22"/>
              </w:rPr>
              <w:t>«Բերդ ԲԿ»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7,766.0</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9</w:t>
            </w:r>
          </w:p>
        </w:tc>
        <w:tc>
          <w:tcPr>
            <w:tcW w:w="7894" w:type="dxa"/>
          </w:tcPr>
          <w:p w:rsidR="008E2AB8" w:rsidRPr="00F041D1" w:rsidRDefault="008E2AB8" w:rsidP="003269E1">
            <w:pPr>
              <w:spacing w:line="360" w:lineRule="auto"/>
              <w:jc w:val="both"/>
              <w:rPr>
                <w:rFonts w:ascii="GHEA Grapalat" w:hAnsi="GHEA Grapalat"/>
              </w:rPr>
            </w:pPr>
            <w:r w:rsidRPr="00F041D1">
              <w:rPr>
                <w:rFonts w:ascii="GHEA Grapalat" w:hAnsi="GHEA Grapalat"/>
                <w:sz w:val="22"/>
                <w:szCs w:val="22"/>
                <w:lang w:val="hy-AM"/>
              </w:rPr>
              <w:t>«</w:t>
            </w:r>
            <w:r w:rsidRPr="00F041D1">
              <w:rPr>
                <w:rFonts w:ascii="GHEA Grapalat" w:hAnsi="GHEA Grapalat"/>
                <w:sz w:val="22"/>
                <w:szCs w:val="22"/>
              </w:rPr>
              <w:t>Հենակետ</w:t>
            </w:r>
            <w:r w:rsidRPr="00F041D1">
              <w:rPr>
                <w:rFonts w:ascii="GHEA Grapalat" w:hAnsi="GHEA Grapalat"/>
                <w:sz w:val="22"/>
                <w:szCs w:val="22"/>
                <w:lang w:val="hy-AM"/>
              </w:rPr>
              <w:t>»</w:t>
            </w:r>
            <w:r w:rsidRPr="00F041D1">
              <w:rPr>
                <w:rFonts w:ascii="GHEA Grapalat" w:hAnsi="GHEA Grapalat"/>
                <w:sz w:val="22"/>
                <w:szCs w:val="22"/>
              </w:rPr>
              <w:t xml:space="preserve">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3,121.0</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10</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rPr>
              <w:t>«Պատնեշ»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12,480.0</w:t>
            </w:r>
          </w:p>
        </w:tc>
      </w:tr>
      <w:tr w:rsidR="008E2AB8" w:rsidRPr="00F041D1" w:rsidTr="003269E1">
        <w:trPr>
          <w:trHeight w:val="368"/>
        </w:trPr>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11</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rPr>
              <w:t>«Գառնի-Լեռ» ԳԱՄ» ԲԲԸ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15,648.1</w:t>
            </w:r>
          </w:p>
        </w:tc>
      </w:tr>
      <w:tr w:rsidR="008E2AB8" w:rsidRPr="00F041D1" w:rsidTr="003269E1">
        <w:trPr>
          <w:trHeight w:val="355"/>
        </w:trPr>
        <w:tc>
          <w:tcPr>
            <w:tcW w:w="10456" w:type="dxa"/>
            <w:gridSpan w:val="3"/>
            <w:vAlign w:val="center"/>
          </w:tcPr>
          <w:p w:rsidR="008E2AB8" w:rsidRPr="00F041D1" w:rsidRDefault="008E2AB8" w:rsidP="003269E1">
            <w:pPr>
              <w:tabs>
                <w:tab w:val="left" w:pos="2340"/>
              </w:tabs>
              <w:spacing w:line="360" w:lineRule="auto"/>
              <w:rPr>
                <w:rFonts w:ascii="GHEA Grapalat" w:hAnsi="GHEA Grapalat"/>
                <w:b/>
                <w:lang w:val="hy-AM"/>
              </w:rPr>
            </w:pPr>
            <w:r w:rsidRPr="00F041D1">
              <w:rPr>
                <w:rFonts w:ascii="GHEA Grapalat" w:hAnsi="GHEA Grapalat"/>
                <w:b/>
                <w:sz w:val="22"/>
                <w:szCs w:val="22"/>
                <w:lang w:val="hy-AM"/>
              </w:rPr>
              <w:t>Քաղաքաշինության կոմիտե</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12</w:t>
            </w:r>
          </w:p>
        </w:tc>
        <w:tc>
          <w:tcPr>
            <w:tcW w:w="7894" w:type="dxa"/>
          </w:tcPr>
          <w:p w:rsidR="008E2AB8" w:rsidRPr="00F041D1" w:rsidRDefault="008E2AB8" w:rsidP="003269E1">
            <w:pPr>
              <w:tabs>
                <w:tab w:val="left" w:pos="2340"/>
              </w:tabs>
              <w:spacing w:line="360" w:lineRule="auto"/>
              <w:rPr>
                <w:rFonts w:ascii="GHEA Grapalat" w:hAnsi="GHEA Grapalat"/>
                <w:lang w:val="hy-AM"/>
              </w:rPr>
            </w:pPr>
            <w:r w:rsidRPr="00F041D1">
              <w:rPr>
                <w:rFonts w:ascii="GHEA Grapalat" w:hAnsi="GHEA Grapalat"/>
                <w:sz w:val="22"/>
                <w:szCs w:val="22"/>
                <w:lang w:val="hy-AM"/>
              </w:rPr>
              <w:t>«Քաղաքաշինական ծրագրերի փորձագիտական կենտրոն» ԲԲԸ</w:t>
            </w:r>
            <w:r w:rsidRPr="00F041D1">
              <w:rPr>
                <w:rFonts w:ascii="GHEA Grapalat" w:hAnsi="GHEA Grapalat"/>
                <w:b/>
                <w:sz w:val="22"/>
                <w:szCs w:val="22"/>
                <w:lang w:val="hy-AM"/>
              </w:rPr>
              <w:t>*</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172,458.0</w:t>
            </w:r>
          </w:p>
        </w:tc>
      </w:tr>
      <w:tr w:rsidR="008E2AB8" w:rsidRPr="00F041D1" w:rsidTr="003269E1">
        <w:trPr>
          <w:trHeight w:val="337"/>
        </w:trPr>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13</w:t>
            </w:r>
          </w:p>
        </w:tc>
        <w:tc>
          <w:tcPr>
            <w:tcW w:w="7894" w:type="dxa"/>
          </w:tcPr>
          <w:p w:rsidR="008E2AB8" w:rsidRPr="00F041D1" w:rsidRDefault="008E2AB8" w:rsidP="003269E1">
            <w:pPr>
              <w:tabs>
                <w:tab w:val="left" w:pos="2340"/>
              </w:tabs>
              <w:spacing w:line="360" w:lineRule="auto"/>
              <w:rPr>
                <w:rFonts w:ascii="GHEA Grapalat" w:hAnsi="GHEA Grapalat"/>
                <w:lang w:val="en-GB"/>
              </w:rPr>
            </w:pPr>
            <w:r w:rsidRPr="00F041D1">
              <w:rPr>
                <w:rFonts w:ascii="GHEA Grapalat" w:hAnsi="GHEA Grapalat"/>
                <w:sz w:val="22"/>
                <w:szCs w:val="22"/>
                <w:lang w:val="hy-AM"/>
              </w:rPr>
              <w:t>«</w:t>
            </w:r>
            <w:r w:rsidRPr="00F041D1">
              <w:rPr>
                <w:rFonts w:ascii="GHEA Grapalat" w:hAnsi="GHEA Grapalat"/>
                <w:sz w:val="22"/>
                <w:szCs w:val="22"/>
                <w:lang w:val="en-US"/>
              </w:rPr>
              <w:t>Սալսա դիվելոփմենթ</w:t>
            </w:r>
            <w:r w:rsidRPr="00F041D1">
              <w:rPr>
                <w:rFonts w:ascii="GHEA Grapalat" w:hAnsi="GHEA Grapalat"/>
                <w:sz w:val="22"/>
                <w:szCs w:val="22"/>
                <w:lang w:val="hy-AM"/>
              </w:rPr>
              <w:t>»</w:t>
            </w:r>
            <w:r w:rsidRPr="00F041D1">
              <w:rPr>
                <w:rFonts w:ascii="GHEA Grapalat" w:hAnsi="GHEA Grapalat"/>
                <w:sz w:val="22"/>
                <w:szCs w:val="22"/>
                <w:lang w:val="en-GB"/>
              </w:rPr>
              <w:t xml:space="preserve"> ՓԲԸ</w:t>
            </w:r>
            <w:r w:rsidRPr="00F041D1">
              <w:rPr>
                <w:rFonts w:ascii="GHEA Grapalat" w:hAnsi="GHEA Grapalat"/>
                <w:b/>
                <w:sz w:val="22"/>
                <w:szCs w:val="22"/>
                <w:lang w:val="en-GB"/>
              </w:rPr>
              <w:t>*</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12,542.9</w:t>
            </w:r>
          </w:p>
        </w:tc>
      </w:tr>
      <w:tr w:rsidR="008E2AB8" w:rsidRPr="00F041D1" w:rsidTr="003269E1">
        <w:trPr>
          <w:trHeight w:val="350"/>
        </w:trPr>
        <w:tc>
          <w:tcPr>
            <w:tcW w:w="10456" w:type="dxa"/>
            <w:gridSpan w:val="3"/>
            <w:vAlign w:val="center"/>
          </w:tcPr>
          <w:p w:rsidR="008E2AB8" w:rsidRPr="00F041D1" w:rsidRDefault="008E2AB8" w:rsidP="003269E1">
            <w:pPr>
              <w:tabs>
                <w:tab w:val="left" w:pos="2340"/>
              </w:tabs>
              <w:spacing w:line="360" w:lineRule="auto"/>
              <w:rPr>
                <w:rFonts w:ascii="GHEA Grapalat" w:hAnsi="GHEA Grapalat"/>
                <w:b/>
                <w:lang w:val="hy-AM"/>
              </w:rPr>
            </w:pPr>
            <w:r w:rsidRPr="00F041D1">
              <w:rPr>
                <w:rFonts w:ascii="GHEA Grapalat" w:hAnsi="GHEA Grapalat"/>
                <w:b/>
                <w:sz w:val="22"/>
                <w:szCs w:val="22"/>
                <w:lang w:val="hy-AM"/>
              </w:rPr>
              <w:t>ՀՀ վարչապետի աշխատակազմ</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14</w:t>
            </w:r>
          </w:p>
        </w:tc>
        <w:tc>
          <w:tcPr>
            <w:tcW w:w="7894" w:type="dxa"/>
          </w:tcPr>
          <w:p w:rsidR="008E2AB8" w:rsidRPr="00F041D1" w:rsidRDefault="008E2AB8" w:rsidP="003269E1">
            <w:pPr>
              <w:tabs>
                <w:tab w:val="left" w:pos="2340"/>
              </w:tabs>
              <w:spacing w:line="360" w:lineRule="auto"/>
              <w:jc w:val="both"/>
              <w:rPr>
                <w:rFonts w:ascii="GHEA Grapalat" w:hAnsi="GHEA Grapalat"/>
                <w:lang w:val="hy-AM"/>
              </w:rPr>
            </w:pPr>
            <w:r w:rsidRPr="00F041D1">
              <w:rPr>
                <w:rFonts w:ascii="GHEA Grapalat" w:hAnsi="GHEA Grapalat"/>
                <w:sz w:val="22"/>
                <w:szCs w:val="22"/>
                <w:lang w:val="hy-AM"/>
              </w:rPr>
              <w:t>«Արմենպրես պետական լրատվական գործակալություն» ՓԲԸ</w:t>
            </w:r>
          </w:p>
        </w:tc>
        <w:tc>
          <w:tcPr>
            <w:tcW w:w="1978" w:type="dxa"/>
            <w:vAlign w:val="center"/>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21,908.2</w:t>
            </w:r>
          </w:p>
        </w:tc>
      </w:tr>
      <w:tr w:rsidR="008E2AB8" w:rsidRPr="00F041D1" w:rsidTr="003269E1">
        <w:tc>
          <w:tcPr>
            <w:tcW w:w="10456" w:type="dxa"/>
            <w:gridSpan w:val="3"/>
            <w:vAlign w:val="center"/>
          </w:tcPr>
          <w:p w:rsidR="008E2AB8" w:rsidRPr="00F041D1" w:rsidRDefault="008E2AB8" w:rsidP="003269E1">
            <w:pPr>
              <w:tabs>
                <w:tab w:val="left" w:pos="2340"/>
              </w:tabs>
              <w:spacing w:line="360" w:lineRule="auto"/>
              <w:rPr>
                <w:rFonts w:ascii="GHEA Grapalat" w:hAnsi="GHEA Grapalat"/>
                <w:lang w:val="en-US"/>
              </w:rPr>
            </w:pPr>
            <w:r w:rsidRPr="00F041D1">
              <w:rPr>
                <w:rFonts w:ascii="GHEA Grapalat" w:hAnsi="GHEA Grapalat"/>
                <w:b/>
                <w:sz w:val="22"/>
                <w:szCs w:val="22"/>
                <w:lang w:val="en-US"/>
              </w:rPr>
              <w:lastRenderedPageBreak/>
              <w:t>ՀՀ հանրային հեռուստառադիոընկերության խորհուրդ</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en-US"/>
              </w:rPr>
              <w:t>1</w:t>
            </w:r>
            <w:r w:rsidRPr="00F041D1">
              <w:rPr>
                <w:rFonts w:ascii="GHEA Grapalat" w:hAnsi="GHEA Grapalat"/>
                <w:sz w:val="22"/>
                <w:szCs w:val="22"/>
                <w:lang w:val="hy-AM"/>
              </w:rPr>
              <w:t>5</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lang w:val="hy-AM"/>
              </w:rPr>
              <w:t>«Հոգևոր-մշակութային հանրային հեռուստաընկերություն»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22,200.0</w:t>
            </w:r>
          </w:p>
        </w:tc>
      </w:tr>
      <w:tr w:rsidR="008E2AB8" w:rsidRPr="00F041D1" w:rsidTr="003269E1">
        <w:trPr>
          <w:trHeight w:val="350"/>
        </w:trPr>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16</w:t>
            </w:r>
          </w:p>
        </w:tc>
        <w:tc>
          <w:tcPr>
            <w:tcW w:w="7894" w:type="dxa"/>
          </w:tcPr>
          <w:p w:rsidR="008E2AB8" w:rsidRPr="00F041D1" w:rsidRDefault="008E2AB8" w:rsidP="003269E1">
            <w:pPr>
              <w:tabs>
                <w:tab w:val="left" w:pos="1641"/>
              </w:tabs>
              <w:jc w:val="both"/>
              <w:rPr>
                <w:rFonts w:ascii="GHEA Grapalat" w:hAnsi="GHEA Grapalat"/>
                <w:lang w:val="hy-AM"/>
              </w:rPr>
            </w:pPr>
            <w:r w:rsidRPr="00F041D1">
              <w:rPr>
                <w:rFonts w:ascii="GHEA Grapalat" w:hAnsi="GHEA Grapalat"/>
                <w:sz w:val="22"/>
                <w:szCs w:val="22"/>
                <w:lang w:val="hy-AM"/>
              </w:rPr>
              <w:t>«Հասարակական կարծիքի ուսումնասիրման կենտրոն» ՓԲԸ</w:t>
            </w:r>
          </w:p>
        </w:tc>
        <w:tc>
          <w:tcPr>
            <w:tcW w:w="1978"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48.0</w:t>
            </w:r>
          </w:p>
        </w:tc>
      </w:tr>
      <w:tr w:rsidR="008E2AB8" w:rsidRPr="00F041D1" w:rsidTr="003269E1">
        <w:tc>
          <w:tcPr>
            <w:tcW w:w="10456" w:type="dxa"/>
            <w:gridSpan w:val="3"/>
            <w:vAlign w:val="center"/>
          </w:tcPr>
          <w:p w:rsidR="008E2AB8" w:rsidRPr="00F041D1" w:rsidRDefault="008E2AB8" w:rsidP="003269E1">
            <w:pPr>
              <w:tabs>
                <w:tab w:val="left" w:pos="2340"/>
              </w:tabs>
              <w:spacing w:line="276" w:lineRule="auto"/>
              <w:rPr>
                <w:rFonts w:ascii="GHEA Grapalat" w:hAnsi="GHEA Grapalat"/>
                <w:b/>
                <w:lang w:val="hy-AM"/>
              </w:rPr>
            </w:pPr>
            <w:r w:rsidRPr="00F041D1">
              <w:rPr>
                <w:rFonts w:ascii="GHEA Grapalat" w:hAnsi="GHEA Grapalat"/>
                <w:b/>
                <w:sz w:val="22"/>
                <w:szCs w:val="22"/>
                <w:lang w:val="hy-AM"/>
              </w:rPr>
              <w:t>ՀՀ էներգետիկ ենթակառուցվածքների և բնական պաշարների նախարարության</w:t>
            </w:r>
          </w:p>
          <w:p w:rsidR="008E2AB8" w:rsidRPr="00F041D1" w:rsidRDefault="008E2AB8" w:rsidP="003269E1">
            <w:pPr>
              <w:spacing w:line="276" w:lineRule="auto"/>
              <w:rPr>
                <w:rFonts w:ascii="GHEA Grapalat" w:hAnsi="GHEA Grapalat"/>
                <w:b/>
                <w:lang w:val="hy-AM"/>
              </w:rPr>
            </w:pPr>
            <w:r w:rsidRPr="00F041D1">
              <w:rPr>
                <w:rFonts w:ascii="GHEA Grapalat" w:hAnsi="GHEA Grapalat"/>
                <w:b/>
                <w:sz w:val="22"/>
                <w:szCs w:val="22"/>
                <w:lang w:val="hy-AM"/>
              </w:rPr>
              <w:t>Ջրային տնտեսության պետական կոմիտե</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17</w:t>
            </w:r>
          </w:p>
        </w:tc>
        <w:tc>
          <w:tcPr>
            <w:tcW w:w="7894" w:type="dxa"/>
          </w:tcPr>
          <w:p w:rsidR="008E2AB8" w:rsidRPr="00F041D1" w:rsidRDefault="008E2AB8" w:rsidP="003269E1">
            <w:pPr>
              <w:tabs>
                <w:tab w:val="left" w:pos="2340"/>
              </w:tabs>
              <w:spacing w:line="360" w:lineRule="auto"/>
              <w:jc w:val="both"/>
              <w:rPr>
                <w:rFonts w:ascii="GHEA Grapalat" w:hAnsi="GHEA Grapalat"/>
                <w:lang w:val="hy-AM"/>
              </w:rPr>
            </w:pPr>
            <w:r w:rsidRPr="00F041D1">
              <w:rPr>
                <w:rFonts w:ascii="GHEA Grapalat" w:hAnsi="GHEA Grapalat"/>
                <w:sz w:val="22"/>
                <w:szCs w:val="22"/>
                <w:lang w:val="hy-AM"/>
              </w:rPr>
              <w:t>«</w:t>
            </w:r>
            <w:r w:rsidRPr="00F041D1">
              <w:rPr>
                <w:rFonts w:ascii="GHEA Grapalat" w:hAnsi="GHEA Grapalat"/>
                <w:sz w:val="22"/>
                <w:szCs w:val="22"/>
                <w:lang w:val="en-US"/>
              </w:rPr>
              <w:t>Ջրառ</w:t>
            </w:r>
            <w:r w:rsidRPr="00F041D1">
              <w:rPr>
                <w:rFonts w:ascii="GHEA Grapalat" w:hAnsi="GHEA Grapalat"/>
                <w:sz w:val="22"/>
                <w:szCs w:val="22"/>
                <w:lang w:val="hy-AM"/>
              </w:rPr>
              <w:t>»</w:t>
            </w:r>
            <w:r w:rsidRPr="00F041D1">
              <w:rPr>
                <w:rFonts w:ascii="GHEA Grapalat" w:hAnsi="GHEA Grapalat"/>
                <w:sz w:val="22"/>
                <w:szCs w:val="22"/>
                <w:lang w:val="en-US"/>
              </w:rPr>
              <w:t xml:space="preserve"> ՓԲԸ</w:t>
            </w:r>
            <w:r w:rsidRPr="00F041D1">
              <w:rPr>
                <w:rFonts w:ascii="GHEA Grapalat" w:hAnsi="GHEA Grapalat"/>
                <w:sz w:val="22"/>
                <w:szCs w:val="22"/>
                <w:lang w:val="hy-AM"/>
              </w:rPr>
              <w:t>*</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4,170,198.5</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18</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lang w:val="hy-AM"/>
              </w:rPr>
              <w:t>«</w:t>
            </w:r>
            <w:r w:rsidRPr="00F041D1">
              <w:rPr>
                <w:rFonts w:ascii="GHEA Grapalat" w:hAnsi="GHEA Grapalat"/>
                <w:sz w:val="22"/>
                <w:szCs w:val="22"/>
              </w:rPr>
              <w:t>Հայջրմուղկոյուղի</w:t>
            </w:r>
            <w:r w:rsidRPr="00F041D1">
              <w:rPr>
                <w:rFonts w:ascii="GHEA Grapalat" w:hAnsi="GHEA Grapalat"/>
                <w:sz w:val="22"/>
                <w:szCs w:val="22"/>
                <w:lang w:val="hy-AM"/>
              </w:rPr>
              <w:t>»</w:t>
            </w:r>
            <w:r w:rsidRPr="00F041D1">
              <w:rPr>
                <w:rFonts w:ascii="GHEA Grapalat" w:hAnsi="GHEA Grapalat"/>
                <w:sz w:val="22"/>
                <w:szCs w:val="22"/>
              </w:rPr>
              <w:t xml:space="preserve">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68,575.0</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19</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rPr>
              <w:t>«Լոռի-Ջրմուղկոյուղի»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1,257.9</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20</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rPr>
              <w:t>«Շիրակ-Ջրմուղկոյուղի»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1,195.5</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21</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rPr>
              <w:t>«Նոր Ակունք»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1,147.4</w:t>
            </w:r>
          </w:p>
        </w:tc>
      </w:tr>
      <w:tr w:rsidR="008E2AB8" w:rsidRPr="00F041D1" w:rsidTr="003269E1">
        <w:trPr>
          <w:trHeight w:val="373"/>
        </w:trPr>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22</w:t>
            </w:r>
          </w:p>
        </w:tc>
        <w:tc>
          <w:tcPr>
            <w:tcW w:w="7894" w:type="dxa"/>
          </w:tcPr>
          <w:p w:rsidR="008E2AB8" w:rsidRPr="00F041D1" w:rsidRDefault="008E2AB8" w:rsidP="003269E1">
            <w:pPr>
              <w:jc w:val="both"/>
              <w:rPr>
                <w:rFonts w:ascii="GHEA Grapalat" w:hAnsi="GHEA Grapalat"/>
                <w:lang w:val="hy-AM"/>
              </w:rPr>
            </w:pPr>
            <w:r w:rsidRPr="00F041D1">
              <w:rPr>
                <w:rFonts w:ascii="GHEA Grapalat" w:hAnsi="GHEA Grapalat"/>
                <w:sz w:val="22"/>
                <w:szCs w:val="22"/>
              </w:rPr>
              <w:t>«Մելիորացիա»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5,413.0</w:t>
            </w:r>
          </w:p>
        </w:tc>
      </w:tr>
      <w:tr w:rsidR="008E2AB8" w:rsidRPr="00F041D1" w:rsidTr="003269E1">
        <w:trPr>
          <w:trHeight w:val="278"/>
        </w:trPr>
        <w:tc>
          <w:tcPr>
            <w:tcW w:w="10456" w:type="dxa"/>
            <w:gridSpan w:val="3"/>
            <w:vAlign w:val="center"/>
          </w:tcPr>
          <w:p w:rsidR="008E2AB8" w:rsidRPr="00F041D1" w:rsidRDefault="008E2AB8" w:rsidP="003269E1">
            <w:pPr>
              <w:tabs>
                <w:tab w:val="left" w:pos="2340"/>
              </w:tabs>
              <w:spacing w:line="360" w:lineRule="auto"/>
              <w:rPr>
                <w:rFonts w:ascii="GHEA Grapalat" w:hAnsi="GHEA Grapalat"/>
                <w:lang w:val="en-US"/>
              </w:rPr>
            </w:pPr>
            <w:r w:rsidRPr="00F041D1">
              <w:rPr>
                <w:rFonts w:ascii="GHEA Grapalat" w:hAnsi="GHEA Grapalat"/>
                <w:b/>
                <w:sz w:val="22"/>
                <w:szCs w:val="22"/>
                <w:lang w:val="en-US"/>
              </w:rPr>
              <w:t>ՀՀ Արմավիրի մարզպետարան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23</w:t>
            </w:r>
          </w:p>
        </w:tc>
        <w:tc>
          <w:tcPr>
            <w:tcW w:w="7894" w:type="dxa"/>
          </w:tcPr>
          <w:p w:rsidR="008E2AB8" w:rsidRPr="00F041D1" w:rsidRDefault="008E2AB8" w:rsidP="003269E1">
            <w:pPr>
              <w:tabs>
                <w:tab w:val="left" w:pos="2340"/>
              </w:tabs>
              <w:spacing w:line="360" w:lineRule="auto"/>
              <w:jc w:val="both"/>
              <w:rPr>
                <w:rFonts w:ascii="GHEA Grapalat" w:hAnsi="GHEA Grapalat"/>
                <w:lang w:val="en-US"/>
              </w:rPr>
            </w:pPr>
            <w:r w:rsidRPr="00F041D1">
              <w:rPr>
                <w:rFonts w:ascii="GHEA Grapalat" w:hAnsi="GHEA Grapalat"/>
                <w:sz w:val="22"/>
                <w:szCs w:val="22"/>
                <w:lang w:val="hy-AM"/>
              </w:rPr>
              <w:t>«</w:t>
            </w:r>
            <w:r w:rsidRPr="00F041D1">
              <w:rPr>
                <w:rFonts w:ascii="GHEA Grapalat" w:hAnsi="GHEA Grapalat"/>
                <w:sz w:val="22"/>
                <w:szCs w:val="22"/>
                <w:lang w:val="en-US"/>
              </w:rPr>
              <w:t>Վաղարշապատի հիվանդանոց</w:t>
            </w:r>
            <w:r w:rsidRPr="00F041D1">
              <w:rPr>
                <w:rFonts w:ascii="GHEA Grapalat" w:hAnsi="GHEA Grapalat"/>
                <w:sz w:val="22"/>
                <w:szCs w:val="22"/>
                <w:lang w:val="hy-AM"/>
              </w:rPr>
              <w:t>»</w:t>
            </w:r>
            <w:r w:rsidRPr="00F041D1">
              <w:rPr>
                <w:rFonts w:ascii="GHEA Grapalat" w:hAnsi="GHEA Grapalat"/>
                <w:sz w:val="22"/>
                <w:szCs w:val="22"/>
                <w:lang w:val="en-US"/>
              </w:rPr>
              <w:t xml:space="preserve"> ՊՓԲԸ</w:t>
            </w:r>
            <w:r w:rsidRPr="00F041D1">
              <w:rPr>
                <w:rFonts w:ascii="GHEA Grapalat" w:hAnsi="GHEA Grapalat"/>
                <w:b/>
                <w:sz w:val="22"/>
                <w:szCs w:val="22"/>
                <w:lang w:val="en-US"/>
              </w:rPr>
              <w:t>*</w:t>
            </w:r>
          </w:p>
        </w:tc>
        <w:tc>
          <w:tcPr>
            <w:tcW w:w="1978" w:type="dxa"/>
            <w:vAlign w:val="center"/>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13,002.4</w:t>
            </w:r>
          </w:p>
        </w:tc>
      </w:tr>
      <w:tr w:rsidR="008E2AB8" w:rsidRPr="00F041D1" w:rsidTr="003269E1">
        <w:trPr>
          <w:trHeight w:val="355"/>
        </w:trPr>
        <w:tc>
          <w:tcPr>
            <w:tcW w:w="10456" w:type="dxa"/>
            <w:gridSpan w:val="3"/>
            <w:vAlign w:val="center"/>
          </w:tcPr>
          <w:p w:rsidR="008E2AB8" w:rsidRPr="00F041D1" w:rsidRDefault="008E2AB8" w:rsidP="003269E1">
            <w:pPr>
              <w:spacing w:line="360" w:lineRule="auto"/>
              <w:rPr>
                <w:rFonts w:ascii="GHEA Grapalat" w:hAnsi="GHEA Grapalat"/>
                <w:b/>
                <w:lang w:val="hy-AM"/>
              </w:rPr>
            </w:pPr>
            <w:r w:rsidRPr="00F041D1">
              <w:rPr>
                <w:rFonts w:ascii="GHEA Grapalat" w:hAnsi="GHEA Grapalat"/>
                <w:b/>
                <w:sz w:val="22"/>
                <w:szCs w:val="22"/>
                <w:lang w:val="hy-AM"/>
              </w:rPr>
              <w:t>ՀՀ Արարատի մարզպետարան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24</w:t>
            </w:r>
          </w:p>
        </w:tc>
        <w:tc>
          <w:tcPr>
            <w:tcW w:w="7894" w:type="dxa"/>
          </w:tcPr>
          <w:p w:rsidR="008E2AB8" w:rsidRPr="00F041D1" w:rsidRDefault="008E2AB8" w:rsidP="003269E1">
            <w:pPr>
              <w:tabs>
                <w:tab w:val="left" w:pos="2340"/>
              </w:tabs>
              <w:spacing w:line="360" w:lineRule="auto"/>
              <w:jc w:val="both"/>
              <w:rPr>
                <w:rFonts w:ascii="GHEA Grapalat" w:hAnsi="GHEA Grapalat"/>
                <w:lang w:val="hy-AM"/>
              </w:rPr>
            </w:pPr>
            <w:r w:rsidRPr="00F041D1">
              <w:rPr>
                <w:rFonts w:ascii="GHEA Grapalat" w:hAnsi="GHEA Grapalat"/>
                <w:sz w:val="22"/>
                <w:szCs w:val="22"/>
                <w:lang w:val="hy-AM"/>
              </w:rPr>
              <w:t>«Մասիսի բժշկական կենտրոն»</w:t>
            </w:r>
          </w:p>
        </w:tc>
        <w:tc>
          <w:tcPr>
            <w:tcW w:w="1978" w:type="dxa"/>
            <w:vAlign w:val="center"/>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4,285.7</w:t>
            </w:r>
          </w:p>
        </w:tc>
      </w:tr>
      <w:tr w:rsidR="008E2AB8" w:rsidRPr="00F041D1" w:rsidTr="003269E1">
        <w:tc>
          <w:tcPr>
            <w:tcW w:w="10456" w:type="dxa"/>
            <w:gridSpan w:val="3"/>
            <w:vAlign w:val="center"/>
          </w:tcPr>
          <w:p w:rsidR="008E2AB8" w:rsidRPr="00F041D1" w:rsidRDefault="008E2AB8" w:rsidP="003269E1">
            <w:pPr>
              <w:tabs>
                <w:tab w:val="left" w:pos="2340"/>
              </w:tabs>
              <w:spacing w:line="360" w:lineRule="auto"/>
              <w:rPr>
                <w:rFonts w:ascii="GHEA Grapalat" w:hAnsi="GHEA Grapalat"/>
                <w:lang w:val="en-GB"/>
              </w:rPr>
            </w:pPr>
            <w:r w:rsidRPr="00F041D1">
              <w:rPr>
                <w:rFonts w:ascii="GHEA Grapalat" w:hAnsi="GHEA Grapalat"/>
                <w:b/>
                <w:sz w:val="22"/>
                <w:szCs w:val="22"/>
                <w:lang w:val="en-US"/>
              </w:rPr>
              <w:t>ՀՀ Շիրակի մարզպետարան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25</w:t>
            </w:r>
          </w:p>
        </w:tc>
        <w:tc>
          <w:tcPr>
            <w:tcW w:w="7894" w:type="dxa"/>
          </w:tcPr>
          <w:p w:rsidR="008E2AB8" w:rsidRPr="00F041D1" w:rsidRDefault="008E2AB8" w:rsidP="003269E1">
            <w:pPr>
              <w:tabs>
                <w:tab w:val="left" w:pos="2340"/>
              </w:tabs>
              <w:spacing w:line="360" w:lineRule="auto"/>
              <w:jc w:val="both"/>
              <w:rPr>
                <w:rFonts w:ascii="GHEA Grapalat" w:hAnsi="GHEA Grapalat"/>
                <w:lang w:val="hy-AM"/>
              </w:rPr>
            </w:pPr>
            <w:r w:rsidRPr="00F041D1">
              <w:rPr>
                <w:rFonts w:ascii="GHEA Grapalat" w:hAnsi="GHEA Grapalat"/>
                <w:sz w:val="22"/>
                <w:szCs w:val="22"/>
                <w:lang w:val="hy-AM"/>
              </w:rPr>
              <w:t>«</w:t>
            </w:r>
            <w:r w:rsidRPr="00F041D1">
              <w:rPr>
                <w:rFonts w:ascii="GHEA Grapalat" w:hAnsi="GHEA Grapalat"/>
                <w:sz w:val="22"/>
                <w:szCs w:val="22"/>
              </w:rPr>
              <w:t>Գյումրու</w:t>
            </w:r>
            <w:r w:rsidRPr="00F041D1">
              <w:rPr>
                <w:rFonts w:ascii="GHEA Grapalat" w:hAnsi="GHEA Grapalat"/>
                <w:sz w:val="22"/>
                <w:szCs w:val="22"/>
                <w:lang w:val="en-US"/>
              </w:rPr>
              <w:t xml:space="preserve"> </w:t>
            </w:r>
            <w:r w:rsidRPr="00F041D1">
              <w:rPr>
                <w:rFonts w:ascii="GHEA Grapalat" w:hAnsi="GHEA Grapalat"/>
                <w:sz w:val="22"/>
                <w:szCs w:val="22"/>
              </w:rPr>
              <w:t>բժշկական</w:t>
            </w:r>
            <w:r w:rsidRPr="00F041D1">
              <w:rPr>
                <w:rFonts w:ascii="GHEA Grapalat" w:hAnsi="GHEA Grapalat"/>
                <w:sz w:val="22"/>
                <w:szCs w:val="22"/>
                <w:lang w:val="en-US"/>
              </w:rPr>
              <w:t xml:space="preserve"> </w:t>
            </w:r>
            <w:r w:rsidRPr="00F041D1">
              <w:rPr>
                <w:rFonts w:ascii="GHEA Grapalat" w:hAnsi="GHEA Grapalat"/>
                <w:sz w:val="22"/>
                <w:szCs w:val="22"/>
                <w:lang w:val="en-GB"/>
              </w:rPr>
              <w:t>կենտրոն</w:t>
            </w:r>
            <w:r w:rsidRPr="00F041D1">
              <w:rPr>
                <w:rFonts w:ascii="GHEA Grapalat" w:hAnsi="GHEA Grapalat"/>
                <w:sz w:val="22"/>
                <w:szCs w:val="22"/>
                <w:lang w:val="hy-AM"/>
              </w:rPr>
              <w:t>»</w:t>
            </w:r>
            <w:r w:rsidRPr="00F041D1">
              <w:rPr>
                <w:rFonts w:ascii="GHEA Grapalat" w:hAnsi="GHEA Grapalat"/>
                <w:sz w:val="22"/>
                <w:szCs w:val="22"/>
                <w:lang w:val="en-US"/>
              </w:rPr>
              <w:t xml:space="preserve"> ՓԲԸ</w:t>
            </w:r>
            <w:r w:rsidRPr="00F041D1">
              <w:rPr>
                <w:rFonts w:ascii="GHEA Grapalat" w:hAnsi="GHEA Grapalat"/>
                <w:sz w:val="22"/>
                <w:szCs w:val="22"/>
                <w:lang w:val="hy-AM"/>
              </w:rPr>
              <w:t>*</w:t>
            </w:r>
          </w:p>
        </w:tc>
        <w:tc>
          <w:tcPr>
            <w:tcW w:w="1978" w:type="dxa"/>
            <w:vAlign w:val="center"/>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7,825.9</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26</w:t>
            </w:r>
          </w:p>
        </w:tc>
        <w:tc>
          <w:tcPr>
            <w:tcW w:w="7894" w:type="dxa"/>
          </w:tcPr>
          <w:p w:rsidR="008E2AB8" w:rsidRPr="00F041D1" w:rsidRDefault="008E2AB8" w:rsidP="003269E1">
            <w:pPr>
              <w:tabs>
                <w:tab w:val="left" w:pos="2340"/>
              </w:tabs>
              <w:spacing w:line="360" w:lineRule="auto"/>
              <w:jc w:val="both"/>
              <w:rPr>
                <w:rFonts w:ascii="GHEA Grapalat" w:hAnsi="GHEA Grapalat"/>
                <w:lang w:val="hy-AM"/>
              </w:rPr>
            </w:pPr>
            <w:r w:rsidRPr="00F041D1">
              <w:rPr>
                <w:rFonts w:ascii="GHEA Grapalat" w:hAnsi="GHEA Grapalat"/>
                <w:sz w:val="22"/>
                <w:szCs w:val="22"/>
                <w:lang w:val="hy-AM"/>
              </w:rPr>
              <w:t>«</w:t>
            </w:r>
            <w:r w:rsidRPr="00F041D1">
              <w:rPr>
                <w:rFonts w:ascii="GHEA Grapalat" w:hAnsi="GHEA Grapalat"/>
                <w:sz w:val="22"/>
                <w:szCs w:val="22"/>
              </w:rPr>
              <w:t>Գյումրիի ծննդատուն</w:t>
            </w:r>
            <w:r w:rsidRPr="00F041D1">
              <w:rPr>
                <w:rFonts w:ascii="GHEA Grapalat" w:hAnsi="GHEA Grapalat"/>
                <w:sz w:val="22"/>
                <w:szCs w:val="22"/>
                <w:lang w:val="hy-AM"/>
              </w:rPr>
              <w:t>»</w:t>
            </w:r>
            <w:r w:rsidRPr="00F041D1">
              <w:rPr>
                <w:rFonts w:ascii="GHEA Grapalat" w:hAnsi="GHEA Grapalat"/>
                <w:sz w:val="22"/>
                <w:szCs w:val="22"/>
                <w:lang w:val="en-US"/>
              </w:rPr>
              <w:t xml:space="preserve"> ՓԲԸ</w:t>
            </w:r>
            <w:r w:rsidRPr="00F041D1">
              <w:rPr>
                <w:rFonts w:ascii="GHEA Grapalat" w:hAnsi="GHEA Grapalat"/>
                <w:sz w:val="22"/>
                <w:szCs w:val="22"/>
                <w:lang w:val="hy-AM"/>
              </w:rPr>
              <w:t>*</w:t>
            </w:r>
          </w:p>
        </w:tc>
        <w:tc>
          <w:tcPr>
            <w:tcW w:w="1978" w:type="dxa"/>
            <w:vAlign w:val="center"/>
          </w:tcPr>
          <w:p w:rsidR="008E2AB8" w:rsidRPr="00F041D1" w:rsidRDefault="008E2AB8" w:rsidP="003269E1">
            <w:pPr>
              <w:tabs>
                <w:tab w:val="left" w:pos="424"/>
                <w:tab w:val="center" w:pos="881"/>
                <w:tab w:val="left" w:pos="2340"/>
              </w:tabs>
              <w:spacing w:line="360" w:lineRule="auto"/>
              <w:jc w:val="center"/>
              <w:rPr>
                <w:rFonts w:ascii="GHEA Grapalat" w:hAnsi="GHEA Grapalat"/>
                <w:lang w:val="hy-AM"/>
              </w:rPr>
            </w:pPr>
            <w:r w:rsidRPr="00F041D1">
              <w:rPr>
                <w:rFonts w:ascii="GHEA Grapalat" w:hAnsi="GHEA Grapalat"/>
                <w:sz w:val="22"/>
                <w:szCs w:val="22"/>
                <w:lang w:val="hy-AM"/>
              </w:rPr>
              <w:t>215,810.5</w:t>
            </w:r>
          </w:p>
        </w:tc>
      </w:tr>
      <w:tr w:rsidR="008E2AB8" w:rsidRPr="00F041D1" w:rsidTr="003269E1">
        <w:tc>
          <w:tcPr>
            <w:tcW w:w="10456" w:type="dxa"/>
            <w:gridSpan w:val="3"/>
            <w:vAlign w:val="center"/>
          </w:tcPr>
          <w:p w:rsidR="008E2AB8" w:rsidRPr="00F041D1" w:rsidRDefault="008E2AB8" w:rsidP="003269E1">
            <w:pPr>
              <w:tabs>
                <w:tab w:val="left" w:pos="2340"/>
              </w:tabs>
              <w:spacing w:line="360" w:lineRule="auto"/>
              <w:rPr>
                <w:rFonts w:ascii="GHEA Grapalat" w:hAnsi="GHEA Grapalat"/>
              </w:rPr>
            </w:pPr>
            <w:r w:rsidRPr="00F041D1">
              <w:rPr>
                <w:rFonts w:ascii="GHEA Grapalat" w:hAnsi="GHEA Grapalat"/>
                <w:b/>
                <w:sz w:val="22"/>
                <w:szCs w:val="22"/>
                <w:lang w:val="en-US"/>
              </w:rPr>
              <w:t xml:space="preserve">ՀՀ </w:t>
            </w:r>
            <w:r w:rsidRPr="00F041D1">
              <w:rPr>
                <w:rFonts w:ascii="GHEA Grapalat" w:hAnsi="GHEA Grapalat"/>
                <w:b/>
                <w:sz w:val="22"/>
                <w:szCs w:val="22"/>
                <w:lang w:val="hy-AM"/>
              </w:rPr>
              <w:t>Արագածոտնի</w:t>
            </w:r>
            <w:r w:rsidRPr="00F041D1">
              <w:rPr>
                <w:rFonts w:ascii="GHEA Grapalat" w:hAnsi="GHEA Grapalat"/>
                <w:b/>
                <w:sz w:val="22"/>
                <w:szCs w:val="22"/>
                <w:lang w:val="en-US"/>
              </w:rPr>
              <w:t xml:space="preserve"> մարզպետարան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27</w:t>
            </w:r>
          </w:p>
        </w:tc>
        <w:tc>
          <w:tcPr>
            <w:tcW w:w="7894" w:type="dxa"/>
          </w:tcPr>
          <w:p w:rsidR="008E2AB8" w:rsidRPr="00F041D1" w:rsidRDefault="008E2AB8" w:rsidP="003269E1">
            <w:pPr>
              <w:tabs>
                <w:tab w:val="left" w:pos="2340"/>
              </w:tabs>
              <w:spacing w:line="360" w:lineRule="auto"/>
              <w:jc w:val="both"/>
              <w:rPr>
                <w:rFonts w:ascii="GHEA Grapalat" w:hAnsi="GHEA Grapalat"/>
              </w:rPr>
            </w:pPr>
            <w:r w:rsidRPr="00F041D1">
              <w:rPr>
                <w:rFonts w:ascii="GHEA Grapalat" w:hAnsi="GHEA Grapalat"/>
                <w:sz w:val="22"/>
                <w:szCs w:val="22"/>
                <w:lang w:val="hy-AM"/>
              </w:rPr>
              <w:t xml:space="preserve">«Թալինի </w:t>
            </w:r>
            <w:r w:rsidRPr="00F041D1">
              <w:rPr>
                <w:rFonts w:ascii="GHEA Grapalat" w:hAnsi="GHEA Grapalat"/>
                <w:sz w:val="22"/>
                <w:szCs w:val="22"/>
                <w:lang w:val="en-GB"/>
              </w:rPr>
              <w:t>բժշկական կենտրոն</w:t>
            </w:r>
            <w:r w:rsidRPr="00F041D1">
              <w:rPr>
                <w:rFonts w:ascii="GHEA Grapalat" w:hAnsi="GHEA Grapalat"/>
                <w:sz w:val="22"/>
                <w:szCs w:val="22"/>
                <w:lang w:val="hy-AM"/>
              </w:rPr>
              <w:t>»</w:t>
            </w:r>
            <w:r w:rsidRPr="00F041D1">
              <w:rPr>
                <w:rFonts w:ascii="GHEA Grapalat" w:hAnsi="GHEA Grapalat"/>
                <w:sz w:val="22"/>
                <w:szCs w:val="22"/>
                <w:lang w:val="en-GB"/>
              </w:rPr>
              <w:t xml:space="preserve"> ՓԲԸ</w:t>
            </w:r>
          </w:p>
        </w:tc>
        <w:tc>
          <w:tcPr>
            <w:tcW w:w="1978" w:type="dxa"/>
            <w:vAlign w:val="center"/>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1,483.3</w:t>
            </w:r>
          </w:p>
        </w:tc>
      </w:tr>
      <w:tr w:rsidR="008E2AB8" w:rsidRPr="00F041D1" w:rsidTr="003269E1">
        <w:tc>
          <w:tcPr>
            <w:tcW w:w="10456" w:type="dxa"/>
            <w:gridSpan w:val="3"/>
            <w:vAlign w:val="center"/>
          </w:tcPr>
          <w:p w:rsidR="008E2AB8" w:rsidRPr="00F041D1" w:rsidRDefault="008E2AB8" w:rsidP="003269E1">
            <w:pPr>
              <w:tabs>
                <w:tab w:val="left" w:pos="2340"/>
              </w:tabs>
              <w:spacing w:line="360" w:lineRule="auto"/>
              <w:rPr>
                <w:rFonts w:ascii="GHEA Grapalat" w:hAnsi="GHEA Grapalat"/>
                <w:lang w:val="en-GB"/>
              </w:rPr>
            </w:pPr>
            <w:r w:rsidRPr="00F041D1">
              <w:rPr>
                <w:rFonts w:ascii="GHEA Grapalat" w:hAnsi="GHEA Grapalat"/>
                <w:b/>
                <w:sz w:val="22"/>
                <w:szCs w:val="22"/>
                <w:lang w:val="en-US"/>
              </w:rPr>
              <w:t xml:space="preserve">ՀՀ </w:t>
            </w:r>
            <w:r w:rsidRPr="00F041D1">
              <w:rPr>
                <w:rFonts w:ascii="GHEA Grapalat" w:hAnsi="GHEA Grapalat"/>
                <w:b/>
                <w:sz w:val="22"/>
                <w:szCs w:val="22"/>
                <w:lang w:val="hy-AM"/>
              </w:rPr>
              <w:t>Կոտայքի</w:t>
            </w:r>
            <w:r w:rsidRPr="00F041D1">
              <w:rPr>
                <w:rFonts w:ascii="GHEA Grapalat" w:hAnsi="GHEA Grapalat"/>
                <w:b/>
                <w:sz w:val="22"/>
                <w:szCs w:val="22"/>
                <w:lang w:val="en-US"/>
              </w:rPr>
              <w:t xml:space="preserve"> մարզպետարան</w:t>
            </w:r>
          </w:p>
        </w:tc>
      </w:tr>
      <w:tr w:rsidR="008E2AB8" w:rsidRPr="00F041D1" w:rsidTr="003269E1">
        <w:tc>
          <w:tcPr>
            <w:tcW w:w="584" w:type="dxa"/>
          </w:tcPr>
          <w:p w:rsidR="008E2AB8" w:rsidRPr="00F041D1" w:rsidRDefault="008E2AB8" w:rsidP="003269E1">
            <w:pPr>
              <w:tabs>
                <w:tab w:val="left" w:pos="2340"/>
              </w:tabs>
              <w:spacing w:line="360" w:lineRule="auto"/>
              <w:jc w:val="center"/>
              <w:rPr>
                <w:rFonts w:ascii="GHEA Grapalat" w:hAnsi="GHEA Grapalat"/>
                <w:lang w:val="hy-AM"/>
              </w:rPr>
            </w:pPr>
            <w:r w:rsidRPr="00F041D1">
              <w:rPr>
                <w:rFonts w:ascii="GHEA Grapalat" w:hAnsi="GHEA Grapalat"/>
                <w:sz w:val="22"/>
                <w:szCs w:val="22"/>
                <w:lang w:val="hy-AM"/>
              </w:rPr>
              <w:t>28</w:t>
            </w:r>
          </w:p>
        </w:tc>
        <w:tc>
          <w:tcPr>
            <w:tcW w:w="7894" w:type="dxa"/>
          </w:tcPr>
          <w:p w:rsidR="008E2AB8" w:rsidRPr="00F041D1" w:rsidRDefault="008E2AB8" w:rsidP="003269E1">
            <w:pPr>
              <w:tabs>
                <w:tab w:val="left" w:pos="2340"/>
              </w:tabs>
              <w:spacing w:line="360" w:lineRule="auto"/>
              <w:jc w:val="both"/>
              <w:rPr>
                <w:rFonts w:ascii="GHEA Grapalat" w:hAnsi="GHEA Grapalat"/>
              </w:rPr>
            </w:pPr>
            <w:r w:rsidRPr="00F041D1">
              <w:rPr>
                <w:rFonts w:ascii="GHEA Grapalat" w:hAnsi="GHEA Grapalat"/>
                <w:sz w:val="22"/>
                <w:szCs w:val="22"/>
                <w:lang w:val="hy-AM"/>
              </w:rPr>
              <w:t>«Հրազդանի</w:t>
            </w:r>
            <w:r w:rsidRPr="00F041D1">
              <w:rPr>
                <w:rFonts w:ascii="GHEA Grapalat" w:hAnsi="GHEA Grapalat"/>
                <w:sz w:val="22"/>
                <w:szCs w:val="22"/>
                <w:lang w:val="en-GB"/>
              </w:rPr>
              <w:t xml:space="preserve"> բժշկական կենտրոն</w:t>
            </w:r>
            <w:r w:rsidRPr="00F041D1">
              <w:rPr>
                <w:rFonts w:ascii="GHEA Grapalat" w:hAnsi="GHEA Grapalat"/>
                <w:sz w:val="22"/>
                <w:szCs w:val="22"/>
                <w:lang w:val="hy-AM"/>
              </w:rPr>
              <w:t>»</w:t>
            </w:r>
            <w:r w:rsidRPr="00F041D1">
              <w:rPr>
                <w:rFonts w:ascii="GHEA Grapalat" w:hAnsi="GHEA Grapalat"/>
                <w:sz w:val="22"/>
                <w:szCs w:val="22"/>
                <w:lang w:val="en-GB"/>
              </w:rPr>
              <w:t xml:space="preserve">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53,497.0</w:t>
            </w:r>
          </w:p>
        </w:tc>
      </w:tr>
      <w:tr w:rsidR="008E2AB8" w:rsidRPr="00F041D1" w:rsidTr="003269E1">
        <w:trPr>
          <w:trHeight w:val="463"/>
        </w:trPr>
        <w:tc>
          <w:tcPr>
            <w:tcW w:w="10456" w:type="dxa"/>
            <w:gridSpan w:val="3"/>
            <w:vAlign w:val="center"/>
          </w:tcPr>
          <w:p w:rsidR="008E2AB8" w:rsidRPr="00F041D1" w:rsidRDefault="008E2AB8" w:rsidP="003269E1">
            <w:pPr>
              <w:rPr>
                <w:rFonts w:ascii="GHEA Grapalat" w:hAnsi="GHEA Grapalat"/>
                <w:b/>
              </w:rPr>
            </w:pPr>
            <w:r w:rsidRPr="00F041D1">
              <w:rPr>
                <w:rFonts w:ascii="GHEA Grapalat" w:hAnsi="GHEA Grapalat"/>
                <w:b/>
                <w:sz w:val="22"/>
                <w:szCs w:val="22"/>
              </w:rPr>
              <w:t>ՀՀ Լոռու մարզպետարան</w:t>
            </w:r>
          </w:p>
        </w:tc>
      </w:tr>
      <w:tr w:rsidR="008E2AB8" w:rsidRPr="00F041D1" w:rsidTr="003269E1">
        <w:trPr>
          <w:trHeight w:val="418"/>
        </w:trPr>
        <w:tc>
          <w:tcPr>
            <w:tcW w:w="584" w:type="dxa"/>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29</w:t>
            </w:r>
          </w:p>
        </w:tc>
        <w:tc>
          <w:tcPr>
            <w:tcW w:w="7894" w:type="dxa"/>
          </w:tcPr>
          <w:p w:rsidR="008E2AB8" w:rsidRPr="00F041D1" w:rsidRDefault="008E2AB8" w:rsidP="003269E1">
            <w:pPr>
              <w:tabs>
                <w:tab w:val="left" w:pos="994"/>
              </w:tabs>
              <w:rPr>
                <w:rFonts w:ascii="GHEA Grapalat" w:hAnsi="GHEA Grapalat"/>
              </w:rPr>
            </w:pPr>
            <w:r w:rsidRPr="00F041D1">
              <w:rPr>
                <w:rFonts w:ascii="GHEA Grapalat" w:hAnsi="GHEA Grapalat"/>
                <w:sz w:val="22"/>
                <w:szCs w:val="22"/>
              </w:rPr>
              <w:t>«Վանաձորի բժշկական կենտրոն»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25,839.5</w:t>
            </w:r>
          </w:p>
        </w:tc>
      </w:tr>
      <w:tr w:rsidR="008E2AB8" w:rsidRPr="00F041D1" w:rsidTr="003269E1">
        <w:trPr>
          <w:trHeight w:val="440"/>
        </w:trPr>
        <w:tc>
          <w:tcPr>
            <w:tcW w:w="10456" w:type="dxa"/>
            <w:gridSpan w:val="3"/>
            <w:vAlign w:val="center"/>
          </w:tcPr>
          <w:p w:rsidR="008E2AB8" w:rsidRPr="00F041D1" w:rsidRDefault="008E2AB8" w:rsidP="003269E1">
            <w:pPr>
              <w:rPr>
                <w:rFonts w:ascii="GHEA Grapalat" w:hAnsi="GHEA Grapalat"/>
                <w:b/>
              </w:rPr>
            </w:pPr>
            <w:r w:rsidRPr="00F041D1">
              <w:rPr>
                <w:rFonts w:ascii="GHEA Grapalat" w:hAnsi="GHEA Grapalat"/>
                <w:b/>
                <w:sz w:val="22"/>
                <w:szCs w:val="22"/>
              </w:rPr>
              <w:t>ՀՀ Սյունիքի մարզպետարան</w:t>
            </w:r>
          </w:p>
        </w:tc>
      </w:tr>
      <w:tr w:rsidR="008E2AB8" w:rsidRPr="00F041D1" w:rsidTr="003269E1">
        <w:trPr>
          <w:trHeight w:val="377"/>
        </w:trPr>
        <w:tc>
          <w:tcPr>
            <w:tcW w:w="584" w:type="dxa"/>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30</w:t>
            </w:r>
          </w:p>
        </w:tc>
        <w:tc>
          <w:tcPr>
            <w:tcW w:w="7894" w:type="dxa"/>
          </w:tcPr>
          <w:p w:rsidR="008E2AB8" w:rsidRPr="00F041D1" w:rsidRDefault="008E2AB8" w:rsidP="003269E1">
            <w:pPr>
              <w:tabs>
                <w:tab w:val="left" w:pos="994"/>
              </w:tabs>
              <w:rPr>
                <w:rFonts w:ascii="GHEA Grapalat" w:hAnsi="GHEA Grapalat"/>
                <w:lang w:val="hy-AM"/>
              </w:rPr>
            </w:pPr>
            <w:r w:rsidRPr="00F041D1">
              <w:rPr>
                <w:rFonts w:ascii="GHEA Grapalat" w:hAnsi="GHEA Grapalat"/>
                <w:sz w:val="22"/>
                <w:szCs w:val="22"/>
                <w:lang w:val="hy-AM"/>
              </w:rPr>
              <w:t>«Կապանի</w:t>
            </w:r>
            <w:r w:rsidRPr="00F041D1">
              <w:rPr>
                <w:rFonts w:ascii="GHEA Grapalat" w:hAnsi="GHEA Grapalat"/>
                <w:sz w:val="22"/>
                <w:szCs w:val="22"/>
                <w:lang w:val="en-GB"/>
              </w:rPr>
              <w:t xml:space="preserve"> բժշկական կենտրոն</w:t>
            </w:r>
            <w:r w:rsidRPr="00F041D1">
              <w:rPr>
                <w:rFonts w:ascii="GHEA Grapalat" w:hAnsi="GHEA Grapalat"/>
                <w:sz w:val="22"/>
                <w:szCs w:val="22"/>
                <w:lang w:val="hy-AM"/>
              </w:rPr>
              <w:t>»</w:t>
            </w:r>
            <w:r w:rsidRPr="00F041D1">
              <w:rPr>
                <w:rFonts w:ascii="GHEA Grapalat" w:hAnsi="GHEA Grapalat"/>
                <w:sz w:val="22"/>
                <w:szCs w:val="22"/>
                <w:lang w:val="en-GB"/>
              </w:rPr>
              <w:t xml:space="preserve">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3,500.0</w:t>
            </w:r>
          </w:p>
        </w:tc>
      </w:tr>
      <w:tr w:rsidR="008E2AB8" w:rsidRPr="00F041D1" w:rsidTr="003269E1">
        <w:trPr>
          <w:trHeight w:val="413"/>
        </w:trPr>
        <w:tc>
          <w:tcPr>
            <w:tcW w:w="584" w:type="dxa"/>
          </w:tcPr>
          <w:p w:rsidR="008E2AB8" w:rsidRPr="00F041D1" w:rsidRDefault="008E2AB8" w:rsidP="003269E1">
            <w:pPr>
              <w:jc w:val="center"/>
              <w:rPr>
                <w:rFonts w:ascii="GHEA Grapalat" w:hAnsi="GHEA Grapalat"/>
                <w:lang w:val="hy-AM"/>
              </w:rPr>
            </w:pPr>
            <w:r w:rsidRPr="00F041D1">
              <w:rPr>
                <w:rFonts w:ascii="GHEA Grapalat" w:hAnsi="GHEA Grapalat"/>
                <w:sz w:val="22"/>
                <w:szCs w:val="22"/>
                <w:lang w:val="hy-AM"/>
              </w:rPr>
              <w:t>31</w:t>
            </w:r>
          </w:p>
        </w:tc>
        <w:tc>
          <w:tcPr>
            <w:tcW w:w="7894" w:type="dxa"/>
          </w:tcPr>
          <w:p w:rsidR="008E2AB8" w:rsidRPr="00F041D1" w:rsidRDefault="008E2AB8" w:rsidP="003269E1">
            <w:pPr>
              <w:tabs>
                <w:tab w:val="left" w:pos="994"/>
              </w:tabs>
              <w:rPr>
                <w:rFonts w:ascii="GHEA Grapalat" w:hAnsi="GHEA Grapalat"/>
                <w:lang w:val="hy-AM"/>
              </w:rPr>
            </w:pPr>
            <w:r w:rsidRPr="00F041D1">
              <w:rPr>
                <w:rFonts w:ascii="GHEA Grapalat" w:hAnsi="GHEA Grapalat"/>
                <w:sz w:val="22"/>
                <w:szCs w:val="22"/>
                <w:lang w:val="hy-AM"/>
              </w:rPr>
              <w:t>«Սիսիանի</w:t>
            </w:r>
            <w:r w:rsidRPr="00F041D1">
              <w:rPr>
                <w:rFonts w:ascii="GHEA Grapalat" w:hAnsi="GHEA Grapalat"/>
                <w:sz w:val="22"/>
                <w:szCs w:val="22"/>
                <w:lang w:val="en-GB"/>
              </w:rPr>
              <w:t xml:space="preserve"> բժշկական կենտրոն</w:t>
            </w:r>
            <w:r w:rsidRPr="00F041D1">
              <w:rPr>
                <w:rFonts w:ascii="GHEA Grapalat" w:hAnsi="GHEA Grapalat"/>
                <w:sz w:val="22"/>
                <w:szCs w:val="22"/>
                <w:lang w:val="hy-AM"/>
              </w:rPr>
              <w:t>»</w:t>
            </w:r>
            <w:r w:rsidRPr="00F041D1">
              <w:rPr>
                <w:rFonts w:ascii="GHEA Grapalat" w:hAnsi="GHEA Grapalat"/>
                <w:sz w:val="22"/>
                <w:szCs w:val="22"/>
                <w:lang w:val="en-GB"/>
              </w:rPr>
              <w:t xml:space="preserve"> ՓԲԸ</w:t>
            </w:r>
          </w:p>
        </w:tc>
        <w:tc>
          <w:tcPr>
            <w:tcW w:w="1978"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9,895.0</w:t>
            </w:r>
          </w:p>
        </w:tc>
      </w:tr>
    </w:tbl>
    <w:p w:rsidR="008E2AB8" w:rsidRPr="00914970" w:rsidRDefault="008E2AB8" w:rsidP="00890431">
      <w:pPr>
        <w:ind w:firstLine="576"/>
        <w:jc w:val="both"/>
        <w:rPr>
          <w:rFonts w:ascii="GHEA Grapalat" w:hAnsi="GHEA Grapalat"/>
          <w:sz w:val="22"/>
          <w:szCs w:val="22"/>
        </w:rPr>
      </w:pPr>
      <w:r w:rsidRPr="00F041D1">
        <w:rPr>
          <w:rFonts w:ascii="GHEA Grapalat" w:hAnsi="GHEA Grapalat"/>
          <w:b/>
          <w:sz w:val="22"/>
          <w:szCs w:val="22"/>
          <w:lang w:val="af-ZA"/>
        </w:rPr>
        <w:t>*</w:t>
      </w:r>
      <w:r w:rsidRPr="00F041D1">
        <w:rPr>
          <w:rFonts w:ascii="GHEA Grapalat" w:hAnsi="GHEA Grapalat"/>
          <w:sz w:val="22"/>
          <w:szCs w:val="22"/>
          <w:lang w:val="af-ZA"/>
        </w:rPr>
        <w:t xml:space="preserve"> ընկերություններ</w:t>
      </w:r>
      <w:r w:rsidRPr="00F041D1">
        <w:rPr>
          <w:rFonts w:ascii="GHEA Grapalat" w:hAnsi="GHEA Grapalat"/>
          <w:sz w:val="22"/>
          <w:szCs w:val="22"/>
          <w:lang w:val="hy-AM"/>
        </w:rPr>
        <w:t>, որոնք</w:t>
      </w:r>
      <w:r w:rsidRPr="00F041D1">
        <w:rPr>
          <w:rFonts w:ascii="GHEA Grapalat" w:hAnsi="GHEA Grapalat"/>
          <w:sz w:val="22"/>
          <w:szCs w:val="22"/>
          <w:lang w:val="af-ZA"/>
        </w:rPr>
        <w:t xml:space="preserve"> 201</w:t>
      </w:r>
      <w:r w:rsidRPr="00F041D1">
        <w:rPr>
          <w:rFonts w:ascii="GHEA Grapalat" w:hAnsi="GHEA Grapalat"/>
          <w:sz w:val="22"/>
          <w:szCs w:val="22"/>
          <w:lang w:val="hy-AM"/>
        </w:rPr>
        <w:t>7</w:t>
      </w:r>
      <w:r w:rsidRPr="00F041D1">
        <w:rPr>
          <w:rFonts w:ascii="GHEA Grapalat" w:hAnsi="GHEA Grapalat"/>
          <w:sz w:val="22"/>
          <w:szCs w:val="22"/>
          <w:lang w:val="af-ZA"/>
        </w:rPr>
        <w:t>թ.-ի տարեկան տվյալներով</w:t>
      </w:r>
      <w:r w:rsidRPr="00F041D1">
        <w:rPr>
          <w:rFonts w:ascii="GHEA Grapalat" w:hAnsi="GHEA Grapalat"/>
          <w:sz w:val="22"/>
          <w:szCs w:val="22"/>
          <w:lang w:val="hy-AM"/>
        </w:rPr>
        <w:t xml:space="preserve"> դարձյալ </w:t>
      </w:r>
      <w:r w:rsidRPr="00F041D1">
        <w:rPr>
          <w:rFonts w:ascii="GHEA Grapalat" w:hAnsi="GHEA Grapalat"/>
          <w:sz w:val="22"/>
          <w:szCs w:val="22"/>
          <w:lang w:val="af-ZA"/>
        </w:rPr>
        <w:t>աշխատել են վնասով</w:t>
      </w:r>
      <w:r w:rsidRPr="00F041D1">
        <w:rPr>
          <w:rFonts w:ascii="GHEA Grapalat" w:hAnsi="GHEA Grapalat"/>
          <w:sz w:val="22"/>
          <w:szCs w:val="22"/>
          <w:lang w:val="hy-AM"/>
        </w:rPr>
        <w:t>՝ թվով 8</w:t>
      </w:r>
      <w:r w:rsidRPr="00F041D1">
        <w:rPr>
          <w:rFonts w:ascii="GHEA Grapalat" w:hAnsi="GHEA Grapalat"/>
          <w:sz w:val="22"/>
          <w:szCs w:val="22"/>
          <w:lang w:val="af-ZA"/>
        </w:rPr>
        <w:t xml:space="preserve"> ընկերություններ</w:t>
      </w:r>
      <w:r w:rsidRPr="00F041D1">
        <w:rPr>
          <w:rFonts w:ascii="GHEA Grapalat" w:hAnsi="GHEA Grapalat"/>
          <w:sz w:val="22"/>
          <w:szCs w:val="22"/>
          <w:lang w:val="hy-AM"/>
        </w:rPr>
        <w:t>, որոնք կազմում են վնասով աշխատած ընկերությունների 26.6%-ը, այսինքն ընկերությունների մոտ 1/4 երկու տարի անընդմեջ ձևավորել են վնասներ:</w:t>
      </w:r>
    </w:p>
    <w:p w:rsidR="008E2AB8" w:rsidRPr="00914970" w:rsidRDefault="008E2AB8" w:rsidP="00890431">
      <w:pPr>
        <w:ind w:firstLine="576"/>
        <w:jc w:val="both"/>
        <w:rPr>
          <w:rFonts w:ascii="GHEA Grapalat" w:hAnsi="GHEA Grapalat"/>
          <w:sz w:val="22"/>
          <w:szCs w:val="22"/>
        </w:rPr>
      </w:pPr>
    </w:p>
    <w:p w:rsidR="008E2AB8" w:rsidRPr="00F041D1" w:rsidRDefault="008E2AB8" w:rsidP="009E2A73">
      <w:pPr>
        <w:spacing w:line="360" w:lineRule="auto"/>
        <w:ind w:firstLine="576"/>
        <w:jc w:val="both"/>
        <w:rPr>
          <w:rFonts w:ascii="GHEA Grapalat" w:hAnsi="GHEA Grapalat"/>
          <w:lang w:val="af-ZA"/>
        </w:rPr>
      </w:pPr>
      <w:r w:rsidRPr="00F041D1">
        <w:rPr>
          <w:rFonts w:ascii="GHEA Grapalat" w:hAnsi="GHEA Grapalat"/>
          <w:lang w:val="af-ZA"/>
        </w:rPr>
        <w:lastRenderedPageBreak/>
        <w:t>2018</w:t>
      </w:r>
      <w:r w:rsidRPr="00F041D1">
        <w:rPr>
          <w:rFonts w:ascii="GHEA Grapalat" w:hAnsi="GHEA Grapalat"/>
          <w:lang w:val="hy-AM"/>
        </w:rPr>
        <w:t xml:space="preserve"> </w:t>
      </w:r>
      <w:r w:rsidRPr="00F041D1">
        <w:rPr>
          <w:rFonts w:ascii="GHEA Grapalat" w:hAnsi="GHEA Grapalat"/>
          <w:lang w:val="af-ZA"/>
        </w:rPr>
        <w:t>թ</w:t>
      </w:r>
      <w:r w:rsidRPr="00F041D1">
        <w:rPr>
          <w:rFonts w:ascii="GHEA Grapalat" w:hAnsi="GHEA Grapalat"/>
          <w:lang w:val="hy-AM"/>
        </w:rPr>
        <w:t>վականի</w:t>
      </w:r>
      <w:r w:rsidRPr="00F041D1">
        <w:rPr>
          <w:rFonts w:ascii="GHEA Grapalat" w:hAnsi="GHEA Grapalat"/>
          <w:lang w:val="af-ZA"/>
        </w:rPr>
        <w:t xml:space="preserve"> </w:t>
      </w:r>
      <w:r w:rsidRPr="00F041D1">
        <w:rPr>
          <w:rFonts w:ascii="GHEA Grapalat" w:hAnsi="GHEA Grapalat"/>
          <w:lang w:val="hy-AM"/>
        </w:rPr>
        <w:t>տարեկան</w:t>
      </w:r>
      <w:r w:rsidRPr="00F041D1">
        <w:rPr>
          <w:rFonts w:ascii="GHEA Grapalat" w:hAnsi="GHEA Grapalat"/>
          <w:lang w:val="af-ZA"/>
        </w:rPr>
        <w:t xml:space="preserve"> տվյալներով ընկերությունների շահույթի ընդհանուր ծավալը կազմել է </w:t>
      </w:r>
      <w:r w:rsidRPr="00F041D1">
        <w:rPr>
          <w:rFonts w:ascii="GHEA Grapalat" w:hAnsi="GHEA Grapalat"/>
          <w:b/>
          <w:lang w:val="af-ZA"/>
        </w:rPr>
        <w:t>10</w:t>
      </w:r>
      <w:r w:rsidRPr="00F041D1">
        <w:rPr>
          <w:rFonts w:ascii="GHEA Grapalat" w:hAnsi="GHEA Grapalat"/>
          <w:b/>
          <w:lang w:val="hy-AM"/>
        </w:rPr>
        <w:t xml:space="preserve"> 944 714</w:t>
      </w:r>
      <w:r w:rsidRPr="00F041D1">
        <w:rPr>
          <w:rFonts w:ascii="GHEA Grapalat" w:hAnsi="GHEA Grapalat"/>
          <w:b/>
          <w:lang w:val="af-ZA"/>
        </w:rPr>
        <w:t>.</w:t>
      </w:r>
      <w:r w:rsidRPr="00F041D1">
        <w:rPr>
          <w:rFonts w:ascii="GHEA Grapalat" w:hAnsi="GHEA Grapalat"/>
          <w:b/>
          <w:lang w:val="hy-AM"/>
        </w:rPr>
        <w:t>5</w:t>
      </w:r>
      <w:r w:rsidRPr="00F041D1">
        <w:rPr>
          <w:rFonts w:ascii="GHEA Grapalat" w:hAnsi="GHEA Grapalat"/>
          <w:b/>
          <w:lang w:val="af-ZA"/>
        </w:rPr>
        <w:t xml:space="preserve"> հազ</w:t>
      </w:r>
      <w:r w:rsidRPr="00F041D1">
        <w:rPr>
          <w:rFonts w:ascii="GHEA Grapalat" w:hAnsi="GHEA Grapalat"/>
          <w:b/>
          <w:lang w:val="hy-AM"/>
        </w:rPr>
        <w:t>.</w:t>
      </w:r>
      <w:r w:rsidRPr="00F041D1">
        <w:rPr>
          <w:rFonts w:ascii="GHEA Grapalat" w:hAnsi="GHEA Grapalat"/>
          <w:b/>
          <w:lang w:val="af-ZA"/>
        </w:rPr>
        <w:t>դրամ</w:t>
      </w:r>
      <w:r w:rsidRPr="00F041D1">
        <w:rPr>
          <w:rFonts w:ascii="GHEA Grapalat" w:hAnsi="GHEA Grapalat"/>
          <w:lang w:val="af-ZA"/>
        </w:rPr>
        <w:t xml:space="preserve">, ընդ որում շահույթի ծավալում գերակշռող մաս ունեն ՀՀ էներգետիկայի և բնական պաշարների նախարարության՝ </w:t>
      </w:r>
      <w:r w:rsidRPr="00F041D1">
        <w:rPr>
          <w:rFonts w:ascii="GHEA Grapalat" w:hAnsi="GHEA Grapalat"/>
          <w:b/>
          <w:lang w:val="hy-AM"/>
        </w:rPr>
        <w:t>5 980 639</w:t>
      </w:r>
      <w:r w:rsidRPr="00F041D1">
        <w:rPr>
          <w:rFonts w:ascii="GHEA Grapalat" w:hAnsi="GHEA Grapalat"/>
          <w:b/>
          <w:lang w:val="af-ZA"/>
        </w:rPr>
        <w:t>.</w:t>
      </w:r>
      <w:r w:rsidRPr="00F041D1">
        <w:rPr>
          <w:rFonts w:ascii="GHEA Grapalat" w:hAnsi="GHEA Grapalat"/>
          <w:b/>
          <w:lang w:val="hy-AM"/>
        </w:rPr>
        <w:t>4</w:t>
      </w:r>
      <w:r w:rsidRPr="00F041D1">
        <w:rPr>
          <w:rFonts w:ascii="GHEA Grapalat" w:hAnsi="GHEA Grapalat"/>
          <w:b/>
          <w:lang w:val="af-ZA"/>
        </w:rPr>
        <w:t xml:space="preserve"> հազ.դրամ</w:t>
      </w:r>
      <w:r w:rsidRPr="00F041D1">
        <w:rPr>
          <w:rFonts w:ascii="GHEA Grapalat" w:hAnsi="GHEA Grapalat"/>
          <w:lang w:val="af-ZA"/>
        </w:rPr>
        <w:t xml:space="preserve">, ՀՀ տրանսպորտի, կապի և տեղեկատվական տեխնոլոգիաների նախարարություն Քաղաքացիական ավիացիայի կոմիտե՝ </w:t>
      </w:r>
      <w:r w:rsidRPr="00F041D1">
        <w:rPr>
          <w:rFonts w:ascii="GHEA Grapalat" w:hAnsi="GHEA Grapalat"/>
          <w:b/>
          <w:lang w:val="af-ZA"/>
        </w:rPr>
        <w:t>1</w:t>
      </w:r>
      <w:r w:rsidRPr="00F041D1">
        <w:rPr>
          <w:rFonts w:ascii="GHEA Grapalat" w:hAnsi="GHEA Grapalat"/>
          <w:b/>
          <w:lang w:val="hy-AM"/>
        </w:rPr>
        <w:t xml:space="preserve"> 816 982</w:t>
      </w:r>
      <w:r w:rsidRPr="00F041D1">
        <w:rPr>
          <w:rFonts w:ascii="GHEA Grapalat" w:hAnsi="GHEA Grapalat"/>
          <w:b/>
          <w:lang w:val="af-ZA"/>
        </w:rPr>
        <w:t>.</w:t>
      </w:r>
      <w:r w:rsidRPr="00F041D1">
        <w:rPr>
          <w:rFonts w:ascii="GHEA Grapalat" w:hAnsi="GHEA Grapalat"/>
          <w:b/>
          <w:lang w:val="hy-AM"/>
        </w:rPr>
        <w:t>3</w:t>
      </w:r>
      <w:r w:rsidRPr="00F041D1">
        <w:rPr>
          <w:rFonts w:ascii="GHEA Grapalat" w:hAnsi="GHEA Grapalat"/>
          <w:b/>
          <w:lang w:val="af-ZA"/>
        </w:rPr>
        <w:t xml:space="preserve"> հազ.դրամ</w:t>
      </w:r>
      <w:r w:rsidRPr="00F041D1">
        <w:rPr>
          <w:rFonts w:ascii="GHEA Grapalat" w:hAnsi="GHEA Grapalat"/>
          <w:lang w:val="af-ZA"/>
        </w:rPr>
        <w:t xml:space="preserve">, ՀՀ </w:t>
      </w:r>
      <w:r w:rsidRPr="00F041D1">
        <w:rPr>
          <w:rFonts w:ascii="GHEA Grapalat" w:hAnsi="GHEA Grapalat"/>
          <w:lang w:val="hy-AM"/>
        </w:rPr>
        <w:t xml:space="preserve">պաշտպանության </w:t>
      </w:r>
      <w:r w:rsidRPr="00F041D1">
        <w:rPr>
          <w:rFonts w:ascii="GHEA Grapalat" w:hAnsi="GHEA Grapalat"/>
          <w:lang w:val="af-ZA"/>
        </w:rPr>
        <w:t xml:space="preserve">նախարարության՝ </w:t>
      </w:r>
      <w:r w:rsidRPr="00F041D1">
        <w:rPr>
          <w:rFonts w:ascii="GHEA Grapalat" w:hAnsi="GHEA Grapalat"/>
          <w:b/>
          <w:lang w:val="hy-AM"/>
        </w:rPr>
        <w:t>1 478 158.0</w:t>
      </w:r>
      <w:r w:rsidRPr="00F041D1">
        <w:rPr>
          <w:rFonts w:ascii="GHEA Grapalat" w:hAnsi="GHEA Grapalat"/>
          <w:b/>
          <w:lang w:val="af-ZA"/>
        </w:rPr>
        <w:t xml:space="preserve"> հազ.դրամ</w:t>
      </w:r>
      <w:r w:rsidRPr="00F041D1">
        <w:rPr>
          <w:rFonts w:ascii="GHEA Grapalat" w:hAnsi="GHEA Grapalat"/>
          <w:lang w:val="af-ZA"/>
        </w:rPr>
        <w:t xml:space="preserve"> և </w:t>
      </w:r>
      <w:r w:rsidRPr="00F041D1">
        <w:rPr>
          <w:rFonts w:ascii="GHEA Grapalat" w:hAnsi="GHEA Grapalat"/>
          <w:lang w:val="hy-AM"/>
        </w:rPr>
        <w:t xml:space="preserve">Երևանի </w:t>
      </w:r>
      <w:r w:rsidRPr="00F041D1">
        <w:rPr>
          <w:rFonts w:ascii="GHEA Grapalat" w:hAnsi="GHEA Grapalat"/>
          <w:lang w:val="af-ZA"/>
        </w:rPr>
        <w:t>քաղաքապետարանի «Երևանի մետրոպոլիտեն» ՓԲ ընկերությ</w:t>
      </w:r>
      <w:r w:rsidRPr="00F041D1">
        <w:rPr>
          <w:rFonts w:ascii="GHEA Grapalat" w:hAnsi="GHEA Grapalat"/>
          <w:lang w:val="hy-AM"/>
        </w:rPr>
        <w:t>ա</w:t>
      </w:r>
      <w:r w:rsidRPr="00F041D1">
        <w:rPr>
          <w:rFonts w:ascii="GHEA Grapalat" w:hAnsi="GHEA Grapalat"/>
          <w:lang w:val="af-ZA"/>
        </w:rPr>
        <w:t>ն ձևավորած</w:t>
      </w:r>
      <w:r w:rsidRPr="00F041D1">
        <w:rPr>
          <w:rFonts w:ascii="GHEA Grapalat" w:hAnsi="GHEA Grapalat"/>
          <w:lang w:val="hy-AM"/>
        </w:rPr>
        <w:t xml:space="preserve"> </w:t>
      </w:r>
      <w:r w:rsidRPr="00F041D1">
        <w:rPr>
          <w:rFonts w:ascii="GHEA Grapalat" w:hAnsi="GHEA Grapalat"/>
          <w:b/>
          <w:lang w:val="hy-AM"/>
        </w:rPr>
        <w:t>825 467.1</w:t>
      </w:r>
      <w:r w:rsidRPr="00F041D1">
        <w:rPr>
          <w:rFonts w:ascii="GHEA Grapalat" w:hAnsi="GHEA Grapalat"/>
          <w:b/>
          <w:lang w:val="af-ZA"/>
        </w:rPr>
        <w:t xml:space="preserve"> հազ.դրամ</w:t>
      </w:r>
      <w:r w:rsidRPr="00F041D1">
        <w:rPr>
          <w:rFonts w:ascii="GHEA Grapalat" w:hAnsi="GHEA Grapalat"/>
          <w:lang w:val="af-ZA"/>
        </w:rPr>
        <w:t xml:space="preserve"> շահույթը։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af-ZA"/>
        </w:rPr>
        <w:tab/>
      </w:r>
      <w:r w:rsidRPr="00F041D1">
        <w:rPr>
          <w:rFonts w:ascii="GHEA Grapalat" w:hAnsi="GHEA Grapalat"/>
          <w:lang w:val="en-US"/>
        </w:rPr>
        <w:t>Առևտրային</w:t>
      </w:r>
      <w:r w:rsidRPr="00F041D1">
        <w:rPr>
          <w:rFonts w:ascii="GHEA Grapalat" w:hAnsi="GHEA Grapalat"/>
          <w:lang w:val="af-ZA"/>
        </w:rPr>
        <w:t xml:space="preserve"> </w:t>
      </w:r>
      <w:r w:rsidRPr="00F041D1">
        <w:rPr>
          <w:rFonts w:ascii="GHEA Grapalat" w:hAnsi="GHEA Grapalat"/>
          <w:lang w:val="en-US"/>
        </w:rPr>
        <w:t>կազմակերպությունների</w:t>
      </w:r>
      <w:r w:rsidRPr="00F041D1">
        <w:rPr>
          <w:rFonts w:ascii="GHEA Grapalat" w:hAnsi="GHEA Grapalat"/>
          <w:lang w:val="af-ZA"/>
        </w:rPr>
        <w:t xml:space="preserve"> </w:t>
      </w:r>
      <w:r w:rsidRPr="00F041D1">
        <w:rPr>
          <w:rFonts w:ascii="GHEA Grapalat" w:hAnsi="GHEA Grapalat"/>
          <w:lang w:val="en-US"/>
        </w:rPr>
        <w:t>ոչ</w:t>
      </w:r>
      <w:r w:rsidRPr="00F041D1">
        <w:rPr>
          <w:rFonts w:ascii="GHEA Grapalat" w:hAnsi="GHEA Grapalat"/>
          <w:lang w:val="af-ZA"/>
        </w:rPr>
        <w:t xml:space="preserve"> </w:t>
      </w:r>
      <w:r w:rsidRPr="00F041D1">
        <w:rPr>
          <w:rFonts w:ascii="GHEA Grapalat" w:hAnsi="GHEA Grapalat"/>
          <w:lang w:val="en-US"/>
        </w:rPr>
        <w:t>ընթացիկ</w:t>
      </w:r>
      <w:r w:rsidRPr="00F041D1">
        <w:rPr>
          <w:rFonts w:ascii="GHEA Grapalat" w:hAnsi="GHEA Grapalat"/>
          <w:lang w:val="af-ZA"/>
        </w:rPr>
        <w:t xml:space="preserve"> </w:t>
      </w:r>
      <w:r w:rsidRPr="00F041D1">
        <w:rPr>
          <w:rFonts w:ascii="GHEA Grapalat" w:hAnsi="GHEA Grapalat"/>
          <w:lang w:val="en-US"/>
        </w:rPr>
        <w:t>պարտավորությունները</w:t>
      </w:r>
      <w:r w:rsidRPr="00F041D1">
        <w:rPr>
          <w:rFonts w:ascii="GHEA Grapalat" w:hAnsi="GHEA Grapalat"/>
          <w:lang w:val="af-ZA"/>
        </w:rPr>
        <w:t xml:space="preserve"> </w:t>
      </w:r>
      <w:r w:rsidRPr="00F041D1">
        <w:rPr>
          <w:rFonts w:ascii="GHEA Grapalat" w:hAnsi="GHEA Grapalat"/>
          <w:lang w:val="hy-AM"/>
        </w:rPr>
        <w:t xml:space="preserve">2018թ-ի տարեկան տվյալներով </w:t>
      </w:r>
      <w:r w:rsidRPr="00F041D1">
        <w:rPr>
          <w:rFonts w:ascii="GHEA Grapalat" w:hAnsi="GHEA Grapalat"/>
          <w:lang w:val="en-US"/>
        </w:rPr>
        <w:t>կազմել</w:t>
      </w:r>
      <w:r w:rsidRPr="00F041D1">
        <w:rPr>
          <w:rFonts w:ascii="GHEA Grapalat" w:hAnsi="GHEA Grapalat"/>
          <w:lang w:val="af-ZA"/>
        </w:rPr>
        <w:t xml:space="preserve"> </w:t>
      </w:r>
      <w:r w:rsidRPr="00F041D1">
        <w:rPr>
          <w:rFonts w:ascii="GHEA Grapalat" w:hAnsi="GHEA Grapalat"/>
          <w:lang w:val="en-US"/>
        </w:rPr>
        <w:t>են</w:t>
      </w:r>
      <w:r w:rsidRPr="00F041D1">
        <w:rPr>
          <w:rFonts w:ascii="GHEA Grapalat" w:hAnsi="GHEA Grapalat"/>
          <w:lang w:val="af-ZA"/>
        </w:rPr>
        <w:t xml:space="preserve"> </w:t>
      </w:r>
      <w:r w:rsidRPr="00F041D1">
        <w:rPr>
          <w:rFonts w:ascii="GHEA Grapalat" w:hAnsi="GHEA Grapalat"/>
          <w:b/>
          <w:lang w:val="hy-AM"/>
        </w:rPr>
        <w:t>329 292 187.0 հազ.դրամ</w:t>
      </w:r>
      <w:r w:rsidRPr="00F041D1">
        <w:rPr>
          <w:rFonts w:ascii="GHEA Grapalat" w:hAnsi="GHEA Grapalat"/>
          <w:lang w:val="hy-AM"/>
        </w:rPr>
        <w:t>,</w:t>
      </w:r>
      <w:r w:rsidRPr="00F041D1">
        <w:rPr>
          <w:rFonts w:ascii="GHEA Grapalat" w:hAnsi="GHEA Grapalat"/>
          <w:b/>
          <w:lang w:val="hy-AM"/>
        </w:rPr>
        <w:t xml:space="preserve"> </w:t>
      </w:r>
      <w:r w:rsidRPr="00F041D1">
        <w:rPr>
          <w:rFonts w:ascii="GHEA Grapalat" w:hAnsi="GHEA Grapalat"/>
          <w:lang w:val="hy-AM"/>
        </w:rPr>
        <w:t>որից</w:t>
      </w:r>
      <w:r w:rsidRPr="00F041D1">
        <w:rPr>
          <w:rFonts w:ascii="GHEA Grapalat" w:hAnsi="GHEA Grapalat"/>
          <w:b/>
          <w:lang w:val="hy-AM"/>
        </w:rPr>
        <w:t xml:space="preserve"> 274 583 970.7 հազ.դրամը </w:t>
      </w:r>
      <w:r w:rsidRPr="00F041D1">
        <w:rPr>
          <w:rFonts w:ascii="GHEA Grapalat" w:hAnsi="GHEA Grapalat"/>
          <w:lang w:val="hy-AM"/>
        </w:rPr>
        <w:t xml:space="preserve">իրենից ներկայացնում են երկարաժամկետ բանկային վարկեր և փոխառություններ </w:t>
      </w:r>
      <w:r w:rsidRPr="00F041D1">
        <w:rPr>
          <w:rFonts w:ascii="GHEA Grapalat" w:hAnsi="GHEA Grapalat"/>
          <w:lang w:val="af-ZA"/>
        </w:rPr>
        <w:t>(</w:t>
      </w:r>
      <w:r w:rsidRPr="00F041D1">
        <w:rPr>
          <w:rFonts w:ascii="GHEA Grapalat" w:hAnsi="GHEA Grapalat"/>
          <w:lang w:val="hy-AM"/>
        </w:rPr>
        <w:t xml:space="preserve">գերակշիռ մասը բաժին է ընկնում ՀՀ էներգետիկայի և բնական պաշարների նախարարության՝ </w:t>
      </w:r>
      <w:r w:rsidRPr="00F041D1">
        <w:rPr>
          <w:rFonts w:ascii="GHEA Grapalat" w:hAnsi="GHEA Grapalat"/>
          <w:b/>
          <w:lang w:val="hy-AM"/>
        </w:rPr>
        <w:t>264 367 7364.6 հազ.դրամ</w:t>
      </w:r>
      <w:r w:rsidRPr="00F041D1">
        <w:rPr>
          <w:rFonts w:ascii="GHEA Grapalat" w:hAnsi="GHEA Grapalat"/>
          <w:lang w:val="hy-AM"/>
        </w:rPr>
        <w:t xml:space="preserve">, ՀՀ առողջապահության՝ </w:t>
      </w:r>
      <w:r w:rsidRPr="00F041D1">
        <w:rPr>
          <w:rFonts w:ascii="GHEA Grapalat" w:hAnsi="GHEA Grapalat"/>
          <w:b/>
          <w:lang w:val="hy-AM"/>
        </w:rPr>
        <w:t>85 418.0 հազ.դրամ</w:t>
      </w:r>
      <w:r w:rsidRPr="00F041D1">
        <w:rPr>
          <w:rFonts w:ascii="GHEA Grapalat" w:hAnsi="GHEA Grapalat"/>
          <w:lang w:val="hy-AM"/>
        </w:rPr>
        <w:t xml:space="preserve">, ՀՀ պաշտպանության՝ </w:t>
      </w:r>
      <w:r w:rsidRPr="00F041D1">
        <w:rPr>
          <w:rFonts w:ascii="GHEA Grapalat" w:hAnsi="GHEA Grapalat"/>
          <w:b/>
          <w:lang w:val="hy-AM"/>
        </w:rPr>
        <w:t>1 717 035.0 հազ.դրամ</w:t>
      </w:r>
      <w:r w:rsidRPr="00F041D1">
        <w:rPr>
          <w:rFonts w:ascii="GHEA Grapalat" w:hAnsi="GHEA Grapalat"/>
          <w:lang w:val="hy-AM"/>
        </w:rPr>
        <w:t xml:space="preserve">, ՀՀ քաղաքապետարանի «Երևանի մետրոպոլիտեն» ՓԲԸ՝ </w:t>
      </w:r>
      <w:r w:rsidRPr="00F041D1">
        <w:rPr>
          <w:rFonts w:ascii="GHEA Grapalat" w:hAnsi="GHEA Grapalat"/>
          <w:b/>
          <w:lang w:val="hy-AM"/>
        </w:rPr>
        <w:t>6 165 518.0 հազ.դրամ</w:t>
      </w:r>
      <w:r w:rsidRPr="00F041D1">
        <w:rPr>
          <w:rFonts w:ascii="GHEA Grapalat" w:hAnsi="GHEA Grapalat"/>
          <w:lang w:val="hy-AM"/>
        </w:rPr>
        <w:t xml:space="preserve">, ՀՀ էներգետիկ ենթակառուցվածքների և բնական պաշարների ջրային տնտեսության կոմիտեի՝ </w:t>
      </w:r>
      <w:r w:rsidRPr="00F041D1">
        <w:rPr>
          <w:rFonts w:ascii="GHEA Grapalat" w:hAnsi="GHEA Grapalat"/>
          <w:b/>
          <w:lang w:val="hy-AM"/>
        </w:rPr>
        <w:t>1 461 246.0,</w:t>
      </w:r>
      <w:r w:rsidRPr="00F041D1">
        <w:rPr>
          <w:rFonts w:ascii="GHEA Grapalat" w:hAnsi="GHEA Grapalat"/>
          <w:lang w:val="hy-AM"/>
        </w:rPr>
        <w:t xml:space="preserve"> ՀՀ հանրային հեռուստառադիոընկերության խորհուրդ՝ </w:t>
      </w:r>
      <w:r w:rsidRPr="00F041D1">
        <w:rPr>
          <w:rFonts w:ascii="GHEA Grapalat" w:hAnsi="GHEA Grapalat"/>
          <w:b/>
          <w:lang w:val="hy-AM"/>
        </w:rPr>
        <w:t>618 544.0 հազ.դրամ</w:t>
      </w:r>
      <w:r w:rsidRPr="00F041D1">
        <w:rPr>
          <w:rFonts w:ascii="GHEA Grapalat" w:hAnsi="GHEA Grapalat"/>
          <w:lang w:val="hy-AM"/>
        </w:rPr>
        <w:t xml:space="preserve"> ընկերություններին</w:t>
      </w:r>
      <w:r w:rsidRPr="00F041D1">
        <w:rPr>
          <w:rFonts w:ascii="GHEA Grapalat" w:hAnsi="GHEA Grapalat"/>
          <w:lang w:val="af-ZA"/>
        </w:rPr>
        <w:t>)</w:t>
      </w:r>
      <w:r w:rsidRPr="00F041D1">
        <w:rPr>
          <w:rFonts w:ascii="GHEA Grapalat" w:hAnsi="GHEA Grapalat"/>
          <w:lang w:val="hy-AM"/>
        </w:rPr>
        <w:t xml:space="preserve">։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ab/>
        <w:t>Առևտրային կազմակերպությունների ընթացիկ պարտավորությունները 2018 թվականի տարեկան տվյալներով կազմել են</w:t>
      </w:r>
      <w:r w:rsidRPr="00F041D1">
        <w:rPr>
          <w:rFonts w:ascii="GHEA Grapalat" w:hAnsi="GHEA Grapalat"/>
          <w:lang w:val="af-ZA"/>
        </w:rPr>
        <w:t xml:space="preserve"> </w:t>
      </w:r>
      <w:r w:rsidRPr="00F041D1">
        <w:rPr>
          <w:rFonts w:ascii="GHEA Grapalat" w:hAnsi="GHEA Grapalat"/>
          <w:lang w:val="hy-AM"/>
        </w:rPr>
        <w:t>ընդամենը</w:t>
      </w:r>
      <w:r w:rsidRPr="00F041D1">
        <w:rPr>
          <w:rFonts w:ascii="GHEA Grapalat" w:hAnsi="GHEA Grapalat"/>
          <w:b/>
          <w:lang w:val="hy-AM"/>
        </w:rPr>
        <w:t xml:space="preserve"> 186 628 287.5</w:t>
      </w:r>
      <w:r w:rsidRPr="00F041D1">
        <w:rPr>
          <w:rFonts w:ascii="GHEA Grapalat" w:hAnsi="GHEA Grapalat"/>
          <w:lang w:val="af-ZA"/>
        </w:rPr>
        <w:t xml:space="preserve"> </w:t>
      </w:r>
      <w:r w:rsidRPr="00F041D1">
        <w:rPr>
          <w:rFonts w:ascii="GHEA Grapalat" w:hAnsi="GHEA Grapalat"/>
          <w:b/>
          <w:lang w:val="hy-AM"/>
        </w:rPr>
        <w:t>հազ</w:t>
      </w:r>
      <w:r w:rsidRPr="00F041D1">
        <w:rPr>
          <w:rFonts w:ascii="GHEA Grapalat" w:hAnsi="GHEA Grapalat"/>
          <w:b/>
          <w:lang w:val="af-ZA"/>
        </w:rPr>
        <w:t>.</w:t>
      </w:r>
      <w:r w:rsidRPr="00F041D1">
        <w:rPr>
          <w:rFonts w:ascii="GHEA Grapalat" w:hAnsi="GHEA Grapalat"/>
          <w:b/>
          <w:lang w:val="hy-AM"/>
        </w:rPr>
        <w:t>դրամ (նախորդ տարի կազմել էր 99 948 660.7 հազ.դրամ),</w:t>
      </w:r>
      <w:r w:rsidRPr="00F041D1">
        <w:rPr>
          <w:rFonts w:ascii="GHEA Grapalat" w:hAnsi="GHEA Grapalat"/>
          <w:b/>
          <w:lang w:val="af-ZA"/>
        </w:rPr>
        <w:t xml:space="preserve"> </w:t>
      </w:r>
      <w:r w:rsidRPr="00F041D1">
        <w:rPr>
          <w:rFonts w:ascii="GHEA Grapalat" w:hAnsi="GHEA Grapalat"/>
          <w:lang w:val="hy-AM"/>
        </w:rPr>
        <w:t>ընդ</w:t>
      </w:r>
      <w:r w:rsidRPr="00F041D1">
        <w:rPr>
          <w:rFonts w:ascii="GHEA Grapalat" w:hAnsi="GHEA Grapalat"/>
          <w:lang w:val="af-ZA"/>
        </w:rPr>
        <w:t xml:space="preserve"> </w:t>
      </w:r>
      <w:r w:rsidRPr="00F041D1">
        <w:rPr>
          <w:rFonts w:ascii="GHEA Grapalat" w:hAnsi="GHEA Grapalat"/>
          <w:lang w:val="hy-AM"/>
        </w:rPr>
        <w:t>որում</w:t>
      </w:r>
      <w:r w:rsidRPr="00F041D1">
        <w:rPr>
          <w:rFonts w:ascii="GHEA Grapalat" w:hAnsi="GHEA Grapalat"/>
          <w:lang w:val="af-ZA"/>
        </w:rPr>
        <w:t xml:space="preserve"> </w:t>
      </w:r>
      <w:r w:rsidRPr="00F041D1">
        <w:rPr>
          <w:rFonts w:ascii="GHEA Grapalat" w:hAnsi="GHEA Grapalat"/>
          <w:lang w:val="hy-AM"/>
        </w:rPr>
        <w:t>ՀՀ բյուջեի</w:t>
      </w:r>
      <w:r w:rsidRPr="00F041D1">
        <w:rPr>
          <w:rFonts w:ascii="GHEA Grapalat" w:hAnsi="GHEA Grapalat"/>
          <w:lang w:val="af-ZA"/>
        </w:rPr>
        <w:t xml:space="preserve"> </w:t>
      </w:r>
      <w:r w:rsidRPr="00F041D1">
        <w:rPr>
          <w:rFonts w:ascii="GHEA Grapalat" w:hAnsi="GHEA Grapalat"/>
          <w:lang w:val="hy-AM"/>
        </w:rPr>
        <w:t>գծով</w:t>
      </w:r>
      <w:r w:rsidRPr="00F041D1">
        <w:rPr>
          <w:rFonts w:ascii="GHEA Grapalat" w:hAnsi="GHEA Grapalat"/>
          <w:lang w:val="af-ZA"/>
        </w:rPr>
        <w:t xml:space="preserve"> </w:t>
      </w:r>
      <w:r w:rsidRPr="00F041D1">
        <w:rPr>
          <w:rFonts w:ascii="GHEA Grapalat" w:hAnsi="GHEA Grapalat"/>
          <w:lang w:val="hy-AM"/>
        </w:rPr>
        <w:t>պարտավորությունները</w:t>
      </w:r>
      <w:r w:rsidRPr="00F041D1">
        <w:rPr>
          <w:rFonts w:ascii="GHEA Grapalat" w:hAnsi="GHEA Grapalat"/>
          <w:lang w:val="af-ZA"/>
        </w:rPr>
        <w:t xml:space="preserve"> </w:t>
      </w:r>
      <w:r w:rsidRPr="00F041D1">
        <w:rPr>
          <w:rFonts w:ascii="GHEA Grapalat" w:hAnsi="GHEA Grapalat"/>
          <w:lang w:val="hy-AM"/>
        </w:rPr>
        <w:t>կազմել</w:t>
      </w:r>
      <w:r w:rsidRPr="00F041D1">
        <w:rPr>
          <w:rFonts w:ascii="GHEA Grapalat" w:hAnsi="GHEA Grapalat"/>
          <w:lang w:val="af-ZA"/>
        </w:rPr>
        <w:t xml:space="preserve"> </w:t>
      </w:r>
      <w:r w:rsidRPr="00F041D1">
        <w:rPr>
          <w:rFonts w:ascii="GHEA Grapalat" w:hAnsi="GHEA Grapalat"/>
          <w:lang w:val="hy-AM"/>
        </w:rPr>
        <w:t>են</w:t>
      </w:r>
      <w:r w:rsidRPr="00F041D1">
        <w:rPr>
          <w:rFonts w:ascii="GHEA Grapalat" w:hAnsi="GHEA Grapalat"/>
          <w:lang w:val="af-ZA"/>
        </w:rPr>
        <w:t xml:space="preserve"> </w:t>
      </w:r>
      <w:r w:rsidRPr="00F041D1">
        <w:rPr>
          <w:rFonts w:ascii="GHEA Grapalat" w:hAnsi="GHEA Grapalat"/>
          <w:b/>
          <w:lang w:val="hy-AM"/>
        </w:rPr>
        <w:t>5 459 742.9</w:t>
      </w:r>
      <w:r w:rsidRPr="00F041D1">
        <w:rPr>
          <w:rFonts w:ascii="GHEA Grapalat" w:hAnsi="GHEA Grapalat"/>
          <w:lang w:val="af-ZA"/>
        </w:rPr>
        <w:t xml:space="preserve"> </w:t>
      </w:r>
      <w:r w:rsidRPr="00F041D1">
        <w:rPr>
          <w:rFonts w:ascii="GHEA Grapalat" w:hAnsi="GHEA Grapalat"/>
          <w:b/>
          <w:lang w:val="af-ZA"/>
        </w:rPr>
        <w:t>հազ.</w:t>
      </w:r>
      <w:r w:rsidRPr="00F041D1">
        <w:rPr>
          <w:rFonts w:ascii="GHEA Grapalat" w:hAnsi="GHEA Grapalat"/>
          <w:b/>
          <w:lang w:val="hy-AM"/>
        </w:rPr>
        <w:t>դ</w:t>
      </w:r>
      <w:r w:rsidRPr="00F041D1">
        <w:rPr>
          <w:rFonts w:ascii="GHEA Grapalat" w:hAnsi="GHEA Grapalat"/>
          <w:b/>
          <w:lang w:val="af-ZA"/>
        </w:rPr>
        <w:t>րամ</w:t>
      </w:r>
      <w:r w:rsidRPr="00F041D1">
        <w:rPr>
          <w:rFonts w:ascii="GHEA Grapalat" w:hAnsi="GHEA Grapalat"/>
          <w:b/>
          <w:lang w:val="hy-AM"/>
        </w:rPr>
        <w:t>,</w:t>
      </w:r>
      <w:r w:rsidRPr="00F041D1">
        <w:rPr>
          <w:rFonts w:ascii="GHEA Grapalat" w:hAnsi="GHEA Grapalat"/>
          <w:lang w:val="af-ZA"/>
        </w:rPr>
        <w:t xml:space="preserve"> </w:t>
      </w:r>
      <w:r w:rsidRPr="00F041D1">
        <w:rPr>
          <w:rFonts w:ascii="GHEA Grapalat" w:hAnsi="GHEA Grapalat"/>
          <w:lang w:val="hy-AM"/>
        </w:rPr>
        <w:t xml:space="preserve">ընդ որում պարտավորությունների </w:t>
      </w:r>
      <w:r w:rsidRPr="00F041D1">
        <w:rPr>
          <w:rFonts w:ascii="GHEA Grapalat" w:hAnsi="GHEA Grapalat"/>
          <w:lang w:val="af-ZA"/>
        </w:rPr>
        <w:t xml:space="preserve">գերակշիռ մասը պատկանում է </w:t>
      </w:r>
      <w:r w:rsidRPr="00F041D1">
        <w:rPr>
          <w:rFonts w:ascii="GHEA Grapalat" w:hAnsi="GHEA Grapalat"/>
          <w:lang w:val="hy-AM"/>
        </w:rPr>
        <w:t>էներգետիկայի, ջրային և քաղաքացիական ավիացիայի ոլորտների ընկերություններին։</w:t>
      </w:r>
    </w:p>
    <w:p w:rsidR="008E2AB8" w:rsidRPr="00F041D1" w:rsidRDefault="008E2AB8" w:rsidP="009E2A73">
      <w:pPr>
        <w:spacing w:line="360" w:lineRule="auto"/>
        <w:ind w:firstLine="576"/>
        <w:jc w:val="both"/>
        <w:rPr>
          <w:rFonts w:ascii="GHEA Grapalat" w:hAnsi="GHEA Grapalat" w:cs="Arial Armenian"/>
          <w:b/>
          <w:bCs/>
          <w:lang w:val="hy-AM"/>
        </w:rPr>
      </w:pPr>
      <w:r w:rsidRPr="00F041D1">
        <w:rPr>
          <w:rFonts w:ascii="GHEA Grapalat" w:hAnsi="GHEA Grapalat"/>
          <w:lang w:val="hy-AM"/>
        </w:rPr>
        <w:t>2018թվականին ընկերությունների արտադրանքի, ապրանքների, աշխատանքների, ծառայությունների իրացումից հասույթը կազմել է</w:t>
      </w:r>
      <w:r w:rsidRPr="00F041D1">
        <w:rPr>
          <w:rFonts w:ascii="GHEA Grapalat" w:hAnsi="GHEA Grapalat"/>
          <w:lang w:val="af-ZA"/>
        </w:rPr>
        <w:t xml:space="preserve"> </w:t>
      </w:r>
      <w:r w:rsidRPr="00F041D1">
        <w:rPr>
          <w:rFonts w:ascii="GHEA Grapalat" w:hAnsi="GHEA Grapalat"/>
          <w:b/>
          <w:lang w:val="hy-AM"/>
        </w:rPr>
        <w:t>64 200 142.0</w:t>
      </w:r>
      <w:r w:rsidRPr="00F041D1">
        <w:rPr>
          <w:rFonts w:ascii="GHEA Grapalat" w:hAnsi="GHEA Grapalat"/>
          <w:lang w:val="af-ZA"/>
        </w:rPr>
        <w:t xml:space="preserve"> </w:t>
      </w:r>
      <w:r w:rsidRPr="00F041D1">
        <w:rPr>
          <w:rFonts w:ascii="GHEA Grapalat" w:hAnsi="GHEA Grapalat"/>
          <w:b/>
          <w:lang w:val="hy-AM"/>
        </w:rPr>
        <w:t xml:space="preserve">հազ.դրամ </w:t>
      </w:r>
      <w:r w:rsidRPr="00F041D1">
        <w:rPr>
          <w:rFonts w:ascii="GHEA Grapalat" w:hAnsi="GHEA Grapalat"/>
          <w:lang w:val="hy-AM"/>
        </w:rPr>
        <w:t xml:space="preserve">(հասույթի ձևավորման հիմնական գերակշռող մասը բաժին է ընկնում ՀՀ առողջապահության նախարարության՝ </w:t>
      </w:r>
      <w:r w:rsidRPr="00F041D1">
        <w:rPr>
          <w:rFonts w:ascii="GHEA Grapalat" w:hAnsi="GHEA Grapalat"/>
          <w:b/>
          <w:lang w:val="hy-AM"/>
        </w:rPr>
        <w:t>11 220 551.0 հազ.դրամ,</w:t>
      </w:r>
      <w:r w:rsidRPr="00F041D1">
        <w:rPr>
          <w:rFonts w:ascii="GHEA Grapalat" w:hAnsi="GHEA Grapalat"/>
          <w:lang w:val="hy-AM"/>
        </w:rPr>
        <w:t xml:space="preserve"> ՀՀ էներգետիկայի և բնական պաշարների նախարարության՝ </w:t>
      </w:r>
      <w:r w:rsidRPr="00F041D1">
        <w:rPr>
          <w:rFonts w:ascii="GHEA Grapalat" w:hAnsi="GHEA Grapalat"/>
          <w:b/>
          <w:lang w:val="hy-AM"/>
        </w:rPr>
        <w:t>3 188 023.9 հազ.դրամ</w:t>
      </w:r>
      <w:r w:rsidRPr="00F041D1">
        <w:rPr>
          <w:rFonts w:ascii="GHEA Grapalat" w:hAnsi="GHEA Grapalat"/>
          <w:lang w:val="hy-AM"/>
        </w:rPr>
        <w:t xml:space="preserve">, ՀՀ պաշտպանություն՝ </w:t>
      </w:r>
      <w:r w:rsidRPr="00F041D1">
        <w:rPr>
          <w:rFonts w:ascii="GHEA Grapalat" w:hAnsi="GHEA Grapalat"/>
          <w:b/>
          <w:lang w:val="hy-AM"/>
        </w:rPr>
        <w:t>1 859 109.0</w:t>
      </w:r>
      <w:r w:rsidRPr="00F041D1">
        <w:rPr>
          <w:rFonts w:ascii="GHEA Grapalat" w:hAnsi="GHEA Grapalat"/>
          <w:lang w:val="hy-AM"/>
        </w:rPr>
        <w:t xml:space="preserve"> </w:t>
      </w:r>
      <w:r w:rsidRPr="00F041D1">
        <w:rPr>
          <w:rFonts w:ascii="GHEA Grapalat" w:hAnsi="GHEA Grapalat"/>
          <w:b/>
          <w:lang w:val="hy-AM"/>
        </w:rPr>
        <w:t>հազ. դրամ</w:t>
      </w:r>
      <w:r w:rsidRPr="00F041D1">
        <w:rPr>
          <w:rFonts w:ascii="GHEA Grapalat" w:hAnsi="GHEA Grapalat"/>
          <w:lang w:val="hy-AM"/>
        </w:rPr>
        <w:t>, ՀՀ տրանսպորտի և կապի նախարարություն</w:t>
      </w:r>
      <w:r w:rsidRPr="00F041D1">
        <w:rPr>
          <w:rFonts w:ascii="GHEA Grapalat" w:hAnsi="GHEA Grapalat"/>
          <w:b/>
          <w:lang w:val="hy-AM"/>
        </w:rPr>
        <w:t>՝ 1 494 021.0 հազ.դրամ</w:t>
      </w:r>
      <w:r w:rsidRPr="00F041D1">
        <w:rPr>
          <w:rFonts w:ascii="GHEA Grapalat" w:hAnsi="GHEA Grapalat"/>
          <w:lang w:val="hy-AM"/>
        </w:rPr>
        <w:t xml:space="preserve">, ՀՀ էներգետիկայի և </w:t>
      </w:r>
      <w:r w:rsidRPr="00F041D1">
        <w:rPr>
          <w:rFonts w:ascii="GHEA Grapalat" w:hAnsi="GHEA Grapalat"/>
          <w:lang w:val="hy-AM"/>
        </w:rPr>
        <w:lastRenderedPageBreak/>
        <w:t xml:space="preserve">բնական պաշարների նախարարության ջրային կոմիտեի՝ </w:t>
      </w:r>
      <w:r w:rsidRPr="00F041D1">
        <w:rPr>
          <w:rFonts w:ascii="GHEA Grapalat" w:hAnsi="GHEA Grapalat"/>
          <w:b/>
          <w:lang w:val="hy-AM"/>
        </w:rPr>
        <w:t>1 981 323.8 հազ.դրամ</w:t>
      </w:r>
      <w:r w:rsidRPr="00F041D1">
        <w:rPr>
          <w:rFonts w:ascii="GHEA Grapalat" w:hAnsi="GHEA Grapalat"/>
          <w:lang w:val="hy-AM"/>
        </w:rPr>
        <w:t xml:space="preserve">, Քաղաքացիական ավիացիայի կոմիտեի՝ </w:t>
      </w:r>
      <w:r w:rsidRPr="00F041D1">
        <w:rPr>
          <w:rFonts w:ascii="GHEA Grapalat" w:hAnsi="GHEA Grapalat"/>
          <w:b/>
          <w:lang w:val="hy-AM"/>
        </w:rPr>
        <w:t>7 641 070.0 հազ.դրամ,</w:t>
      </w:r>
      <w:r w:rsidRPr="00F041D1">
        <w:rPr>
          <w:rFonts w:ascii="GHEA Grapalat" w:hAnsi="GHEA Grapalat"/>
          <w:lang w:val="hy-AM"/>
        </w:rPr>
        <w:t xml:space="preserve"> ՀՀ հանրային հեռուստառադիոընկերության </w:t>
      </w:r>
      <w:r w:rsidRPr="003E7BDA">
        <w:rPr>
          <w:rFonts w:ascii="GHEA Grapalat" w:hAnsi="GHEA Grapalat"/>
          <w:lang w:val="hy-AM"/>
        </w:rPr>
        <w:t xml:space="preserve">խորհրդի՝ </w:t>
      </w:r>
      <w:r w:rsidRPr="003E7BDA">
        <w:rPr>
          <w:rFonts w:ascii="GHEA Grapalat" w:hAnsi="GHEA Grapalat"/>
          <w:b/>
          <w:lang w:val="hy-AM"/>
        </w:rPr>
        <w:t>7</w:t>
      </w:r>
      <w:r w:rsidRPr="00F041D1">
        <w:rPr>
          <w:rFonts w:ascii="GHEA Grapalat" w:hAnsi="GHEA Grapalat"/>
          <w:b/>
          <w:lang w:val="hy-AM"/>
        </w:rPr>
        <w:t xml:space="preserve"> 482 960.0 հազ.դրամ</w:t>
      </w:r>
      <w:r w:rsidRPr="00F041D1">
        <w:rPr>
          <w:rFonts w:ascii="GHEA Grapalat" w:hAnsi="GHEA Grapalat"/>
          <w:lang w:val="hy-AM"/>
        </w:rPr>
        <w:t xml:space="preserve"> և ՀՀ Արարատի՝ </w:t>
      </w:r>
      <w:r w:rsidRPr="00F041D1">
        <w:rPr>
          <w:rFonts w:ascii="GHEA Grapalat" w:hAnsi="GHEA Grapalat"/>
          <w:b/>
          <w:lang w:val="hy-AM"/>
        </w:rPr>
        <w:t>2 646 787.1 հազ. դրամ</w:t>
      </w:r>
      <w:r w:rsidRPr="00F041D1">
        <w:rPr>
          <w:rFonts w:ascii="GHEA Grapalat" w:hAnsi="GHEA Grapalat"/>
          <w:lang w:val="hy-AM"/>
        </w:rPr>
        <w:t xml:space="preserve">, ՀՀ Գեղարքունիքի՝ </w:t>
      </w:r>
      <w:r w:rsidRPr="00F041D1">
        <w:rPr>
          <w:rFonts w:ascii="GHEA Grapalat" w:hAnsi="GHEA Grapalat"/>
          <w:b/>
          <w:lang w:val="hy-AM"/>
        </w:rPr>
        <w:t>2 155 228.0 հազ.դրամ</w:t>
      </w:r>
      <w:r w:rsidRPr="00F041D1">
        <w:rPr>
          <w:rFonts w:ascii="GHEA Grapalat" w:hAnsi="GHEA Grapalat"/>
          <w:lang w:val="hy-AM"/>
        </w:rPr>
        <w:t xml:space="preserve">, ՀՀ Լոռու՝ </w:t>
      </w:r>
      <w:r w:rsidRPr="00F041D1">
        <w:rPr>
          <w:rFonts w:ascii="GHEA Grapalat" w:hAnsi="GHEA Grapalat"/>
          <w:b/>
          <w:lang w:val="hy-AM"/>
        </w:rPr>
        <w:t>4 067 112.3 հազ.դրամ</w:t>
      </w:r>
      <w:r w:rsidRPr="00F041D1">
        <w:rPr>
          <w:rFonts w:ascii="GHEA Grapalat" w:hAnsi="GHEA Grapalat"/>
          <w:lang w:val="hy-AM"/>
        </w:rPr>
        <w:t xml:space="preserve">, ՀՀ Կոտայքի՝ </w:t>
      </w:r>
      <w:r w:rsidRPr="00F041D1">
        <w:rPr>
          <w:rFonts w:ascii="GHEA Grapalat" w:hAnsi="GHEA Grapalat"/>
          <w:b/>
          <w:lang w:val="hy-AM"/>
        </w:rPr>
        <w:t>2 715 264.1 հազ.դրամ</w:t>
      </w:r>
      <w:r w:rsidRPr="00F041D1">
        <w:rPr>
          <w:rFonts w:ascii="GHEA Grapalat" w:hAnsi="GHEA Grapalat"/>
          <w:lang w:val="hy-AM"/>
        </w:rPr>
        <w:t xml:space="preserve">, ՀՀ Շիրակի՝ </w:t>
      </w:r>
      <w:r w:rsidRPr="00F041D1">
        <w:rPr>
          <w:rFonts w:ascii="GHEA Grapalat" w:hAnsi="GHEA Grapalat"/>
          <w:b/>
          <w:lang w:val="hy-AM"/>
        </w:rPr>
        <w:t>4 151 558.6 հազ.դրամ,</w:t>
      </w:r>
      <w:r w:rsidRPr="00F041D1">
        <w:rPr>
          <w:rFonts w:ascii="GHEA Grapalat" w:hAnsi="GHEA Grapalat"/>
          <w:lang w:val="hy-AM"/>
        </w:rPr>
        <w:t xml:space="preserve"> ՀՀ Սյունիքի՝ </w:t>
      </w:r>
      <w:r w:rsidRPr="00F041D1">
        <w:rPr>
          <w:rFonts w:ascii="GHEA Grapalat" w:hAnsi="GHEA Grapalat"/>
          <w:b/>
          <w:lang w:val="hy-AM"/>
        </w:rPr>
        <w:t>2 248 270.5 հազ.դրամ</w:t>
      </w:r>
      <w:r w:rsidRPr="00F041D1">
        <w:rPr>
          <w:rFonts w:ascii="GHEA Grapalat" w:hAnsi="GHEA Grapalat"/>
          <w:lang w:val="hy-AM"/>
        </w:rPr>
        <w:t xml:space="preserve">, մարզպետարանների ընկերություններին և Երևանի քաղաքապետարանի «Երևանի մետրոպոլիտեն» ՓԲ ընկերությանը՝ </w:t>
      </w:r>
      <w:r w:rsidRPr="00F041D1">
        <w:rPr>
          <w:rFonts w:ascii="GHEA Grapalat" w:hAnsi="GHEA Grapalat"/>
          <w:b/>
          <w:lang w:val="hy-AM"/>
        </w:rPr>
        <w:t>3 059 658.4 հազ.դրամ)</w:t>
      </w:r>
      <w:r w:rsidRPr="00F041D1">
        <w:rPr>
          <w:rFonts w:ascii="GHEA Grapalat" w:hAnsi="GHEA Grapalat"/>
          <w:b/>
          <w:lang w:val="af-ZA"/>
        </w:rPr>
        <w:t xml:space="preserve"> </w:t>
      </w:r>
      <w:r w:rsidRPr="00F041D1">
        <w:rPr>
          <w:rFonts w:ascii="GHEA Grapalat" w:hAnsi="GHEA Grapalat"/>
          <w:lang w:val="hy-AM"/>
        </w:rPr>
        <w:t>(տե</w:t>
      </w:r>
      <w:r w:rsidRPr="00F041D1">
        <w:rPr>
          <w:rFonts w:ascii="GHEA Grapalat" w:eastAsia="MS Mincho" w:hAnsi="GHEA Grapalat" w:cs="MS Mincho"/>
          <w:lang w:val="hy-AM"/>
        </w:rPr>
        <w:t xml:space="preserve">՛ս </w:t>
      </w:r>
      <w:r w:rsidRPr="00F041D1">
        <w:rPr>
          <w:rFonts w:ascii="GHEA Grapalat" w:hAnsi="GHEA Grapalat" w:cs="Arial Armenian"/>
          <w:b/>
          <w:bCs/>
          <w:lang w:val="hy-AM"/>
        </w:rPr>
        <w:t xml:space="preserve">Գծանկար 3-ը): </w:t>
      </w:r>
    </w:p>
    <w:p w:rsidR="008E2AB8" w:rsidRPr="00F041D1" w:rsidRDefault="008E2AB8" w:rsidP="009E2A73">
      <w:pPr>
        <w:spacing w:line="360" w:lineRule="auto"/>
        <w:jc w:val="both"/>
        <w:rPr>
          <w:rFonts w:ascii="GHEA Grapalat" w:hAnsi="GHEA Grapalat"/>
          <w:b/>
          <w:sz w:val="22"/>
          <w:lang w:val="af-ZA"/>
        </w:rPr>
      </w:pPr>
      <w:r w:rsidRPr="00F041D1">
        <w:rPr>
          <w:rFonts w:ascii="GHEA Grapalat" w:hAnsi="GHEA Grapalat"/>
          <w:lang w:val="hy-AM"/>
        </w:rPr>
        <w:tab/>
      </w:r>
      <w:r w:rsidR="00FD4092" w:rsidRPr="00B94F1F">
        <w:rPr>
          <w:rFonts w:ascii="GHEA Grapalat" w:hAnsi="GHEA Grapalat"/>
          <w:b/>
          <w:noProof/>
          <w:sz w:val="22"/>
          <w:lang w:val="en-US" w:eastAsia="en-US"/>
        </w:rPr>
        <w:drawing>
          <wp:inline distT="0" distB="0" distL="0" distR="0">
            <wp:extent cx="5731510" cy="409702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2AB8" w:rsidRPr="00F041D1" w:rsidRDefault="008E2AB8" w:rsidP="005B3D9A">
      <w:pPr>
        <w:ind w:left="-86" w:firstLine="576"/>
        <w:jc w:val="both"/>
        <w:rPr>
          <w:rFonts w:ascii="GHEA Grapalat" w:hAnsi="GHEA Grapalat"/>
          <w:b/>
          <w:sz w:val="22"/>
          <w:szCs w:val="22"/>
          <w:lang w:val="hy-AM"/>
        </w:rPr>
      </w:pPr>
      <w:r w:rsidRPr="00F041D1">
        <w:rPr>
          <w:rFonts w:ascii="GHEA Grapalat" w:hAnsi="GHEA Grapalat"/>
          <w:b/>
          <w:sz w:val="22"/>
          <w:szCs w:val="22"/>
          <w:lang w:val="hy-AM"/>
        </w:rPr>
        <w:t>Գծանկար</w:t>
      </w:r>
      <w:r w:rsidRPr="00F041D1">
        <w:rPr>
          <w:rFonts w:ascii="GHEA Grapalat" w:hAnsi="GHEA Grapalat"/>
          <w:b/>
          <w:sz w:val="22"/>
          <w:szCs w:val="22"/>
          <w:lang w:val="af-ZA"/>
        </w:rPr>
        <w:t xml:space="preserve"> 3. </w:t>
      </w:r>
      <w:r w:rsidRPr="00F041D1">
        <w:rPr>
          <w:rFonts w:ascii="GHEA Grapalat" w:hAnsi="GHEA Grapalat"/>
          <w:b/>
          <w:sz w:val="22"/>
          <w:szCs w:val="22"/>
          <w:lang w:val="hy-AM"/>
        </w:rPr>
        <w:t>ՀՀ</w:t>
      </w:r>
      <w:r w:rsidRPr="00F041D1">
        <w:rPr>
          <w:rFonts w:ascii="GHEA Grapalat" w:hAnsi="GHEA Grapalat"/>
          <w:b/>
          <w:sz w:val="22"/>
          <w:szCs w:val="22"/>
          <w:lang w:val="af-ZA"/>
        </w:rPr>
        <w:t xml:space="preserve"> </w:t>
      </w:r>
      <w:r w:rsidRPr="00F041D1">
        <w:rPr>
          <w:rFonts w:ascii="GHEA Grapalat" w:hAnsi="GHEA Grapalat"/>
          <w:b/>
          <w:sz w:val="22"/>
          <w:szCs w:val="22"/>
          <w:lang w:val="hy-AM"/>
        </w:rPr>
        <w:t>պետական</w:t>
      </w:r>
      <w:r w:rsidRPr="00F041D1">
        <w:rPr>
          <w:rFonts w:ascii="GHEA Grapalat" w:hAnsi="GHEA Grapalat"/>
          <w:b/>
          <w:sz w:val="22"/>
          <w:szCs w:val="22"/>
          <w:lang w:val="af-ZA"/>
        </w:rPr>
        <w:t xml:space="preserve"> </w:t>
      </w:r>
      <w:r w:rsidRPr="00F041D1">
        <w:rPr>
          <w:rFonts w:ascii="GHEA Grapalat" w:hAnsi="GHEA Grapalat"/>
          <w:b/>
          <w:sz w:val="22"/>
          <w:szCs w:val="22"/>
          <w:lang w:val="hy-AM"/>
        </w:rPr>
        <w:t>մասնակցությամբ</w:t>
      </w:r>
      <w:r w:rsidRPr="00F041D1">
        <w:rPr>
          <w:rFonts w:ascii="GHEA Grapalat" w:hAnsi="GHEA Grapalat"/>
          <w:b/>
          <w:sz w:val="22"/>
          <w:szCs w:val="22"/>
          <w:lang w:val="af-ZA"/>
        </w:rPr>
        <w:t xml:space="preserve"> </w:t>
      </w:r>
      <w:r w:rsidRPr="00F041D1">
        <w:rPr>
          <w:rFonts w:ascii="GHEA Grapalat" w:hAnsi="GHEA Grapalat"/>
          <w:b/>
          <w:sz w:val="22"/>
          <w:szCs w:val="22"/>
          <w:lang w:val="hy-AM"/>
        </w:rPr>
        <w:t>առևտրային</w:t>
      </w:r>
      <w:r w:rsidRPr="00F041D1">
        <w:rPr>
          <w:rFonts w:ascii="GHEA Grapalat" w:hAnsi="GHEA Grapalat"/>
          <w:b/>
          <w:sz w:val="22"/>
          <w:szCs w:val="22"/>
          <w:lang w:val="af-ZA"/>
        </w:rPr>
        <w:t xml:space="preserve"> </w:t>
      </w:r>
      <w:r w:rsidRPr="00F041D1">
        <w:rPr>
          <w:rFonts w:ascii="GHEA Grapalat" w:hAnsi="GHEA Grapalat"/>
          <w:b/>
          <w:sz w:val="22"/>
          <w:szCs w:val="22"/>
          <w:lang w:val="hy-AM"/>
        </w:rPr>
        <w:t>կազմակերպությունների ֆինանսատնտեսական</w:t>
      </w:r>
      <w:r w:rsidRPr="00F041D1">
        <w:rPr>
          <w:rFonts w:ascii="GHEA Grapalat" w:hAnsi="GHEA Grapalat"/>
          <w:b/>
          <w:sz w:val="22"/>
          <w:szCs w:val="22"/>
          <w:lang w:val="af-ZA"/>
        </w:rPr>
        <w:t xml:space="preserve"> </w:t>
      </w:r>
      <w:r w:rsidRPr="00F041D1">
        <w:rPr>
          <w:rFonts w:ascii="GHEA Grapalat" w:hAnsi="GHEA Grapalat"/>
          <w:b/>
          <w:sz w:val="22"/>
          <w:szCs w:val="22"/>
          <w:lang w:val="hy-AM"/>
        </w:rPr>
        <w:t>գործունեության</w:t>
      </w:r>
      <w:r w:rsidRPr="00F041D1">
        <w:rPr>
          <w:rFonts w:ascii="GHEA Grapalat" w:hAnsi="GHEA Grapalat"/>
          <w:b/>
          <w:sz w:val="22"/>
          <w:szCs w:val="22"/>
          <w:lang w:val="af-ZA"/>
        </w:rPr>
        <w:t xml:space="preserve"> </w:t>
      </w:r>
      <w:r w:rsidRPr="00F041D1">
        <w:rPr>
          <w:rFonts w:ascii="GHEA Grapalat" w:hAnsi="GHEA Grapalat"/>
          <w:b/>
          <w:sz w:val="22"/>
          <w:szCs w:val="22"/>
          <w:lang w:val="hy-AM"/>
        </w:rPr>
        <w:t>ամփոփ</w:t>
      </w:r>
      <w:r w:rsidRPr="00F041D1">
        <w:rPr>
          <w:rFonts w:ascii="GHEA Grapalat" w:hAnsi="GHEA Grapalat"/>
          <w:b/>
          <w:sz w:val="22"/>
          <w:szCs w:val="22"/>
          <w:lang w:val="af-ZA"/>
        </w:rPr>
        <w:t xml:space="preserve"> </w:t>
      </w:r>
      <w:r w:rsidRPr="00F041D1">
        <w:rPr>
          <w:rFonts w:ascii="GHEA Grapalat" w:hAnsi="GHEA Grapalat"/>
          <w:b/>
          <w:sz w:val="22"/>
          <w:szCs w:val="22"/>
          <w:lang w:val="hy-AM"/>
        </w:rPr>
        <w:t>ցուցանիշները</w:t>
      </w:r>
    </w:p>
    <w:p w:rsidR="008E2AB8" w:rsidRPr="00F041D1" w:rsidRDefault="008E2AB8" w:rsidP="005B3D9A">
      <w:pPr>
        <w:ind w:left="-86" w:firstLine="576"/>
        <w:jc w:val="both"/>
        <w:rPr>
          <w:rFonts w:ascii="GHEA Grapalat" w:hAnsi="GHEA Grapalat"/>
          <w:b/>
          <w:sz w:val="22"/>
          <w:szCs w:val="22"/>
          <w:lang w:val="af-ZA"/>
        </w:rPr>
      </w:pPr>
    </w:p>
    <w:p w:rsidR="008E2AB8" w:rsidRPr="00F041D1" w:rsidRDefault="008E2AB8" w:rsidP="005B3D9A">
      <w:pPr>
        <w:spacing w:line="360" w:lineRule="auto"/>
        <w:ind w:firstLine="576"/>
        <w:jc w:val="both"/>
        <w:rPr>
          <w:rFonts w:ascii="GHEA Grapalat" w:hAnsi="GHEA Grapalat"/>
          <w:lang w:val="af-ZA"/>
        </w:rPr>
      </w:pPr>
      <w:r w:rsidRPr="00F041D1">
        <w:rPr>
          <w:rFonts w:ascii="GHEA Grapalat" w:hAnsi="GHEA Grapalat"/>
          <w:lang w:val="hy-AM"/>
        </w:rPr>
        <w:t>Հ</w:t>
      </w:r>
      <w:r w:rsidRPr="00F041D1">
        <w:rPr>
          <w:rFonts w:ascii="GHEA Grapalat" w:hAnsi="GHEA Grapalat"/>
          <w:lang w:val="en-US"/>
        </w:rPr>
        <w:t>աշվետու</w:t>
      </w:r>
      <w:r w:rsidRPr="00F041D1">
        <w:rPr>
          <w:rFonts w:ascii="GHEA Grapalat" w:hAnsi="GHEA Grapalat"/>
          <w:lang w:val="af-ZA"/>
        </w:rPr>
        <w:t xml:space="preserve"> </w:t>
      </w:r>
      <w:r w:rsidRPr="00F041D1">
        <w:rPr>
          <w:rFonts w:ascii="GHEA Grapalat" w:hAnsi="GHEA Grapalat"/>
          <w:lang w:val="en-US"/>
        </w:rPr>
        <w:t>ժամանակաշրջանում</w:t>
      </w:r>
      <w:r w:rsidRPr="00F041D1">
        <w:rPr>
          <w:rFonts w:ascii="GHEA Grapalat" w:hAnsi="GHEA Grapalat"/>
          <w:lang w:val="af-ZA"/>
        </w:rPr>
        <w:t xml:space="preserve"> </w:t>
      </w:r>
      <w:r w:rsidRPr="00F041D1">
        <w:rPr>
          <w:rFonts w:ascii="GHEA Grapalat" w:hAnsi="GHEA Grapalat"/>
          <w:lang w:val="en-US"/>
        </w:rPr>
        <w:t>շահույթով</w:t>
      </w:r>
      <w:r w:rsidRPr="00F041D1">
        <w:rPr>
          <w:rFonts w:ascii="GHEA Grapalat" w:hAnsi="GHEA Grapalat"/>
          <w:lang w:val="af-ZA"/>
        </w:rPr>
        <w:t xml:space="preserve"> </w:t>
      </w:r>
      <w:r w:rsidRPr="00F041D1">
        <w:rPr>
          <w:rFonts w:ascii="GHEA Grapalat" w:hAnsi="GHEA Grapalat"/>
          <w:lang w:val="en-US"/>
        </w:rPr>
        <w:t>աշխատել</w:t>
      </w:r>
      <w:r w:rsidRPr="00F041D1">
        <w:rPr>
          <w:rFonts w:ascii="GHEA Grapalat" w:hAnsi="GHEA Grapalat"/>
          <w:lang w:val="af-ZA"/>
        </w:rPr>
        <w:t xml:space="preserve"> </w:t>
      </w:r>
      <w:r w:rsidRPr="00F041D1">
        <w:rPr>
          <w:rFonts w:ascii="GHEA Grapalat" w:hAnsi="GHEA Grapalat"/>
          <w:lang w:val="en-US"/>
        </w:rPr>
        <w:t>են</w:t>
      </w:r>
      <w:r w:rsidRPr="00F041D1">
        <w:rPr>
          <w:rFonts w:ascii="GHEA Grapalat" w:hAnsi="GHEA Grapalat"/>
          <w:lang w:val="af-ZA"/>
        </w:rPr>
        <w:t xml:space="preserve"> </w:t>
      </w:r>
      <w:r w:rsidRPr="00F041D1">
        <w:rPr>
          <w:rFonts w:ascii="GHEA Grapalat" w:hAnsi="GHEA Grapalat"/>
          <w:lang w:val="en-US"/>
        </w:rPr>
        <w:t>ՀՀ</w:t>
      </w:r>
      <w:r w:rsidRPr="00F041D1">
        <w:rPr>
          <w:rFonts w:ascii="GHEA Grapalat" w:hAnsi="GHEA Grapalat"/>
          <w:lang w:val="af-ZA"/>
        </w:rPr>
        <w:t xml:space="preserve"> </w:t>
      </w:r>
      <w:r w:rsidRPr="00F041D1">
        <w:rPr>
          <w:rFonts w:ascii="GHEA Grapalat" w:hAnsi="GHEA Grapalat"/>
          <w:lang w:val="en-US"/>
        </w:rPr>
        <w:t>արդարադատության</w:t>
      </w:r>
      <w:r w:rsidRPr="00F041D1">
        <w:rPr>
          <w:rFonts w:ascii="GHEA Grapalat" w:hAnsi="GHEA Grapalat"/>
          <w:lang w:val="af-ZA"/>
        </w:rPr>
        <w:t xml:space="preserve">, </w:t>
      </w:r>
      <w:r w:rsidRPr="00F041D1">
        <w:rPr>
          <w:rFonts w:ascii="GHEA Grapalat" w:hAnsi="GHEA Grapalat"/>
          <w:lang w:val="en-US"/>
        </w:rPr>
        <w:t>ՀՀ</w:t>
      </w:r>
      <w:r w:rsidRPr="00F041D1">
        <w:rPr>
          <w:rFonts w:ascii="GHEA Grapalat" w:hAnsi="GHEA Grapalat"/>
          <w:lang w:val="af-ZA"/>
        </w:rPr>
        <w:t xml:space="preserve"> </w:t>
      </w:r>
      <w:r w:rsidRPr="00F041D1">
        <w:rPr>
          <w:rFonts w:ascii="GHEA Grapalat" w:hAnsi="GHEA Grapalat"/>
          <w:lang w:val="hy-AM"/>
        </w:rPr>
        <w:t>էկոնոմիկայի</w:t>
      </w:r>
      <w:r w:rsidRPr="00F041D1">
        <w:rPr>
          <w:rFonts w:ascii="GHEA Grapalat" w:hAnsi="GHEA Grapalat"/>
          <w:lang w:val="af-ZA"/>
        </w:rPr>
        <w:t xml:space="preserve">, </w:t>
      </w:r>
      <w:r w:rsidRPr="00F041D1">
        <w:rPr>
          <w:rFonts w:ascii="GHEA Grapalat" w:hAnsi="GHEA Grapalat"/>
          <w:lang w:val="en-US"/>
        </w:rPr>
        <w:t>ՀՀ</w:t>
      </w:r>
      <w:r w:rsidRPr="00F041D1">
        <w:rPr>
          <w:rFonts w:ascii="GHEA Grapalat" w:hAnsi="GHEA Grapalat"/>
          <w:lang w:val="af-ZA"/>
        </w:rPr>
        <w:t xml:space="preserve"> </w:t>
      </w:r>
      <w:r w:rsidRPr="00F041D1">
        <w:rPr>
          <w:rFonts w:ascii="GHEA Grapalat" w:hAnsi="GHEA Grapalat"/>
          <w:lang w:val="en-US"/>
        </w:rPr>
        <w:t>կրթության</w:t>
      </w:r>
      <w:r w:rsidRPr="00F041D1">
        <w:rPr>
          <w:rFonts w:ascii="GHEA Grapalat" w:hAnsi="GHEA Grapalat"/>
          <w:lang w:val="af-ZA"/>
        </w:rPr>
        <w:t xml:space="preserve">, </w:t>
      </w:r>
      <w:r w:rsidRPr="00F041D1">
        <w:rPr>
          <w:rFonts w:ascii="GHEA Grapalat" w:hAnsi="GHEA Grapalat"/>
          <w:lang w:val="en-US"/>
        </w:rPr>
        <w:t>գիտության</w:t>
      </w:r>
      <w:r w:rsidRPr="00F041D1">
        <w:rPr>
          <w:rFonts w:ascii="GHEA Grapalat" w:hAnsi="GHEA Grapalat"/>
          <w:lang w:val="af-ZA"/>
        </w:rPr>
        <w:t xml:space="preserve">, </w:t>
      </w:r>
      <w:r w:rsidRPr="00F041D1">
        <w:rPr>
          <w:rFonts w:ascii="GHEA Grapalat" w:hAnsi="GHEA Grapalat"/>
          <w:lang w:val="en-US"/>
        </w:rPr>
        <w:t>մշակույթի</w:t>
      </w:r>
      <w:r w:rsidRPr="00F041D1">
        <w:rPr>
          <w:rFonts w:ascii="GHEA Grapalat" w:hAnsi="GHEA Grapalat"/>
          <w:lang w:val="af-ZA"/>
        </w:rPr>
        <w:t xml:space="preserve"> </w:t>
      </w:r>
      <w:r w:rsidRPr="00F041D1">
        <w:rPr>
          <w:rFonts w:ascii="GHEA Grapalat" w:hAnsi="GHEA Grapalat"/>
          <w:lang w:val="en-US"/>
        </w:rPr>
        <w:t>և</w:t>
      </w:r>
      <w:r w:rsidRPr="00F041D1">
        <w:rPr>
          <w:rFonts w:ascii="GHEA Grapalat" w:hAnsi="GHEA Grapalat"/>
          <w:lang w:val="af-ZA"/>
        </w:rPr>
        <w:t xml:space="preserve"> </w:t>
      </w:r>
      <w:r w:rsidRPr="00F041D1">
        <w:rPr>
          <w:rFonts w:ascii="GHEA Grapalat" w:hAnsi="GHEA Grapalat"/>
          <w:lang w:val="en-US"/>
        </w:rPr>
        <w:t>սպորտի</w:t>
      </w:r>
      <w:r w:rsidRPr="00F041D1">
        <w:rPr>
          <w:rFonts w:ascii="GHEA Grapalat" w:hAnsi="GHEA Grapalat"/>
          <w:lang w:val="af-ZA"/>
        </w:rPr>
        <w:t xml:space="preserve"> </w:t>
      </w:r>
      <w:r w:rsidRPr="00F041D1">
        <w:rPr>
          <w:rFonts w:ascii="GHEA Grapalat" w:hAnsi="GHEA Grapalat"/>
          <w:lang w:val="en-US"/>
        </w:rPr>
        <w:t>նախարարությունների</w:t>
      </w:r>
      <w:r w:rsidRPr="00F041D1">
        <w:rPr>
          <w:rFonts w:ascii="GHEA Grapalat" w:hAnsi="GHEA Grapalat"/>
          <w:lang w:val="af-ZA"/>
        </w:rPr>
        <w:t xml:space="preserve">, </w:t>
      </w:r>
      <w:r w:rsidRPr="00F041D1">
        <w:rPr>
          <w:rFonts w:ascii="GHEA Grapalat" w:hAnsi="GHEA Grapalat"/>
          <w:lang w:val="en-US"/>
        </w:rPr>
        <w:t>ՀՀ</w:t>
      </w:r>
      <w:r w:rsidRPr="00F041D1">
        <w:rPr>
          <w:rFonts w:ascii="GHEA Grapalat" w:hAnsi="GHEA Grapalat"/>
          <w:lang w:val="af-ZA"/>
        </w:rPr>
        <w:t xml:space="preserve"> </w:t>
      </w:r>
      <w:r w:rsidRPr="00F041D1">
        <w:rPr>
          <w:rFonts w:ascii="GHEA Grapalat" w:hAnsi="GHEA Grapalat"/>
          <w:lang w:val="en-US"/>
        </w:rPr>
        <w:t>ոստիկանության</w:t>
      </w:r>
      <w:r w:rsidRPr="00F041D1">
        <w:rPr>
          <w:rFonts w:ascii="GHEA Grapalat" w:hAnsi="GHEA Grapalat"/>
          <w:lang w:val="af-ZA"/>
        </w:rPr>
        <w:t xml:space="preserve">, </w:t>
      </w:r>
      <w:r w:rsidRPr="00F041D1">
        <w:rPr>
          <w:rFonts w:ascii="GHEA Grapalat" w:hAnsi="GHEA Grapalat"/>
          <w:lang w:val="en-US"/>
        </w:rPr>
        <w:t>ՀՀ</w:t>
      </w:r>
      <w:r w:rsidRPr="00F041D1">
        <w:rPr>
          <w:rFonts w:ascii="GHEA Grapalat" w:hAnsi="GHEA Grapalat"/>
          <w:lang w:val="af-ZA"/>
        </w:rPr>
        <w:t xml:space="preserve"> </w:t>
      </w:r>
      <w:r w:rsidRPr="00F041D1">
        <w:rPr>
          <w:rFonts w:ascii="GHEA Grapalat" w:hAnsi="GHEA Grapalat"/>
          <w:lang w:val="en-US"/>
        </w:rPr>
        <w:t>տրանսպորտի</w:t>
      </w:r>
      <w:r w:rsidRPr="00F041D1">
        <w:rPr>
          <w:rFonts w:ascii="GHEA Grapalat" w:hAnsi="GHEA Grapalat"/>
          <w:lang w:val="af-ZA"/>
        </w:rPr>
        <w:t xml:space="preserve">, </w:t>
      </w:r>
      <w:r w:rsidRPr="00F041D1">
        <w:rPr>
          <w:rFonts w:ascii="GHEA Grapalat" w:hAnsi="GHEA Grapalat"/>
          <w:lang w:val="en-US"/>
        </w:rPr>
        <w:t>կապի</w:t>
      </w:r>
      <w:r w:rsidRPr="00F041D1">
        <w:rPr>
          <w:rFonts w:ascii="GHEA Grapalat" w:hAnsi="GHEA Grapalat"/>
          <w:lang w:val="af-ZA"/>
        </w:rPr>
        <w:t xml:space="preserve"> </w:t>
      </w:r>
      <w:r w:rsidRPr="00F041D1">
        <w:rPr>
          <w:rFonts w:ascii="GHEA Grapalat" w:hAnsi="GHEA Grapalat"/>
          <w:lang w:val="en-US"/>
        </w:rPr>
        <w:t>և</w:t>
      </w:r>
      <w:r w:rsidRPr="00F041D1">
        <w:rPr>
          <w:rFonts w:ascii="GHEA Grapalat" w:hAnsi="GHEA Grapalat"/>
          <w:lang w:val="af-ZA"/>
        </w:rPr>
        <w:t xml:space="preserve"> </w:t>
      </w:r>
      <w:r w:rsidRPr="00F041D1">
        <w:rPr>
          <w:rFonts w:ascii="GHEA Grapalat" w:hAnsi="GHEA Grapalat"/>
          <w:lang w:val="en-US"/>
        </w:rPr>
        <w:t>տեղեկատվական</w:t>
      </w:r>
      <w:r w:rsidRPr="00F041D1">
        <w:rPr>
          <w:rFonts w:ascii="GHEA Grapalat" w:hAnsi="GHEA Grapalat"/>
          <w:lang w:val="af-ZA"/>
        </w:rPr>
        <w:t xml:space="preserve"> </w:t>
      </w:r>
      <w:r w:rsidRPr="00F041D1">
        <w:rPr>
          <w:rFonts w:ascii="GHEA Grapalat" w:hAnsi="GHEA Grapalat"/>
          <w:lang w:val="en-US"/>
        </w:rPr>
        <w:t>տեխնոլոգիաների</w:t>
      </w:r>
      <w:r w:rsidRPr="00F041D1">
        <w:rPr>
          <w:rFonts w:ascii="GHEA Grapalat" w:hAnsi="GHEA Grapalat"/>
          <w:lang w:val="af-ZA"/>
        </w:rPr>
        <w:t xml:space="preserve"> </w:t>
      </w:r>
      <w:r w:rsidRPr="00F041D1">
        <w:rPr>
          <w:rFonts w:ascii="GHEA Grapalat" w:hAnsi="GHEA Grapalat"/>
          <w:lang w:val="en-US"/>
        </w:rPr>
        <w:t>նախարարության</w:t>
      </w:r>
      <w:r w:rsidRPr="00F041D1">
        <w:rPr>
          <w:rFonts w:ascii="GHEA Grapalat" w:hAnsi="GHEA Grapalat"/>
          <w:lang w:val="af-ZA"/>
        </w:rPr>
        <w:t xml:space="preserve"> </w:t>
      </w:r>
      <w:r w:rsidRPr="00F041D1">
        <w:rPr>
          <w:rFonts w:ascii="GHEA Grapalat" w:hAnsi="GHEA Grapalat"/>
          <w:lang w:val="en-US"/>
        </w:rPr>
        <w:t>քաղաքացիական</w:t>
      </w:r>
      <w:r w:rsidRPr="00F041D1">
        <w:rPr>
          <w:rFonts w:ascii="GHEA Grapalat" w:hAnsi="GHEA Grapalat"/>
          <w:lang w:val="af-ZA"/>
        </w:rPr>
        <w:t xml:space="preserve"> </w:t>
      </w:r>
      <w:r w:rsidRPr="00F041D1">
        <w:rPr>
          <w:rFonts w:ascii="GHEA Grapalat" w:hAnsi="GHEA Grapalat"/>
          <w:lang w:val="en-US"/>
        </w:rPr>
        <w:t>ավիացիայի</w:t>
      </w:r>
      <w:r w:rsidRPr="00F041D1">
        <w:rPr>
          <w:rFonts w:ascii="GHEA Grapalat" w:hAnsi="GHEA Grapalat"/>
          <w:lang w:val="af-ZA"/>
        </w:rPr>
        <w:t xml:space="preserve"> </w:t>
      </w:r>
      <w:r w:rsidRPr="00F041D1">
        <w:rPr>
          <w:rFonts w:ascii="GHEA Grapalat" w:hAnsi="GHEA Grapalat"/>
          <w:lang w:val="en-US"/>
        </w:rPr>
        <w:t>կոմիտեի</w:t>
      </w:r>
      <w:r w:rsidRPr="00F041D1">
        <w:rPr>
          <w:rFonts w:ascii="GHEA Grapalat" w:hAnsi="GHEA Grapalat"/>
          <w:lang w:val="af-ZA"/>
        </w:rPr>
        <w:t xml:space="preserve">, </w:t>
      </w:r>
      <w:r w:rsidRPr="00F041D1">
        <w:rPr>
          <w:rFonts w:ascii="GHEA Grapalat" w:hAnsi="GHEA Grapalat"/>
          <w:lang w:val="en-US"/>
        </w:rPr>
        <w:t>ՀՀ</w:t>
      </w:r>
      <w:r w:rsidRPr="00F041D1">
        <w:rPr>
          <w:rFonts w:ascii="GHEA Grapalat" w:hAnsi="GHEA Grapalat"/>
          <w:lang w:val="af-ZA"/>
        </w:rPr>
        <w:t xml:space="preserve"> </w:t>
      </w:r>
      <w:r w:rsidRPr="00F041D1">
        <w:rPr>
          <w:rFonts w:ascii="GHEA Grapalat" w:hAnsi="GHEA Grapalat"/>
          <w:lang w:val="en-US"/>
        </w:rPr>
        <w:t>Գեղարքունիքի</w:t>
      </w:r>
      <w:r w:rsidRPr="00F041D1">
        <w:rPr>
          <w:rFonts w:ascii="GHEA Grapalat" w:hAnsi="GHEA Grapalat"/>
          <w:lang w:val="af-ZA"/>
        </w:rPr>
        <w:t xml:space="preserve">, </w:t>
      </w:r>
      <w:r w:rsidRPr="00F041D1">
        <w:rPr>
          <w:rFonts w:ascii="GHEA Grapalat" w:hAnsi="GHEA Grapalat"/>
          <w:lang w:val="en-US"/>
        </w:rPr>
        <w:t>ՀՀ</w:t>
      </w:r>
      <w:r w:rsidRPr="00F041D1">
        <w:rPr>
          <w:rFonts w:ascii="GHEA Grapalat" w:hAnsi="GHEA Grapalat"/>
          <w:lang w:val="af-ZA"/>
        </w:rPr>
        <w:t xml:space="preserve"> </w:t>
      </w:r>
      <w:r w:rsidRPr="00F041D1">
        <w:rPr>
          <w:rFonts w:ascii="GHEA Grapalat" w:hAnsi="GHEA Grapalat"/>
          <w:lang w:val="en-US"/>
        </w:rPr>
        <w:t>Վայոց</w:t>
      </w:r>
      <w:r w:rsidRPr="00F041D1">
        <w:rPr>
          <w:rFonts w:ascii="GHEA Grapalat" w:hAnsi="GHEA Grapalat"/>
          <w:lang w:val="af-ZA"/>
        </w:rPr>
        <w:t xml:space="preserve"> </w:t>
      </w:r>
      <w:r w:rsidRPr="00F041D1">
        <w:rPr>
          <w:rFonts w:ascii="GHEA Grapalat" w:hAnsi="GHEA Grapalat"/>
          <w:lang w:val="en-US"/>
        </w:rPr>
        <w:t>Ձորի</w:t>
      </w:r>
      <w:r w:rsidRPr="00F041D1">
        <w:rPr>
          <w:rFonts w:ascii="GHEA Grapalat" w:hAnsi="GHEA Grapalat"/>
          <w:lang w:val="hy-AM"/>
        </w:rPr>
        <w:t>, ՀՀ Տավուշի</w:t>
      </w:r>
      <w:r w:rsidRPr="00F041D1">
        <w:rPr>
          <w:rFonts w:ascii="GHEA Grapalat" w:hAnsi="GHEA Grapalat"/>
          <w:lang w:val="af-ZA"/>
        </w:rPr>
        <w:t xml:space="preserve"> </w:t>
      </w:r>
      <w:r w:rsidRPr="00F041D1">
        <w:rPr>
          <w:rFonts w:ascii="GHEA Grapalat" w:hAnsi="GHEA Grapalat"/>
          <w:lang w:val="en-US"/>
        </w:rPr>
        <w:t>մարզպետարաններ</w:t>
      </w:r>
      <w:r w:rsidRPr="00F041D1">
        <w:rPr>
          <w:rFonts w:ascii="GHEA Grapalat" w:hAnsi="GHEA Grapalat"/>
          <w:lang w:val="hy-AM"/>
        </w:rPr>
        <w:t>ի ենթակայությանը հանձնված առևտրային կազմակերպությունները</w:t>
      </w:r>
      <w:r w:rsidRPr="00F041D1">
        <w:rPr>
          <w:rFonts w:ascii="GHEA Grapalat" w:hAnsi="GHEA Grapalat"/>
          <w:lang w:val="af-ZA"/>
        </w:rPr>
        <w:t>:</w:t>
      </w:r>
    </w:p>
    <w:p w:rsidR="008E2AB8" w:rsidRPr="00F041D1" w:rsidRDefault="008E2AB8" w:rsidP="005B3D9A">
      <w:pPr>
        <w:spacing w:line="360" w:lineRule="auto"/>
        <w:ind w:firstLine="576"/>
        <w:jc w:val="both"/>
        <w:rPr>
          <w:rFonts w:ascii="GHEA Grapalat" w:hAnsi="GHEA Grapalat"/>
          <w:b/>
          <w:sz w:val="22"/>
          <w:szCs w:val="22"/>
          <w:lang w:val="hy-AM"/>
        </w:rPr>
      </w:pPr>
      <w:r w:rsidRPr="00F041D1">
        <w:rPr>
          <w:rFonts w:ascii="GHEA Grapalat" w:hAnsi="GHEA Grapalat"/>
          <w:lang w:val="hy-AM"/>
        </w:rPr>
        <w:lastRenderedPageBreak/>
        <w:t xml:space="preserve">Պետական մասնակցությամբ առևտրային կազմակերպությունների ֆինանսատնտեսական ցուցանիշների ամփոփ արդյունքները ներկայացված են </w:t>
      </w:r>
      <w:r w:rsidRPr="00F041D1">
        <w:rPr>
          <w:rFonts w:ascii="GHEA Grapalat" w:hAnsi="GHEA Grapalat"/>
          <w:b/>
          <w:lang w:val="af-ZA"/>
        </w:rPr>
        <w:t>N</w:t>
      </w:r>
      <w:r w:rsidRPr="00F041D1">
        <w:rPr>
          <w:rFonts w:ascii="GHEA Grapalat" w:hAnsi="GHEA Grapalat"/>
          <w:b/>
          <w:lang w:val="hy-AM"/>
        </w:rPr>
        <w:t xml:space="preserve"> 3 Աղյուսակում</w:t>
      </w:r>
      <w:r w:rsidRPr="00F041D1">
        <w:rPr>
          <w:rFonts w:ascii="GHEA Grapalat" w:hAnsi="GHEA Grapalat"/>
          <w:lang w:val="hy-AM"/>
        </w:rPr>
        <w:t>։</w:t>
      </w:r>
    </w:p>
    <w:p w:rsidR="008E2AB8" w:rsidRPr="00F041D1" w:rsidRDefault="008E2AB8" w:rsidP="009E2A73">
      <w:pPr>
        <w:pStyle w:val="BodyTextIndent"/>
        <w:spacing w:line="240" w:lineRule="auto"/>
        <w:jc w:val="right"/>
        <w:rPr>
          <w:rFonts w:ascii="GHEA Grapalat" w:hAnsi="GHEA Grapalat"/>
          <w:b/>
          <w:sz w:val="22"/>
          <w:szCs w:val="22"/>
          <w:lang w:val="hy-AM"/>
        </w:rPr>
      </w:pPr>
      <w:r w:rsidRPr="00F041D1">
        <w:rPr>
          <w:rFonts w:ascii="GHEA Grapalat" w:hAnsi="GHEA Grapalat"/>
          <w:b/>
          <w:sz w:val="22"/>
          <w:szCs w:val="22"/>
          <w:lang w:val="hy-AM"/>
        </w:rPr>
        <w:t>Աղյուսակ N 3</w:t>
      </w:r>
    </w:p>
    <w:p w:rsidR="008E2AB8" w:rsidRPr="00F041D1" w:rsidRDefault="008E2AB8" w:rsidP="009E2A73">
      <w:pPr>
        <w:pStyle w:val="BodyTextIndent"/>
        <w:spacing w:line="240" w:lineRule="auto"/>
        <w:jc w:val="right"/>
        <w:rPr>
          <w:rFonts w:ascii="GHEA Grapalat" w:hAnsi="GHEA Grapalat"/>
          <w:b/>
          <w:sz w:val="22"/>
          <w:szCs w:val="22"/>
          <w:lang w:val="hy-AM"/>
        </w:rPr>
      </w:pPr>
    </w:p>
    <w:p w:rsidR="008E2AB8" w:rsidRPr="00F041D1" w:rsidRDefault="008E2AB8" w:rsidP="009E2A73">
      <w:pPr>
        <w:pStyle w:val="BodyTextIndent"/>
        <w:spacing w:line="240" w:lineRule="auto"/>
        <w:jc w:val="center"/>
        <w:rPr>
          <w:rFonts w:ascii="GHEA Grapalat" w:hAnsi="GHEA Grapalat"/>
          <w:b/>
          <w:i/>
          <w:sz w:val="24"/>
          <w:szCs w:val="24"/>
          <w:u w:val="single"/>
          <w:lang w:val="hy-AM"/>
        </w:rPr>
      </w:pPr>
      <w:r w:rsidRPr="00F041D1">
        <w:rPr>
          <w:rFonts w:ascii="GHEA Grapalat" w:hAnsi="GHEA Grapalat"/>
          <w:b/>
          <w:sz w:val="24"/>
          <w:szCs w:val="24"/>
          <w:lang w:val="hy-AM"/>
        </w:rPr>
        <w:t>Պետական մասնակցությամբ առևտրային կազմակերպությունների ֆինանսատնտեսական ցուցանիշների ամփոփ արդյունքները</w:t>
      </w:r>
    </w:p>
    <w:p w:rsidR="008E2AB8" w:rsidRPr="00F041D1" w:rsidRDefault="008E2AB8" w:rsidP="009E2A73">
      <w:pPr>
        <w:pStyle w:val="BodyTextIndent"/>
        <w:spacing w:line="240" w:lineRule="auto"/>
        <w:jc w:val="center"/>
        <w:rPr>
          <w:rFonts w:ascii="GHEA Grapalat" w:hAnsi="GHEA Grapalat"/>
          <w:b/>
          <w:sz w:val="22"/>
          <w:szCs w:val="22"/>
          <w:lang w:val="hy-AM"/>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14"/>
        <w:gridCol w:w="5468"/>
        <w:gridCol w:w="1350"/>
        <w:gridCol w:w="2385"/>
      </w:tblGrid>
      <w:tr w:rsidR="008E2AB8" w:rsidRPr="00F041D1" w:rsidTr="003269E1">
        <w:trPr>
          <w:trHeight w:val="725"/>
          <w:jc w:val="center"/>
        </w:trPr>
        <w:tc>
          <w:tcPr>
            <w:tcW w:w="1014" w:type="dxa"/>
            <w:shd w:val="clear" w:color="auto" w:fill="FFFFFF"/>
            <w:vAlign w:val="center"/>
          </w:tcPr>
          <w:p w:rsidR="008E2AB8" w:rsidRPr="00F041D1" w:rsidRDefault="008E2AB8" w:rsidP="003269E1">
            <w:pPr>
              <w:pStyle w:val="Heading2"/>
              <w:rPr>
                <w:b w:val="0"/>
                <w:sz w:val="22"/>
              </w:rPr>
            </w:pPr>
            <w:r w:rsidRPr="00F041D1">
              <w:rPr>
                <w:sz w:val="22"/>
                <w:szCs w:val="22"/>
              </w:rPr>
              <w:t>N</w:t>
            </w:r>
          </w:p>
        </w:tc>
        <w:tc>
          <w:tcPr>
            <w:tcW w:w="5468" w:type="dxa"/>
            <w:shd w:val="clear" w:color="auto" w:fill="FFFFFF"/>
            <w:vAlign w:val="center"/>
          </w:tcPr>
          <w:p w:rsidR="008E2AB8" w:rsidRPr="00F041D1" w:rsidRDefault="008E2AB8" w:rsidP="003269E1">
            <w:pPr>
              <w:spacing w:line="360" w:lineRule="auto"/>
              <w:jc w:val="center"/>
              <w:rPr>
                <w:rFonts w:ascii="GHEA Grapalat" w:hAnsi="GHEA Grapalat"/>
                <w:b/>
              </w:rPr>
            </w:pPr>
            <w:r w:rsidRPr="00F041D1">
              <w:rPr>
                <w:rFonts w:ascii="GHEA Grapalat" w:hAnsi="GHEA Grapalat"/>
                <w:b/>
                <w:sz w:val="22"/>
                <w:szCs w:val="22"/>
              </w:rPr>
              <w:t>Ցուցանիշ</w:t>
            </w:r>
          </w:p>
        </w:tc>
        <w:tc>
          <w:tcPr>
            <w:tcW w:w="1350" w:type="dxa"/>
            <w:shd w:val="clear" w:color="auto" w:fill="FFFFFF"/>
            <w:vAlign w:val="center"/>
          </w:tcPr>
          <w:p w:rsidR="008E2AB8" w:rsidRPr="00F041D1" w:rsidRDefault="008E2AB8" w:rsidP="003269E1">
            <w:pPr>
              <w:jc w:val="center"/>
              <w:rPr>
                <w:rFonts w:ascii="GHEA Grapalat" w:hAnsi="GHEA Grapalat"/>
                <w:b/>
              </w:rPr>
            </w:pPr>
            <w:r w:rsidRPr="00F041D1">
              <w:rPr>
                <w:rFonts w:ascii="GHEA Grapalat" w:hAnsi="GHEA Grapalat"/>
                <w:b/>
                <w:sz w:val="22"/>
                <w:szCs w:val="22"/>
              </w:rPr>
              <w:t>Չափ. միավոր</w:t>
            </w:r>
          </w:p>
        </w:tc>
        <w:tc>
          <w:tcPr>
            <w:tcW w:w="2385" w:type="dxa"/>
            <w:shd w:val="clear" w:color="auto" w:fill="FFFFFF"/>
            <w:vAlign w:val="center"/>
          </w:tcPr>
          <w:p w:rsidR="008E2AB8" w:rsidRPr="00F041D1" w:rsidRDefault="008E2AB8" w:rsidP="003269E1">
            <w:pPr>
              <w:jc w:val="center"/>
              <w:rPr>
                <w:rFonts w:ascii="GHEA Grapalat" w:hAnsi="GHEA Grapalat"/>
                <w:b/>
                <w:lang w:val="hy-AM"/>
              </w:rPr>
            </w:pPr>
            <w:r w:rsidRPr="00F041D1">
              <w:rPr>
                <w:rFonts w:ascii="GHEA Grapalat" w:hAnsi="GHEA Grapalat"/>
                <w:b/>
                <w:sz w:val="22"/>
                <w:szCs w:val="22"/>
              </w:rPr>
              <w:t>201</w:t>
            </w:r>
            <w:r w:rsidRPr="00F041D1">
              <w:rPr>
                <w:rFonts w:ascii="GHEA Grapalat" w:hAnsi="GHEA Grapalat"/>
                <w:b/>
                <w:sz w:val="22"/>
                <w:szCs w:val="22"/>
                <w:lang w:val="hy-AM"/>
              </w:rPr>
              <w:t>8</w:t>
            </w:r>
            <w:r w:rsidRPr="00F041D1">
              <w:rPr>
                <w:rFonts w:ascii="GHEA Grapalat" w:hAnsi="GHEA Grapalat"/>
                <w:b/>
                <w:sz w:val="22"/>
                <w:szCs w:val="22"/>
              </w:rPr>
              <w:t xml:space="preserve">թ. </w:t>
            </w:r>
          </w:p>
        </w:tc>
      </w:tr>
      <w:tr w:rsidR="008E2AB8" w:rsidRPr="00F041D1" w:rsidTr="003269E1">
        <w:trPr>
          <w:trHeight w:val="1042"/>
          <w:jc w:val="center"/>
        </w:trPr>
        <w:tc>
          <w:tcPr>
            <w:tcW w:w="1014" w:type="dxa"/>
            <w:vAlign w:val="center"/>
          </w:tcPr>
          <w:p w:rsidR="008E2AB8" w:rsidRPr="00F041D1" w:rsidRDefault="008E2AB8" w:rsidP="003269E1">
            <w:pPr>
              <w:spacing w:line="360" w:lineRule="auto"/>
              <w:jc w:val="center"/>
              <w:rPr>
                <w:rFonts w:ascii="GHEA Grapalat" w:hAnsi="GHEA Grapalat"/>
              </w:rPr>
            </w:pPr>
            <w:r w:rsidRPr="00F041D1">
              <w:rPr>
                <w:rFonts w:ascii="GHEA Grapalat" w:hAnsi="GHEA Grapalat"/>
                <w:sz w:val="22"/>
                <w:szCs w:val="22"/>
              </w:rPr>
              <w:t>1</w:t>
            </w:r>
          </w:p>
        </w:tc>
        <w:tc>
          <w:tcPr>
            <w:tcW w:w="5468" w:type="dxa"/>
            <w:vAlign w:val="center"/>
          </w:tcPr>
          <w:p w:rsidR="008E2AB8" w:rsidRPr="00F041D1" w:rsidRDefault="008E2AB8" w:rsidP="003269E1">
            <w:pPr>
              <w:pStyle w:val="xl74"/>
              <w:pBdr>
                <w:left w:val="none" w:sz="0" w:space="0" w:color="auto"/>
                <w:bottom w:val="none" w:sz="0" w:space="0" w:color="auto"/>
                <w:right w:val="none" w:sz="0" w:space="0" w:color="auto"/>
              </w:pBdr>
              <w:spacing w:before="0" w:after="0"/>
              <w:rPr>
                <w:rFonts w:ascii="GHEA Grapalat" w:hAnsi="GHEA Grapalat"/>
                <w:b w:val="0"/>
                <w:sz w:val="22"/>
                <w:szCs w:val="22"/>
                <w:lang w:val="ru-RU"/>
              </w:rPr>
            </w:pPr>
            <w:r w:rsidRPr="00F041D1">
              <w:rPr>
                <w:rFonts w:ascii="GHEA Grapalat" w:hAnsi="GHEA Grapalat" w:cs="Sylfaen"/>
                <w:b w:val="0"/>
                <w:sz w:val="22"/>
                <w:szCs w:val="22"/>
              </w:rPr>
              <w:t>պետական</w:t>
            </w:r>
            <w:r w:rsidRPr="00F041D1">
              <w:rPr>
                <w:rFonts w:ascii="GHEA Grapalat" w:hAnsi="GHEA Grapalat" w:cs="Sylfaen"/>
                <w:b w:val="0"/>
                <w:sz w:val="22"/>
                <w:szCs w:val="22"/>
                <w:lang w:val="ru-RU"/>
              </w:rPr>
              <w:t xml:space="preserve"> </w:t>
            </w:r>
            <w:r w:rsidRPr="00F041D1">
              <w:rPr>
                <w:rFonts w:ascii="GHEA Grapalat" w:hAnsi="GHEA Grapalat" w:cs="Sylfaen"/>
                <w:b w:val="0"/>
                <w:sz w:val="22"/>
                <w:szCs w:val="22"/>
              </w:rPr>
              <w:t>մասնակցությամբ</w:t>
            </w:r>
            <w:r w:rsidRPr="00F041D1">
              <w:rPr>
                <w:rFonts w:ascii="GHEA Grapalat" w:hAnsi="GHEA Grapalat" w:cs="Sylfaen"/>
                <w:b w:val="0"/>
                <w:sz w:val="22"/>
                <w:szCs w:val="22"/>
                <w:lang w:val="ru-RU"/>
              </w:rPr>
              <w:t xml:space="preserve"> </w:t>
            </w:r>
            <w:r w:rsidRPr="00F041D1">
              <w:rPr>
                <w:rFonts w:ascii="GHEA Grapalat" w:hAnsi="GHEA Grapalat" w:cs="Sylfaen"/>
                <w:b w:val="0"/>
                <w:sz w:val="22"/>
                <w:szCs w:val="22"/>
              </w:rPr>
              <w:t>առևտրային</w:t>
            </w:r>
            <w:r w:rsidRPr="00F041D1">
              <w:rPr>
                <w:rFonts w:ascii="GHEA Grapalat" w:hAnsi="GHEA Grapalat" w:cs="Sylfaen"/>
                <w:b w:val="0"/>
                <w:sz w:val="22"/>
                <w:szCs w:val="22"/>
                <w:lang w:val="ru-RU"/>
              </w:rPr>
              <w:t xml:space="preserve"> </w:t>
            </w:r>
            <w:r w:rsidRPr="00F041D1">
              <w:rPr>
                <w:rFonts w:ascii="GHEA Grapalat" w:hAnsi="GHEA Grapalat" w:cs="Sylfaen"/>
                <w:b w:val="0"/>
                <w:sz w:val="22"/>
                <w:szCs w:val="22"/>
              </w:rPr>
              <w:t>կազ</w:t>
            </w:r>
            <w:r w:rsidRPr="00F041D1">
              <w:rPr>
                <w:rFonts w:ascii="GHEA Grapalat" w:hAnsi="GHEA Grapalat" w:cs="Sylfaen"/>
                <w:b w:val="0"/>
                <w:sz w:val="22"/>
                <w:szCs w:val="22"/>
                <w:lang w:val="hy-AM"/>
              </w:rPr>
              <w:t>մակերպությունների</w:t>
            </w:r>
            <w:r w:rsidRPr="00F041D1">
              <w:rPr>
                <w:rFonts w:ascii="GHEA Grapalat" w:hAnsi="GHEA Grapalat" w:cs="Sylfaen"/>
                <w:b w:val="0"/>
                <w:sz w:val="22"/>
                <w:szCs w:val="22"/>
                <w:lang w:val="ru-RU"/>
              </w:rPr>
              <w:t xml:space="preserve"> </w:t>
            </w:r>
            <w:r w:rsidRPr="00F041D1">
              <w:rPr>
                <w:rFonts w:ascii="GHEA Grapalat" w:hAnsi="GHEA Grapalat" w:cs="Sylfaen"/>
                <w:b w:val="0"/>
                <w:sz w:val="22"/>
                <w:szCs w:val="22"/>
              </w:rPr>
              <w:t>ընդհանուր</w:t>
            </w:r>
            <w:r w:rsidRPr="00F041D1">
              <w:rPr>
                <w:rFonts w:ascii="GHEA Grapalat" w:hAnsi="GHEA Grapalat" w:cs="Sylfaen"/>
                <w:b w:val="0"/>
                <w:sz w:val="22"/>
                <w:szCs w:val="22"/>
                <w:lang w:val="ru-RU"/>
              </w:rPr>
              <w:t xml:space="preserve"> </w:t>
            </w:r>
            <w:r w:rsidRPr="00F041D1">
              <w:rPr>
                <w:rFonts w:ascii="GHEA Grapalat" w:hAnsi="GHEA Grapalat" w:cs="Sylfaen"/>
                <w:b w:val="0"/>
                <w:sz w:val="22"/>
                <w:szCs w:val="22"/>
              </w:rPr>
              <w:t>թիվը</w:t>
            </w:r>
            <w:r w:rsidRPr="00F041D1">
              <w:rPr>
                <w:rFonts w:ascii="GHEA Grapalat" w:hAnsi="GHEA Grapalat" w:cs="Sylfaen"/>
                <w:b w:val="0"/>
                <w:sz w:val="22"/>
                <w:szCs w:val="22"/>
                <w:lang w:val="ru-RU"/>
              </w:rPr>
              <w:t xml:space="preserve">, </w:t>
            </w:r>
            <w:r w:rsidRPr="00F041D1">
              <w:rPr>
                <w:rFonts w:ascii="GHEA Grapalat" w:hAnsi="GHEA Grapalat" w:cs="Sylfaen"/>
                <w:b w:val="0"/>
                <w:sz w:val="22"/>
                <w:szCs w:val="22"/>
              </w:rPr>
              <w:t>այդ</w:t>
            </w:r>
            <w:r w:rsidRPr="00F041D1">
              <w:rPr>
                <w:rFonts w:ascii="GHEA Grapalat" w:hAnsi="GHEA Grapalat" w:cs="Sylfaen"/>
                <w:b w:val="0"/>
                <w:sz w:val="22"/>
                <w:szCs w:val="22"/>
                <w:lang w:val="ru-RU"/>
              </w:rPr>
              <w:t xml:space="preserve"> </w:t>
            </w:r>
            <w:r w:rsidRPr="00F041D1">
              <w:rPr>
                <w:rFonts w:ascii="GHEA Grapalat" w:hAnsi="GHEA Grapalat" w:cs="Sylfaen"/>
                <w:b w:val="0"/>
                <w:sz w:val="22"/>
                <w:szCs w:val="22"/>
              </w:rPr>
              <w:t>թվում</w:t>
            </w:r>
            <w:r w:rsidRPr="00F041D1">
              <w:rPr>
                <w:rFonts w:ascii="GHEA Grapalat" w:hAnsi="GHEA Grapalat" w:cs="Sylfaen"/>
                <w:b w:val="0"/>
                <w:sz w:val="22"/>
                <w:szCs w:val="22"/>
                <w:lang w:val="ru-RU"/>
              </w:rPr>
              <w:t>`</w:t>
            </w:r>
          </w:p>
        </w:tc>
        <w:tc>
          <w:tcPr>
            <w:tcW w:w="1350" w:type="dxa"/>
            <w:vAlign w:val="center"/>
          </w:tcPr>
          <w:p w:rsidR="008E2AB8" w:rsidRPr="00F041D1" w:rsidRDefault="008E2AB8" w:rsidP="003269E1">
            <w:pPr>
              <w:pStyle w:val="Heading2"/>
              <w:rPr>
                <w:b w:val="0"/>
                <w:sz w:val="22"/>
              </w:rPr>
            </w:pPr>
            <w:r w:rsidRPr="00F041D1">
              <w:rPr>
                <w:b w:val="0"/>
                <w:sz w:val="22"/>
                <w:szCs w:val="22"/>
              </w:rPr>
              <w:t>հատ</w:t>
            </w:r>
          </w:p>
        </w:tc>
        <w:tc>
          <w:tcPr>
            <w:tcW w:w="2385" w:type="dxa"/>
            <w:vAlign w:val="center"/>
          </w:tcPr>
          <w:p w:rsidR="008E2AB8" w:rsidRPr="00F041D1" w:rsidRDefault="008E2AB8" w:rsidP="003269E1">
            <w:pPr>
              <w:spacing w:line="360" w:lineRule="auto"/>
              <w:jc w:val="center"/>
              <w:rPr>
                <w:rFonts w:ascii="GHEA Grapalat" w:hAnsi="GHEA Grapalat"/>
              </w:rPr>
            </w:pPr>
            <w:r w:rsidRPr="00F041D1">
              <w:rPr>
                <w:rFonts w:ascii="GHEA Grapalat" w:hAnsi="GHEA Grapalat"/>
                <w:sz w:val="22"/>
                <w:szCs w:val="22"/>
                <w:lang w:val="en-US"/>
              </w:rPr>
              <w:t>14</w:t>
            </w:r>
            <w:r w:rsidRPr="00F041D1">
              <w:rPr>
                <w:rFonts w:ascii="GHEA Grapalat" w:hAnsi="GHEA Grapalat"/>
                <w:sz w:val="22"/>
                <w:szCs w:val="22"/>
                <w:lang w:val="hy-AM"/>
              </w:rPr>
              <w:t>8</w:t>
            </w:r>
          </w:p>
        </w:tc>
      </w:tr>
      <w:tr w:rsidR="008E2AB8" w:rsidRPr="00F041D1" w:rsidTr="003269E1">
        <w:trPr>
          <w:trHeight w:val="430"/>
          <w:jc w:val="center"/>
        </w:trPr>
        <w:tc>
          <w:tcPr>
            <w:tcW w:w="1014"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1.1</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աշխատել են շահույթով</w:t>
            </w:r>
          </w:p>
        </w:tc>
        <w:tc>
          <w:tcPr>
            <w:tcW w:w="135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հատ</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114</w:t>
            </w:r>
          </w:p>
        </w:tc>
      </w:tr>
      <w:tr w:rsidR="008E2AB8" w:rsidRPr="00F041D1" w:rsidTr="003269E1">
        <w:trPr>
          <w:trHeight w:val="507"/>
          <w:jc w:val="center"/>
        </w:trPr>
        <w:tc>
          <w:tcPr>
            <w:tcW w:w="1014"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1.2</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աշխատել են վնասով</w:t>
            </w:r>
          </w:p>
        </w:tc>
        <w:tc>
          <w:tcPr>
            <w:tcW w:w="135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հատ</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30</w:t>
            </w:r>
          </w:p>
        </w:tc>
      </w:tr>
      <w:tr w:rsidR="008E2AB8" w:rsidRPr="00F041D1" w:rsidTr="003269E1">
        <w:trPr>
          <w:trHeight w:val="525"/>
          <w:jc w:val="center"/>
        </w:trPr>
        <w:tc>
          <w:tcPr>
            <w:tcW w:w="1014"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1.3</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շահույթ կամ վնաս չեն ձևավորել</w:t>
            </w:r>
          </w:p>
        </w:tc>
        <w:tc>
          <w:tcPr>
            <w:tcW w:w="135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հատ</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4</w:t>
            </w:r>
          </w:p>
        </w:tc>
      </w:tr>
      <w:tr w:rsidR="008E2AB8" w:rsidRPr="00F041D1" w:rsidTr="003269E1">
        <w:trPr>
          <w:trHeight w:val="448"/>
          <w:jc w:val="center"/>
        </w:trPr>
        <w:tc>
          <w:tcPr>
            <w:tcW w:w="1014" w:type="dxa"/>
            <w:vAlign w:val="center"/>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2</w:t>
            </w:r>
          </w:p>
        </w:tc>
        <w:tc>
          <w:tcPr>
            <w:tcW w:w="5468" w:type="dxa"/>
            <w:vAlign w:val="center"/>
          </w:tcPr>
          <w:p w:rsidR="008E2AB8" w:rsidRPr="00F041D1" w:rsidRDefault="008E2AB8" w:rsidP="003269E1">
            <w:pPr>
              <w:rPr>
                <w:rFonts w:ascii="GHEA Grapalat" w:hAnsi="GHEA Grapalat"/>
                <w:lang w:val="hy-AM"/>
              </w:rPr>
            </w:pPr>
            <w:r w:rsidRPr="00F041D1">
              <w:rPr>
                <w:rFonts w:ascii="GHEA Grapalat" w:hAnsi="GHEA Grapalat"/>
                <w:sz w:val="22"/>
                <w:szCs w:val="22"/>
                <w:lang w:val="hy-AM"/>
              </w:rPr>
              <w:t>Զուտ շահույթի ընդհանուր ծավալը</w:t>
            </w:r>
          </w:p>
        </w:tc>
        <w:tc>
          <w:tcPr>
            <w:tcW w:w="1350" w:type="dxa"/>
            <w:vAlign w:val="center"/>
          </w:tcPr>
          <w:p w:rsidR="008E2AB8" w:rsidRPr="00F041D1" w:rsidRDefault="008E2AB8" w:rsidP="003269E1">
            <w:pPr>
              <w:pStyle w:val="BodyText"/>
              <w:tabs>
                <w:tab w:val="clear" w:pos="720"/>
                <w:tab w:val="clear" w:pos="4960"/>
              </w:tabs>
              <w:rPr>
                <w:rFonts w:ascii="GHEA Grapalat" w:hAnsi="GHEA Grapalat" w:cs="Sylfaen"/>
                <w:sz w:val="22"/>
                <w:szCs w:val="22"/>
                <w:lang w:val="hy-AM" w:eastAsia="en-US"/>
              </w:rPr>
            </w:pPr>
            <w:r w:rsidRPr="00F041D1">
              <w:rPr>
                <w:rFonts w:ascii="GHEA Grapalat" w:hAnsi="GHEA Grapalat" w:cs="Sylfaen"/>
                <w:sz w:val="22"/>
                <w:szCs w:val="22"/>
                <w:lang w:eastAsia="en-US"/>
              </w:rPr>
              <w:t>հ</w:t>
            </w:r>
            <w:r w:rsidRPr="00F041D1">
              <w:rPr>
                <w:rFonts w:ascii="GHEA Grapalat" w:hAnsi="GHEA Grapalat" w:cs="Sylfaen"/>
                <w:sz w:val="22"/>
                <w:szCs w:val="22"/>
                <w:lang w:val="hy-AM" w:eastAsia="en-US"/>
              </w:rPr>
              <w:t>ազ.դրամ</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10,944,714.5</w:t>
            </w:r>
          </w:p>
        </w:tc>
      </w:tr>
      <w:tr w:rsidR="008E2AB8" w:rsidRPr="00F041D1" w:rsidTr="003269E1">
        <w:trPr>
          <w:trHeight w:val="430"/>
          <w:jc w:val="center"/>
        </w:trPr>
        <w:tc>
          <w:tcPr>
            <w:tcW w:w="1014" w:type="dxa"/>
            <w:vAlign w:val="center"/>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3</w:t>
            </w:r>
          </w:p>
        </w:tc>
        <w:tc>
          <w:tcPr>
            <w:tcW w:w="5468" w:type="dxa"/>
            <w:vAlign w:val="center"/>
          </w:tcPr>
          <w:p w:rsidR="008E2AB8" w:rsidRPr="00F041D1" w:rsidRDefault="008E2AB8" w:rsidP="003269E1">
            <w:pPr>
              <w:tabs>
                <w:tab w:val="right" w:pos="3708"/>
              </w:tabs>
              <w:rPr>
                <w:rFonts w:ascii="GHEA Grapalat" w:hAnsi="GHEA Grapalat"/>
                <w:lang w:val="hy-AM"/>
              </w:rPr>
            </w:pPr>
            <w:r w:rsidRPr="00F041D1">
              <w:rPr>
                <w:rFonts w:ascii="GHEA Grapalat" w:hAnsi="GHEA Grapalat"/>
                <w:sz w:val="22"/>
                <w:szCs w:val="22"/>
                <w:lang w:val="hy-AM"/>
              </w:rPr>
              <w:t>Վնասի ընդհանուր ծավալը</w:t>
            </w:r>
          </w:p>
        </w:tc>
        <w:tc>
          <w:tcPr>
            <w:tcW w:w="1350" w:type="dxa"/>
            <w:vAlign w:val="center"/>
          </w:tcPr>
          <w:p w:rsidR="008E2AB8" w:rsidRPr="00F041D1" w:rsidRDefault="008E2AB8" w:rsidP="003269E1">
            <w:pPr>
              <w:jc w:val="center"/>
              <w:rPr>
                <w:rFonts w:ascii="GHEA Grapalat" w:hAnsi="GHEA Grapalat"/>
                <w:lang w:val="hy-AM"/>
              </w:rPr>
            </w:pPr>
            <w:r w:rsidRPr="00F041D1">
              <w:rPr>
                <w:rFonts w:ascii="GHEA Grapalat" w:hAnsi="GHEA Grapalat"/>
                <w:sz w:val="22"/>
                <w:szCs w:val="22"/>
              </w:rPr>
              <w:t>հ</w:t>
            </w:r>
            <w:r w:rsidRPr="00F041D1">
              <w:rPr>
                <w:rFonts w:ascii="GHEA Grapalat" w:hAnsi="GHEA Grapalat"/>
                <w:sz w:val="22"/>
                <w:szCs w:val="22"/>
                <w:lang w:val="hy-AM"/>
              </w:rPr>
              <w:t>ազ.դրամ</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8,319,775.3</w:t>
            </w:r>
          </w:p>
        </w:tc>
      </w:tr>
      <w:tr w:rsidR="008E2AB8" w:rsidRPr="00F041D1" w:rsidTr="003269E1">
        <w:trPr>
          <w:trHeight w:val="439"/>
          <w:jc w:val="center"/>
        </w:trPr>
        <w:tc>
          <w:tcPr>
            <w:tcW w:w="1014" w:type="dxa"/>
            <w:vAlign w:val="center"/>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4</w:t>
            </w:r>
          </w:p>
        </w:tc>
        <w:tc>
          <w:tcPr>
            <w:tcW w:w="5468" w:type="dxa"/>
            <w:vAlign w:val="center"/>
          </w:tcPr>
          <w:p w:rsidR="008E2AB8" w:rsidRPr="00F041D1" w:rsidRDefault="008E2AB8" w:rsidP="003269E1">
            <w:pPr>
              <w:rPr>
                <w:rFonts w:ascii="GHEA Grapalat" w:hAnsi="GHEA Grapalat"/>
                <w:lang w:val="hy-AM"/>
              </w:rPr>
            </w:pPr>
            <w:r w:rsidRPr="00F041D1">
              <w:rPr>
                <w:rFonts w:ascii="GHEA Grapalat" w:hAnsi="GHEA Grapalat"/>
                <w:sz w:val="22"/>
                <w:szCs w:val="22"/>
                <w:lang w:val="en-US"/>
              </w:rPr>
              <w:t>Ոչ ը</w:t>
            </w:r>
            <w:r w:rsidRPr="00F041D1">
              <w:rPr>
                <w:rFonts w:ascii="GHEA Grapalat" w:hAnsi="GHEA Grapalat"/>
                <w:sz w:val="22"/>
                <w:szCs w:val="22"/>
                <w:lang w:val="hy-AM"/>
              </w:rPr>
              <w:t>նթացիկ պարտավորո</w:t>
            </w:r>
            <w:r w:rsidRPr="00F041D1">
              <w:rPr>
                <w:rFonts w:ascii="GHEA Grapalat" w:hAnsi="GHEA Grapalat"/>
                <w:sz w:val="22"/>
                <w:szCs w:val="22"/>
              </w:rPr>
              <w:t>ւթյուն</w:t>
            </w:r>
            <w:r w:rsidRPr="00F041D1">
              <w:rPr>
                <w:rFonts w:ascii="GHEA Grapalat" w:hAnsi="GHEA Grapalat"/>
                <w:sz w:val="22"/>
                <w:szCs w:val="22"/>
                <w:lang w:val="en-GB"/>
              </w:rPr>
              <w:t xml:space="preserve">, </w:t>
            </w:r>
            <w:r w:rsidRPr="00F041D1">
              <w:rPr>
                <w:rFonts w:ascii="GHEA Grapalat" w:hAnsi="GHEA Grapalat"/>
                <w:sz w:val="22"/>
                <w:szCs w:val="22"/>
              </w:rPr>
              <w:t>այդ</w:t>
            </w:r>
            <w:r w:rsidRPr="00F041D1">
              <w:rPr>
                <w:rFonts w:ascii="GHEA Grapalat" w:hAnsi="GHEA Grapalat"/>
                <w:sz w:val="22"/>
                <w:szCs w:val="22"/>
                <w:lang w:val="en-GB"/>
              </w:rPr>
              <w:t xml:space="preserve"> </w:t>
            </w:r>
            <w:r w:rsidRPr="00F041D1">
              <w:rPr>
                <w:rFonts w:ascii="GHEA Grapalat" w:hAnsi="GHEA Grapalat"/>
                <w:sz w:val="22"/>
                <w:szCs w:val="22"/>
              </w:rPr>
              <w:t>թվում</w:t>
            </w:r>
          </w:p>
        </w:tc>
        <w:tc>
          <w:tcPr>
            <w:tcW w:w="1350" w:type="dxa"/>
            <w:vAlign w:val="center"/>
          </w:tcPr>
          <w:p w:rsidR="008E2AB8" w:rsidRPr="00F041D1" w:rsidRDefault="008E2AB8" w:rsidP="003269E1">
            <w:pPr>
              <w:jc w:val="center"/>
              <w:rPr>
                <w:rFonts w:ascii="GHEA Grapalat" w:hAnsi="GHEA Grapalat"/>
                <w:lang w:val="en-GB"/>
              </w:rPr>
            </w:pP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329,292,187.0</w:t>
            </w:r>
          </w:p>
        </w:tc>
      </w:tr>
      <w:tr w:rsidR="008E2AB8" w:rsidRPr="00F041D1" w:rsidTr="003269E1">
        <w:trPr>
          <w:trHeight w:val="529"/>
          <w:jc w:val="center"/>
        </w:trPr>
        <w:tc>
          <w:tcPr>
            <w:tcW w:w="1014" w:type="dxa"/>
            <w:vAlign w:val="center"/>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5</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lang w:val="hy-AM"/>
              </w:rPr>
              <w:t>Ընթացիկ պարտավորո</w:t>
            </w:r>
            <w:r w:rsidRPr="00F041D1">
              <w:rPr>
                <w:rFonts w:ascii="GHEA Grapalat" w:hAnsi="GHEA Grapalat"/>
                <w:sz w:val="22"/>
                <w:szCs w:val="22"/>
              </w:rPr>
              <w:t>ւթյուն, այդ թվում</w:t>
            </w:r>
          </w:p>
        </w:tc>
        <w:tc>
          <w:tcPr>
            <w:tcW w:w="135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հ</w:t>
            </w:r>
            <w:r w:rsidRPr="00F041D1">
              <w:rPr>
                <w:rFonts w:ascii="GHEA Grapalat" w:hAnsi="GHEA Grapalat"/>
                <w:sz w:val="22"/>
                <w:szCs w:val="22"/>
                <w:lang w:val="hy-AM"/>
              </w:rPr>
              <w:t>ազ.դրամ</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186,628,287.5</w:t>
            </w:r>
          </w:p>
        </w:tc>
      </w:tr>
      <w:tr w:rsidR="008E2AB8" w:rsidRPr="00F041D1" w:rsidTr="003269E1">
        <w:trPr>
          <w:trHeight w:val="633"/>
          <w:jc w:val="center"/>
        </w:trPr>
        <w:tc>
          <w:tcPr>
            <w:tcW w:w="1014"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lang w:val="en-GB"/>
              </w:rPr>
              <w:t>5</w:t>
            </w:r>
            <w:r w:rsidRPr="00F041D1">
              <w:rPr>
                <w:rFonts w:ascii="GHEA Grapalat" w:hAnsi="GHEA Grapalat"/>
                <w:sz w:val="22"/>
                <w:szCs w:val="22"/>
              </w:rPr>
              <w:t>.1</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գնումների գծով</w:t>
            </w:r>
          </w:p>
        </w:tc>
        <w:tc>
          <w:tcPr>
            <w:tcW w:w="135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հ</w:t>
            </w:r>
            <w:r w:rsidRPr="00F041D1">
              <w:rPr>
                <w:rFonts w:ascii="GHEA Grapalat" w:hAnsi="GHEA Grapalat"/>
                <w:sz w:val="22"/>
                <w:szCs w:val="22"/>
                <w:lang w:val="hy-AM"/>
              </w:rPr>
              <w:t>ազ.դրամ</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34,216,269.4</w:t>
            </w:r>
          </w:p>
        </w:tc>
      </w:tr>
      <w:tr w:rsidR="008E2AB8" w:rsidRPr="00F041D1" w:rsidTr="003269E1">
        <w:trPr>
          <w:trHeight w:val="430"/>
          <w:jc w:val="center"/>
        </w:trPr>
        <w:tc>
          <w:tcPr>
            <w:tcW w:w="1014"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lang w:val="en-GB"/>
              </w:rPr>
              <w:t>5</w:t>
            </w:r>
            <w:r w:rsidRPr="00F041D1">
              <w:rPr>
                <w:rFonts w:ascii="GHEA Grapalat" w:hAnsi="GHEA Grapalat"/>
                <w:sz w:val="22"/>
                <w:szCs w:val="22"/>
              </w:rPr>
              <w:t>.2</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պետական բյուջեի գծով</w:t>
            </w:r>
          </w:p>
        </w:tc>
        <w:tc>
          <w:tcPr>
            <w:tcW w:w="135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հ</w:t>
            </w:r>
            <w:r w:rsidRPr="00F041D1">
              <w:rPr>
                <w:rFonts w:ascii="GHEA Grapalat" w:hAnsi="GHEA Grapalat"/>
                <w:sz w:val="22"/>
                <w:szCs w:val="22"/>
                <w:lang w:val="hy-AM"/>
              </w:rPr>
              <w:t>ազ.դրամ</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5,459,742.9</w:t>
            </w:r>
          </w:p>
        </w:tc>
      </w:tr>
      <w:tr w:rsidR="008E2AB8" w:rsidRPr="00F041D1" w:rsidTr="003269E1">
        <w:trPr>
          <w:trHeight w:val="430"/>
          <w:jc w:val="center"/>
        </w:trPr>
        <w:tc>
          <w:tcPr>
            <w:tcW w:w="1014" w:type="dxa"/>
            <w:vAlign w:val="center"/>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6</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Ընթացիկ ակտիվներ</w:t>
            </w:r>
          </w:p>
        </w:tc>
        <w:tc>
          <w:tcPr>
            <w:tcW w:w="1350" w:type="dxa"/>
            <w:vAlign w:val="center"/>
          </w:tcPr>
          <w:p w:rsidR="008E2AB8" w:rsidRPr="00F041D1" w:rsidRDefault="008E2AB8" w:rsidP="003269E1">
            <w:pPr>
              <w:pStyle w:val="Heading2"/>
              <w:rPr>
                <w:b w:val="0"/>
                <w:sz w:val="22"/>
              </w:rPr>
            </w:pPr>
            <w:r w:rsidRPr="00F041D1">
              <w:rPr>
                <w:rFonts w:cs="Sylfaen"/>
                <w:b w:val="0"/>
                <w:sz w:val="22"/>
                <w:szCs w:val="22"/>
              </w:rPr>
              <w:t>հ</w:t>
            </w:r>
            <w:r w:rsidRPr="00F041D1">
              <w:rPr>
                <w:rFonts w:cs="Sylfaen"/>
                <w:b w:val="0"/>
                <w:sz w:val="22"/>
                <w:szCs w:val="22"/>
                <w:lang w:val="hy-AM"/>
              </w:rPr>
              <w:t>ազ.դրամ</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200,726,158.0</w:t>
            </w:r>
          </w:p>
        </w:tc>
      </w:tr>
      <w:tr w:rsidR="008E2AB8" w:rsidRPr="00F041D1" w:rsidTr="003269E1">
        <w:trPr>
          <w:jc w:val="center"/>
        </w:trPr>
        <w:tc>
          <w:tcPr>
            <w:tcW w:w="1014" w:type="dxa"/>
            <w:vAlign w:val="center"/>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7</w:t>
            </w:r>
          </w:p>
        </w:tc>
        <w:tc>
          <w:tcPr>
            <w:tcW w:w="5468" w:type="dxa"/>
            <w:vAlign w:val="center"/>
          </w:tcPr>
          <w:p w:rsidR="008E2AB8" w:rsidRPr="00F041D1" w:rsidRDefault="008E2AB8" w:rsidP="003269E1">
            <w:pPr>
              <w:rPr>
                <w:rFonts w:ascii="GHEA Grapalat" w:hAnsi="GHEA Grapalat"/>
                <w:lang w:val="en-GB"/>
              </w:rPr>
            </w:pPr>
            <w:r w:rsidRPr="00F041D1">
              <w:rPr>
                <w:rFonts w:ascii="GHEA Grapalat" w:hAnsi="GHEA Grapalat"/>
                <w:sz w:val="22"/>
                <w:szCs w:val="22"/>
              </w:rPr>
              <w:t>Արտադրանքի</w:t>
            </w:r>
            <w:r w:rsidRPr="00F041D1">
              <w:rPr>
                <w:rFonts w:ascii="GHEA Grapalat" w:hAnsi="GHEA Grapalat"/>
                <w:sz w:val="22"/>
                <w:szCs w:val="22"/>
                <w:lang w:val="en-GB"/>
              </w:rPr>
              <w:t xml:space="preserve">, </w:t>
            </w:r>
            <w:r w:rsidRPr="00F041D1">
              <w:rPr>
                <w:rFonts w:ascii="GHEA Grapalat" w:hAnsi="GHEA Grapalat"/>
                <w:sz w:val="22"/>
                <w:szCs w:val="22"/>
              </w:rPr>
              <w:t>ապրանքների</w:t>
            </w:r>
            <w:r w:rsidRPr="00F041D1">
              <w:rPr>
                <w:rFonts w:ascii="GHEA Grapalat" w:hAnsi="GHEA Grapalat"/>
                <w:sz w:val="22"/>
                <w:szCs w:val="22"/>
                <w:lang w:val="en-GB"/>
              </w:rPr>
              <w:t xml:space="preserve">, </w:t>
            </w:r>
            <w:r w:rsidRPr="00F041D1">
              <w:rPr>
                <w:rFonts w:ascii="GHEA Grapalat" w:hAnsi="GHEA Grapalat"/>
                <w:sz w:val="22"/>
                <w:szCs w:val="22"/>
              </w:rPr>
              <w:t>աշխատանքների</w:t>
            </w:r>
            <w:r w:rsidRPr="00F041D1">
              <w:rPr>
                <w:rFonts w:ascii="GHEA Grapalat" w:hAnsi="GHEA Grapalat"/>
                <w:sz w:val="22"/>
                <w:szCs w:val="22"/>
                <w:lang w:val="en-GB"/>
              </w:rPr>
              <w:t xml:space="preserve">, </w:t>
            </w:r>
            <w:r w:rsidRPr="00F041D1">
              <w:rPr>
                <w:rFonts w:ascii="GHEA Grapalat" w:hAnsi="GHEA Grapalat"/>
                <w:sz w:val="22"/>
                <w:szCs w:val="22"/>
              </w:rPr>
              <w:t>ծառայությունների</w:t>
            </w:r>
            <w:r w:rsidRPr="00F041D1">
              <w:rPr>
                <w:rFonts w:ascii="GHEA Grapalat" w:hAnsi="GHEA Grapalat"/>
                <w:sz w:val="22"/>
                <w:szCs w:val="22"/>
                <w:lang w:val="en-GB"/>
              </w:rPr>
              <w:t xml:space="preserve"> </w:t>
            </w:r>
            <w:r w:rsidRPr="00F041D1">
              <w:rPr>
                <w:rFonts w:ascii="GHEA Grapalat" w:hAnsi="GHEA Grapalat"/>
                <w:sz w:val="22"/>
                <w:szCs w:val="22"/>
              </w:rPr>
              <w:t>իրացումից</w:t>
            </w:r>
            <w:r w:rsidRPr="00F041D1">
              <w:rPr>
                <w:rFonts w:ascii="GHEA Grapalat" w:hAnsi="GHEA Grapalat"/>
                <w:sz w:val="22"/>
                <w:szCs w:val="22"/>
                <w:lang w:val="en-GB"/>
              </w:rPr>
              <w:t xml:space="preserve"> </w:t>
            </w:r>
            <w:r w:rsidRPr="00F041D1">
              <w:rPr>
                <w:rFonts w:ascii="GHEA Grapalat" w:hAnsi="GHEA Grapalat"/>
                <w:sz w:val="22"/>
                <w:szCs w:val="22"/>
              </w:rPr>
              <w:t>հասույթ</w:t>
            </w:r>
          </w:p>
        </w:tc>
        <w:tc>
          <w:tcPr>
            <w:tcW w:w="1350" w:type="dxa"/>
            <w:vAlign w:val="center"/>
          </w:tcPr>
          <w:p w:rsidR="008E2AB8" w:rsidRPr="00F041D1" w:rsidRDefault="008E2AB8" w:rsidP="003269E1">
            <w:pPr>
              <w:pStyle w:val="Heading2"/>
              <w:rPr>
                <w:rFonts w:cs="Sylfaen"/>
                <w:b w:val="0"/>
                <w:sz w:val="22"/>
              </w:rPr>
            </w:pPr>
            <w:r w:rsidRPr="00F041D1">
              <w:rPr>
                <w:rFonts w:cs="Sylfaen"/>
                <w:b w:val="0"/>
                <w:sz w:val="22"/>
                <w:szCs w:val="22"/>
              </w:rPr>
              <w:t>հ</w:t>
            </w:r>
            <w:r w:rsidRPr="00F041D1">
              <w:rPr>
                <w:rFonts w:cs="Sylfaen"/>
                <w:b w:val="0"/>
                <w:sz w:val="22"/>
                <w:szCs w:val="22"/>
                <w:lang w:val="hy-AM"/>
              </w:rPr>
              <w:t>ազ.դրամ</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64,200,142.0</w:t>
            </w:r>
          </w:p>
        </w:tc>
      </w:tr>
      <w:tr w:rsidR="008E2AB8" w:rsidRPr="00F041D1" w:rsidTr="003269E1">
        <w:trPr>
          <w:trHeight w:val="448"/>
          <w:jc w:val="center"/>
        </w:trPr>
        <w:tc>
          <w:tcPr>
            <w:tcW w:w="1014" w:type="dxa"/>
          </w:tcPr>
          <w:p w:rsidR="008E2AB8" w:rsidRPr="00F041D1" w:rsidRDefault="008E2AB8" w:rsidP="003269E1">
            <w:pPr>
              <w:jc w:val="center"/>
              <w:rPr>
                <w:rFonts w:ascii="GHEA Grapalat" w:hAnsi="GHEA Grapalat"/>
                <w:lang w:val="en-GB"/>
              </w:rPr>
            </w:pPr>
            <w:r w:rsidRPr="00F041D1">
              <w:rPr>
                <w:rFonts w:ascii="GHEA Grapalat" w:hAnsi="GHEA Grapalat"/>
                <w:sz w:val="22"/>
                <w:szCs w:val="22"/>
                <w:lang w:val="en-GB"/>
              </w:rPr>
              <w:t>8</w:t>
            </w:r>
          </w:p>
        </w:tc>
        <w:tc>
          <w:tcPr>
            <w:tcW w:w="5468" w:type="dxa"/>
            <w:vAlign w:val="center"/>
          </w:tcPr>
          <w:p w:rsidR="008E2AB8" w:rsidRPr="00F041D1" w:rsidRDefault="008E2AB8" w:rsidP="003269E1">
            <w:pPr>
              <w:rPr>
                <w:rFonts w:ascii="GHEA Grapalat" w:hAnsi="GHEA Grapalat"/>
              </w:rPr>
            </w:pPr>
            <w:r w:rsidRPr="00F041D1">
              <w:rPr>
                <w:rFonts w:ascii="GHEA Grapalat" w:hAnsi="GHEA Grapalat"/>
                <w:sz w:val="22"/>
                <w:szCs w:val="22"/>
              </w:rPr>
              <w:t>Աշխատողների թվաքանակը</w:t>
            </w:r>
          </w:p>
        </w:tc>
        <w:tc>
          <w:tcPr>
            <w:tcW w:w="1350"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մարդ</w:t>
            </w:r>
          </w:p>
        </w:tc>
        <w:tc>
          <w:tcPr>
            <w:tcW w:w="2385" w:type="dxa"/>
            <w:vAlign w:val="center"/>
          </w:tcPr>
          <w:p w:rsidR="008E2AB8" w:rsidRPr="00F041D1" w:rsidRDefault="008E2AB8" w:rsidP="003269E1">
            <w:pPr>
              <w:jc w:val="center"/>
              <w:rPr>
                <w:rFonts w:ascii="GHEA Grapalat" w:hAnsi="GHEA Grapalat"/>
              </w:rPr>
            </w:pPr>
            <w:r w:rsidRPr="00F041D1">
              <w:rPr>
                <w:rFonts w:ascii="GHEA Grapalat" w:hAnsi="GHEA Grapalat"/>
                <w:sz w:val="22"/>
                <w:szCs w:val="22"/>
              </w:rPr>
              <w:t>22 914</w:t>
            </w:r>
          </w:p>
        </w:tc>
      </w:tr>
    </w:tbl>
    <w:p w:rsidR="008E2AB8" w:rsidRPr="00F041D1" w:rsidRDefault="008E2AB8" w:rsidP="009E2A73">
      <w:pPr>
        <w:spacing w:line="360" w:lineRule="auto"/>
        <w:ind w:firstLine="576"/>
        <w:jc w:val="both"/>
        <w:rPr>
          <w:rFonts w:ascii="GHEA Grapalat" w:hAnsi="GHEA Grapalat" w:cs="Arial Unicode"/>
          <w:lang w:val="hy-AM"/>
        </w:rPr>
      </w:pPr>
    </w:p>
    <w:p w:rsidR="008E2AB8" w:rsidRPr="00F041D1" w:rsidRDefault="008E2AB8" w:rsidP="009E2A73">
      <w:pPr>
        <w:spacing w:line="360" w:lineRule="auto"/>
        <w:ind w:firstLine="576"/>
        <w:jc w:val="both"/>
        <w:rPr>
          <w:rFonts w:ascii="GHEA Grapalat" w:hAnsi="GHEA Grapalat" w:cs="Arial Unicode"/>
          <w:lang w:val="hy-AM"/>
        </w:rPr>
      </w:pPr>
      <w:r w:rsidRPr="00F041D1">
        <w:rPr>
          <w:rFonts w:ascii="GHEA Grapalat" w:hAnsi="GHEA Grapalat" w:cs="Arial Unicode"/>
          <w:lang w:val="hy-AM"/>
        </w:rPr>
        <w:t>Այսպիսով, 2018 թ</w:t>
      </w:r>
      <w:r w:rsidRPr="00F041D1">
        <w:rPr>
          <w:rFonts w:ascii="GHEA Grapalat" w:hAnsi="GHEA Grapalat"/>
          <w:lang w:val="hy-AM"/>
        </w:rPr>
        <w:t>վական</w:t>
      </w:r>
      <w:r w:rsidRPr="00F041D1">
        <w:rPr>
          <w:rFonts w:ascii="GHEA Grapalat" w:hAnsi="GHEA Grapalat" w:cs="Arial Unicode"/>
          <w:lang w:val="hy-AM"/>
        </w:rPr>
        <w:t xml:space="preserve">ին շահույթով աշխատած պետական մասնակցությամբ 114 առևտրային կազմակերպության շահութաբերության միջին մակարդակը կազմել է 2,34%, ընդ որում շահույթի ընդհանուր ծավալում գերակշիռ մաս ունեցող 25 կազմակերպության շահութաբերության միջին գործակիցը կազմել է 6.3, իսկ մնացած 89 </w:t>
      </w:r>
      <w:r w:rsidRPr="003E7BDA">
        <w:rPr>
          <w:rFonts w:ascii="GHEA Grapalat" w:hAnsi="GHEA Grapalat" w:cs="Arial Unicode"/>
          <w:lang w:val="hy-AM"/>
        </w:rPr>
        <w:t>կազմակերպու</w:t>
      </w:r>
      <w:r w:rsidR="003E7BDA" w:rsidRPr="003E7BDA">
        <w:rPr>
          <w:rFonts w:ascii="GHEA Grapalat" w:hAnsi="GHEA Grapalat" w:cs="Arial Unicode"/>
          <w:lang w:val="en-US"/>
        </w:rPr>
        <w:t>թ</w:t>
      </w:r>
      <w:r w:rsidRPr="003E7BDA">
        <w:rPr>
          <w:rFonts w:ascii="GHEA Grapalat" w:hAnsi="GHEA Grapalat" w:cs="Arial Unicode"/>
          <w:lang w:val="hy-AM"/>
        </w:rPr>
        <w:t>յան</w:t>
      </w:r>
      <w:r w:rsidRPr="00F041D1">
        <w:rPr>
          <w:rFonts w:ascii="GHEA Grapalat" w:hAnsi="GHEA Grapalat" w:cs="Arial Unicode"/>
          <w:lang w:val="hy-AM"/>
        </w:rPr>
        <w:t xml:space="preserve"> շահութաբերության միջին գործակիցը կազմել է 1.53։ </w:t>
      </w:r>
    </w:p>
    <w:p w:rsidR="008E2AB8" w:rsidRPr="00F041D1" w:rsidRDefault="008E2AB8" w:rsidP="009E2A73">
      <w:pPr>
        <w:spacing w:line="360" w:lineRule="auto"/>
        <w:ind w:firstLine="576"/>
        <w:jc w:val="both"/>
        <w:rPr>
          <w:rFonts w:ascii="GHEA Grapalat" w:hAnsi="GHEA Grapalat" w:cs="Arial Unicode"/>
          <w:lang w:val="hy-AM"/>
        </w:rPr>
      </w:pPr>
      <w:r w:rsidRPr="00F041D1">
        <w:rPr>
          <w:rFonts w:ascii="GHEA Grapalat" w:hAnsi="GHEA Grapalat" w:cs="Arial Unicode"/>
          <w:lang w:val="hy-AM"/>
        </w:rPr>
        <w:lastRenderedPageBreak/>
        <w:t>2018թ</w:t>
      </w:r>
      <w:r w:rsidRPr="00F041D1">
        <w:rPr>
          <w:rFonts w:ascii="GHEA Grapalat" w:hAnsi="GHEA Grapalat"/>
          <w:lang w:val="hy-AM"/>
        </w:rPr>
        <w:t>վական</w:t>
      </w:r>
      <w:r w:rsidRPr="00F041D1">
        <w:rPr>
          <w:rFonts w:ascii="GHEA Grapalat" w:hAnsi="GHEA Grapalat" w:cs="Arial Unicode"/>
          <w:lang w:val="hy-AM"/>
        </w:rPr>
        <w:t xml:space="preserve">ին վնասով աշխատած 30 կազմակերպության ակտիվների ընդհանուր մեծությունը կազմել է 3 23 956 680.3 հազ.դրամ, իսկ վնասի չափը՝ 8 319 775,3 հազ.դրամ։ </w:t>
      </w:r>
    </w:p>
    <w:p w:rsidR="008E2AB8" w:rsidRPr="00F041D1" w:rsidRDefault="008E2AB8" w:rsidP="009E2A73">
      <w:pPr>
        <w:spacing w:line="360" w:lineRule="auto"/>
        <w:ind w:firstLine="576"/>
        <w:jc w:val="both"/>
        <w:rPr>
          <w:rFonts w:ascii="GHEA Grapalat" w:hAnsi="GHEA Grapalat"/>
          <w:lang w:val="af-ZA"/>
        </w:rPr>
      </w:pPr>
      <w:r w:rsidRPr="003E7BDA">
        <w:rPr>
          <w:rFonts w:ascii="GHEA Grapalat" w:hAnsi="GHEA Grapalat"/>
          <w:lang w:val="fr-FR"/>
        </w:rPr>
        <w:t>2018</w:t>
      </w:r>
      <w:r w:rsidR="003E7BDA" w:rsidRPr="003E7BDA">
        <w:rPr>
          <w:rFonts w:ascii="GHEA Grapalat" w:hAnsi="GHEA Grapalat"/>
          <w:lang w:val="fr-FR"/>
        </w:rPr>
        <w:t xml:space="preserve"> </w:t>
      </w:r>
      <w:r w:rsidRPr="003E7BDA">
        <w:rPr>
          <w:rFonts w:ascii="GHEA Grapalat" w:hAnsi="GHEA Grapalat"/>
          <w:lang w:val="hy-AM"/>
        </w:rPr>
        <w:t>թվականի</w:t>
      </w:r>
      <w:r w:rsidRPr="00F041D1">
        <w:rPr>
          <w:rFonts w:ascii="GHEA Grapalat" w:hAnsi="GHEA Grapalat" w:cs="GHEA Mariam"/>
          <w:lang w:val="fr-FR"/>
        </w:rPr>
        <w:t xml:space="preserve"> </w:t>
      </w:r>
      <w:r w:rsidRPr="00F041D1">
        <w:rPr>
          <w:rFonts w:ascii="GHEA Grapalat" w:hAnsi="GHEA Grapalat"/>
          <w:lang w:val="fr-FR"/>
        </w:rPr>
        <w:t xml:space="preserve">ընթացքում </w:t>
      </w:r>
      <w:r w:rsidRPr="00F041D1">
        <w:rPr>
          <w:rFonts w:ascii="GHEA Grapalat" w:hAnsi="GHEA Grapalat"/>
          <w:lang w:val="hy-AM"/>
        </w:rPr>
        <w:t>Կոմիտեն</w:t>
      </w:r>
      <w:r w:rsidRPr="00F041D1">
        <w:rPr>
          <w:rFonts w:ascii="GHEA Grapalat" w:hAnsi="GHEA Grapalat"/>
          <w:lang w:val="fr-FR"/>
        </w:rPr>
        <w:t xml:space="preserve"> կնքել է 348 պայմանագիր,</w:t>
      </w:r>
      <w:r w:rsidRPr="00F041D1">
        <w:rPr>
          <w:rFonts w:ascii="GHEA Grapalat" w:hAnsi="GHEA Grapalat" w:cs="Times New Roman"/>
          <w:lang w:val="af-ZA"/>
        </w:rPr>
        <w:t xml:space="preserve"> որից </w:t>
      </w:r>
      <w:r w:rsidRPr="00F041D1">
        <w:rPr>
          <w:rFonts w:ascii="GHEA Grapalat" w:hAnsi="GHEA Grapalat"/>
          <w:lang w:val="hy-AM"/>
        </w:rPr>
        <w:t xml:space="preserve">6-ը՝ մասնավորեցման (4-ը՝ ուղղակի վաճառքի ձևով, 2-ը՝ աճուրդով), </w:t>
      </w:r>
      <w:r w:rsidRPr="00F041D1">
        <w:rPr>
          <w:rFonts w:ascii="GHEA Grapalat" w:hAnsi="GHEA Grapalat" w:cs="Times New Roman"/>
          <w:lang w:val="hy-AM"/>
        </w:rPr>
        <w:t>40</w:t>
      </w:r>
      <w:r w:rsidRPr="00F041D1">
        <w:rPr>
          <w:rFonts w:ascii="GHEA Grapalat" w:hAnsi="GHEA Grapalat" w:cs="Times New Roman"/>
          <w:lang w:val="af-ZA"/>
        </w:rPr>
        <w:t>-ը</w:t>
      </w:r>
      <w:r w:rsidRPr="00F041D1">
        <w:rPr>
          <w:rFonts w:ascii="GHEA Grapalat" w:hAnsi="GHEA Grapalat" w:cs="Times New Roman"/>
          <w:lang w:val="hy-AM"/>
        </w:rPr>
        <w:t>՝</w:t>
      </w:r>
      <w:r w:rsidRPr="00F041D1">
        <w:rPr>
          <w:rFonts w:ascii="GHEA Grapalat" w:hAnsi="GHEA Grapalat" w:cs="Times New Roman"/>
          <w:lang w:val="af-ZA"/>
        </w:rPr>
        <w:t xml:space="preserve"> պետական գույքի օտարման, </w:t>
      </w:r>
      <w:r w:rsidRPr="00F041D1">
        <w:rPr>
          <w:rFonts w:ascii="GHEA Grapalat" w:hAnsi="GHEA Grapalat"/>
          <w:lang w:val="hy-AM"/>
        </w:rPr>
        <w:t>227</w:t>
      </w:r>
      <w:r w:rsidRPr="00F041D1">
        <w:rPr>
          <w:rFonts w:ascii="GHEA Grapalat" w:hAnsi="GHEA Grapalat"/>
          <w:lang w:val="af-ZA"/>
        </w:rPr>
        <w:t>-</w:t>
      </w:r>
      <w:r w:rsidRPr="00F041D1">
        <w:rPr>
          <w:rFonts w:ascii="GHEA Grapalat" w:hAnsi="GHEA Grapalat"/>
          <w:lang w:val="hy-AM"/>
        </w:rPr>
        <w:t>ը՝</w:t>
      </w:r>
      <w:r w:rsidRPr="00F041D1">
        <w:rPr>
          <w:rFonts w:ascii="GHEA Grapalat" w:hAnsi="GHEA Grapalat"/>
          <w:lang w:val="af-ZA"/>
        </w:rPr>
        <w:t xml:space="preserve"> ոչ բնակելի տարածքի անհատույց օգտագործման, </w:t>
      </w:r>
      <w:r w:rsidRPr="00F041D1">
        <w:rPr>
          <w:rFonts w:ascii="GHEA Grapalat" w:hAnsi="GHEA Grapalat"/>
          <w:lang w:val="hy-AM"/>
        </w:rPr>
        <w:t>21</w:t>
      </w:r>
      <w:r w:rsidRPr="00F041D1">
        <w:rPr>
          <w:rFonts w:ascii="GHEA Grapalat" w:hAnsi="GHEA Grapalat"/>
          <w:lang w:val="af-ZA"/>
        </w:rPr>
        <w:t>-ը</w:t>
      </w:r>
      <w:r w:rsidRPr="00F041D1">
        <w:rPr>
          <w:rFonts w:ascii="GHEA Grapalat" w:hAnsi="GHEA Grapalat"/>
          <w:lang w:val="hy-AM"/>
        </w:rPr>
        <w:t>՝</w:t>
      </w:r>
      <w:r w:rsidRPr="00F041D1">
        <w:rPr>
          <w:rFonts w:ascii="GHEA Grapalat" w:hAnsi="GHEA Grapalat"/>
          <w:lang w:val="af-ZA"/>
        </w:rPr>
        <w:t xml:space="preserve"> ոչ բնակելի տարածքի վարձակալության, </w:t>
      </w:r>
      <w:r w:rsidRPr="00F041D1">
        <w:rPr>
          <w:rFonts w:ascii="GHEA Grapalat" w:hAnsi="GHEA Grapalat"/>
          <w:lang w:val="hy-AM"/>
        </w:rPr>
        <w:t>19</w:t>
      </w:r>
      <w:r w:rsidRPr="00F041D1">
        <w:rPr>
          <w:rFonts w:ascii="GHEA Grapalat" w:hAnsi="GHEA Grapalat"/>
          <w:lang w:val="af-ZA"/>
        </w:rPr>
        <w:t>-ը</w:t>
      </w:r>
      <w:r w:rsidRPr="00F041D1">
        <w:rPr>
          <w:rFonts w:ascii="GHEA Grapalat" w:hAnsi="GHEA Grapalat"/>
          <w:lang w:val="hy-AM"/>
        </w:rPr>
        <w:t>՝</w:t>
      </w:r>
      <w:r w:rsidRPr="00F041D1">
        <w:rPr>
          <w:rFonts w:ascii="GHEA Grapalat" w:hAnsi="GHEA Grapalat"/>
          <w:lang w:val="af-ZA"/>
        </w:rPr>
        <w:t xml:space="preserve"> </w:t>
      </w:r>
      <w:r w:rsidRPr="00F041D1">
        <w:rPr>
          <w:rFonts w:ascii="GHEA Grapalat" w:hAnsi="GHEA Grapalat"/>
          <w:lang w:val="hy-AM"/>
        </w:rPr>
        <w:t>բնակելի տարածքի նվիրատվության,</w:t>
      </w:r>
      <w:r w:rsidRPr="00F041D1">
        <w:rPr>
          <w:rFonts w:ascii="GHEA Grapalat" w:hAnsi="GHEA Grapalat"/>
          <w:lang w:val="af-ZA"/>
        </w:rPr>
        <w:t xml:space="preserve"> </w:t>
      </w:r>
      <w:r w:rsidRPr="00F041D1">
        <w:rPr>
          <w:rFonts w:ascii="GHEA Grapalat" w:hAnsi="GHEA Grapalat"/>
          <w:lang w:val="hy-AM"/>
        </w:rPr>
        <w:t>13</w:t>
      </w:r>
      <w:r w:rsidRPr="00F041D1">
        <w:rPr>
          <w:rFonts w:ascii="GHEA Grapalat" w:hAnsi="GHEA Grapalat"/>
          <w:lang w:val="af-ZA"/>
        </w:rPr>
        <w:t>-ը</w:t>
      </w:r>
      <w:r w:rsidRPr="00F041D1">
        <w:rPr>
          <w:rFonts w:ascii="GHEA Grapalat" w:hAnsi="GHEA Grapalat"/>
          <w:lang w:val="hy-AM"/>
        </w:rPr>
        <w:t>՝</w:t>
      </w:r>
      <w:r w:rsidRPr="00F041D1">
        <w:rPr>
          <w:rFonts w:ascii="GHEA Grapalat" w:hAnsi="GHEA Grapalat"/>
          <w:lang w:val="af-ZA"/>
        </w:rPr>
        <w:t xml:space="preserve"> ոչ բնակելի տարածքի նվիրատվության, </w:t>
      </w:r>
      <w:r w:rsidRPr="00F041D1">
        <w:rPr>
          <w:rFonts w:ascii="GHEA Grapalat" w:hAnsi="GHEA Grapalat"/>
          <w:lang w:val="hy-AM"/>
        </w:rPr>
        <w:t xml:space="preserve">1-ը՝ </w:t>
      </w:r>
      <w:r w:rsidRPr="00F041D1">
        <w:rPr>
          <w:rFonts w:ascii="GHEA Grapalat" w:hAnsi="GHEA Grapalat"/>
          <w:lang w:val="af-ZA"/>
        </w:rPr>
        <w:t>բնակելի տարածքի նվիրաբերության,</w:t>
      </w:r>
      <w:r w:rsidRPr="00F041D1">
        <w:rPr>
          <w:rFonts w:ascii="GHEA Grapalat" w:hAnsi="GHEA Grapalat"/>
          <w:lang w:val="hy-AM"/>
        </w:rPr>
        <w:t xml:space="preserve"> 9</w:t>
      </w:r>
      <w:r w:rsidRPr="00F041D1">
        <w:rPr>
          <w:rFonts w:ascii="GHEA Grapalat" w:hAnsi="GHEA Grapalat"/>
          <w:lang w:val="af-ZA"/>
        </w:rPr>
        <w:t>-</w:t>
      </w:r>
      <w:r w:rsidRPr="00F041D1">
        <w:rPr>
          <w:rFonts w:ascii="GHEA Grapalat" w:hAnsi="GHEA Grapalat"/>
          <w:lang w:val="hy-AM"/>
        </w:rPr>
        <w:t>ը՝</w:t>
      </w:r>
      <w:r w:rsidRPr="00F041D1">
        <w:rPr>
          <w:rFonts w:ascii="GHEA Grapalat" w:hAnsi="GHEA Grapalat"/>
          <w:lang w:val="af-ZA"/>
        </w:rPr>
        <w:t xml:space="preserve"> ոչ բնակելի տարածքի նվիրաբերության, </w:t>
      </w:r>
      <w:r w:rsidRPr="00F041D1">
        <w:rPr>
          <w:rFonts w:ascii="GHEA Grapalat" w:hAnsi="GHEA Grapalat"/>
          <w:lang w:val="hy-AM"/>
        </w:rPr>
        <w:t>7-</w:t>
      </w:r>
      <w:r w:rsidRPr="00F041D1">
        <w:rPr>
          <w:rFonts w:ascii="GHEA Grapalat" w:hAnsi="GHEA Grapalat"/>
          <w:lang w:val="af-ZA"/>
        </w:rPr>
        <w:t>ը</w:t>
      </w:r>
      <w:r w:rsidRPr="00F041D1">
        <w:rPr>
          <w:rFonts w:ascii="GHEA Grapalat" w:hAnsi="GHEA Grapalat"/>
          <w:lang w:val="hy-AM"/>
        </w:rPr>
        <w:t>՝</w:t>
      </w:r>
      <w:r w:rsidRPr="00F041D1">
        <w:rPr>
          <w:rFonts w:ascii="GHEA Grapalat" w:hAnsi="GHEA Grapalat"/>
          <w:lang w:val="af-ZA"/>
        </w:rPr>
        <w:t xml:space="preserve"> ՀՀ պետական սեփականություն հանդիսացող շենքերի և շինությունների տանիքներին ու ձեղնահարկերում կապի սարքավորումների</w:t>
      </w:r>
      <w:r w:rsidRPr="00F041D1">
        <w:rPr>
          <w:rFonts w:ascii="GHEA Grapalat" w:hAnsi="GHEA Grapalat" w:cs="Times LatRus"/>
          <w:lang w:val="hy-AM"/>
        </w:rPr>
        <w:t xml:space="preserve"> տեղակայման և սպասարկման, 3-ը՝ </w:t>
      </w:r>
      <w:r w:rsidRPr="00F041D1">
        <w:rPr>
          <w:rFonts w:ascii="GHEA Grapalat" w:hAnsi="GHEA Grapalat"/>
          <w:lang w:val="hy-AM"/>
        </w:rPr>
        <w:t xml:space="preserve">գույքի անհատույց օտարման պայմանագիր, 1-ը՝ </w:t>
      </w:r>
      <w:r w:rsidRPr="003E7BDA">
        <w:rPr>
          <w:rFonts w:ascii="GHEA Grapalat" w:hAnsi="GHEA Grapalat"/>
          <w:lang w:val="hy-AM"/>
        </w:rPr>
        <w:t>անշա</w:t>
      </w:r>
      <w:r w:rsidR="003E7BDA" w:rsidRPr="003E7BDA">
        <w:rPr>
          <w:rFonts w:ascii="GHEA Grapalat" w:hAnsi="GHEA Grapalat"/>
          <w:lang w:val="en-US"/>
        </w:rPr>
        <w:t>ր</w:t>
      </w:r>
      <w:r w:rsidRPr="003E7BDA">
        <w:rPr>
          <w:rFonts w:ascii="GHEA Grapalat" w:hAnsi="GHEA Grapalat"/>
          <w:lang w:val="hy-AM"/>
        </w:rPr>
        <w:t>ժ</w:t>
      </w:r>
      <w:r w:rsidRPr="00F041D1">
        <w:rPr>
          <w:rFonts w:ascii="GHEA Grapalat" w:hAnsi="GHEA Grapalat"/>
          <w:lang w:val="hy-AM"/>
        </w:rPr>
        <w:t xml:space="preserve"> գույքի փոխանակության պայմանագիր, 1-ը՝ շարժական գույքի անհատույց սեփականության իրավունքով հանձնելու մասին պայմանագիր</w:t>
      </w:r>
      <w:r w:rsidRPr="00F041D1">
        <w:rPr>
          <w:rFonts w:ascii="GHEA Grapalat" w:hAnsi="GHEA Grapalat"/>
          <w:lang w:val="af-ZA"/>
        </w:rPr>
        <w:t xml:space="preserve">: </w:t>
      </w:r>
    </w:p>
    <w:p w:rsidR="008E2AB8" w:rsidRPr="00F041D1" w:rsidRDefault="008E2AB8" w:rsidP="009E2A73">
      <w:pPr>
        <w:spacing w:line="360" w:lineRule="auto"/>
        <w:ind w:firstLine="576"/>
        <w:jc w:val="both"/>
        <w:rPr>
          <w:rFonts w:ascii="GHEA Grapalat" w:hAnsi="GHEA Grapalat" w:cs="Arial Unicode"/>
          <w:lang w:val="hy-AM"/>
        </w:rPr>
      </w:pPr>
      <w:r w:rsidRPr="00F041D1">
        <w:rPr>
          <w:rFonts w:ascii="GHEA Grapalat" w:hAnsi="GHEA Grapalat" w:cs="Arial Unicode"/>
          <w:lang w:val="hy-AM"/>
        </w:rPr>
        <w:t>Այսպիսով, պետական գույքի մասնավորեցման, օտարման և վարձակալության բնագավառներում կատարված աշխատանքների վերջնական ֆինանսական արդյունքները առ 01.01.2019 թ.-ի դրությամբ ունեն հետևյալ բնութագիրը.</w:t>
      </w:r>
    </w:p>
    <w:p w:rsidR="008E2AB8" w:rsidRPr="00F041D1" w:rsidRDefault="008E2AB8" w:rsidP="009E2A73">
      <w:pPr>
        <w:spacing w:line="360" w:lineRule="auto"/>
        <w:ind w:firstLine="576"/>
        <w:jc w:val="both"/>
        <w:rPr>
          <w:rFonts w:ascii="GHEA Grapalat" w:hAnsi="GHEA Grapalat" w:cs="Arial Unicode"/>
          <w:lang w:val="hy-AM"/>
        </w:rPr>
      </w:pPr>
      <w:r w:rsidRPr="00F041D1">
        <w:rPr>
          <w:rFonts w:ascii="GHEA Grapalat" w:hAnsi="GHEA Grapalat" w:cs="Arial Unicode"/>
          <w:lang w:val="hy-AM"/>
        </w:rPr>
        <w:t>Պետական գույքի մասնավորեցումից, օտարումից և վարձակալությունից</w:t>
      </w:r>
      <w:r w:rsidRPr="00F041D1">
        <w:rPr>
          <w:rFonts w:ascii="GHEA Grapalat" w:hAnsi="GHEA Grapalat" w:cs="Arial Unicode"/>
          <w:lang w:val="af-ZA"/>
        </w:rPr>
        <w:t xml:space="preserve"> </w:t>
      </w:r>
      <w:r w:rsidRPr="00F041D1">
        <w:rPr>
          <w:rFonts w:ascii="GHEA Grapalat" w:hAnsi="GHEA Grapalat" w:cs="Arial Unicode"/>
          <w:lang w:val="hy-AM"/>
        </w:rPr>
        <w:t xml:space="preserve">ստացված միջոցները </w:t>
      </w:r>
      <w:r w:rsidRPr="00F041D1">
        <w:rPr>
          <w:rFonts w:ascii="GHEA Grapalat" w:hAnsi="GHEA Grapalat"/>
          <w:lang w:val="fr-FR"/>
        </w:rPr>
        <w:t xml:space="preserve">2018 </w:t>
      </w:r>
      <w:r w:rsidRPr="00F041D1">
        <w:rPr>
          <w:rFonts w:ascii="GHEA Grapalat" w:hAnsi="GHEA Grapalat"/>
          <w:lang w:val="hy-AM"/>
        </w:rPr>
        <w:t>թվականի</w:t>
      </w:r>
      <w:r w:rsidRPr="00F041D1">
        <w:rPr>
          <w:rFonts w:ascii="GHEA Grapalat" w:hAnsi="GHEA Grapalat" w:cs="GHEA Mariam"/>
          <w:lang w:val="fr-FR"/>
        </w:rPr>
        <w:t xml:space="preserve"> </w:t>
      </w:r>
      <w:r w:rsidRPr="00F041D1">
        <w:rPr>
          <w:rFonts w:ascii="GHEA Grapalat" w:hAnsi="GHEA Grapalat" w:cs="Arial Unicode"/>
          <w:lang w:val="hy-AM"/>
        </w:rPr>
        <w:t>ընթացքում</w:t>
      </w:r>
      <w:r w:rsidRPr="00F041D1">
        <w:rPr>
          <w:rFonts w:ascii="GHEA Grapalat" w:hAnsi="GHEA Grapalat" w:cs="Arial Unicode"/>
          <w:lang w:val="af-ZA"/>
        </w:rPr>
        <w:t xml:space="preserve"> (</w:t>
      </w:r>
      <w:r w:rsidRPr="00F041D1">
        <w:rPr>
          <w:rFonts w:ascii="GHEA Grapalat" w:hAnsi="GHEA Grapalat" w:cs="Arial Unicode"/>
          <w:lang w:val="hy-AM"/>
        </w:rPr>
        <w:t>01.01.2019 թ.-ի դրությամբ</w:t>
      </w:r>
      <w:r w:rsidRPr="00F041D1">
        <w:rPr>
          <w:rFonts w:ascii="GHEA Grapalat" w:hAnsi="GHEA Grapalat" w:cs="Arial Unicode"/>
          <w:lang w:val="af-ZA"/>
        </w:rPr>
        <w:t>)</w:t>
      </w:r>
      <w:r w:rsidRPr="00F041D1">
        <w:rPr>
          <w:rFonts w:ascii="GHEA Grapalat" w:hAnsi="GHEA Grapalat" w:cs="Arial Unicode"/>
          <w:lang w:val="hy-AM"/>
        </w:rPr>
        <w:t xml:space="preserve"> ունեն հետևյալ տեսքը՝</w:t>
      </w:r>
    </w:p>
    <w:p w:rsidR="008E2AB8" w:rsidRPr="00F041D1" w:rsidRDefault="008E2AB8" w:rsidP="009E2A73">
      <w:pPr>
        <w:spacing w:line="360" w:lineRule="auto"/>
        <w:ind w:firstLine="576"/>
        <w:jc w:val="both"/>
        <w:rPr>
          <w:rFonts w:ascii="GHEA Grapalat" w:hAnsi="GHEA Grapalat" w:cs="Arial Unicode"/>
          <w:lang w:val="af-ZA"/>
        </w:rPr>
      </w:pPr>
      <w:r w:rsidRPr="00F041D1">
        <w:rPr>
          <w:rFonts w:ascii="GHEA Grapalat" w:hAnsi="GHEA Grapalat" w:cs="Arial Unicode"/>
          <w:lang w:val="hy-AM"/>
        </w:rPr>
        <w:t xml:space="preserve">Պետական </w:t>
      </w:r>
      <w:r w:rsidRPr="00F041D1">
        <w:rPr>
          <w:rFonts w:ascii="GHEA Grapalat" w:hAnsi="GHEA Grapalat" w:cs="Arial Unicode"/>
          <w:b/>
          <w:lang w:val="hy-AM"/>
        </w:rPr>
        <w:t>գույքի օտարումից</w:t>
      </w:r>
      <w:r w:rsidRPr="00F041D1">
        <w:rPr>
          <w:rFonts w:ascii="GHEA Grapalat" w:hAnsi="GHEA Grapalat" w:cs="Arial Unicode"/>
          <w:lang w:val="hy-AM"/>
        </w:rPr>
        <w:t xml:space="preserve"> ստացված միջոցները կազմել են 2 325 589.1</w:t>
      </w:r>
      <w:r w:rsidRPr="00F041D1">
        <w:rPr>
          <w:rFonts w:ascii="GHEA Grapalat" w:hAnsi="GHEA Grapalat"/>
          <w:lang w:val="hy-AM"/>
        </w:rPr>
        <w:t xml:space="preserve"> </w:t>
      </w:r>
      <w:r w:rsidRPr="00F041D1">
        <w:rPr>
          <w:rFonts w:ascii="GHEA Grapalat" w:hAnsi="GHEA Grapalat" w:cs="Arial Unicode"/>
          <w:lang w:val="hy-AM"/>
        </w:rPr>
        <w:t>հազ.դրամ, որից՝ ՀՀ պետական բյուջե է փոխանցվել 1 651 340.3 հազ.դրամ (այդ թվում Կոմիտեի արտաբյուջե՝ 22 988.0 հազ.դրամ), համապատասխան համայնքային բյուջե՝ 674 248.8</w:t>
      </w:r>
      <w:r w:rsidRPr="00F041D1">
        <w:rPr>
          <w:rFonts w:ascii="GHEA Grapalat" w:hAnsi="GHEA Grapalat" w:cs="Arial Unicode"/>
          <w:lang w:val="af-ZA"/>
        </w:rPr>
        <w:t xml:space="preserve"> </w:t>
      </w:r>
      <w:r w:rsidRPr="00F041D1">
        <w:rPr>
          <w:rFonts w:ascii="GHEA Grapalat" w:hAnsi="GHEA Grapalat" w:cs="Arial Unicode"/>
          <w:lang w:val="hy-AM"/>
        </w:rPr>
        <w:t>հազ.դրամ:</w:t>
      </w:r>
    </w:p>
    <w:p w:rsidR="008E2AB8" w:rsidRPr="00F041D1" w:rsidRDefault="008E2AB8" w:rsidP="009E2A73">
      <w:pPr>
        <w:spacing w:line="360" w:lineRule="auto"/>
        <w:ind w:firstLine="576"/>
        <w:jc w:val="both"/>
        <w:rPr>
          <w:rFonts w:ascii="GHEA Grapalat" w:hAnsi="GHEA Grapalat" w:cs="Arial Unicode"/>
          <w:lang w:val="hy-AM"/>
        </w:rPr>
      </w:pPr>
      <w:r w:rsidRPr="00F041D1">
        <w:rPr>
          <w:rFonts w:ascii="GHEA Grapalat" w:hAnsi="GHEA Grapalat" w:cs="Arial Unicode"/>
          <w:lang w:val="hy-AM"/>
        </w:rPr>
        <w:t xml:space="preserve">Պետական </w:t>
      </w:r>
      <w:r w:rsidRPr="00F041D1">
        <w:rPr>
          <w:rFonts w:ascii="GHEA Grapalat" w:hAnsi="GHEA Grapalat" w:cs="Arial Unicode"/>
          <w:b/>
          <w:lang w:val="hy-AM"/>
        </w:rPr>
        <w:t>գույքի մասնավորեցումից</w:t>
      </w:r>
      <w:r w:rsidRPr="00F041D1">
        <w:rPr>
          <w:rFonts w:ascii="GHEA Grapalat" w:hAnsi="GHEA Grapalat" w:cs="Arial Unicode"/>
          <w:lang w:val="hy-AM"/>
        </w:rPr>
        <w:t xml:space="preserve"> ստացված միջոցները կազմել են 213 229.4 հազ.դրամ, որից՝ ՀՀ պետական բյուջե է փոխանցվել 166 671.5</w:t>
      </w:r>
      <w:r w:rsidRPr="00F041D1">
        <w:rPr>
          <w:rFonts w:ascii="GHEA Grapalat" w:hAnsi="GHEA Grapalat" w:cs="Calibri"/>
          <w:lang w:val="hy-AM" w:eastAsia="en-US"/>
        </w:rPr>
        <w:t xml:space="preserve"> </w:t>
      </w:r>
      <w:r w:rsidRPr="00F041D1">
        <w:rPr>
          <w:rFonts w:ascii="GHEA Grapalat" w:hAnsi="GHEA Grapalat" w:cs="Arial Unicode"/>
          <w:lang w:val="hy-AM"/>
        </w:rPr>
        <w:t xml:space="preserve">հազ.դրամ, իսկ համապատասխան համայնքային բյուջե՝ 46 557.9 հազ.դրամ: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cs="Arial Unicode"/>
          <w:lang w:val="hy-AM"/>
        </w:rPr>
        <w:t xml:space="preserve">Պետական գույքի </w:t>
      </w:r>
      <w:r w:rsidRPr="00F041D1">
        <w:rPr>
          <w:rFonts w:ascii="GHEA Grapalat" w:hAnsi="GHEA Grapalat" w:cs="Arial Unicode"/>
          <w:b/>
          <w:lang w:val="hy-AM"/>
        </w:rPr>
        <w:t>վարձակալությունից</w:t>
      </w:r>
      <w:r w:rsidRPr="00F041D1">
        <w:rPr>
          <w:rFonts w:ascii="GHEA Grapalat" w:hAnsi="GHEA Grapalat" w:cs="Arial Unicode"/>
          <w:lang w:val="hy-AM"/>
        </w:rPr>
        <w:t xml:space="preserve"> </w:t>
      </w:r>
      <w:r w:rsidRPr="00F041D1">
        <w:rPr>
          <w:rFonts w:ascii="GHEA Grapalat" w:hAnsi="GHEA Grapalat"/>
          <w:lang w:val="hy-AM"/>
        </w:rPr>
        <w:t xml:space="preserve">փաստացի ՀՀ պետական բյուջե է մուտքագրվել 235 318.2 հազ.դրամ: </w:t>
      </w:r>
    </w:p>
    <w:p w:rsidR="008E2AB8" w:rsidRPr="00F041D1" w:rsidRDefault="008E2AB8" w:rsidP="009E2A73">
      <w:pPr>
        <w:spacing w:line="360" w:lineRule="auto"/>
        <w:ind w:firstLine="576"/>
        <w:jc w:val="both"/>
        <w:rPr>
          <w:rFonts w:ascii="GHEA Grapalat" w:hAnsi="GHEA Grapalat" w:cs="Arial Unicode"/>
          <w:lang w:val="hy-AM"/>
        </w:rPr>
      </w:pPr>
      <w:r w:rsidRPr="00F041D1">
        <w:rPr>
          <w:rFonts w:ascii="GHEA Grapalat" w:hAnsi="GHEA Grapalat" w:cs="Arial Unicode"/>
          <w:lang w:val="hy-AM"/>
        </w:rPr>
        <w:t xml:space="preserve">ՀՀ պետական սեփականություն հանդիսացող շենքերի և շինությունների տանիքներին ու ձեղնահարկերում </w:t>
      </w:r>
      <w:r w:rsidRPr="00F041D1">
        <w:rPr>
          <w:rFonts w:ascii="GHEA Grapalat" w:hAnsi="GHEA Grapalat" w:cs="Arial Unicode"/>
          <w:b/>
          <w:lang w:val="hy-AM"/>
        </w:rPr>
        <w:t xml:space="preserve">կապի սարքավորումների տեղակայման և սպասարկման </w:t>
      </w:r>
      <w:r w:rsidRPr="00F041D1">
        <w:rPr>
          <w:rFonts w:ascii="GHEA Grapalat" w:hAnsi="GHEA Grapalat" w:cs="Arial Unicode"/>
          <w:b/>
          <w:lang w:val="hy-AM"/>
        </w:rPr>
        <w:lastRenderedPageBreak/>
        <w:t xml:space="preserve">պայմանագրերից </w:t>
      </w:r>
      <w:r w:rsidRPr="00F041D1">
        <w:rPr>
          <w:rFonts w:ascii="GHEA Grapalat" w:hAnsi="GHEA Grapalat" w:cs="Arial Unicode"/>
          <w:lang w:val="hy-AM"/>
        </w:rPr>
        <w:t xml:space="preserve">փաստացի մուտքագրվել է </w:t>
      </w:r>
      <w:r w:rsidRPr="00F041D1">
        <w:rPr>
          <w:rFonts w:ascii="GHEA Grapalat" w:hAnsi="GHEA Grapalat" w:cs="Calibri"/>
          <w:bCs/>
          <w:lang w:val="hy-AM" w:eastAsia="en-US"/>
        </w:rPr>
        <w:t>193 328.9</w:t>
      </w:r>
      <w:r w:rsidRPr="00F041D1">
        <w:rPr>
          <w:rFonts w:ascii="GHEA Grapalat" w:hAnsi="GHEA Grapalat" w:cs="Calibri"/>
          <w:b/>
          <w:bCs/>
          <w:lang w:val="hy-AM" w:eastAsia="en-US"/>
        </w:rPr>
        <w:t xml:space="preserve"> </w:t>
      </w:r>
      <w:r w:rsidRPr="00F041D1">
        <w:rPr>
          <w:rFonts w:ascii="GHEA Grapalat" w:hAnsi="GHEA Grapalat" w:cs="Arial Unicode"/>
          <w:lang w:val="hy-AM"/>
        </w:rPr>
        <w:t xml:space="preserve">հազ.դրամ, որից ՀՀ պետական բյուջե է փոխանցվել 57612.5 հազ.դրամ (այդ թվում` այլ կառավարչական հիմնարկների արտաբյուջեներ 13 741.7 հազ.դրամ), իսկ համապատասխան ՊՈԱԿ-ների բյուջեներ՝ 135 716.4 հազ.դրամ: </w:t>
      </w:r>
    </w:p>
    <w:p w:rsidR="008E2AB8" w:rsidRPr="00F041D1" w:rsidRDefault="008E2AB8" w:rsidP="009E2A73">
      <w:pPr>
        <w:spacing w:line="360" w:lineRule="auto"/>
        <w:ind w:firstLine="576"/>
        <w:jc w:val="both"/>
        <w:rPr>
          <w:rFonts w:ascii="GHEA Grapalat" w:hAnsi="GHEA Grapalat" w:cs="Arial Unicode"/>
          <w:lang w:val="fr-FR"/>
        </w:rPr>
      </w:pPr>
      <w:r w:rsidRPr="00F041D1">
        <w:rPr>
          <w:rFonts w:ascii="GHEA Grapalat" w:hAnsi="GHEA Grapalat" w:cs="Arial Unicode"/>
          <w:lang w:val="fr-FR"/>
        </w:rPr>
        <w:t xml:space="preserve">Պետական սեփականություն համարվող </w:t>
      </w:r>
      <w:r w:rsidRPr="00F041D1">
        <w:rPr>
          <w:rFonts w:ascii="GHEA Grapalat" w:hAnsi="GHEA Grapalat" w:cs="Arial Unicode"/>
          <w:b/>
          <w:lang w:val="fr-FR"/>
        </w:rPr>
        <w:t>հողերի կադաստրային արժեքի</w:t>
      </w:r>
      <w:r w:rsidRPr="00F041D1">
        <w:rPr>
          <w:rFonts w:ascii="GHEA Grapalat" w:hAnsi="GHEA Grapalat" w:cs="Arial Unicode"/>
          <w:lang w:val="fr-FR"/>
        </w:rPr>
        <w:t xml:space="preserve"> վճարումից մուտքերը կազմել են </w:t>
      </w:r>
      <w:r w:rsidRPr="00F041D1">
        <w:rPr>
          <w:rFonts w:ascii="GHEA Grapalat" w:hAnsi="GHEA Grapalat" w:cs="Arial Unicode"/>
          <w:lang w:val="hy-AM"/>
        </w:rPr>
        <w:t xml:space="preserve">827 422.0 </w:t>
      </w:r>
      <w:r w:rsidRPr="00F041D1">
        <w:rPr>
          <w:rFonts w:ascii="GHEA Grapalat" w:hAnsi="GHEA Grapalat" w:cs="Arial Unicode"/>
          <w:lang w:val="fr-FR"/>
        </w:rPr>
        <w:t xml:space="preserve">հազ.դրամ: </w:t>
      </w:r>
    </w:p>
    <w:p w:rsidR="008E2AB8" w:rsidRPr="00F041D1" w:rsidRDefault="008E2AB8" w:rsidP="009E2A73">
      <w:pPr>
        <w:spacing w:line="360" w:lineRule="auto"/>
        <w:ind w:firstLine="576"/>
        <w:jc w:val="both"/>
        <w:rPr>
          <w:rFonts w:ascii="GHEA Grapalat" w:hAnsi="GHEA Grapalat" w:cs="Arial Unicode"/>
          <w:lang w:val="hy-AM"/>
        </w:rPr>
      </w:pPr>
      <w:r w:rsidRPr="00F041D1">
        <w:rPr>
          <w:rFonts w:ascii="GHEA Grapalat" w:hAnsi="GHEA Grapalat" w:cs="Arial Unicode"/>
          <w:lang w:val="hy-AM"/>
        </w:rPr>
        <w:t>Վ</w:t>
      </w:r>
      <w:r w:rsidRPr="00F041D1">
        <w:rPr>
          <w:rFonts w:ascii="GHEA Grapalat" w:hAnsi="GHEA Grapalat" w:cs="Arial Unicode"/>
          <w:lang w:val="fr-FR"/>
        </w:rPr>
        <w:t xml:space="preserve">երը նշված հոդվածներով </w:t>
      </w:r>
      <w:r w:rsidRPr="00F041D1">
        <w:rPr>
          <w:rFonts w:ascii="GHEA Grapalat" w:hAnsi="GHEA Grapalat" w:cs="Arial Unicode"/>
          <w:lang w:val="hy-AM"/>
        </w:rPr>
        <w:t>ստացված դրամական</w:t>
      </w:r>
      <w:r w:rsidRPr="00F041D1">
        <w:rPr>
          <w:rFonts w:ascii="GHEA Grapalat" w:hAnsi="GHEA Grapalat" w:cs="Arial Unicode"/>
          <w:lang w:val="fr-FR"/>
        </w:rPr>
        <w:t xml:space="preserve"> միջոցները կազմել են </w:t>
      </w:r>
      <w:r w:rsidRPr="00F041D1">
        <w:rPr>
          <w:rFonts w:ascii="GHEA Grapalat" w:hAnsi="GHEA Grapalat" w:cs="Calibri"/>
          <w:b/>
          <w:bCs/>
          <w:lang w:val="hy-AM" w:eastAsia="en-US"/>
        </w:rPr>
        <w:t>3 794 887.6</w:t>
      </w:r>
      <w:r w:rsidRPr="00F041D1">
        <w:rPr>
          <w:rFonts w:ascii="GHEA Grapalat" w:hAnsi="GHEA Grapalat" w:cs="Calibri"/>
          <w:bCs/>
          <w:lang w:val="fr-FR" w:eastAsia="en-US"/>
        </w:rPr>
        <w:t xml:space="preserve"> </w:t>
      </w:r>
      <w:r w:rsidRPr="00F041D1">
        <w:rPr>
          <w:rFonts w:ascii="GHEA Grapalat" w:hAnsi="GHEA Grapalat" w:cs="Arial Unicode"/>
          <w:b/>
          <w:lang w:val="fr-FR"/>
        </w:rPr>
        <w:t>հազ.դրամ</w:t>
      </w:r>
      <w:r w:rsidRPr="00F041D1">
        <w:rPr>
          <w:rFonts w:ascii="GHEA Grapalat" w:hAnsi="GHEA Grapalat" w:cs="Arial Unicode"/>
          <w:lang w:val="fr-FR"/>
        </w:rPr>
        <w:t xml:space="preserve">, որից ՀՀ պետական բյուջե է փոխանցվել </w:t>
      </w:r>
      <w:r w:rsidRPr="00F041D1">
        <w:rPr>
          <w:rFonts w:ascii="GHEA Grapalat" w:hAnsi="GHEA Grapalat" w:cs="Calibri"/>
          <w:b/>
          <w:bCs/>
          <w:lang w:val="hy-AM" w:eastAsia="en-US"/>
        </w:rPr>
        <w:t>2 938 364.5</w:t>
      </w:r>
      <w:r w:rsidRPr="00F041D1">
        <w:rPr>
          <w:rFonts w:ascii="GHEA Grapalat" w:hAnsi="GHEA Grapalat" w:cs="Calibri"/>
          <w:b/>
          <w:bCs/>
          <w:lang w:val="fr-FR" w:eastAsia="en-US"/>
        </w:rPr>
        <w:t xml:space="preserve"> </w:t>
      </w:r>
      <w:r w:rsidRPr="00F041D1">
        <w:rPr>
          <w:rFonts w:ascii="GHEA Grapalat" w:hAnsi="GHEA Grapalat" w:cs="Arial Unicode"/>
          <w:b/>
          <w:lang w:val="fr-FR"/>
        </w:rPr>
        <w:t>հազ.դրամ</w:t>
      </w:r>
      <w:r w:rsidRPr="00F041D1">
        <w:rPr>
          <w:rFonts w:ascii="GHEA Grapalat" w:hAnsi="GHEA Grapalat" w:cs="Arial Unicode"/>
          <w:lang w:val="fr-FR"/>
        </w:rPr>
        <w:t xml:space="preserve"> (այդ թվում՝ </w:t>
      </w:r>
      <w:r w:rsidRPr="00F041D1">
        <w:rPr>
          <w:rFonts w:ascii="GHEA Grapalat" w:hAnsi="GHEA Grapalat"/>
          <w:lang w:val="hy-AM"/>
        </w:rPr>
        <w:t>Կոմիտեի</w:t>
      </w:r>
      <w:r w:rsidRPr="00F041D1">
        <w:rPr>
          <w:rFonts w:ascii="GHEA Grapalat" w:hAnsi="GHEA Grapalat" w:cs="Arial Unicode"/>
          <w:lang w:val="fr-FR"/>
        </w:rPr>
        <w:t xml:space="preserve"> արտաբյուջե է փոխանցվել </w:t>
      </w:r>
      <w:r w:rsidRPr="00F041D1">
        <w:rPr>
          <w:rFonts w:ascii="GHEA Grapalat" w:hAnsi="GHEA Grapalat" w:cs="Arial Unicode"/>
          <w:b/>
          <w:lang w:val="fr-FR"/>
        </w:rPr>
        <w:t>2</w:t>
      </w:r>
      <w:r w:rsidRPr="00F041D1">
        <w:rPr>
          <w:rFonts w:ascii="GHEA Grapalat" w:hAnsi="GHEA Grapalat" w:cs="Arial Unicode"/>
          <w:b/>
          <w:lang w:val="hy-AM"/>
        </w:rPr>
        <w:t>2</w:t>
      </w:r>
      <w:r w:rsidRPr="00F041D1">
        <w:rPr>
          <w:rFonts w:ascii="GHEA Grapalat" w:hAnsi="GHEA Grapalat" w:cs="Arial Unicode"/>
          <w:b/>
          <w:lang w:val="fr-FR"/>
        </w:rPr>
        <w:t xml:space="preserve"> </w:t>
      </w:r>
      <w:r w:rsidRPr="00F041D1">
        <w:rPr>
          <w:rFonts w:ascii="GHEA Grapalat" w:hAnsi="GHEA Grapalat" w:cs="Arial Unicode"/>
          <w:b/>
          <w:lang w:val="hy-AM"/>
        </w:rPr>
        <w:t>988.0</w:t>
      </w:r>
      <w:r w:rsidRPr="00F041D1">
        <w:rPr>
          <w:rFonts w:ascii="GHEA Grapalat" w:hAnsi="GHEA Grapalat" w:cs="Arial Unicode"/>
          <w:lang w:val="fr-FR"/>
        </w:rPr>
        <w:t xml:space="preserve"> </w:t>
      </w:r>
      <w:r w:rsidRPr="00F041D1">
        <w:rPr>
          <w:rFonts w:ascii="GHEA Grapalat" w:hAnsi="GHEA Grapalat" w:cs="Arial Unicode"/>
          <w:b/>
          <w:lang w:val="fr-FR"/>
        </w:rPr>
        <w:t>հազ.դրամ</w:t>
      </w:r>
      <w:r w:rsidRPr="00F041D1">
        <w:rPr>
          <w:rFonts w:ascii="GHEA Grapalat" w:hAnsi="GHEA Grapalat" w:cs="Arial Unicode"/>
          <w:lang w:val="fr-FR"/>
        </w:rPr>
        <w:t xml:space="preserve">, իսկ այլ կառավարչական հիմնարկների արտաբյուջեներ՝ </w:t>
      </w:r>
      <w:r w:rsidRPr="00F041D1">
        <w:rPr>
          <w:rFonts w:ascii="GHEA Grapalat" w:hAnsi="GHEA Grapalat" w:cs="Arial Unicode"/>
          <w:b/>
          <w:lang w:val="hy-AM"/>
        </w:rPr>
        <w:t>13 741.7</w:t>
      </w:r>
      <w:r w:rsidRPr="00F041D1">
        <w:rPr>
          <w:rFonts w:ascii="GHEA Grapalat" w:hAnsi="GHEA Grapalat" w:cs="Arial Unicode"/>
          <w:lang w:val="fr-FR"/>
        </w:rPr>
        <w:t xml:space="preserve"> </w:t>
      </w:r>
      <w:r w:rsidRPr="00F041D1">
        <w:rPr>
          <w:rFonts w:ascii="GHEA Grapalat" w:hAnsi="GHEA Grapalat" w:cs="Arial Unicode"/>
          <w:b/>
          <w:lang w:val="fr-FR"/>
        </w:rPr>
        <w:t>հազ.դրամ</w:t>
      </w:r>
      <w:r w:rsidRPr="00F041D1">
        <w:rPr>
          <w:rFonts w:ascii="GHEA Grapalat" w:hAnsi="GHEA Grapalat" w:cs="Arial Unicode"/>
          <w:lang w:val="fr-FR"/>
        </w:rPr>
        <w:t xml:space="preserve">), համայնքային բյուջեներ են փոխանցվել </w:t>
      </w:r>
      <w:r w:rsidRPr="00F041D1">
        <w:rPr>
          <w:rFonts w:ascii="GHEA Grapalat" w:hAnsi="GHEA Grapalat" w:cs="Arial Unicode"/>
          <w:b/>
          <w:lang w:val="hy-AM"/>
        </w:rPr>
        <w:t>720</w:t>
      </w:r>
      <w:r w:rsidRPr="00F041D1">
        <w:rPr>
          <w:rFonts w:ascii="GHEA Grapalat" w:hAnsi="GHEA Grapalat" w:cs="Arial Unicode"/>
          <w:b/>
          <w:lang w:val="fr-FR"/>
        </w:rPr>
        <w:t xml:space="preserve"> </w:t>
      </w:r>
      <w:r w:rsidRPr="00F041D1">
        <w:rPr>
          <w:rFonts w:ascii="GHEA Grapalat" w:hAnsi="GHEA Grapalat" w:cs="Arial Unicode"/>
          <w:b/>
          <w:lang w:val="hy-AM"/>
        </w:rPr>
        <w:t>806.7</w:t>
      </w:r>
      <w:r w:rsidRPr="00F041D1">
        <w:rPr>
          <w:rFonts w:ascii="GHEA Grapalat" w:hAnsi="GHEA Grapalat" w:cs="Calibri"/>
          <w:b/>
          <w:bCs/>
          <w:lang w:val="fr-FR" w:eastAsia="en-US"/>
        </w:rPr>
        <w:t xml:space="preserve"> </w:t>
      </w:r>
      <w:r w:rsidRPr="00F041D1">
        <w:rPr>
          <w:rFonts w:ascii="GHEA Grapalat" w:hAnsi="GHEA Grapalat" w:cs="Arial Unicode"/>
          <w:b/>
          <w:lang w:val="fr-FR"/>
        </w:rPr>
        <w:t>հազ.դրամ</w:t>
      </w:r>
      <w:r w:rsidRPr="00F041D1">
        <w:rPr>
          <w:rFonts w:ascii="GHEA Grapalat" w:hAnsi="GHEA Grapalat" w:cs="Arial Unicode"/>
          <w:lang w:val="fr-FR"/>
        </w:rPr>
        <w:t xml:space="preserve">, ՊՈԱԿ-ների բյուջեներ՝ </w:t>
      </w:r>
      <w:r w:rsidRPr="00F041D1">
        <w:rPr>
          <w:rFonts w:ascii="GHEA Grapalat" w:hAnsi="GHEA Grapalat" w:cs="Arial Unicode"/>
          <w:b/>
          <w:lang w:val="hy-AM"/>
        </w:rPr>
        <w:t>135 716.4</w:t>
      </w:r>
      <w:r w:rsidRPr="00F041D1">
        <w:rPr>
          <w:rFonts w:ascii="GHEA Grapalat" w:hAnsi="GHEA Grapalat" w:cs="Arial Unicode"/>
          <w:lang w:val="fr-FR"/>
        </w:rPr>
        <w:t xml:space="preserve"> </w:t>
      </w:r>
      <w:r w:rsidRPr="00F041D1">
        <w:rPr>
          <w:rFonts w:ascii="GHEA Grapalat" w:hAnsi="GHEA Grapalat" w:cs="Arial Unicode"/>
          <w:b/>
          <w:lang w:val="fr-FR"/>
        </w:rPr>
        <w:t>հազ.դրամ</w:t>
      </w:r>
      <w:r w:rsidRPr="00F041D1">
        <w:rPr>
          <w:rFonts w:ascii="GHEA Grapalat" w:hAnsi="GHEA Grapalat" w:cs="Arial Unicode"/>
          <w:lang w:val="fr-FR"/>
        </w:rPr>
        <w:t>:</w:t>
      </w:r>
      <w:r w:rsidRPr="00F041D1">
        <w:rPr>
          <w:rFonts w:ascii="GHEA Grapalat" w:hAnsi="GHEA Grapalat" w:cs="Arial Unicode"/>
          <w:lang w:val="hy-AM"/>
        </w:rPr>
        <w:t xml:space="preserve"> </w:t>
      </w:r>
    </w:p>
    <w:p w:rsidR="008E2AB8" w:rsidRPr="00F041D1" w:rsidRDefault="008E2AB8" w:rsidP="009E2A73">
      <w:pPr>
        <w:spacing w:line="360" w:lineRule="auto"/>
        <w:ind w:firstLine="576"/>
        <w:jc w:val="both"/>
        <w:rPr>
          <w:rStyle w:val="normaltextrun"/>
          <w:rFonts w:ascii="GHEA Grapalat" w:hAnsi="GHEA Grapalat" w:cs="Segoe UI"/>
          <w:b/>
          <w:i/>
          <w:lang w:val="hy-AM"/>
        </w:rPr>
      </w:pPr>
      <w:r w:rsidRPr="00F041D1">
        <w:rPr>
          <w:rStyle w:val="normaltextrun"/>
          <w:rFonts w:ascii="GHEA Grapalat" w:hAnsi="GHEA Grapalat" w:cs="Segoe UI"/>
          <w:b/>
          <w:lang w:val="hy-AM"/>
        </w:rPr>
        <w:t>5. Պետական գույքի կառավարման բնագավառում առկա վիճակի գնահատականը.</w:t>
      </w:r>
    </w:p>
    <w:p w:rsidR="008E2AB8" w:rsidRPr="00F041D1" w:rsidRDefault="008E2AB8" w:rsidP="009E2A73">
      <w:pPr>
        <w:spacing w:line="360" w:lineRule="auto"/>
        <w:ind w:firstLine="576"/>
        <w:jc w:val="both"/>
        <w:rPr>
          <w:rStyle w:val="normaltextrun"/>
          <w:rFonts w:ascii="GHEA Grapalat" w:hAnsi="GHEA Grapalat" w:cs="Segoe UI"/>
          <w:i/>
          <w:lang w:val="hy-AM"/>
        </w:rPr>
      </w:pPr>
      <w:r w:rsidRPr="00F041D1">
        <w:rPr>
          <w:rStyle w:val="normaltextrun"/>
          <w:rFonts w:ascii="GHEA Grapalat" w:hAnsi="GHEA Grapalat" w:cs="Segoe UI"/>
          <w:lang w:val="hy-AM"/>
        </w:rPr>
        <w:t xml:space="preserve">- Ներկայումս պետության սեփականությունը համարվող անշարժ և շարժական գույքը հիմնականում բարոյապես և ֆիզիկապես մաշված է, այդ թվում՝ չօգտագործվող կամ ոչ արդյունավետ օգտագործվող օտարման ենթակա անշարժ և շարժական գույքի </w:t>
      </w:r>
      <w:r w:rsidRPr="003E7BDA">
        <w:rPr>
          <w:rStyle w:val="normaltextrun"/>
          <w:rFonts w:ascii="GHEA Grapalat" w:hAnsi="GHEA Grapalat" w:cs="Segoe UI"/>
          <w:lang w:val="hy-AM"/>
        </w:rPr>
        <w:t>իրացվել</w:t>
      </w:r>
      <w:r w:rsidR="003E7BDA" w:rsidRPr="003E7BDA">
        <w:rPr>
          <w:rStyle w:val="normaltextrun"/>
          <w:rFonts w:ascii="GHEA Grapalat" w:hAnsi="GHEA Grapalat" w:cs="Segoe UI"/>
          <w:lang w:val="en-US"/>
        </w:rPr>
        <w:t>ի</w:t>
      </w:r>
      <w:r w:rsidRPr="003E7BDA">
        <w:rPr>
          <w:rStyle w:val="normaltextrun"/>
          <w:rFonts w:ascii="GHEA Grapalat" w:hAnsi="GHEA Grapalat" w:cs="Segoe UI"/>
          <w:lang w:val="hy-AM"/>
        </w:rPr>
        <w:t>ության</w:t>
      </w:r>
      <w:r w:rsidRPr="00F041D1">
        <w:rPr>
          <w:rStyle w:val="normaltextrun"/>
          <w:rFonts w:ascii="GHEA Grapalat" w:hAnsi="GHEA Grapalat" w:cs="Segoe UI"/>
          <w:lang w:val="hy-AM"/>
        </w:rPr>
        <w:t xml:space="preserve"> մակարդակը և ներդրումային գրավչությունը բավականին ցածր է։ Իրացվելիության ցածր մակարդակը ինչ-որ չափով պայմանավորված է նաև տվյալ գույքի վաճառքի կազմակերպման բնագավառում առկա բազմաթիվ թերություններով ու բացթողումներով և վաճառքի ենթակա գույքի վերաբերյալ հանրային իրազեկման ոչ բավարար մակարդակով։ Մասնավորապես, հանրությունը մինչև պետական գույքի օտարման վերաբերյալ հրապարակային ծանուցումը, տեղեկություններ չունի օտարման ենթակա պետական գույքի անվանացանկի, այդ անվանացանկում ընդգրկված յուրաքանչյուր միավոր գույքի շուկայական արժեքի և վաճառքի պայմանների մասին։ Ներկայումս պետական գույքի շուկայական արժեքը որոշվում է միայն մասնավորեցման կամ օտարման մասին որոշում նախապատրաստելու փուլում, երբ մասամբ առկա է գույք ձեռք բերելու վերաբերյալ առաջարկություն կամ հայտնի է վաճառքի սցենարը։ Ընդհանրապես ներկա դրությամբ հստակ սահմանված չէ նաև օտարման ենթակա գույքի անվանացանկը, բացակայում է այդ գույքի դասակարգումը՝ ըստ տարածքային և ոլորտային բաշխվածության, ըստ </w:t>
      </w:r>
      <w:r w:rsidRPr="00F179D8">
        <w:rPr>
          <w:rStyle w:val="normaltextrun"/>
          <w:rFonts w:ascii="GHEA Grapalat" w:hAnsi="GHEA Grapalat" w:cs="Segoe UI"/>
          <w:lang w:val="hy-AM"/>
        </w:rPr>
        <w:t>իրացվել</w:t>
      </w:r>
      <w:r w:rsidR="00F179D8" w:rsidRPr="00F179D8">
        <w:rPr>
          <w:rStyle w:val="normaltextrun"/>
          <w:rFonts w:ascii="GHEA Grapalat" w:hAnsi="GHEA Grapalat" w:cs="Segoe UI"/>
          <w:lang w:val="en-US"/>
        </w:rPr>
        <w:t>ի</w:t>
      </w:r>
      <w:r w:rsidRPr="00F179D8">
        <w:rPr>
          <w:rStyle w:val="normaltextrun"/>
          <w:rFonts w:ascii="GHEA Grapalat" w:hAnsi="GHEA Grapalat" w:cs="Segoe UI"/>
          <w:lang w:val="hy-AM"/>
        </w:rPr>
        <w:t>ության</w:t>
      </w:r>
      <w:r w:rsidRPr="00F041D1">
        <w:rPr>
          <w:rStyle w:val="normaltextrun"/>
          <w:rFonts w:ascii="GHEA Grapalat" w:hAnsi="GHEA Grapalat" w:cs="Segoe UI"/>
          <w:lang w:val="hy-AM"/>
        </w:rPr>
        <w:t xml:space="preserve"> աստիճանի՝ դժվար իրացվող և իրացվելի։ Օտարման ժամանակ հստակ սահմանված չեն ըստ </w:t>
      </w:r>
      <w:r w:rsidRPr="00F041D1">
        <w:rPr>
          <w:rStyle w:val="normaltextrun"/>
          <w:rFonts w:ascii="GHEA Grapalat" w:hAnsi="GHEA Grapalat" w:cs="Segoe UI"/>
          <w:lang w:val="hy-AM"/>
        </w:rPr>
        <w:lastRenderedPageBreak/>
        <w:t xml:space="preserve">գույքի տեսակների օտարման ձևերի կիրառման և վաճառքի գների սահմանման մոտեցումները, պետական գույքի ներգրավմամբ բավարար չափով չեն իրականացվում ոլորտային, տարածքային (համայնքային) ներդրումային ծրագրեր, բավարար աջակցություն չի ցուցաբերվում ՓՄՁ-երի գործունեությանը, չի իրականացվում պետական գույքի, կազմի և կառուցվածքի ծրագրային օպտիմալացում ինչպես մակրո, այնպես էլ միկրոմակարդակներում՝ նպատակ ունենալով կայուն նախադրյալներ ստեղծել տնտեսական աճի համար։ </w:t>
      </w:r>
    </w:p>
    <w:p w:rsidR="008E2AB8" w:rsidRPr="00F041D1" w:rsidRDefault="008E2AB8" w:rsidP="009E2A73">
      <w:pPr>
        <w:spacing w:line="360" w:lineRule="auto"/>
        <w:ind w:firstLine="576"/>
        <w:jc w:val="both"/>
        <w:rPr>
          <w:rStyle w:val="normaltextrun"/>
          <w:rFonts w:ascii="GHEA Grapalat" w:eastAsia="MS Mincho" w:hAnsi="GHEA Grapalat" w:cs="MS Mincho"/>
          <w:i/>
          <w:lang w:val="hy-AM"/>
        </w:rPr>
      </w:pPr>
      <w:r w:rsidRPr="00F041D1">
        <w:rPr>
          <w:rStyle w:val="normaltextrun"/>
          <w:rFonts w:ascii="GHEA Grapalat" w:hAnsi="GHEA Grapalat" w:cs="Segoe UI"/>
          <w:lang w:val="hy-AM"/>
        </w:rPr>
        <w:t>- պետական գույքի մասնավորեցման, օտարման, օգտագործման և սպասարկման ոլորտներում արդիական ձևեր և մեթոդներ չեն կիրառվում, նշված գործընթացների կազմակերպման համար չեն ներդրվում միջազգային պրակտիկայում լայնորեն կիրառվող գործիքները (նկատի ունենք էլեկտրոնային աճուրդների կազմակերպումը, որակյալ գովազդի իրականացումը, էքսպոների մասնակցությունը, միջնորդավորված բրոքերային կազմակերպությունների ներգրավումը և այլն)։ Պետության կողմից վարվող քաղաքականությունը պետական գույքի կառավարման ոլորտում վարչարարության պարզեցման ուղղությամբ դեռևս բավարար արդյունքներ չի ապահովում։ Այդ ոլորտում տարվող աշխատանքների մասին հանրային իրազեկման և թափանցիկ կազմակերպման մակարդակը չի համապատասխանում ներկայացվող պահանջներին, ապահովված չէ պետական գույքի կառավարման գործընթացի առաջարկությունների հիման վրա հանրային մասնակցությունը, որի պատճառով չի գործում շահերի հավասարակշռության սկզբունքը, նախատեսված չէ տնտեսական արդյունավետության և սոցիալական պատասխանատվության տեսանկյունից երկկողմանի հիմնավորված արդար և մրցակցային դաշտ ապահովող որոշումների ընդունումը, ինչպես նաև կարճաժամկետ և երկարաժամկետ նպատակների սահմանումը,</w:t>
      </w:r>
    </w:p>
    <w:p w:rsidR="008E2AB8" w:rsidRPr="00F041D1" w:rsidRDefault="008E2AB8" w:rsidP="009E2A73">
      <w:pPr>
        <w:spacing w:line="360" w:lineRule="auto"/>
        <w:ind w:firstLine="576"/>
        <w:jc w:val="both"/>
        <w:rPr>
          <w:rStyle w:val="normaltextrun"/>
          <w:rFonts w:ascii="GHEA Grapalat" w:hAnsi="GHEA Grapalat" w:cs="Segoe UI"/>
          <w:lang w:val="hy-AM"/>
        </w:rPr>
      </w:pPr>
      <w:r w:rsidRPr="00F041D1">
        <w:rPr>
          <w:rStyle w:val="normaltextrun"/>
          <w:rFonts w:ascii="GHEA Grapalat" w:hAnsi="GHEA Grapalat" w:cs="Segoe UI"/>
          <w:lang w:val="hy-AM"/>
        </w:rPr>
        <w:t xml:space="preserve">- պետական գույքի վարձակալության ոլորտում սահմանված չեն վարձավճարի մեծության որոշման և վարձավճարի բաշխման գործընթացներում միասնական մոտեցումներ, պետական գույքի անհատույց օգտագործման ոլորտում բացակայում է հստակ չափանիշների, բոլորի համար միասնական պայմանների և պահանջների սահմանումը, ինչպես նաև պայմանագրային պարտավորությունների վերահսկման բնագավառում գործող գործիքակազմը բավարար արդյունավետ չէ, </w:t>
      </w:r>
    </w:p>
    <w:p w:rsidR="008E2AB8" w:rsidRPr="00F041D1" w:rsidRDefault="008E2AB8" w:rsidP="009E2A73">
      <w:pPr>
        <w:pStyle w:val="ListParagraph"/>
        <w:spacing w:line="360" w:lineRule="auto"/>
        <w:ind w:left="0" w:firstLine="576"/>
        <w:jc w:val="both"/>
        <w:rPr>
          <w:rStyle w:val="normaltextrun"/>
          <w:rFonts w:ascii="GHEA Grapalat" w:hAnsi="GHEA Grapalat" w:cs="Segoe UI"/>
          <w:i/>
          <w:lang w:val="hy-AM"/>
        </w:rPr>
      </w:pPr>
      <w:r w:rsidRPr="00F041D1">
        <w:rPr>
          <w:rFonts w:ascii="GHEA Grapalat" w:hAnsi="GHEA Grapalat"/>
          <w:lang w:val="hy-AM"/>
        </w:rPr>
        <w:lastRenderedPageBreak/>
        <w:t>- պետական սեփականություն համարվող անշարժ գույքի օգտագործման վիճակի վերաբերյալ ընդհանրապես չեն իրականացվում վերլուծություններ (մոնիթորինգ), որի հետևանքով չի գնահատվում անշարժ գույքի օգտագործման մակարդակը և չի բացահայտվում անշարժ գույքի օգտագործման արդյունավետության միտումները, ստեղծված չէ անհատույց օգտագործման իրավունքով պետական ոչ առևտրային կազմակերպություններին ամրացված անշարժ գույքի օգտագործման նկատմամբ հսկողության գործուն համակարգ,</w:t>
      </w:r>
    </w:p>
    <w:p w:rsidR="008E2AB8" w:rsidRPr="00F041D1" w:rsidRDefault="008E2AB8" w:rsidP="009E2A73">
      <w:pPr>
        <w:spacing w:line="360" w:lineRule="auto"/>
        <w:ind w:firstLine="576"/>
        <w:jc w:val="both"/>
        <w:rPr>
          <w:rStyle w:val="normaltextrun"/>
          <w:rFonts w:ascii="GHEA Grapalat" w:hAnsi="GHEA Grapalat" w:cs="Segoe UI"/>
          <w:i/>
          <w:lang w:val="hy-AM"/>
        </w:rPr>
      </w:pPr>
      <w:r w:rsidRPr="00F041D1">
        <w:rPr>
          <w:rStyle w:val="normaltextrun"/>
          <w:rFonts w:ascii="GHEA Grapalat" w:hAnsi="GHEA Grapalat" w:cs="Segoe UI"/>
          <w:lang w:val="hy-AM"/>
        </w:rPr>
        <w:t>- լիազորված մարմնին վերապահված չեն պետական սեփականություն համարվող ամբողջ գույքի (նկատի ունենք հատուկ նշանակության գույքի մի մասը՝ ոչ ռազմական նշանակության գույքը, ջրային, հողային և այլ ոլորտների պետական սեփականություն համարվող անշարժ գույքը) կառավարման համակարգումը, գույքային շրջանառության գործարքների մեկ միասնական մոտեցմամբ կազմակերպման լիազորությունները, ինչի հետևանքով էականորեն նվազում է պետական գույքի կառավարման արդյունավետությունը, քանի որ չի ապահովվում սեփականատիրոջ գործառույթների միասնական, հետևողական իրականացումը, պետական կառավարման ոլորտում ներգրավված պետական մարմինների գործողությունների թափանցիկությունը և հաշվետվողականությունը և վերջին հաշվով չի ապահովվում «մեկ պատուհան»-ի սկզբունքով ծառայությունների մատուցումը,</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գործուն քայլեր չեն իրականացվում ՀՀ-ում արժեթղթերի շուկայի զարգացման գործում, որը շրջանառության մեջ կդներ բնակչության մոտ կուտակված և առևտրային բանկերում ավանդադրված դրամական միջոցները։ Ըստ էության «ներդրումային ակտիվ» քաղաքականություն իրականացնելու հիմնական ուղիներից մեկը մեր երկրում արժեթղթերի շուկայի վերջնականապես կայացումն է։ Այդ նպատակով անհրաժեշտ է պետական սեփականություն համարվող և արդյունավետ օգտագործող ակտիվները բաժնետիրացման, մասնավորապես նոր բաժնետոմսերի թողարկման ճանապարհով դնել տնտեսական շրջանառության մեջ, ինչպես նաև ներդրումային ֆոնդի բացակայությունը անհրաժեշտ նախադրյալներ չի ստեղծում «պետություն-մասնավոր հատված» արդյունավետ փոխհամագործակցություն հաստատելու բնագավառում,</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պետական գույքի օտարման բնագավառում գործուն քայլեր չեն ձեռնարկվում ֆինանսական վարձակալությունը (լիզինգը) ներդնելու ուղղությամբ, չնայած բազմաթիվ բանկեր և վարկային կազմակերպություններ իրենց ծառայությունների պորտֆելում առաջարկում են լիզինգային ծառայություններ։ Ըստ էության հանրապետության անշարժ գույքի շուկայում բացակայում է լիզինգի կիրառումը։</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Կոմիտեն պետական գույքի կառավարման բնագավառում բարեփոխումները նախատեսում է իրականացնել 2 ուղղությամբ.</w:t>
      </w:r>
    </w:p>
    <w:p w:rsidR="008E2AB8" w:rsidRPr="00F041D1" w:rsidRDefault="008E2AB8" w:rsidP="009E2A73">
      <w:pPr>
        <w:spacing w:line="360" w:lineRule="auto"/>
        <w:ind w:firstLine="576"/>
        <w:jc w:val="both"/>
        <w:rPr>
          <w:rStyle w:val="normaltextrun"/>
          <w:rFonts w:ascii="GHEA Grapalat" w:hAnsi="GHEA Grapalat" w:cs="Segoe UI"/>
          <w:lang w:val="hy-AM"/>
        </w:rPr>
      </w:pPr>
      <w:r w:rsidRPr="00F041D1">
        <w:rPr>
          <w:rStyle w:val="normaltextrun"/>
          <w:rFonts w:ascii="GHEA Grapalat" w:hAnsi="GHEA Grapalat" w:cs="Segoe UI"/>
          <w:lang w:val="hy-AM"/>
        </w:rPr>
        <w:t>առաջին. պետական գույքի կառավարման գործընթացը կանոնակարգող իրավական ակտերի,</w:t>
      </w:r>
    </w:p>
    <w:p w:rsidR="008E2AB8" w:rsidRPr="00F041D1" w:rsidRDefault="008E2AB8" w:rsidP="009E2A73">
      <w:pPr>
        <w:spacing w:line="360" w:lineRule="auto"/>
        <w:ind w:firstLine="576"/>
        <w:jc w:val="both"/>
        <w:rPr>
          <w:rStyle w:val="normaltextrun"/>
          <w:rFonts w:ascii="GHEA Grapalat" w:hAnsi="GHEA Grapalat" w:cs="Segoe UI"/>
          <w:lang w:val="hy-AM"/>
        </w:rPr>
      </w:pPr>
      <w:r w:rsidRPr="00F041D1">
        <w:rPr>
          <w:rStyle w:val="normaltextrun"/>
          <w:rFonts w:ascii="GHEA Grapalat" w:hAnsi="GHEA Grapalat" w:cs="Segoe UI"/>
          <w:lang w:val="hy-AM"/>
        </w:rPr>
        <w:lastRenderedPageBreak/>
        <w:t xml:space="preserve">երկրորդ. Կոմիտեի կառուցվածքի և գործառույթների բարեփոխման ուղղությամբ։ </w:t>
      </w:r>
    </w:p>
    <w:p w:rsidR="008E2AB8" w:rsidRPr="00F041D1" w:rsidRDefault="008E2AB8" w:rsidP="00CE461D">
      <w:pPr>
        <w:spacing w:line="360" w:lineRule="auto"/>
        <w:ind w:firstLine="576"/>
        <w:rPr>
          <w:rStyle w:val="normaltextrun"/>
          <w:rFonts w:ascii="GHEA Grapalat" w:hAnsi="GHEA Grapalat" w:cs="Segoe UI"/>
          <w:b/>
          <w:lang w:val="hy-AM"/>
        </w:rPr>
      </w:pPr>
      <w:r w:rsidRPr="00F041D1">
        <w:rPr>
          <w:rStyle w:val="normaltextrun"/>
          <w:rFonts w:ascii="GHEA Grapalat" w:hAnsi="GHEA Grapalat" w:cs="Segoe UI"/>
          <w:b/>
          <w:lang w:val="hy-AM"/>
        </w:rPr>
        <w:t xml:space="preserve">6. Պետական գույքի կառավարման բարեփոխման </w:t>
      </w:r>
      <w:r>
        <w:rPr>
          <w:rFonts w:ascii="GHEA Grapalat" w:hAnsi="GHEA Grapalat"/>
          <w:b/>
          <w:lang w:val="hy-AM"/>
        </w:rPr>
        <w:t>գործողությունները</w:t>
      </w:r>
      <w:r w:rsidRPr="00F041D1">
        <w:rPr>
          <w:rStyle w:val="normaltextrun"/>
          <w:rFonts w:ascii="GHEA Grapalat" w:hAnsi="GHEA Grapalat" w:cs="Segoe UI"/>
          <w:b/>
          <w:lang w:val="hy-AM"/>
        </w:rPr>
        <w:t xml:space="preserve"> (ուղղությունները) </w:t>
      </w:r>
    </w:p>
    <w:p w:rsidR="008E2AB8" w:rsidRPr="00F041D1" w:rsidRDefault="008E2AB8" w:rsidP="00CE461D">
      <w:pPr>
        <w:spacing w:line="360" w:lineRule="auto"/>
        <w:ind w:firstLine="576"/>
        <w:jc w:val="both"/>
        <w:rPr>
          <w:rFonts w:ascii="GHEA Grapalat" w:hAnsi="GHEA Grapalat"/>
          <w:b/>
          <w:lang w:val="hy-AM"/>
        </w:rPr>
      </w:pPr>
      <w:r>
        <w:rPr>
          <w:rFonts w:ascii="GHEA Grapalat" w:hAnsi="GHEA Grapalat"/>
          <w:b/>
          <w:lang w:val="hy-AM"/>
        </w:rPr>
        <w:t>Գործողություն</w:t>
      </w:r>
      <w:r w:rsidRPr="00096365">
        <w:rPr>
          <w:rFonts w:ascii="GHEA Grapalat" w:hAnsi="GHEA Grapalat"/>
          <w:b/>
          <w:lang w:val="hy-AM"/>
        </w:rPr>
        <w:t xml:space="preserve"> </w:t>
      </w:r>
      <w:r w:rsidRPr="00F041D1">
        <w:rPr>
          <w:rFonts w:ascii="GHEA Grapalat" w:hAnsi="GHEA Grapalat"/>
          <w:b/>
          <w:lang w:val="hy-AM"/>
        </w:rPr>
        <w:t xml:space="preserve">1. Օտարվող հավանական ներդրումային գրավչություն և համեմատաբար բարձր արժեք ունեցող պետական գույքի նկատմամբ </w:t>
      </w:r>
      <w:r w:rsidRPr="00F041D1">
        <w:rPr>
          <w:rFonts w:ascii="GHEA Grapalat" w:hAnsi="GHEA Grapalat" w:cs="Times New Roman"/>
          <w:lang w:val="af-ZA"/>
        </w:rPr>
        <w:t>«</w:t>
      </w:r>
      <w:r w:rsidRPr="00F041D1">
        <w:rPr>
          <w:rFonts w:ascii="GHEA Grapalat" w:hAnsi="GHEA Grapalat"/>
          <w:b/>
          <w:lang w:val="hy-AM"/>
        </w:rPr>
        <w:t>բիզնես ծրագրի</w:t>
      </w:r>
      <w:r w:rsidRPr="00F041D1">
        <w:rPr>
          <w:rFonts w:ascii="GHEA Grapalat" w:hAnsi="GHEA Grapalat" w:cs="Times New Roman"/>
          <w:lang w:val="af-ZA"/>
        </w:rPr>
        <w:t>»</w:t>
      </w:r>
      <w:r w:rsidRPr="00F041D1">
        <w:rPr>
          <w:rFonts w:ascii="GHEA Grapalat" w:hAnsi="GHEA Grapalat"/>
          <w:b/>
          <w:lang w:val="hy-AM"/>
        </w:rPr>
        <w:t xml:space="preserve"> ձևավորում.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Հաշվի առնելով գույքի իրացման դժվարությունները և </w:t>
      </w:r>
      <w:r w:rsidRPr="00F041D1">
        <w:rPr>
          <w:rFonts w:ascii="GHEA Grapalat" w:hAnsi="GHEA Grapalat" w:cs="Times New Roman"/>
          <w:lang w:val="af-ZA"/>
        </w:rPr>
        <w:t>«</w:t>
      </w:r>
      <w:r w:rsidRPr="00F041D1">
        <w:rPr>
          <w:rFonts w:ascii="GHEA Grapalat" w:hAnsi="GHEA Grapalat"/>
          <w:lang w:val="hy-AM"/>
        </w:rPr>
        <w:t>լուրջ</w:t>
      </w:r>
      <w:r w:rsidRPr="00F041D1">
        <w:rPr>
          <w:rFonts w:ascii="GHEA Grapalat" w:hAnsi="GHEA Grapalat" w:cs="Times New Roman"/>
          <w:lang w:val="af-ZA"/>
        </w:rPr>
        <w:t>»</w:t>
      </w:r>
      <w:r w:rsidRPr="00F041D1">
        <w:rPr>
          <w:rFonts w:ascii="GHEA Grapalat" w:hAnsi="GHEA Grapalat"/>
          <w:lang w:val="hy-AM"/>
        </w:rPr>
        <w:t xml:space="preserve"> ռազմավարական ներդրողների պահանջները՝ ինչպես ձեռք բերվող գույքի նկատմամբ, այնպես էլ պետության տրամադրած երաշխիքների տեսանկյունից, անհրաժեշտ է ձևավորել այնպիսի պրակտիկա, որը թույլ կտա ներդրողներին առաջարկել ոչ թե գույք, այլ </w:t>
      </w:r>
      <w:r w:rsidRPr="00F041D1">
        <w:rPr>
          <w:rFonts w:ascii="GHEA Grapalat" w:hAnsi="GHEA Grapalat" w:cs="Times New Roman"/>
          <w:lang w:val="af-ZA"/>
        </w:rPr>
        <w:t>«</w:t>
      </w:r>
      <w:r w:rsidRPr="00F041D1">
        <w:rPr>
          <w:rFonts w:ascii="GHEA Grapalat" w:hAnsi="GHEA Grapalat"/>
          <w:lang w:val="hy-AM"/>
        </w:rPr>
        <w:t>բիզնես ծրագիր</w:t>
      </w:r>
      <w:r w:rsidRPr="00F041D1">
        <w:rPr>
          <w:rFonts w:ascii="GHEA Grapalat" w:hAnsi="GHEA Grapalat" w:cs="Times New Roman"/>
          <w:lang w:val="af-ZA"/>
        </w:rPr>
        <w:t>»</w:t>
      </w:r>
      <w:r w:rsidRPr="00F041D1">
        <w:rPr>
          <w:rFonts w:ascii="GHEA Grapalat" w:hAnsi="GHEA Grapalat"/>
          <w:lang w:val="hy-AM"/>
        </w:rPr>
        <w:t xml:space="preserve">: Պետական գույքի գնորդներն, իրենց հերթին, ձգտում են նվազեցնել այն ռիսկերը, որոնք կառաջանան գույքը գնելու և այդ գույքի ներդրմամբ իրականացվող ձեռնարկատիրական գործունեության արդյունքում: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cs="Times New Roman"/>
          <w:lang w:val="af-ZA"/>
        </w:rPr>
        <w:t>«</w:t>
      </w:r>
      <w:r w:rsidRPr="00F041D1">
        <w:rPr>
          <w:rFonts w:ascii="GHEA Grapalat" w:hAnsi="GHEA Grapalat"/>
          <w:lang w:val="hy-AM"/>
        </w:rPr>
        <w:t>Բիզնես ծրագրի</w:t>
      </w:r>
      <w:r w:rsidRPr="00F041D1">
        <w:rPr>
          <w:rFonts w:ascii="GHEA Grapalat" w:hAnsi="GHEA Grapalat" w:cs="Times New Roman"/>
          <w:lang w:val="af-ZA"/>
        </w:rPr>
        <w:t>»</w:t>
      </w:r>
      <w:r w:rsidRPr="00F041D1">
        <w:rPr>
          <w:rFonts w:ascii="GHEA Grapalat" w:hAnsi="GHEA Grapalat"/>
          <w:lang w:val="hy-AM"/>
        </w:rPr>
        <w:t xml:space="preserve"> շրջանակում առաջարկություն ներկայացնելը պահանջում է, որպեսզի կատարվեն նախապատրաստական բազմաբնույթ աշխատանքներ՝ ներառյալ տվյալ գույքի նկարագիրը (պորտֆոլիոն), ներդրումային հնարավորությունները, առկա քաղաքաշինական սահմանափակումները, գործունեության կազմակերպման հեռանկարները, առկա ենթակառուցվածքը, գնորդին ներկայացվող պայմանների հիմնական կետերը (այդ թվում՝ պայմանագրի նախնական տարբերակը): Նշված տեղեկատվությունն ու փաստաթղթերի նախագծերը պետք է լինեն գույքի օտարման առաջարկում: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Իր հերթին, Կոմիտեի կողմից այդպիսի առաջարկ ներկայացնելը պահանջում է լայնածավալ աշխատանքների իրականացում բոլոր հասանելի միջոցների օգտագործմամբ:</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Առաջին հերթին օտարման ներկայացվող գույքի կազմից ընտրել հավանական ներդրումային գրավչություն ունեցող պետական գույքը և նախապատրաստել տվյալ գույքի օտարման ամբողջական փաթեթը, երկրորդ հերթին կազմակերպել օտարման առաջարկվող </w:t>
      </w:r>
      <w:r w:rsidRPr="00F041D1">
        <w:rPr>
          <w:rFonts w:ascii="GHEA Grapalat" w:hAnsi="GHEA Grapalat" w:cs="Times New Roman"/>
          <w:lang w:val="hy-AM"/>
        </w:rPr>
        <w:t>գույքի</w:t>
      </w:r>
      <w:r w:rsidRPr="00F041D1">
        <w:rPr>
          <w:rFonts w:ascii="GHEA Grapalat" w:hAnsi="GHEA Grapalat"/>
          <w:b/>
          <w:lang w:val="hy-AM"/>
        </w:rPr>
        <w:t xml:space="preserve"> </w:t>
      </w:r>
      <w:r w:rsidRPr="00F041D1">
        <w:rPr>
          <w:rFonts w:ascii="GHEA Grapalat" w:hAnsi="GHEA Grapalat"/>
          <w:lang w:val="hy-AM"/>
        </w:rPr>
        <w:t xml:space="preserve">լուսաբանումը, գովազդը լրատվամիջոցներով, պաշտոնական կայքերով, այլ երկրներում Հայաստանի Հանրապետության դիվանագիտական և առևտրային ներկայացուցչությունների միջոցով: Տվյալ աշխատանքները կազմակերպելու համար բացի Կոմիտեի աշխատակազմից և շահագրգիռ պետական մարմինների ներկայացուցիչների ընդգրկումից անհրաժեշտություն </w:t>
      </w:r>
      <w:r w:rsidRPr="00F041D1">
        <w:rPr>
          <w:rFonts w:ascii="GHEA Grapalat" w:hAnsi="GHEA Grapalat"/>
          <w:lang w:val="hy-AM"/>
        </w:rPr>
        <w:lastRenderedPageBreak/>
        <w:t>կառաջանա նաև ներգրավել մասնագիտացված անձանց կամ կազմակերպությունների, ինչպես նաև ակտիվորեն մասնակցել էքսպո ցուցահանդեսներին։</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Առաջարկվող մոտեցումը նպատակահարմար է կիրառել այնպիսի պետական գույքի համար, որն ունի բարձր գրավչություն և այդ գույքի հիման վրա (դրա ներդրմամբ) ձեռնարկատիրական գործունեություն ծավալելու հեռանկարներ: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Այս մոտեցումը պահանջում է պետական գույքի վաճառքից գոյացած միջոցների հաշվին պետական գույքի վաճառքի կազմակերպման հետ կապված ծախսերի փոխհատուցում, այդ թվում գովազդային նյութերի և հոլովակների նախապատրաստման, հայտարարությունների տպագրման, գովազդային նյութերի և հոլովակների հեռարձակման, միջնորդական (բրոքերային) ծառայությունների մատուցման, գույքի ներդրմամբ գործարար ծրագրերի մշակման և կազմման, թարգմանչական ծառայությունների մատուցման,գործուղումների  անհրաժեշտության դեպքում շենք, շինությունների պահպանման և ընթացիկ նորոգման հետ կապված ծախսերի փոխհատուցման, որի շնորհիվ էականորեն կբարձրանան օտարման և մասնավորեցման գործընթացների արդյունավետության մակարդակը։</w:t>
      </w:r>
    </w:p>
    <w:p w:rsidR="008E2AB8" w:rsidRPr="00F041D1" w:rsidRDefault="008E2AB8" w:rsidP="00B96184">
      <w:pPr>
        <w:spacing w:line="360" w:lineRule="auto"/>
        <w:ind w:firstLine="576"/>
        <w:jc w:val="both"/>
        <w:rPr>
          <w:rFonts w:ascii="GHEA Grapalat" w:hAnsi="GHEA Grapalat"/>
          <w:lang w:val="hy-AM"/>
        </w:rPr>
      </w:pPr>
      <w:r w:rsidRPr="00F041D1">
        <w:rPr>
          <w:rFonts w:ascii="GHEA Grapalat" w:hAnsi="GHEA Grapalat"/>
          <w:lang w:val="hy-AM"/>
        </w:rPr>
        <w:t>Չափազանց կարևոր նշանակություն ունի ներդրումային գրավչություն ունեցող գույքի օտարման դեպքում առկա սահմանափակումների (այդ թվում նաև քաղաքաշինական) մասին տեղեկատվության հրապարակումը։Այդ նպատակով անհրաժեշտ է իրականացնել տվյալ խմբում ընդգրկված անշարժ գույք դասակարգումը։ Այսպես, վաճառքի դեպքում՝ ելնելով անշարժ գույքի բնութագրիչներից անշարժ գույքի հետագա օգտագործման հնարավոր տարբերակները նկատի ունենալով օտարման ենթակա անշարժ գույքն առանց նպատակային նշանակությունը հաշվի առնելու դասակարգվում է հետևյալ խմբերի.</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առաջին խումբ, ընդհանուր սեփականություն համարվող անշարժ գույքում առանձնացված մակերես ունեցող տարածք (անշարժ գույք), որն ունի բաժնեմասային սեփականություն,</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երկրորդ խումբ, առանձին անշարժ գույք, որն ունի բավարար վիճակում գտնվող առանձնացված շենք, շինություններ իր սպասարկման համար հատկացված առանձին հողամասով,</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lastRenderedPageBreak/>
        <w:t>երրորդ խումբ, առանձին անշարժ գույք, որն ունի առանձնացված հողամաս իր վթարային կամ քանդման ենթակա շենք, շինություններով,</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չորրորդ խումբ, անշարժ գույք, որն ունի առանձին մուտքով և տանիքով կցակառույց շենք, շինություններ և ընդհանուր սեփականություն համարվող հողամասում իր բաժնային սեփականությունը,</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հինգերորդ  խումբ, պետական բաժնեմաս ունեցող իրավաբանական անձանց սեփականություն համարվող անշարժ գույք, որի կազմում առկա են այնպիսի առանձին շենք, շինություններ և կառույցներ, որոնք կազմակերպության ստանձնված պարտավորությունների համաձայն ծանրաբեռնված են հանրային նշանակություն ունեցող որոշակի գործառույթների իրականացմամբ։ Տվյալ գույքի առանձնացման և օտարման դեպքում պետք է լուծում տրվի ստանձնված պարտավորությունների խնդրին։</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 xml:space="preserve">Անշարժ գույքի առաջարկված դասակարգումն արդեն ենթադրում է, որ թվարկված 2-ից մինչև 5-րդ խմբերում ընդգրկված անշարժ գույքի կառուցապատումն ունի սահմանափակումներ և օտարման գործընթացն արդյունավետ կազմակերպելու համար պետք է տվյալ գույքի վաճառքը կազմակերպել հրապարակային սակարկությունների (մրցույթի) և ուղղակի վաճառքի ձևերով։ Ընդ որում ավելի նախընտրելին մրցույթային վաճառքի ձևն է, որի ընթացքում </w:t>
      </w:r>
      <w:r w:rsidRPr="00F179D8">
        <w:rPr>
          <w:rFonts w:ascii="GHEA Grapalat" w:hAnsi="GHEA Grapalat"/>
          <w:lang w:val="hy-AM"/>
        </w:rPr>
        <w:t>մրցույ</w:t>
      </w:r>
      <w:r w:rsidR="00F179D8" w:rsidRPr="00F179D8">
        <w:rPr>
          <w:rFonts w:ascii="GHEA Grapalat" w:hAnsi="GHEA Grapalat"/>
          <w:lang w:val="en-US"/>
        </w:rPr>
        <w:t>թ</w:t>
      </w:r>
      <w:r w:rsidRPr="00F179D8">
        <w:rPr>
          <w:rFonts w:ascii="GHEA Grapalat" w:hAnsi="GHEA Grapalat"/>
          <w:lang w:val="hy-AM"/>
        </w:rPr>
        <w:t>ի</w:t>
      </w:r>
      <w:r w:rsidRPr="00F041D1">
        <w:rPr>
          <w:rFonts w:ascii="GHEA Grapalat" w:hAnsi="GHEA Grapalat"/>
          <w:lang w:val="hy-AM"/>
        </w:rPr>
        <w:t xml:space="preserve"> հաղթող կճանաչվի մրցույթի պայմաններին առավելագույնս բավարարող մասնակիցը։ Մրցույթի կազմակերպման մասին տրված հայտարարությունում նաև տեղեկություններ պետք է հրապարակվեն առկա սահմանափակումների մասին։</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 xml:space="preserve">Անշարժ գույքի դասակարգման արդյունքում ձևավորված խմբերում սահմանափակումներն ունեն հետևյալ պատկերը. </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 xml:space="preserve">Առաջին խումբ, տվյալ խմբում ընդգրկված անշարժ գույքի օբյեկտներում ներդրումների իրականացման միակ նպատակը կարող է լինել տարածքի բարելավումը, որի իրականացումը չունի սահմանափակումներ։ «Փոխսահմանափակումը» տարածքի բարելավման ժամանակ ընդհանուր սեփականությունում բաժնեմաս ունեցող այլ սեփականատերերի շահերին հակասող գործողությունների իրականացման բացառումն է։ Տվյալ անշարժ գույքի վաճառքի իրականացման ամենաարդյունավետ ձևը՝ դա աճուրդն է։ Գնորդներին հետաքրքրող միակ </w:t>
      </w:r>
      <w:r w:rsidRPr="00F041D1">
        <w:rPr>
          <w:rFonts w:ascii="GHEA Grapalat" w:hAnsi="GHEA Grapalat"/>
          <w:lang w:val="hy-AM"/>
        </w:rPr>
        <w:lastRenderedPageBreak/>
        <w:t>տեղեկությունը (օբյեկտը բնութագրող ցուցանիշներից բացի)՝ աճուրդի մեկնարկային գինն է ու քայլի չափն է։</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Երկրորդ խումբ, շենք, շինությունների հիմնանորոգման, վերակառուցման (հատկապես եթե տեղի չի ունենում մակերեսի ավելացում) դեպքում սահմանափակումների փաթեթն իր մեջ ընդգրկում է քաղաքաշինական (մասնավորապես առավելագույն հարկայնություն, կառուցապատման տոկոս, արտաքին տեսք և այլն) ջրամատակարարման, ջրահեռացման, էներգամատակարարման, տեխնիկական անվտանգության, պատմաճարտարապետական, տրանսպորտային, բնապահպանական և կոնկրետ դեպքի հետ կապված հնարավոր այլ սահմանափակումներ։ Վաճառքի կազմակերպիչն օտարման գործընթացի հանրային օգտակարության մակարդակը բարձրացնելու նպատակով պետք է իրավասու մարմիններից նախ ստանա այդ սահմանափակումների վերաբերյալ անհրաժեշտ տեղեկությունները և երկրորդ, անշարժ գույքի վաճառքի գործընթացը՝ սահմանափակումների վերաբերյալ առկա տեղեկություններով հանդերձ համաձայնեցնել վերը նշված մարմինների հետ։</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 xml:space="preserve">Երրորդ խմբում ընդգրկված անշարժ գույքի ներգրավմամբ ներդրումային ծրագրի իրականացումը գույքի վերը նշված սահմանափակումներով սահմանված պահանջների կատարումից ենթադրում է նաև քանդման ենթակա շենք, շինությունների վերաբերյալ քանդման թույլտվության ստացումը։ </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 xml:space="preserve">Չորրորդ խումբ, ընդգրկված անշարժ գույքի նկատմամբ հիմնանորոգման և վերակառուցման դեպքում գործում են միայն քաղաքաշինական սահմանափակումները։ Տվյալ խմբում ընդգրկված անշարժ գույքը օտարելու դեպքում, ինչպես նաև անշարժ գույքի ֆիզիկական բնութագրիչները քաղաքաշինական սահմանափակումների վերաբերյալ տեղեկությունները պետք է ստանալ և որոշման նախագիծը համաձայնեցնել համապատասխան իրավասու մարմինների հետ։ </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 xml:space="preserve">Հինգերորդ խմբում ընդգրկված անշարժ գույքի օտարման դեպքում սահմանափակումների փաթեթին ավելանում է նաև օգտագործման հետ կապված սահմանափակումները։ </w:t>
      </w:r>
    </w:p>
    <w:p w:rsidR="008E2AB8" w:rsidRPr="00F041D1" w:rsidRDefault="008E2AB8" w:rsidP="00B96184">
      <w:pPr>
        <w:spacing w:line="360" w:lineRule="auto"/>
        <w:ind w:firstLine="720"/>
        <w:jc w:val="both"/>
        <w:rPr>
          <w:rFonts w:ascii="GHEA Grapalat" w:hAnsi="GHEA Grapalat"/>
          <w:lang w:val="hy-AM"/>
        </w:rPr>
      </w:pPr>
      <w:r w:rsidRPr="00F041D1">
        <w:rPr>
          <w:rFonts w:ascii="GHEA Grapalat" w:hAnsi="GHEA Grapalat"/>
          <w:lang w:val="hy-AM"/>
        </w:rPr>
        <w:t xml:space="preserve">Անշարժ </w:t>
      </w:r>
      <w:r w:rsidRPr="00F179D8">
        <w:rPr>
          <w:rFonts w:ascii="GHEA Grapalat" w:hAnsi="GHEA Grapalat"/>
          <w:lang w:val="hy-AM"/>
        </w:rPr>
        <w:t>գույքի</w:t>
      </w:r>
      <w:r w:rsidRPr="00F041D1">
        <w:rPr>
          <w:rFonts w:ascii="GHEA Grapalat" w:hAnsi="GHEA Grapalat"/>
          <w:lang w:val="hy-AM"/>
        </w:rPr>
        <w:t xml:space="preserve"> օտարման դեպքում ներդրումային ծրագրերի իրականացման ընթացքում պարտադիր կատարման ենթակա սահմանափակումներին զուգահեռ որոշ </w:t>
      </w:r>
      <w:r w:rsidRPr="00F041D1">
        <w:rPr>
          <w:rFonts w:ascii="GHEA Grapalat" w:hAnsi="GHEA Grapalat"/>
          <w:lang w:val="hy-AM"/>
        </w:rPr>
        <w:lastRenderedPageBreak/>
        <w:t xml:space="preserve">սահմանափակումների նորմատիվային պահանջները գնորդների կողմից ցանկության դեպքում կարող է կատարվելիք ծախսերի շնորհիվ բարելավել, մասնավորապես նկատի ունենք ջրամատակարարման, ջրահեռացման, էներգամատակարարման սահմանափակումները։ </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030F6F">
        <w:rPr>
          <w:rFonts w:ascii="GHEA Grapalat" w:hAnsi="GHEA Grapalat"/>
          <w:b/>
          <w:lang w:val="hy-AM"/>
        </w:rPr>
        <w:t xml:space="preserve"> </w:t>
      </w:r>
      <w:r w:rsidRPr="00F041D1">
        <w:rPr>
          <w:rFonts w:ascii="GHEA Grapalat" w:hAnsi="GHEA Grapalat"/>
          <w:b/>
          <w:lang w:val="hy-AM"/>
        </w:rPr>
        <w:t>2. Ոչ լիկվիդային, դժվար իրացվելիք պետական գույքի «հարթակ»-ի ստեղծում.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Հատկապես դժվարություններով իրացվող (մի քանի անգամ չվաճառված, կամ իր բնութագրիչներից ելնելով պահանջարկ չունեցող) պետական գույքի օտարման գործընթացը բարելավելու և հնարավորինս կարճ ժամկետում իրականացնելու համար առաջարկվում է ներդնել </w:t>
      </w:r>
      <w:r w:rsidRPr="00F041D1">
        <w:rPr>
          <w:rFonts w:ascii="GHEA Grapalat" w:hAnsi="GHEA Grapalat" w:cs="Times New Roman"/>
          <w:lang w:val="af-ZA"/>
        </w:rPr>
        <w:t>«</w:t>
      </w:r>
      <w:r w:rsidRPr="00F041D1">
        <w:rPr>
          <w:rFonts w:ascii="GHEA Grapalat" w:hAnsi="GHEA Grapalat"/>
          <w:lang w:val="hy-AM"/>
        </w:rPr>
        <w:t>գույքի վաճառքի հարթակ</w:t>
      </w:r>
      <w:r w:rsidRPr="00F041D1">
        <w:rPr>
          <w:rFonts w:ascii="GHEA Grapalat" w:hAnsi="GHEA Grapalat" w:cs="Times New Roman"/>
          <w:lang w:val="af-ZA"/>
        </w:rPr>
        <w:t>»</w:t>
      </w:r>
      <w:r w:rsidRPr="00F041D1">
        <w:rPr>
          <w:rFonts w:ascii="GHEA Grapalat" w:hAnsi="GHEA Grapalat"/>
          <w:lang w:val="hy-AM"/>
        </w:rPr>
        <w:t xml:space="preserve"> եղանակը: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Այս մոտեցումն ենթադրում է, որ եթե որոշակի պետական գույքի օտարման մասին ՀՀ կառավարության որոշմամբ այդ գույքը չի վաճառվել, ապա ՀՀ կառավարությունը գնորդների համար հնարավորություն է ստեղծում ձեռք բերելու տվյալ գույքը` տեղադրելով այն </w:t>
      </w:r>
      <w:r w:rsidRPr="00F041D1">
        <w:rPr>
          <w:rFonts w:ascii="GHEA Grapalat" w:hAnsi="GHEA Grapalat" w:cs="Times New Roman"/>
          <w:lang w:val="af-ZA"/>
        </w:rPr>
        <w:t>«</w:t>
      </w:r>
      <w:r w:rsidRPr="00F041D1">
        <w:rPr>
          <w:rFonts w:ascii="GHEA Grapalat" w:hAnsi="GHEA Grapalat" w:cs="Times New Roman"/>
          <w:lang w:val="hy-AM"/>
        </w:rPr>
        <w:t>հարթակ</w:t>
      </w:r>
      <w:r w:rsidRPr="00F041D1">
        <w:rPr>
          <w:rFonts w:ascii="GHEA Grapalat" w:hAnsi="GHEA Grapalat" w:cs="Times New Roman"/>
          <w:lang w:val="af-ZA"/>
        </w:rPr>
        <w:t>»</w:t>
      </w:r>
      <w:r w:rsidRPr="00F041D1">
        <w:rPr>
          <w:rFonts w:ascii="GHEA Grapalat" w:hAnsi="GHEA Grapalat" w:cs="Times New Roman"/>
          <w:lang w:val="hy-AM"/>
        </w:rPr>
        <w:t>-ում</w:t>
      </w:r>
      <w:r w:rsidRPr="00F041D1">
        <w:rPr>
          <w:rFonts w:ascii="GHEA Grapalat" w:hAnsi="GHEA Grapalat"/>
          <w:lang w:val="hy-AM"/>
        </w:rPr>
        <w:t xml:space="preserve">: Ընդ որում, </w:t>
      </w:r>
      <w:r w:rsidRPr="00F041D1">
        <w:rPr>
          <w:rFonts w:ascii="GHEA Grapalat" w:hAnsi="GHEA Grapalat" w:cs="Times New Roman"/>
          <w:lang w:val="af-ZA"/>
        </w:rPr>
        <w:t>«</w:t>
      </w:r>
      <w:r w:rsidRPr="00F041D1">
        <w:rPr>
          <w:rFonts w:ascii="GHEA Grapalat" w:hAnsi="GHEA Grapalat" w:cs="Times New Roman"/>
          <w:lang w:val="hy-AM"/>
        </w:rPr>
        <w:t>հարթակ</w:t>
      </w:r>
      <w:r w:rsidRPr="00F041D1">
        <w:rPr>
          <w:rFonts w:ascii="GHEA Grapalat" w:hAnsi="GHEA Grapalat" w:cs="Times New Roman"/>
          <w:lang w:val="af-ZA"/>
        </w:rPr>
        <w:t>»</w:t>
      </w:r>
      <w:r w:rsidRPr="00F041D1">
        <w:rPr>
          <w:rFonts w:ascii="GHEA Grapalat" w:hAnsi="GHEA Grapalat" w:cs="Times New Roman"/>
          <w:lang w:val="hy-AM"/>
        </w:rPr>
        <w:t xml:space="preserve">-ում </w:t>
      </w:r>
      <w:r w:rsidRPr="00F041D1">
        <w:rPr>
          <w:rFonts w:ascii="GHEA Grapalat" w:hAnsi="GHEA Grapalat"/>
          <w:lang w:val="hy-AM"/>
        </w:rPr>
        <w:t>ներկայացված գույքի նկատմամբ կիրառվելու են ՀՀ կառավարության որոշմամբ սահմանված միայն գնային պայմանները, գույքի սահմանված մեկնարկային գինը։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Կոմիտեի ինտերնետային կայքում կնախատեսվի առանձին բաժին՝ հատված, որտեղ մշտապես տեղադրված կլինեն </w:t>
      </w:r>
      <w:r w:rsidRPr="00F041D1">
        <w:rPr>
          <w:rFonts w:ascii="GHEA Grapalat" w:hAnsi="GHEA Grapalat" w:cs="Times New Roman"/>
          <w:lang w:val="af-ZA"/>
        </w:rPr>
        <w:t>«</w:t>
      </w:r>
      <w:r w:rsidRPr="00F041D1">
        <w:rPr>
          <w:rFonts w:ascii="GHEA Grapalat" w:hAnsi="GHEA Grapalat" w:cs="Times New Roman"/>
          <w:lang w:val="hy-AM"/>
        </w:rPr>
        <w:t>հարթակ</w:t>
      </w:r>
      <w:r w:rsidRPr="00F041D1">
        <w:rPr>
          <w:rFonts w:ascii="GHEA Grapalat" w:hAnsi="GHEA Grapalat" w:cs="Times New Roman"/>
          <w:lang w:val="af-ZA"/>
        </w:rPr>
        <w:t>»</w:t>
      </w:r>
      <w:r w:rsidRPr="00F041D1">
        <w:rPr>
          <w:rFonts w:ascii="GHEA Grapalat" w:hAnsi="GHEA Grapalat" w:cs="Times New Roman"/>
          <w:lang w:val="hy-AM"/>
        </w:rPr>
        <w:t>-ում ներկայացված գույքը և այդ գույքի հիմնական բնութագրիչները, նաև՝ լուսանկարները</w:t>
      </w:r>
      <w:r w:rsidRPr="00F041D1">
        <w:rPr>
          <w:rFonts w:ascii="GHEA Grapalat" w:hAnsi="GHEA Grapalat"/>
          <w:lang w:val="hy-AM"/>
        </w:rPr>
        <w:t xml:space="preserve">: </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3. Գնային առաջարկների հիման վրա պետական գույքի վաճառք՝ առանց նախապես հայտարարված վաճառքի մեկնարկային գնի.</w:t>
      </w:r>
    </w:p>
    <w:p w:rsidR="008E2AB8" w:rsidRPr="00F041D1" w:rsidRDefault="008E2AB8" w:rsidP="00B85ECE">
      <w:pPr>
        <w:spacing w:line="360" w:lineRule="auto"/>
        <w:ind w:firstLine="576"/>
        <w:jc w:val="both"/>
        <w:rPr>
          <w:rFonts w:ascii="GHEA Grapalat" w:hAnsi="GHEA Grapalat"/>
          <w:b/>
          <w:lang w:val="hy-AM"/>
        </w:rPr>
      </w:pPr>
      <w:r w:rsidRPr="00F041D1">
        <w:rPr>
          <w:rFonts w:ascii="GHEA Grapalat" w:hAnsi="GHEA Grapalat"/>
          <w:lang w:val="hy-AM"/>
        </w:rPr>
        <w:t>Առաջարկվում է վաճառել օտարման ենթակա դժվար իրացվելիք պետական սեփականություն համարվող անշարժ գույքը, որն օտարման տարբեր ձևերով (աճուրդով, մրցույթով և ուղղակի ձևով) ներկայացվել է վաճառքի և գնահատված արժեքի մեծության 40 տոկոսով նվազեցվել  է, սակայն չի վաճառվել։ Անշարժ գույքը վաճառելով գնային</w:t>
      </w:r>
      <w:r w:rsidRPr="00F041D1">
        <w:rPr>
          <w:rFonts w:ascii="GHEA Grapalat" w:hAnsi="GHEA Grapalat"/>
          <w:lang w:val="fr-FR"/>
        </w:rPr>
        <w:t xml:space="preserve"> </w:t>
      </w:r>
      <w:r w:rsidRPr="00F041D1">
        <w:rPr>
          <w:rFonts w:ascii="GHEA Grapalat" w:hAnsi="GHEA Grapalat"/>
          <w:lang w:val="hy-AM"/>
        </w:rPr>
        <w:t>առաջարկների հիման վրա,  կապահովի դժվար իրացվող գույքի վաճառքը։ Ընդ որում տվյալ գույքը բնութագրվում է մեծ ֆիզիկական մաշվածությամբ (50% և ավելի)։</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Մինչ օրս պետական գույքի մասնավորեցման և օտարման պրակտիկան վկայում է այն մասին, որ շատ հաճախ գործող գնահատման օրենսդրության համաձայն գնահատված օտարման ենթակա ոչ լիկվիդային գույքի շուկայական արժեքը հնարավորություն չի տալիս </w:t>
      </w:r>
      <w:r w:rsidRPr="00F041D1">
        <w:rPr>
          <w:rFonts w:ascii="GHEA Grapalat" w:hAnsi="GHEA Grapalat"/>
          <w:lang w:val="hy-AM"/>
        </w:rPr>
        <w:lastRenderedPageBreak/>
        <w:t>գույքը վաճառքի ընդունելի ժամկետում օտարելու համար։ Արդյունքում աստիճանաբար տեղի է ունենում գնահատված արժեքի իջեցում, որը նույնպես շատ հաճախ չի նպաստում գույքի վաճառքին։ Ըստ էության գույքը երկար ժամանակ գտնվում է վաճառքի գործընթացում և եթե վաճառվում է, ապա գնահատվածի նկատմամբ անհամեմատ ցածր գնով։</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Ուստի գույքի իրական արժեքն որոշելու համար առաջարկվում է կիրառել այնպիսի կառուցակարգ, որը զերծ է գոյություն ունեցող թերություններից, գույքի բազմաթիվ անգամ գնահատելու, օտարման նախապատրաստելու և գույքի վաճառքը կազմակերպելու դեպքերում խուսափելով ինչպես ծախսերից, այնպես էլ ժամանակի կորուստից: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Առաջարկվող կառուցակարգը հետևյալն է.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վաճառողը՝ ՀՀ կառավարության կողմից լիազորված մարմինը, հանրային առաջարկ է հրապարակում նախատեսելով հետևյալ քայլերը՝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1. հրապարակում է հանրային առաջարկ առանց գույքի գնի սահմանման՝ նպատակ ունենալով բացահայտել գույքի հավանական գնորդներին և այդ գնորդների կողմից առաջարկվող գնման գինը,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 ստացված առաջարկների մեջ նշված ամենաբարձր գինը համարվում է հետագայում կազմակերպվող աճուրդի մեկնարկային գինը:</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4. Օտարման ենթակա գույքի էլեկտրոնային աճուրդով վաճառքի կազմակերպում.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Էլեկտրոնային աճուրդի միջոցով առաջարկվում է օտարել շարժական գույքը և ներդրումային գրավչություն և անհրաժեշտություն չունեցող անշարժ գույքը։ Գույքի օտարման նպատակը՝ պետական և համայնքային բյուջեների մուտքերի ավելացումն է։</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Առաջարկվում է ներդնել</w:t>
      </w:r>
      <w:r w:rsidRPr="00F041D1">
        <w:rPr>
          <w:rFonts w:ascii="GHEA Grapalat" w:hAnsi="GHEA Grapalat"/>
          <w:lang w:val="af-ZA"/>
        </w:rPr>
        <w:t xml:space="preserve"> </w:t>
      </w:r>
      <w:r w:rsidRPr="00F041D1">
        <w:rPr>
          <w:rFonts w:ascii="GHEA Grapalat" w:hAnsi="GHEA Grapalat"/>
          <w:lang w:val="hy-AM"/>
        </w:rPr>
        <w:t>պետական</w:t>
      </w:r>
      <w:r w:rsidRPr="00F041D1">
        <w:rPr>
          <w:rFonts w:ascii="GHEA Grapalat" w:hAnsi="GHEA Grapalat"/>
          <w:lang w:val="af-ZA"/>
        </w:rPr>
        <w:t xml:space="preserve"> </w:t>
      </w:r>
      <w:r w:rsidRPr="00F041D1">
        <w:rPr>
          <w:rFonts w:ascii="GHEA Grapalat" w:hAnsi="GHEA Grapalat"/>
          <w:lang w:val="hy-AM"/>
        </w:rPr>
        <w:t>գույքի</w:t>
      </w:r>
      <w:r w:rsidRPr="00F041D1">
        <w:rPr>
          <w:rFonts w:ascii="GHEA Grapalat" w:hAnsi="GHEA Grapalat"/>
          <w:lang w:val="af-ZA"/>
        </w:rPr>
        <w:t xml:space="preserve"> </w:t>
      </w:r>
      <w:r w:rsidRPr="00F041D1">
        <w:rPr>
          <w:rFonts w:ascii="GHEA Grapalat" w:hAnsi="GHEA Grapalat"/>
          <w:lang w:val="hy-AM"/>
        </w:rPr>
        <w:t>օտարման</w:t>
      </w:r>
      <w:r w:rsidRPr="00F041D1">
        <w:rPr>
          <w:rFonts w:ascii="GHEA Grapalat" w:hAnsi="GHEA Grapalat"/>
          <w:lang w:val="af-ZA"/>
        </w:rPr>
        <w:t xml:space="preserve"> </w:t>
      </w:r>
      <w:r w:rsidRPr="00F041D1">
        <w:rPr>
          <w:rFonts w:ascii="GHEA Grapalat" w:hAnsi="GHEA Grapalat"/>
          <w:lang w:val="hy-AM"/>
        </w:rPr>
        <w:t>նպատակով</w:t>
      </w:r>
      <w:r w:rsidRPr="00F041D1">
        <w:rPr>
          <w:rFonts w:ascii="GHEA Grapalat" w:hAnsi="GHEA Grapalat"/>
          <w:lang w:val="af-ZA"/>
        </w:rPr>
        <w:t xml:space="preserve"> </w:t>
      </w:r>
      <w:r w:rsidRPr="00F041D1">
        <w:rPr>
          <w:rFonts w:ascii="GHEA Grapalat" w:hAnsi="GHEA Grapalat"/>
          <w:lang w:val="hy-AM"/>
        </w:rPr>
        <w:t>էլեկտրոնային</w:t>
      </w:r>
      <w:r w:rsidRPr="00F041D1">
        <w:rPr>
          <w:rFonts w:ascii="GHEA Grapalat" w:hAnsi="GHEA Grapalat"/>
          <w:lang w:val="af-ZA"/>
        </w:rPr>
        <w:t xml:space="preserve"> </w:t>
      </w:r>
      <w:r w:rsidRPr="00F041D1">
        <w:rPr>
          <w:rFonts w:ascii="GHEA Grapalat" w:hAnsi="GHEA Grapalat"/>
          <w:lang w:val="hy-AM"/>
        </w:rPr>
        <w:t>աճուրդների</w:t>
      </w:r>
      <w:r w:rsidRPr="00F041D1">
        <w:rPr>
          <w:rFonts w:ascii="GHEA Grapalat" w:hAnsi="GHEA Grapalat"/>
          <w:lang w:val="af-ZA"/>
        </w:rPr>
        <w:t xml:space="preserve"> </w:t>
      </w:r>
      <w:r w:rsidRPr="00F041D1">
        <w:rPr>
          <w:rFonts w:ascii="GHEA Grapalat" w:hAnsi="GHEA Grapalat"/>
          <w:lang w:val="hy-AM"/>
        </w:rPr>
        <w:t>կազմակերպման</w:t>
      </w:r>
      <w:r w:rsidRPr="00F041D1">
        <w:rPr>
          <w:rFonts w:ascii="GHEA Grapalat" w:hAnsi="GHEA Grapalat"/>
          <w:lang w:val="af-ZA"/>
        </w:rPr>
        <w:t xml:space="preserve"> </w:t>
      </w:r>
      <w:r w:rsidRPr="00F041D1">
        <w:rPr>
          <w:rFonts w:ascii="GHEA Grapalat" w:hAnsi="GHEA Grapalat"/>
          <w:lang w:val="hy-AM"/>
        </w:rPr>
        <w:t>համակարգը</w:t>
      </w:r>
      <w:r w:rsidRPr="00F041D1">
        <w:rPr>
          <w:rFonts w:ascii="GHEA Grapalat" w:hAnsi="GHEA Grapalat"/>
          <w:lang w:val="af-ZA"/>
        </w:rPr>
        <w:t xml:space="preserve">, </w:t>
      </w:r>
      <w:r w:rsidRPr="00F041D1">
        <w:rPr>
          <w:rFonts w:ascii="GHEA Grapalat" w:hAnsi="GHEA Grapalat"/>
          <w:lang w:val="hy-AM"/>
        </w:rPr>
        <w:t>որն</w:t>
      </w:r>
      <w:r w:rsidRPr="00F041D1">
        <w:rPr>
          <w:rFonts w:ascii="GHEA Grapalat" w:hAnsi="GHEA Grapalat"/>
          <w:lang w:val="af-ZA"/>
        </w:rPr>
        <w:t xml:space="preserve"> </w:t>
      </w:r>
      <w:r w:rsidRPr="00F041D1">
        <w:rPr>
          <w:rFonts w:ascii="GHEA Grapalat" w:hAnsi="GHEA Grapalat"/>
          <w:lang w:val="hy-AM"/>
        </w:rPr>
        <w:t>ունենալու</w:t>
      </w:r>
      <w:r w:rsidRPr="00F041D1">
        <w:rPr>
          <w:rFonts w:ascii="GHEA Grapalat" w:hAnsi="GHEA Grapalat"/>
          <w:lang w:val="af-ZA"/>
        </w:rPr>
        <w:t xml:space="preserve"> </w:t>
      </w:r>
      <w:r w:rsidRPr="00F041D1">
        <w:rPr>
          <w:rFonts w:ascii="GHEA Grapalat" w:hAnsi="GHEA Grapalat"/>
          <w:lang w:val="hy-AM"/>
        </w:rPr>
        <w:t>է</w:t>
      </w:r>
      <w:r w:rsidRPr="00F041D1">
        <w:rPr>
          <w:rFonts w:ascii="GHEA Grapalat" w:hAnsi="GHEA Grapalat"/>
          <w:lang w:val="af-ZA"/>
        </w:rPr>
        <w:t xml:space="preserve"> </w:t>
      </w:r>
      <w:r w:rsidRPr="00F041D1">
        <w:rPr>
          <w:rFonts w:ascii="GHEA Grapalat" w:hAnsi="GHEA Grapalat"/>
          <w:lang w:val="hy-AM"/>
        </w:rPr>
        <w:t>միասնական</w:t>
      </w:r>
      <w:r w:rsidRPr="00F041D1">
        <w:rPr>
          <w:rFonts w:ascii="GHEA Grapalat" w:hAnsi="GHEA Grapalat"/>
          <w:lang w:val="af-ZA"/>
        </w:rPr>
        <w:t xml:space="preserve"> </w:t>
      </w:r>
      <w:r w:rsidRPr="00F041D1">
        <w:rPr>
          <w:rFonts w:ascii="GHEA Grapalat" w:hAnsi="GHEA Grapalat"/>
          <w:lang w:val="hy-AM"/>
        </w:rPr>
        <w:t>էլեկտրոնային</w:t>
      </w:r>
      <w:r w:rsidRPr="00F041D1">
        <w:rPr>
          <w:rFonts w:ascii="GHEA Grapalat" w:hAnsi="GHEA Grapalat"/>
          <w:lang w:val="af-ZA"/>
        </w:rPr>
        <w:t xml:space="preserve"> </w:t>
      </w:r>
      <w:r w:rsidRPr="00F041D1">
        <w:rPr>
          <w:rFonts w:ascii="GHEA Grapalat" w:hAnsi="GHEA Grapalat"/>
          <w:lang w:val="hy-AM"/>
        </w:rPr>
        <w:t xml:space="preserve">հարթակ։ Համակարգը հնարավորություն կտա պետական գույքը վաճառել, դրանով իսկ նպաստելով ծախսերի կրճատմանը, գործարքների թափանցիկությանը, գործընթացի վերաբերյալ տեղեկությունների արտահոսքի բացառմանը, հանրության լայն շրջանակներին տեղեկատվության հասանելիությանը, դրամական միջոցների փոխանցման ժամանակի կրճատմանը, հաճախորդների սպասարկման որակի բարձրացմանը, մրցակցային առավելություններին և պետական գույքի վաճառքի արդյունավետության բարձրացմանը: </w:t>
      </w:r>
      <w:r w:rsidRPr="00F041D1">
        <w:rPr>
          <w:rFonts w:ascii="GHEA Grapalat" w:hAnsi="GHEA Grapalat"/>
          <w:lang w:val="hy-AM"/>
        </w:rPr>
        <w:lastRenderedPageBreak/>
        <w:t xml:space="preserve">Էլեկտրոնային աճուրդների կազմակերպման համակարգը հնարավորություն կտա հանրությանն առցանց եղանակով դիմել և մասնակցել Կոմիտեի կողմից հայտարարվող աճուրդներին, հետևել դրանց ընթացքին՝ նվազագույնի հասցնելով պետական ծառայող-քաղաքացի անմիջական շփումների անհրաժեշտությունը: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Նպատակահարմար է պետական մարմինների կողմից էլեկտրոնային աճուրդի միջոցով վաճառքի կազմակերպման համար ստեղծել մեկ միասնական հարթակ։ Ընդ որում այդ միասնական հարթակում անհրաժեշտ է ընդգրկել նաև համայնքային գույքի վաճառքը՝ ապահովելով վաճառքի միանման գործընթացի իրականացումը։</w:t>
      </w:r>
    </w:p>
    <w:p w:rsidR="008E2AB8" w:rsidRPr="00F041D1" w:rsidRDefault="008E2AB8" w:rsidP="009E2A73">
      <w:pPr>
        <w:spacing w:line="360" w:lineRule="auto"/>
        <w:ind w:firstLine="576"/>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5. </w:t>
      </w:r>
      <w:r w:rsidRPr="00F041D1">
        <w:rPr>
          <w:rFonts w:ascii="GHEA Grapalat" w:hAnsi="GHEA Grapalat" w:cs="Times New Roman"/>
          <w:lang w:val="af-ZA"/>
        </w:rPr>
        <w:t>«</w:t>
      </w:r>
      <w:r w:rsidRPr="00F041D1">
        <w:rPr>
          <w:rFonts w:ascii="GHEA Grapalat" w:hAnsi="GHEA Grapalat"/>
          <w:b/>
          <w:lang w:val="hy-AM"/>
        </w:rPr>
        <w:t>Պետություն-համայնքներ</w:t>
      </w:r>
      <w:r w:rsidRPr="00F041D1">
        <w:rPr>
          <w:rFonts w:ascii="GHEA Grapalat" w:hAnsi="GHEA Grapalat" w:cs="Times New Roman"/>
          <w:lang w:val="af-ZA"/>
        </w:rPr>
        <w:t>»</w:t>
      </w:r>
      <w:r w:rsidRPr="00F041D1">
        <w:rPr>
          <w:rFonts w:ascii="GHEA Grapalat" w:hAnsi="GHEA Grapalat" w:cs="Times New Roman"/>
          <w:lang w:val="hy-AM"/>
        </w:rPr>
        <w:t xml:space="preserve"> </w:t>
      </w:r>
      <w:r w:rsidRPr="00F041D1">
        <w:rPr>
          <w:rFonts w:ascii="GHEA Grapalat" w:hAnsi="GHEA Grapalat"/>
          <w:b/>
          <w:lang w:val="hy-AM"/>
        </w:rPr>
        <w:t>գործընկերության նոր մոտեցում.</w:t>
      </w:r>
    </w:p>
    <w:p w:rsidR="008E2AB8" w:rsidRPr="00F041D1" w:rsidRDefault="008E2AB8" w:rsidP="009E2A73">
      <w:pPr>
        <w:pStyle w:val="ListParagraph"/>
        <w:spacing w:line="360" w:lineRule="auto"/>
        <w:ind w:left="0" w:firstLine="576"/>
        <w:jc w:val="both"/>
        <w:rPr>
          <w:rFonts w:ascii="GHEA Grapalat" w:hAnsi="GHEA Grapalat" w:cs="Sylfaen"/>
          <w:lang w:val="hy-AM"/>
        </w:rPr>
      </w:pPr>
      <w:r w:rsidRPr="00F041D1">
        <w:rPr>
          <w:rFonts w:ascii="GHEA Grapalat" w:hAnsi="GHEA Grapalat"/>
          <w:lang w:val="hy-AM"/>
        </w:rPr>
        <w:t xml:space="preserve">Հայաստանի Հանրապետության համայնքների գույքի սեփականության ձևավորման աղբյուրներից մեկը </w:t>
      </w:r>
      <w:r w:rsidRPr="00F041D1">
        <w:rPr>
          <w:rFonts w:ascii="GHEA Grapalat" w:hAnsi="GHEA Grapalat" w:cs="Sylfaen"/>
          <w:lang w:val="hy-AM"/>
        </w:rPr>
        <w:t>պետական</w:t>
      </w:r>
      <w:r w:rsidRPr="00F041D1">
        <w:rPr>
          <w:rFonts w:ascii="GHEA Grapalat" w:hAnsi="GHEA Grapalat"/>
          <w:lang w:val="hy-AM"/>
        </w:rPr>
        <w:t xml:space="preserve"> </w:t>
      </w:r>
      <w:r w:rsidRPr="00F041D1">
        <w:rPr>
          <w:rFonts w:ascii="GHEA Grapalat" w:hAnsi="GHEA Grapalat" w:cs="Sylfaen"/>
          <w:lang w:val="hy-AM"/>
        </w:rPr>
        <w:t>սեփականություն</w:t>
      </w:r>
      <w:r w:rsidRPr="00F041D1">
        <w:rPr>
          <w:rFonts w:ascii="GHEA Grapalat" w:hAnsi="GHEA Grapalat"/>
          <w:lang w:val="hy-AM"/>
        </w:rPr>
        <w:t xml:space="preserve"> </w:t>
      </w:r>
      <w:r w:rsidRPr="00F041D1">
        <w:rPr>
          <w:rFonts w:ascii="GHEA Grapalat" w:hAnsi="GHEA Grapalat" w:cs="Sylfaen"/>
          <w:lang w:val="hy-AM"/>
        </w:rPr>
        <w:t>հանդիսացող</w:t>
      </w:r>
      <w:r w:rsidRPr="00F041D1">
        <w:rPr>
          <w:rFonts w:ascii="GHEA Grapalat" w:hAnsi="GHEA Grapalat"/>
          <w:lang w:val="hy-AM"/>
        </w:rPr>
        <w:t xml:space="preserve"> </w:t>
      </w:r>
      <w:r w:rsidRPr="00F041D1">
        <w:rPr>
          <w:rFonts w:ascii="GHEA Grapalat" w:hAnsi="GHEA Grapalat" w:cs="Sylfaen"/>
          <w:lang w:val="hy-AM"/>
        </w:rPr>
        <w:t>գույքը</w:t>
      </w:r>
      <w:r w:rsidRPr="00F041D1">
        <w:rPr>
          <w:rFonts w:ascii="GHEA Grapalat" w:hAnsi="GHEA Grapalat"/>
          <w:lang w:val="hy-AM"/>
        </w:rPr>
        <w:t xml:space="preserve"> </w:t>
      </w:r>
      <w:r w:rsidRPr="00F041D1">
        <w:rPr>
          <w:rFonts w:ascii="GHEA Grapalat" w:hAnsi="GHEA Grapalat" w:cs="Sylfaen"/>
          <w:lang w:val="hy-AM"/>
        </w:rPr>
        <w:t>համայնքի</w:t>
      </w:r>
      <w:r w:rsidRPr="00F041D1">
        <w:rPr>
          <w:rFonts w:ascii="GHEA Grapalat" w:hAnsi="GHEA Grapalat"/>
          <w:lang w:val="hy-AM"/>
        </w:rPr>
        <w:t xml:space="preserve"> </w:t>
      </w:r>
      <w:r w:rsidRPr="00F041D1">
        <w:rPr>
          <w:rFonts w:ascii="GHEA Grapalat" w:hAnsi="GHEA Grapalat" w:cs="Sylfaen"/>
          <w:lang w:val="hy-AM"/>
        </w:rPr>
        <w:t>սեփականությանը</w:t>
      </w:r>
      <w:r w:rsidRPr="00F041D1">
        <w:rPr>
          <w:rFonts w:ascii="GHEA Grapalat" w:hAnsi="GHEA Grapalat"/>
          <w:lang w:val="hy-AM"/>
        </w:rPr>
        <w:t xml:space="preserve"> </w:t>
      </w:r>
      <w:r w:rsidRPr="00F041D1">
        <w:rPr>
          <w:rFonts w:ascii="GHEA Grapalat" w:hAnsi="GHEA Grapalat" w:cs="Sylfaen"/>
          <w:lang w:val="hy-AM"/>
        </w:rPr>
        <w:t xml:space="preserve">հանձնելն է: Այս գործընթացն առավել մեծ ծավալով իրականացվեց համայնքների ձևավորման սկզբնական փուլում, երբ ՀՀ կառավարության որոշմամբ բոլոր համայնքներին փոխանցվեց տեղական ինքնակառավարման մարմիններին վերապահված սեփական լիազորությունների իրականացման համար անհրաժեշտ գույքը, ինչպես նաև այլ գույք: Ներկայումս այդ գործընթացը կրում է կետային, ոչ ծրագրային և նպատակային բնույթ, իսկ գույքի նկատմամբ նման պահանջարկը ձևավորվում է համայնքների կողմից և ոչ միշտ է հիմնավորված համապատասխան ծրագրերով: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cs="Sylfaen"/>
          <w:lang w:val="hy-AM"/>
        </w:rPr>
        <w:t xml:space="preserve">Միևնույն ժամանակ, Կոմիտեի տնօրինությանը հանձնված գույքի կազմում առկա է այնպիսի գույք, որը </w:t>
      </w:r>
      <w:r w:rsidRPr="00F041D1">
        <w:rPr>
          <w:rFonts w:ascii="GHEA Grapalat" w:hAnsi="GHEA Grapalat"/>
          <w:lang w:val="hy-AM"/>
        </w:rPr>
        <w:t xml:space="preserve">տարիներով </w:t>
      </w:r>
      <w:r>
        <w:rPr>
          <w:rFonts w:ascii="GHEA Grapalat" w:hAnsi="GHEA Grapalat"/>
          <w:lang w:val="hy-AM"/>
        </w:rPr>
        <w:t xml:space="preserve">ներկայացվել է վաճառքի և չի վաճառվում ու միաժամանակ </w:t>
      </w:r>
      <w:r w:rsidRPr="00F041D1">
        <w:rPr>
          <w:rFonts w:ascii="GHEA Grapalat" w:hAnsi="GHEA Grapalat"/>
          <w:lang w:val="hy-AM"/>
        </w:rPr>
        <w:t xml:space="preserve">չի օգտագործվում, դառնում ոչ պիտանի, քանի որ Կոմիտեն, ֆինանսական միջոցներ, ինչպես նաև գույքի նկատմամբ տարածաշրջաններում հսկողություն իրականացնելու հնարավորություն չունենալու պատճառով, չի կարողանում պատշաճ կերպով իրականացնել դրանց պահպանությունը: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xml:space="preserve">Գույքի այդպիսի տարրերը կարող են հետաքրքրություն առաջացնել համայնքներում գործունեություն ծավալող տնտեսավարող սուբյեկտների, համապատասխան համայնքների բնակիչների համար: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ՈՒստի, անհրաժեշտություն է առաջանում ուսումնասիրելու համայնքների կողմից ՀՀ կառավարությանը ներկայացված լավագույն ծրագրերը և համայնքների կողմից Կոմիտեի տնօրինության տակ գտնվող՝</w:t>
      </w:r>
      <w:r>
        <w:rPr>
          <w:rFonts w:ascii="GHEA Grapalat" w:hAnsi="GHEA Grapalat"/>
          <w:lang w:val="hy-AM"/>
        </w:rPr>
        <w:t xml:space="preserve"> նախկինում վաճառքի ներկայացված, սակայն չվաճառված, ինչպես նաև չօգտագործվող դժվար իրացվելի գույքի </w:t>
      </w:r>
      <w:r w:rsidRPr="00F041D1">
        <w:rPr>
          <w:rFonts w:ascii="GHEA Grapalat" w:hAnsi="GHEA Grapalat"/>
          <w:lang w:val="hy-AM"/>
        </w:rPr>
        <w:t>նկատմամբ պահանջի կամ հետաքրքրության դեպքում, ՀՀ կառավարության որոշումների համաձայն այդպիսի գույքը հանձնել համապատասխան համայնքին՝ ծրագրային օգտագործման նպատակով:</w:t>
      </w:r>
    </w:p>
    <w:p w:rsidR="008E2AB8" w:rsidRPr="00F041D1" w:rsidRDefault="008E2AB8" w:rsidP="007D495B">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6. Ֆինանսական</w:t>
      </w:r>
      <w:r w:rsidRPr="00F041D1">
        <w:rPr>
          <w:rFonts w:ascii="GHEA Grapalat" w:hAnsi="GHEA Grapalat"/>
          <w:b/>
          <w:lang w:val="fr-FR"/>
        </w:rPr>
        <w:t xml:space="preserve"> </w:t>
      </w:r>
      <w:r w:rsidRPr="00F041D1">
        <w:rPr>
          <w:rFonts w:ascii="GHEA Grapalat" w:hAnsi="GHEA Grapalat"/>
          <w:b/>
          <w:lang w:val="hy-AM"/>
        </w:rPr>
        <w:t>վարձակալության</w:t>
      </w:r>
      <w:r w:rsidRPr="00F041D1">
        <w:rPr>
          <w:rFonts w:ascii="GHEA Grapalat" w:hAnsi="GHEA Grapalat"/>
          <w:b/>
          <w:lang w:val="fr-FR"/>
        </w:rPr>
        <w:t xml:space="preserve"> (</w:t>
      </w:r>
      <w:r w:rsidRPr="00F041D1">
        <w:rPr>
          <w:rFonts w:ascii="GHEA Grapalat" w:hAnsi="GHEA Grapalat"/>
          <w:b/>
          <w:lang w:val="hy-AM"/>
        </w:rPr>
        <w:t>լիզինգի</w:t>
      </w:r>
      <w:r w:rsidRPr="00F041D1">
        <w:rPr>
          <w:rFonts w:ascii="GHEA Grapalat" w:hAnsi="GHEA Grapalat"/>
          <w:b/>
          <w:lang w:val="fr-FR"/>
        </w:rPr>
        <w:t xml:space="preserve">) </w:t>
      </w:r>
      <w:r w:rsidRPr="00F041D1">
        <w:rPr>
          <w:rFonts w:ascii="GHEA Grapalat" w:hAnsi="GHEA Grapalat"/>
          <w:b/>
          <w:lang w:val="hy-AM"/>
        </w:rPr>
        <w:t>կիրառմամբ</w:t>
      </w:r>
      <w:r w:rsidRPr="00F041D1">
        <w:rPr>
          <w:rFonts w:ascii="GHEA Grapalat" w:hAnsi="GHEA Grapalat"/>
          <w:b/>
          <w:lang w:val="fr-FR"/>
        </w:rPr>
        <w:t xml:space="preserve"> </w:t>
      </w:r>
      <w:r w:rsidRPr="00F041D1">
        <w:rPr>
          <w:rFonts w:ascii="GHEA Grapalat" w:hAnsi="GHEA Grapalat"/>
          <w:b/>
          <w:lang w:val="hy-AM"/>
        </w:rPr>
        <w:t>պետական</w:t>
      </w:r>
      <w:r w:rsidRPr="00F041D1">
        <w:rPr>
          <w:rFonts w:ascii="GHEA Grapalat" w:hAnsi="GHEA Grapalat"/>
          <w:b/>
          <w:lang w:val="fr-FR"/>
        </w:rPr>
        <w:t xml:space="preserve"> </w:t>
      </w:r>
      <w:r w:rsidRPr="00F041D1">
        <w:rPr>
          <w:rFonts w:ascii="GHEA Grapalat" w:hAnsi="GHEA Grapalat"/>
          <w:b/>
          <w:lang w:val="hy-AM"/>
        </w:rPr>
        <w:t>գույքի</w:t>
      </w:r>
      <w:r w:rsidRPr="00F041D1">
        <w:rPr>
          <w:rFonts w:ascii="GHEA Grapalat" w:hAnsi="GHEA Grapalat"/>
          <w:b/>
          <w:lang w:val="fr-FR"/>
        </w:rPr>
        <w:t xml:space="preserve"> </w:t>
      </w:r>
      <w:r w:rsidRPr="00F041D1">
        <w:rPr>
          <w:rFonts w:ascii="GHEA Grapalat" w:hAnsi="GHEA Grapalat"/>
          <w:b/>
          <w:lang w:val="hy-AM"/>
        </w:rPr>
        <w:t>օտարում</w:t>
      </w:r>
    </w:p>
    <w:p w:rsidR="008E2AB8" w:rsidRPr="00F041D1" w:rsidRDefault="008E2AB8" w:rsidP="007D495B">
      <w:pPr>
        <w:spacing w:line="360" w:lineRule="auto"/>
        <w:ind w:firstLine="576"/>
        <w:jc w:val="both"/>
        <w:rPr>
          <w:rFonts w:ascii="GHEA Grapalat" w:hAnsi="GHEA Grapalat" w:cs="Times New Roman"/>
          <w:lang w:val="hy-AM"/>
        </w:rPr>
      </w:pPr>
      <w:r w:rsidRPr="00F041D1">
        <w:rPr>
          <w:rFonts w:ascii="GHEA Grapalat" w:hAnsi="GHEA Grapalat" w:cs="Times New Roman"/>
          <w:lang w:val="hy-AM"/>
        </w:rPr>
        <w:t xml:space="preserve">Ֆինանսական վարձակալության միջազգային փորձը և լիզինգի տնտեսաիրավական բնույթի ուսումնասիրությունները ցույց են տալիս, որ այն ունի մի շարք առավելություններ ի </w:t>
      </w:r>
      <w:r w:rsidRPr="00F041D1">
        <w:rPr>
          <w:rFonts w:ascii="GHEA Grapalat" w:hAnsi="GHEA Grapalat" w:cs="Times New Roman"/>
          <w:lang w:val="hy-AM"/>
        </w:rPr>
        <w:lastRenderedPageBreak/>
        <w:t xml:space="preserve">տարբերություն սովորական վարձակալության կամ վարկավորման միջոցով գույք ձեռք բերելու ինստիտուտների: Տարբեր երկրների (ԱՄՆ, Ֆրանսիա, Ռուսաստան) լիզինգային շուկայի հիմքում, այդ թվում նաև Հայաստանի Հանրապետությունում դրված են մի քանի առանցքային նշանակություն ունեցող սկզբունքներ, որոնցով էլ առավել գրավիչ է դառնում լիզինգը: </w:t>
      </w:r>
    </w:p>
    <w:p w:rsidR="008E2AB8" w:rsidRPr="00F041D1" w:rsidRDefault="008E2AB8" w:rsidP="009E2A73">
      <w:pPr>
        <w:pStyle w:val="Heading2"/>
        <w:spacing w:line="360" w:lineRule="auto"/>
        <w:ind w:firstLine="576"/>
        <w:jc w:val="both"/>
        <w:rPr>
          <w:b w:val="0"/>
          <w:bCs w:val="0"/>
          <w:sz w:val="24"/>
          <w:lang w:val="hy-AM"/>
        </w:rPr>
      </w:pPr>
      <w:r w:rsidRPr="00F041D1">
        <w:rPr>
          <w:b w:val="0"/>
          <w:bCs w:val="0"/>
          <w:sz w:val="24"/>
          <w:lang w:val="hy-AM"/>
        </w:rPr>
        <w:t xml:space="preserve">Այդ սկզբունքներն են՝ </w:t>
      </w:r>
    </w:p>
    <w:p w:rsidR="008E2AB8" w:rsidRPr="00F041D1" w:rsidRDefault="008E2AB8" w:rsidP="009E2A73">
      <w:pPr>
        <w:pStyle w:val="Heading2"/>
        <w:keepNext w:val="0"/>
        <w:spacing w:line="360" w:lineRule="auto"/>
        <w:ind w:firstLine="576"/>
        <w:jc w:val="both"/>
        <w:rPr>
          <w:rFonts w:cs="Sylfaen"/>
          <w:b w:val="0"/>
          <w:sz w:val="24"/>
          <w:lang w:val="hy-AM"/>
        </w:rPr>
      </w:pPr>
      <w:r w:rsidRPr="00F041D1">
        <w:rPr>
          <w:rFonts w:cs="Sylfaen"/>
          <w:b w:val="0"/>
          <w:sz w:val="24"/>
          <w:lang w:val="hy-AM"/>
        </w:rPr>
        <w:t>- վարձակալի</w:t>
      </w:r>
      <w:r w:rsidRPr="00F041D1">
        <w:rPr>
          <w:rFonts w:cs="Sylfaen"/>
          <w:b w:val="0"/>
          <w:sz w:val="24"/>
          <w:lang w:val="fr-FR"/>
        </w:rPr>
        <w:t xml:space="preserve"> </w:t>
      </w:r>
      <w:r w:rsidRPr="00F041D1">
        <w:rPr>
          <w:rFonts w:cs="Sylfaen"/>
          <w:b w:val="0"/>
          <w:sz w:val="24"/>
          <w:lang w:val="hy-AM"/>
        </w:rPr>
        <w:t>ազատությունը</w:t>
      </w:r>
      <w:r w:rsidRPr="00F041D1">
        <w:rPr>
          <w:rFonts w:cs="Sylfaen"/>
          <w:b w:val="0"/>
          <w:sz w:val="24"/>
          <w:lang w:val="fr-FR"/>
        </w:rPr>
        <w:t xml:space="preserve"> </w:t>
      </w:r>
      <w:r w:rsidRPr="00F041D1">
        <w:rPr>
          <w:rFonts w:cs="Sylfaen"/>
          <w:b w:val="0"/>
          <w:sz w:val="24"/>
          <w:lang w:val="hy-AM"/>
        </w:rPr>
        <w:t>իր</w:t>
      </w:r>
      <w:r w:rsidRPr="00F041D1">
        <w:rPr>
          <w:rFonts w:cs="Sylfaen"/>
          <w:b w:val="0"/>
          <w:sz w:val="24"/>
          <w:lang w:val="fr-FR"/>
        </w:rPr>
        <w:t xml:space="preserve"> </w:t>
      </w:r>
      <w:r w:rsidRPr="00F041D1">
        <w:rPr>
          <w:rFonts w:cs="Sylfaen"/>
          <w:b w:val="0"/>
          <w:sz w:val="24"/>
          <w:lang w:val="hy-AM"/>
        </w:rPr>
        <w:t>ցանկությամբ</w:t>
      </w:r>
      <w:r w:rsidRPr="00F041D1">
        <w:rPr>
          <w:rFonts w:cs="Sylfaen"/>
          <w:b w:val="0"/>
          <w:sz w:val="24"/>
          <w:lang w:val="fr-FR"/>
        </w:rPr>
        <w:t xml:space="preserve"> </w:t>
      </w:r>
      <w:r w:rsidRPr="00F041D1">
        <w:rPr>
          <w:rFonts w:cs="Sylfaen"/>
          <w:b w:val="0"/>
          <w:sz w:val="24"/>
          <w:lang w:val="hy-AM"/>
        </w:rPr>
        <w:t>լիզինգի</w:t>
      </w:r>
      <w:r w:rsidRPr="00F041D1">
        <w:rPr>
          <w:rFonts w:cs="Sylfaen"/>
          <w:b w:val="0"/>
          <w:sz w:val="24"/>
          <w:lang w:val="fr-FR"/>
        </w:rPr>
        <w:t xml:space="preserve"> </w:t>
      </w:r>
      <w:r w:rsidRPr="00F041D1">
        <w:rPr>
          <w:rFonts w:cs="Sylfaen"/>
          <w:b w:val="0"/>
          <w:sz w:val="24"/>
          <w:lang w:val="hy-AM"/>
        </w:rPr>
        <w:t>առարկայի</w:t>
      </w:r>
      <w:r w:rsidRPr="00F041D1">
        <w:rPr>
          <w:rFonts w:cs="Sylfaen"/>
          <w:b w:val="0"/>
          <w:sz w:val="24"/>
          <w:lang w:val="fr-FR"/>
        </w:rPr>
        <w:t xml:space="preserve"> </w:t>
      </w:r>
      <w:r w:rsidRPr="00F041D1">
        <w:rPr>
          <w:rFonts w:cs="Sylfaen"/>
          <w:b w:val="0"/>
          <w:sz w:val="24"/>
          <w:lang w:val="hy-AM"/>
        </w:rPr>
        <w:t>և</w:t>
      </w:r>
      <w:r w:rsidRPr="00F041D1">
        <w:rPr>
          <w:rFonts w:cs="Sylfaen"/>
          <w:b w:val="0"/>
          <w:sz w:val="24"/>
          <w:lang w:val="fr-FR"/>
        </w:rPr>
        <w:t xml:space="preserve"> </w:t>
      </w:r>
      <w:r w:rsidRPr="00F041D1">
        <w:rPr>
          <w:rFonts w:cs="Sylfaen"/>
          <w:b w:val="0"/>
          <w:sz w:val="24"/>
          <w:lang w:val="hy-AM"/>
        </w:rPr>
        <w:t>մատակարարի</w:t>
      </w:r>
      <w:r w:rsidRPr="00F041D1">
        <w:rPr>
          <w:rFonts w:cs="Sylfaen"/>
          <w:b w:val="0"/>
          <w:sz w:val="24"/>
          <w:lang w:val="fr-FR"/>
        </w:rPr>
        <w:t xml:space="preserve"> </w:t>
      </w:r>
      <w:r w:rsidRPr="00F041D1">
        <w:rPr>
          <w:rFonts w:cs="Sylfaen"/>
          <w:b w:val="0"/>
          <w:sz w:val="24"/>
          <w:lang w:val="hy-AM"/>
        </w:rPr>
        <w:t>ընտրության</w:t>
      </w:r>
      <w:r w:rsidRPr="00F041D1">
        <w:rPr>
          <w:rFonts w:cs="Sylfaen"/>
          <w:b w:val="0"/>
          <w:sz w:val="24"/>
          <w:lang w:val="fr-FR"/>
        </w:rPr>
        <w:t xml:space="preserve"> </w:t>
      </w:r>
      <w:r w:rsidRPr="00F041D1">
        <w:rPr>
          <w:rFonts w:cs="Sylfaen"/>
          <w:b w:val="0"/>
          <w:sz w:val="24"/>
          <w:lang w:val="hy-AM"/>
        </w:rPr>
        <w:t>հարցում,</w:t>
      </w:r>
    </w:p>
    <w:p w:rsidR="008E2AB8" w:rsidRPr="00F041D1" w:rsidRDefault="008E2AB8" w:rsidP="009E2A73">
      <w:pPr>
        <w:pStyle w:val="ListParagraph"/>
        <w:spacing w:line="360" w:lineRule="auto"/>
        <w:ind w:left="0" w:firstLine="576"/>
        <w:jc w:val="both"/>
        <w:rPr>
          <w:rFonts w:ascii="GHEA Grapalat" w:hAnsi="GHEA Grapalat" w:cs="Sylfaen"/>
          <w:lang w:val="fr-FR"/>
        </w:rPr>
      </w:pPr>
      <w:r w:rsidRPr="00F041D1">
        <w:rPr>
          <w:rFonts w:ascii="GHEA Grapalat" w:hAnsi="GHEA Grapalat" w:cs="Sylfaen"/>
          <w:lang w:val="hy-AM"/>
        </w:rPr>
        <w:t>- գույքի</w:t>
      </w:r>
      <w:r w:rsidRPr="00F041D1">
        <w:rPr>
          <w:rFonts w:ascii="GHEA Grapalat" w:hAnsi="GHEA Grapalat" w:cs="Sylfaen"/>
          <w:lang w:val="fr-FR"/>
        </w:rPr>
        <w:t xml:space="preserve"> </w:t>
      </w:r>
      <w:r w:rsidRPr="00F041D1">
        <w:rPr>
          <w:rFonts w:ascii="GHEA Grapalat" w:hAnsi="GHEA Grapalat" w:cs="Sylfaen"/>
          <w:lang w:val="hy-AM"/>
        </w:rPr>
        <w:t>ձեռք</w:t>
      </w:r>
      <w:r w:rsidRPr="00F041D1">
        <w:rPr>
          <w:rFonts w:ascii="GHEA Grapalat" w:hAnsi="GHEA Grapalat" w:cs="Sylfaen"/>
          <w:lang w:val="fr-FR"/>
        </w:rPr>
        <w:t xml:space="preserve"> </w:t>
      </w:r>
      <w:r w:rsidRPr="00F041D1">
        <w:rPr>
          <w:rFonts w:ascii="GHEA Grapalat" w:hAnsi="GHEA Grapalat" w:cs="Sylfaen"/>
          <w:lang w:val="hy-AM"/>
        </w:rPr>
        <w:t>բերման</w:t>
      </w:r>
      <w:r w:rsidRPr="00F041D1">
        <w:rPr>
          <w:rFonts w:ascii="GHEA Grapalat" w:hAnsi="GHEA Grapalat" w:cs="Sylfaen"/>
          <w:lang w:val="fr-FR"/>
        </w:rPr>
        <w:t xml:space="preserve">, </w:t>
      </w:r>
      <w:r w:rsidRPr="00F041D1">
        <w:rPr>
          <w:rFonts w:ascii="GHEA Grapalat" w:hAnsi="GHEA Grapalat" w:cs="Sylfaen"/>
          <w:lang w:val="hy-AM"/>
        </w:rPr>
        <w:t>տեղափոխման</w:t>
      </w:r>
      <w:r w:rsidRPr="00F041D1">
        <w:rPr>
          <w:rFonts w:ascii="GHEA Grapalat" w:hAnsi="GHEA Grapalat" w:cs="Sylfaen"/>
          <w:lang w:val="fr-FR"/>
        </w:rPr>
        <w:t xml:space="preserve">, </w:t>
      </w:r>
      <w:r w:rsidRPr="00F041D1">
        <w:rPr>
          <w:rFonts w:ascii="GHEA Grapalat" w:hAnsi="GHEA Grapalat" w:cs="Sylfaen"/>
          <w:lang w:val="hy-AM"/>
        </w:rPr>
        <w:t>մաքսազերծման</w:t>
      </w:r>
      <w:r w:rsidRPr="00F041D1">
        <w:rPr>
          <w:rFonts w:ascii="GHEA Grapalat" w:hAnsi="GHEA Grapalat" w:cs="Sylfaen"/>
          <w:lang w:val="fr-FR"/>
        </w:rPr>
        <w:t xml:space="preserve"> </w:t>
      </w:r>
      <w:r w:rsidRPr="00F041D1">
        <w:rPr>
          <w:rFonts w:ascii="GHEA Grapalat" w:hAnsi="GHEA Grapalat" w:cs="Sylfaen"/>
          <w:lang w:val="hy-AM"/>
        </w:rPr>
        <w:t>և</w:t>
      </w:r>
      <w:r w:rsidRPr="00F041D1">
        <w:rPr>
          <w:rFonts w:ascii="GHEA Grapalat" w:hAnsi="GHEA Grapalat" w:cs="Sylfaen"/>
          <w:lang w:val="fr-FR"/>
        </w:rPr>
        <w:t xml:space="preserve"> </w:t>
      </w:r>
      <w:r w:rsidRPr="00F041D1">
        <w:rPr>
          <w:rFonts w:ascii="GHEA Grapalat" w:hAnsi="GHEA Grapalat" w:cs="Sylfaen"/>
          <w:lang w:val="hy-AM"/>
        </w:rPr>
        <w:t>այլ</w:t>
      </w:r>
      <w:r w:rsidRPr="00F041D1">
        <w:rPr>
          <w:rFonts w:ascii="GHEA Grapalat" w:hAnsi="GHEA Grapalat" w:cs="Sylfaen"/>
          <w:lang w:val="fr-FR"/>
        </w:rPr>
        <w:t xml:space="preserve"> </w:t>
      </w:r>
      <w:r w:rsidRPr="00F041D1">
        <w:rPr>
          <w:rFonts w:ascii="GHEA Grapalat" w:hAnsi="GHEA Grapalat" w:cs="Sylfaen"/>
          <w:lang w:val="hy-AM"/>
        </w:rPr>
        <w:t>ծախսերը</w:t>
      </w:r>
      <w:r w:rsidRPr="00F041D1">
        <w:rPr>
          <w:rFonts w:ascii="GHEA Grapalat" w:hAnsi="GHEA Grapalat" w:cs="Sylfaen"/>
          <w:lang w:val="fr-FR"/>
        </w:rPr>
        <w:t xml:space="preserve"> </w:t>
      </w:r>
      <w:r w:rsidRPr="00F041D1">
        <w:rPr>
          <w:rFonts w:ascii="GHEA Grapalat" w:hAnsi="GHEA Grapalat" w:cs="Sylfaen"/>
          <w:lang w:val="hy-AM"/>
        </w:rPr>
        <w:t>ներառվում</w:t>
      </w:r>
      <w:r w:rsidRPr="00F041D1">
        <w:rPr>
          <w:rFonts w:ascii="GHEA Grapalat" w:hAnsi="GHEA Grapalat" w:cs="Sylfaen"/>
          <w:lang w:val="fr-FR"/>
        </w:rPr>
        <w:t xml:space="preserve"> </w:t>
      </w:r>
      <w:r w:rsidRPr="00F041D1">
        <w:rPr>
          <w:rFonts w:ascii="GHEA Grapalat" w:hAnsi="GHEA Grapalat" w:cs="Sylfaen"/>
          <w:lang w:val="hy-AM"/>
        </w:rPr>
        <w:t>են</w:t>
      </w:r>
      <w:r w:rsidRPr="00F041D1">
        <w:rPr>
          <w:rFonts w:ascii="GHEA Grapalat" w:hAnsi="GHEA Grapalat" w:cs="Sylfaen"/>
          <w:lang w:val="fr-FR"/>
        </w:rPr>
        <w:t xml:space="preserve"> </w:t>
      </w:r>
      <w:r w:rsidRPr="00F041D1">
        <w:rPr>
          <w:rFonts w:ascii="GHEA Grapalat" w:hAnsi="GHEA Grapalat" w:cs="Sylfaen"/>
          <w:lang w:val="hy-AM"/>
        </w:rPr>
        <w:t>լիզինգի</w:t>
      </w:r>
      <w:r w:rsidRPr="00F041D1">
        <w:rPr>
          <w:rFonts w:ascii="GHEA Grapalat" w:hAnsi="GHEA Grapalat" w:cs="Sylfaen"/>
          <w:lang w:val="fr-FR"/>
        </w:rPr>
        <w:t xml:space="preserve"> </w:t>
      </w:r>
      <w:r w:rsidRPr="00F041D1">
        <w:rPr>
          <w:rFonts w:ascii="GHEA Grapalat" w:hAnsi="GHEA Grapalat" w:cs="Sylfaen"/>
          <w:lang w:val="hy-AM"/>
        </w:rPr>
        <w:t>առարկայի</w:t>
      </w:r>
      <w:r w:rsidRPr="00F041D1">
        <w:rPr>
          <w:rFonts w:ascii="GHEA Grapalat" w:hAnsi="GHEA Grapalat" w:cs="Sylfaen"/>
          <w:lang w:val="fr-FR"/>
        </w:rPr>
        <w:t xml:space="preserve"> </w:t>
      </w:r>
      <w:r w:rsidRPr="00F041D1">
        <w:rPr>
          <w:rFonts w:ascii="GHEA Grapalat" w:hAnsi="GHEA Grapalat" w:cs="Sylfaen"/>
          <w:lang w:val="hy-AM"/>
        </w:rPr>
        <w:t>արժեքի</w:t>
      </w:r>
      <w:r w:rsidRPr="00F041D1">
        <w:rPr>
          <w:rFonts w:ascii="GHEA Grapalat" w:hAnsi="GHEA Grapalat" w:cs="Sylfaen"/>
          <w:lang w:val="fr-FR"/>
        </w:rPr>
        <w:t xml:space="preserve">, </w:t>
      </w:r>
      <w:r w:rsidRPr="00F041D1">
        <w:rPr>
          <w:rFonts w:ascii="GHEA Grapalat" w:hAnsi="GHEA Grapalat" w:cs="Sylfaen"/>
          <w:lang w:val="hy-AM"/>
        </w:rPr>
        <w:t>բնականաբար</w:t>
      </w:r>
      <w:r w:rsidRPr="00F041D1">
        <w:rPr>
          <w:rFonts w:ascii="GHEA Grapalat" w:hAnsi="GHEA Grapalat" w:cs="Sylfaen"/>
          <w:lang w:val="fr-FR"/>
        </w:rPr>
        <w:t xml:space="preserve"> </w:t>
      </w:r>
      <w:r w:rsidRPr="00F041D1">
        <w:rPr>
          <w:rFonts w:ascii="GHEA Grapalat" w:hAnsi="GHEA Grapalat" w:cs="Sylfaen"/>
          <w:lang w:val="hy-AM"/>
        </w:rPr>
        <w:t>նաև</w:t>
      </w:r>
      <w:r w:rsidRPr="00F041D1">
        <w:rPr>
          <w:rFonts w:ascii="GHEA Grapalat" w:hAnsi="GHEA Grapalat" w:cs="Sylfaen"/>
          <w:lang w:val="fr-FR"/>
        </w:rPr>
        <w:t xml:space="preserve"> </w:t>
      </w:r>
      <w:r w:rsidRPr="00F041D1">
        <w:rPr>
          <w:rFonts w:ascii="GHEA Grapalat" w:hAnsi="GHEA Grapalat" w:cs="Sylfaen"/>
          <w:lang w:val="hy-AM"/>
        </w:rPr>
        <w:t>լիզինգի</w:t>
      </w:r>
      <w:r w:rsidRPr="00F041D1">
        <w:rPr>
          <w:rFonts w:ascii="GHEA Grapalat" w:hAnsi="GHEA Grapalat" w:cs="Sylfaen"/>
          <w:lang w:val="fr-FR"/>
        </w:rPr>
        <w:t xml:space="preserve"> </w:t>
      </w:r>
      <w:r w:rsidRPr="00F041D1">
        <w:rPr>
          <w:rFonts w:ascii="GHEA Grapalat" w:hAnsi="GHEA Grapalat" w:cs="Sylfaen"/>
          <w:lang w:val="hy-AM"/>
        </w:rPr>
        <w:t>պայմանագրի</w:t>
      </w:r>
      <w:r w:rsidRPr="00F041D1">
        <w:rPr>
          <w:rFonts w:ascii="GHEA Grapalat" w:hAnsi="GHEA Grapalat" w:cs="Sylfaen"/>
          <w:lang w:val="fr-FR"/>
        </w:rPr>
        <w:t xml:space="preserve"> </w:t>
      </w:r>
      <w:r w:rsidRPr="00F041D1">
        <w:rPr>
          <w:rFonts w:ascii="GHEA Grapalat" w:hAnsi="GHEA Grapalat" w:cs="Sylfaen"/>
          <w:lang w:val="hy-AM"/>
        </w:rPr>
        <w:t>մեջ</w:t>
      </w:r>
      <w:r w:rsidRPr="00F041D1">
        <w:rPr>
          <w:rFonts w:ascii="GHEA Grapalat" w:hAnsi="GHEA Grapalat" w:cs="Sylfaen"/>
          <w:lang w:val="fr-FR"/>
        </w:rPr>
        <w:t>,</w:t>
      </w:r>
    </w:p>
    <w:p w:rsidR="008E2AB8" w:rsidRPr="00F041D1" w:rsidRDefault="008E2AB8" w:rsidP="009E2A73">
      <w:pPr>
        <w:pStyle w:val="ListParagraph"/>
        <w:spacing w:line="360" w:lineRule="auto"/>
        <w:ind w:left="0" w:firstLine="576"/>
        <w:jc w:val="both"/>
        <w:rPr>
          <w:rFonts w:ascii="GHEA Grapalat" w:hAnsi="GHEA Grapalat" w:cs="Sylfaen"/>
          <w:lang w:val="fr-FR"/>
        </w:rPr>
      </w:pPr>
      <w:r w:rsidRPr="00F041D1">
        <w:rPr>
          <w:rFonts w:ascii="GHEA Grapalat" w:hAnsi="GHEA Grapalat" w:cs="Sylfaen"/>
          <w:lang w:val="hy-AM"/>
        </w:rPr>
        <w:t xml:space="preserve">- </w:t>
      </w:r>
      <w:r w:rsidRPr="00F041D1">
        <w:rPr>
          <w:rFonts w:ascii="GHEA Grapalat" w:hAnsi="GHEA Grapalat" w:cs="Sylfaen"/>
        </w:rPr>
        <w:t>լիզինգի</w:t>
      </w:r>
      <w:r w:rsidRPr="00F041D1">
        <w:rPr>
          <w:rFonts w:ascii="GHEA Grapalat" w:hAnsi="GHEA Grapalat" w:cs="Sylfaen"/>
          <w:lang w:val="fr-FR"/>
        </w:rPr>
        <w:t xml:space="preserve"> </w:t>
      </w:r>
      <w:r w:rsidRPr="00F041D1">
        <w:rPr>
          <w:rFonts w:ascii="GHEA Grapalat" w:hAnsi="GHEA Grapalat" w:cs="Sylfaen"/>
        </w:rPr>
        <w:t>պայմանագրի</w:t>
      </w:r>
      <w:r w:rsidRPr="00F041D1">
        <w:rPr>
          <w:rFonts w:ascii="GHEA Grapalat" w:hAnsi="GHEA Grapalat" w:cs="Sylfaen"/>
          <w:lang w:val="fr-FR"/>
        </w:rPr>
        <w:t xml:space="preserve"> </w:t>
      </w:r>
      <w:r w:rsidRPr="00F041D1">
        <w:rPr>
          <w:rFonts w:ascii="GHEA Grapalat" w:hAnsi="GHEA Grapalat" w:cs="Sylfaen"/>
        </w:rPr>
        <w:t>կնքման</w:t>
      </w:r>
      <w:r w:rsidRPr="00F041D1">
        <w:rPr>
          <w:rFonts w:ascii="GHEA Grapalat" w:hAnsi="GHEA Grapalat" w:cs="Sylfaen"/>
          <w:lang w:val="fr-FR"/>
        </w:rPr>
        <w:t xml:space="preserve"> </w:t>
      </w:r>
      <w:r w:rsidRPr="00F041D1">
        <w:rPr>
          <w:rFonts w:ascii="GHEA Grapalat" w:hAnsi="GHEA Grapalat" w:cs="Sylfaen"/>
        </w:rPr>
        <w:t>համար</w:t>
      </w:r>
      <w:r w:rsidRPr="00F041D1">
        <w:rPr>
          <w:rFonts w:ascii="GHEA Grapalat" w:hAnsi="GHEA Grapalat" w:cs="Sylfaen"/>
          <w:lang w:val="fr-FR"/>
        </w:rPr>
        <w:t xml:space="preserve"> </w:t>
      </w:r>
      <w:r w:rsidRPr="00F041D1">
        <w:rPr>
          <w:rFonts w:ascii="GHEA Grapalat" w:hAnsi="GHEA Grapalat" w:cs="Sylfaen"/>
        </w:rPr>
        <w:t>գրավադրվում</w:t>
      </w:r>
      <w:r w:rsidRPr="00F041D1">
        <w:rPr>
          <w:rFonts w:ascii="GHEA Grapalat" w:hAnsi="GHEA Grapalat" w:cs="Sylfaen"/>
          <w:lang w:val="fr-FR"/>
        </w:rPr>
        <w:t xml:space="preserve"> </w:t>
      </w:r>
      <w:r w:rsidRPr="00F041D1">
        <w:rPr>
          <w:rFonts w:ascii="GHEA Grapalat" w:hAnsi="GHEA Grapalat" w:cs="Sylfaen"/>
        </w:rPr>
        <w:t>է</w:t>
      </w:r>
      <w:r w:rsidRPr="00F041D1">
        <w:rPr>
          <w:rFonts w:ascii="GHEA Grapalat" w:hAnsi="GHEA Grapalat" w:cs="Sylfaen"/>
          <w:lang w:val="fr-FR"/>
        </w:rPr>
        <w:t xml:space="preserve"> </w:t>
      </w:r>
      <w:r w:rsidRPr="00F041D1">
        <w:rPr>
          <w:rFonts w:ascii="GHEA Grapalat" w:hAnsi="GHEA Grapalat" w:cs="Sylfaen"/>
        </w:rPr>
        <w:t>հենց</w:t>
      </w:r>
      <w:r w:rsidRPr="00F041D1">
        <w:rPr>
          <w:rFonts w:ascii="GHEA Grapalat" w:hAnsi="GHEA Grapalat" w:cs="Sylfaen"/>
          <w:lang w:val="fr-FR"/>
        </w:rPr>
        <w:t xml:space="preserve"> </w:t>
      </w:r>
      <w:r w:rsidRPr="00F041D1">
        <w:rPr>
          <w:rFonts w:ascii="GHEA Grapalat" w:hAnsi="GHEA Grapalat" w:cs="Sylfaen"/>
        </w:rPr>
        <w:t>վարձակալի</w:t>
      </w:r>
      <w:r w:rsidRPr="00F041D1">
        <w:rPr>
          <w:rFonts w:ascii="GHEA Grapalat" w:hAnsi="GHEA Grapalat" w:cs="Sylfaen"/>
          <w:lang w:val="fr-FR"/>
        </w:rPr>
        <w:t xml:space="preserve"> </w:t>
      </w:r>
      <w:r w:rsidRPr="00F041D1">
        <w:rPr>
          <w:rFonts w:ascii="GHEA Grapalat" w:hAnsi="GHEA Grapalat" w:cs="Sylfaen"/>
        </w:rPr>
        <w:t>կողմից</w:t>
      </w:r>
      <w:r w:rsidRPr="00F041D1">
        <w:rPr>
          <w:rFonts w:ascii="GHEA Grapalat" w:hAnsi="GHEA Grapalat" w:cs="Sylfaen"/>
          <w:lang w:val="fr-FR"/>
        </w:rPr>
        <w:t xml:space="preserve"> </w:t>
      </w:r>
      <w:r w:rsidRPr="00F041D1">
        <w:rPr>
          <w:rFonts w:ascii="GHEA Grapalat" w:hAnsi="GHEA Grapalat" w:cs="Sylfaen"/>
        </w:rPr>
        <w:t>ընտրված</w:t>
      </w:r>
      <w:r w:rsidRPr="00F041D1">
        <w:rPr>
          <w:rFonts w:ascii="GHEA Grapalat" w:hAnsi="GHEA Grapalat" w:cs="Sylfaen"/>
          <w:lang w:val="fr-FR"/>
        </w:rPr>
        <w:t xml:space="preserve"> </w:t>
      </w:r>
      <w:r w:rsidRPr="00F041D1">
        <w:rPr>
          <w:rFonts w:ascii="GHEA Grapalat" w:hAnsi="GHEA Grapalat" w:cs="Sylfaen"/>
        </w:rPr>
        <w:t>ձեռք</w:t>
      </w:r>
      <w:r w:rsidRPr="00F041D1">
        <w:rPr>
          <w:rFonts w:ascii="GHEA Grapalat" w:hAnsi="GHEA Grapalat" w:cs="Sylfaen"/>
          <w:lang w:val="fr-FR"/>
        </w:rPr>
        <w:t xml:space="preserve"> </w:t>
      </w:r>
      <w:r w:rsidRPr="00F041D1">
        <w:rPr>
          <w:rFonts w:ascii="GHEA Grapalat" w:hAnsi="GHEA Grapalat" w:cs="Sylfaen"/>
        </w:rPr>
        <w:t>բերվող</w:t>
      </w:r>
      <w:r w:rsidRPr="00F041D1">
        <w:rPr>
          <w:rFonts w:ascii="GHEA Grapalat" w:hAnsi="GHEA Grapalat" w:cs="Sylfaen"/>
          <w:lang w:val="fr-FR"/>
        </w:rPr>
        <w:t xml:space="preserve"> </w:t>
      </w:r>
      <w:r w:rsidRPr="00F041D1">
        <w:rPr>
          <w:rFonts w:ascii="GHEA Grapalat" w:hAnsi="GHEA Grapalat" w:cs="Sylfaen"/>
        </w:rPr>
        <w:t>գույքը</w:t>
      </w:r>
      <w:r w:rsidRPr="00F041D1">
        <w:rPr>
          <w:rFonts w:ascii="GHEA Grapalat" w:hAnsi="GHEA Grapalat" w:cs="Sylfaen"/>
          <w:lang w:val="fr-FR"/>
        </w:rPr>
        <w:t xml:space="preserve"> (</w:t>
      </w:r>
      <w:r w:rsidRPr="00F041D1">
        <w:rPr>
          <w:rFonts w:ascii="GHEA Grapalat" w:hAnsi="GHEA Grapalat" w:cs="Sylfaen"/>
        </w:rPr>
        <w:t>տվյալ</w:t>
      </w:r>
      <w:r w:rsidRPr="00F041D1">
        <w:rPr>
          <w:rFonts w:ascii="GHEA Grapalat" w:hAnsi="GHEA Grapalat" w:cs="Sylfaen"/>
          <w:lang w:val="fr-FR"/>
        </w:rPr>
        <w:t xml:space="preserve"> </w:t>
      </w:r>
      <w:r w:rsidRPr="00F041D1">
        <w:rPr>
          <w:rFonts w:ascii="GHEA Grapalat" w:hAnsi="GHEA Grapalat" w:cs="Sylfaen"/>
        </w:rPr>
        <w:t>լիզինգի</w:t>
      </w:r>
      <w:r w:rsidRPr="00F041D1">
        <w:rPr>
          <w:rFonts w:ascii="GHEA Grapalat" w:hAnsi="GHEA Grapalat" w:cs="Sylfaen"/>
          <w:lang w:val="fr-FR"/>
        </w:rPr>
        <w:t xml:space="preserve"> </w:t>
      </w:r>
      <w:r w:rsidRPr="00F041D1">
        <w:rPr>
          <w:rFonts w:ascii="GHEA Grapalat" w:hAnsi="GHEA Grapalat" w:cs="Sylfaen"/>
        </w:rPr>
        <w:t>առարկան</w:t>
      </w:r>
      <w:r w:rsidRPr="00F041D1">
        <w:rPr>
          <w:rFonts w:ascii="GHEA Grapalat" w:hAnsi="GHEA Grapalat" w:cs="Sylfaen"/>
          <w:lang w:val="fr-FR"/>
        </w:rPr>
        <w:t>):</w:t>
      </w:r>
    </w:p>
    <w:p w:rsidR="008E2AB8" w:rsidRPr="00F041D1" w:rsidRDefault="008E2AB8" w:rsidP="009E2A73">
      <w:pPr>
        <w:spacing w:line="360" w:lineRule="auto"/>
        <w:ind w:firstLine="576"/>
        <w:jc w:val="both"/>
        <w:rPr>
          <w:rFonts w:ascii="GHEA Grapalat" w:hAnsi="GHEA Grapalat"/>
          <w:lang w:val="fr-FR"/>
        </w:rPr>
      </w:pPr>
      <w:r w:rsidRPr="00F041D1">
        <w:rPr>
          <w:rFonts w:ascii="GHEA Grapalat" w:hAnsi="GHEA Grapalat"/>
        </w:rPr>
        <w:t>Հայաստանում</w:t>
      </w:r>
      <w:r w:rsidRPr="00F041D1">
        <w:rPr>
          <w:rFonts w:ascii="GHEA Grapalat" w:hAnsi="GHEA Grapalat"/>
          <w:lang w:val="fr-FR"/>
        </w:rPr>
        <w:t xml:space="preserve"> </w:t>
      </w:r>
      <w:r w:rsidRPr="00F041D1">
        <w:rPr>
          <w:rFonts w:ascii="GHEA Grapalat" w:hAnsi="GHEA Grapalat"/>
        </w:rPr>
        <w:t>լիզինգի</w:t>
      </w:r>
      <w:r w:rsidRPr="00F041D1">
        <w:rPr>
          <w:rFonts w:ascii="GHEA Grapalat" w:hAnsi="GHEA Grapalat"/>
          <w:lang w:val="fr-FR"/>
        </w:rPr>
        <w:t xml:space="preserve"> </w:t>
      </w:r>
      <w:r w:rsidRPr="00F041D1">
        <w:rPr>
          <w:rFonts w:ascii="GHEA Grapalat" w:hAnsi="GHEA Grapalat"/>
        </w:rPr>
        <w:t>կիրառման</w:t>
      </w:r>
      <w:r w:rsidRPr="00F041D1">
        <w:rPr>
          <w:rFonts w:ascii="GHEA Grapalat" w:hAnsi="GHEA Grapalat"/>
          <w:lang w:val="fr-FR"/>
        </w:rPr>
        <w:t xml:space="preserve"> </w:t>
      </w:r>
      <w:r w:rsidRPr="00F041D1">
        <w:rPr>
          <w:rFonts w:ascii="GHEA Grapalat" w:hAnsi="GHEA Grapalat"/>
        </w:rPr>
        <w:t>պրակտիկայի</w:t>
      </w:r>
      <w:r w:rsidRPr="00F041D1">
        <w:rPr>
          <w:rFonts w:ascii="GHEA Grapalat" w:hAnsi="GHEA Grapalat"/>
          <w:lang w:val="fr-FR"/>
        </w:rPr>
        <w:t xml:space="preserve"> </w:t>
      </w:r>
      <w:r w:rsidRPr="00F041D1">
        <w:rPr>
          <w:rFonts w:ascii="GHEA Grapalat" w:hAnsi="GHEA Grapalat"/>
        </w:rPr>
        <w:t>ուսումնասիրությունը</w:t>
      </w:r>
      <w:r w:rsidRPr="00F041D1">
        <w:rPr>
          <w:rFonts w:ascii="GHEA Grapalat" w:hAnsi="GHEA Grapalat"/>
          <w:lang w:val="fr-FR"/>
        </w:rPr>
        <w:t xml:space="preserve"> </w:t>
      </w:r>
      <w:r w:rsidRPr="00F041D1">
        <w:rPr>
          <w:rFonts w:ascii="GHEA Grapalat" w:hAnsi="GHEA Grapalat"/>
        </w:rPr>
        <w:t>ցույց</w:t>
      </w:r>
      <w:r w:rsidRPr="00F041D1">
        <w:rPr>
          <w:rFonts w:ascii="GHEA Grapalat" w:hAnsi="GHEA Grapalat"/>
          <w:lang w:val="fr-FR"/>
        </w:rPr>
        <w:t xml:space="preserve"> </w:t>
      </w:r>
      <w:r w:rsidRPr="00F041D1">
        <w:rPr>
          <w:rFonts w:ascii="GHEA Grapalat" w:hAnsi="GHEA Grapalat"/>
        </w:rPr>
        <w:t>է</w:t>
      </w:r>
      <w:r w:rsidRPr="00F041D1">
        <w:rPr>
          <w:rFonts w:ascii="GHEA Grapalat" w:hAnsi="GHEA Grapalat"/>
          <w:lang w:val="fr-FR"/>
        </w:rPr>
        <w:t xml:space="preserve"> </w:t>
      </w:r>
      <w:r w:rsidRPr="00F041D1">
        <w:rPr>
          <w:rFonts w:ascii="GHEA Grapalat" w:hAnsi="GHEA Grapalat"/>
        </w:rPr>
        <w:t>տալիս</w:t>
      </w:r>
      <w:r w:rsidRPr="00F041D1">
        <w:rPr>
          <w:rFonts w:ascii="GHEA Grapalat" w:hAnsi="GHEA Grapalat"/>
          <w:lang w:val="fr-FR"/>
        </w:rPr>
        <w:t xml:space="preserve">, </w:t>
      </w:r>
      <w:r w:rsidRPr="00F041D1">
        <w:rPr>
          <w:rFonts w:ascii="GHEA Grapalat" w:hAnsi="GHEA Grapalat"/>
        </w:rPr>
        <w:t>որ</w:t>
      </w:r>
      <w:r w:rsidRPr="00F041D1">
        <w:rPr>
          <w:rFonts w:ascii="GHEA Grapalat" w:hAnsi="GHEA Grapalat"/>
          <w:lang w:val="fr-FR"/>
        </w:rPr>
        <w:t xml:space="preserve"> </w:t>
      </w:r>
      <w:r w:rsidRPr="00F041D1">
        <w:rPr>
          <w:rFonts w:ascii="GHEA Grapalat" w:hAnsi="GHEA Grapalat"/>
        </w:rPr>
        <w:t>այն</w:t>
      </w:r>
      <w:r w:rsidRPr="00F041D1">
        <w:rPr>
          <w:rFonts w:ascii="GHEA Grapalat" w:hAnsi="GHEA Grapalat"/>
          <w:lang w:val="fr-FR"/>
        </w:rPr>
        <w:t xml:space="preserve">, </w:t>
      </w:r>
      <w:r w:rsidRPr="00F041D1">
        <w:rPr>
          <w:rFonts w:ascii="GHEA Grapalat" w:hAnsi="GHEA Grapalat"/>
        </w:rPr>
        <w:t>ըստ</w:t>
      </w:r>
      <w:r w:rsidRPr="00F041D1">
        <w:rPr>
          <w:rFonts w:ascii="GHEA Grapalat" w:hAnsi="GHEA Grapalat"/>
          <w:lang w:val="fr-FR"/>
        </w:rPr>
        <w:t xml:space="preserve"> </w:t>
      </w:r>
      <w:r w:rsidRPr="00F041D1">
        <w:rPr>
          <w:rFonts w:ascii="GHEA Grapalat" w:hAnsi="GHEA Grapalat"/>
        </w:rPr>
        <w:t>էության</w:t>
      </w:r>
      <w:r w:rsidRPr="00F041D1">
        <w:rPr>
          <w:rFonts w:ascii="GHEA Grapalat" w:hAnsi="GHEA Grapalat"/>
          <w:lang w:val="fr-FR"/>
        </w:rPr>
        <w:t xml:space="preserve">, </w:t>
      </w:r>
      <w:r w:rsidRPr="00F041D1">
        <w:rPr>
          <w:rFonts w:ascii="GHEA Grapalat" w:hAnsi="GHEA Grapalat"/>
        </w:rPr>
        <w:t>նույնքան</w:t>
      </w:r>
      <w:r w:rsidRPr="00F041D1">
        <w:rPr>
          <w:rFonts w:ascii="GHEA Grapalat" w:hAnsi="GHEA Grapalat"/>
          <w:lang w:val="fr-FR"/>
        </w:rPr>
        <w:t xml:space="preserve"> </w:t>
      </w:r>
      <w:r w:rsidRPr="00F041D1">
        <w:rPr>
          <w:rFonts w:ascii="GHEA Grapalat" w:hAnsi="GHEA Grapalat"/>
        </w:rPr>
        <w:t>տարածված</w:t>
      </w:r>
      <w:r w:rsidRPr="00F041D1">
        <w:rPr>
          <w:rFonts w:ascii="GHEA Grapalat" w:hAnsi="GHEA Grapalat"/>
          <w:lang w:val="fr-FR"/>
        </w:rPr>
        <w:t xml:space="preserve"> </w:t>
      </w:r>
      <w:r w:rsidRPr="00F041D1">
        <w:rPr>
          <w:rFonts w:ascii="GHEA Grapalat" w:hAnsi="GHEA Grapalat"/>
        </w:rPr>
        <w:t>չէ</w:t>
      </w:r>
      <w:r w:rsidRPr="00F041D1">
        <w:rPr>
          <w:rFonts w:ascii="GHEA Grapalat" w:hAnsi="GHEA Grapalat"/>
          <w:lang w:val="fr-FR"/>
        </w:rPr>
        <w:t xml:space="preserve"> </w:t>
      </w:r>
      <w:r w:rsidRPr="00F041D1">
        <w:rPr>
          <w:rFonts w:ascii="GHEA Grapalat" w:hAnsi="GHEA Grapalat"/>
        </w:rPr>
        <w:t>որպես</w:t>
      </w:r>
      <w:r w:rsidRPr="00F041D1">
        <w:rPr>
          <w:rFonts w:ascii="GHEA Grapalat" w:hAnsi="GHEA Grapalat"/>
          <w:lang w:val="fr-FR"/>
        </w:rPr>
        <w:t xml:space="preserve"> </w:t>
      </w:r>
      <w:r w:rsidRPr="00F041D1">
        <w:rPr>
          <w:rFonts w:ascii="GHEA Grapalat" w:hAnsi="GHEA Grapalat"/>
        </w:rPr>
        <w:t>քաղաքացիաիրավական</w:t>
      </w:r>
      <w:r w:rsidRPr="00F041D1">
        <w:rPr>
          <w:rFonts w:ascii="GHEA Grapalat" w:hAnsi="GHEA Grapalat"/>
          <w:lang w:val="fr-FR"/>
        </w:rPr>
        <w:t xml:space="preserve"> </w:t>
      </w:r>
      <w:r w:rsidRPr="00F041D1">
        <w:rPr>
          <w:rFonts w:ascii="GHEA Grapalat" w:hAnsi="GHEA Grapalat"/>
        </w:rPr>
        <w:t>գործունեության</w:t>
      </w:r>
      <w:r w:rsidRPr="00F041D1">
        <w:rPr>
          <w:rFonts w:ascii="GHEA Grapalat" w:hAnsi="GHEA Grapalat"/>
          <w:lang w:val="fr-FR"/>
        </w:rPr>
        <w:t xml:space="preserve"> </w:t>
      </w:r>
      <w:r w:rsidRPr="00F041D1">
        <w:rPr>
          <w:rFonts w:ascii="GHEA Grapalat" w:hAnsi="GHEA Grapalat"/>
        </w:rPr>
        <w:t>տեսակ</w:t>
      </w:r>
      <w:r w:rsidRPr="00F041D1">
        <w:rPr>
          <w:rFonts w:ascii="GHEA Grapalat" w:hAnsi="GHEA Grapalat"/>
          <w:lang w:val="fr-FR"/>
        </w:rPr>
        <w:t xml:space="preserve">, </w:t>
      </w:r>
      <w:r w:rsidRPr="00F041D1">
        <w:rPr>
          <w:rFonts w:ascii="GHEA Grapalat" w:hAnsi="GHEA Grapalat"/>
        </w:rPr>
        <w:t>որքան</w:t>
      </w:r>
      <w:r w:rsidRPr="00F041D1">
        <w:rPr>
          <w:rFonts w:ascii="GHEA Grapalat" w:hAnsi="GHEA Grapalat"/>
          <w:lang w:val="fr-FR"/>
        </w:rPr>
        <w:t xml:space="preserve"> </w:t>
      </w:r>
      <w:r w:rsidRPr="00F041D1">
        <w:rPr>
          <w:rFonts w:ascii="GHEA Grapalat" w:hAnsi="GHEA Grapalat"/>
        </w:rPr>
        <w:t>այլ</w:t>
      </w:r>
      <w:r w:rsidRPr="00F041D1">
        <w:rPr>
          <w:rFonts w:ascii="GHEA Grapalat" w:hAnsi="GHEA Grapalat"/>
          <w:lang w:val="fr-FR"/>
        </w:rPr>
        <w:t xml:space="preserve"> </w:t>
      </w:r>
      <w:r w:rsidRPr="00F041D1">
        <w:rPr>
          <w:rFonts w:ascii="GHEA Grapalat" w:hAnsi="GHEA Grapalat"/>
        </w:rPr>
        <w:t>երկրներում</w:t>
      </w:r>
      <w:r w:rsidRPr="00F041D1">
        <w:rPr>
          <w:rFonts w:ascii="GHEA Grapalat" w:hAnsi="GHEA Grapalat"/>
          <w:lang w:val="fr-FR"/>
        </w:rPr>
        <w:t xml:space="preserve">: </w:t>
      </w:r>
      <w:r w:rsidRPr="00F041D1">
        <w:rPr>
          <w:rFonts w:ascii="GHEA Grapalat" w:hAnsi="GHEA Grapalat"/>
        </w:rPr>
        <w:t>Թեև</w:t>
      </w:r>
      <w:r w:rsidRPr="00F041D1">
        <w:rPr>
          <w:rFonts w:ascii="GHEA Grapalat" w:hAnsi="GHEA Grapalat"/>
          <w:lang w:val="fr-FR"/>
        </w:rPr>
        <w:t xml:space="preserve"> </w:t>
      </w:r>
      <w:r w:rsidRPr="00F041D1">
        <w:rPr>
          <w:rFonts w:ascii="GHEA Grapalat" w:hAnsi="GHEA Grapalat"/>
        </w:rPr>
        <w:t>բազմաթիվ</w:t>
      </w:r>
      <w:r w:rsidRPr="00F041D1">
        <w:rPr>
          <w:rFonts w:ascii="GHEA Grapalat" w:hAnsi="GHEA Grapalat"/>
          <w:lang w:val="fr-FR"/>
        </w:rPr>
        <w:t xml:space="preserve"> </w:t>
      </w:r>
      <w:r w:rsidRPr="00F041D1">
        <w:rPr>
          <w:rFonts w:ascii="GHEA Grapalat" w:hAnsi="GHEA Grapalat"/>
        </w:rPr>
        <w:t>բանկեր</w:t>
      </w:r>
      <w:r w:rsidRPr="00F041D1">
        <w:rPr>
          <w:rFonts w:ascii="GHEA Grapalat" w:hAnsi="GHEA Grapalat"/>
          <w:lang w:val="fr-FR"/>
        </w:rPr>
        <w:t xml:space="preserve"> (</w:t>
      </w:r>
      <w:r w:rsidRPr="00F041D1">
        <w:rPr>
          <w:rFonts w:ascii="GHEA Grapalat" w:hAnsi="GHEA Grapalat"/>
        </w:rPr>
        <w:t>օրինակ՝</w:t>
      </w:r>
      <w:r w:rsidRPr="00F041D1">
        <w:rPr>
          <w:rFonts w:ascii="GHEA Grapalat" w:hAnsi="GHEA Grapalat"/>
          <w:lang w:val="fr-FR"/>
        </w:rPr>
        <w:t xml:space="preserve"> </w:t>
      </w:r>
      <w:r w:rsidRPr="00F041D1">
        <w:rPr>
          <w:rFonts w:ascii="GHEA Grapalat" w:hAnsi="GHEA Grapalat"/>
        </w:rPr>
        <w:t>Հայբիզնեսբանկ</w:t>
      </w:r>
      <w:r w:rsidRPr="00F041D1">
        <w:rPr>
          <w:rFonts w:ascii="GHEA Grapalat" w:hAnsi="GHEA Grapalat"/>
          <w:lang w:val="hy-AM"/>
        </w:rPr>
        <w:t>,</w:t>
      </w:r>
      <w:r w:rsidRPr="00F041D1">
        <w:rPr>
          <w:rFonts w:ascii="GHEA Grapalat" w:hAnsi="GHEA Grapalat"/>
          <w:lang w:val="fr-FR"/>
        </w:rPr>
        <w:t xml:space="preserve"> </w:t>
      </w:r>
      <w:r w:rsidRPr="00F041D1">
        <w:rPr>
          <w:rFonts w:ascii="GHEA Grapalat" w:hAnsi="GHEA Grapalat"/>
        </w:rPr>
        <w:t>Ա</w:t>
      </w:r>
      <w:r w:rsidRPr="00F041D1">
        <w:rPr>
          <w:rFonts w:ascii="GHEA Grapalat" w:hAnsi="GHEA Grapalat" w:cs="Verdana"/>
        </w:rPr>
        <w:t>ր</w:t>
      </w:r>
      <w:r w:rsidRPr="00F041D1">
        <w:rPr>
          <w:rFonts w:ascii="GHEA Grapalat" w:hAnsi="GHEA Grapalat"/>
        </w:rPr>
        <w:t>ա</w:t>
      </w:r>
      <w:r w:rsidRPr="00F041D1">
        <w:rPr>
          <w:rFonts w:ascii="GHEA Grapalat" w:hAnsi="GHEA Grapalat" w:cs="Verdana"/>
        </w:rPr>
        <w:t>ր</w:t>
      </w:r>
      <w:r w:rsidRPr="00F041D1">
        <w:rPr>
          <w:rFonts w:ascii="GHEA Grapalat" w:hAnsi="GHEA Grapalat"/>
        </w:rPr>
        <w:t>ատբանկ</w:t>
      </w:r>
      <w:r w:rsidRPr="00F041D1">
        <w:rPr>
          <w:rFonts w:ascii="GHEA Grapalat" w:hAnsi="GHEA Grapalat"/>
          <w:lang w:val="fr-FR"/>
        </w:rPr>
        <w:t xml:space="preserve">, </w:t>
      </w:r>
      <w:r w:rsidRPr="00F041D1">
        <w:rPr>
          <w:rFonts w:ascii="GHEA Grapalat" w:hAnsi="GHEA Grapalat"/>
        </w:rPr>
        <w:t>Ամե</w:t>
      </w:r>
      <w:r w:rsidRPr="00F041D1">
        <w:rPr>
          <w:rFonts w:ascii="GHEA Grapalat" w:hAnsi="GHEA Grapalat" w:cs="Verdana"/>
        </w:rPr>
        <w:t>ր</w:t>
      </w:r>
      <w:r w:rsidRPr="00F041D1">
        <w:rPr>
          <w:rFonts w:ascii="GHEA Grapalat" w:hAnsi="GHEA Grapalat"/>
        </w:rPr>
        <w:t>իաբանկ</w:t>
      </w:r>
      <w:r w:rsidRPr="00F041D1">
        <w:rPr>
          <w:rFonts w:ascii="GHEA Grapalat" w:hAnsi="GHEA Grapalat"/>
          <w:lang w:val="fr-FR"/>
        </w:rPr>
        <w:t xml:space="preserve">, </w:t>
      </w:r>
      <w:r w:rsidRPr="00F041D1">
        <w:rPr>
          <w:rFonts w:ascii="GHEA Grapalat" w:hAnsi="GHEA Grapalat"/>
        </w:rPr>
        <w:t>ՎՏԲ</w:t>
      </w:r>
      <w:r w:rsidRPr="00F041D1">
        <w:rPr>
          <w:rFonts w:ascii="GHEA Grapalat" w:hAnsi="GHEA Grapalat" w:cs="Verdana"/>
          <w:lang w:val="fr-FR"/>
        </w:rPr>
        <w:t>-</w:t>
      </w:r>
      <w:r w:rsidRPr="00F041D1">
        <w:rPr>
          <w:rFonts w:ascii="GHEA Grapalat" w:hAnsi="GHEA Grapalat"/>
        </w:rPr>
        <w:t>Հայաստան</w:t>
      </w:r>
      <w:r w:rsidRPr="00F041D1">
        <w:rPr>
          <w:rFonts w:ascii="GHEA Grapalat" w:hAnsi="GHEA Grapalat"/>
          <w:lang w:val="fr-FR"/>
        </w:rPr>
        <w:t xml:space="preserve">, </w:t>
      </w:r>
      <w:r w:rsidRPr="00F041D1">
        <w:rPr>
          <w:rFonts w:ascii="GHEA Grapalat" w:hAnsi="GHEA Grapalat"/>
        </w:rPr>
        <w:t>Կոնվե</w:t>
      </w:r>
      <w:r w:rsidRPr="00F041D1">
        <w:rPr>
          <w:rFonts w:ascii="GHEA Grapalat" w:hAnsi="GHEA Grapalat"/>
          <w:lang w:val="hy-AM"/>
        </w:rPr>
        <w:t>ր</w:t>
      </w:r>
      <w:r w:rsidRPr="00F041D1">
        <w:rPr>
          <w:rFonts w:ascii="GHEA Grapalat" w:hAnsi="GHEA Grapalat"/>
        </w:rPr>
        <w:t>սբանկ</w:t>
      </w:r>
      <w:r w:rsidRPr="00F041D1">
        <w:rPr>
          <w:rFonts w:ascii="GHEA Grapalat" w:hAnsi="GHEA Grapalat"/>
          <w:lang w:val="fr-FR"/>
        </w:rPr>
        <w:t xml:space="preserve">, </w:t>
      </w:r>
      <w:r w:rsidRPr="00F041D1">
        <w:rPr>
          <w:rFonts w:ascii="GHEA Grapalat" w:hAnsi="GHEA Grapalat"/>
          <w:lang w:val="hy-AM"/>
        </w:rPr>
        <w:t>Ա</w:t>
      </w:r>
      <w:r w:rsidRPr="00F041D1">
        <w:rPr>
          <w:rFonts w:ascii="GHEA Grapalat" w:hAnsi="GHEA Grapalat"/>
        </w:rPr>
        <w:t>րցախբանկ</w:t>
      </w:r>
      <w:r w:rsidRPr="00F041D1">
        <w:rPr>
          <w:rFonts w:ascii="GHEA Grapalat" w:hAnsi="GHEA Grapalat"/>
          <w:lang w:val="fr-FR"/>
        </w:rPr>
        <w:t xml:space="preserve">) </w:t>
      </w:r>
      <w:r w:rsidRPr="00F041D1">
        <w:rPr>
          <w:rFonts w:ascii="GHEA Grapalat" w:hAnsi="GHEA Grapalat"/>
        </w:rPr>
        <w:t>և</w:t>
      </w:r>
      <w:r w:rsidRPr="00F041D1">
        <w:rPr>
          <w:rFonts w:ascii="GHEA Grapalat" w:hAnsi="GHEA Grapalat"/>
          <w:lang w:val="fr-FR"/>
        </w:rPr>
        <w:t xml:space="preserve"> </w:t>
      </w:r>
      <w:r w:rsidRPr="00F041D1">
        <w:rPr>
          <w:rFonts w:ascii="GHEA Grapalat" w:hAnsi="GHEA Grapalat"/>
        </w:rPr>
        <w:t>վարկային</w:t>
      </w:r>
      <w:r w:rsidRPr="00F041D1">
        <w:rPr>
          <w:rFonts w:ascii="GHEA Grapalat" w:hAnsi="GHEA Grapalat"/>
          <w:lang w:val="fr-FR"/>
        </w:rPr>
        <w:t xml:space="preserve"> </w:t>
      </w:r>
      <w:r w:rsidRPr="00F041D1">
        <w:rPr>
          <w:rFonts w:ascii="GHEA Grapalat" w:hAnsi="GHEA Grapalat"/>
        </w:rPr>
        <w:t>կազմակերպություններ</w:t>
      </w:r>
      <w:r w:rsidRPr="00F041D1">
        <w:rPr>
          <w:rFonts w:ascii="GHEA Grapalat" w:hAnsi="GHEA Grapalat"/>
          <w:lang w:val="fr-FR"/>
        </w:rPr>
        <w:t xml:space="preserve"> (</w:t>
      </w:r>
      <w:r w:rsidRPr="00F041D1">
        <w:rPr>
          <w:rFonts w:ascii="GHEA Grapalat" w:hAnsi="GHEA Grapalat"/>
        </w:rPr>
        <w:t>ԱԳԲԱ</w:t>
      </w:r>
      <w:r w:rsidRPr="00F041D1">
        <w:rPr>
          <w:rFonts w:ascii="GHEA Grapalat" w:hAnsi="GHEA Grapalat" w:cs="Verdana"/>
          <w:lang w:val="fr-FR"/>
        </w:rPr>
        <w:t xml:space="preserve"> </w:t>
      </w:r>
      <w:r w:rsidRPr="00F041D1">
        <w:rPr>
          <w:rFonts w:ascii="GHEA Grapalat" w:hAnsi="GHEA Grapalat"/>
        </w:rPr>
        <w:t>Լիզինգ</w:t>
      </w:r>
      <w:r w:rsidRPr="00F041D1">
        <w:rPr>
          <w:rFonts w:ascii="GHEA Grapalat" w:hAnsi="GHEA Grapalat"/>
          <w:lang w:val="fr-FR"/>
        </w:rPr>
        <w:t xml:space="preserve">, </w:t>
      </w:r>
      <w:r w:rsidRPr="00F041D1">
        <w:rPr>
          <w:rFonts w:ascii="GHEA Grapalat" w:hAnsi="GHEA Grapalat"/>
        </w:rPr>
        <w:t>Յունիլիզինգ</w:t>
      </w:r>
      <w:r w:rsidRPr="00F041D1">
        <w:rPr>
          <w:rFonts w:ascii="GHEA Grapalat" w:hAnsi="GHEA Grapalat"/>
          <w:lang w:val="fr-FR"/>
        </w:rPr>
        <w:t xml:space="preserve">, </w:t>
      </w:r>
      <w:r w:rsidRPr="00F041D1">
        <w:rPr>
          <w:rFonts w:ascii="GHEA Grapalat" w:hAnsi="GHEA Grapalat"/>
        </w:rPr>
        <w:t>Ագ</w:t>
      </w:r>
      <w:r w:rsidRPr="00F041D1">
        <w:rPr>
          <w:rFonts w:ascii="GHEA Grapalat" w:hAnsi="GHEA Grapalat" w:cs="Verdana"/>
        </w:rPr>
        <w:t>ր</w:t>
      </w:r>
      <w:r w:rsidRPr="00F041D1">
        <w:rPr>
          <w:rFonts w:ascii="GHEA Grapalat" w:hAnsi="GHEA Grapalat"/>
        </w:rPr>
        <w:t>ոլիզինգ</w:t>
      </w:r>
      <w:r w:rsidRPr="00F041D1">
        <w:rPr>
          <w:rFonts w:ascii="GHEA Grapalat" w:hAnsi="GHEA Grapalat"/>
          <w:lang w:val="fr-FR"/>
        </w:rPr>
        <w:t xml:space="preserve">) </w:t>
      </w:r>
      <w:r w:rsidRPr="00F041D1">
        <w:rPr>
          <w:rFonts w:ascii="GHEA Grapalat" w:hAnsi="GHEA Grapalat"/>
        </w:rPr>
        <w:t>իրենց</w:t>
      </w:r>
      <w:r w:rsidRPr="00F041D1">
        <w:rPr>
          <w:rFonts w:ascii="GHEA Grapalat" w:hAnsi="GHEA Grapalat"/>
          <w:lang w:val="fr-FR"/>
        </w:rPr>
        <w:t xml:space="preserve"> </w:t>
      </w:r>
      <w:r w:rsidRPr="00F041D1">
        <w:rPr>
          <w:rFonts w:ascii="GHEA Grapalat" w:hAnsi="GHEA Grapalat"/>
        </w:rPr>
        <w:t>ծառայությունների</w:t>
      </w:r>
      <w:r w:rsidRPr="00F041D1">
        <w:rPr>
          <w:rFonts w:ascii="GHEA Grapalat" w:hAnsi="GHEA Grapalat"/>
          <w:lang w:val="fr-FR"/>
        </w:rPr>
        <w:t xml:space="preserve"> </w:t>
      </w:r>
      <w:r w:rsidRPr="00F041D1">
        <w:rPr>
          <w:rFonts w:ascii="GHEA Grapalat" w:hAnsi="GHEA Grapalat"/>
        </w:rPr>
        <w:t>պորտֆելում</w:t>
      </w:r>
      <w:r w:rsidRPr="00F041D1">
        <w:rPr>
          <w:rFonts w:ascii="GHEA Grapalat" w:hAnsi="GHEA Grapalat"/>
          <w:lang w:val="fr-FR"/>
        </w:rPr>
        <w:t xml:space="preserve"> </w:t>
      </w:r>
      <w:r w:rsidRPr="00F041D1">
        <w:rPr>
          <w:rFonts w:ascii="GHEA Grapalat" w:hAnsi="GHEA Grapalat"/>
        </w:rPr>
        <w:t>առաջարկում</w:t>
      </w:r>
      <w:r w:rsidRPr="00F041D1">
        <w:rPr>
          <w:rFonts w:ascii="GHEA Grapalat" w:hAnsi="GHEA Grapalat"/>
          <w:lang w:val="fr-FR"/>
        </w:rPr>
        <w:t xml:space="preserve"> </w:t>
      </w:r>
      <w:r w:rsidRPr="00F041D1">
        <w:rPr>
          <w:rFonts w:ascii="GHEA Grapalat" w:hAnsi="GHEA Grapalat"/>
        </w:rPr>
        <w:t>են</w:t>
      </w:r>
      <w:r w:rsidRPr="00F041D1">
        <w:rPr>
          <w:rFonts w:ascii="GHEA Grapalat" w:hAnsi="GHEA Grapalat"/>
          <w:lang w:val="fr-FR"/>
        </w:rPr>
        <w:t xml:space="preserve"> </w:t>
      </w:r>
      <w:r w:rsidRPr="00F041D1">
        <w:rPr>
          <w:rFonts w:ascii="GHEA Grapalat" w:hAnsi="GHEA Grapalat"/>
        </w:rPr>
        <w:t>լիզինգի</w:t>
      </w:r>
      <w:r w:rsidRPr="00F041D1">
        <w:rPr>
          <w:rFonts w:ascii="GHEA Grapalat" w:hAnsi="GHEA Grapalat"/>
          <w:lang w:val="fr-FR"/>
        </w:rPr>
        <w:t xml:space="preserve"> </w:t>
      </w:r>
      <w:r w:rsidRPr="00F041D1">
        <w:rPr>
          <w:rFonts w:ascii="GHEA Grapalat" w:hAnsi="GHEA Grapalat"/>
        </w:rPr>
        <w:t>ծառայություններ</w:t>
      </w:r>
      <w:r w:rsidRPr="00F041D1">
        <w:rPr>
          <w:rFonts w:ascii="GHEA Grapalat" w:hAnsi="GHEA Grapalat"/>
          <w:lang w:val="fr-FR"/>
        </w:rPr>
        <w:t xml:space="preserve">: </w:t>
      </w:r>
    </w:p>
    <w:p w:rsidR="008E2AB8" w:rsidRPr="00F041D1" w:rsidRDefault="008E2AB8" w:rsidP="009E2A73">
      <w:pPr>
        <w:pStyle w:val="NormalWeb"/>
        <w:spacing w:before="0" w:beforeAutospacing="0" w:after="0" w:afterAutospacing="0" w:line="360" w:lineRule="auto"/>
        <w:ind w:firstLine="576"/>
        <w:jc w:val="both"/>
        <w:rPr>
          <w:rFonts w:ascii="GHEA Grapalat" w:hAnsi="GHEA Grapalat" w:cs="Sylfaen"/>
          <w:lang w:val="fr-FR"/>
        </w:rPr>
      </w:pPr>
      <w:r w:rsidRPr="00F041D1">
        <w:rPr>
          <w:rFonts w:ascii="GHEA Grapalat" w:hAnsi="GHEA Grapalat" w:cs="Sylfaen"/>
        </w:rPr>
        <w:t>ՀՀ</w:t>
      </w:r>
      <w:r w:rsidRPr="00F041D1">
        <w:rPr>
          <w:rFonts w:ascii="GHEA Grapalat" w:hAnsi="GHEA Grapalat" w:cs="Sylfaen"/>
          <w:lang w:val="fr-FR"/>
        </w:rPr>
        <w:t>-</w:t>
      </w:r>
      <w:r w:rsidRPr="00F041D1">
        <w:rPr>
          <w:rFonts w:ascii="GHEA Grapalat" w:hAnsi="GHEA Grapalat" w:cs="Sylfaen"/>
        </w:rPr>
        <w:t>ում</w:t>
      </w:r>
      <w:r w:rsidRPr="00F041D1">
        <w:rPr>
          <w:rFonts w:ascii="GHEA Grapalat" w:hAnsi="GHEA Grapalat" w:cs="Sylfaen"/>
          <w:lang w:val="fr-FR"/>
        </w:rPr>
        <w:t xml:space="preserve"> </w:t>
      </w:r>
      <w:r w:rsidRPr="00F041D1">
        <w:rPr>
          <w:rFonts w:ascii="GHEA Grapalat" w:hAnsi="GHEA Grapalat" w:cs="Sylfaen"/>
        </w:rPr>
        <w:t>լիզինգային</w:t>
      </w:r>
      <w:r w:rsidRPr="00F041D1">
        <w:rPr>
          <w:rFonts w:ascii="GHEA Grapalat" w:hAnsi="GHEA Grapalat" w:cs="Sylfaen"/>
          <w:lang w:val="fr-FR"/>
        </w:rPr>
        <w:t xml:space="preserve"> </w:t>
      </w:r>
      <w:r w:rsidRPr="00F041D1">
        <w:rPr>
          <w:rFonts w:ascii="GHEA Grapalat" w:hAnsi="GHEA Grapalat" w:cs="Sylfaen"/>
        </w:rPr>
        <w:t>հարաբերությունների</w:t>
      </w:r>
      <w:r w:rsidRPr="00F041D1">
        <w:rPr>
          <w:rFonts w:ascii="GHEA Grapalat" w:hAnsi="GHEA Grapalat" w:cs="Sylfaen"/>
          <w:lang w:val="fr-FR"/>
        </w:rPr>
        <w:t xml:space="preserve"> </w:t>
      </w:r>
      <w:r w:rsidRPr="00F041D1">
        <w:rPr>
          <w:rFonts w:ascii="GHEA Grapalat" w:hAnsi="GHEA Grapalat" w:cs="Sylfaen"/>
        </w:rPr>
        <w:t>զարգացման</w:t>
      </w:r>
      <w:r w:rsidRPr="00F041D1">
        <w:rPr>
          <w:rFonts w:ascii="GHEA Grapalat" w:hAnsi="GHEA Grapalat" w:cs="Sylfaen"/>
          <w:lang w:val="fr-FR"/>
        </w:rPr>
        <w:t xml:space="preserve"> </w:t>
      </w:r>
      <w:r w:rsidRPr="00F041D1">
        <w:rPr>
          <w:rFonts w:ascii="GHEA Grapalat" w:hAnsi="GHEA Grapalat" w:cs="Sylfaen"/>
        </w:rPr>
        <w:t>համար</w:t>
      </w:r>
      <w:r w:rsidRPr="00F041D1">
        <w:rPr>
          <w:rFonts w:ascii="GHEA Grapalat" w:hAnsi="GHEA Grapalat" w:cs="Sylfaen"/>
          <w:lang w:val="fr-FR"/>
        </w:rPr>
        <w:t xml:space="preserve"> </w:t>
      </w:r>
      <w:r w:rsidRPr="00F041D1">
        <w:rPr>
          <w:rFonts w:ascii="GHEA Grapalat" w:hAnsi="GHEA Grapalat" w:cs="Sylfaen"/>
        </w:rPr>
        <w:t>կարևոր</w:t>
      </w:r>
      <w:r w:rsidRPr="00F041D1">
        <w:rPr>
          <w:rFonts w:ascii="GHEA Grapalat" w:hAnsi="GHEA Grapalat" w:cs="Sylfaen"/>
          <w:lang w:val="fr-FR"/>
        </w:rPr>
        <w:t xml:space="preserve"> </w:t>
      </w:r>
      <w:r w:rsidRPr="00F041D1">
        <w:rPr>
          <w:rFonts w:ascii="GHEA Grapalat" w:hAnsi="GHEA Grapalat" w:cs="Sylfaen"/>
        </w:rPr>
        <w:t>է</w:t>
      </w:r>
      <w:r w:rsidRPr="00F041D1">
        <w:rPr>
          <w:rFonts w:ascii="GHEA Grapalat" w:hAnsi="GHEA Grapalat" w:cs="Sylfaen"/>
          <w:lang w:val="fr-FR"/>
        </w:rPr>
        <w:t xml:space="preserve"> </w:t>
      </w:r>
      <w:r w:rsidRPr="00F041D1">
        <w:rPr>
          <w:rFonts w:ascii="GHEA Grapalat" w:hAnsi="GHEA Grapalat" w:cs="Sylfaen"/>
        </w:rPr>
        <w:t>ընդունել</w:t>
      </w:r>
      <w:r w:rsidRPr="00F041D1">
        <w:rPr>
          <w:rFonts w:ascii="GHEA Grapalat" w:hAnsi="GHEA Grapalat" w:cs="Sylfaen"/>
          <w:lang w:val="fr-FR"/>
        </w:rPr>
        <w:t xml:space="preserve"> «Ֆինանսական վարձակալության (լիզինգի) կիրառմամբ Հայաստանի Հանրապետության պետական սեփականություն հանդիսացող գույքի օտարման կարգը հաստատելու մասին» Հայաստանի</w:t>
      </w:r>
      <w:r w:rsidRPr="00F041D1">
        <w:rPr>
          <w:rFonts w:ascii="Courier New" w:hAnsi="Courier New" w:cs="Courier New"/>
          <w:lang w:val="fr-FR"/>
        </w:rPr>
        <w:t> </w:t>
      </w:r>
      <w:r w:rsidRPr="00F041D1">
        <w:rPr>
          <w:rFonts w:ascii="GHEA Grapalat" w:hAnsi="GHEA Grapalat" w:cs="GHEA Grapalat"/>
          <w:lang w:val="fr-FR"/>
        </w:rPr>
        <w:t xml:space="preserve">Հանրապետության կառավարության որոշումը, ինչը </w:t>
      </w:r>
      <w:r w:rsidRPr="00F041D1">
        <w:rPr>
          <w:rFonts w:ascii="GHEA Grapalat" w:hAnsi="GHEA Grapalat" w:cs="Sylfaen"/>
          <w:lang w:val="fr-FR"/>
        </w:rPr>
        <w:t xml:space="preserve">պայմանավորված է Հայաստանի Հանրապետության պետական գույքի օտարման գործընթացի ակտիվացման, արդյունավետության բարձրացման նպատակով քաղաքականության մշակման, դրանց պատասխանատուների նախանշման, առաջնայնությունների և իրականացման ժամկետների սահմանման անհրաժեշտությամբ: </w:t>
      </w:r>
    </w:p>
    <w:p w:rsidR="008E2AB8" w:rsidRPr="00F041D1" w:rsidRDefault="008E2AB8" w:rsidP="009E2A73">
      <w:pPr>
        <w:spacing w:line="360" w:lineRule="auto"/>
        <w:ind w:firstLine="576"/>
        <w:jc w:val="both"/>
        <w:rPr>
          <w:rFonts w:ascii="GHEA Grapalat" w:hAnsi="GHEA Grapalat"/>
          <w:lang w:val="fr-FR"/>
        </w:rPr>
      </w:pPr>
      <w:r w:rsidRPr="00F041D1">
        <w:rPr>
          <w:rFonts w:ascii="GHEA Grapalat" w:hAnsi="GHEA Grapalat"/>
        </w:rPr>
        <w:t>ՀՀ</w:t>
      </w:r>
      <w:r w:rsidRPr="00F041D1">
        <w:rPr>
          <w:rFonts w:ascii="GHEA Grapalat" w:hAnsi="GHEA Grapalat"/>
          <w:lang w:val="fr-FR"/>
        </w:rPr>
        <w:t>-</w:t>
      </w:r>
      <w:r w:rsidRPr="00F041D1">
        <w:rPr>
          <w:rFonts w:ascii="GHEA Grapalat" w:hAnsi="GHEA Grapalat"/>
        </w:rPr>
        <w:t>ում</w:t>
      </w:r>
      <w:r w:rsidRPr="00F041D1">
        <w:rPr>
          <w:rFonts w:ascii="GHEA Grapalat" w:hAnsi="GHEA Grapalat"/>
          <w:lang w:val="fr-FR"/>
        </w:rPr>
        <w:t xml:space="preserve"> </w:t>
      </w:r>
      <w:r w:rsidRPr="00F041D1">
        <w:rPr>
          <w:rFonts w:ascii="GHEA Grapalat" w:hAnsi="GHEA Grapalat"/>
        </w:rPr>
        <w:t>գործող</w:t>
      </w:r>
      <w:r w:rsidRPr="00F041D1">
        <w:rPr>
          <w:rFonts w:ascii="GHEA Grapalat" w:hAnsi="GHEA Grapalat"/>
          <w:lang w:val="fr-FR"/>
        </w:rPr>
        <w:t xml:space="preserve"> </w:t>
      </w:r>
      <w:r w:rsidRPr="00F041D1">
        <w:rPr>
          <w:rFonts w:ascii="GHEA Grapalat" w:hAnsi="GHEA Grapalat"/>
        </w:rPr>
        <w:t>իրավական</w:t>
      </w:r>
      <w:r w:rsidRPr="00F041D1">
        <w:rPr>
          <w:rFonts w:ascii="GHEA Grapalat" w:hAnsi="GHEA Grapalat"/>
          <w:lang w:val="fr-FR"/>
        </w:rPr>
        <w:t xml:space="preserve"> </w:t>
      </w:r>
      <w:r w:rsidRPr="00F041D1">
        <w:rPr>
          <w:rFonts w:ascii="GHEA Grapalat" w:hAnsi="GHEA Grapalat"/>
        </w:rPr>
        <w:t>դաշտը</w:t>
      </w:r>
      <w:r w:rsidRPr="00F041D1">
        <w:rPr>
          <w:rFonts w:ascii="GHEA Grapalat" w:hAnsi="GHEA Grapalat"/>
          <w:lang w:val="fr-FR"/>
        </w:rPr>
        <w:t xml:space="preserve"> </w:t>
      </w:r>
      <w:r w:rsidRPr="00F041D1">
        <w:rPr>
          <w:rFonts w:ascii="GHEA Grapalat" w:hAnsi="GHEA Grapalat"/>
        </w:rPr>
        <w:t>ամբողջությամբ</w:t>
      </w:r>
      <w:r w:rsidRPr="00F041D1">
        <w:rPr>
          <w:rFonts w:ascii="GHEA Grapalat" w:hAnsi="GHEA Grapalat"/>
          <w:lang w:val="fr-FR"/>
        </w:rPr>
        <w:t xml:space="preserve"> </w:t>
      </w:r>
      <w:r w:rsidRPr="00F041D1">
        <w:rPr>
          <w:rFonts w:ascii="GHEA Grapalat" w:hAnsi="GHEA Grapalat"/>
        </w:rPr>
        <w:t>հստակ</w:t>
      </w:r>
      <w:r w:rsidRPr="00F041D1">
        <w:rPr>
          <w:rFonts w:ascii="GHEA Grapalat" w:hAnsi="GHEA Grapalat"/>
          <w:lang w:val="fr-FR"/>
        </w:rPr>
        <w:t xml:space="preserve"> </w:t>
      </w:r>
      <w:r w:rsidRPr="00F041D1">
        <w:rPr>
          <w:rFonts w:ascii="GHEA Grapalat" w:hAnsi="GHEA Grapalat"/>
        </w:rPr>
        <w:t>չի</w:t>
      </w:r>
      <w:r w:rsidRPr="00F041D1">
        <w:rPr>
          <w:rFonts w:ascii="GHEA Grapalat" w:hAnsi="GHEA Grapalat"/>
          <w:lang w:val="fr-FR"/>
        </w:rPr>
        <w:t xml:space="preserve"> </w:t>
      </w:r>
      <w:r w:rsidRPr="00F041D1">
        <w:rPr>
          <w:rFonts w:ascii="GHEA Grapalat" w:hAnsi="GHEA Grapalat"/>
        </w:rPr>
        <w:t>կանոնակարգում</w:t>
      </w:r>
      <w:r w:rsidRPr="00F041D1">
        <w:rPr>
          <w:rFonts w:ascii="GHEA Grapalat" w:hAnsi="GHEA Grapalat"/>
          <w:lang w:val="fr-FR"/>
        </w:rPr>
        <w:t xml:space="preserve"> </w:t>
      </w:r>
      <w:r w:rsidRPr="00F041D1">
        <w:rPr>
          <w:rFonts w:ascii="GHEA Grapalat" w:hAnsi="GHEA Grapalat"/>
        </w:rPr>
        <w:t>լիզինգային</w:t>
      </w:r>
      <w:r w:rsidRPr="00F041D1">
        <w:rPr>
          <w:rFonts w:ascii="GHEA Grapalat" w:hAnsi="GHEA Grapalat"/>
          <w:lang w:val="fr-FR"/>
        </w:rPr>
        <w:t xml:space="preserve"> </w:t>
      </w:r>
      <w:r w:rsidRPr="00F041D1">
        <w:rPr>
          <w:rFonts w:ascii="GHEA Grapalat" w:hAnsi="GHEA Grapalat"/>
        </w:rPr>
        <w:t>գործարքների</w:t>
      </w:r>
      <w:r w:rsidRPr="00F041D1">
        <w:rPr>
          <w:rFonts w:ascii="GHEA Grapalat" w:hAnsi="GHEA Grapalat"/>
          <w:lang w:val="fr-FR"/>
        </w:rPr>
        <w:t xml:space="preserve"> </w:t>
      </w:r>
      <w:r w:rsidRPr="00F041D1">
        <w:rPr>
          <w:rFonts w:ascii="GHEA Grapalat" w:hAnsi="GHEA Grapalat"/>
        </w:rPr>
        <w:t>իրականացման</w:t>
      </w:r>
      <w:r w:rsidRPr="00F041D1">
        <w:rPr>
          <w:rFonts w:ascii="GHEA Grapalat" w:hAnsi="GHEA Grapalat"/>
          <w:lang w:val="fr-FR"/>
        </w:rPr>
        <w:t xml:space="preserve"> </w:t>
      </w:r>
      <w:r w:rsidRPr="00F041D1">
        <w:rPr>
          <w:rFonts w:ascii="GHEA Grapalat" w:hAnsi="GHEA Grapalat"/>
        </w:rPr>
        <w:t>ողջ</w:t>
      </w:r>
      <w:r w:rsidRPr="00F041D1">
        <w:rPr>
          <w:rFonts w:ascii="GHEA Grapalat" w:hAnsi="GHEA Grapalat"/>
          <w:lang w:val="fr-FR"/>
        </w:rPr>
        <w:t xml:space="preserve"> </w:t>
      </w:r>
      <w:r w:rsidRPr="00F041D1">
        <w:rPr>
          <w:rFonts w:ascii="GHEA Grapalat" w:hAnsi="GHEA Grapalat"/>
        </w:rPr>
        <w:t>գործընթացը</w:t>
      </w:r>
      <w:r w:rsidRPr="00F041D1">
        <w:rPr>
          <w:rFonts w:ascii="GHEA Grapalat" w:hAnsi="GHEA Grapalat"/>
          <w:lang w:val="fr-FR"/>
        </w:rPr>
        <w:t xml:space="preserve"> </w:t>
      </w:r>
      <w:r w:rsidRPr="00F041D1">
        <w:rPr>
          <w:rFonts w:ascii="GHEA Grapalat" w:hAnsi="GHEA Grapalat"/>
        </w:rPr>
        <w:t>և</w:t>
      </w:r>
      <w:r w:rsidRPr="00F041D1">
        <w:rPr>
          <w:rFonts w:ascii="GHEA Grapalat" w:hAnsi="GHEA Grapalat"/>
          <w:lang w:val="fr-FR"/>
        </w:rPr>
        <w:t xml:space="preserve"> </w:t>
      </w:r>
      <w:r w:rsidRPr="00F041D1">
        <w:rPr>
          <w:rFonts w:ascii="GHEA Grapalat" w:hAnsi="GHEA Grapalat"/>
        </w:rPr>
        <w:t>դրա</w:t>
      </w:r>
      <w:r w:rsidRPr="00F041D1">
        <w:rPr>
          <w:rFonts w:ascii="GHEA Grapalat" w:hAnsi="GHEA Grapalat"/>
          <w:lang w:val="fr-FR"/>
        </w:rPr>
        <w:t xml:space="preserve"> </w:t>
      </w:r>
      <w:r w:rsidRPr="00F041D1">
        <w:rPr>
          <w:rFonts w:ascii="GHEA Grapalat" w:hAnsi="GHEA Grapalat"/>
        </w:rPr>
        <w:t>առանձնահատկությունները</w:t>
      </w:r>
      <w:r w:rsidRPr="00F041D1">
        <w:rPr>
          <w:rFonts w:ascii="GHEA Grapalat" w:hAnsi="GHEA Grapalat"/>
          <w:lang w:val="fr-FR"/>
        </w:rPr>
        <w:t xml:space="preserve">: </w:t>
      </w:r>
      <w:r w:rsidRPr="00F041D1">
        <w:rPr>
          <w:rFonts w:ascii="GHEA Grapalat" w:hAnsi="GHEA Grapalat"/>
        </w:rPr>
        <w:t>Այդ</w:t>
      </w:r>
      <w:r w:rsidRPr="00F041D1">
        <w:rPr>
          <w:rFonts w:ascii="GHEA Grapalat" w:hAnsi="GHEA Grapalat"/>
          <w:lang w:val="fr-FR"/>
        </w:rPr>
        <w:t xml:space="preserve"> </w:t>
      </w:r>
      <w:r w:rsidRPr="00F041D1">
        <w:rPr>
          <w:rFonts w:ascii="GHEA Grapalat" w:hAnsi="GHEA Grapalat"/>
        </w:rPr>
        <w:t>տեսանկյունից</w:t>
      </w:r>
      <w:r w:rsidRPr="00F041D1">
        <w:rPr>
          <w:rFonts w:ascii="GHEA Grapalat" w:hAnsi="GHEA Grapalat"/>
          <w:lang w:val="fr-FR"/>
        </w:rPr>
        <w:t xml:space="preserve">, </w:t>
      </w:r>
      <w:r w:rsidRPr="00F041D1">
        <w:rPr>
          <w:rFonts w:ascii="GHEA Grapalat" w:hAnsi="GHEA Grapalat"/>
        </w:rPr>
        <w:t>հաշվի</w:t>
      </w:r>
      <w:r w:rsidRPr="00F041D1">
        <w:rPr>
          <w:rFonts w:ascii="GHEA Grapalat" w:hAnsi="GHEA Grapalat"/>
          <w:lang w:val="fr-FR"/>
        </w:rPr>
        <w:t xml:space="preserve"> </w:t>
      </w:r>
      <w:r w:rsidRPr="00F041D1">
        <w:rPr>
          <w:rFonts w:ascii="GHEA Grapalat" w:hAnsi="GHEA Grapalat"/>
        </w:rPr>
        <w:t>առնելով</w:t>
      </w:r>
      <w:r w:rsidRPr="00F041D1">
        <w:rPr>
          <w:rFonts w:ascii="GHEA Grapalat" w:hAnsi="GHEA Grapalat"/>
          <w:lang w:val="fr-FR"/>
        </w:rPr>
        <w:t xml:space="preserve"> </w:t>
      </w:r>
      <w:r w:rsidRPr="00F041D1">
        <w:rPr>
          <w:rFonts w:ascii="GHEA Grapalat" w:hAnsi="GHEA Grapalat"/>
        </w:rPr>
        <w:t>լիզինգի</w:t>
      </w:r>
      <w:r w:rsidRPr="00F041D1">
        <w:rPr>
          <w:rFonts w:ascii="GHEA Grapalat" w:hAnsi="GHEA Grapalat"/>
          <w:lang w:val="fr-FR"/>
        </w:rPr>
        <w:t xml:space="preserve"> </w:t>
      </w:r>
      <w:r w:rsidRPr="00F041D1">
        <w:rPr>
          <w:rFonts w:ascii="GHEA Grapalat" w:hAnsi="GHEA Grapalat"/>
        </w:rPr>
        <w:t>միջազգային</w:t>
      </w:r>
      <w:r w:rsidRPr="00F041D1">
        <w:rPr>
          <w:rFonts w:ascii="GHEA Grapalat" w:hAnsi="GHEA Grapalat"/>
          <w:lang w:val="fr-FR"/>
        </w:rPr>
        <w:t xml:space="preserve"> </w:t>
      </w:r>
      <w:r w:rsidRPr="00F041D1">
        <w:rPr>
          <w:rFonts w:ascii="GHEA Grapalat" w:hAnsi="GHEA Grapalat"/>
        </w:rPr>
        <w:t>փորձը</w:t>
      </w:r>
      <w:r w:rsidRPr="00F041D1">
        <w:rPr>
          <w:rFonts w:ascii="GHEA Grapalat" w:hAnsi="GHEA Grapalat"/>
          <w:lang w:val="fr-FR"/>
        </w:rPr>
        <w:t xml:space="preserve"> </w:t>
      </w:r>
      <w:r w:rsidRPr="00F041D1">
        <w:rPr>
          <w:rFonts w:ascii="GHEA Grapalat" w:hAnsi="GHEA Grapalat"/>
        </w:rPr>
        <w:t>և</w:t>
      </w:r>
      <w:r w:rsidRPr="00F041D1">
        <w:rPr>
          <w:rFonts w:ascii="GHEA Grapalat" w:hAnsi="GHEA Grapalat"/>
          <w:lang w:val="fr-FR"/>
        </w:rPr>
        <w:t xml:space="preserve"> </w:t>
      </w:r>
      <w:r w:rsidRPr="00F041D1">
        <w:rPr>
          <w:rFonts w:ascii="GHEA Grapalat" w:hAnsi="GHEA Grapalat"/>
        </w:rPr>
        <w:t>լիզինգային</w:t>
      </w:r>
      <w:r w:rsidRPr="00F041D1">
        <w:rPr>
          <w:rFonts w:ascii="GHEA Grapalat" w:hAnsi="GHEA Grapalat"/>
          <w:lang w:val="fr-FR"/>
        </w:rPr>
        <w:t xml:space="preserve"> </w:t>
      </w:r>
      <w:r w:rsidRPr="00F041D1">
        <w:rPr>
          <w:rFonts w:ascii="GHEA Grapalat" w:hAnsi="GHEA Grapalat"/>
        </w:rPr>
        <w:t>գործընթացը</w:t>
      </w:r>
      <w:r w:rsidRPr="00F041D1">
        <w:rPr>
          <w:rFonts w:ascii="GHEA Grapalat" w:hAnsi="GHEA Grapalat"/>
          <w:lang w:val="fr-FR"/>
        </w:rPr>
        <w:t xml:space="preserve"> </w:t>
      </w:r>
      <w:r w:rsidRPr="00F041D1">
        <w:rPr>
          <w:rFonts w:ascii="GHEA Grapalat" w:hAnsi="GHEA Grapalat"/>
        </w:rPr>
        <w:t>հստակ</w:t>
      </w:r>
      <w:r w:rsidRPr="00F041D1">
        <w:rPr>
          <w:rFonts w:ascii="GHEA Grapalat" w:hAnsi="GHEA Grapalat"/>
          <w:lang w:val="fr-FR"/>
        </w:rPr>
        <w:t xml:space="preserve"> </w:t>
      </w:r>
      <w:r w:rsidRPr="00F041D1">
        <w:rPr>
          <w:rFonts w:ascii="GHEA Grapalat" w:hAnsi="GHEA Grapalat"/>
        </w:rPr>
        <w:t>և</w:t>
      </w:r>
      <w:r w:rsidRPr="00F041D1">
        <w:rPr>
          <w:rFonts w:ascii="GHEA Grapalat" w:hAnsi="GHEA Grapalat"/>
          <w:lang w:val="fr-FR"/>
        </w:rPr>
        <w:t xml:space="preserve"> </w:t>
      </w:r>
      <w:r w:rsidRPr="00F041D1">
        <w:rPr>
          <w:rFonts w:ascii="GHEA Grapalat" w:hAnsi="GHEA Grapalat"/>
        </w:rPr>
        <w:t>ամբողջական</w:t>
      </w:r>
      <w:r w:rsidRPr="00F041D1">
        <w:rPr>
          <w:rFonts w:ascii="GHEA Grapalat" w:hAnsi="GHEA Grapalat"/>
          <w:lang w:val="fr-FR"/>
        </w:rPr>
        <w:t xml:space="preserve"> </w:t>
      </w:r>
      <w:r w:rsidRPr="00F041D1">
        <w:rPr>
          <w:rFonts w:ascii="GHEA Grapalat" w:hAnsi="GHEA Grapalat"/>
        </w:rPr>
        <w:t>կանոնակարգելու</w:t>
      </w:r>
      <w:r w:rsidRPr="00F041D1">
        <w:rPr>
          <w:rFonts w:ascii="GHEA Grapalat" w:hAnsi="GHEA Grapalat"/>
          <w:lang w:val="fr-FR"/>
        </w:rPr>
        <w:t xml:space="preserve"> </w:t>
      </w:r>
      <w:r w:rsidRPr="00F041D1">
        <w:rPr>
          <w:rFonts w:ascii="GHEA Grapalat" w:hAnsi="GHEA Grapalat"/>
        </w:rPr>
        <w:t>անհրաժեշտությունը</w:t>
      </w:r>
      <w:r w:rsidRPr="00F041D1">
        <w:rPr>
          <w:rFonts w:ascii="GHEA Grapalat" w:hAnsi="GHEA Grapalat"/>
          <w:lang w:val="fr-FR"/>
        </w:rPr>
        <w:t xml:space="preserve">, </w:t>
      </w:r>
      <w:r w:rsidRPr="00F041D1">
        <w:rPr>
          <w:rFonts w:ascii="GHEA Grapalat" w:hAnsi="GHEA Grapalat"/>
          <w:lang w:val="fr-FR"/>
        </w:rPr>
        <w:lastRenderedPageBreak/>
        <w:t xml:space="preserve">նախատեսում </w:t>
      </w:r>
      <w:r w:rsidRPr="00F041D1">
        <w:rPr>
          <w:rFonts w:ascii="GHEA Grapalat" w:hAnsi="GHEA Grapalat"/>
        </w:rPr>
        <w:t>ենք</w:t>
      </w:r>
      <w:r w:rsidRPr="00F041D1">
        <w:rPr>
          <w:rFonts w:ascii="GHEA Grapalat" w:hAnsi="GHEA Grapalat"/>
          <w:lang w:val="fr-FR"/>
        </w:rPr>
        <w:t xml:space="preserve"> </w:t>
      </w:r>
      <w:r w:rsidRPr="00F041D1">
        <w:rPr>
          <w:rFonts w:ascii="GHEA Grapalat" w:hAnsi="GHEA Grapalat"/>
        </w:rPr>
        <w:t>ՀՀ</w:t>
      </w:r>
      <w:r w:rsidRPr="00F041D1">
        <w:rPr>
          <w:rFonts w:ascii="GHEA Grapalat" w:hAnsi="GHEA Grapalat"/>
          <w:lang w:val="fr-FR"/>
        </w:rPr>
        <w:t>-</w:t>
      </w:r>
      <w:r w:rsidRPr="00F041D1">
        <w:rPr>
          <w:rFonts w:ascii="GHEA Grapalat" w:hAnsi="GHEA Grapalat"/>
        </w:rPr>
        <w:t>ում</w:t>
      </w:r>
      <w:r w:rsidRPr="00F041D1">
        <w:rPr>
          <w:rFonts w:ascii="GHEA Grapalat" w:hAnsi="GHEA Grapalat"/>
          <w:lang w:val="fr-FR"/>
        </w:rPr>
        <w:t xml:space="preserve"> </w:t>
      </w:r>
      <w:r w:rsidRPr="00F041D1">
        <w:rPr>
          <w:rFonts w:ascii="GHEA Grapalat" w:hAnsi="GHEA Grapalat"/>
        </w:rPr>
        <w:t>ընդունել</w:t>
      </w:r>
      <w:r w:rsidRPr="00F041D1">
        <w:rPr>
          <w:rFonts w:ascii="GHEA Grapalat" w:hAnsi="GHEA Grapalat"/>
          <w:lang w:val="fr-FR"/>
        </w:rPr>
        <w:t xml:space="preserve"> </w:t>
      </w:r>
      <w:r w:rsidRPr="00F041D1">
        <w:rPr>
          <w:rFonts w:ascii="GHEA Grapalat" w:hAnsi="GHEA Grapalat"/>
        </w:rPr>
        <w:t>կառավարության</w:t>
      </w:r>
      <w:r w:rsidRPr="00F041D1">
        <w:rPr>
          <w:rFonts w:ascii="GHEA Grapalat" w:hAnsi="GHEA Grapalat"/>
          <w:lang w:val="fr-FR"/>
        </w:rPr>
        <w:t xml:space="preserve"> </w:t>
      </w:r>
      <w:r w:rsidRPr="00F041D1">
        <w:rPr>
          <w:rFonts w:ascii="GHEA Grapalat" w:hAnsi="GHEA Grapalat"/>
        </w:rPr>
        <w:t>համապատասխան</w:t>
      </w:r>
      <w:r w:rsidRPr="00F041D1">
        <w:rPr>
          <w:rFonts w:ascii="GHEA Grapalat" w:hAnsi="GHEA Grapalat"/>
          <w:lang w:val="fr-FR"/>
        </w:rPr>
        <w:t xml:space="preserve"> </w:t>
      </w:r>
      <w:r w:rsidRPr="00F041D1">
        <w:rPr>
          <w:rFonts w:ascii="GHEA Grapalat" w:hAnsi="GHEA Grapalat"/>
        </w:rPr>
        <w:t>որոշում</w:t>
      </w:r>
      <w:r w:rsidRPr="00F041D1">
        <w:rPr>
          <w:rFonts w:ascii="GHEA Grapalat" w:hAnsi="GHEA Grapalat"/>
          <w:lang w:val="fr-FR"/>
        </w:rPr>
        <w:t xml:space="preserve">, </w:t>
      </w:r>
      <w:r w:rsidRPr="00F041D1">
        <w:rPr>
          <w:rFonts w:ascii="GHEA Grapalat" w:hAnsi="GHEA Grapalat"/>
        </w:rPr>
        <w:t>որով</w:t>
      </w:r>
      <w:r w:rsidRPr="00F041D1">
        <w:rPr>
          <w:rFonts w:ascii="GHEA Grapalat" w:hAnsi="GHEA Grapalat"/>
          <w:lang w:val="fr-FR"/>
        </w:rPr>
        <w:t xml:space="preserve"> կառաջարկվի</w:t>
      </w:r>
      <w:r w:rsidRPr="00F041D1">
        <w:rPr>
          <w:rFonts w:ascii="GHEA Grapalat" w:hAnsi="GHEA Grapalat"/>
        </w:rPr>
        <w:t>՝</w:t>
      </w:r>
      <w:r w:rsidRPr="00F041D1">
        <w:rPr>
          <w:rFonts w:ascii="GHEA Grapalat" w:hAnsi="GHEA Grapalat"/>
          <w:lang w:val="fr-FR"/>
        </w:rPr>
        <w:t xml:space="preserve"> </w:t>
      </w:r>
    </w:p>
    <w:p w:rsidR="008E2AB8" w:rsidRPr="00F041D1" w:rsidRDefault="008E2AB8" w:rsidP="009E2A73">
      <w:pPr>
        <w:pStyle w:val="NormalWeb"/>
        <w:spacing w:before="0" w:beforeAutospacing="0" w:after="0" w:afterAutospacing="0" w:line="360" w:lineRule="auto"/>
        <w:ind w:firstLine="576"/>
        <w:jc w:val="both"/>
        <w:rPr>
          <w:rFonts w:ascii="GHEA Grapalat" w:hAnsi="GHEA Grapalat" w:cs="Sylfaen"/>
          <w:lang w:val="fr-FR"/>
        </w:rPr>
      </w:pPr>
      <w:r w:rsidRPr="00F041D1">
        <w:rPr>
          <w:rFonts w:ascii="GHEA Grapalat" w:hAnsi="GHEA Grapalat" w:cs="Sylfaen"/>
          <w:lang w:val="hy-AM"/>
        </w:rPr>
        <w:t xml:space="preserve">- </w:t>
      </w:r>
      <w:r w:rsidRPr="00F041D1">
        <w:rPr>
          <w:rFonts w:ascii="GHEA Grapalat" w:hAnsi="GHEA Grapalat" w:cs="Sylfaen"/>
          <w:lang w:val="fr-FR"/>
        </w:rPr>
        <w:t xml:space="preserve">սահմանել ֆինանսական վարձակալության կիրառմամբ ՀՀ պետական սեփականություն հանդիսացող գույքի օտարման գործընթացի կազմակերպման համար անհրաժեշտ քայլերը, </w:t>
      </w:r>
    </w:p>
    <w:p w:rsidR="008E2AB8" w:rsidRPr="00F041D1" w:rsidRDefault="008E2AB8" w:rsidP="009E2A73">
      <w:pPr>
        <w:pStyle w:val="NormalWeb"/>
        <w:spacing w:before="0" w:beforeAutospacing="0" w:after="0" w:afterAutospacing="0" w:line="360" w:lineRule="auto"/>
        <w:ind w:firstLine="576"/>
        <w:jc w:val="both"/>
        <w:rPr>
          <w:rFonts w:ascii="GHEA Grapalat" w:hAnsi="GHEA Grapalat" w:cs="Sylfaen"/>
          <w:lang w:val="fr-FR"/>
        </w:rPr>
      </w:pPr>
      <w:r w:rsidRPr="00F041D1">
        <w:rPr>
          <w:rFonts w:ascii="GHEA Grapalat" w:hAnsi="GHEA Grapalat" w:cs="Sylfaen"/>
          <w:lang w:val="hy-AM"/>
        </w:rPr>
        <w:t xml:space="preserve">- </w:t>
      </w:r>
      <w:r w:rsidRPr="00F041D1">
        <w:rPr>
          <w:rFonts w:ascii="GHEA Grapalat" w:hAnsi="GHEA Grapalat" w:cs="Sylfaen"/>
          <w:lang w:val="fr-FR"/>
        </w:rPr>
        <w:t xml:space="preserve">որոշել ֆինանսական վարձակալությամբ օտարման ենթակա պետական գույքի կազմը և արժեքը, </w:t>
      </w:r>
    </w:p>
    <w:p w:rsidR="008E2AB8" w:rsidRPr="00F041D1" w:rsidRDefault="008E2AB8" w:rsidP="009E2A73">
      <w:pPr>
        <w:spacing w:line="360" w:lineRule="auto"/>
        <w:ind w:firstLine="576"/>
        <w:jc w:val="both"/>
        <w:rPr>
          <w:rFonts w:ascii="GHEA Grapalat" w:hAnsi="GHEA Grapalat"/>
          <w:lang w:val="fr-FR"/>
        </w:rPr>
      </w:pPr>
      <w:r w:rsidRPr="00F041D1">
        <w:rPr>
          <w:rFonts w:ascii="GHEA Grapalat" w:hAnsi="GHEA Grapalat"/>
          <w:lang w:val="hy-AM"/>
        </w:rPr>
        <w:t xml:space="preserve">- </w:t>
      </w:r>
      <w:r w:rsidRPr="00F041D1">
        <w:rPr>
          <w:rFonts w:ascii="GHEA Grapalat" w:hAnsi="GHEA Grapalat"/>
          <w:lang w:val="fr-FR"/>
        </w:rPr>
        <w:t>սահմանել վարկային կազմակերպությունների</w:t>
      </w:r>
      <w:r w:rsidRPr="00F041D1">
        <w:rPr>
          <w:rFonts w:ascii="GHEA Grapalat" w:hAnsi="GHEA Grapalat"/>
          <w:lang w:val="hy-AM"/>
        </w:rPr>
        <w:t>,</w:t>
      </w:r>
      <w:r w:rsidRPr="00F041D1">
        <w:rPr>
          <w:rFonts w:ascii="GHEA Grapalat" w:hAnsi="GHEA Grapalat"/>
          <w:lang w:val="fr-FR"/>
        </w:rPr>
        <w:t xml:space="preserve"> բանկերի ու լիզինգառուների միջև փոխհարաբերությունների հիմնական սկզբունքները: </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fr-FR"/>
        </w:rPr>
        <w:t xml:space="preserve"> </w:t>
      </w:r>
      <w:r w:rsidRPr="00F041D1">
        <w:rPr>
          <w:rFonts w:ascii="GHEA Grapalat" w:hAnsi="GHEA Grapalat"/>
          <w:b/>
          <w:lang w:val="hy-AM"/>
        </w:rPr>
        <w:t>7</w:t>
      </w:r>
      <w:r w:rsidRPr="00F041D1">
        <w:rPr>
          <w:rFonts w:ascii="GHEA Grapalat" w:hAnsi="GHEA Grapalat"/>
          <w:b/>
          <w:lang w:val="fr-FR"/>
        </w:rPr>
        <w:t xml:space="preserve">. </w:t>
      </w:r>
      <w:r w:rsidRPr="00F041D1">
        <w:rPr>
          <w:rFonts w:ascii="GHEA Grapalat" w:hAnsi="GHEA Grapalat"/>
          <w:b/>
          <w:lang w:val="hy-AM"/>
        </w:rPr>
        <w:t>Պետական</w:t>
      </w:r>
      <w:r w:rsidRPr="00F041D1">
        <w:rPr>
          <w:rFonts w:ascii="GHEA Grapalat" w:hAnsi="GHEA Grapalat"/>
          <w:b/>
          <w:lang w:val="fr-FR"/>
        </w:rPr>
        <w:t xml:space="preserve"> </w:t>
      </w:r>
      <w:r w:rsidRPr="00F041D1">
        <w:rPr>
          <w:rFonts w:ascii="GHEA Grapalat" w:hAnsi="GHEA Grapalat"/>
          <w:b/>
          <w:lang w:val="hy-AM"/>
        </w:rPr>
        <w:t>գույքի</w:t>
      </w:r>
      <w:r w:rsidRPr="00F041D1">
        <w:rPr>
          <w:rFonts w:ascii="GHEA Grapalat" w:hAnsi="GHEA Grapalat"/>
          <w:b/>
          <w:lang w:val="fr-FR"/>
        </w:rPr>
        <w:t xml:space="preserve"> </w:t>
      </w:r>
      <w:r w:rsidRPr="00F041D1">
        <w:rPr>
          <w:rFonts w:ascii="GHEA Grapalat" w:hAnsi="GHEA Grapalat"/>
          <w:b/>
          <w:lang w:val="hy-AM"/>
        </w:rPr>
        <w:t>հաշվառման</w:t>
      </w:r>
      <w:r w:rsidRPr="00F041D1">
        <w:rPr>
          <w:rFonts w:ascii="GHEA Grapalat" w:hAnsi="GHEA Grapalat"/>
          <w:b/>
          <w:lang w:val="fr-FR"/>
        </w:rPr>
        <w:t xml:space="preserve"> </w:t>
      </w:r>
      <w:r w:rsidRPr="00F041D1">
        <w:rPr>
          <w:rFonts w:ascii="GHEA Grapalat" w:hAnsi="GHEA Grapalat"/>
          <w:b/>
          <w:lang w:val="hy-AM"/>
        </w:rPr>
        <w:t>և</w:t>
      </w:r>
      <w:r w:rsidRPr="00F041D1">
        <w:rPr>
          <w:rFonts w:ascii="GHEA Grapalat" w:hAnsi="GHEA Grapalat"/>
          <w:b/>
          <w:lang w:val="fr-FR"/>
        </w:rPr>
        <w:t xml:space="preserve"> </w:t>
      </w:r>
      <w:r w:rsidRPr="00F041D1">
        <w:rPr>
          <w:rFonts w:ascii="GHEA Grapalat" w:hAnsi="GHEA Grapalat"/>
          <w:b/>
          <w:lang w:val="hy-AM"/>
        </w:rPr>
        <w:t>միասնական</w:t>
      </w:r>
      <w:r w:rsidRPr="00F041D1">
        <w:rPr>
          <w:rFonts w:ascii="GHEA Grapalat" w:hAnsi="GHEA Grapalat"/>
          <w:b/>
          <w:lang w:val="fr-FR"/>
        </w:rPr>
        <w:t xml:space="preserve"> </w:t>
      </w:r>
      <w:r w:rsidRPr="00F041D1">
        <w:rPr>
          <w:rFonts w:ascii="GHEA Grapalat" w:hAnsi="GHEA Grapalat"/>
          <w:b/>
          <w:lang w:val="hy-AM"/>
        </w:rPr>
        <w:t>գրանցամատյանի</w:t>
      </w:r>
      <w:r w:rsidRPr="00F041D1">
        <w:rPr>
          <w:rFonts w:ascii="GHEA Grapalat" w:hAnsi="GHEA Grapalat"/>
          <w:b/>
          <w:lang w:val="fr-FR"/>
        </w:rPr>
        <w:t xml:space="preserve"> </w:t>
      </w:r>
      <w:r w:rsidRPr="00F041D1">
        <w:rPr>
          <w:rFonts w:ascii="GHEA Grapalat" w:hAnsi="GHEA Grapalat"/>
          <w:b/>
          <w:lang w:val="hy-AM"/>
        </w:rPr>
        <w:t>վարման</w:t>
      </w:r>
      <w:r w:rsidRPr="00F041D1">
        <w:rPr>
          <w:rFonts w:ascii="GHEA Grapalat" w:hAnsi="GHEA Grapalat"/>
          <w:b/>
          <w:lang w:val="fr-FR"/>
        </w:rPr>
        <w:t xml:space="preserve"> </w:t>
      </w:r>
      <w:r w:rsidRPr="00F041D1">
        <w:rPr>
          <w:rFonts w:ascii="GHEA Grapalat" w:hAnsi="GHEA Grapalat"/>
          <w:b/>
          <w:lang w:val="hy-AM"/>
        </w:rPr>
        <w:t>կատարելագործում և անշարժ գույքի մոնիտորինգի համակարգի ներդրում</w:t>
      </w:r>
    </w:p>
    <w:p w:rsidR="008E2AB8" w:rsidRPr="00F041D1" w:rsidRDefault="008E2AB8" w:rsidP="009E2A73">
      <w:pPr>
        <w:tabs>
          <w:tab w:val="left" w:pos="567"/>
        </w:tabs>
        <w:spacing w:line="360" w:lineRule="auto"/>
        <w:ind w:firstLine="576"/>
        <w:jc w:val="both"/>
        <w:rPr>
          <w:rFonts w:ascii="GHEA Grapalat" w:hAnsi="GHEA Grapalat" w:cs="Arial Armenian"/>
          <w:lang w:val="hy-AM"/>
        </w:rPr>
      </w:pPr>
      <w:r w:rsidRPr="00F041D1">
        <w:rPr>
          <w:rFonts w:ascii="GHEA Grapalat" w:hAnsi="GHEA Grapalat" w:cs="Arial Armenian"/>
          <w:lang w:val="hy-AM"/>
        </w:rPr>
        <w:t>Խիստ</w:t>
      </w:r>
      <w:r w:rsidRPr="00F041D1">
        <w:rPr>
          <w:rFonts w:ascii="GHEA Grapalat" w:hAnsi="GHEA Grapalat" w:cs="Arial Armenian"/>
          <w:lang w:val="fr-FR"/>
        </w:rPr>
        <w:t xml:space="preserve"> </w:t>
      </w:r>
      <w:r w:rsidRPr="00F041D1">
        <w:rPr>
          <w:rFonts w:ascii="GHEA Grapalat" w:hAnsi="GHEA Grapalat" w:cs="Arial Armenian"/>
          <w:lang w:val="hy-AM"/>
        </w:rPr>
        <w:t>անհրաժեշտություն</w:t>
      </w:r>
      <w:r w:rsidRPr="00F041D1">
        <w:rPr>
          <w:rFonts w:ascii="GHEA Grapalat" w:hAnsi="GHEA Grapalat" w:cs="Arial Armenian"/>
          <w:lang w:val="fr-FR"/>
        </w:rPr>
        <w:t xml:space="preserve"> </w:t>
      </w:r>
      <w:r w:rsidRPr="00F041D1">
        <w:rPr>
          <w:rFonts w:ascii="GHEA Grapalat" w:hAnsi="GHEA Grapalat" w:cs="Arial Armenian"/>
          <w:lang w:val="hy-AM"/>
        </w:rPr>
        <w:t>է</w:t>
      </w:r>
      <w:r w:rsidRPr="00F041D1">
        <w:rPr>
          <w:rFonts w:ascii="GHEA Grapalat" w:hAnsi="GHEA Grapalat" w:cs="Arial Armenian"/>
          <w:lang w:val="fr-FR"/>
        </w:rPr>
        <w:t xml:space="preserve"> </w:t>
      </w:r>
      <w:r w:rsidRPr="00F041D1">
        <w:rPr>
          <w:rFonts w:ascii="GHEA Grapalat" w:hAnsi="GHEA Grapalat" w:cs="Arial Armenian"/>
          <w:lang w:val="hy-AM"/>
        </w:rPr>
        <w:t>առաջացել</w:t>
      </w:r>
      <w:r w:rsidRPr="00F041D1">
        <w:rPr>
          <w:rFonts w:ascii="GHEA Grapalat" w:hAnsi="GHEA Grapalat" w:cs="Arial Armenian"/>
          <w:lang w:val="fr-FR"/>
        </w:rPr>
        <w:t xml:space="preserve"> </w:t>
      </w:r>
      <w:r w:rsidRPr="00F041D1">
        <w:rPr>
          <w:rFonts w:ascii="GHEA Grapalat" w:hAnsi="GHEA Grapalat" w:cs="Arial Armenian"/>
          <w:lang w:val="hy-AM"/>
        </w:rPr>
        <w:t>բարեփոխել</w:t>
      </w:r>
      <w:r w:rsidRPr="00F041D1">
        <w:rPr>
          <w:rFonts w:ascii="GHEA Grapalat" w:hAnsi="GHEA Grapalat" w:cs="Arial Armenian"/>
          <w:lang w:val="fr-FR"/>
        </w:rPr>
        <w:t xml:space="preserve"> </w:t>
      </w:r>
      <w:r w:rsidRPr="00F041D1">
        <w:rPr>
          <w:rFonts w:ascii="GHEA Grapalat" w:hAnsi="GHEA Grapalat" w:cs="Arial Armenian"/>
          <w:lang w:val="hy-AM"/>
        </w:rPr>
        <w:t>պետական</w:t>
      </w:r>
      <w:r w:rsidRPr="00F041D1">
        <w:rPr>
          <w:rFonts w:ascii="GHEA Grapalat" w:hAnsi="GHEA Grapalat" w:cs="Arial Armenian"/>
          <w:lang w:val="fr-FR"/>
        </w:rPr>
        <w:t xml:space="preserve"> </w:t>
      </w:r>
      <w:r w:rsidRPr="00F041D1">
        <w:rPr>
          <w:rFonts w:ascii="GHEA Grapalat" w:hAnsi="GHEA Grapalat" w:cs="Arial Armenian"/>
          <w:lang w:val="hy-AM"/>
        </w:rPr>
        <w:t>գույքի</w:t>
      </w:r>
      <w:r w:rsidRPr="00F041D1">
        <w:rPr>
          <w:rFonts w:ascii="GHEA Grapalat" w:hAnsi="GHEA Grapalat" w:cs="Arial Armenian"/>
          <w:lang w:val="fr-FR"/>
        </w:rPr>
        <w:t xml:space="preserve"> </w:t>
      </w:r>
      <w:r w:rsidRPr="00F041D1">
        <w:rPr>
          <w:rFonts w:ascii="GHEA Grapalat" w:hAnsi="GHEA Grapalat" w:cs="Arial Armenian"/>
          <w:lang w:val="hy-AM"/>
        </w:rPr>
        <w:t>հաշվառման</w:t>
      </w:r>
      <w:r w:rsidRPr="00F041D1">
        <w:rPr>
          <w:rFonts w:ascii="GHEA Grapalat" w:hAnsi="GHEA Grapalat" w:cs="Arial Armenian"/>
          <w:lang w:val="fr-FR"/>
        </w:rPr>
        <w:t xml:space="preserve"> </w:t>
      </w:r>
      <w:r w:rsidRPr="00F041D1">
        <w:rPr>
          <w:rFonts w:ascii="GHEA Grapalat" w:hAnsi="GHEA Grapalat" w:cs="Arial Armenian"/>
          <w:lang w:val="hy-AM"/>
        </w:rPr>
        <w:t>և</w:t>
      </w:r>
      <w:r w:rsidRPr="00F041D1">
        <w:rPr>
          <w:rFonts w:ascii="GHEA Grapalat" w:hAnsi="GHEA Grapalat" w:cs="Arial Armenian"/>
          <w:lang w:val="fr-FR"/>
        </w:rPr>
        <w:t xml:space="preserve"> </w:t>
      </w:r>
      <w:r w:rsidRPr="00F041D1">
        <w:rPr>
          <w:rFonts w:ascii="GHEA Grapalat" w:hAnsi="GHEA Grapalat" w:cs="Arial Armenian"/>
          <w:lang w:val="hy-AM"/>
        </w:rPr>
        <w:t>միասնական</w:t>
      </w:r>
      <w:r w:rsidRPr="00F041D1">
        <w:rPr>
          <w:rFonts w:ascii="GHEA Grapalat" w:hAnsi="GHEA Grapalat" w:cs="Arial Armenian"/>
          <w:lang w:val="fr-FR"/>
        </w:rPr>
        <w:t xml:space="preserve"> </w:t>
      </w:r>
      <w:r w:rsidRPr="00F041D1">
        <w:rPr>
          <w:rFonts w:ascii="GHEA Grapalat" w:hAnsi="GHEA Grapalat" w:cs="Arial Armenian"/>
          <w:lang w:val="hy-AM"/>
        </w:rPr>
        <w:t>գրանցամատյանի</w:t>
      </w:r>
      <w:r w:rsidRPr="00F041D1">
        <w:rPr>
          <w:rFonts w:ascii="GHEA Grapalat" w:hAnsi="GHEA Grapalat" w:cs="Arial Armenian"/>
          <w:lang w:val="fr-FR"/>
        </w:rPr>
        <w:t xml:space="preserve"> </w:t>
      </w:r>
      <w:r w:rsidRPr="00F041D1">
        <w:rPr>
          <w:rFonts w:ascii="GHEA Grapalat" w:hAnsi="GHEA Grapalat" w:cs="Arial Armenian"/>
          <w:lang w:val="hy-AM"/>
        </w:rPr>
        <w:t>վարման</w:t>
      </w:r>
      <w:r w:rsidRPr="00F041D1">
        <w:rPr>
          <w:rFonts w:ascii="GHEA Grapalat" w:hAnsi="GHEA Grapalat" w:cs="Arial Armenian"/>
          <w:lang w:val="fr-FR"/>
        </w:rPr>
        <w:t xml:space="preserve"> </w:t>
      </w:r>
      <w:r w:rsidRPr="00F041D1">
        <w:rPr>
          <w:rFonts w:ascii="GHEA Grapalat" w:hAnsi="GHEA Grapalat" w:cs="Arial Armenian"/>
          <w:lang w:val="hy-AM"/>
        </w:rPr>
        <w:t>ոլորտը</w:t>
      </w:r>
      <w:r w:rsidRPr="00F041D1">
        <w:rPr>
          <w:rFonts w:ascii="GHEA Grapalat" w:hAnsi="GHEA Grapalat" w:cs="Arial Armenian"/>
          <w:lang w:val="fr-FR"/>
        </w:rPr>
        <w:t xml:space="preserve">` </w:t>
      </w:r>
      <w:r w:rsidRPr="00F041D1">
        <w:rPr>
          <w:rFonts w:ascii="GHEA Grapalat" w:hAnsi="GHEA Grapalat" w:cs="Arial Armenian"/>
          <w:lang w:val="hy-AM"/>
        </w:rPr>
        <w:t>դրանց</w:t>
      </w:r>
      <w:r w:rsidRPr="00F041D1">
        <w:rPr>
          <w:rFonts w:ascii="GHEA Grapalat" w:hAnsi="GHEA Grapalat" w:cs="Arial Armenian"/>
          <w:lang w:val="fr-FR"/>
        </w:rPr>
        <w:t xml:space="preserve"> </w:t>
      </w:r>
      <w:r w:rsidRPr="00F041D1">
        <w:rPr>
          <w:rFonts w:ascii="GHEA Grapalat" w:hAnsi="GHEA Grapalat" w:cs="Arial Armenian"/>
          <w:lang w:val="hy-AM"/>
        </w:rPr>
        <w:t>հիմքում</w:t>
      </w:r>
      <w:r w:rsidRPr="00F041D1">
        <w:rPr>
          <w:rFonts w:ascii="GHEA Grapalat" w:hAnsi="GHEA Grapalat" w:cs="Arial Armenian"/>
          <w:lang w:val="fr-FR"/>
        </w:rPr>
        <w:t xml:space="preserve"> </w:t>
      </w:r>
      <w:r w:rsidRPr="00F041D1">
        <w:rPr>
          <w:rFonts w:ascii="GHEA Grapalat" w:hAnsi="GHEA Grapalat" w:cs="Arial Armenian"/>
          <w:lang w:val="hy-AM"/>
        </w:rPr>
        <w:t>դնելով</w:t>
      </w:r>
      <w:r w:rsidRPr="00F041D1">
        <w:rPr>
          <w:rFonts w:ascii="GHEA Grapalat" w:hAnsi="GHEA Grapalat" w:cs="Arial Armenian"/>
          <w:lang w:val="fr-FR"/>
        </w:rPr>
        <w:t xml:space="preserve"> </w:t>
      </w:r>
      <w:r w:rsidRPr="00F041D1">
        <w:rPr>
          <w:rFonts w:ascii="GHEA Grapalat" w:hAnsi="GHEA Grapalat" w:cs="Arial Armenian"/>
          <w:lang w:val="hy-AM"/>
        </w:rPr>
        <w:t>տեղեկատվական</w:t>
      </w:r>
      <w:r w:rsidRPr="00F041D1">
        <w:rPr>
          <w:rFonts w:ascii="GHEA Grapalat" w:hAnsi="GHEA Grapalat" w:cs="Arial Armenian"/>
          <w:lang w:val="fr-FR"/>
        </w:rPr>
        <w:t xml:space="preserve"> </w:t>
      </w:r>
      <w:r w:rsidRPr="00F041D1">
        <w:rPr>
          <w:rFonts w:ascii="GHEA Grapalat" w:hAnsi="GHEA Grapalat" w:cs="Arial Armenian"/>
          <w:lang w:val="hy-AM"/>
        </w:rPr>
        <w:t xml:space="preserve">տեխնոլոգիաների ոլորտի ձեռքբերումները (արդիական ծրագրային ապահովումը): </w:t>
      </w:r>
    </w:p>
    <w:p w:rsidR="008E2AB8" w:rsidRPr="00F041D1" w:rsidRDefault="008E2AB8" w:rsidP="009E2A73">
      <w:pPr>
        <w:tabs>
          <w:tab w:val="left" w:pos="567"/>
        </w:tabs>
        <w:spacing w:line="360" w:lineRule="auto"/>
        <w:ind w:firstLine="576"/>
        <w:jc w:val="both"/>
        <w:rPr>
          <w:rFonts w:ascii="GHEA Grapalat" w:hAnsi="GHEA Grapalat"/>
          <w:b/>
          <w:lang w:val="hy-AM"/>
        </w:rPr>
      </w:pPr>
      <w:r w:rsidRPr="00F041D1">
        <w:rPr>
          <w:rFonts w:ascii="GHEA Grapalat" w:hAnsi="GHEA Grapalat" w:cs="Arial Armenian"/>
          <w:lang w:val="hy-AM"/>
        </w:rPr>
        <w:t>Ներկայումս արդիական տեխնոլոգիաների կիրառմամբ մշակել և նախատեսվում է մինչև 2019 թվականի օգոստոսի 1-ը ներդնել պետական գույքի հաշ</w:t>
      </w:r>
      <w:r w:rsidRPr="00F041D1">
        <w:rPr>
          <w:rFonts w:ascii="GHEA Grapalat" w:hAnsi="GHEA Grapalat" w:cs="Arial Armenian"/>
          <w:lang w:val="hy-AM"/>
        </w:rPr>
        <w:softHyphen/>
      </w:r>
      <w:r w:rsidRPr="00F041D1">
        <w:rPr>
          <w:rFonts w:ascii="GHEA Grapalat" w:hAnsi="GHEA Grapalat" w:cs="Arial Armenian"/>
          <w:lang w:val="hy-AM"/>
        </w:rPr>
        <w:softHyphen/>
        <w:t>վառման նոր ավտոմատացված ու ամբողջական համակարգ</w:t>
      </w:r>
      <w:r w:rsidRPr="00F041D1">
        <w:rPr>
          <w:rFonts w:ascii="GHEA Grapalat" w:hAnsi="GHEA Grapalat"/>
          <w:lang w:val="hy-AM"/>
        </w:rPr>
        <w:t>, որի տեղեկատվու</w:t>
      </w:r>
      <w:r w:rsidRPr="00F041D1">
        <w:rPr>
          <w:rFonts w:ascii="GHEA Grapalat" w:hAnsi="GHEA Grapalat"/>
          <w:lang w:val="hy-AM"/>
        </w:rPr>
        <w:softHyphen/>
        <w:t>թյունը հասանելի</w:t>
      </w:r>
      <w:r w:rsidRPr="00F041D1">
        <w:rPr>
          <w:rFonts w:ascii="GHEA Grapalat" w:hAnsi="GHEA Grapalat" w:cs="Times Armenian"/>
          <w:lang w:val="hy-AM"/>
        </w:rPr>
        <w:t xml:space="preserve"> </w:t>
      </w:r>
      <w:r w:rsidRPr="00F041D1">
        <w:rPr>
          <w:rFonts w:ascii="GHEA Grapalat" w:hAnsi="GHEA Grapalat"/>
          <w:lang w:val="hy-AM"/>
        </w:rPr>
        <w:t>կլինի պետական</w:t>
      </w:r>
      <w:r w:rsidRPr="00F041D1">
        <w:rPr>
          <w:rFonts w:ascii="GHEA Grapalat" w:hAnsi="GHEA Grapalat" w:cs="Times Armenian"/>
          <w:lang w:val="hy-AM"/>
        </w:rPr>
        <w:t xml:space="preserve"> </w:t>
      </w:r>
      <w:r w:rsidRPr="00F041D1">
        <w:rPr>
          <w:rFonts w:ascii="GHEA Grapalat" w:hAnsi="GHEA Grapalat"/>
          <w:lang w:val="hy-AM"/>
        </w:rPr>
        <w:t>գույքի</w:t>
      </w:r>
      <w:r w:rsidRPr="00F041D1">
        <w:rPr>
          <w:rFonts w:ascii="GHEA Grapalat" w:hAnsi="GHEA Grapalat" w:cs="Times Armenian"/>
          <w:lang w:val="hy-AM"/>
        </w:rPr>
        <w:t xml:space="preserve"> </w:t>
      </w:r>
      <w:r w:rsidRPr="00F041D1">
        <w:rPr>
          <w:rFonts w:ascii="GHEA Grapalat" w:hAnsi="GHEA Grapalat"/>
          <w:lang w:val="hy-AM"/>
        </w:rPr>
        <w:t>կառավարման</w:t>
      </w:r>
      <w:r w:rsidRPr="00F041D1">
        <w:rPr>
          <w:rFonts w:ascii="GHEA Grapalat" w:hAnsi="GHEA Grapalat" w:cs="Times Armenian"/>
          <w:lang w:val="hy-AM"/>
        </w:rPr>
        <w:t xml:space="preserve"> </w:t>
      </w:r>
      <w:r w:rsidRPr="00F041D1">
        <w:rPr>
          <w:rFonts w:ascii="GHEA Grapalat" w:hAnsi="GHEA Grapalat"/>
          <w:lang w:val="hy-AM"/>
        </w:rPr>
        <w:t>գործառույթներ իրակա</w:t>
      </w:r>
      <w:r w:rsidRPr="00F041D1">
        <w:rPr>
          <w:rFonts w:ascii="GHEA Grapalat" w:hAnsi="GHEA Grapalat"/>
          <w:lang w:val="hy-AM"/>
        </w:rPr>
        <w:softHyphen/>
        <w:t>նաց</w:t>
      </w:r>
      <w:r w:rsidRPr="00F041D1">
        <w:rPr>
          <w:rFonts w:ascii="GHEA Grapalat" w:hAnsi="GHEA Grapalat"/>
          <w:lang w:val="hy-AM"/>
        </w:rPr>
        <w:softHyphen/>
        <w:t>նող</w:t>
      </w:r>
      <w:r w:rsidRPr="00F041D1">
        <w:rPr>
          <w:rFonts w:ascii="GHEA Grapalat" w:hAnsi="GHEA Grapalat" w:cs="Times Armenian"/>
          <w:lang w:val="hy-AM"/>
        </w:rPr>
        <w:t xml:space="preserve"> </w:t>
      </w:r>
      <w:r w:rsidRPr="00F041D1">
        <w:rPr>
          <w:rFonts w:ascii="GHEA Grapalat" w:hAnsi="GHEA Grapalat"/>
          <w:lang w:val="hy-AM"/>
        </w:rPr>
        <w:t>բոլոր</w:t>
      </w:r>
      <w:r w:rsidRPr="00F041D1">
        <w:rPr>
          <w:rFonts w:ascii="GHEA Grapalat" w:hAnsi="GHEA Grapalat" w:cs="Times Armenian"/>
          <w:lang w:val="hy-AM"/>
        </w:rPr>
        <w:t xml:space="preserve"> </w:t>
      </w:r>
      <w:r w:rsidRPr="00F041D1">
        <w:rPr>
          <w:rFonts w:ascii="GHEA Grapalat" w:hAnsi="GHEA Grapalat"/>
          <w:lang w:val="hy-AM"/>
        </w:rPr>
        <w:t>պետական</w:t>
      </w:r>
      <w:r w:rsidRPr="00F041D1">
        <w:rPr>
          <w:rFonts w:ascii="GHEA Grapalat" w:hAnsi="GHEA Grapalat" w:cs="Times Armenian"/>
          <w:lang w:val="hy-AM"/>
        </w:rPr>
        <w:t xml:space="preserve"> </w:t>
      </w:r>
      <w:r w:rsidRPr="00F041D1">
        <w:rPr>
          <w:rFonts w:ascii="GHEA Grapalat" w:hAnsi="GHEA Grapalat"/>
          <w:lang w:val="hy-AM"/>
        </w:rPr>
        <w:t>մարմինների</w:t>
      </w:r>
      <w:r w:rsidRPr="00F041D1">
        <w:rPr>
          <w:rFonts w:ascii="GHEA Grapalat" w:hAnsi="GHEA Grapalat" w:cs="Times Armenian"/>
          <w:lang w:val="hy-AM"/>
        </w:rPr>
        <w:t xml:space="preserve"> ու կազմակերպությունների </w:t>
      </w:r>
      <w:r w:rsidRPr="00F041D1">
        <w:rPr>
          <w:rFonts w:ascii="GHEA Grapalat" w:hAnsi="GHEA Grapalat"/>
          <w:lang w:val="hy-AM"/>
        </w:rPr>
        <w:t>համար</w:t>
      </w:r>
      <w:r w:rsidRPr="00F041D1">
        <w:rPr>
          <w:rFonts w:ascii="GHEA Grapalat" w:hAnsi="GHEA Grapalat"/>
          <w:lang w:val="fr-FR"/>
        </w:rPr>
        <w:t xml:space="preserve">, </w:t>
      </w:r>
      <w:r w:rsidRPr="00F041D1">
        <w:rPr>
          <w:rFonts w:ascii="GHEA Grapalat" w:hAnsi="GHEA Grapalat"/>
          <w:lang w:val="hy-AM"/>
        </w:rPr>
        <w:t>և որը թույլ կտա՝</w:t>
      </w:r>
    </w:p>
    <w:p w:rsidR="008E2AB8" w:rsidRPr="00F041D1" w:rsidRDefault="008E2AB8" w:rsidP="009E2A73">
      <w:pPr>
        <w:tabs>
          <w:tab w:val="left" w:pos="720"/>
          <w:tab w:val="left" w:pos="810"/>
        </w:tabs>
        <w:spacing w:line="360" w:lineRule="auto"/>
        <w:ind w:firstLine="576"/>
        <w:jc w:val="both"/>
        <w:rPr>
          <w:rFonts w:ascii="GHEA Grapalat" w:hAnsi="GHEA Grapalat"/>
          <w:lang w:val="hy-AM"/>
        </w:rPr>
      </w:pPr>
      <w:r w:rsidRPr="00F041D1">
        <w:rPr>
          <w:rFonts w:ascii="GHEA Grapalat" w:hAnsi="GHEA Grapalat"/>
          <w:lang w:val="hy-AM"/>
        </w:rPr>
        <w:t>1. պարզել տվյալ պահի դրությամբ գույքի որևէ միավորի առկայությունը և հետևել դրա կազմի ու բնութագրիչների փոփոխություններին,</w:t>
      </w:r>
    </w:p>
    <w:p w:rsidR="008E2AB8" w:rsidRPr="00F041D1" w:rsidRDefault="008E2AB8" w:rsidP="009E2A73">
      <w:pPr>
        <w:tabs>
          <w:tab w:val="left" w:pos="810"/>
        </w:tabs>
        <w:spacing w:line="360" w:lineRule="auto"/>
        <w:ind w:firstLine="576"/>
        <w:jc w:val="both"/>
        <w:rPr>
          <w:rFonts w:ascii="GHEA Grapalat" w:hAnsi="GHEA Grapalat"/>
          <w:lang w:val="hy-AM"/>
        </w:rPr>
      </w:pPr>
      <w:r w:rsidRPr="00F041D1">
        <w:rPr>
          <w:rFonts w:ascii="GHEA Grapalat" w:hAnsi="GHEA Grapalat"/>
          <w:lang w:val="hy-AM"/>
        </w:rPr>
        <w:t>2. կատարել գույքի առանձին միավորների, տեսակների կամ խմբե</w:t>
      </w:r>
      <w:r w:rsidRPr="00F041D1">
        <w:rPr>
          <w:rFonts w:ascii="GHEA Grapalat" w:hAnsi="GHEA Grapalat"/>
          <w:lang w:val="hy-AM"/>
        </w:rPr>
        <w:softHyphen/>
        <w:t xml:space="preserve">րի վերաբերյալ առկա տեղեկատվության տարաբնույթ վերլուծություններ, </w:t>
      </w:r>
    </w:p>
    <w:p w:rsidR="008E2AB8" w:rsidRPr="00F041D1" w:rsidRDefault="008E2AB8" w:rsidP="009E2A73">
      <w:pPr>
        <w:tabs>
          <w:tab w:val="left" w:pos="567"/>
          <w:tab w:val="left" w:pos="810"/>
        </w:tabs>
        <w:spacing w:line="360" w:lineRule="auto"/>
        <w:ind w:firstLine="576"/>
        <w:jc w:val="both"/>
        <w:rPr>
          <w:rFonts w:ascii="GHEA Grapalat" w:hAnsi="GHEA Grapalat"/>
          <w:lang w:val="hy-AM"/>
        </w:rPr>
      </w:pPr>
      <w:r w:rsidRPr="00F041D1">
        <w:rPr>
          <w:rFonts w:ascii="GHEA Grapalat" w:hAnsi="GHEA Grapalat"/>
          <w:lang w:val="hy-AM"/>
        </w:rPr>
        <w:t>3. պարզել տվյալ պահի դրությամբ գույքը վարձակալությամբ, անհատույց օգտա</w:t>
      </w:r>
      <w:r w:rsidRPr="00F041D1">
        <w:rPr>
          <w:rFonts w:ascii="GHEA Grapalat" w:hAnsi="GHEA Grapalat"/>
          <w:lang w:val="hy-AM"/>
        </w:rPr>
        <w:softHyphen/>
        <w:t>գործ</w:t>
      </w:r>
      <w:r w:rsidRPr="00F041D1">
        <w:rPr>
          <w:rFonts w:ascii="GHEA Grapalat" w:hAnsi="GHEA Grapalat"/>
          <w:lang w:val="hy-AM"/>
        </w:rPr>
        <w:softHyphen/>
        <w:t>ման կամ որևէ այլ իրավունքով ծանրաբեռնված լինելու հանգամանքն ու դրա գործո</w:t>
      </w:r>
      <w:r w:rsidRPr="00F041D1">
        <w:rPr>
          <w:rFonts w:ascii="GHEA Grapalat" w:hAnsi="GHEA Grapalat"/>
          <w:lang w:val="hy-AM"/>
        </w:rPr>
        <w:softHyphen/>
        <w:t>ղու</w:t>
      </w:r>
      <w:r w:rsidRPr="00F041D1">
        <w:rPr>
          <w:rFonts w:ascii="GHEA Grapalat" w:hAnsi="GHEA Grapalat"/>
          <w:lang w:val="hy-AM"/>
        </w:rPr>
        <w:softHyphen/>
        <w:t>թյան ժամկետները,</w:t>
      </w:r>
    </w:p>
    <w:p w:rsidR="008E2AB8" w:rsidRPr="00F041D1" w:rsidRDefault="008E2AB8" w:rsidP="009E2A73">
      <w:pPr>
        <w:tabs>
          <w:tab w:val="left" w:pos="567"/>
          <w:tab w:val="left" w:pos="720"/>
          <w:tab w:val="left" w:pos="810"/>
        </w:tabs>
        <w:spacing w:line="360" w:lineRule="auto"/>
        <w:ind w:firstLine="576"/>
        <w:jc w:val="both"/>
        <w:rPr>
          <w:rFonts w:ascii="GHEA Grapalat" w:hAnsi="GHEA Grapalat"/>
          <w:lang w:val="hy-AM"/>
        </w:rPr>
      </w:pPr>
      <w:r w:rsidRPr="00F041D1">
        <w:rPr>
          <w:rFonts w:ascii="GHEA Grapalat" w:hAnsi="GHEA Grapalat"/>
          <w:lang w:val="hy-AM"/>
        </w:rPr>
        <w:t xml:space="preserve">4. ստանալ տեղեկատվություն այլ անձանց (ոչ </w:t>
      </w:r>
      <w:r w:rsidRPr="00F041D1">
        <w:rPr>
          <w:rFonts w:ascii="GHEA Grapalat" w:hAnsi="GHEA Grapalat" w:cs="Arial Armenian"/>
          <w:lang w:val="hy-AM"/>
        </w:rPr>
        <w:t>պետական մարմիններին կամ կազմակերպություններին, ինչպես նաև ֆիզիկական անձանց</w:t>
      </w:r>
      <w:r w:rsidRPr="00F041D1">
        <w:rPr>
          <w:rFonts w:ascii="GHEA Grapalat" w:hAnsi="GHEA Grapalat"/>
          <w:lang w:val="hy-AM"/>
        </w:rPr>
        <w:t xml:space="preserve">) կառավարմանը հանձնված գույքի առանձին միավորների մասին, </w:t>
      </w:r>
    </w:p>
    <w:p w:rsidR="008E2AB8" w:rsidRPr="00F041D1" w:rsidRDefault="008E2AB8" w:rsidP="009E2A73">
      <w:pPr>
        <w:tabs>
          <w:tab w:val="left" w:pos="567"/>
        </w:tabs>
        <w:spacing w:line="360" w:lineRule="auto"/>
        <w:ind w:firstLine="576"/>
        <w:jc w:val="both"/>
        <w:rPr>
          <w:rFonts w:ascii="GHEA Grapalat" w:hAnsi="GHEA Grapalat"/>
          <w:lang w:val="hy-AM"/>
        </w:rPr>
      </w:pPr>
      <w:r w:rsidRPr="00F041D1">
        <w:rPr>
          <w:rFonts w:ascii="GHEA Grapalat" w:hAnsi="GHEA Grapalat"/>
          <w:lang w:val="hy-AM"/>
        </w:rPr>
        <w:t>5. ստանալ տեղեկատվություն օտարման ենթակա գույքի առանձին միավորների մա</w:t>
      </w:r>
      <w:r w:rsidRPr="00F041D1">
        <w:rPr>
          <w:rFonts w:ascii="GHEA Grapalat" w:hAnsi="GHEA Grapalat"/>
          <w:lang w:val="hy-AM"/>
        </w:rPr>
        <w:softHyphen/>
        <w:t xml:space="preserve">սին, </w:t>
      </w:r>
    </w:p>
    <w:p w:rsidR="008E2AB8" w:rsidRPr="00F041D1" w:rsidRDefault="008E2AB8" w:rsidP="009E2A73">
      <w:pPr>
        <w:tabs>
          <w:tab w:val="left" w:pos="567"/>
        </w:tabs>
        <w:spacing w:line="360" w:lineRule="auto"/>
        <w:ind w:firstLine="576"/>
        <w:jc w:val="both"/>
        <w:rPr>
          <w:rFonts w:ascii="GHEA Grapalat" w:hAnsi="GHEA Grapalat"/>
          <w:lang w:val="hy-AM"/>
        </w:rPr>
      </w:pPr>
      <w:r w:rsidRPr="00F041D1">
        <w:rPr>
          <w:rFonts w:ascii="GHEA Grapalat" w:hAnsi="GHEA Grapalat"/>
          <w:lang w:val="hy-AM"/>
        </w:rPr>
        <w:lastRenderedPageBreak/>
        <w:t>6. ստանալ տեղեկատվություն որևէ ձևով չօգտագործվող (ազատ) գույքի առանձին միավորների մասին,</w:t>
      </w:r>
    </w:p>
    <w:p w:rsidR="008E2AB8" w:rsidRPr="00F041D1" w:rsidRDefault="008E2AB8" w:rsidP="009E2A73">
      <w:pPr>
        <w:tabs>
          <w:tab w:val="left" w:pos="567"/>
        </w:tabs>
        <w:spacing w:line="360" w:lineRule="auto"/>
        <w:ind w:firstLine="576"/>
        <w:jc w:val="both"/>
        <w:rPr>
          <w:rFonts w:ascii="GHEA Grapalat" w:hAnsi="GHEA Grapalat"/>
          <w:lang w:val="hy-AM"/>
        </w:rPr>
      </w:pPr>
      <w:r w:rsidRPr="00F041D1">
        <w:rPr>
          <w:rFonts w:ascii="GHEA Grapalat" w:hAnsi="GHEA Grapalat"/>
          <w:lang w:val="hy-AM"/>
        </w:rPr>
        <w:t xml:space="preserve">7. լուսանկարների և տեսանյութերի միջոցով տեղեկացվել շենքերի, շինությունների, ինչպես նաև այլ գույքի փաստացի վիճակի մասին, </w:t>
      </w:r>
    </w:p>
    <w:p w:rsidR="008E2AB8" w:rsidRPr="00F041D1" w:rsidRDefault="008E2AB8" w:rsidP="009E2A73">
      <w:pPr>
        <w:tabs>
          <w:tab w:val="left" w:pos="567"/>
        </w:tabs>
        <w:spacing w:line="360" w:lineRule="auto"/>
        <w:ind w:firstLine="576"/>
        <w:jc w:val="both"/>
        <w:rPr>
          <w:rFonts w:ascii="GHEA Grapalat" w:hAnsi="GHEA Grapalat"/>
          <w:lang w:val="hy-AM"/>
        </w:rPr>
      </w:pPr>
      <w:r w:rsidRPr="00F041D1">
        <w:rPr>
          <w:rFonts w:ascii="GHEA Grapalat" w:hAnsi="GHEA Grapalat"/>
          <w:lang w:val="hy-AM"/>
        </w:rPr>
        <w:t>8. ստանալ տեղեկատվություն պետական մասնակցությամբ առևտրային կազմակերպությունների գործունեության հիմնական ցուցանիշների և դրանց փոփոխությունների դինամիկայի մասին:</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Հաշվառման նոր համակարգը հնարավորություն</w:t>
      </w:r>
      <w:r w:rsidRPr="00F041D1">
        <w:rPr>
          <w:rFonts w:ascii="GHEA Grapalat" w:hAnsi="GHEA Grapalat"/>
          <w:lang w:val="pt-BR"/>
        </w:rPr>
        <w:t xml:space="preserve"> </w:t>
      </w:r>
      <w:r w:rsidRPr="00F041D1">
        <w:rPr>
          <w:rFonts w:ascii="GHEA Grapalat" w:hAnsi="GHEA Grapalat"/>
          <w:lang w:val="hy-AM"/>
        </w:rPr>
        <w:t>կընձեռի</w:t>
      </w:r>
      <w:r w:rsidRPr="00F041D1">
        <w:rPr>
          <w:rFonts w:ascii="GHEA Grapalat" w:hAnsi="GHEA Grapalat"/>
          <w:lang w:val="fr-FR"/>
        </w:rPr>
        <w:t xml:space="preserve"> կատարելու ֆիլտրման հարցում</w:t>
      </w:r>
      <w:r w:rsidRPr="00F041D1">
        <w:rPr>
          <w:rFonts w:ascii="GHEA Grapalat" w:hAnsi="GHEA Grapalat"/>
          <w:lang w:val="hy-AM"/>
        </w:rPr>
        <w:t>ներ</w:t>
      </w:r>
      <w:r w:rsidRPr="00F041D1">
        <w:rPr>
          <w:rFonts w:ascii="GHEA Grapalat" w:hAnsi="GHEA Grapalat"/>
          <w:lang w:val="fr-FR"/>
        </w:rPr>
        <w:t xml:space="preserve"> ըստ անհրաժեշտ պարամետրերի</w:t>
      </w:r>
      <w:r w:rsidRPr="00F041D1">
        <w:rPr>
          <w:rFonts w:ascii="GHEA Grapalat" w:hAnsi="GHEA Grapalat"/>
          <w:lang w:val="pt-BR"/>
        </w:rPr>
        <w:t xml:space="preserve">, </w:t>
      </w:r>
      <w:r w:rsidRPr="00F041D1">
        <w:rPr>
          <w:rFonts w:ascii="GHEA Grapalat" w:hAnsi="GHEA Grapalat"/>
          <w:lang w:val="hy-AM"/>
        </w:rPr>
        <w:t>մասնավորապես</w:t>
      </w:r>
      <w:r w:rsidRPr="00F041D1">
        <w:rPr>
          <w:rFonts w:ascii="GHEA Grapalat" w:hAnsi="GHEA Grapalat"/>
          <w:lang w:val="pt-BR"/>
        </w:rPr>
        <w:t xml:space="preserve">`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ըստ</w:t>
      </w:r>
      <w:r w:rsidRPr="00F041D1">
        <w:rPr>
          <w:rFonts w:ascii="GHEA Grapalat" w:hAnsi="GHEA Grapalat"/>
          <w:lang w:val="pt-BR"/>
        </w:rPr>
        <w:t xml:space="preserve"> </w:t>
      </w:r>
      <w:r w:rsidRPr="00F041D1">
        <w:rPr>
          <w:rFonts w:ascii="GHEA Grapalat" w:hAnsi="GHEA Grapalat"/>
          <w:lang w:val="hy-AM"/>
        </w:rPr>
        <w:t>գույքի</w:t>
      </w:r>
      <w:r w:rsidRPr="00F041D1">
        <w:rPr>
          <w:rFonts w:ascii="GHEA Grapalat" w:hAnsi="GHEA Grapalat"/>
          <w:lang w:val="pt-BR"/>
        </w:rPr>
        <w:t xml:space="preserve"> </w:t>
      </w:r>
      <w:r w:rsidRPr="00F041D1">
        <w:rPr>
          <w:rFonts w:ascii="GHEA Grapalat" w:hAnsi="GHEA Grapalat"/>
          <w:lang w:val="hy-AM"/>
        </w:rPr>
        <w:t>կազմի,</w:t>
      </w:r>
      <w:r w:rsidRPr="00F041D1">
        <w:rPr>
          <w:rFonts w:ascii="GHEA Grapalat" w:hAnsi="GHEA Grapalat"/>
          <w:lang w:val="fr-FR"/>
        </w:rPr>
        <w:t xml:space="preserve">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ըստ</w:t>
      </w:r>
      <w:r w:rsidRPr="00F041D1">
        <w:rPr>
          <w:rFonts w:ascii="GHEA Grapalat" w:hAnsi="GHEA Grapalat"/>
          <w:lang w:val="pt-BR"/>
        </w:rPr>
        <w:t xml:space="preserve"> գույքի գտնվելու վայրի</w:t>
      </w:r>
      <w:r w:rsidRPr="00F041D1">
        <w:rPr>
          <w:rFonts w:ascii="GHEA Grapalat" w:hAnsi="GHEA Grapalat"/>
          <w:lang w:val="hy-AM"/>
        </w:rPr>
        <w:t>,</w:t>
      </w:r>
      <w:r w:rsidRPr="00F041D1">
        <w:rPr>
          <w:rFonts w:ascii="GHEA Grapalat" w:hAnsi="GHEA Grapalat"/>
          <w:lang w:val="pt-BR"/>
        </w:rPr>
        <w:t xml:space="preserve">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xml:space="preserve">- </w:t>
      </w:r>
      <w:r w:rsidRPr="00F041D1">
        <w:rPr>
          <w:rFonts w:ascii="GHEA Grapalat" w:hAnsi="GHEA Grapalat"/>
          <w:lang w:val="pt-BR"/>
        </w:rPr>
        <w:t>ըստ օգտագործման տեսակների</w:t>
      </w:r>
      <w:r w:rsidRPr="00F041D1">
        <w:rPr>
          <w:rFonts w:ascii="GHEA Grapalat" w:hAnsi="GHEA Grapalat"/>
          <w:lang w:val="hy-AM"/>
        </w:rPr>
        <w:t>,</w:t>
      </w:r>
      <w:r w:rsidRPr="00F041D1">
        <w:rPr>
          <w:rFonts w:ascii="GHEA Grapalat" w:hAnsi="GHEA Grapalat"/>
          <w:lang w:val="pt-BR"/>
        </w:rPr>
        <w:t xml:space="preserve">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xml:space="preserve">- </w:t>
      </w:r>
      <w:r w:rsidRPr="00F041D1">
        <w:rPr>
          <w:rFonts w:ascii="GHEA Grapalat" w:hAnsi="GHEA Grapalat"/>
          <w:lang w:val="pt-BR"/>
        </w:rPr>
        <w:t xml:space="preserve">ըստ </w:t>
      </w:r>
      <w:r w:rsidRPr="00F041D1">
        <w:rPr>
          <w:rFonts w:ascii="GHEA Grapalat" w:hAnsi="GHEA Grapalat"/>
          <w:lang w:val="hy-AM"/>
        </w:rPr>
        <w:t>պետական</w:t>
      </w:r>
      <w:r w:rsidRPr="00F041D1">
        <w:rPr>
          <w:rFonts w:ascii="GHEA Grapalat" w:hAnsi="GHEA Grapalat"/>
          <w:lang w:val="pt-BR"/>
        </w:rPr>
        <w:t xml:space="preserve"> մարմինների</w:t>
      </w:r>
      <w:r w:rsidRPr="00F041D1">
        <w:rPr>
          <w:rFonts w:ascii="GHEA Grapalat" w:hAnsi="GHEA Grapalat"/>
          <w:lang w:val="hy-AM"/>
        </w:rPr>
        <w:t>,</w:t>
      </w:r>
      <w:r w:rsidRPr="00F041D1">
        <w:rPr>
          <w:rFonts w:ascii="GHEA Grapalat" w:hAnsi="GHEA Grapalat"/>
          <w:lang w:val="pt-BR"/>
        </w:rPr>
        <w:t xml:space="preserve"> </w:t>
      </w:r>
    </w:p>
    <w:p w:rsidR="008E2AB8" w:rsidRPr="00F041D1" w:rsidRDefault="008E2AB8" w:rsidP="009E2A73">
      <w:pPr>
        <w:pStyle w:val="ListParagraph"/>
        <w:spacing w:line="360" w:lineRule="auto"/>
        <w:ind w:left="0" w:firstLine="576"/>
        <w:jc w:val="both"/>
        <w:rPr>
          <w:rFonts w:ascii="GHEA Grapalat" w:hAnsi="GHEA Grapalat"/>
          <w:lang w:val="fr-FR"/>
        </w:rPr>
      </w:pPr>
      <w:r w:rsidRPr="00F041D1">
        <w:rPr>
          <w:rFonts w:ascii="GHEA Grapalat" w:hAnsi="GHEA Grapalat"/>
          <w:lang w:val="hy-AM"/>
        </w:rPr>
        <w:t xml:space="preserve">- </w:t>
      </w:r>
      <w:r w:rsidRPr="00F041D1">
        <w:rPr>
          <w:rFonts w:ascii="GHEA Grapalat" w:hAnsi="GHEA Grapalat"/>
          <w:lang w:val="pt-BR"/>
        </w:rPr>
        <w:t>ըստ օգտագործողների</w:t>
      </w:r>
      <w:r w:rsidRPr="00F041D1">
        <w:rPr>
          <w:rFonts w:ascii="GHEA Grapalat" w:hAnsi="GHEA Grapalat"/>
          <w:lang w:val="fr-FR"/>
        </w:rPr>
        <w:t>:</w:t>
      </w:r>
    </w:p>
    <w:p w:rsidR="008E2AB8" w:rsidRPr="00F041D1" w:rsidRDefault="008E2AB8" w:rsidP="009E2A73">
      <w:pPr>
        <w:tabs>
          <w:tab w:val="left" w:pos="567"/>
        </w:tabs>
        <w:spacing w:line="360" w:lineRule="auto"/>
        <w:ind w:firstLine="576"/>
        <w:jc w:val="both"/>
        <w:rPr>
          <w:rFonts w:ascii="GHEA Grapalat" w:hAnsi="GHEA Grapalat"/>
          <w:lang w:val="hy-AM"/>
        </w:rPr>
      </w:pPr>
      <w:r w:rsidRPr="00F041D1">
        <w:rPr>
          <w:rFonts w:ascii="GHEA Grapalat" w:hAnsi="GHEA Grapalat"/>
          <w:lang w:val="hy-AM"/>
        </w:rPr>
        <w:t>Պետական գույքի հաշվառման համակարգի բարեփոխումները պետք է ուղղված լինեն նաև տեղեկատվության հասանելիության ապահովմանը: Հաշ</w:t>
      </w:r>
      <w:r w:rsidRPr="00F041D1">
        <w:rPr>
          <w:rFonts w:ascii="GHEA Grapalat" w:hAnsi="GHEA Grapalat"/>
          <w:lang w:val="hy-AM"/>
        </w:rPr>
        <w:softHyphen/>
        <w:t>վառման և գրանցամատյանի վարման միասնական սկզբունք</w:t>
      </w:r>
      <w:r w:rsidRPr="00F041D1">
        <w:rPr>
          <w:rFonts w:ascii="GHEA Grapalat" w:hAnsi="GHEA Grapalat"/>
          <w:lang w:val="hy-AM"/>
        </w:rPr>
        <w:softHyphen/>
        <w:t>ները պետք է տարած</w:t>
      </w:r>
      <w:r w:rsidRPr="00F041D1">
        <w:rPr>
          <w:rFonts w:ascii="GHEA Grapalat" w:hAnsi="GHEA Grapalat"/>
          <w:lang w:val="hy-AM"/>
        </w:rPr>
        <w:softHyphen/>
        <w:t>վեն նաև համայնքային սեփականություն համարվող գույքի և այն գույքի վրա, որը ներառված չէ հաշվառման համակարգում (հատուկ նշանակության անշարժ գույք և այլն)` բացառելով այդ գույքի վերաբերյալ տեղեկատվու</w:t>
      </w:r>
      <w:r w:rsidRPr="00F041D1">
        <w:rPr>
          <w:rFonts w:ascii="GHEA Grapalat" w:hAnsi="GHEA Grapalat"/>
          <w:lang w:val="hy-AM"/>
        </w:rPr>
        <w:softHyphen/>
        <w:t>թյան ազատ շրջանառությունը։</w:t>
      </w:r>
    </w:p>
    <w:p w:rsidR="008E2AB8" w:rsidRPr="00F041D1" w:rsidRDefault="008E2AB8" w:rsidP="009E2A73">
      <w:pPr>
        <w:tabs>
          <w:tab w:val="left" w:pos="567"/>
        </w:tabs>
        <w:spacing w:line="360" w:lineRule="auto"/>
        <w:ind w:firstLine="576"/>
        <w:jc w:val="both"/>
        <w:rPr>
          <w:rFonts w:ascii="GHEA Grapalat" w:hAnsi="GHEA Grapalat"/>
          <w:lang w:val="hy-AM"/>
        </w:rPr>
      </w:pPr>
      <w:r w:rsidRPr="00F041D1">
        <w:rPr>
          <w:rFonts w:ascii="GHEA Grapalat" w:hAnsi="GHEA Grapalat"/>
          <w:lang w:val="hy-AM"/>
        </w:rPr>
        <w:t>Պետական գույքի հաշվառման գրանցամատյանում առկա գույքի առանձին տարրերի վերաբերյալ տեղեկատվության մատչե</w:t>
      </w:r>
      <w:r w:rsidRPr="00F041D1">
        <w:rPr>
          <w:rFonts w:ascii="GHEA Grapalat" w:hAnsi="GHEA Grapalat"/>
          <w:lang w:val="hy-AM"/>
        </w:rPr>
        <w:softHyphen/>
        <w:t>լի</w:t>
      </w:r>
      <w:r w:rsidRPr="00F041D1">
        <w:rPr>
          <w:rFonts w:ascii="GHEA Grapalat" w:hAnsi="GHEA Grapalat"/>
          <w:lang w:val="hy-AM"/>
        </w:rPr>
        <w:softHyphen/>
        <w:t>ու</w:t>
      </w:r>
      <w:r w:rsidRPr="00F041D1">
        <w:rPr>
          <w:rFonts w:ascii="GHEA Grapalat" w:hAnsi="GHEA Grapalat"/>
          <w:lang w:val="hy-AM"/>
        </w:rPr>
        <w:softHyphen/>
      </w:r>
      <w:r w:rsidRPr="00F041D1">
        <w:rPr>
          <w:rFonts w:ascii="GHEA Grapalat" w:hAnsi="GHEA Grapalat"/>
          <w:lang w:val="hy-AM"/>
        </w:rPr>
        <w:softHyphen/>
        <w:t>թյունը կապահովվի նաև հասարակայնության համար: Հաշվառման համակարգի նախապես որոշված առանձին տարրերը հասանելի կդառնան հասարակայնության համար, ստեղծելով համապատաս</w:t>
      </w:r>
      <w:r w:rsidRPr="00F041D1">
        <w:rPr>
          <w:rFonts w:ascii="GHEA Grapalat" w:hAnsi="GHEA Grapalat"/>
          <w:lang w:val="hy-AM"/>
        </w:rPr>
        <w:softHyphen/>
        <w:t>խան էջ պետական գույքի կառավարման ոլորտում ՀՀ կա</w:t>
      </w:r>
      <w:r w:rsidRPr="00F041D1">
        <w:rPr>
          <w:rFonts w:ascii="GHEA Grapalat" w:hAnsi="GHEA Grapalat"/>
          <w:lang w:val="hy-AM"/>
        </w:rPr>
        <w:softHyphen/>
        <w:t>ռա</w:t>
      </w:r>
      <w:r w:rsidRPr="00F041D1">
        <w:rPr>
          <w:rFonts w:ascii="GHEA Grapalat" w:hAnsi="GHEA Grapalat"/>
          <w:lang w:val="hy-AM"/>
        </w:rPr>
        <w:softHyphen/>
        <w:t>վարության լիա</w:t>
      </w:r>
      <w:r w:rsidRPr="00F041D1">
        <w:rPr>
          <w:rFonts w:ascii="GHEA Grapalat" w:hAnsi="GHEA Grapalat"/>
          <w:lang w:val="hy-AM"/>
        </w:rPr>
        <w:softHyphen/>
        <w:t>զոր մար</w:t>
      </w:r>
      <w:r w:rsidRPr="00F041D1">
        <w:rPr>
          <w:rFonts w:ascii="GHEA Grapalat" w:hAnsi="GHEA Grapalat"/>
          <w:lang w:val="hy-AM"/>
        </w:rPr>
        <w:softHyphen/>
        <w:t xml:space="preserve">մնի (ներկայում՝ Կոմիտեի) ինտերնետային կայքում: </w:t>
      </w:r>
    </w:p>
    <w:p w:rsidR="008E2AB8" w:rsidRPr="00F041D1" w:rsidRDefault="008E2AB8" w:rsidP="009E2A73">
      <w:pPr>
        <w:pStyle w:val="ListParagraph"/>
        <w:spacing w:line="360" w:lineRule="auto"/>
        <w:ind w:left="0" w:firstLine="576"/>
        <w:contextualSpacing w:val="0"/>
        <w:jc w:val="both"/>
        <w:rPr>
          <w:rFonts w:ascii="GHEA Grapalat" w:hAnsi="GHEA Grapalat" w:cs="Arial"/>
          <w:bCs/>
          <w:kern w:val="16"/>
          <w:lang w:val="hy-AM"/>
        </w:rPr>
      </w:pPr>
      <w:r w:rsidRPr="00F041D1">
        <w:rPr>
          <w:rFonts w:ascii="GHEA Grapalat" w:hAnsi="GHEA Grapalat" w:cs="Arial"/>
          <w:bCs/>
          <w:kern w:val="16"/>
          <w:lang w:val="hy-AM"/>
        </w:rPr>
        <w:t xml:space="preserve">Անհրաժեշտություն է առաջանում նաև պետական գույքի օգտագործման և պահպանման վիճակի բացահայտման համար ստեղծել անշարժ գույքի մոնիտորինգի գործուն համակարգ։ Մոնիտորինգի ներդրման համար անհրաժեշտ է հստակ սահմանել ցուցանիշների համակարգ, որի օգնությամբ հնարավոր կլինի գնահատել </w:t>
      </w:r>
      <w:r w:rsidRPr="00F041D1">
        <w:rPr>
          <w:rFonts w:ascii="GHEA Grapalat" w:hAnsi="GHEA Grapalat" w:cs="Arial"/>
          <w:bCs/>
          <w:kern w:val="16"/>
          <w:lang w:val="hy-AM"/>
        </w:rPr>
        <w:lastRenderedPageBreak/>
        <w:t xml:space="preserve">անշարժ գույքի օգտագործման արդյունավետության մակարդակը, ինչպես նաև բացահայտել այլ խախտումները և թերացումները, որոնք առկա են պետական գույքի օգտագործման բնագավառում։ </w:t>
      </w:r>
    </w:p>
    <w:p w:rsidR="008E2AB8" w:rsidRPr="00F041D1" w:rsidRDefault="008E2AB8" w:rsidP="009E2A73">
      <w:pPr>
        <w:spacing w:line="360" w:lineRule="auto"/>
        <w:ind w:firstLine="576"/>
        <w:jc w:val="both"/>
        <w:rPr>
          <w:rFonts w:ascii="GHEA Grapalat" w:hAnsi="GHEA Grapalat"/>
          <w:b/>
          <w:lang w:val="af-ZA"/>
        </w:rPr>
      </w:pPr>
      <w:r>
        <w:rPr>
          <w:rFonts w:ascii="GHEA Grapalat" w:hAnsi="GHEA Grapalat"/>
          <w:b/>
          <w:lang w:val="hy-AM"/>
        </w:rPr>
        <w:t>Գործողություն</w:t>
      </w:r>
      <w:r w:rsidRPr="00F041D1">
        <w:rPr>
          <w:rFonts w:ascii="GHEA Grapalat" w:hAnsi="GHEA Grapalat"/>
          <w:b/>
          <w:lang w:val="hy-AM"/>
        </w:rPr>
        <w:t xml:space="preserve"> 8</w:t>
      </w:r>
      <w:r w:rsidRPr="00F041D1">
        <w:rPr>
          <w:rFonts w:ascii="GHEA Grapalat" w:hAnsi="GHEA Grapalat"/>
          <w:b/>
          <w:lang w:val="af-ZA"/>
        </w:rPr>
        <w:t xml:space="preserve">. </w:t>
      </w:r>
      <w:r w:rsidRPr="00F041D1">
        <w:rPr>
          <w:rFonts w:ascii="GHEA Grapalat" w:hAnsi="GHEA Grapalat"/>
          <w:b/>
          <w:lang w:val="hy-AM"/>
        </w:rPr>
        <w:t>Պետական</w:t>
      </w:r>
      <w:r w:rsidRPr="00F041D1">
        <w:rPr>
          <w:rFonts w:ascii="GHEA Grapalat" w:hAnsi="GHEA Grapalat"/>
          <w:b/>
          <w:lang w:val="af-ZA"/>
        </w:rPr>
        <w:t xml:space="preserve"> </w:t>
      </w:r>
      <w:r w:rsidRPr="00F041D1">
        <w:rPr>
          <w:rFonts w:ascii="GHEA Grapalat" w:hAnsi="GHEA Grapalat"/>
          <w:b/>
          <w:lang w:val="hy-AM"/>
        </w:rPr>
        <w:t>գույքի</w:t>
      </w:r>
      <w:r w:rsidRPr="00F041D1">
        <w:rPr>
          <w:rFonts w:ascii="GHEA Grapalat" w:hAnsi="GHEA Grapalat"/>
          <w:b/>
          <w:lang w:val="af-ZA"/>
        </w:rPr>
        <w:t xml:space="preserve"> </w:t>
      </w:r>
      <w:r w:rsidRPr="00F041D1">
        <w:rPr>
          <w:rFonts w:ascii="GHEA Grapalat" w:hAnsi="GHEA Grapalat"/>
          <w:b/>
          <w:lang w:val="hy-AM"/>
        </w:rPr>
        <w:t>նկատմամբ</w:t>
      </w:r>
      <w:r w:rsidRPr="00F041D1">
        <w:rPr>
          <w:rFonts w:ascii="GHEA Grapalat" w:hAnsi="GHEA Grapalat"/>
          <w:b/>
          <w:lang w:val="af-ZA"/>
        </w:rPr>
        <w:t xml:space="preserve"> </w:t>
      </w:r>
      <w:r w:rsidRPr="00F041D1">
        <w:rPr>
          <w:rFonts w:ascii="GHEA Grapalat" w:hAnsi="GHEA Grapalat"/>
          <w:b/>
          <w:lang w:val="hy-AM"/>
        </w:rPr>
        <w:t>իրավունքների</w:t>
      </w:r>
      <w:r w:rsidRPr="00F041D1">
        <w:rPr>
          <w:rFonts w:ascii="GHEA Grapalat" w:hAnsi="GHEA Grapalat"/>
          <w:b/>
          <w:lang w:val="af-ZA"/>
        </w:rPr>
        <w:t xml:space="preserve"> </w:t>
      </w:r>
      <w:r w:rsidRPr="00F041D1">
        <w:rPr>
          <w:rFonts w:ascii="GHEA Grapalat" w:hAnsi="GHEA Grapalat"/>
          <w:b/>
          <w:lang w:val="hy-AM"/>
        </w:rPr>
        <w:t>գրանցման</w:t>
      </w:r>
      <w:r w:rsidRPr="00F041D1">
        <w:rPr>
          <w:rFonts w:ascii="GHEA Grapalat" w:hAnsi="GHEA Grapalat"/>
          <w:b/>
          <w:lang w:val="af-ZA"/>
        </w:rPr>
        <w:t xml:space="preserve"> </w:t>
      </w:r>
      <w:r w:rsidRPr="00F041D1">
        <w:rPr>
          <w:rFonts w:ascii="GHEA Grapalat" w:hAnsi="GHEA Grapalat"/>
          <w:b/>
          <w:lang w:val="hy-AM"/>
        </w:rPr>
        <w:t>գործառույթների</w:t>
      </w:r>
      <w:r w:rsidRPr="00F041D1">
        <w:rPr>
          <w:rFonts w:ascii="GHEA Grapalat" w:hAnsi="GHEA Grapalat"/>
          <w:b/>
          <w:lang w:val="af-ZA"/>
        </w:rPr>
        <w:t xml:space="preserve"> </w:t>
      </w:r>
      <w:r w:rsidRPr="00F041D1">
        <w:rPr>
          <w:rFonts w:ascii="GHEA Grapalat" w:hAnsi="GHEA Grapalat"/>
          <w:b/>
          <w:lang w:val="hy-AM"/>
        </w:rPr>
        <w:t>բարելավում և պետական սեփականություն հանդիսացող բոլոր շենք-շինությունները Կոմիտեի տնօրինությանը հանձնելու աշխատանքների ավարտում.</w:t>
      </w:r>
    </w:p>
    <w:p w:rsidR="008E2AB8" w:rsidRPr="00F041D1" w:rsidRDefault="008E2AB8" w:rsidP="009E2A73">
      <w:pPr>
        <w:tabs>
          <w:tab w:val="left" w:pos="567"/>
        </w:tabs>
        <w:spacing w:line="360" w:lineRule="auto"/>
        <w:ind w:firstLine="576"/>
        <w:jc w:val="both"/>
        <w:rPr>
          <w:rFonts w:ascii="GHEA Grapalat" w:hAnsi="GHEA Grapalat" w:cs="Arial Armenian"/>
          <w:lang w:val="af-ZA"/>
        </w:rPr>
      </w:pPr>
      <w:r w:rsidRPr="00F041D1">
        <w:rPr>
          <w:rFonts w:ascii="GHEA Grapalat" w:hAnsi="GHEA Grapalat"/>
          <w:lang w:val="en-US"/>
        </w:rPr>
        <w:t>Առաջարկությունների</w:t>
      </w:r>
      <w:r w:rsidRPr="00F041D1">
        <w:rPr>
          <w:rFonts w:ascii="GHEA Grapalat" w:hAnsi="GHEA Grapalat"/>
          <w:lang w:val="af-ZA"/>
        </w:rPr>
        <w:t xml:space="preserve"> </w:t>
      </w:r>
      <w:r w:rsidRPr="00F041D1">
        <w:rPr>
          <w:rFonts w:ascii="GHEA Grapalat" w:hAnsi="GHEA Grapalat"/>
          <w:lang w:val="en-US"/>
        </w:rPr>
        <w:t>այս</w:t>
      </w:r>
      <w:r w:rsidRPr="00F041D1">
        <w:rPr>
          <w:rFonts w:ascii="GHEA Grapalat" w:hAnsi="GHEA Grapalat"/>
          <w:lang w:val="af-ZA"/>
        </w:rPr>
        <w:t xml:space="preserve"> </w:t>
      </w:r>
      <w:r w:rsidRPr="00F041D1">
        <w:rPr>
          <w:rFonts w:ascii="GHEA Grapalat" w:hAnsi="GHEA Grapalat"/>
          <w:lang w:val="en-US"/>
        </w:rPr>
        <w:t>մասով</w:t>
      </w:r>
      <w:r w:rsidRPr="00F041D1">
        <w:rPr>
          <w:rFonts w:ascii="GHEA Grapalat" w:hAnsi="GHEA Grapalat"/>
          <w:lang w:val="af-ZA"/>
        </w:rPr>
        <w:t xml:space="preserve"> </w:t>
      </w:r>
      <w:r w:rsidRPr="00F041D1">
        <w:rPr>
          <w:rFonts w:ascii="GHEA Grapalat" w:hAnsi="GHEA Grapalat"/>
          <w:lang w:val="en-US"/>
        </w:rPr>
        <w:t>նախատեսվում</w:t>
      </w:r>
      <w:r w:rsidRPr="00F041D1">
        <w:rPr>
          <w:rFonts w:ascii="GHEA Grapalat" w:hAnsi="GHEA Grapalat"/>
          <w:lang w:val="af-ZA"/>
        </w:rPr>
        <w:t xml:space="preserve"> </w:t>
      </w:r>
      <w:r w:rsidRPr="00F041D1">
        <w:rPr>
          <w:rFonts w:ascii="GHEA Grapalat" w:hAnsi="GHEA Grapalat"/>
          <w:lang w:val="en-US"/>
        </w:rPr>
        <w:t>է</w:t>
      </w:r>
      <w:r w:rsidRPr="00F041D1">
        <w:rPr>
          <w:rFonts w:ascii="GHEA Grapalat" w:hAnsi="GHEA Grapalat"/>
          <w:lang w:val="af-ZA"/>
        </w:rPr>
        <w:t xml:space="preserve">, </w:t>
      </w:r>
      <w:r w:rsidRPr="00F041D1">
        <w:rPr>
          <w:rFonts w:ascii="GHEA Grapalat" w:hAnsi="GHEA Grapalat"/>
          <w:lang w:val="en-US"/>
        </w:rPr>
        <w:t>որ</w:t>
      </w:r>
      <w:r w:rsidRPr="00F041D1">
        <w:rPr>
          <w:rFonts w:ascii="GHEA Grapalat" w:hAnsi="GHEA Grapalat"/>
          <w:lang w:val="af-ZA"/>
        </w:rPr>
        <w:t xml:space="preserve"> </w:t>
      </w:r>
      <w:r w:rsidRPr="00F041D1">
        <w:rPr>
          <w:rFonts w:ascii="GHEA Grapalat" w:hAnsi="GHEA Grapalat"/>
          <w:lang w:val="en-US"/>
        </w:rPr>
        <w:t>ա</w:t>
      </w:r>
      <w:r w:rsidRPr="00F041D1">
        <w:rPr>
          <w:rFonts w:ascii="GHEA Grapalat" w:hAnsi="GHEA Grapalat" w:cs="Arial Armenian"/>
          <w:lang w:val="hy-AM"/>
        </w:rPr>
        <w:t xml:space="preserve">նշարժ գույքի նկատմամբ </w:t>
      </w:r>
      <w:r w:rsidRPr="00F041D1">
        <w:rPr>
          <w:rFonts w:ascii="GHEA Grapalat" w:hAnsi="GHEA Grapalat"/>
          <w:lang w:val="hy-AM"/>
        </w:rPr>
        <w:t>Հայաստանի</w:t>
      </w:r>
      <w:r w:rsidRPr="00F041D1">
        <w:rPr>
          <w:rFonts w:ascii="GHEA Grapalat" w:hAnsi="GHEA Grapalat" w:cs="Times Armenian"/>
          <w:lang w:val="hy-AM"/>
        </w:rPr>
        <w:t xml:space="preserve"> </w:t>
      </w:r>
      <w:r w:rsidRPr="00F041D1">
        <w:rPr>
          <w:rFonts w:ascii="GHEA Grapalat" w:hAnsi="GHEA Grapalat"/>
          <w:lang w:val="hy-AM"/>
        </w:rPr>
        <w:t xml:space="preserve">Հանրապետության </w:t>
      </w:r>
      <w:r w:rsidRPr="00F041D1">
        <w:rPr>
          <w:rFonts w:ascii="GHEA Grapalat" w:hAnsi="GHEA Grapalat" w:cs="Arial Armenian"/>
          <w:lang w:val="hy-AM"/>
        </w:rPr>
        <w:t>սեփակա</w:t>
      </w:r>
      <w:r w:rsidRPr="00F041D1">
        <w:rPr>
          <w:rFonts w:ascii="GHEA Grapalat" w:hAnsi="GHEA Grapalat" w:cs="Arial Armenian"/>
          <w:lang w:val="hy-AM"/>
        </w:rPr>
        <w:softHyphen/>
        <w:t>նության իրավուն</w:t>
      </w:r>
      <w:r w:rsidRPr="00F041D1">
        <w:rPr>
          <w:rFonts w:ascii="GHEA Grapalat" w:hAnsi="GHEA Grapalat" w:cs="Arial Armenian"/>
          <w:lang w:val="hy-AM"/>
        </w:rPr>
        <w:softHyphen/>
        <w:t>քի պետական գրանցման և այդ գույքի հետ հետագայում կատարվող բոլոր տեսակի գոր</w:t>
      </w:r>
      <w:r w:rsidRPr="00F041D1">
        <w:rPr>
          <w:rFonts w:ascii="GHEA Grapalat" w:hAnsi="GHEA Grapalat" w:cs="Arial Armenian"/>
          <w:lang w:val="hy-AM"/>
        </w:rPr>
        <w:softHyphen/>
        <w:t>ծարքների իրա</w:t>
      </w:r>
      <w:r w:rsidRPr="00F041D1">
        <w:rPr>
          <w:rFonts w:ascii="GHEA Grapalat" w:hAnsi="GHEA Grapalat" w:cs="Arial Armenian"/>
          <w:lang w:val="hy-AM"/>
        </w:rPr>
        <w:softHyphen/>
        <w:t xml:space="preserve">կանացման ժամանակ </w:t>
      </w:r>
      <w:r w:rsidRPr="00F041D1">
        <w:rPr>
          <w:rFonts w:ascii="GHEA Grapalat" w:hAnsi="GHEA Grapalat"/>
          <w:lang w:val="hy-AM"/>
        </w:rPr>
        <w:t>Հայաստանի</w:t>
      </w:r>
      <w:r w:rsidRPr="00F041D1">
        <w:rPr>
          <w:rFonts w:ascii="GHEA Grapalat" w:hAnsi="GHEA Grapalat" w:cs="Times Armenian"/>
          <w:lang w:val="hy-AM"/>
        </w:rPr>
        <w:t xml:space="preserve"> </w:t>
      </w:r>
      <w:r w:rsidRPr="00F041D1">
        <w:rPr>
          <w:rFonts w:ascii="GHEA Grapalat" w:hAnsi="GHEA Grapalat"/>
          <w:lang w:val="hy-AM"/>
        </w:rPr>
        <w:t>Հանրապետության անու</w:t>
      </w:r>
      <w:r w:rsidRPr="00F041D1">
        <w:rPr>
          <w:rFonts w:ascii="GHEA Grapalat" w:hAnsi="GHEA Grapalat"/>
          <w:lang w:val="hy-AM"/>
        </w:rPr>
        <w:softHyphen/>
        <w:t xml:space="preserve">նից </w:t>
      </w:r>
      <w:r w:rsidRPr="00F041D1">
        <w:rPr>
          <w:rFonts w:ascii="GHEA Grapalat" w:hAnsi="GHEA Grapalat" w:cs="Arial Armenian"/>
          <w:lang w:val="hy-AM"/>
        </w:rPr>
        <w:t>պետք է հանդես գա միայն պետական գույքի կառավարման ոլորտում ՀՀ կա</w:t>
      </w:r>
      <w:r w:rsidRPr="00F041D1">
        <w:rPr>
          <w:rFonts w:ascii="GHEA Grapalat" w:hAnsi="GHEA Grapalat" w:cs="Arial Armenian"/>
          <w:lang w:val="hy-AM"/>
        </w:rPr>
        <w:softHyphen/>
        <w:t>ռա</w:t>
      </w:r>
      <w:r w:rsidRPr="00F041D1">
        <w:rPr>
          <w:rFonts w:ascii="GHEA Grapalat" w:hAnsi="GHEA Grapalat" w:cs="Arial Armenian"/>
          <w:lang w:val="hy-AM"/>
        </w:rPr>
        <w:softHyphen/>
        <w:t>վարության լիա</w:t>
      </w:r>
      <w:r w:rsidRPr="00F041D1">
        <w:rPr>
          <w:rFonts w:ascii="GHEA Grapalat" w:hAnsi="GHEA Grapalat" w:cs="Arial Armenian"/>
          <w:lang w:val="hy-AM"/>
        </w:rPr>
        <w:softHyphen/>
        <w:t>զոր մար</w:t>
      </w:r>
      <w:r w:rsidRPr="00F041D1">
        <w:rPr>
          <w:rFonts w:ascii="GHEA Grapalat" w:hAnsi="GHEA Grapalat" w:cs="Arial Armenian"/>
          <w:lang w:val="hy-AM"/>
        </w:rPr>
        <w:softHyphen/>
        <w:t>մինը (ներկայում՝</w:t>
      </w:r>
      <w:r w:rsidRPr="00F041D1">
        <w:rPr>
          <w:rFonts w:ascii="GHEA Grapalat" w:hAnsi="GHEA Grapalat" w:cs="Arial Armenian"/>
          <w:lang w:val="af-ZA"/>
        </w:rPr>
        <w:t xml:space="preserve"> </w:t>
      </w:r>
      <w:r w:rsidRPr="00F041D1">
        <w:rPr>
          <w:rFonts w:ascii="GHEA Grapalat" w:hAnsi="GHEA Grapalat"/>
          <w:lang w:val="hy-AM"/>
        </w:rPr>
        <w:t>Կոմիտեն</w:t>
      </w:r>
      <w:r w:rsidRPr="00F041D1">
        <w:rPr>
          <w:rFonts w:ascii="GHEA Grapalat" w:hAnsi="GHEA Grapalat" w:cs="Arial Armenian"/>
          <w:lang w:val="hy-AM"/>
        </w:rPr>
        <w:t>) անկախ այն հանգամանքից</w:t>
      </w:r>
      <w:r w:rsidRPr="00F041D1">
        <w:rPr>
          <w:rFonts w:ascii="GHEA Grapalat" w:hAnsi="GHEA Grapalat" w:cs="Arial Armenian"/>
          <w:lang w:val="af-ZA"/>
        </w:rPr>
        <w:t>,</w:t>
      </w:r>
      <w:r w:rsidRPr="00F041D1">
        <w:rPr>
          <w:rFonts w:ascii="GHEA Grapalat" w:hAnsi="GHEA Grapalat" w:cs="Arial Armenian"/>
          <w:lang w:val="hy-AM"/>
        </w:rPr>
        <w:t xml:space="preserve"> թե ո՞ր պե</w:t>
      </w:r>
      <w:r w:rsidRPr="00F041D1">
        <w:rPr>
          <w:rFonts w:ascii="GHEA Grapalat" w:hAnsi="GHEA Grapalat" w:cs="Arial Armenian"/>
          <w:lang w:val="hy-AM"/>
        </w:rPr>
        <w:softHyphen/>
        <w:t>տական մարմինը կամ կազմակերպությունն</w:t>
      </w:r>
      <w:r w:rsidRPr="00F041D1">
        <w:rPr>
          <w:rFonts w:ascii="GHEA Grapalat" w:hAnsi="GHEA Grapalat" w:cs="Arial Armenian"/>
          <w:lang w:val="af-ZA"/>
        </w:rPr>
        <w:t xml:space="preserve"> </w:t>
      </w:r>
      <w:r w:rsidRPr="00F041D1">
        <w:rPr>
          <w:rFonts w:ascii="GHEA Grapalat" w:hAnsi="GHEA Grapalat" w:cs="Arial Armenian"/>
          <w:lang w:val="en-US"/>
        </w:rPr>
        <w:t>է</w:t>
      </w:r>
      <w:r w:rsidRPr="00F041D1">
        <w:rPr>
          <w:rFonts w:ascii="GHEA Grapalat" w:hAnsi="GHEA Grapalat" w:cs="Arial Armenian"/>
          <w:lang w:val="af-ZA"/>
        </w:rPr>
        <w:t xml:space="preserve"> </w:t>
      </w:r>
      <w:r w:rsidRPr="00F041D1">
        <w:rPr>
          <w:rFonts w:ascii="GHEA Grapalat" w:hAnsi="GHEA Grapalat" w:cs="Arial Armenian"/>
          <w:lang w:val="hy-AM"/>
        </w:rPr>
        <w:t>տիրապետում (օգտագործում) այդ գույքը:</w:t>
      </w:r>
    </w:p>
    <w:p w:rsidR="008E2AB8" w:rsidRPr="00F041D1" w:rsidRDefault="008E2AB8" w:rsidP="009E2A73">
      <w:pPr>
        <w:tabs>
          <w:tab w:val="left" w:pos="567"/>
        </w:tabs>
        <w:spacing w:line="360" w:lineRule="auto"/>
        <w:ind w:firstLine="576"/>
        <w:jc w:val="both"/>
        <w:rPr>
          <w:rFonts w:ascii="GHEA Grapalat" w:hAnsi="GHEA Grapalat" w:cs="Arial Armenian"/>
          <w:lang w:val="hy-AM"/>
        </w:rPr>
      </w:pPr>
      <w:r w:rsidRPr="00F041D1">
        <w:rPr>
          <w:rFonts w:ascii="GHEA Grapalat" w:hAnsi="GHEA Grapalat" w:cs="Arial Armenian"/>
          <w:lang w:val="en-US"/>
        </w:rPr>
        <w:t>Սա</w:t>
      </w:r>
      <w:r w:rsidRPr="00F041D1">
        <w:rPr>
          <w:rFonts w:ascii="GHEA Grapalat" w:hAnsi="GHEA Grapalat" w:cs="Arial Armenian"/>
          <w:lang w:val="af-ZA"/>
        </w:rPr>
        <w:t xml:space="preserve"> </w:t>
      </w:r>
      <w:r w:rsidRPr="00F041D1">
        <w:rPr>
          <w:rFonts w:ascii="GHEA Grapalat" w:hAnsi="GHEA Grapalat" w:cs="Arial Armenian"/>
          <w:lang w:val="en-US"/>
        </w:rPr>
        <w:t>թույլ</w:t>
      </w:r>
      <w:r w:rsidRPr="00F041D1">
        <w:rPr>
          <w:rFonts w:ascii="GHEA Grapalat" w:hAnsi="GHEA Grapalat" w:cs="Arial Armenian"/>
          <w:lang w:val="af-ZA"/>
        </w:rPr>
        <w:t xml:space="preserve"> </w:t>
      </w:r>
      <w:r w:rsidRPr="00F041D1">
        <w:rPr>
          <w:rFonts w:ascii="GHEA Grapalat" w:hAnsi="GHEA Grapalat" w:cs="Arial Armenian"/>
          <w:lang w:val="en-US"/>
        </w:rPr>
        <w:t>կտա</w:t>
      </w:r>
      <w:r w:rsidRPr="00F041D1">
        <w:rPr>
          <w:rFonts w:ascii="GHEA Grapalat" w:hAnsi="GHEA Grapalat" w:cs="Arial Armenian"/>
          <w:lang w:val="af-ZA"/>
        </w:rPr>
        <w:t xml:space="preserve"> </w:t>
      </w:r>
      <w:r w:rsidRPr="00F041D1">
        <w:rPr>
          <w:rFonts w:ascii="GHEA Grapalat" w:hAnsi="GHEA Grapalat" w:cs="Arial Armenian"/>
          <w:lang w:val="en-US"/>
        </w:rPr>
        <w:t>բարելավել</w:t>
      </w:r>
    </w:p>
    <w:p w:rsidR="008E2AB8" w:rsidRPr="00F041D1" w:rsidRDefault="008E2AB8" w:rsidP="009E2A73">
      <w:pPr>
        <w:pStyle w:val="ListParagraph"/>
        <w:tabs>
          <w:tab w:val="left" w:pos="567"/>
        </w:tabs>
        <w:spacing w:line="360" w:lineRule="auto"/>
        <w:ind w:left="0" w:firstLine="576"/>
        <w:jc w:val="both"/>
        <w:rPr>
          <w:rFonts w:ascii="GHEA Grapalat" w:hAnsi="GHEA Grapalat" w:cs="Arial Armenian"/>
          <w:lang w:val="af-ZA"/>
        </w:rPr>
      </w:pPr>
      <w:r w:rsidRPr="00F041D1">
        <w:rPr>
          <w:rFonts w:ascii="GHEA Grapalat" w:hAnsi="GHEA Grapalat" w:cs="Arial Armenian"/>
          <w:lang w:val="hy-AM"/>
        </w:rPr>
        <w:t xml:space="preserve">- </w:t>
      </w:r>
      <w:r w:rsidRPr="00F041D1">
        <w:rPr>
          <w:rFonts w:ascii="GHEA Grapalat" w:hAnsi="GHEA Grapalat" w:cs="Arial Armenian"/>
        </w:rPr>
        <w:t>պետական</w:t>
      </w:r>
      <w:r w:rsidRPr="00F041D1">
        <w:rPr>
          <w:rFonts w:ascii="GHEA Grapalat" w:hAnsi="GHEA Grapalat" w:cs="Arial Armenian"/>
          <w:lang w:val="af-ZA"/>
        </w:rPr>
        <w:t xml:space="preserve"> </w:t>
      </w:r>
      <w:r w:rsidRPr="00F041D1">
        <w:rPr>
          <w:rFonts w:ascii="GHEA Grapalat" w:hAnsi="GHEA Grapalat" w:cs="Arial Armenian"/>
        </w:rPr>
        <w:t>գույքի</w:t>
      </w:r>
      <w:r w:rsidRPr="00F041D1">
        <w:rPr>
          <w:rFonts w:ascii="GHEA Grapalat" w:hAnsi="GHEA Grapalat" w:cs="Arial Armenian"/>
          <w:lang w:val="af-ZA"/>
        </w:rPr>
        <w:t xml:space="preserve"> </w:t>
      </w:r>
      <w:r w:rsidRPr="00F041D1">
        <w:rPr>
          <w:rFonts w:ascii="GHEA Grapalat" w:hAnsi="GHEA Grapalat" w:cs="Arial Armenian"/>
        </w:rPr>
        <w:t>հաշվառման</w:t>
      </w:r>
      <w:r w:rsidRPr="00F041D1">
        <w:rPr>
          <w:rFonts w:ascii="GHEA Grapalat" w:hAnsi="GHEA Grapalat" w:cs="Arial Armenian"/>
          <w:lang w:val="af-ZA"/>
        </w:rPr>
        <w:t xml:space="preserve"> </w:t>
      </w:r>
      <w:r w:rsidRPr="00F041D1">
        <w:rPr>
          <w:rFonts w:ascii="GHEA Grapalat" w:hAnsi="GHEA Grapalat" w:cs="Arial Armenian"/>
        </w:rPr>
        <w:t>համար</w:t>
      </w:r>
      <w:r w:rsidRPr="00F041D1">
        <w:rPr>
          <w:rFonts w:ascii="GHEA Grapalat" w:hAnsi="GHEA Grapalat" w:cs="Arial Armenian"/>
          <w:lang w:val="af-ZA"/>
        </w:rPr>
        <w:t xml:space="preserve"> </w:t>
      </w:r>
      <w:r w:rsidRPr="00F041D1">
        <w:rPr>
          <w:rFonts w:ascii="GHEA Grapalat" w:hAnsi="GHEA Grapalat" w:cs="Arial Armenian"/>
        </w:rPr>
        <w:t>սկզբնաղբյուր</w:t>
      </w:r>
      <w:r w:rsidRPr="00F041D1">
        <w:rPr>
          <w:rFonts w:ascii="GHEA Grapalat" w:hAnsi="GHEA Grapalat" w:cs="Arial Armenian"/>
          <w:lang w:val="af-ZA"/>
        </w:rPr>
        <w:t xml:space="preserve"> </w:t>
      </w:r>
      <w:r w:rsidRPr="00F041D1">
        <w:rPr>
          <w:rFonts w:ascii="GHEA Grapalat" w:hAnsi="GHEA Grapalat" w:cs="Arial Armenian"/>
        </w:rPr>
        <w:t>հանդիսացող</w:t>
      </w:r>
      <w:r w:rsidRPr="00F041D1">
        <w:rPr>
          <w:rFonts w:ascii="GHEA Grapalat" w:hAnsi="GHEA Grapalat" w:cs="Arial Armenian"/>
          <w:lang w:val="af-ZA"/>
        </w:rPr>
        <w:t xml:space="preserve"> </w:t>
      </w:r>
      <w:r w:rsidRPr="00F041D1">
        <w:rPr>
          <w:rFonts w:ascii="GHEA Grapalat" w:hAnsi="GHEA Grapalat" w:cs="Arial Armenian"/>
        </w:rPr>
        <w:t>փաստաթղթերի</w:t>
      </w:r>
      <w:r w:rsidRPr="00F041D1">
        <w:rPr>
          <w:rFonts w:ascii="GHEA Grapalat" w:hAnsi="GHEA Grapalat" w:cs="Arial Armenian"/>
          <w:lang w:val="af-ZA"/>
        </w:rPr>
        <w:t xml:space="preserve"> </w:t>
      </w:r>
      <w:r w:rsidRPr="00F041D1">
        <w:rPr>
          <w:rFonts w:ascii="GHEA Grapalat" w:hAnsi="GHEA Grapalat" w:cs="Arial Armenian"/>
        </w:rPr>
        <w:t>հավաստիությունը</w:t>
      </w:r>
      <w:r w:rsidRPr="00F041D1">
        <w:rPr>
          <w:rFonts w:ascii="GHEA Grapalat" w:hAnsi="GHEA Grapalat" w:cs="Arial Armenian"/>
          <w:lang w:val="af-ZA"/>
        </w:rPr>
        <w:t xml:space="preserve">, </w:t>
      </w:r>
      <w:r w:rsidRPr="00F041D1">
        <w:rPr>
          <w:rFonts w:ascii="GHEA Grapalat" w:hAnsi="GHEA Grapalat" w:cs="Arial Armenian"/>
        </w:rPr>
        <w:t>դրանց</w:t>
      </w:r>
      <w:r w:rsidRPr="00F041D1">
        <w:rPr>
          <w:rFonts w:ascii="GHEA Grapalat" w:hAnsi="GHEA Grapalat" w:cs="Arial Armenian"/>
          <w:lang w:val="af-ZA"/>
        </w:rPr>
        <w:t xml:space="preserve"> </w:t>
      </w:r>
      <w:r w:rsidRPr="00F041D1">
        <w:rPr>
          <w:rFonts w:ascii="GHEA Grapalat" w:hAnsi="GHEA Grapalat" w:cs="Arial Armenian"/>
        </w:rPr>
        <w:t>տնօրինումը</w:t>
      </w:r>
      <w:r w:rsidRPr="00F041D1">
        <w:rPr>
          <w:rFonts w:ascii="GHEA Grapalat" w:hAnsi="GHEA Grapalat" w:cs="Arial Armenian"/>
          <w:lang w:val="af-ZA"/>
        </w:rPr>
        <w:t xml:space="preserve"> </w:t>
      </w:r>
      <w:r w:rsidRPr="00F041D1">
        <w:rPr>
          <w:rFonts w:ascii="GHEA Grapalat" w:hAnsi="GHEA Grapalat" w:cs="Arial Armenian"/>
        </w:rPr>
        <w:t>մեկ</w:t>
      </w:r>
      <w:r w:rsidRPr="00F041D1">
        <w:rPr>
          <w:rFonts w:ascii="GHEA Grapalat" w:hAnsi="GHEA Grapalat" w:cs="Arial Armenian"/>
          <w:lang w:val="af-ZA"/>
        </w:rPr>
        <w:t xml:space="preserve"> </w:t>
      </w:r>
      <w:r w:rsidRPr="00F041D1">
        <w:rPr>
          <w:rFonts w:ascii="GHEA Grapalat" w:hAnsi="GHEA Grapalat" w:cs="Arial Armenian"/>
        </w:rPr>
        <w:t>մարմնի</w:t>
      </w:r>
      <w:r w:rsidRPr="00F041D1">
        <w:rPr>
          <w:rFonts w:ascii="GHEA Grapalat" w:hAnsi="GHEA Grapalat" w:cs="Arial Armenian"/>
          <w:lang w:val="af-ZA"/>
        </w:rPr>
        <w:t xml:space="preserve"> </w:t>
      </w:r>
      <w:r w:rsidRPr="00F041D1">
        <w:rPr>
          <w:rFonts w:ascii="GHEA Grapalat" w:hAnsi="GHEA Grapalat" w:cs="Arial Armenian"/>
        </w:rPr>
        <w:t>կողմից</w:t>
      </w:r>
      <w:r w:rsidRPr="00F041D1">
        <w:rPr>
          <w:rFonts w:ascii="GHEA Grapalat" w:hAnsi="GHEA Grapalat" w:cs="Arial Armenian"/>
          <w:lang w:val="af-ZA"/>
        </w:rPr>
        <w:t xml:space="preserve">, </w:t>
      </w:r>
    </w:p>
    <w:p w:rsidR="008E2AB8" w:rsidRPr="00F041D1" w:rsidRDefault="008E2AB8" w:rsidP="009E2A73">
      <w:pPr>
        <w:pStyle w:val="ListParagraph"/>
        <w:tabs>
          <w:tab w:val="left" w:pos="567"/>
        </w:tabs>
        <w:spacing w:line="360" w:lineRule="auto"/>
        <w:ind w:left="0" w:firstLine="576"/>
        <w:jc w:val="both"/>
        <w:rPr>
          <w:rFonts w:ascii="GHEA Grapalat" w:hAnsi="GHEA Grapalat" w:cs="Arial Armenian"/>
          <w:lang w:val="af-ZA"/>
        </w:rPr>
      </w:pPr>
      <w:r w:rsidRPr="00F041D1">
        <w:rPr>
          <w:rFonts w:ascii="GHEA Grapalat" w:hAnsi="GHEA Grapalat" w:cs="Arial Armenian"/>
          <w:lang w:val="hy-AM"/>
        </w:rPr>
        <w:t xml:space="preserve">- </w:t>
      </w:r>
      <w:r w:rsidRPr="00F041D1">
        <w:rPr>
          <w:rFonts w:ascii="GHEA Grapalat" w:hAnsi="GHEA Grapalat" w:cs="Arial Armenian"/>
        </w:rPr>
        <w:t>պետական</w:t>
      </w:r>
      <w:r w:rsidRPr="00F041D1">
        <w:rPr>
          <w:rFonts w:ascii="GHEA Grapalat" w:hAnsi="GHEA Grapalat" w:cs="Arial Armenian"/>
          <w:lang w:val="af-ZA"/>
        </w:rPr>
        <w:t xml:space="preserve"> </w:t>
      </w:r>
      <w:r w:rsidRPr="00F041D1">
        <w:rPr>
          <w:rFonts w:ascii="GHEA Grapalat" w:hAnsi="GHEA Grapalat" w:cs="Arial Armenian"/>
        </w:rPr>
        <w:t>անշարժ</w:t>
      </w:r>
      <w:r w:rsidRPr="00F041D1">
        <w:rPr>
          <w:rFonts w:ascii="GHEA Grapalat" w:hAnsi="GHEA Grapalat" w:cs="Arial Armenian"/>
          <w:lang w:val="af-ZA"/>
        </w:rPr>
        <w:t xml:space="preserve"> </w:t>
      </w:r>
      <w:r w:rsidRPr="00F041D1">
        <w:rPr>
          <w:rFonts w:ascii="GHEA Grapalat" w:hAnsi="GHEA Grapalat" w:cs="Arial Armenian"/>
        </w:rPr>
        <w:t>գույքի</w:t>
      </w:r>
      <w:r w:rsidRPr="00F041D1">
        <w:rPr>
          <w:rFonts w:ascii="GHEA Grapalat" w:hAnsi="GHEA Grapalat" w:cs="Arial Armenian"/>
          <w:lang w:val="af-ZA"/>
        </w:rPr>
        <w:t xml:space="preserve"> </w:t>
      </w:r>
      <w:r w:rsidRPr="00F041D1">
        <w:rPr>
          <w:rFonts w:ascii="GHEA Grapalat" w:hAnsi="GHEA Grapalat" w:cs="Arial Armenian"/>
        </w:rPr>
        <w:t>մասին</w:t>
      </w:r>
      <w:r w:rsidRPr="00F041D1">
        <w:rPr>
          <w:rFonts w:ascii="GHEA Grapalat" w:hAnsi="GHEA Grapalat" w:cs="Arial Armenian"/>
          <w:lang w:val="af-ZA"/>
        </w:rPr>
        <w:t xml:space="preserve"> </w:t>
      </w:r>
      <w:r w:rsidRPr="00F041D1">
        <w:rPr>
          <w:rFonts w:ascii="GHEA Grapalat" w:hAnsi="GHEA Grapalat" w:cs="Arial Armenian"/>
        </w:rPr>
        <w:t>տեղեկատվության</w:t>
      </w:r>
      <w:r w:rsidRPr="00F041D1">
        <w:rPr>
          <w:rFonts w:ascii="GHEA Grapalat" w:hAnsi="GHEA Grapalat" w:cs="Arial Armenian"/>
          <w:lang w:val="af-ZA"/>
        </w:rPr>
        <w:t xml:space="preserve"> </w:t>
      </w:r>
      <w:r w:rsidRPr="00F041D1">
        <w:rPr>
          <w:rFonts w:ascii="GHEA Grapalat" w:hAnsi="GHEA Grapalat" w:cs="Arial Armenian"/>
        </w:rPr>
        <w:t>մատչելիությունը</w:t>
      </w:r>
      <w:r w:rsidRPr="00F041D1">
        <w:rPr>
          <w:rFonts w:ascii="GHEA Grapalat" w:hAnsi="GHEA Grapalat" w:cs="Arial Armenian"/>
          <w:lang w:val="af-ZA"/>
        </w:rPr>
        <w:t xml:space="preserve"> </w:t>
      </w:r>
      <w:r w:rsidRPr="00F041D1">
        <w:rPr>
          <w:rFonts w:ascii="GHEA Grapalat" w:hAnsi="GHEA Grapalat" w:cs="Arial Armenian"/>
        </w:rPr>
        <w:t>մեկ</w:t>
      </w:r>
      <w:r w:rsidRPr="00F041D1">
        <w:rPr>
          <w:rFonts w:ascii="GHEA Grapalat" w:hAnsi="GHEA Grapalat" w:cs="Arial Armenian"/>
          <w:lang w:val="af-ZA"/>
        </w:rPr>
        <w:t xml:space="preserve"> </w:t>
      </w:r>
      <w:r w:rsidRPr="00F041D1">
        <w:rPr>
          <w:rFonts w:ascii="GHEA Grapalat" w:hAnsi="GHEA Grapalat" w:cs="Arial Armenian"/>
        </w:rPr>
        <w:t>աղբյուրից</w:t>
      </w:r>
      <w:r w:rsidRPr="00F041D1">
        <w:rPr>
          <w:rFonts w:ascii="GHEA Grapalat" w:hAnsi="GHEA Grapalat" w:cs="Arial Armenian"/>
          <w:lang w:val="af-ZA"/>
        </w:rPr>
        <w:t xml:space="preserve"> (</w:t>
      </w:r>
      <w:r w:rsidRPr="00F041D1">
        <w:rPr>
          <w:rFonts w:ascii="GHEA Grapalat" w:hAnsi="GHEA Grapalat" w:cs="Arial Armenian"/>
        </w:rPr>
        <w:t>մեկ</w:t>
      </w:r>
      <w:r w:rsidRPr="00F041D1">
        <w:rPr>
          <w:rFonts w:ascii="GHEA Grapalat" w:hAnsi="GHEA Grapalat" w:cs="Arial Armenian"/>
          <w:lang w:val="af-ZA"/>
        </w:rPr>
        <w:t xml:space="preserve"> </w:t>
      </w:r>
      <w:r w:rsidRPr="00F041D1">
        <w:rPr>
          <w:rFonts w:ascii="GHEA Grapalat" w:hAnsi="GHEA Grapalat" w:cs="Arial Armenian"/>
        </w:rPr>
        <w:t>պետական</w:t>
      </w:r>
      <w:r w:rsidRPr="00F041D1">
        <w:rPr>
          <w:rFonts w:ascii="GHEA Grapalat" w:hAnsi="GHEA Grapalat" w:cs="Arial Armenian"/>
          <w:lang w:val="af-ZA"/>
        </w:rPr>
        <w:t xml:space="preserve"> </w:t>
      </w:r>
      <w:r w:rsidRPr="00F041D1">
        <w:rPr>
          <w:rFonts w:ascii="GHEA Grapalat" w:hAnsi="GHEA Grapalat" w:cs="Arial Armenian"/>
        </w:rPr>
        <w:t>մարմնից</w:t>
      </w:r>
      <w:r w:rsidRPr="00F041D1">
        <w:rPr>
          <w:rFonts w:ascii="GHEA Grapalat" w:hAnsi="GHEA Grapalat" w:cs="Arial Armenian"/>
          <w:lang w:val="af-ZA"/>
        </w:rPr>
        <w:t xml:space="preserve">), </w:t>
      </w:r>
    </w:p>
    <w:p w:rsidR="008E2AB8" w:rsidRPr="00F041D1" w:rsidRDefault="008E2AB8" w:rsidP="009E2A73">
      <w:pPr>
        <w:pStyle w:val="ListParagraph"/>
        <w:tabs>
          <w:tab w:val="left" w:pos="567"/>
        </w:tabs>
        <w:spacing w:line="360" w:lineRule="auto"/>
        <w:ind w:left="0" w:firstLine="576"/>
        <w:jc w:val="both"/>
        <w:rPr>
          <w:rFonts w:ascii="GHEA Grapalat" w:hAnsi="GHEA Grapalat" w:cs="Arial Armenian"/>
          <w:lang w:val="af-ZA"/>
        </w:rPr>
      </w:pPr>
      <w:r w:rsidRPr="00F041D1">
        <w:rPr>
          <w:rFonts w:ascii="GHEA Grapalat" w:hAnsi="GHEA Grapalat" w:cs="Arial Armenian"/>
          <w:lang w:val="hy-AM"/>
        </w:rPr>
        <w:t xml:space="preserve">- </w:t>
      </w:r>
      <w:r w:rsidRPr="00F041D1">
        <w:rPr>
          <w:rFonts w:ascii="GHEA Grapalat" w:hAnsi="GHEA Grapalat" w:cs="Arial Armenian"/>
        </w:rPr>
        <w:t>պետական</w:t>
      </w:r>
      <w:r w:rsidRPr="00F041D1">
        <w:rPr>
          <w:rFonts w:ascii="GHEA Grapalat" w:hAnsi="GHEA Grapalat" w:cs="Arial Armenian"/>
          <w:lang w:val="af-ZA"/>
        </w:rPr>
        <w:t xml:space="preserve"> </w:t>
      </w:r>
      <w:r w:rsidRPr="00F041D1">
        <w:rPr>
          <w:rFonts w:ascii="GHEA Grapalat" w:hAnsi="GHEA Grapalat" w:cs="Arial Armenian"/>
        </w:rPr>
        <w:t>անշարժ</w:t>
      </w:r>
      <w:r w:rsidRPr="00F041D1">
        <w:rPr>
          <w:rFonts w:ascii="GHEA Grapalat" w:hAnsi="GHEA Grapalat" w:cs="Arial Armenian"/>
          <w:lang w:val="af-ZA"/>
        </w:rPr>
        <w:t xml:space="preserve"> </w:t>
      </w:r>
      <w:r w:rsidRPr="00F041D1">
        <w:rPr>
          <w:rFonts w:ascii="GHEA Grapalat" w:hAnsi="GHEA Grapalat" w:cs="Arial Armenian"/>
        </w:rPr>
        <w:t>գույքի</w:t>
      </w:r>
      <w:r w:rsidRPr="00F041D1">
        <w:rPr>
          <w:rFonts w:ascii="GHEA Grapalat" w:hAnsi="GHEA Grapalat" w:cs="Arial Armenian"/>
          <w:lang w:val="af-ZA"/>
        </w:rPr>
        <w:t xml:space="preserve"> </w:t>
      </w:r>
      <w:r w:rsidRPr="00F041D1">
        <w:rPr>
          <w:rFonts w:ascii="GHEA Grapalat" w:hAnsi="GHEA Grapalat" w:cs="Arial Armenian"/>
        </w:rPr>
        <w:t>նկատմամբ</w:t>
      </w:r>
      <w:r w:rsidRPr="00F041D1">
        <w:rPr>
          <w:rFonts w:ascii="GHEA Grapalat" w:hAnsi="GHEA Grapalat" w:cs="Arial Armenian"/>
          <w:lang w:val="af-ZA"/>
        </w:rPr>
        <w:t xml:space="preserve"> </w:t>
      </w:r>
      <w:r w:rsidRPr="00F041D1">
        <w:rPr>
          <w:rFonts w:ascii="GHEA Grapalat" w:hAnsi="GHEA Grapalat" w:cs="Arial Armenian"/>
        </w:rPr>
        <w:t>կատարվող</w:t>
      </w:r>
      <w:r w:rsidRPr="00F041D1">
        <w:rPr>
          <w:rFonts w:ascii="GHEA Grapalat" w:hAnsi="GHEA Grapalat" w:cs="Arial Armenian"/>
          <w:lang w:val="af-ZA"/>
        </w:rPr>
        <w:t xml:space="preserve"> </w:t>
      </w:r>
      <w:r w:rsidRPr="00F041D1">
        <w:rPr>
          <w:rFonts w:ascii="GHEA Grapalat" w:hAnsi="GHEA Grapalat" w:cs="Arial Armenian"/>
        </w:rPr>
        <w:t>փոփոխությունների</w:t>
      </w:r>
      <w:r w:rsidRPr="00F041D1">
        <w:rPr>
          <w:rFonts w:ascii="GHEA Grapalat" w:hAnsi="GHEA Grapalat" w:cs="Arial Armenian"/>
          <w:lang w:val="af-ZA"/>
        </w:rPr>
        <w:t xml:space="preserve"> </w:t>
      </w:r>
      <w:r w:rsidRPr="00F041D1">
        <w:rPr>
          <w:rFonts w:ascii="GHEA Grapalat" w:hAnsi="GHEA Grapalat" w:cs="Arial Armenian"/>
        </w:rPr>
        <w:t>գրանցումն</w:t>
      </w:r>
      <w:r w:rsidRPr="00F041D1">
        <w:rPr>
          <w:rFonts w:ascii="GHEA Grapalat" w:hAnsi="GHEA Grapalat" w:cs="Arial Armenian"/>
          <w:lang w:val="af-ZA"/>
        </w:rPr>
        <w:t xml:space="preserve"> </w:t>
      </w:r>
      <w:r w:rsidRPr="00F041D1">
        <w:rPr>
          <w:rFonts w:ascii="GHEA Grapalat" w:hAnsi="GHEA Grapalat" w:cs="Arial Armenian"/>
        </w:rPr>
        <w:t>անմիջապես</w:t>
      </w:r>
      <w:r w:rsidRPr="00F041D1">
        <w:rPr>
          <w:rFonts w:ascii="GHEA Grapalat" w:hAnsi="GHEA Grapalat" w:cs="Arial Armenian"/>
          <w:lang w:val="af-ZA"/>
        </w:rPr>
        <w:t xml:space="preserve">, </w:t>
      </w:r>
      <w:r w:rsidRPr="00F041D1">
        <w:rPr>
          <w:rFonts w:ascii="GHEA Grapalat" w:hAnsi="GHEA Grapalat" w:cs="Arial Armenian"/>
        </w:rPr>
        <w:t>այլ</w:t>
      </w:r>
      <w:r w:rsidRPr="00F041D1">
        <w:rPr>
          <w:rFonts w:ascii="GHEA Grapalat" w:hAnsi="GHEA Grapalat" w:cs="Arial Armenian"/>
          <w:lang w:val="af-ZA"/>
        </w:rPr>
        <w:t xml:space="preserve"> </w:t>
      </w:r>
      <w:r w:rsidRPr="00F041D1">
        <w:rPr>
          <w:rFonts w:ascii="GHEA Grapalat" w:hAnsi="GHEA Grapalat" w:cs="Arial Armenian"/>
        </w:rPr>
        <w:t>ոչ</w:t>
      </w:r>
      <w:r w:rsidRPr="00F041D1">
        <w:rPr>
          <w:rFonts w:ascii="GHEA Grapalat" w:hAnsi="GHEA Grapalat" w:cs="Arial Armenian"/>
          <w:lang w:val="af-ZA"/>
        </w:rPr>
        <w:t xml:space="preserve"> </w:t>
      </w:r>
      <w:r w:rsidRPr="00F041D1">
        <w:rPr>
          <w:rFonts w:ascii="GHEA Grapalat" w:hAnsi="GHEA Grapalat" w:cs="Arial Armenian"/>
        </w:rPr>
        <w:t>թե</w:t>
      </w:r>
      <w:r w:rsidRPr="00F041D1">
        <w:rPr>
          <w:rFonts w:ascii="GHEA Grapalat" w:hAnsi="GHEA Grapalat" w:cs="Arial Armenian"/>
          <w:lang w:val="af-ZA"/>
        </w:rPr>
        <w:t xml:space="preserve"> </w:t>
      </w:r>
      <w:r w:rsidRPr="00F041D1">
        <w:rPr>
          <w:rFonts w:ascii="GHEA Grapalat" w:hAnsi="GHEA Grapalat" w:cs="Arial Armenian"/>
        </w:rPr>
        <w:t>որոշակի</w:t>
      </w:r>
      <w:r w:rsidRPr="00F041D1">
        <w:rPr>
          <w:rFonts w:ascii="GHEA Grapalat" w:hAnsi="GHEA Grapalat" w:cs="Arial Armenian"/>
          <w:lang w:val="af-ZA"/>
        </w:rPr>
        <w:t xml:space="preserve"> </w:t>
      </w:r>
      <w:r w:rsidRPr="00F041D1">
        <w:rPr>
          <w:rFonts w:ascii="GHEA Grapalat" w:hAnsi="GHEA Grapalat" w:cs="Arial Armenian"/>
        </w:rPr>
        <w:t>ժամանակահատվածից</w:t>
      </w:r>
      <w:r w:rsidRPr="00F041D1">
        <w:rPr>
          <w:rFonts w:ascii="GHEA Grapalat" w:hAnsi="GHEA Grapalat" w:cs="Arial Armenian"/>
          <w:lang w:val="af-ZA"/>
        </w:rPr>
        <w:t xml:space="preserve"> </w:t>
      </w:r>
      <w:r w:rsidRPr="00F041D1">
        <w:rPr>
          <w:rFonts w:ascii="GHEA Grapalat" w:hAnsi="GHEA Grapalat" w:cs="Arial Armenian"/>
        </w:rPr>
        <w:t>հետո</w:t>
      </w:r>
      <w:r w:rsidRPr="00F041D1">
        <w:rPr>
          <w:rFonts w:ascii="GHEA Grapalat" w:hAnsi="GHEA Grapalat" w:cs="Arial Armenian"/>
          <w:lang w:val="af-ZA"/>
        </w:rPr>
        <w:t xml:space="preserve">, </w:t>
      </w:r>
      <w:r w:rsidRPr="00F041D1">
        <w:rPr>
          <w:rFonts w:ascii="GHEA Grapalat" w:hAnsi="GHEA Grapalat" w:cs="Arial Armenian"/>
        </w:rPr>
        <w:t>և</w:t>
      </w:r>
      <w:r w:rsidRPr="00F041D1">
        <w:rPr>
          <w:rFonts w:ascii="GHEA Grapalat" w:hAnsi="GHEA Grapalat" w:cs="Arial Armenian"/>
          <w:lang w:val="af-ZA"/>
        </w:rPr>
        <w:t xml:space="preserve"> </w:t>
      </w:r>
      <w:r w:rsidRPr="00F041D1">
        <w:rPr>
          <w:rFonts w:ascii="GHEA Grapalat" w:hAnsi="GHEA Grapalat" w:cs="Arial Armenian"/>
        </w:rPr>
        <w:t>ամենակարևորը</w:t>
      </w:r>
      <w:r w:rsidRPr="00F041D1">
        <w:rPr>
          <w:rFonts w:ascii="GHEA Grapalat" w:hAnsi="GHEA Grapalat" w:cs="Arial Armenian"/>
          <w:lang w:val="af-ZA"/>
        </w:rPr>
        <w:t>`</w:t>
      </w:r>
    </w:p>
    <w:p w:rsidR="008E2AB8" w:rsidRPr="00F041D1" w:rsidRDefault="008E2AB8" w:rsidP="009E2A73">
      <w:pPr>
        <w:pStyle w:val="ListParagraph"/>
        <w:tabs>
          <w:tab w:val="left" w:pos="567"/>
        </w:tabs>
        <w:spacing w:line="360" w:lineRule="auto"/>
        <w:ind w:left="0" w:firstLine="576"/>
        <w:jc w:val="both"/>
        <w:rPr>
          <w:rFonts w:ascii="GHEA Grapalat" w:hAnsi="GHEA Grapalat" w:cs="Arial Armenian"/>
          <w:lang w:val="hy-AM"/>
        </w:rPr>
      </w:pPr>
      <w:r w:rsidRPr="00F041D1">
        <w:rPr>
          <w:rFonts w:ascii="GHEA Grapalat" w:hAnsi="GHEA Grapalat" w:cs="Arial Armenian"/>
          <w:lang w:val="hy-AM"/>
        </w:rPr>
        <w:t xml:space="preserve">- </w:t>
      </w:r>
      <w:r w:rsidRPr="00F041D1">
        <w:rPr>
          <w:rFonts w:ascii="GHEA Grapalat" w:hAnsi="GHEA Grapalat" w:cs="Arial Armenian"/>
        </w:rPr>
        <w:t>հիմք</w:t>
      </w:r>
      <w:r w:rsidRPr="00F041D1">
        <w:rPr>
          <w:rFonts w:ascii="GHEA Grapalat" w:hAnsi="GHEA Grapalat" w:cs="Arial Armenian"/>
          <w:lang w:val="af-ZA"/>
        </w:rPr>
        <w:t xml:space="preserve"> </w:t>
      </w:r>
      <w:r w:rsidRPr="00F041D1">
        <w:rPr>
          <w:rFonts w:ascii="GHEA Grapalat" w:hAnsi="GHEA Grapalat" w:cs="Arial Armenian"/>
        </w:rPr>
        <w:t>կհանդիսանա</w:t>
      </w:r>
      <w:r w:rsidRPr="00F041D1">
        <w:rPr>
          <w:rFonts w:ascii="GHEA Grapalat" w:hAnsi="GHEA Grapalat" w:cs="Arial Armenian"/>
          <w:lang w:val="af-ZA"/>
        </w:rPr>
        <w:t xml:space="preserve"> </w:t>
      </w:r>
      <w:r w:rsidRPr="00F041D1">
        <w:rPr>
          <w:rFonts w:ascii="GHEA Grapalat" w:hAnsi="GHEA Grapalat" w:cs="Arial Armenian"/>
        </w:rPr>
        <w:t>պետական</w:t>
      </w:r>
      <w:r w:rsidRPr="00F041D1">
        <w:rPr>
          <w:rFonts w:ascii="GHEA Grapalat" w:hAnsi="GHEA Grapalat" w:cs="Arial Armenian"/>
          <w:lang w:val="af-ZA"/>
        </w:rPr>
        <w:t xml:space="preserve"> </w:t>
      </w:r>
      <w:r w:rsidRPr="00F041D1">
        <w:rPr>
          <w:rFonts w:ascii="GHEA Grapalat" w:hAnsi="GHEA Grapalat" w:cs="Arial Armenian"/>
        </w:rPr>
        <w:t>գույքի</w:t>
      </w:r>
      <w:r w:rsidRPr="00F041D1">
        <w:rPr>
          <w:rFonts w:ascii="GHEA Grapalat" w:hAnsi="GHEA Grapalat" w:cs="Arial Armenian"/>
          <w:lang w:val="af-ZA"/>
        </w:rPr>
        <w:t xml:space="preserve"> </w:t>
      </w:r>
      <w:r w:rsidRPr="00F041D1">
        <w:rPr>
          <w:rFonts w:ascii="GHEA Grapalat" w:hAnsi="GHEA Grapalat" w:cs="Arial Armenian"/>
        </w:rPr>
        <w:t>հաշվառման</w:t>
      </w:r>
      <w:r w:rsidRPr="00F041D1">
        <w:rPr>
          <w:rFonts w:ascii="GHEA Grapalat" w:hAnsi="GHEA Grapalat" w:cs="Arial Armenian"/>
          <w:lang w:val="af-ZA"/>
        </w:rPr>
        <w:t xml:space="preserve"> </w:t>
      </w:r>
      <w:r w:rsidRPr="00F041D1">
        <w:rPr>
          <w:rFonts w:ascii="GHEA Grapalat" w:hAnsi="GHEA Grapalat" w:cs="Arial Armenian"/>
        </w:rPr>
        <w:t>համակարգի</w:t>
      </w:r>
      <w:r w:rsidRPr="00F041D1">
        <w:rPr>
          <w:rFonts w:ascii="GHEA Grapalat" w:hAnsi="GHEA Grapalat" w:cs="Arial Armenian"/>
          <w:lang w:val="af-ZA"/>
        </w:rPr>
        <w:t xml:space="preserve"> </w:t>
      </w:r>
      <w:r w:rsidRPr="00F041D1">
        <w:rPr>
          <w:rFonts w:ascii="GHEA Grapalat" w:hAnsi="GHEA Grapalat" w:cs="Arial Armenian"/>
        </w:rPr>
        <w:t>կատարելագործման</w:t>
      </w:r>
      <w:r w:rsidRPr="00F041D1">
        <w:rPr>
          <w:rFonts w:ascii="GHEA Grapalat" w:hAnsi="GHEA Grapalat" w:cs="Arial Armenian"/>
          <w:lang w:val="af-ZA"/>
        </w:rPr>
        <w:t xml:space="preserve"> </w:t>
      </w:r>
      <w:r w:rsidRPr="00F041D1">
        <w:rPr>
          <w:rFonts w:ascii="GHEA Grapalat" w:hAnsi="GHEA Grapalat" w:cs="Arial Armenian"/>
        </w:rPr>
        <w:t>համար</w:t>
      </w:r>
      <w:r w:rsidRPr="00F041D1">
        <w:rPr>
          <w:rFonts w:ascii="GHEA Grapalat" w:hAnsi="GHEA Grapalat" w:cs="Arial Armenian"/>
          <w:lang w:val="af-ZA"/>
        </w:rPr>
        <w:t xml:space="preserve">: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bCs/>
          <w:lang w:val="hy-AM"/>
        </w:rPr>
        <w:t xml:space="preserve">Պետական գույքի միասնական կառավարման և դրա օգտագործման արդյունավետության բարձրացման նպատակով անհրաժեշտ է </w:t>
      </w:r>
      <w:r w:rsidRPr="00F041D1">
        <w:rPr>
          <w:rFonts w:ascii="GHEA Grapalat" w:hAnsi="GHEA Grapalat" w:cs="Arial"/>
          <w:bCs/>
          <w:kern w:val="16"/>
          <w:lang w:val="hy-AM"/>
        </w:rPr>
        <w:t xml:space="preserve">պետական մարմիններին ամրացված, պետական ոչ առևտրային կազմակերպությունների, պետական մասնակցությամբ առևտրային կազմակերպություններին անհատույց օգտագործման իրավունքով հանձնված պետական սեփականություն հանդիսացող անշարժ գույքի միասնական կառավարումն իրականացնել Կոմիտեի կողմից, մասնավորապես, </w:t>
      </w:r>
      <w:r w:rsidRPr="00F041D1">
        <w:rPr>
          <w:rFonts w:ascii="GHEA Grapalat" w:hAnsi="GHEA Grapalat"/>
          <w:bCs/>
          <w:lang w:val="hy-AM"/>
        </w:rPr>
        <w:t xml:space="preserve">պետական </w:t>
      </w:r>
      <w:r w:rsidRPr="00F041D1">
        <w:rPr>
          <w:rFonts w:ascii="GHEA Grapalat" w:hAnsi="GHEA Grapalat"/>
          <w:lang w:val="hy-AM"/>
        </w:rPr>
        <w:t>սեփականություն հանդիսացող անշարժ գույքը, հստակ ամրագրված ժամանակահատվածում՝ մինչև 2020թ-ի դեկտեմբերի վերջ, հանձնել Կոմիտեի տնօրինությանը, որը կիրականացվի 2 փուլով.</w:t>
      </w:r>
    </w:p>
    <w:p w:rsidR="008E2AB8" w:rsidRPr="00F041D1" w:rsidRDefault="008E2AB8" w:rsidP="009E2A73">
      <w:pPr>
        <w:shd w:val="clear" w:color="auto" w:fill="FFFFFF"/>
        <w:spacing w:line="360" w:lineRule="auto"/>
        <w:ind w:firstLine="576"/>
        <w:jc w:val="both"/>
        <w:rPr>
          <w:rFonts w:ascii="GHEA Grapalat" w:hAnsi="GHEA Grapalat" w:cs="Times New Roman"/>
          <w:lang w:val="hy-AM"/>
        </w:rPr>
      </w:pPr>
      <w:r w:rsidRPr="00F041D1">
        <w:rPr>
          <w:rStyle w:val="Strong"/>
          <w:rFonts w:ascii="GHEA Grapalat" w:hAnsi="GHEA Grapalat" w:cs="Sylfaen"/>
          <w:b w:val="0"/>
          <w:bCs/>
          <w:lang w:val="hy-AM"/>
        </w:rPr>
        <w:t xml:space="preserve">առաջին՝ սեփականության իրավունքի գրանցում չունեցող անշարժ գույքի նկատմամբ իրականացնել գույքային իրավունքների պետական գրանցման աշխատանքներ, այդ աշխատանքների իրականացման համար </w:t>
      </w:r>
      <w:r w:rsidRPr="00F041D1">
        <w:rPr>
          <w:rFonts w:ascii="GHEA Grapalat" w:hAnsi="GHEA Grapalat" w:cs="Times New Roman"/>
          <w:lang w:val="hy-AM"/>
        </w:rPr>
        <w:t xml:space="preserve">ստեղծել միջգերատեսչական հանձնաժողով, </w:t>
      </w:r>
    </w:p>
    <w:p w:rsidR="008E2AB8" w:rsidRPr="00F041D1" w:rsidRDefault="008E2AB8" w:rsidP="009E2A73">
      <w:pPr>
        <w:shd w:val="clear" w:color="auto" w:fill="FFFFFF"/>
        <w:spacing w:line="360" w:lineRule="auto"/>
        <w:ind w:firstLine="576"/>
        <w:jc w:val="both"/>
        <w:rPr>
          <w:rFonts w:ascii="GHEA Grapalat" w:hAnsi="GHEA Grapalat" w:cs="Times New Roman"/>
          <w:lang w:val="hy-AM"/>
        </w:rPr>
      </w:pPr>
      <w:r w:rsidRPr="00F041D1">
        <w:rPr>
          <w:rStyle w:val="Strong"/>
          <w:rFonts w:ascii="GHEA Grapalat" w:hAnsi="GHEA Grapalat" w:cs="Sylfaen"/>
          <w:b w:val="0"/>
          <w:bCs/>
          <w:lang w:val="hy-AM"/>
        </w:rPr>
        <w:lastRenderedPageBreak/>
        <w:t>երկրորդ՝</w:t>
      </w:r>
      <w:r w:rsidRPr="00F041D1">
        <w:rPr>
          <w:rFonts w:ascii="GHEA Grapalat" w:hAnsi="GHEA Grapalat" w:cs="Times New Roman"/>
          <w:lang w:val="hy-AM"/>
        </w:rPr>
        <w:t xml:space="preserve"> ավարտին հասցնել</w:t>
      </w:r>
      <w:r w:rsidRPr="00F041D1">
        <w:rPr>
          <w:rFonts w:ascii="GHEA Grapalat" w:hAnsi="GHEA Grapalat"/>
          <w:bCs/>
          <w:lang w:val="hy-AM"/>
        </w:rPr>
        <w:t xml:space="preserve"> </w:t>
      </w:r>
      <w:r w:rsidRPr="00F041D1">
        <w:rPr>
          <w:rFonts w:ascii="GHEA Grapalat" w:hAnsi="GHEA Grapalat" w:cs="Arial"/>
          <w:bCs/>
          <w:kern w:val="16"/>
          <w:lang w:val="hy-AM"/>
        </w:rPr>
        <w:t>պետական մարմիններին ամրացված պետական ոչ առևտրային կազմակերպությունների, պետական մասնակցությամբ առևտրային կազմակերպություններին անհատույց օգտագործման իրավունքով հանձնված պետական սեփականություն հանդիսացող անշարժ գույքի (</w:t>
      </w:r>
      <w:r w:rsidRPr="00F041D1">
        <w:rPr>
          <w:rFonts w:ascii="GHEA Grapalat" w:hAnsi="GHEA Grapalat" w:cs="Times New Roman"/>
          <w:lang w:val="hy-AM"/>
        </w:rPr>
        <w:t>պետական սեփականության իրավունքի վկայական ունեցող գույք) հանձնման-ընդունման աշխատանքները։</w:t>
      </w:r>
    </w:p>
    <w:p w:rsidR="008E2AB8" w:rsidRPr="00F041D1" w:rsidRDefault="008E2AB8" w:rsidP="009E2A73">
      <w:pPr>
        <w:shd w:val="clear" w:color="auto" w:fill="FFFFFF"/>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af-ZA"/>
        </w:rPr>
        <w:t xml:space="preserve"> </w:t>
      </w:r>
      <w:r w:rsidRPr="00F041D1">
        <w:rPr>
          <w:rFonts w:ascii="GHEA Grapalat" w:hAnsi="GHEA Grapalat"/>
          <w:b/>
          <w:lang w:val="hy-AM"/>
        </w:rPr>
        <w:t>9. Պետական գույքի օգտագործման (վարձակալության և անհատույց օգտագործման) տրամադրման բարեփոխում.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կառավարման մարմինների, պետական ոչ առևտրային կազմակերպությունների տնօրինմանը, տիրապետմանն ու օգտագործմանը հանձնված գույքի մինչև մեկ տարի և մեկ տարվանից ավելի ժամկետով վարձակալության տրամադրման գոյություն ունեցող 2 տարբեր գործընթացի փոխարեն մեկ միասնական կանոնակարգով և մոտեցմամբ թափանցիկ ու հրապարակային իրականացում, վարչարարության պարզեցում, ինչպես նաև գույքի անհատույց օգտագործման հանձնելու գործընթացում վարչարարական քաշքշուկների վերացում և պետական գույքի օգտագործման տրամադրման գործընթացի արդյունավետության բարձրացում, մասնավորապես՝</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1) վարձակալության տրամադրման գործընթացում վարձակալական վճարների մեծության որոշման, վարձակալական վճարների բաշխման և տրամադրման ձևերի կիրառման փուլերում միասնական մոտեցումների սահմանում, արդյունավետ և տրամադրման ժամանակակից եղանակների (էլեկտրոնային աճուրդ) կիրառում, մրցակցային դաշտի ապահովում և սակարկությունների ձևով վարձակալության տրամադրման պրակտիկայի լայն կիրառում,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 գույքի բարելավման և ներդրումների ներգրավման նպատակով վարձակալության տրամադրման ժամանակ ներկայացվող ներդրումային ծրագրերի հիմնավորվածության մակարդակի բարձրացում և դրանց հիմնավորվածության վերաբերյալ ընտրանքային փորձաքննության իրականացում,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3) պետական գույքն անհատույց տրամադրման գործընթացում մրցակցային դաշտի ապահովում, պետության կողմից օժանդակություն ստացող սուբյեկտների շրջանակի ճշգրտում և օժանդակության ժամկետների հստակեցում, ինչպես նաև անհատույց տրամադրման գործընթացում ներկայացվող կիրառելի պայմանների և չափանիշների սահմանում, բոլոր սուբյեկտների համար օգտագործման տրամադրման ժամանակ միասնական մոտեցումների և </w:t>
      </w:r>
      <w:r w:rsidRPr="00F041D1">
        <w:rPr>
          <w:rFonts w:ascii="GHEA Grapalat" w:hAnsi="GHEA Grapalat"/>
          <w:lang w:val="hy-AM"/>
        </w:rPr>
        <w:lastRenderedPageBreak/>
        <w:t>ծրագրային պայմանների սահմանում, անհատույց տրամադրման գործընթացում աստիճանական զեղչված վարձավճարներով վարձակալության տրամադրման գործիքակազմի կիրառում։</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10. Հողի կադաստրային արժեքների վերանայում և հողի կադաստրային արժեքի տարաժամկետ վճարման սանդղակի կիրառում.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Հողի կադաստրային արժեքների վերանայման անհրաժեշտությունը պայմանավորված է Երևան քաղաքից հեռու գտնվող տարածաշրջաններում նույն մակերեսով հողի (1 ք.մ.-ի) կադաստրային արժեքի և շուկայական արժեքի էական տարբերությամբ, մասնավորապես, որոշակի տարածքների հողի կադաստրային արժեքը գերազանցում է հողի գնահատված շուկայական արժեքը։ Հողի շուկայական արժեքի նկատմամբ հողի կադաստրային բարձր արժեքը ներկայումս հնարավորություն չի տալիս օտարելու մեծաքանակ պետական սեփականություն համարվող անշարժ գույքը: Խնդիրն առաջարկում ենք լուծել երկու ճանապարհով.</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հողի կադաստրային արժեքը համապատասխանեցնել նրա շուկայական արժեքին, գործող նորմատիվային իրավական ակտերում կատարելով համապատասխան փոփոխություններ,</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xml:space="preserve">- օտարման ժամանակ հողի կադաստրային արժեքի վճարման ժամանակ սահմանել տարաժամկետ վճարման սանդղակ, որի համար նույնպես անհրաժեշտ են համապատասխան իրավական ակտերում կատարել փոփոխություններ: </w:t>
      </w:r>
    </w:p>
    <w:p w:rsidR="008E2AB8" w:rsidRPr="00F041D1" w:rsidRDefault="008E2AB8" w:rsidP="009E2A73">
      <w:pPr>
        <w:spacing w:line="360" w:lineRule="auto"/>
        <w:ind w:firstLine="576"/>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11. Պետական գույքի ծրագրային կառավարման բարելավում.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Թեև, համաձայն </w:t>
      </w:r>
      <w:r w:rsidRPr="00F041D1">
        <w:rPr>
          <w:rFonts w:ascii="GHEA Grapalat" w:hAnsi="GHEA Grapalat" w:cs="Times New Roman"/>
          <w:lang w:val="af-ZA"/>
        </w:rPr>
        <w:t>«</w:t>
      </w:r>
      <w:r w:rsidRPr="00F041D1">
        <w:rPr>
          <w:rFonts w:ascii="GHEA Grapalat" w:hAnsi="GHEA Grapalat"/>
          <w:lang w:val="hy-AM"/>
        </w:rPr>
        <w:t>Պետական գույքի կառավարման մասին</w:t>
      </w:r>
      <w:r w:rsidRPr="00F041D1">
        <w:rPr>
          <w:rFonts w:ascii="GHEA Grapalat" w:hAnsi="GHEA Grapalat" w:cs="Times New Roman"/>
          <w:lang w:val="af-ZA"/>
        </w:rPr>
        <w:t>»</w:t>
      </w:r>
      <w:r w:rsidRPr="00F041D1">
        <w:rPr>
          <w:rFonts w:ascii="GHEA Grapalat" w:hAnsi="GHEA Grapalat"/>
          <w:lang w:val="hy-AM"/>
        </w:rPr>
        <w:t xml:space="preserve"> ՀՀ օրենքի և ՀՀ կառավարության որոշումների՝ մշակվում, հաստատվում և իրականացվում են պետական գույքի կառավարման եռամյա ծրագրեր, սակայն ինչպես ներկայումս գործող պետական գույքի կառավարման 2018-2020 թվականների ծրագրում, այնպես էլ նախորդ ծրագրում արտացոլված առաջադրանքների, կատարման նկատմամբ սահմանված չէ պատշաճ հսկողություն։ Ծրագրային առաջադրանքները չկատարելու համար պատասխանատու պաշտոնատար անձիք պատասխանատվության չեն ենթարկվում։ Արդյունքում պետական գույքի կառավարման ծրագիրը ներկա պայմաններում որպես գործիք չի կարող ծառայել պետական գույքի կառավարման արդյունավետության բարձրացման պահանջներին: Ելնելով ՀՀ </w:t>
      </w:r>
      <w:r w:rsidRPr="00F041D1">
        <w:rPr>
          <w:rFonts w:ascii="GHEA Grapalat" w:hAnsi="GHEA Grapalat"/>
          <w:lang w:val="hy-AM"/>
        </w:rPr>
        <w:lastRenderedPageBreak/>
        <w:t>կառավարության գործող ծրագրի պահանջներից պետական գույքի կառավարումը պետք է շարունակել իրականացնել բովանդակային առումով նոր՝ արմատապես բարեփոխված երկարաժամկետ ոչ երեք տարվա, այլ հնգամյա ծրագրի միջոցով: Ընդ որում, պետական գույքի նոր երկարաժամկետ ծրագիրն իր մեջ պետք է ընդգրկի կառավարման ենթակա պետական գույքի բոլոր բնագավառները՝ հստակ սահմանված ժամկետային և իրատեսական առաջադրանքներով, սպասվելիք ֆինանսական արդյունքներով, ծախսերով, պատասխանատու մարմիններով և ծրագրով ստանձնած առաջադրանքներին հասնելու համար գործուն մեխանիզմներով:</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Ըստ էության, պետական գույքի երկարաժամկետ ծրագիրը պետք է վերափոխվի պետական գույքի կառավարման բիզնես ծրագրի:</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գույքի երկարաժամկետ ծրագրի օրգանական մաս պետք է կազմեն պետական մասնակցությամբ առևտրային կազմակերպությունների հեռանկարային զարգացման ծրագրերը, իրենց հստակ սահմանված առաջադրանքներով ու միջոցառումներով, սպասվելիք քանակապես չափելի ֆինանսական արդյունքներով և ծախսերով: Ընդ որում, ըստ տարիների պետք է սահմանվեն ֆինանսական և ոչ ֆինանսական հիմնական ցուցանիշների աճի տեմպերը, աշխատանքների կազմակերպման պատասխանատուները և աշխատանքները չկատարելու դեպքում պատասխանատվության ենթարկելու միջոցները: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Պետական գույքի կառավարման նոր ծրագիրը հաջողությամբ իրականացնելու համար արմատապես պետք է բարեփոխել պետական գույքի վաճառքի կազմակերպման, օգտագործման տրամադրման ու կառավարման մեխանիզմները: Այդ աշխատանքների կատարմանն անհրաժեշտ է ներգրավել պատվիրակման միջոցով նաև բարձր որակավորում ունեցող մասնագետների:</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12. Ֆոնդային բորսայի միջոցով մասնավորեցման գործընթացի իրականացում.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Ներդրումային միջավայրի և ՀՀ տնտեսության զարգացման բարելավման տեսանկյունից չափազանց կարևոր նշանակություն ունի առաջին հերթին արժեթղթերի շուկայի կայացումը և երկրորդ հերթին՝ դրա զարգացումը։ Այդ նպատակով առաջարկվում է մասնավորեցման 2017-2020 թվականների ծրագրի մեջ ընդգրկել շահույթով աշխատող պետական մասնակցությամբ առևտրային այնպիսի կազմակերպություններ, ինչպիսիք են մասնավորապես, «</w:t>
      </w:r>
      <w:r>
        <w:rPr>
          <w:rFonts w:ascii="GHEA Grapalat" w:hAnsi="GHEA Grapalat"/>
          <w:lang w:val="hy-AM"/>
        </w:rPr>
        <w:t>Հայաստանի</w:t>
      </w:r>
      <w:r w:rsidRPr="00F041D1">
        <w:rPr>
          <w:rFonts w:ascii="GHEA Grapalat" w:hAnsi="GHEA Grapalat"/>
          <w:lang w:val="hy-AM"/>
        </w:rPr>
        <w:t xml:space="preserve"> </w:t>
      </w:r>
      <w:r w:rsidRPr="00F041D1">
        <w:rPr>
          <w:rFonts w:ascii="GHEA Grapalat" w:hAnsi="GHEA Grapalat"/>
          <w:lang w:val="hy-AM"/>
        </w:rPr>
        <w:lastRenderedPageBreak/>
        <w:t>ՋԷԿ» և «Բարձրավոլտ էլեկտրացանցեր» ՓԲԸ-ները և դրանք մասնավորեցնել Երևանի ֆոնդային բորսայի միջոցով։ Ընդ որում առաջարկվում է մասնավորեցման ներկայացնել ընկերությունների մինչև 50 տոկոսին համապատասխանող բաժնետոմսերի փաթեթը, սահմանելով որոշակի սահմանափակումներ բաժնետոմսերի քանակի ձեռք բերման ժամանակ, ինչպես նաև նախապես պետության անունից տալ երաշխիքներ շահաբաժինների տրամադրման նվազագույն սահմանի վերաբերյալ։</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13. Պետական մասնակցությամբ առևտրային կազմակերպությունների գործունեության բարելավում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lang w:val="hy-AM"/>
        </w:rPr>
        <w:t>- անհրաժեշտ է հստակեցնել պետական մասնակցությամբ առևտրային կազմակերպությունների կազմը և կառուցվածքը ու օպտիմալացնել դրանց քանակը, որպես օպտիմալացման չափանիշ ընդունելով պետության կողմից հստակ սահմանված գործառույթների իրականացման անհրաժեշտությունը։ Մասնավորապես՝</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1) մասնավորեցնել</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ա. պետական մասնակցությամբ այն առևտրային կազմակերպությունները, որոնց կողմից իրականացվող գործառույթները ոչ պետական առևտրային կազմակերպություններն իրականացնում են ավելի արդյունավետ և այդ ոլորտները կարիք ունեն զգալի ներդրումների,</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բ. պետական մասնակցությամբ այն առևտրային կազմակերպությունները, որոնք վերջին 3 տարվա ընթացքում անընդհատ աշխատել են աճող վնասով և թույլ են տրվել կուտակված վնասի ծավալի ավելացում և ունեն ներդրումային ծրագրերի իրականացման արդյունքում զարգացման հեռանկար,</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2) լուծարել պետական մասնակցությամբ այն առևտրային կազմակերպությունները, որոնք վերջին 3 տարվա ընթացքում անընդհատ աշխատել են </w:t>
      </w:r>
      <w:r w:rsidRPr="00F179D8">
        <w:rPr>
          <w:rFonts w:ascii="GHEA Grapalat" w:hAnsi="GHEA Grapalat"/>
          <w:lang w:val="hy-AM"/>
        </w:rPr>
        <w:t>աճող</w:t>
      </w:r>
      <w:r w:rsidRPr="00F041D1">
        <w:rPr>
          <w:rFonts w:ascii="GHEA Grapalat" w:hAnsi="GHEA Grapalat"/>
          <w:lang w:val="hy-AM"/>
        </w:rPr>
        <w:t xml:space="preserve"> վնասով և թույլ են տվել կուտակված վնասի ծավալի ավելացում և չունեն զարգացման հեռանկար,</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3) վերակազմակերպել 100 տոկոս պետական սեփականության բաժնետոմսերով առևտրային կազմակերպությունները ոչ առևտրային կազմակերպությունների՝ եթե պետական բաժնետոմսերով առևտրային կազմակերպությունները, իրենց գործունեության բնույթով, շահույթ ստանալու նպատակ չեն հետապնդում և անհրաժեշտ է պահպանել պետության կողմից տվյալ գործառույթների իրականացումը,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4) լայնորեն կիրառել պետական գույքի ու տարեկան կտրվածքով վնասով կամ ցածր շահութաբերությամբ աշխատող հիսուն և ավելի տոկոս պետական մասնակցությամբ </w:t>
      </w:r>
      <w:r w:rsidRPr="00F041D1">
        <w:rPr>
          <w:rFonts w:ascii="GHEA Grapalat" w:hAnsi="GHEA Grapalat"/>
          <w:lang w:val="hy-AM"/>
        </w:rPr>
        <w:lastRenderedPageBreak/>
        <w:t>առևտրային կազմակերպությունների բաժնետոմսերով հավաստված իրավունքները կոնցեսիոն և հավատարմագրային կառավարման հանձնելու պրակտիկան, որոնք ունեն զարգացման հեռանկար,</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 առաջարկվում է արմատապես բարեփոխել պետական մասնակցությամբ առևտրային կազմակերպությունների գործունեության ֆինանսատնտեսական մոնիտորինգի համակարգը, այն դարձնել կիրառելի և դրա շնորհիվ բարելավել առևտրային կազմակերպությունների կառավարման որակը, մասնավորապես՝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1) սահմանել պետական սեփականություն հանդիսացող բաժնետոմսերով առևտրային կազմակերպությունների գործունեությունը գնահատող հիմնական ֆինանսատնտեսական և ոչ ֆինանսատնտեսական </w:t>
      </w:r>
      <w:r>
        <w:rPr>
          <w:rFonts w:ascii="GHEA Grapalat" w:hAnsi="GHEA Grapalat"/>
          <w:lang w:val="hy-AM"/>
        </w:rPr>
        <w:t xml:space="preserve">նոր նպատակային տեսանկյունից կիրառելի </w:t>
      </w:r>
      <w:r w:rsidRPr="00F041D1">
        <w:rPr>
          <w:rFonts w:ascii="GHEA Grapalat" w:hAnsi="GHEA Grapalat"/>
          <w:lang w:val="hy-AM"/>
        </w:rPr>
        <w:t>ցուցանիշները և այդ ցուցանիշների համաձայն կազմել կազմակերպությունների հեռանկարային զարգացման ծրագրերը և այդ ցուցանիշների ծրագրավորված աճը,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 յուրաքանչյուր պետական մարմին պետք է հսկողություն սահմանի իր համակարգում գործող կազմակերպությունների համար հաստատված գործարար ծրագրերի կատարման ընթացքի նկատմամբ, իսկ լիազոր մարմինը՝ մոնիտորինգի համակարգի միջոցով պետք է ամփոփի կազմակերպությունների հեռանկարային զարգացման ծրագրերի կատարման արդյունքները և առաջարկություններ ներկայացնի տեղ գտած թերությունների և բացթողումների վերացման ուղղությամբ,</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3) իրականացնել առևտրային կազմակերպությունների ժամկետանց կրեդիտորական պարտավորությունների մոնիտորինգը, պարտավորությունների առաջացման գործոնների վերլուծությունը,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4) մշակել և իրականացնել կուտակված վնասի շարունակաբար նվազեցում ապահովող և ցածր շահութաբերությամբ աշխատող առևտրային կազմակերպությունների ֆինանսատնտեսական առողջացման և շահութաբերության մակարդակի պարբերական բարձրացումն ապահովող զարգացման ծրագրեր, այդ թվում վնասով աշխատող կազմակերպությունների համար հաստատել ֆինանսական ուղղության կոնկրետ միջոցառումների երկամյա ժամանակացույց,</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lastRenderedPageBreak/>
        <w:t>5) վերադաս կառավարման մարմինների նախաձեռնությամբ իրենց ենթակայության առևտրային կազմակերպություններում ներդրումային ծրագրի մշակման և ներդրման համար համապատասխան աշխատանքների իրականացում,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անհրաժեշտ է ներդնել պետական սեփականություն հանդիսացող բաժնետոմսերի կառավարման արդիական, փորձարկված և լավագույն մեթոդներն ու ձևերը, մասնավորապես՝</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1) սահմանել պետական գույքի կառավարման գործընթացում ընդգրկված անձանց (գործադիրի, տնօրենների, կառավարիչների, պետության լիազոր ներկայացուցիչների) աշխատանքի պատասխանատվություն սահմանող և խրախուսման ենթարկող այնպիսի ձևեր ու մեխանիզմներ, որոնք կախված կլինեն նրանց գործունեության վերջնական արդյունքներից,</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 ստեղծել պետական գույքի կառավարման գործընթացում ընդգրկված անձանց որակավորման բարձրացման և ատեստավորման արդյունավետ համակարգ,</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պետական մասնակցությամբ առևտրային կազմակերպությունների գործունեության արդյունավետության բարձրացման տեսանկյունից անհրաժեշտ է, մասնավորապես՝</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1) բարեփոխել պետական մասնակցությամբ առևտրային կազմակերպությունների կողմից գույքի (անշարժ և շարժական) օգտագործման արդյունավետության ցուցանիշների համակարգը, այն դարձնելով չափելի, հստակ և համեմատելի,</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 իրականացնել պետական մասնակցությամբ առևտրային կազմակերպությունների կողմից գույքի (անշարժ և շարժական) օգտագործման արդյունավետության պարբերական ուսումնասիրություններ,</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3) պետական մասնակցությամբ առևտրային կազմակերպությունների հաշվեկշիռներում հաշվառվող, կազմակերպությունների բնականոն գործունեության համար ոչ անհրաժեշտ գույքն օրենսդրությամբ սահմանված կարգով առանձնացնել կազմակերպությունների կազմից և հանձնել լիազոր մարմնի տնօրինությանը, ինչի արդյունքում՝ առևտրային կազմակերպությունների ակտիվների նվազումը կհանգեցնի դրանց ըստ ակտիվների շահութաբերության մակարդակի զարգացմանը և պետությանը հանձնված գույքը կտնօրինվի ավելի արդյունավետ և նպատակային,</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lastRenderedPageBreak/>
        <w:t xml:space="preserve">- պետական մասնակցությամբ առևտրային կազմակերպությունների գործունեությունը կազմակերպել վերադաս պետական կառավարման մարմնի կողմից փորձաքննություն անցած և հաստատված հեռանկարային զարգացման ծրագրի հիման վրա, մասնավորապես՝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1) կազմակերպություններում քննարկել և հաստատել սահմանված օրինակելի ձևին համապատասխան ոչ թե ձևական, այլ իրատեսական գործարար ծրագրեր,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 50 տոկոս և ավելի պետական մասնակցությամբ առևտրային կազմակերպություններում ներդնել գործունեության արդյունավետության որոշման և տնօրենների աշխատանքը գնահատող գործուն համակարգ՝ արդյունավետության որոշման և աշխատանքի գնահատման հիմնական չափանիշ սահմանելով ըստ ակտիվների շահութաբերության ցուցանիշը։ Ընդ որում, շահութաբերության ցուցանիշի գնահատման համար անհրաժեշտ է սահմանել բոլոր կազմակերպությունների համար շահութաբերության ցուցանիշի նվազագույն սահմանային շեմ և ըստ ոլորտների նաև ճյուղային շահութաբերության նվազագույն շեմ։ Շահութաբերության նվազագույն սահմանային շեմը առաջարկվում է ընդունել ՀՀ կենտրոնական բանկի վերաֆինանսավորման վերջին երեք տարիների միջին դրույքաչափը։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պետական մասնակցությամբ առևտրային կազմակերպությունների տնտեսական գործունեությունը խթանելու և շահութաբերության մակարդակը բարձրացնելու նպատակով առաջարկվում է կիրառել խթանող հետևյալ համակարգը.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1) շահութաբերության ճյուղային և ընդհանուր նվազագույն շեմը գերազանցելու դեպքում ձեռք բերված զուտ շահույթի ավելի մեծ մասը թողնել կազմակերպությանը՝ զուտ շահույթի բաշխման պրոգրեսիվ սանդղակին համապատասխան (ներկայումս գործող կարգի համաձայն 50 տոկոս և ավելի մասնակցությամբ կազմակերպություններում զուտ շահույթի 50 տոկոսը մնում է կազմակերպությանը, իսկ մնացած 50 տոկոսը փոխանցվում է ՀՀ պետական բյուջե),</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2) եթե կազմակերպության շահութաբերության մակարդակը գերազանցում է ճյուղային սահմանային շեմը, ապա այս դեպքում շահութաբերության ճյուղային սահմանային շեմին համապատասխանող գումարը բաշխվում է 50 ։ 50 համամասնությամբ՝ պետության և կազմակերպության միջև սահմանային շեմը գերազանցող գումարը կարող է բաշխվել 75 ։ 25 հարաբերակցությամբ՝ հօգուտ կազմակերպությանը,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lastRenderedPageBreak/>
        <w:t xml:space="preserve">3) եթե կազմակերպության շահութաբերության մակարդակը գերազանցում է ընդհանուրի համար սահմանված նվազագույն շեմը, ապա գերազանցող գումարի 90%-ը թողնվում է կազմակերպությանը։ Առաջարկվող միջոցառումների իրականացման համար լրացուցիչ ֆինանսավորման միջոցներ չեն պահանջվում և դրանց մեծ մասը կարելի է իրականացնել լիազոր մարմնի և վերադաս կառավարման մարմինների գործառույթների շրջանակներում և պետական մասնակցությամբ առևտրային կազմակերպություններում ձևավորվող ֆինանսական միջոցների հաշվին։ </w:t>
      </w:r>
    </w:p>
    <w:p w:rsidR="008E2AB8" w:rsidRPr="00F041D1" w:rsidRDefault="008E2AB8" w:rsidP="009E2A73">
      <w:pPr>
        <w:spacing w:line="360" w:lineRule="auto"/>
        <w:ind w:firstLine="576"/>
        <w:jc w:val="both"/>
        <w:rPr>
          <w:rFonts w:ascii="GHEA Grapalat" w:hAnsi="GHEA Grapalat"/>
          <w:b/>
          <w:lang w:val="hy-AM"/>
        </w:rPr>
      </w:pPr>
      <w:r>
        <w:rPr>
          <w:rFonts w:ascii="GHEA Grapalat" w:hAnsi="GHEA Grapalat"/>
          <w:b/>
          <w:lang w:val="hy-AM"/>
        </w:rPr>
        <w:t>Գործողություն</w:t>
      </w:r>
      <w:r w:rsidRPr="00F041D1">
        <w:rPr>
          <w:rFonts w:ascii="GHEA Grapalat" w:hAnsi="GHEA Grapalat"/>
          <w:b/>
          <w:lang w:val="hy-AM"/>
        </w:rPr>
        <w:t xml:space="preserve"> 14. Պետական գույքի օգտագործման նկատմամբ գործուն հսկողության գործիքակազմի ներդրում.</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ՀՀ վարչապետի 2019 թվականի փետրվարի 8-ի N 65-Ա որոշմամբ հաստատված ՀՀ կառավարության ծրագրի 6-րդ գլխի 6-րդ կետի համաձայն նախատեսվում է մինչև 2022 թվականի դեկտեմբերի 31-ը ավարտին հասցնել պետական սեփականություն հանդիսացող շենքերն ու տարածքները պետական գույքի կառավարման լիազոր մարմնին հանձնելու և սեփականության իրավունքի գրանցում չունեցող շենքերի, շինությունների նկատմամբ Հայաստանի Հանրապետության սեփականության իրավունքի գրանցման աշխատանքները, ինչպես նաև ստեղծել պետական սեփականություն համարվող անշարժ գույքի օգտագործման և պահպանման նկատմամբ հսկողություն իրականացնելու գործուն համակարգ»։</w:t>
      </w:r>
      <w:r w:rsidRPr="00F041D1">
        <w:rPr>
          <w:rFonts w:ascii="GHEA Grapalat" w:hAnsi="GHEA Grapalat"/>
          <w:b/>
          <w:i/>
          <w:lang w:val="hy-AM"/>
        </w:rPr>
        <w:t xml:space="preserve"> </w:t>
      </w:r>
      <w:r w:rsidRPr="00F041D1">
        <w:rPr>
          <w:rFonts w:ascii="GHEA Grapalat" w:hAnsi="GHEA Grapalat"/>
          <w:lang w:val="hy-AM"/>
        </w:rPr>
        <w:t>Կառավարության ծրագրի նշված պահանջի արդյունավետ կատարման վերաբերյալ հայտնում ենք հետևյալը.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Ներկայումս պետական գույքի օգտագործման նկատմամբ համալիր հսկողություն Կոմիտեի կողմից չի իրականացվում, իսկ Կոմիտեի կանոնադրությամբ որպես Կոմիտեի գործառույթ ամրագրված է միայն պետական գույքի կառավարման ոլորտում ՀՀ անունից կնքված գործարքների և գործարքներով մյուս կողմի համար ստանձնված նախատեսված պարտավորությունների կատարման նկատմամբ վերահսկողության իրականացումը։ Առաջարկվում է հսկողություն իրականացնել «Պետական գույքի կառավարման մասին» ՀՀ օրենքով սահմանված շրջանակներում ընդգրկված պետական գույքի օգտագործման ամբողջ գործընթացի նկատմամբ։ Մասնավորապես, պետական գույքի օգտագործման նկատմամբ առաջարկվող հսկողության համակարգը իր մեջ ներառելու է հետևյալ ենթահամակարգերը.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lastRenderedPageBreak/>
        <w:t>1) հսկողություն մասնավորեցման և օտարման գործարքներով ստանձնված պայմանագրային պարտավորությունների կատարման նկատմամբ, որոնց արդյունքում գնորդը ստանձնել է պարտավորություններ Հայաստանի Հանրապետության հանդեպ, ինչպես նաև նվիրաբերվող գույքերի նպատակային օգտագործման նկատմամբ հսկողություն,</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2) հսկողություն Կոմիտեին ամրացված պետական գույքի նկատմամբ, որը տվյալ պահին որևէ իրավունքով չի օգտագործվում, </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3) հսկողություն անհատույց և վարձակալության հանձնված պետական գույքի պայմանագրային պարտավորությունների կատարման նկատմամբ,</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 xml:space="preserve"> 4) հսկողություն պետական ոչ առևտրային կազմակերպություններին և այլ սուբյեկտներին սահմանված կարգով ըստ պայմանագրերի անհատույց օգտագործման </w:t>
      </w:r>
      <w:r w:rsidRPr="00F179D8">
        <w:rPr>
          <w:rFonts w:ascii="GHEA Grapalat" w:hAnsi="GHEA Grapalat"/>
          <w:lang w:val="hy-AM"/>
        </w:rPr>
        <w:t>իրավու</w:t>
      </w:r>
      <w:r w:rsidR="00F179D8" w:rsidRPr="00F179D8">
        <w:rPr>
          <w:rFonts w:ascii="GHEA Grapalat" w:hAnsi="GHEA Grapalat"/>
          <w:lang w:val="en-US"/>
        </w:rPr>
        <w:t>ն</w:t>
      </w:r>
      <w:r w:rsidRPr="00F179D8">
        <w:rPr>
          <w:rFonts w:ascii="GHEA Grapalat" w:hAnsi="GHEA Grapalat"/>
          <w:lang w:val="hy-AM"/>
        </w:rPr>
        <w:t>քով</w:t>
      </w:r>
      <w:r w:rsidRPr="00F041D1">
        <w:rPr>
          <w:rFonts w:ascii="GHEA Grapalat" w:hAnsi="GHEA Grapalat"/>
          <w:lang w:val="hy-AM"/>
        </w:rPr>
        <w:t xml:space="preserve"> ամրացված գույքի նկատմամբ։</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Հսկողություն իրականացնելու համար կմշակվեն եռամյա ծրագրեր, ընդ որում երկուսն էլ հաստատվելու են Կոմիտեի նախագահի կողմից մինչև յուրաքանչյուր տարվա դեկտեմբերի 25-ը։</w:t>
      </w:r>
    </w:p>
    <w:p w:rsidR="008E2AB8" w:rsidRPr="00F041D1" w:rsidRDefault="008E2AB8" w:rsidP="009E2A73">
      <w:pPr>
        <w:spacing w:line="360" w:lineRule="auto"/>
        <w:ind w:firstLine="576"/>
        <w:jc w:val="both"/>
        <w:rPr>
          <w:rFonts w:ascii="GHEA Grapalat" w:hAnsi="GHEA Grapalat"/>
          <w:lang w:val="hy-AM"/>
        </w:rPr>
      </w:pPr>
      <w:r w:rsidRPr="00F041D1">
        <w:rPr>
          <w:rFonts w:ascii="GHEA Grapalat" w:hAnsi="GHEA Grapalat"/>
          <w:lang w:val="hy-AM"/>
        </w:rPr>
        <w:t>Հսկողության համակարգի ներդրման հետ միաժամանակ անհրաժեշտ է ներդնել նաև հսկողության ռիսկերի գնահատման համակարգ, որը ըստ գույքերի ռիսկայնության մակարդակի կարելի է իրականացնել տարբեր ժամկետներով, օրինակ՝ բարձր ռիսկայնություն ունեցող գույքերը պետք է պարտադիր համալիր հսկողության ենթարկվեն յուրաքանչյուր տարի առնվազն մեկ անգամ և պետք է ընդգրկված լինեն Կոմիտեի տարեկան միջոցառումների ծրագրում, օգտագործման տեսանկյունից միջին ռիսկայնության գույքերը՝ առնվազն երեք տարին մեկ անգամ։ Գույքերի ռիսկայնության չափորոշիչները կորոշվեն համապատասխան ցուցանիշների հիման վրա՝ կապված վերջիններիս գոտիականության, մակերեսի և կարգավիճակի հետ։</w:t>
      </w:r>
    </w:p>
    <w:p w:rsidR="008E2AB8" w:rsidRPr="00F041D1" w:rsidRDefault="008E2AB8" w:rsidP="009E2A73">
      <w:pPr>
        <w:spacing w:line="360" w:lineRule="auto"/>
        <w:ind w:firstLine="576"/>
        <w:jc w:val="both"/>
        <w:rPr>
          <w:rFonts w:ascii="GHEA Grapalat" w:hAnsi="GHEA Grapalat"/>
          <w:shd w:val="clear" w:color="auto" w:fill="FFFFFF"/>
          <w:lang w:val="hy-AM"/>
        </w:rPr>
      </w:pPr>
      <w:r w:rsidRPr="00F041D1">
        <w:rPr>
          <w:rFonts w:ascii="GHEA Grapalat" w:hAnsi="GHEA Grapalat"/>
          <w:lang w:val="hy-AM"/>
        </w:rPr>
        <w:t xml:space="preserve">Հաշվի առնելով հսկողության համակարգի կարևորությունը, ինչպես նաև այդ գործառույթի մեծածավալ բնույթը, կարծում ենք, որ անհրաժեշտ է ստեղծել նոր ստորաբաժանում, որը կիրականացնի համալիր ուսումնասիրություն ոլորտը կարգավորող իրավական ակտերի փոփոխությունների, ըստ դասակարգման գույքերի առանձին բազաների </w:t>
      </w:r>
      <w:r w:rsidRPr="00F041D1">
        <w:rPr>
          <w:rFonts w:ascii="GHEA Grapalat" w:hAnsi="GHEA Grapalat"/>
          <w:lang w:val="hy-AM"/>
        </w:rPr>
        <w:lastRenderedPageBreak/>
        <w:t xml:space="preserve">ստեղծման և օգտագործման նկատմամբ արդյունավետ հսկողության իրականացման ուղղությամբ։ </w:t>
      </w:r>
    </w:p>
    <w:p w:rsidR="008E2AB8" w:rsidRPr="00F041D1" w:rsidRDefault="008E2AB8" w:rsidP="009E2A73">
      <w:pPr>
        <w:pStyle w:val="ListParagraph"/>
        <w:spacing w:line="360" w:lineRule="auto"/>
        <w:ind w:left="0" w:firstLine="576"/>
        <w:jc w:val="both"/>
        <w:rPr>
          <w:rFonts w:ascii="GHEA Grapalat" w:hAnsi="GHEA Grapalat"/>
          <w:lang w:val="hy-AM"/>
        </w:rPr>
      </w:pPr>
      <w:r w:rsidRPr="00F041D1">
        <w:rPr>
          <w:rFonts w:ascii="GHEA Grapalat" w:hAnsi="GHEA Grapalat"/>
          <w:shd w:val="clear" w:color="auto" w:fill="FFFFFF"/>
          <w:lang w:val="hy-AM"/>
        </w:rPr>
        <w:t>Ներդրվող հսկողության համակարգի հետ միաժամանակ կներդրվի նաև վերջինիս վերաբերող էլեկտրոնային հարթակ, որի միջոցով հստակ կերևա գույքի փաստացի և հաշվանցային կարգավիճակը։ Հարթակում պետք է արտացոլվեն հսկողության, դրա արդյունքում կատարված բացահայտումների, ինչպես նաև այդ հիմքով համապատասխան ստորաբաժանման կողմից ձեռնարկված իրավական միջոցառումների վերաբերյալ ողջ տեղեկատվությունը, ինչի միջոցով էլ կբարձրանա հսկողության համակարգի օպերատիվությունը և տեղեկատվության հավաստիությունը։</w:t>
      </w:r>
    </w:p>
    <w:p w:rsidR="008E2AB8" w:rsidRPr="00F041D1" w:rsidRDefault="008E2AB8" w:rsidP="009E2A73">
      <w:pPr>
        <w:pStyle w:val="ListParagraph"/>
        <w:spacing w:line="360" w:lineRule="auto"/>
        <w:ind w:left="0" w:firstLine="576"/>
        <w:jc w:val="both"/>
        <w:rPr>
          <w:rFonts w:ascii="GHEA Grapalat" w:hAnsi="GHEA Grapalat"/>
          <w:shd w:val="clear" w:color="auto" w:fill="FFFFFF"/>
          <w:lang w:val="hy-AM"/>
        </w:rPr>
      </w:pPr>
      <w:r w:rsidRPr="00F041D1">
        <w:rPr>
          <w:rFonts w:ascii="GHEA Grapalat" w:hAnsi="GHEA Grapalat"/>
          <w:shd w:val="clear" w:color="auto" w:fill="FFFFFF"/>
          <w:lang w:val="hy-AM"/>
        </w:rPr>
        <w:t xml:space="preserve">Հաշվի առնելով վերոգրյալը՝ կարծում ենք, որ բարեփոխումների արդյունքում ներդրված հսկողության համակարգի շնորհիվ առավել արդյունավետ կլինի պետական գույքի կառավարումը, որի արդյունքում է զգալիորեն կմեծանա պետական բյուջե մուտքերի ծավալը և կբացառվեն տվյալ բնագավառում նախկինում առկա անօրինականությունները, պետական գույքի ոչ նպատակային և ինքնակամ օգտագործումը։ </w:t>
      </w:r>
    </w:p>
    <w:p w:rsidR="008E2AB8" w:rsidRPr="00F041D1" w:rsidRDefault="008E2AB8" w:rsidP="009E2A73">
      <w:pPr>
        <w:pStyle w:val="ListParagraph"/>
        <w:spacing w:line="360" w:lineRule="auto"/>
        <w:ind w:left="0" w:firstLine="576"/>
        <w:jc w:val="both"/>
        <w:rPr>
          <w:rFonts w:ascii="GHEA Grapalat" w:hAnsi="GHEA Grapalat"/>
          <w:shd w:val="clear" w:color="auto" w:fill="FFFFFF"/>
          <w:lang w:val="hy-AM"/>
        </w:rPr>
      </w:pPr>
      <w:r w:rsidRPr="00F041D1">
        <w:rPr>
          <w:rFonts w:ascii="GHEA Grapalat" w:hAnsi="GHEA Grapalat"/>
          <w:shd w:val="clear" w:color="auto" w:fill="FFFFFF"/>
          <w:lang w:val="hy-AM"/>
        </w:rPr>
        <w:t>Գործուն հսկողության համակարգի ներդրման շնորհիվ պետական բյուջեի մուտքերի ավելացման մասին վկայում են վերջին մեկ տարվա ընթացքում ոչ սահմանված կարգի համաձայն կազմակերպված, այլ նախաձեռնություն դրսևորելու միջոցով այդ ոլորտում իրականացվող ուսումնասիրության արդյունքները։ Ըստ որի թույլ տրված խախտումների և անգործության արդյունքում՝ պետությանը ընդամենը մի քանի բացահայտված դեպքերի կտրվածքով հասցվել է միլիոնների վնաս։</w:t>
      </w:r>
    </w:p>
    <w:p w:rsidR="008E2AB8" w:rsidRPr="00F041D1" w:rsidRDefault="008E2AB8" w:rsidP="009E2A73">
      <w:pPr>
        <w:pStyle w:val="ListParagraph"/>
        <w:spacing w:line="360" w:lineRule="auto"/>
        <w:ind w:left="0" w:firstLine="576"/>
        <w:jc w:val="both"/>
        <w:rPr>
          <w:rFonts w:ascii="GHEA Grapalat" w:hAnsi="GHEA Grapalat"/>
          <w:shd w:val="clear" w:color="auto" w:fill="FFFFFF"/>
          <w:lang w:val="hy-AM"/>
        </w:rPr>
      </w:pPr>
      <w:r w:rsidRPr="00F041D1">
        <w:rPr>
          <w:rFonts w:ascii="GHEA Grapalat" w:hAnsi="GHEA Grapalat"/>
          <w:shd w:val="clear" w:color="auto" w:fill="FFFFFF"/>
          <w:lang w:val="hy-AM"/>
        </w:rPr>
        <w:t>Հաշվի առնելով, որ վերոնշյալ գործառույթները բաց են և որևէ ստորաբաժանման կողմից չեն իրականացվում, ինչպես նաև այն հանգամանքը, որ իրավաբանական վարչությունը հանդիսանում է Կոմիտեի հիմնական ստորաբաժանում,  առաջարկվում է նաև նշված գործառույթները իրականացնել իրավաբանական վարչության կողմից։ Միաժամանակ հաշվի առնելով, որ պետական գույքը տեղակայված է ՀՀ ողջ տարածքով՝ կարող է տեղի ունենալ ծախսերի ավելացում նախատեսվող գործուղումներով պայմանավորված։ Անկասկած վերը նշված ծախսերի ավելացումը կարող է փոխհատուցվել գործուն հսկողության համակարգի կիրառման շնորհիվ ձեռք բերված արդյունքների հաշվին։</w:t>
      </w:r>
    </w:p>
    <w:p w:rsidR="008E2AB8" w:rsidRPr="00F041D1" w:rsidRDefault="008E2AB8" w:rsidP="0058325C">
      <w:pPr>
        <w:numPr>
          <w:ilvl w:val="0"/>
          <w:numId w:val="18"/>
        </w:numPr>
        <w:spacing w:line="360" w:lineRule="auto"/>
        <w:ind w:left="0" w:firstLine="576"/>
        <w:rPr>
          <w:rFonts w:ascii="GHEA Grapalat" w:hAnsi="GHEA Grapalat"/>
          <w:b/>
          <w:lang w:val="hy-AM"/>
        </w:rPr>
      </w:pPr>
      <w:r w:rsidRPr="00F041D1">
        <w:rPr>
          <w:rFonts w:ascii="GHEA Grapalat" w:hAnsi="GHEA Grapalat"/>
          <w:b/>
          <w:lang w:val="hy-AM"/>
        </w:rPr>
        <w:t xml:space="preserve">Առաջարկվող բարեփոխումների ֆինանսական գնահատականը </w:t>
      </w:r>
    </w:p>
    <w:p w:rsidR="008E2AB8" w:rsidRPr="00F041D1" w:rsidRDefault="008E2AB8" w:rsidP="0058325C">
      <w:pPr>
        <w:spacing w:line="360" w:lineRule="auto"/>
        <w:ind w:firstLine="576"/>
        <w:jc w:val="both"/>
        <w:rPr>
          <w:rFonts w:ascii="GHEA Grapalat" w:hAnsi="GHEA Grapalat"/>
          <w:lang w:val="hy-AM"/>
        </w:rPr>
      </w:pPr>
      <w:r w:rsidRPr="00F179D8">
        <w:rPr>
          <w:rFonts w:ascii="GHEA Grapalat" w:hAnsi="GHEA Grapalat"/>
          <w:lang w:val="hy-AM"/>
        </w:rPr>
        <w:t>Հայե</w:t>
      </w:r>
      <w:r w:rsidR="00F179D8" w:rsidRPr="00F179D8">
        <w:rPr>
          <w:rFonts w:ascii="GHEA Grapalat" w:hAnsi="GHEA Grapalat"/>
          <w:lang w:val="en-US"/>
        </w:rPr>
        <w:t>ց</w:t>
      </w:r>
      <w:r w:rsidRPr="00F179D8">
        <w:rPr>
          <w:rFonts w:ascii="GHEA Grapalat" w:hAnsi="GHEA Grapalat"/>
          <w:lang w:val="hy-AM"/>
        </w:rPr>
        <w:t>ակարգում</w:t>
      </w:r>
      <w:r w:rsidRPr="00F041D1">
        <w:rPr>
          <w:rFonts w:ascii="GHEA Grapalat" w:hAnsi="GHEA Grapalat"/>
          <w:lang w:val="hy-AM"/>
        </w:rPr>
        <w:t xml:space="preserve"> առաջարկվող միջոցառումների իրականացման արդյունքում ակնկալվող արդյունքներն ունեն միայն դրական ուղղվածություն, իսկ միջոցառումների ժամանակին չիրականացման ռիսկերը կայանում են նրանում, որ պետական գույքի ոչ արդյունավետ կառավարման հետևանքով տեղի կունենա պետական գույքի արժեզրկում, այլ ռիսկեր միջոցառումների իրականացմամբ պայմանավորված գոյություն չունեն։</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Մասնավորեցման և օտարման գործընթացում առկա ռիսկերը հիմնականում պայմանավորված են մասնավորեցման և օտարման ենթակա գույքի մասնավորեցումից և </w:t>
      </w:r>
      <w:r w:rsidRPr="00F041D1">
        <w:rPr>
          <w:rFonts w:ascii="GHEA Grapalat" w:hAnsi="GHEA Grapalat"/>
          <w:lang w:val="hy-AM"/>
        </w:rPr>
        <w:lastRenderedPageBreak/>
        <w:t>օտարումից ակնկալվող վերջնական արդյունքների ձեռք բերման հետ։ Ըստ պետական գույքի մասնավորեցման և օտարման գործընթացների առանձին, առանձին մանրամասն կներկայացվեն ակնկալվող արդյունքների ռիսկերը։</w:t>
      </w:r>
    </w:p>
    <w:p w:rsidR="008E2AB8" w:rsidRPr="00F041D1" w:rsidRDefault="008E2AB8" w:rsidP="0058325C">
      <w:pPr>
        <w:spacing w:line="360" w:lineRule="auto"/>
        <w:ind w:firstLine="576"/>
        <w:rPr>
          <w:rFonts w:ascii="GHEA Grapalat" w:hAnsi="GHEA Grapalat"/>
          <w:b/>
          <w:lang w:val="hy-AM"/>
        </w:rPr>
      </w:pPr>
      <w:r w:rsidRPr="00F041D1">
        <w:rPr>
          <w:rFonts w:ascii="GHEA Grapalat" w:hAnsi="GHEA Grapalat"/>
          <w:b/>
          <w:lang w:val="hy-AM"/>
        </w:rPr>
        <w:t>Մասնավորեցումից ակնկալվող մուտքեր</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«Պետական գույքի մասնավորեցման 2017-2020 թվականների ծրագրի մասին» ՀՀ օրենքի մաս կազմող ցանկում ընդգրկված և ներկայումս մասնավորեցման ենթակա 32 պետական բաժնեմաս ունեցող ընկերությունների բաժնետոմսերի նախնական գնահատված ընդհանուր արժեքը (ելնելով նշված ընկերություններից 9 ընկերության բաժնետոմսերի 2017թ-ի, 2018թ-ի և 2019թ-ի ընթացքում գնահատված շուկայական արժեքից, ինչպես նաև մնացած 23 ընկերությունների հաշվապահական հաշվեկշռում արտացոլված ակտիվների հաշվեկշռային արժեքներից) կազմում է 32 մլրդ դրամ։ Ընդ որում հարկ է նշել, որ ընկերությունների գնահատված շուկայական արժեքի և ակտիվների հաշվեկշռային արժեքի տարբերությունը հիմնականում իրենից ներկայացնում է դրական մեծություն, այլ կերպ պետք է ընդունել, որ կանխատեսվող 32 մլրդ դրամը հանդիսանում է ընկերությունների բաժնետոմսերի նախնական գնահատված նվազագույն մեծությունն է։ Տվյալ ընկերությունների մասնավորեցման գործընթացի արդյունքում, եթե բացառենք առկա ռիսկերը, ապա կարելի է ընկերությունների բաժնետոմսերի մասնավորեցումից ակնկալել ՀՀ պետական և համայնքային բյուջեների հետևյալ մուտքերը.</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լավագույն տարբերակով մասնավորեցման դեպքում, երբ ընկերությունների բաժնետոմսերը վաճառվում են գնահատված արժեքի առնվազն 100 և ավելի բարձր տոկոսով, ապա մուտքերը կկազմեն նվազագույն 32 մլրդ դրամ,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բավարար տարբերակի դեպքում՝ 18 մլրդ դրամ, երբ բաժնետոմսերը վաճառվում են գնահատված արժեքի 50%-ի չափով և վատագույն տարբերակի դեպքում՝ 8 մլրդ դրամ, երբ բաժնետոմսերը վաճառվում են գնահատված արժեքի 25%-ի չափով։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Ավելի իրատեսական տարբերակը դա գնահատված արժեքի 50%-ի չափով բաժնետոմսերի վաճառքն է։ Ընդ որում պետք է նկատի ունենալ այն հանգամանքը, որ մասնավորեցման ենթակա գույքի կազմում առկա են ներդրումային մեծ հետաքրքրություն ունեցող ընկերություններ, որոնց մասնավորեցումը կարող է ապահովել խոշոր ներդրումների ծավալների իրականացումը։</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lastRenderedPageBreak/>
        <w:t xml:space="preserve">«Պետական գույքի մասնավորեցման 2017-2020 </w:t>
      </w:r>
      <w:r w:rsidRPr="00DA20DD">
        <w:rPr>
          <w:rFonts w:ascii="GHEA Grapalat" w:hAnsi="GHEA Grapalat"/>
          <w:lang w:val="hy-AM"/>
        </w:rPr>
        <w:t>թվականների ծ</w:t>
      </w:r>
      <w:r w:rsidRPr="00F041D1">
        <w:rPr>
          <w:rFonts w:ascii="GHEA Grapalat" w:hAnsi="GHEA Grapalat"/>
          <w:lang w:val="hy-AM"/>
        </w:rPr>
        <w:t>րագրի մասին» օրենքի ցանկերում ընդգրկված ընկերությունների մասնավորեցման գործընթացի ռիսկերը կայանում են հետևյալում.</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առաջին. այս կամ այն ընկերության բաժնետոմսերի մասնավորեցման մասին ՀՀ կառավարության որոշման մշակված նախագիծը սահմանված կարգի համաձայն դրվում է շրջանառության մեջ, սակայն տարբեր պատճառներով ընթացք չի տրվում և որոշում չի ընդունվում մասնավորեցման վերաբերյալ,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երկրորդ. պետական մարմինների առաջարկությամբ մասնավորեցման ծրագրից կարող են հանվել մասնավորեցման ենթակա ընկերությունները,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երրորդ. մասնավորեցման գործընթացում գնային ոչ ճկուն քաղաքականության իրականացման արդյունքում շատ հաճախ վաճառքի գործարքները կարող են չկնքվեն և մասնավորեցման </w:t>
      </w:r>
      <w:r w:rsidRPr="00DA20DD">
        <w:rPr>
          <w:rFonts w:ascii="GHEA Grapalat" w:hAnsi="GHEA Grapalat"/>
          <w:lang w:val="hy-AM"/>
        </w:rPr>
        <w:t>գործընթացը</w:t>
      </w:r>
      <w:r w:rsidR="00DA20DD" w:rsidRPr="00DA20DD">
        <w:rPr>
          <w:rFonts w:ascii="GHEA Grapalat" w:hAnsi="GHEA Grapalat"/>
          <w:lang w:val="en-US"/>
        </w:rPr>
        <w:t xml:space="preserve"> </w:t>
      </w:r>
      <w:r w:rsidRPr="00DA20DD">
        <w:rPr>
          <w:rFonts w:ascii="GHEA Grapalat" w:hAnsi="GHEA Grapalat"/>
          <w:lang w:val="hy-AM"/>
        </w:rPr>
        <w:t>երկարաձգվում է,</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չորրորդ. մասնավորեցման գործընթացում կարող է տնտեսական նպատակահարմարության գործոնը ստորադասվել քաղաքական գործոններից և քաղաքական դրդապատճառներից ու մասնավորեցման գործընթացը մտնում է փակուղի,</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հինգերորդ. պետական մասնակցությամբ ընկերությունների գործունեության արդյունավետության զարգացման գործում պետական բաժնեմասի պահպանման անհրաժեշտությունը անհարկի շահարկվում և հիմնավորվում է որոշ քաղաքական գործիչների կողմից, որի հետևանքով մասնավորեցումը որպես գործունեության արդյունավետության զարգացման միակ իրական ճանապարհը մղվում է երկրորդ պլան, այլ կերպ մասնավորեցման գործընթացը տեղի չի ունենում։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Գործնականում մասնավորեցված ընկերությունների գործունեության վերջնական արդյունքները վկայում են այն մասին, որ մասնավորեցման գործընթացը հիմնավորված և լավագույնս իրականացնելու դեպքում՝ հետմասնավորեցման շրջանում էականորեն բարձրանում է կազմակերպությունների գործունեության արդյունավետությունը։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Պետական մասնակցությամբ ընկերությունների կառավարման բնագավառում քաղաքականություն մշակելիս պետք է ընդունել այն հանրահայտ ճշմարտությունը,  որ </w:t>
      </w:r>
      <w:r w:rsidRPr="00F041D1">
        <w:rPr>
          <w:rFonts w:ascii="GHEA Grapalat" w:hAnsi="GHEA Grapalat"/>
          <w:lang w:val="hy-AM"/>
        </w:rPr>
        <w:lastRenderedPageBreak/>
        <w:t>պետությունը պայմանավորված բազմաթի</w:t>
      </w:r>
      <w:r w:rsidRPr="00DA20DD">
        <w:rPr>
          <w:rFonts w:ascii="GHEA Grapalat" w:hAnsi="GHEA Grapalat"/>
          <w:lang w:val="hy-AM"/>
        </w:rPr>
        <w:t>վ օբ</w:t>
      </w:r>
      <w:r w:rsidR="00DA20DD" w:rsidRPr="00DA20DD">
        <w:rPr>
          <w:rFonts w:ascii="GHEA Grapalat" w:hAnsi="GHEA Grapalat"/>
          <w:lang w:val="en-US"/>
        </w:rPr>
        <w:t>յ</w:t>
      </w:r>
      <w:r w:rsidRPr="00DA20DD">
        <w:rPr>
          <w:rFonts w:ascii="GHEA Grapalat" w:hAnsi="GHEA Grapalat"/>
          <w:lang w:val="hy-AM"/>
        </w:rPr>
        <w:t>եկտիվ և</w:t>
      </w:r>
      <w:r w:rsidRPr="00F041D1">
        <w:rPr>
          <w:rFonts w:ascii="GHEA Grapalat" w:hAnsi="GHEA Grapalat"/>
          <w:lang w:val="hy-AM"/>
        </w:rPr>
        <w:t xml:space="preserve"> սուբյեկտիվ գործոններով հիմնականում արդյունավետ տնտեսվարող չի համարվում։</w:t>
      </w:r>
    </w:p>
    <w:p w:rsidR="008E2AB8" w:rsidRPr="00F041D1" w:rsidRDefault="008E2AB8" w:rsidP="0058325C">
      <w:pPr>
        <w:spacing w:line="360" w:lineRule="auto"/>
        <w:ind w:firstLine="576"/>
        <w:jc w:val="both"/>
        <w:rPr>
          <w:rFonts w:ascii="GHEA Grapalat" w:hAnsi="GHEA Grapalat"/>
          <w:b/>
          <w:lang w:val="hy-AM"/>
        </w:rPr>
      </w:pPr>
      <w:r w:rsidRPr="00F041D1">
        <w:rPr>
          <w:rFonts w:ascii="GHEA Grapalat" w:hAnsi="GHEA Grapalat"/>
          <w:b/>
          <w:lang w:val="hy-AM"/>
        </w:rPr>
        <w:t>Օտարումից ակնկալվող մուտքեր.</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Պետական անշարժ և շարժական գույքի օտարումից ակնկալվող արդյունքի մեծությունը հստակ հաշվարկելու համար անհրաժեշտ է ունենալ օտարման ենթակա անշարժ և շարժական գույքի անվանացանկը, անվանացանկում ընդգրկված յուրաքանչյուր գույքի գնահատված շուկայական արժեքը և գնահատված արժեքի </w:t>
      </w:r>
      <w:r w:rsidRPr="00DA20DD">
        <w:rPr>
          <w:rFonts w:ascii="GHEA Grapalat" w:hAnsi="GHEA Grapalat"/>
          <w:lang w:val="hy-AM"/>
        </w:rPr>
        <w:t>նկատմամբ վա</w:t>
      </w:r>
      <w:r w:rsidRPr="00F041D1">
        <w:rPr>
          <w:rFonts w:ascii="GHEA Grapalat" w:hAnsi="GHEA Grapalat"/>
          <w:lang w:val="hy-AM"/>
        </w:rPr>
        <w:t>ճառքի հնարավոր լավագույն և վատագույն տարբերակները։ Ընդ որում վաճառքի լավագույն տարբերակ կարելի է համարել գնահատված արժեքի 100 և ավելի տոկոսով գույքի վաճառքը, իսկ վատագույնը՝ գնահատված արժեքի 25 %-ով գույքի վաճառքը։ Առաջիկա երկու տարվա ընթացքում օտարման ենթակա անշարժ գույքի ցանկում ընդգրկված են 33 անվանում անշարժ գույք, որից գնահատված են 15 անվանում անշարժ գույք, իսկ 18 անվանում մեծ ներդրումային հետաքրքրություն ունեցող անշարժ գույքի գնահատում չի կատարվել։ 15 անվանում անշարժ գույքի գնահատված շուկայական արժեքը կազմում է մոտավորապես 16 մլրդ դրամ։ Հարկ է նշել, որ չգնահատված 18 անվանում անշարժ գույքն ունի ներդրումային մեծ հնարավորություններ և համարվում է լիկվիդային գույք։</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Հաշվի առնելով, որ վերը նշված փաստը ապա կարելի է ենթադրել, որ  18 անվանում գույքը լավագույն տարբերակով վաճառելու դեպքում կարող է ապահովել զգալի մուտքեր։</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Այսպես, տվյալ գույքի գնահատված նախնական արժեքի  մեծությունը կազմում է մոտավորապես 64 մլրդ դրամը։ Կանխատեսումը կատարվել է ելնելով գնահատված 15 միավոր անշարժ գույքի 1 քառ. մետրի միջինացված արժեքից և գնահատման ենթակա 18 միավոր անշարժ գույքի տարածքների ընդհանուր մակերեսից։ </w:t>
      </w:r>
      <w:r w:rsidRPr="00DA20DD">
        <w:rPr>
          <w:rFonts w:ascii="GHEA Grapalat" w:hAnsi="GHEA Grapalat"/>
          <w:lang w:val="hy-AM"/>
        </w:rPr>
        <w:t>Իհարկե նման հ</w:t>
      </w:r>
      <w:r w:rsidRPr="00F041D1">
        <w:rPr>
          <w:rFonts w:ascii="GHEA Grapalat" w:hAnsi="GHEA Grapalat"/>
          <w:lang w:val="hy-AM"/>
        </w:rPr>
        <w:t xml:space="preserve">աշվարկի արդյունքը իր մեջ պարունակում է մեծ անճշտություններ, սակայն այն հնարավորություն է տալիս մոտավոր պատկերացում կազմել ակնկալվող մուտքերի մասին։ Ընդ որում գույքի վաճառքը հնարավոր է կազմակերպել լավագույն տարբերակով և որոշ անշարժ գույքի վաճառքի ոչ լավագույն արդյունքի դեպքում նաև մինչև գնահատված արժեքի 50%-ի չափով, որի արդյունքում կարելի է ակնկալել պետական և համայնքային բյուջեներում զգալի չափով մուտքեր։ Այլ կերպ կարելի է ակնկալել, լավագույնի դեպքում՝ մոտ 80  մլրդ դրամի մուտքեր, ոչ լավագույնի  դեպքում՝ մոտ 40 մլրդ դրամի մուտքեր։ Վերը նշված պետական գույքի օտարումը լրացուցիչ մուտքերից բացի </w:t>
      </w:r>
      <w:r w:rsidRPr="00F041D1">
        <w:rPr>
          <w:rFonts w:ascii="GHEA Grapalat" w:hAnsi="GHEA Grapalat"/>
          <w:lang w:val="hy-AM"/>
        </w:rPr>
        <w:lastRenderedPageBreak/>
        <w:t>կարող է ապահովել նաև մեծ ծավալի ներդրումներ և լրացուցիչ աշխատատեղեր, ինչպես ներդրումային ծրագրի իրականացման ընթացքում, այնպես էլ ներդրումային ծրագրի ավարտից և շահագործման հանձնելուց հետո։</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Շարժական գույքից օտարման մուտքերը տարվա կտրվածքով կարող է կազմել մոտ 80 մլն դրամ։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Ամփոփելով վերը նշվածը </w:t>
      </w:r>
      <w:r w:rsidRPr="00E976DC">
        <w:rPr>
          <w:rFonts w:ascii="GHEA Grapalat" w:hAnsi="GHEA Grapalat"/>
          <w:lang w:val="hy-AM"/>
        </w:rPr>
        <w:t>կար</w:t>
      </w:r>
      <w:r w:rsidR="00E976DC" w:rsidRPr="00E976DC">
        <w:rPr>
          <w:rFonts w:ascii="GHEA Grapalat" w:hAnsi="GHEA Grapalat"/>
          <w:lang w:val="en-US"/>
        </w:rPr>
        <w:t>ե</w:t>
      </w:r>
      <w:r w:rsidRPr="00E976DC">
        <w:rPr>
          <w:rFonts w:ascii="GHEA Grapalat" w:hAnsi="GHEA Grapalat"/>
          <w:lang w:val="hy-AM"/>
        </w:rPr>
        <w:t>լի է</w:t>
      </w:r>
      <w:r w:rsidRPr="00F041D1">
        <w:rPr>
          <w:rFonts w:ascii="GHEA Grapalat" w:hAnsi="GHEA Grapalat"/>
          <w:lang w:val="hy-AM"/>
        </w:rPr>
        <w:t xml:space="preserve"> ենթադրել, որ պետական անշարժ</w:t>
      </w:r>
      <w:r>
        <w:rPr>
          <w:rFonts w:ascii="GHEA Grapalat" w:hAnsi="GHEA Grapalat"/>
          <w:lang w:val="hy-AM"/>
        </w:rPr>
        <w:t xml:space="preserve"> և շարժական գույքի մուտքերը 2020-2021</w:t>
      </w:r>
      <w:r w:rsidRPr="00F041D1">
        <w:rPr>
          <w:rFonts w:ascii="GHEA Grapalat" w:hAnsi="GHEA Grapalat"/>
          <w:lang w:val="hy-AM"/>
        </w:rPr>
        <w:t>թթ</w:t>
      </w:r>
      <w:r>
        <w:rPr>
          <w:rFonts w:ascii="GHEA Grapalat" w:hAnsi="GHEA Grapalat"/>
          <w:lang w:val="hy-AM"/>
        </w:rPr>
        <w:t>.</w:t>
      </w:r>
      <w:r w:rsidRPr="00F041D1">
        <w:rPr>
          <w:rFonts w:ascii="GHEA Grapalat" w:hAnsi="GHEA Grapalat"/>
          <w:lang w:val="hy-AM"/>
        </w:rPr>
        <w:t xml:space="preserve"> կտրվածքով նախնական կարող է լավագույն տարբերակի դեպքում  կազմել մոտ 112 մլրդ դրամ, ոչ լավագույնի դեպքում՝ 48 մլրդ դրամ։</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Պետական գույքի օտարման գործընթացի արդյունքում ակնկալվող մուտքերի ապահովման հետ կապված առկա են հետևյալ  ռիսկերը։ Դրանք են՝</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առաջին. անշարժ գույքն օգտագործող պետական լիազորված մարմինը տարբեր օբյեկտիվ և սուբյեկտիվ պատճառաբանություններ բերելով, կարող է դեմ լինել իր կողմից օգտագործվող տարածքի օտարման,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երկրորդ. պետական գույքի օտարման մասին Հայաստանի Հանրապետության կառավարության որոշման նախագիծը կարող է ժամանակի </w:t>
      </w:r>
      <w:r w:rsidRPr="00E976DC">
        <w:rPr>
          <w:rFonts w:ascii="GHEA Grapalat" w:hAnsi="GHEA Grapalat"/>
          <w:lang w:val="hy-AM"/>
        </w:rPr>
        <w:t>ը</w:t>
      </w:r>
      <w:r w:rsidR="00E976DC" w:rsidRPr="00E976DC">
        <w:rPr>
          <w:rFonts w:ascii="GHEA Grapalat" w:hAnsi="GHEA Grapalat"/>
          <w:lang w:val="en-US"/>
        </w:rPr>
        <w:t>ն</w:t>
      </w:r>
      <w:r w:rsidRPr="00E976DC">
        <w:rPr>
          <w:rFonts w:ascii="GHEA Grapalat" w:hAnsi="GHEA Grapalat"/>
          <w:lang w:val="hy-AM"/>
        </w:rPr>
        <w:t>թացքում գտնվել քն</w:t>
      </w:r>
      <w:r w:rsidRPr="00F041D1">
        <w:rPr>
          <w:rFonts w:ascii="GHEA Grapalat" w:hAnsi="GHEA Grapalat"/>
          <w:lang w:val="hy-AM"/>
        </w:rPr>
        <w:t>նարկման փուլում և որոշում չդառնալ։</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երրորդ. անշարժ գույքի կառուցապատման հետ կապված սահմանափակումները (օրինակ քաղաքաշինական, անվտանգության, ջրամատակարարման ու ջրահեռացման, էներգամատակարարման և այլն) երկարաձգում են օտարման գործընթացը,</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չորրորդ. որոշ դեպքերում օտարման ենթակա գույքը հնարավոր չէ վաճառել պետության համար </w:t>
      </w:r>
      <w:r w:rsidRPr="00E976DC">
        <w:rPr>
          <w:rFonts w:ascii="GHEA Grapalat" w:hAnsi="GHEA Grapalat"/>
          <w:lang w:val="hy-AM"/>
        </w:rPr>
        <w:t>ձեռնտու պ</w:t>
      </w:r>
      <w:r w:rsidRPr="00F041D1">
        <w:rPr>
          <w:rFonts w:ascii="GHEA Grapalat" w:hAnsi="GHEA Grapalat"/>
          <w:lang w:val="hy-AM"/>
        </w:rPr>
        <w:t xml:space="preserve">այմաններով և տվյալ դեպքում օտարման գործընթացը մտնում է փակուղի,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հինգերորդ. որոշ դեպքերում գնորդներն օտարման գործարքի արդյունքում իրենց ներդրումային պարտավորությունները տարբեր օբյեկտիվ և սուբյեկտիվ պատճառներով սահմանված ժամկետում չեն կատարում,</w:t>
      </w:r>
    </w:p>
    <w:p w:rsidR="008E2AB8" w:rsidRPr="00F041D1" w:rsidRDefault="008E2AB8" w:rsidP="0058325C">
      <w:pPr>
        <w:spacing w:line="360" w:lineRule="auto"/>
        <w:ind w:firstLine="576"/>
        <w:jc w:val="both"/>
        <w:rPr>
          <w:rFonts w:ascii="GHEA Grapalat" w:hAnsi="GHEA Grapalat"/>
          <w:lang w:val="hy-AM"/>
        </w:rPr>
      </w:pPr>
      <w:r w:rsidRPr="00E976DC">
        <w:rPr>
          <w:rFonts w:ascii="GHEA Grapalat" w:hAnsi="GHEA Grapalat"/>
          <w:lang w:val="hy-AM"/>
        </w:rPr>
        <w:t>վեցեր</w:t>
      </w:r>
      <w:r w:rsidR="00E976DC" w:rsidRPr="00E976DC">
        <w:rPr>
          <w:rFonts w:ascii="GHEA Grapalat" w:hAnsi="GHEA Grapalat"/>
          <w:lang w:val="en-US"/>
        </w:rPr>
        <w:t>ո</w:t>
      </w:r>
      <w:r w:rsidRPr="00E976DC">
        <w:rPr>
          <w:rFonts w:ascii="GHEA Grapalat" w:hAnsi="GHEA Grapalat"/>
          <w:lang w:val="hy-AM"/>
        </w:rPr>
        <w:t>րդ. գործ</w:t>
      </w:r>
      <w:r w:rsidRPr="00F041D1">
        <w:rPr>
          <w:rFonts w:ascii="GHEA Grapalat" w:hAnsi="GHEA Grapalat"/>
          <w:lang w:val="hy-AM"/>
        </w:rPr>
        <w:t>նականում առկա են դեպքեր, երբ գնորդները հրաժարվում են օտարման գործարքը կնքելուց։</w:t>
      </w:r>
    </w:p>
    <w:p w:rsidR="008E2AB8" w:rsidRPr="00F041D1" w:rsidRDefault="008E2AB8" w:rsidP="0058325C">
      <w:pPr>
        <w:spacing w:line="276" w:lineRule="auto"/>
        <w:ind w:firstLine="576"/>
        <w:jc w:val="both"/>
        <w:rPr>
          <w:rFonts w:ascii="GHEA Grapalat" w:hAnsi="GHEA Grapalat"/>
          <w:b/>
          <w:lang w:val="hy-AM"/>
        </w:rPr>
      </w:pPr>
      <w:r w:rsidRPr="00F041D1">
        <w:rPr>
          <w:rFonts w:ascii="GHEA Grapalat" w:hAnsi="GHEA Grapalat"/>
          <w:b/>
          <w:lang w:val="hy-AM"/>
        </w:rPr>
        <w:t>Պետական մասնակցությամբ առևտրային կազմակերպության գործունեության բարելավումից ակնկալվող մուտքեր.</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b/>
          <w:lang w:val="hy-AM"/>
        </w:rPr>
        <w:lastRenderedPageBreak/>
        <w:t xml:space="preserve"> </w:t>
      </w:r>
      <w:r w:rsidRPr="00F041D1">
        <w:rPr>
          <w:rFonts w:ascii="GHEA Grapalat" w:hAnsi="GHEA Grapalat"/>
          <w:lang w:val="hy-AM"/>
        </w:rPr>
        <w:t xml:space="preserve">Պետական մասնակցությամբ առևտրային կազմակերպությունների գործունեության բարելավումից սպասվելիք ֆինանսական արդյունքը հաշվարկելու համար պետք է ընդունել, որ տվյալ կազմակերպությունների գործունեության նպատակը շահույթի ստացումն է։ Դրանից ելնելով կազմակերպություններն իրենց տնտեսական գործունեության արդյունավետությունը բարձրացնելու համար պարտավոր են ավելացնել շահույթի ծավալը, դրա հետ մեկտեղ ապահովելով հիմնական ակտիվների արդյունավետ օգտագործումը և նյութական ծախսերի կրճատումը, այլ կերպ ազատվել ինչպես չօգտագործվող հիմնական ակտիվներից, այնպես էլ տնտեսել կատարվող ծախսերը։ Առաջիկա տարիների ընթացքում եթե կազմակերպությունների շահութաբերության մակարդակը առաջարկվող միջոցառումների արդյունքում համապատասխանեցվի առնվազն 6%-ի, ապա շահույթի գծով մուտքերը կավելանան մոտավորապես 30 մլրդ դրամով։ Կոմիտեն գտնում է, որ եթե կազմակերպությունները չեն ապահովում նվազագույն շահութաբերության շեմը, ապա դրանց գործունեություն ծավալումը պետության շահերի տեսանկյունից նպատակահարմար չէ։ </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Պետական մասնակցությամբ առևտրային կազմակերպությունների գործունեության բարեփոխման արդյունքում ակնկալվող մուտքերի ապահովման հիմնական ռիսկը կայանում է նրանում, որ անհրաժեշտ միջոցառումների իրականացման համար բացակայում են անհրաժեշտ սեփական միջոցները և կազմակերպությունները չեն օգտվում տարբեր ճանապարհներով ներդրումների ներգրավման հնարավորություններից։</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Պետական անշարժ գույքի օգտագործման օպտիմալացումից ֆինանսական արդյունք կարելի է ակնկալել 2 դեպքում՝ վարձակալված տարածքներում տեղակայված պետական մարմինների ստորաբաժանումները պետական սեփականություն հանդիսացող շենքեր տեղափոխելիս և պետական սեփականություն հանդիսացող տարածքների օպտիմալացման արդյունքում ազատված տարածքները վարձակալության տրամադրելիս։ Հարկ է նշել, որ առաջին դեպքում պետական միջոցների տարեկան փաստացի տնտեսումը կազմելու է 103 մլն դրամ, իսկ երկրորդ դեպքում ստացված մուտքերի տարեկան աճը կկազմի 50 մլն դրամ։</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Պետական գույքի վարձակալության տրամադրման և պետական սեփականություն հանդիսացող շենքերի և շինությունների տանիքներին ու ձեղնահարկերում կապի սարքավորումներ տեղակայելու և սպասարկելու վերաբերյալ պայմանագրերի կնքման </w:t>
      </w:r>
      <w:r w:rsidRPr="00F041D1">
        <w:rPr>
          <w:rFonts w:ascii="GHEA Grapalat" w:hAnsi="GHEA Grapalat"/>
          <w:lang w:val="hy-AM"/>
        </w:rPr>
        <w:lastRenderedPageBreak/>
        <w:t>կարգերում բարեփոխումներ կատարելուց ՀՀ պետական բյուջե ակնկալվող լրացուցիչ մուտքերը տարվա կտրվածքով համապատասխանաբար կկազմեն՝ վարձակալական վճարներից 170 մլն. դրամով, իսկ սպասարկումից՝ 160 մլն դրամ։</w:t>
      </w:r>
    </w:p>
    <w:p w:rsidR="008E2AB8" w:rsidRPr="00F041D1" w:rsidRDefault="008E2AB8" w:rsidP="0058325C">
      <w:pPr>
        <w:spacing w:line="360" w:lineRule="auto"/>
        <w:ind w:firstLine="576"/>
        <w:jc w:val="both"/>
        <w:rPr>
          <w:rFonts w:ascii="GHEA Grapalat" w:hAnsi="GHEA Grapalat"/>
          <w:lang w:val="hy-AM"/>
        </w:rPr>
      </w:pPr>
      <w:r w:rsidRPr="00F041D1">
        <w:rPr>
          <w:rFonts w:ascii="GHEA Grapalat" w:hAnsi="GHEA Grapalat"/>
          <w:lang w:val="hy-AM"/>
        </w:rPr>
        <w:t xml:space="preserve">Այսպիսով, </w:t>
      </w:r>
      <w:r>
        <w:rPr>
          <w:rFonts w:ascii="GHEA Grapalat" w:hAnsi="GHEA Grapalat"/>
          <w:lang w:val="hy-AM"/>
        </w:rPr>
        <w:t>հայեցակարգի</w:t>
      </w:r>
      <w:r w:rsidRPr="00F041D1">
        <w:rPr>
          <w:rFonts w:ascii="GHEA Grapalat" w:hAnsi="GHEA Grapalat"/>
          <w:lang w:val="hy-AM"/>
        </w:rPr>
        <w:t xml:space="preserve"> սույն բաժնում ներկայացված ֆինանսական ընդհանուր գնահատականը՝ Հայաստանի Հանրապետության պետական և համայնքային բյուջեներում կանխատեսվող եկամուտների ավելացման մասով կազմում է՝</w:t>
      </w:r>
    </w:p>
    <w:p w:rsidR="008E2AB8" w:rsidRPr="00F041D1" w:rsidRDefault="008E2AB8" w:rsidP="0058325C">
      <w:pPr>
        <w:pStyle w:val="ListParagraph"/>
        <w:numPr>
          <w:ilvl w:val="0"/>
          <w:numId w:val="22"/>
        </w:numPr>
        <w:spacing w:line="360" w:lineRule="auto"/>
        <w:ind w:left="0" w:firstLine="576"/>
        <w:jc w:val="both"/>
        <w:rPr>
          <w:rFonts w:ascii="GHEA Grapalat" w:hAnsi="GHEA Grapalat" w:cs="Sylfaen"/>
          <w:lang w:val="hy-AM"/>
        </w:rPr>
      </w:pPr>
      <w:r w:rsidRPr="00F041D1">
        <w:rPr>
          <w:rFonts w:ascii="GHEA Grapalat" w:hAnsi="GHEA Grapalat" w:cs="Sylfaen"/>
          <w:lang w:val="hy-AM"/>
        </w:rPr>
        <w:t xml:space="preserve"> պետական գույքի մասնավորեցումից և օտարումից մուտքերը՝ առավելագույնը 112 մլրդ դրամ, իսկ նվազագույնը՝ 48 մլրդ դրամ,</w:t>
      </w:r>
    </w:p>
    <w:p w:rsidR="008E2AB8" w:rsidRPr="00F041D1" w:rsidRDefault="008E2AB8" w:rsidP="0058325C">
      <w:pPr>
        <w:pStyle w:val="ListParagraph"/>
        <w:spacing w:line="360" w:lineRule="auto"/>
        <w:ind w:left="0" w:firstLine="630"/>
        <w:jc w:val="both"/>
        <w:rPr>
          <w:rFonts w:ascii="GHEA Grapalat" w:hAnsi="GHEA Grapalat" w:cs="Sylfaen"/>
          <w:lang w:val="hy-AM"/>
        </w:rPr>
      </w:pPr>
      <w:r w:rsidRPr="00F041D1">
        <w:rPr>
          <w:rFonts w:ascii="GHEA Grapalat" w:hAnsi="GHEA Grapalat" w:cs="Sylfaen"/>
          <w:lang w:val="hy-AM"/>
        </w:rPr>
        <w:t>- պետական մասնակցությամբ առևտրային կազմակերպությունների գործունեության բարեփոխման արդյունքում՝ 32 մլրդ դրամ,</w:t>
      </w:r>
    </w:p>
    <w:p w:rsidR="008E2AB8" w:rsidRPr="00F041D1" w:rsidRDefault="008E2AB8" w:rsidP="0058325C">
      <w:pPr>
        <w:pStyle w:val="ListParagraph"/>
        <w:spacing w:line="360" w:lineRule="auto"/>
        <w:ind w:left="0" w:firstLine="630"/>
        <w:jc w:val="both"/>
        <w:rPr>
          <w:rFonts w:ascii="GHEA Grapalat" w:hAnsi="GHEA Grapalat" w:cs="Sylfaen"/>
          <w:lang w:val="hy-AM"/>
        </w:rPr>
      </w:pPr>
      <w:r w:rsidRPr="00F041D1">
        <w:rPr>
          <w:rFonts w:ascii="GHEA Grapalat" w:hAnsi="GHEA Grapalat" w:cs="Sylfaen"/>
          <w:lang w:val="hy-AM"/>
        </w:rPr>
        <w:t>- պետական գույքի օգտագործումից մուտքերը կազմում են 843 մլն դրամ, այդ թվում վարձակալությունից՝  354 մլն դրամ, պետական գույքի սպասարկումից 336 մլն դրամ և օգտագործման օպտիմալացումից տարեկան տնտեսվող՝ 153  մլն դրամ։</w:t>
      </w:r>
    </w:p>
    <w:p w:rsidR="008E2AB8" w:rsidRPr="00F041D1" w:rsidRDefault="008E2AB8" w:rsidP="001C5BAE">
      <w:pPr>
        <w:numPr>
          <w:ilvl w:val="0"/>
          <w:numId w:val="18"/>
        </w:numPr>
        <w:spacing w:line="360" w:lineRule="auto"/>
        <w:ind w:left="0" w:firstLine="576"/>
        <w:jc w:val="both"/>
        <w:rPr>
          <w:rFonts w:ascii="GHEA Grapalat" w:hAnsi="GHEA Grapalat"/>
          <w:b/>
          <w:lang w:val="hy-AM"/>
        </w:rPr>
      </w:pPr>
      <w:r w:rsidRPr="00F041D1">
        <w:rPr>
          <w:rFonts w:ascii="GHEA Grapalat" w:hAnsi="GHEA Grapalat"/>
          <w:b/>
          <w:lang w:val="hy-AM"/>
        </w:rPr>
        <w:t>Պետական գույքի կառավա</w:t>
      </w:r>
      <w:r>
        <w:rPr>
          <w:rFonts w:ascii="GHEA Grapalat" w:hAnsi="GHEA Grapalat"/>
          <w:b/>
          <w:lang w:val="hy-AM"/>
        </w:rPr>
        <w:t xml:space="preserve">րման բարեփոխման հայեցակարգով </w:t>
      </w:r>
      <w:r w:rsidRPr="00F041D1">
        <w:rPr>
          <w:rFonts w:ascii="GHEA Grapalat" w:hAnsi="GHEA Grapalat"/>
          <w:b/>
          <w:lang w:val="hy-AM"/>
        </w:rPr>
        <w:t>առաջարկվող միջոցառումների հատկապես միջազգային պրակտիկայում ընդունված գործիքների կիրառման համար պահանջվող ծախսերի մոտավոր գնահատականը.</w:t>
      </w:r>
    </w:p>
    <w:p w:rsidR="008E2AB8" w:rsidRPr="00F041D1" w:rsidRDefault="008E2AB8" w:rsidP="001C5BAE">
      <w:pPr>
        <w:spacing w:line="360" w:lineRule="auto"/>
        <w:ind w:firstLine="576"/>
        <w:jc w:val="both"/>
        <w:rPr>
          <w:rFonts w:ascii="GHEA Grapalat" w:hAnsi="GHEA Grapalat"/>
          <w:lang w:val="hy-AM"/>
        </w:rPr>
      </w:pPr>
      <w:r w:rsidRPr="00F041D1">
        <w:rPr>
          <w:rFonts w:ascii="GHEA Grapalat" w:hAnsi="GHEA Grapalat"/>
          <w:lang w:val="hy-AM"/>
        </w:rPr>
        <w:t xml:space="preserve">«Բիզնես առաջարկ» իրականացնելու ճանապարհով պետական գույքի մասնավորեցումն ու օտարումը կազմակերպելու համար կպահանջվեն լրացուցիչ ծախսեր էքսպոների մասնակցության, գովազդային նյութեր նախապատրաստելու և գովազդ իրականացնելու, գործարար ծրագրեր կազմելու, բրոքերային մասնագիտացված կազմակերպությունները ներգրավելու, ինչպես նաև օտարման ենթակա գույքի վերանորոգում իրականացնելու ու վիճակը բարելավելու համար։ Տվյալ ծախսերի փոխհատուցման աղբյուր կարող են ծառայել պետական գույքի օտարումից ստացված դրամական միջոցները համաձայն «Պետական գույքի կառավարման մասին» ՀՀ օրենքի 27-րդ հոդվածի 1-ին կետի։ Հարկ է նշել, որ այդ միջոցները չեն կարող գերազանցել օտարումից ստացված միջոցների մինչև 5%-ը։ Ընդ որում միջոցների տնօրինումը առաջարկվում է իրականացնել միայն մրցութային եղանակով։ </w:t>
      </w:r>
      <w:r>
        <w:rPr>
          <w:rFonts w:ascii="GHEA Grapalat" w:hAnsi="GHEA Grapalat"/>
          <w:lang w:val="hy-AM"/>
        </w:rPr>
        <w:t xml:space="preserve">Հայեցակարգի </w:t>
      </w:r>
      <w:r w:rsidRPr="00F041D1">
        <w:rPr>
          <w:rFonts w:ascii="GHEA Grapalat" w:hAnsi="GHEA Grapalat"/>
          <w:lang w:val="hy-AM"/>
        </w:rPr>
        <w:t xml:space="preserve">իրականացման հետ կապված լրացուցիչ ծախսեր կպահանջվեն նաև պետական գույքի օգտագործման նկատմամբ գործուն հսկողության համակարգ ներդնելու, պետական մասնակցությամբ առևտրային կազմակերպությունների կառավարումն մեկ մարմնի կողմից իրականացնելու, գույքի նկատմամբ պետության սեփականության իրավունքի գրանցման </w:t>
      </w:r>
      <w:r w:rsidRPr="00F041D1">
        <w:rPr>
          <w:rFonts w:ascii="GHEA Grapalat" w:hAnsi="GHEA Grapalat"/>
          <w:lang w:val="hy-AM"/>
        </w:rPr>
        <w:lastRenderedPageBreak/>
        <w:t>աշխատանքներն ավարտին հասցնելու, ինչպես նաև պետական գույքի պահպանումը պատշաճ մակարդակով իրականացնելու համար։</w:t>
      </w:r>
    </w:p>
    <w:p w:rsidR="008E2AB8" w:rsidRPr="00F041D1" w:rsidRDefault="008E2AB8" w:rsidP="001C5BAE">
      <w:pPr>
        <w:spacing w:line="360" w:lineRule="auto"/>
        <w:ind w:firstLine="576"/>
        <w:jc w:val="both"/>
        <w:rPr>
          <w:rFonts w:ascii="GHEA Grapalat" w:hAnsi="GHEA Grapalat"/>
          <w:lang w:val="hy-AM"/>
        </w:rPr>
      </w:pPr>
      <w:r w:rsidRPr="00F041D1">
        <w:rPr>
          <w:rFonts w:ascii="GHEA Grapalat" w:hAnsi="GHEA Grapalat"/>
          <w:lang w:val="hy-AM"/>
        </w:rPr>
        <w:t xml:space="preserve">Առաջին երեք միջոցառումների՝ հսկողության համակարգի ներդրման, պետական մասնակցությամբ </w:t>
      </w:r>
      <w:r w:rsidRPr="00D56D47">
        <w:rPr>
          <w:rFonts w:ascii="GHEA Grapalat" w:hAnsi="GHEA Grapalat"/>
          <w:lang w:val="hy-AM"/>
        </w:rPr>
        <w:t>ա</w:t>
      </w:r>
      <w:r w:rsidR="00D56D47" w:rsidRPr="00D56D47">
        <w:rPr>
          <w:rFonts w:ascii="GHEA Grapalat" w:hAnsi="GHEA Grapalat"/>
          <w:lang w:val="en-US"/>
        </w:rPr>
        <w:t>ռ</w:t>
      </w:r>
      <w:r w:rsidRPr="00D56D47">
        <w:rPr>
          <w:rFonts w:ascii="GHEA Grapalat" w:hAnsi="GHEA Grapalat"/>
          <w:lang w:val="hy-AM"/>
        </w:rPr>
        <w:t>ևտրային կ</w:t>
      </w:r>
      <w:r w:rsidRPr="00F041D1">
        <w:rPr>
          <w:rFonts w:ascii="GHEA Grapalat" w:hAnsi="GHEA Grapalat"/>
          <w:lang w:val="hy-AM"/>
        </w:rPr>
        <w:t xml:space="preserve">ազմակերպությունների կառավարումը մեկ մարմնի կողմից իրականացնելու համար կպահանջվեն լրացուցիչ հաստիքներ։ Նախնական գնահատականներով Կոմիտեի աջակցող ստորաբաժանումներին հատկացված հաստիքների պահպանման շնորհիվ կարելի է իրականացնել վերը նշված նոր գործառույթները։ Պետական գույքի </w:t>
      </w:r>
      <w:r>
        <w:rPr>
          <w:rFonts w:ascii="GHEA Grapalat" w:hAnsi="GHEA Grapalat"/>
          <w:lang w:val="hy-AM"/>
        </w:rPr>
        <w:t>պահառության</w:t>
      </w:r>
      <w:r w:rsidRPr="00F041D1">
        <w:rPr>
          <w:rFonts w:ascii="GHEA Grapalat" w:hAnsi="GHEA Grapalat"/>
          <w:lang w:val="hy-AM"/>
        </w:rPr>
        <w:t xml:space="preserve"> համար պահանջվող գումարը տարեկան նախնա</w:t>
      </w:r>
      <w:r>
        <w:rPr>
          <w:rFonts w:ascii="GHEA Grapalat" w:hAnsi="GHEA Grapalat"/>
          <w:lang w:val="hy-AM"/>
        </w:rPr>
        <w:t>կան հաշվարկներով կկազմի շուրջ 46</w:t>
      </w:r>
      <w:r w:rsidRPr="00F041D1">
        <w:rPr>
          <w:rFonts w:ascii="GHEA Grapalat" w:hAnsi="GHEA Grapalat"/>
          <w:lang w:val="hy-AM"/>
        </w:rPr>
        <w:t xml:space="preserve"> մլն դրամ, իսկ իրավունքների գրանցման համար շուրջ 10</w:t>
      </w:r>
      <w:r>
        <w:rPr>
          <w:rFonts w:ascii="GHEA Grapalat" w:hAnsi="GHEA Grapalat"/>
          <w:lang w:val="hy-AM"/>
        </w:rPr>
        <w:t>,7</w:t>
      </w:r>
      <w:r w:rsidRPr="00F041D1">
        <w:rPr>
          <w:rFonts w:ascii="GHEA Grapalat" w:hAnsi="GHEA Grapalat"/>
          <w:lang w:val="hy-AM"/>
        </w:rPr>
        <w:t xml:space="preserve"> մլն դրամ։</w:t>
      </w:r>
    </w:p>
    <w:p w:rsidR="008E2AB8" w:rsidRPr="00F041D1" w:rsidRDefault="008E2AB8" w:rsidP="001C5BAE">
      <w:pPr>
        <w:spacing w:line="360" w:lineRule="auto"/>
        <w:ind w:firstLine="576"/>
        <w:jc w:val="both"/>
        <w:rPr>
          <w:rFonts w:ascii="GHEA Grapalat" w:hAnsi="GHEA Grapalat"/>
          <w:lang w:val="hy-AM"/>
        </w:rPr>
      </w:pPr>
      <w:r>
        <w:rPr>
          <w:rFonts w:ascii="GHEA Grapalat" w:hAnsi="GHEA Grapalat"/>
          <w:lang w:val="hy-AM"/>
        </w:rPr>
        <w:t>Իսկ ինչ վերաբերվում հայեցակարգով</w:t>
      </w:r>
      <w:r w:rsidRPr="00F041D1">
        <w:rPr>
          <w:rFonts w:ascii="GHEA Grapalat" w:hAnsi="GHEA Grapalat"/>
          <w:lang w:val="hy-AM"/>
        </w:rPr>
        <w:t xml:space="preserve"> նախատեսված նոր իրավական ակտերի մշակմանը, ապա դրանց մշակումը լրացուցիչ ծախսեր չի պահանջում, դրանք կիրականացվեն Կոմիտեի աշխատակիցների միջոցով։ </w:t>
      </w:r>
    </w:p>
    <w:p w:rsidR="008E2AB8" w:rsidRPr="00F041D1" w:rsidRDefault="008E2AB8" w:rsidP="001C5BAE">
      <w:pPr>
        <w:spacing w:line="360" w:lineRule="auto"/>
        <w:ind w:left="720"/>
        <w:jc w:val="both"/>
        <w:rPr>
          <w:rFonts w:ascii="GHEA Grapalat" w:hAnsi="GHEA Grapalat"/>
          <w:b/>
          <w:lang w:val="hy-AM"/>
        </w:rPr>
      </w:pPr>
      <w:r w:rsidRPr="00F041D1">
        <w:rPr>
          <w:rFonts w:ascii="GHEA Grapalat" w:hAnsi="GHEA Grapalat"/>
          <w:b/>
          <w:lang w:val="hy-AM"/>
        </w:rPr>
        <w:t>9. Բարեփոխումների իրականացման ժամանակացույցը.</w:t>
      </w:r>
    </w:p>
    <w:p w:rsidR="008E2AB8" w:rsidRPr="00F041D1" w:rsidRDefault="008E2AB8" w:rsidP="009E2A73">
      <w:pPr>
        <w:spacing w:line="360" w:lineRule="auto"/>
        <w:ind w:firstLine="576"/>
        <w:jc w:val="both"/>
        <w:rPr>
          <w:rFonts w:ascii="GHEA Grapalat" w:hAnsi="GHEA Grapalat"/>
          <w:b/>
          <w:sz w:val="22"/>
          <w:szCs w:val="22"/>
          <w:lang w:val="hy-AM"/>
        </w:rPr>
      </w:pPr>
      <w:r w:rsidRPr="00F041D1">
        <w:rPr>
          <w:rFonts w:ascii="GHEA Grapalat" w:hAnsi="GHEA Grapalat"/>
          <w:lang w:val="hy-AM"/>
        </w:rPr>
        <w:t>Պետական գույքի կ</w:t>
      </w:r>
      <w:r>
        <w:rPr>
          <w:rFonts w:ascii="GHEA Grapalat" w:hAnsi="GHEA Grapalat"/>
          <w:lang w:val="hy-AM"/>
        </w:rPr>
        <w:t>առավարման հայեցակարգով</w:t>
      </w:r>
      <w:r w:rsidRPr="00F041D1">
        <w:rPr>
          <w:rFonts w:ascii="GHEA Grapalat" w:hAnsi="GHEA Grapalat"/>
          <w:lang w:val="hy-AM"/>
        </w:rPr>
        <w:t xml:space="preserve"> առաջարկվող բարեփոխումները իրականացնելու համար անհրաժեշտ է պետական գույքի կառավարման պետական գույքի հաշվառման և մոնիտորինգի, պետական գույքի մասնավորեցման և օտարման, պետական գույքի օգտագործման, պետական մասնակցությունների կառավարման բնագավառներում իրականացվող միջոցառումների համար սահմանել հստակ ժամկետներ։ Այդ նպատակո</w:t>
      </w:r>
      <w:r>
        <w:rPr>
          <w:rFonts w:ascii="GHEA Grapalat" w:hAnsi="GHEA Grapalat"/>
          <w:lang w:val="hy-AM"/>
        </w:rPr>
        <w:t>վ ներկայացվում է հայեցակարգ</w:t>
      </w:r>
      <w:r w:rsidRPr="00F041D1">
        <w:rPr>
          <w:rFonts w:ascii="GHEA Grapalat" w:hAnsi="GHEA Grapalat"/>
          <w:lang w:val="hy-AM"/>
        </w:rPr>
        <w:t>ից բխող իրավական ակտերի մշակման ժամանակացույցը (տե՛ս N 7 հավելվածը)։</w:t>
      </w:r>
    </w:p>
    <w:p w:rsidR="008E2AB8" w:rsidRPr="007859FD" w:rsidRDefault="008E2AB8" w:rsidP="009E2A73">
      <w:pPr>
        <w:rPr>
          <w:rFonts w:ascii="GHEA Grapalat" w:hAnsi="GHEA Grapalat"/>
          <w:lang w:val="hy-AM"/>
        </w:rPr>
      </w:pPr>
    </w:p>
    <w:p w:rsidR="008E2AB8" w:rsidRPr="007859FD" w:rsidRDefault="008E2AB8" w:rsidP="009E2A73">
      <w:pPr>
        <w:rPr>
          <w:rFonts w:ascii="GHEA Grapalat" w:hAnsi="GHEA Grapalat"/>
          <w:lang w:val="hy-AM"/>
        </w:rPr>
      </w:pPr>
    </w:p>
    <w:p w:rsidR="008E2AB8" w:rsidRPr="007859FD" w:rsidRDefault="008E2AB8" w:rsidP="009E2A73">
      <w:pPr>
        <w:rPr>
          <w:rFonts w:ascii="GHEA Grapalat" w:hAnsi="GHEA Grapalat"/>
          <w:lang w:val="hy-AM"/>
        </w:rPr>
      </w:pPr>
    </w:p>
    <w:p w:rsidR="008E2AB8" w:rsidRPr="000632FC" w:rsidRDefault="008E2AB8">
      <w:pPr>
        <w:ind w:firstLine="720"/>
        <w:rPr>
          <w:rFonts w:ascii="GHEA Mariam" w:hAnsi="GHEA Mariam" w:cs="Arial Armenian"/>
          <w:sz w:val="22"/>
          <w:szCs w:val="22"/>
          <w:lang w:val="af-ZA"/>
        </w:rPr>
      </w:pPr>
      <w:r w:rsidRPr="007859FD">
        <w:rPr>
          <w:rFonts w:ascii="GHEA Mariam" w:hAnsi="GHEA Mariam"/>
          <w:sz w:val="22"/>
          <w:szCs w:val="22"/>
          <w:lang w:val="hy-AM"/>
        </w:rPr>
        <w:t>ՀԱՅԱՍՏԱՆԻ</w:t>
      </w:r>
      <w:r w:rsidRPr="000632FC">
        <w:rPr>
          <w:rFonts w:ascii="GHEA Mariam" w:hAnsi="GHEA Mariam" w:cs="Arial Armenian"/>
          <w:sz w:val="22"/>
          <w:szCs w:val="22"/>
          <w:lang w:val="af-ZA"/>
        </w:rPr>
        <w:t xml:space="preserve">  </w:t>
      </w:r>
      <w:r w:rsidRPr="007859FD">
        <w:rPr>
          <w:rFonts w:ascii="GHEA Mariam" w:hAnsi="GHEA Mariam"/>
          <w:sz w:val="22"/>
          <w:szCs w:val="22"/>
          <w:lang w:val="hy-AM"/>
        </w:rPr>
        <w:t>ՀԱՆՐԱՊԵՏՈՒԹՅԱՆ</w:t>
      </w:r>
    </w:p>
    <w:p w:rsidR="008E2AB8" w:rsidRPr="000632FC" w:rsidRDefault="008E2AB8">
      <w:pPr>
        <w:ind w:firstLine="720"/>
        <w:rPr>
          <w:rFonts w:ascii="GHEA Mariam" w:hAnsi="GHEA Mariam" w:cs="Arial Armenian"/>
          <w:sz w:val="22"/>
          <w:szCs w:val="22"/>
          <w:lang w:val="af-ZA"/>
        </w:rPr>
      </w:pPr>
      <w:r w:rsidRPr="000632FC">
        <w:rPr>
          <w:rFonts w:ascii="GHEA Mariam" w:hAnsi="GHEA Mariam"/>
          <w:sz w:val="22"/>
          <w:szCs w:val="22"/>
          <w:lang w:val="af-ZA"/>
        </w:rPr>
        <w:t xml:space="preserve">     </w:t>
      </w:r>
      <w:r w:rsidRPr="007859FD">
        <w:rPr>
          <w:rFonts w:ascii="GHEA Mariam" w:hAnsi="GHEA Mariam"/>
          <w:sz w:val="22"/>
          <w:szCs w:val="22"/>
          <w:lang w:val="hy-AM"/>
        </w:rPr>
        <w:t>ՎԱՐՉԱՊԵՏԻ</w:t>
      </w:r>
      <w:r w:rsidRPr="000632FC">
        <w:rPr>
          <w:rFonts w:ascii="GHEA Mariam" w:hAnsi="GHEA Mariam" w:cs="Arial Armenian"/>
          <w:sz w:val="22"/>
          <w:szCs w:val="22"/>
          <w:lang w:val="af-ZA"/>
        </w:rPr>
        <w:t xml:space="preserve">  </w:t>
      </w:r>
      <w:r w:rsidRPr="007859FD">
        <w:rPr>
          <w:rFonts w:ascii="GHEA Mariam" w:hAnsi="GHEA Mariam"/>
          <w:sz w:val="22"/>
          <w:szCs w:val="22"/>
          <w:lang w:val="hy-AM"/>
        </w:rPr>
        <w:t>ԱՇԽԱՏԱԿԱԶՄԻ</w:t>
      </w:r>
    </w:p>
    <w:p w:rsidR="008E2AB8" w:rsidRPr="007859FD" w:rsidRDefault="008E2AB8">
      <w:pPr>
        <w:pStyle w:val="mechtex"/>
        <w:spacing w:line="480" w:lineRule="auto"/>
        <w:jc w:val="both"/>
        <w:rPr>
          <w:rFonts w:ascii="GHEA Mariam" w:hAnsi="GHEA Mariam" w:cs="Sylfaen"/>
          <w:spacing w:val="-8"/>
          <w:sz w:val="22"/>
          <w:szCs w:val="22"/>
          <w:lang w:val="hy-AM"/>
        </w:rPr>
      </w:pPr>
      <w:r w:rsidRPr="000632FC">
        <w:rPr>
          <w:rFonts w:ascii="GHEA Mariam" w:hAnsi="GHEA Mariam"/>
          <w:sz w:val="22"/>
          <w:szCs w:val="22"/>
          <w:lang w:val="af-ZA"/>
        </w:rPr>
        <w:t xml:space="preserve">                  </w:t>
      </w:r>
      <w:r w:rsidRPr="000632FC">
        <w:rPr>
          <w:rFonts w:ascii="GHEA Mariam" w:hAnsi="GHEA Mariam"/>
          <w:sz w:val="22"/>
          <w:szCs w:val="22"/>
          <w:lang w:val="af-ZA"/>
        </w:rPr>
        <w:tab/>
        <w:t xml:space="preserve">     </w:t>
      </w:r>
      <w:r w:rsidRPr="007859FD">
        <w:rPr>
          <w:rFonts w:ascii="GHEA Mariam" w:hAnsi="GHEA Mariam" w:cs="Sylfaen"/>
          <w:spacing w:val="-8"/>
          <w:sz w:val="22"/>
          <w:szCs w:val="22"/>
          <w:lang w:val="hy-AM"/>
        </w:rPr>
        <w:t>ՂԵԿԱՎԱՐ</w:t>
      </w:r>
      <w:r w:rsidRPr="000632FC">
        <w:rPr>
          <w:rFonts w:ascii="GHEA Mariam" w:hAnsi="GHEA Mariam" w:cs="Sylfaen"/>
          <w:sz w:val="22"/>
          <w:szCs w:val="22"/>
          <w:lang w:val="af-ZA"/>
        </w:rPr>
        <w:tab/>
      </w:r>
      <w:r w:rsidRPr="000632FC">
        <w:rPr>
          <w:rFonts w:ascii="GHEA Mariam" w:hAnsi="GHEA Mariam" w:cs="Sylfaen"/>
          <w:sz w:val="22"/>
          <w:szCs w:val="22"/>
          <w:lang w:val="af-ZA"/>
        </w:rPr>
        <w:tab/>
      </w:r>
      <w:r w:rsidRPr="000632FC">
        <w:rPr>
          <w:rFonts w:ascii="GHEA Mariam" w:hAnsi="GHEA Mariam" w:cs="Sylfaen"/>
          <w:sz w:val="22"/>
          <w:szCs w:val="22"/>
          <w:lang w:val="af-ZA"/>
        </w:rPr>
        <w:tab/>
      </w:r>
      <w:r w:rsidRPr="000632FC">
        <w:rPr>
          <w:rFonts w:ascii="GHEA Mariam" w:hAnsi="GHEA Mariam" w:cs="Arial Armenian"/>
          <w:sz w:val="22"/>
          <w:szCs w:val="22"/>
          <w:lang w:val="af-ZA"/>
        </w:rPr>
        <w:t xml:space="preserve"> </w:t>
      </w:r>
      <w:r w:rsidRPr="000632FC">
        <w:rPr>
          <w:rFonts w:ascii="GHEA Mariam" w:hAnsi="GHEA Mariam" w:cs="Arial Armenian"/>
          <w:sz w:val="22"/>
          <w:szCs w:val="22"/>
          <w:lang w:val="af-ZA"/>
        </w:rPr>
        <w:tab/>
        <w:t xml:space="preserve">                                    </w:t>
      </w:r>
      <w:r w:rsidRPr="007859FD">
        <w:rPr>
          <w:rFonts w:ascii="GHEA Mariam" w:hAnsi="GHEA Mariam" w:cs="Arial Armenian"/>
          <w:sz w:val="22"/>
          <w:szCs w:val="22"/>
          <w:lang w:val="hy-AM"/>
        </w:rPr>
        <w:t>Է</w:t>
      </w:r>
      <w:r w:rsidRPr="000632FC">
        <w:rPr>
          <w:rFonts w:ascii="GHEA Mariam" w:hAnsi="GHEA Mariam" w:cs="Arial Armenian"/>
          <w:spacing w:val="-8"/>
          <w:sz w:val="22"/>
          <w:szCs w:val="22"/>
          <w:lang w:val="af-ZA"/>
        </w:rPr>
        <w:t>. ԱՂԱՋԱ</w:t>
      </w:r>
      <w:r w:rsidRPr="007859FD">
        <w:rPr>
          <w:rFonts w:ascii="GHEA Mariam" w:hAnsi="GHEA Mariam" w:cs="Arial Armenian"/>
          <w:spacing w:val="-8"/>
          <w:sz w:val="22"/>
          <w:szCs w:val="22"/>
          <w:lang w:val="hy-AM"/>
        </w:rPr>
        <w:t>Ն</w:t>
      </w:r>
      <w:r w:rsidRPr="007859FD">
        <w:rPr>
          <w:rFonts w:ascii="GHEA Mariam" w:hAnsi="GHEA Mariam" w:cs="Sylfaen"/>
          <w:spacing w:val="-8"/>
          <w:sz w:val="22"/>
          <w:szCs w:val="22"/>
          <w:lang w:val="hy-AM"/>
        </w:rPr>
        <w:t>ՅԱՆ</w:t>
      </w:r>
    </w:p>
    <w:p w:rsidR="008E2AB8" w:rsidRPr="007859FD" w:rsidRDefault="008E2AB8" w:rsidP="009E2A73">
      <w:pPr>
        <w:rPr>
          <w:rFonts w:ascii="GHEA Grapalat" w:hAnsi="GHEA Grapalat"/>
          <w:lang w:val="hy-AM"/>
        </w:rPr>
        <w:sectPr w:rsidR="008E2AB8" w:rsidRPr="007859FD" w:rsidSect="00FA04EA">
          <w:footerReference w:type="default" r:id="rId10"/>
          <w:pgSz w:w="12240" w:h="15840"/>
          <w:pgMar w:top="720" w:right="900" w:bottom="540" w:left="810" w:header="720" w:footer="720" w:gutter="0"/>
          <w:cols w:space="720"/>
          <w:docGrid w:linePitch="360"/>
        </w:sectPr>
      </w:pPr>
    </w:p>
    <w:p w:rsidR="008E2AB8" w:rsidRPr="00F041D1" w:rsidRDefault="008E2AB8" w:rsidP="009E2A73">
      <w:pPr>
        <w:jc w:val="right"/>
        <w:rPr>
          <w:rFonts w:ascii="GHEA Grapalat" w:hAnsi="GHEA Grapalat"/>
          <w:sz w:val="20"/>
          <w:szCs w:val="20"/>
          <w:lang w:val="hy-AM"/>
        </w:rPr>
      </w:pPr>
      <w:r w:rsidRPr="00F041D1">
        <w:rPr>
          <w:rFonts w:ascii="GHEA Grapalat" w:hAnsi="GHEA Grapalat"/>
          <w:sz w:val="20"/>
          <w:szCs w:val="20"/>
          <w:lang w:val="hy-AM"/>
        </w:rPr>
        <w:lastRenderedPageBreak/>
        <w:t>Հավելված N 1</w:t>
      </w: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 xml:space="preserve">Պետական սեփականություն հանդիսացող անշարժ գույքի կազմի և կառուցվածքի </w:t>
      </w: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(ըստ գերատեսչական պատկանելության) վերաբերյալ</w:t>
      </w:r>
    </w:p>
    <w:p w:rsidR="008E2AB8" w:rsidRPr="00F041D1" w:rsidRDefault="008E2AB8" w:rsidP="009E2A73">
      <w:pPr>
        <w:jc w:val="center"/>
        <w:rPr>
          <w:rFonts w:ascii="GHEA Grapalat" w:hAnsi="GHEA Grapalat"/>
          <w:b/>
          <w:sz w:val="22"/>
          <w:szCs w:val="22"/>
          <w:lang w:val="hy-AM"/>
        </w:rPr>
      </w:pPr>
    </w:p>
    <w:tbl>
      <w:tblPr>
        <w:tblW w:w="15135" w:type="dxa"/>
        <w:tblInd w:w="93" w:type="dxa"/>
        <w:tblLayout w:type="fixed"/>
        <w:tblLook w:val="00A0" w:firstRow="1" w:lastRow="0" w:firstColumn="1" w:lastColumn="0" w:noHBand="0" w:noVBand="0"/>
      </w:tblPr>
      <w:tblGrid>
        <w:gridCol w:w="496"/>
        <w:gridCol w:w="5999"/>
        <w:gridCol w:w="1170"/>
        <w:gridCol w:w="1530"/>
        <w:gridCol w:w="1516"/>
        <w:gridCol w:w="1274"/>
        <w:gridCol w:w="1417"/>
        <w:gridCol w:w="1733"/>
      </w:tblGrid>
      <w:tr w:rsidR="008E2AB8" w:rsidRPr="00F041D1" w:rsidTr="00890431">
        <w:trPr>
          <w:trHeight w:val="949"/>
        </w:trPr>
        <w:tc>
          <w:tcPr>
            <w:tcW w:w="496" w:type="dxa"/>
            <w:tcBorders>
              <w:top w:val="single" w:sz="4" w:space="0" w:color="000000"/>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ՀՀ</w:t>
            </w:r>
          </w:p>
        </w:tc>
        <w:tc>
          <w:tcPr>
            <w:tcW w:w="5999" w:type="dxa"/>
            <w:tcBorders>
              <w:top w:val="single" w:sz="4" w:space="0" w:color="000000"/>
              <w:left w:val="nil"/>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Պետական մարմինը</w:t>
            </w:r>
          </w:p>
        </w:tc>
        <w:tc>
          <w:tcPr>
            <w:tcW w:w="1170" w:type="dxa"/>
            <w:tcBorders>
              <w:top w:val="single" w:sz="4" w:space="0" w:color="000000"/>
              <w:left w:val="nil"/>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Քանակը</w:t>
            </w:r>
          </w:p>
        </w:tc>
        <w:tc>
          <w:tcPr>
            <w:tcW w:w="1530" w:type="dxa"/>
            <w:tcBorders>
              <w:top w:val="single" w:sz="4" w:space="0" w:color="000000"/>
              <w:left w:val="nil"/>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c>
          <w:tcPr>
            <w:tcW w:w="1516" w:type="dxa"/>
            <w:tcBorders>
              <w:top w:val="single" w:sz="4" w:space="0" w:color="000000"/>
              <w:left w:val="nil"/>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Հաշվեկշռային արժեքը (հազ</w:t>
            </w:r>
            <w:r w:rsidRPr="00F041D1">
              <w:rPr>
                <w:rFonts w:ascii="Arial Unicode MS" w:eastAsia="Arial Unicode MS" w:hAnsi="Arial Unicode MS" w:cs="Arial Unicode MS" w:hint="eastAsia"/>
                <w:b/>
                <w:bCs/>
                <w:sz w:val="21"/>
                <w:szCs w:val="21"/>
              </w:rPr>
              <w:t>․</w:t>
            </w:r>
            <w:r w:rsidRPr="00F041D1">
              <w:rPr>
                <w:rFonts w:ascii="GHEA Grapalat" w:hAnsi="GHEA Grapalat" w:cs="GHEA Grapalat"/>
                <w:b/>
                <w:bCs/>
                <w:sz w:val="21"/>
                <w:szCs w:val="21"/>
              </w:rPr>
              <w:t xml:space="preserve"> դրամ</w:t>
            </w:r>
            <w:r w:rsidRPr="00F041D1">
              <w:rPr>
                <w:rFonts w:ascii="GHEA Grapalat" w:hAnsi="GHEA Grapalat" w:cs="Times New Roman"/>
                <w:b/>
                <w:bCs/>
                <w:sz w:val="21"/>
                <w:szCs w:val="21"/>
              </w:rPr>
              <w:t>)</w:t>
            </w:r>
          </w:p>
        </w:tc>
        <w:tc>
          <w:tcPr>
            <w:tcW w:w="1274" w:type="dxa"/>
            <w:tcBorders>
              <w:top w:val="single" w:sz="4" w:space="0" w:color="000000"/>
              <w:left w:val="nil"/>
              <w:bottom w:val="single" w:sz="4" w:space="0" w:color="000000"/>
              <w:right w:val="nil"/>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c>
          <w:tcPr>
            <w:tcW w:w="1417" w:type="dxa"/>
            <w:tcBorders>
              <w:top w:val="single" w:sz="4" w:space="0" w:color="auto"/>
              <w:left w:val="single" w:sz="4" w:space="0" w:color="auto"/>
              <w:bottom w:val="single" w:sz="4" w:space="0" w:color="auto"/>
              <w:right w:val="nil"/>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Ընդհանուր մակերեսը (քառ.մետր)</w:t>
            </w:r>
          </w:p>
        </w:tc>
        <w:tc>
          <w:tcPr>
            <w:tcW w:w="1733" w:type="dxa"/>
            <w:tcBorders>
              <w:top w:val="single" w:sz="4" w:space="0" w:color="auto"/>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Անշարժ գույքի կադաստրի կոմիտե</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20</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0.22</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547393.3</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0.19</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10080.1</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0.13</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Երևանի քաղաքապետարան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0.07</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38642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5098.1</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0.06</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Ազգային ժողովի աշխատակազմ</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25</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0.28</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10779326.45</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3.73</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27982.2</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0.35</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աշխատանքի և սոցիալական հարցերի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298</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4537077.428</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1.57</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101694.56</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1.27</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5</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առողջապահության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7</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0.08</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9097.83</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3904.6</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0.05</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6</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Արագածոտնի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57</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0.63</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969738.92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0.33</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105529.6</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1.32</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Արարատի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0.27</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637231.192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27631.96</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0.34</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արդարադատության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44</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0.49</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789325.844</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0.27</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62792.83</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0.78</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9</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Արմավիրի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297</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5074858.755</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1.75</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253372.52</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3.17</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արտակարգ իրավիճակների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2.01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1375074.85</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0.47</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111157.6</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1.39</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արտաքին գործերի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16</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0.18</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9591337.2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3.31</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8097.17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շրջակա միջավայրի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154</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223626</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0.08</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45284.05</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0.56</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Գեղարքունիքի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0.32</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431832.893</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0.15</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16548.97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0.21</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գիտությունների ազգային ակադեմիա</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143</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1.59</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3919612.792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1.36</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72572.77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0.9</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5</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դատախազություն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30</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0.33</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603381.7</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0.21</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19239.04</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0.24</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6</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դատական դեպարտամենտ</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0.17</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5332556.943</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1.84</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27138.77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0.34</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7</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ՏԿԵ նախարարության ջրային կոմիտե</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2.34</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66896371.51</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23.12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74386.03</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0.93</w:t>
            </w:r>
          </w:p>
        </w:tc>
      </w:tr>
      <w:tr w:rsidR="008E2AB8" w:rsidRPr="00F041D1" w:rsidTr="00890431">
        <w:trPr>
          <w:trHeight w:val="600"/>
        </w:trPr>
        <w:tc>
          <w:tcPr>
            <w:tcW w:w="496"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lang w:val="hy-AM"/>
              </w:rPr>
            </w:pPr>
            <w:r w:rsidRPr="00F041D1">
              <w:rPr>
                <w:rFonts w:ascii="GHEA Grapalat" w:hAnsi="GHEA Grapalat" w:cs="Times New Roman"/>
                <w:bCs/>
                <w:sz w:val="21"/>
                <w:szCs w:val="21"/>
              </w:rPr>
              <w:t>1</w:t>
            </w:r>
            <w:r w:rsidRPr="00F041D1">
              <w:rPr>
                <w:rFonts w:ascii="GHEA Grapalat" w:hAnsi="GHEA Grapalat" w:cs="Times New Roman"/>
                <w:bCs/>
                <w:sz w:val="21"/>
                <w:szCs w:val="21"/>
                <w:lang w:val="hy-AM"/>
              </w:rPr>
              <w:t>8</w:t>
            </w:r>
          </w:p>
        </w:tc>
        <w:tc>
          <w:tcPr>
            <w:tcW w:w="5999" w:type="dxa"/>
            <w:tcBorders>
              <w:top w:val="nil"/>
              <w:left w:val="nil"/>
              <w:bottom w:val="single" w:sz="4" w:space="0" w:color="000000"/>
              <w:right w:val="single" w:sz="4" w:space="0" w:color="000000"/>
            </w:tcBorders>
            <w:vAlign w:val="bottom"/>
          </w:tcPr>
          <w:p w:rsidR="008E2AB8" w:rsidRPr="00F041D1" w:rsidRDefault="008E2AB8" w:rsidP="00235A0E">
            <w:pPr>
              <w:ind w:left="-634" w:firstLine="634"/>
              <w:rPr>
                <w:rFonts w:ascii="GHEA Grapalat" w:hAnsi="GHEA Grapalat" w:cs="Times New Roman"/>
                <w:bCs/>
                <w:sz w:val="21"/>
                <w:szCs w:val="21"/>
                <w:lang w:val="hy-AM"/>
              </w:rPr>
            </w:pPr>
            <w:r w:rsidRPr="00F041D1">
              <w:rPr>
                <w:rFonts w:ascii="GHEA Grapalat" w:hAnsi="GHEA Grapalat" w:cs="Times New Roman"/>
                <w:bCs/>
                <w:sz w:val="21"/>
                <w:szCs w:val="21"/>
                <w:lang w:val="hy-AM"/>
              </w:rPr>
              <w:t>ՀՀ տարածքային կառավարման և</w:t>
            </w:r>
          </w:p>
          <w:p w:rsidR="008E2AB8" w:rsidRPr="00F041D1" w:rsidRDefault="008E2AB8" w:rsidP="00235A0E">
            <w:pPr>
              <w:rPr>
                <w:rFonts w:ascii="GHEA Grapalat" w:hAnsi="GHEA Grapalat" w:cs="Times New Roman"/>
                <w:bCs/>
                <w:sz w:val="21"/>
                <w:szCs w:val="21"/>
                <w:lang w:val="hy-AM"/>
              </w:rPr>
            </w:pPr>
            <w:r w:rsidRPr="00F041D1">
              <w:rPr>
                <w:rFonts w:ascii="GHEA Grapalat" w:hAnsi="GHEA Grapalat" w:cs="Times New Roman"/>
                <w:bCs/>
                <w:sz w:val="21"/>
                <w:szCs w:val="21"/>
                <w:lang w:val="hy-AM"/>
              </w:rPr>
              <w:t xml:space="preserve"> ենթակառուցվածքների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100487.4</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1353.7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lang w:val="hy-AM"/>
              </w:rPr>
              <w:t>19</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Լոռու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218</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2.42</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3232373.692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175560.81</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2.19</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0</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կենտրոնական ընտրական հանձնաժողով</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10380.7</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1776</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1</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Կոտայքի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44457.3</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5368.9</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0.07</w:t>
            </w:r>
          </w:p>
        </w:tc>
      </w:tr>
      <w:tr w:rsidR="008E2AB8" w:rsidRPr="00084D1D"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bCs/>
                <w:color w:val="000000"/>
                <w:sz w:val="21"/>
                <w:szCs w:val="21"/>
                <w:lang w:val="hy-AM"/>
              </w:rPr>
            </w:pPr>
            <w:r w:rsidRPr="00084D1D">
              <w:rPr>
                <w:rFonts w:ascii="GHEA Grapalat" w:hAnsi="GHEA Grapalat" w:cs="Times New Roman"/>
                <w:bCs/>
                <w:color w:val="000000"/>
                <w:sz w:val="21"/>
                <w:szCs w:val="21"/>
              </w:rPr>
              <w:lastRenderedPageBreak/>
              <w:t>2</w:t>
            </w:r>
            <w:r w:rsidRPr="00084D1D">
              <w:rPr>
                <w:rFonts w:ascii="GHEA Grapalat" w:hAnsi="GHEA Grapalat" w:cs="Times New Roman"/>
                <w:bCs/>
                <w:color w:val="000000"/>
                <w:sz w:val="21"/>
                <w:szCs w:val="21"/>
                <w:lang w:val="hy-AM"/>
              </w:rPr>
              <w:t>2</w:t>
            </w:r>
          </w:p>
        </w:tc>
        <w:tc>
          <w:tcPr>
            <w:tcW w:w="5999" w:type="dxa"/>
            <w:tcBorders>
              <w:top w:val="nil"/>
              <w:left w:val="nil"/>
              <w:bottom w:val="single" w:sz="4" w:space="0" w:color="000000"/>
              <w:right w:val="single" w:sz="4" w:space="0" w:color="000000"/>
            </w:tcBorders>
            <w:vAlign w:val="bottom"/>
          </w:tcPr>
          <w:p w:rsidR="008E2AB8" w:rsidRPr="00084D1D" w:rsidRDefault="008E2AB8" w:rsidP="003269E1">
            <w:pPr>
              <w:rPr>
                <w:rFonts w:ascii="GHEA Grapalat" w:hAnsi="GHEA Grapalat" w:cs="Times New Roman"/>
                <w:bCs/>
                <w:color w:val="000000"/>
                <w:sz w:val="21"/>
                <w:szCs w:val="21"/>
                <w:lang w:val="hy-AM"/>
              </w:rPr>
            </w:pPr>
            <w:r w:rsidRPr="00084D1D">
              <w:rPr>
                <w:rFonts w:ascii="GHEA Grapalat" w:hAnsi="GHEA Grapalat" w:cs="Times New Roman"/>
                <w:bCs/>
                <w:color w:val="000000"/>
                <w:sz w:val="21"/>
                <w:szCs w:val="21"/>
                <w:lang w:val="hy-AM"/>
              </w:rPr>
              <w:t>ՀՀ կրթության, գիտության, մշակույթի և սպորտի նախարարություն</w:t>
            </w:r>
          </w:p>
        </w:tc>
        <w:tc>
          <w:tcPr>
            <w:tcW w:w="1170"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bCs/>
                <w:color w:val="000000"/>
                <w:sz w:val="21"/>
                <w:szCs w:val="21"/>
              </w:rPr>
            </w:pPr>
            <w:r w:rsidRPr="00084D1D">
              <w:rPr>
                <w:rFonts w:ascii="GHEA Grapalat" w:hAnsi="GHEA Grapalat" w:cs="Times New Roman"/>
                <w:bCs/>
                <w:color w:val="000000"/>
                <w:sz w:val="21"/>
                <w:szCs w:val="21"/>
              </w:rPr>
              <w:t>239</w:t>
            </w:r>
          </w:p>
        </w:tc>
        <w:tc>
          <w:tcPr>
            <w:tcW w:w="1530"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bCs/>
                <w:color w:val="000000"/>
                <w:sz w:val="21"/>
                <w:szCs w:val="21"/>
              </w:rPr>
            </w:pPr>
            <w:r w:rsidRPr="00084D1D">
              <w:rPr>
                <w:rFonts w:ascii="GHEA Grapalat" w:hAnsi="GHEA Grapalat" w:cs="Times New Roman"/>
                <w:bCs/>
                <w:color w:val="000000"/>
                <w:sz w:val="21"/>
                <w:szCs w:val="21"/>
              </w:rPr>
              <w:t>2.65</w:t>
            </w:r>
          </w:p>
        </w:tc>
        <w:tc>
          <w:tcPr>
            <w:tcW w:w="1516"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bCs/>
                <w:color w:val="000000"/>
                <w:sz w:val="21"/>
                <w:szCs w:val="21"/>
              </w:rPr>
            </w:pPr>
            <w:r w:rsidRPr="00084D1D">
              <w:rPr>
                <w:rFonts w:ascii="GHEA Grapalat" w:hAnsi="GHEA Grapalat" w:cs="Times New Roman"/>
                <w:bCs/>
                <w:color w:val="000000"/>
                <w:sz w:val="21"/>
                <w:szCs w:val="21"/>
              </w:rPr>
              <w:t>3585258.271</w:t>
            </w:r>
          </w:p>
        </w:tc>
        <w:tc>
          <w:tcPr>
            <w:tcW w:w="1274"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bCs/>
                <w:color w:val="000000"/>
                <w:sz w:val="21"/>
                <w:szCs w:val="21"/>
              </w:rPr>
            </w:pPr>
            <w:r w:rsidRPr="00084D1D">
              <w:rPr>
                <w:rFonts w:ascii="GHEA Grapalat" w:hAnsi="GHEA Grapalat" w:cs="Times New Roman"/>
                <w:bCs/>
                <w:color w:val="000000"/>
                <w:sz w:val="21"/>
                <w:szCs w:val="21"/>
              </w:rPr>
              <w:t>1.24</w:t>
            </w:r>
          </w:p>
        </w:tc>
        <w:tc>
          <w:tcPr>
            <w:tcW w:w="1417"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bCs/>
                <w:color w:val="000000"/>
                <w:sz w:val="21"/>
                <w:szCs w:val="21"/>
              </w:rPr>
            </w:pPr>
            <w:r w:rsidRPr="00084D1D">
              <w:rPr>
                <w:rFonts w:ascii="GHEA Grapalat" w:hAnsi="GHEA Grapalat" w:cs="Times New Roman"/>
                <w:bCs/>
                <w:color w:val="000000"/>
                <w:sz w:val="21"/>
                <w:szCs w:val="21"/>
              </w:rPr>
              <w:t>188306.29</w:t>
            </w:r>
          </w:p>
        </w:tc>
        <w:tc>
          <w:tcPr>
            <w:tcW w:w="1733"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bCs/>
                <w:color w:val="000000"/>
                <w:sz w:val="21"/>
                <w:szCs w:val="21"/>
              </w:rPr>
            </w:pPr>
            <w:r w:rsidRPr="00084D1D">
              <w:rPr>
                <w:rFonts w:ascii="GHEA Grapalat" w:hAnsi="GHEA Grapalat" w:cs="Times New Roman"/>
                <w:bCs/>
                <w:color w:val="000000"/>
                <w:sz w:val="21"/>
                <w:szCs w:val="21"/>
              </w:rPr>
              <w:t>2.35</w:t>
            </w:r>
          </w:p>
        </w:tc>
      </w:tr>
      <w:tr w:rsidR="008E2AB8" w:rsidRPr="00084D1D" w:rsidTr="00890431">
        <w:trPr>
          <w:trHeight w:val="330"/>
        </w:trPr>
        <w:tc>
          <w:tcPr>
            <w:tcW w:w="496" w:type="dxa"/>
            <w:tcBorders>
              <w:top w:val="nil"/>
              <w:left w:val="single" w:sz="4" w:space="0" w:color="000000"/>
              <w:bottom w:val="single" w:sz="4" w:space="0" w:color="000000"/>
              <w:right w:val="single" w:sz="4" w:space="0" w:color="000000"/>
            </w:tcBorders>
            <w:vAlign w:val="center"/>
          </w:tcPr>
          <w:p w:rsidR="008E2AB8" w:rsidRPr="00084D1D" w:rsidRDefault="008E2AB8" w:rsidP="003269E1">
            <w:pPr>
              <w:jc w:val="center"/>
              <w:rPr>
                <w:rFonts w:ascii="GHEA Grapalat" w:hAnsi="GHEA Grapalat" w:cs="Times New Roman"/>
                <w:color w:val="000000"/>
                <w:sz w:val="21"/>
                <w:szCs w:val="21"/>
                <w:lang w:val="hy-AM"/>
              </w:rPr>
            </w:pPr>
            <w:r w:rsidRPr="00084D1D">
              <w:rPr>
                <w:rFonts w:ascii="GHEA Grapalat" w:hAnsi="GHEA Grapalat" w:cs="Times New Roman"/>
                <w:color w:val="000000"/>
                <w:sz w:val="21"/>
                <w:szCs w:val="21"/>
              </w:rPr>
              <w:t>2</w:t>
            </w:r>
            <w:r w:rsidRPr="00084D1D">
              <w:rPr>
                <w:rFonts w:ascii="GHEA Grapalat" w:hAnsi="GHEA Grapalat" w:cs="Times New Roman"/>
                <w:color w:val="000000"/>
                <w:sz w:val="21"/>
                <w:szCs w:val="21"/>
                <w:lang w:val="hy-AM"/>
              </w:rPr>
              <w:t>3</w:t>
            </w:r>
          </w:p>
        </w:tc>
        <w:tc>
          <w:tcPr>
            <w:tcW w:w="5999" w:type="dxa"/>
            <w:tcBorders>
              <w:top w:val="nil"/>
              <w:left w:val="nil"/>
              <w:bottom w:val="single" w:sz="4" w:space="0" w:color="000000"/>
              <w:right w:val="single" w:sz="4" w:space="0" w:color="000000"/>
            </w:tcBorders>
            <w:vAlign w:val="bottom"/>
          </w:tcPr>
          <w:p w:rsidR="008E2AB8" w:rsidRPr="00084D1D" w:rsidRDefault="008E2AB8" w:rsidP="003269E1">
            <w:pPr>
              <w:rPr>
                <w:rFonts w:ascii="GHEA Grapalat" w:hAnsi="GHEA Grapalat" w:cs="Times New Roman"/>
                <w:bCs/>
                <w:color w:val="000000"/>
                <w:sz w:val="21"/>
                <w:szCs w:val="21"/>
                <w:lang w:val="hy-AM"/>
              </w:rPr>
            </w:pPr>
            <w:r w:rsidRPr="00084D1D">
              <w:rPr>
                <w:rFonts w:ascii="GHEA Grapalat" w:hAnsi="GHEA Grapalat" w:cs="Times New Roman"/>
                <w:bCs/>
                <w:color w:val="000000"/>
                <w:sz w:val="21"/>
                <w:szCs w:val="21"/>
                <w:lang w:val="hy-AM"/>
              </w:rPr>
              <w:t>ՀՀ հանրային ծառայությունները կարգավորող հանձնաժողով</w:t>
            </w:r>
          </w:p>
        </w:tc>
        <w:tc>
          <w:tcPr>
            <w:tcW w:w="1170"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1</w:t>
            </w:r>
          </w:p>
        </w:tc>
        <w:tc>
          <w:tcPr>
            <w:tcW w:w="1530"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0.01</w:t>
            </w:r>
          </w:p>
        </w:tc>
        <w:tc>
          <w:tcPr>
            <w:tcW w:w="1516"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color w:val="000000"/>
                <w:sz w:val="21"/>
                <w:szCs w:val="21"/>
                <w:lang w:val="hy-AM"/>
              </w:rPr>
            </w:pPr>
            <w:r w:rsidRPr="00084D1D">
              <w:rPr>
                <w:rFonts w:ascii="GHEA Grapalat" w:hAnsi="GHEA Grapalat" w:cs="Times New Roman"/>
                <w:color w:val="000000"/>
                <w:sz w:val="21"/>
                <w:szCs w:val="21"/>
                <w:lang w:val="hy-AM"/>
              </w:rPr>
              <w:t>8224.5</w:t>
            </w:r>
          </w:p>
        </w:tc>
        <w:tc>
          <w:tcPr>
            <w:tcW w:w="1274"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0.01</w:t>
            </w:r>
          </w:p>
        </w:tc>
        <w:tc>
          <w:tcPr>
            <w:tcW w:w="1417"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1768.4</w:t>
            </w:r>
          </w:p>
        </w:tc>
        <w:tc>
          <w:tcPr>
            <w:tcW w:w="1733" w:type="dxa"/>
            <w:tcBorders>
              <w:top w:val="nil"/>
              <w:left w:val="nil"/>
              <w:bottom w:val="single" w:sz="4" w:space="0" w:color="000000"/>
              <w:right w:val="single" w:sz="4" w:space="0" w:color="000000"/>
            </w:tcBorders>
            <w:vAlign w:val="bottom"/>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0.02</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4</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հատուկ քննչական ծառայություն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1050855.09</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0.36</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1775.57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5</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մարդու իրավունքների պաշտպանի աշխատակազմ</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207844.12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0.07</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1025</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6</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նախագահի աշխատակազմ</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2276845.3</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0.79</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5727.2</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0.07</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7</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Շիրակի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0.23</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575833.8</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18009.08</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0.22</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lang w:val="hy-AM"/>
              </w:rPr>
              <w:t>28</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ոստիկանություն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157</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1.74</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4066964.6</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1.41</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196746.86</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2.45</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lang w:val="hy-AM"/>
              </w:rPr>
              <w:t>29</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սահմանադրական դատարանի աշխատակազմ</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0.03</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176547.8</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0.06</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3839.7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0.05</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0</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Սյունիքի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16</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0.18</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131199.5</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0.05</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10284.67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0.13</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1</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Վայոց Ձորի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0.17</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263366.91</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0.09</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9168.57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0.11</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2</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վարչապետի աշխատակազմ</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45</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1755838.2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0.61</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46429.9</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0.58</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3</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Տավուշի մարզպետարան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0.29</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702088.34</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0.24</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55408.48</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0.69</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EA3A9D">
            <w:pPr>
              <w:jc w:val="right"/>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4</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ՏԿԵ նախարարության միգրացիոն ծառայություն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53785.82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873.7</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center"/>
          </w:tcPr>
          <w:p w:rsidR="008E2AB8" w:rsidRPr="00F041D1" w:rsidRDefault="008E2AB8" w:rsidP="00EA3A9D">
            <w:pPr>
              <w:jc w:val="center"/>
              <w:rPr>
                <w:rFonts w:ascii="GHEA Grapalat" w:hAnsi="GHEA Grapalat" w:cs="Times New Roman"/>
                <w:bCs/>
                <w:sz w:val="21"/>
                <w:szCs w:val="21"/>
                <w:lang w:val="hy-AM"/>
              </w:rPr>
            </w:pPr>
            <w:r w:rsidRPr="00F041D1">
              <w:rPr>
                <w:rFonts w:ascii="GHEA Grapalat" w:hAnsi="GHEA Grapalat" w:cs="Times New Roman"/>
                <w:bCs/>
                <w:sz w:val="21"/>
                <w:szCs w:val="21"/>
              </w:rPr>
              <w:t>3</w:t>
            </w:r>
            <w:r w:rsidRPr="00F041D1">
              <w:rPr>
                <w:rFonts w:ascii="GHEA Grapalat" w:hAnsi="GHEA Grapalat" w:cs="Times New Roman"/>
                <w:bCs/>
                <w:sz w:val="21"/>
                <w:szCs w:val="21"/>
                <w:lang w:val="hy-AM"/>
              </w:rPr>
              <w:t>5</w:t>
            </w:r>
          </w:p>
        </w:tc>
        <w:tc>
          <w:tcPr>
            <w:tcW w:w="5999" w:type="dxa"/>
            <w:tcBorders>
              <w:top w:val="nil"/>
              <w:left w:val="nil"/>
              <w:bottom w:val="single" w:sz="4" w:space="0" w:color="000000"/>
              <w:right w:val="single" w:sz="4" w:space="0" w:color="000000"/>
            </w:tcBorders>
          </w:tcPr>
          <w:p w:rsidR="008E2AB8" w:rsidRPr="00F041D1" w:rsidRDefault="008E2AB8" w:rsidP="00620283">
            <w:pPr>
              <w:rPr>
                <w:rFonts w:ascii="GHEA Grapalat" w:hAnsi="GHEA Grapalat" w:cs="Times New Roman"/>
                <w:bCs/>
                <w:sz w:val="21"/>
                <w:szCs w:val="21"/>
              </w:rPr>
            </w:pPr>
            <w:r w:rsidRPr="00F041D1">
              <w:rPr>
                <w:rFonts w:ascii="GHEA Grapalat" w:hAnsi="GHEA Grapalat" w:cs="Times New Roman"/>
                <w:bCs/>
                <w:sz w:val="21"/>
                <w:szCs w:val="21"/>
              </w:rPr>
              <w:t>ՀՀ էկոնոմիկայի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170</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1.89</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935124.6</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0.32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85828.29</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1.07</w:t>
            </w:r>
          </w:p>
        </w:tc>
      </w:tr>
      <w:tr w:rsidR="008E2AB8" w:rsidRPr="00F041D1" w:rsidTr="00890431">
        <w:trPr>
          <w:trHeight w:val="585"/>
        </w:trPr>
        <w:tc>
          <w:tcPr>
            <w:tcW w:w="496"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6</w:t>
            </w:r>
          </w:p>
        </w:tc>
        <w:tc>
          <w:tcPr>
            <w:tcW w:w="5999" w:type="dxa"/>
            <w:tcBorders>
              <w:top w:val="nil"/>
              <w:left w:val="nil"/>
              <w:bottom w:val="single" w:sz="4" w:space="0" w:color="000000"/>
              <w:right w:val="single" w:sz="4" w:space="0" w:color="000000"/>
            </w:tcBorders>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բարձր տեխնոլոգիական արդյունաբերության նախարարություն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337125.32</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0.12</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4135.1</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0.05</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lang w:val="hy-AM"/>
              </w:rPr>
              <w:t>37</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քննչական կոմիտե</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0.32</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2467172.207</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0.85</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14505.41</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0.18</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lang w:val="hy-AM"/>
              </w:rPr>
              <w:t>38</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ֆինանսների նախարարություն</w:t>
            </w:r>
          </w:p>
        </w:tc>
        <w:tc>
          <w:tcPr>
            <w:tcW w:w="1170" w:type="dxa"/>
            <w:tcBorders>
              <w:top w:val="nil"/>
              <w:left w:val="nil"/>
              <w:bottom w:val="single" w:sz="4" w:space="0" w:color="000000"/>
              <w:right w:val="single" w:sz="4" w:space="0" w:color="000000"/>
            </w:tcBorders>
            <w:vAlign w:val="bottom"/>
          </w:tcPr>
          <w:p w:rsidR="008E2AB8" w:rsidRPr="007A789F" w:rsidRDefault="008E2AB8" w:rsidP="003269E1">
            <w:pPr>
              <w:jc w:val="right"/>
              <w:rPr>
                <w:rFonts w:ascii="GHEA Grapalat" w:hAnsi="GHEA Grapalat" w:cs="Times New Roman"/>
                <w:sz w:val="21"/>
                <w:szCs w:val="21"/>
                <w:lang w:val="hy-AM"/>
              </w:rPr>
            </w:pPr>
            <w:r>
              <w:rPr>
                <w:rFonts w:ascii="GHEA Grapalat" w:hAnsi="GHEA Grapalat" w:cs="Times New Roman"/>
                <w:sz w:val="21"/>
                <w:szCs w:val="21"/>
                <w:lang w:val="hy-AM"/>
              </w:rPr>
              <w:t>2</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0.08</w:t>
            </w:r>
          </w:p>
        </w:tc>
        <w:tc>
          <w:tcPr>
            <w:tcW w:w="1516" w:type="dxa"/>
            <w:tcBorders>
              <w:top w:val="nil"/>
              <w:left w:val="nil"/>
              <w:bottom w:val="single" w:sz="4" w:space="0" w:color="000000"/>
              <w:right w:val="single" w:sz="4" w:space="0" w:color="000000"/>
            </w:tcBorders>
            <w:vAlign w:val="bottom"/>
          </w:tcPr>
          <w:p w:rsidR="008E2AB8" w:rsidRPr="007A789F" w:rsidRDefault="008E2AB8" w:rsidP="003269E1">
            <w:pPr>
              <w:jc w:val="right"/>
              <w:rPr>
                <w:rFonts w:ascii="GHEA Grapalat" w:hAnsi="GHEA Grapalat" w:cs="Times New Roman"/>
                <w:sz w:val="21"/>
                <w:szCs w:val="21"/>
                <w:lang w:val="hy-AM"/>
              </w:rPr>
            </w:pPr>
            <w:r>
              <w:rPr>
                <w:rFonts w:ascii="GHEA Grapalat" w:hAnsi="GHEA Grapalat" w:cs="Times New Roman"/>
                <w:sz w:val="21"/>
                <w:szCs w:val="21"/>
                <w:lang w:val="hy-AM"/>
              </w:rPr>
              <w:t>88453.8</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0.03</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3334.9</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lang w:val="hy-AM"/>
              </w:rPr>
              <w:t>39</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Միջուկային անվտանգության կարգավորման կոմիտե</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262.5</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1239.3</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0</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ՏԿԵ նախարարության պետական գույքի կառավարման կոմիտե</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6296</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69.9</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130107790.6</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44.96</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6103959.55</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76.14</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1</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Պետական եկամուտների կոմիտե</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106</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1.18</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24793708.91</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8.57</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72107.48</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0.9</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2</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Պետական վերահսկողական ծառայություն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12.8</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884.25</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3</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Սննդամթերքի անվտանգության տեսչական մարմին</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45</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0.49</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106040.357</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21427.75</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0.27</w:t>
            </w:r>
          </w:p>
        </w:tc>
      </w:tr>
      <w:tr w:rsidR="008E2AB8" w:rsidRPr="00F041D1" w:rsidTr="00890431">
        <w:trPr>
          <w:trHeight w:val="330"/>
        </w:trPr>
        <w:tc>
          <w:tcPr>
            <w:tcW w:w="496"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4</w:t>
            </w:r>
          </w:p>
        </w:tc>
        <w:tc>
          <w:tcPr>
            <w:tcW w:w="5999"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Վիճակագրական կոմիտե</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38</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0.42</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477787.28</w:t>
            </w:r>
          </w:p>
        </w:tc>
        <w:tc>
          <w:tcPr>
            <w:tcW w:w="1274"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0.16</w:t>
            </w:r>
          </w:p>
        </w:tc>
        <w:tc>
          <w:tcPr>
            <w:tcW w:w="1417"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13220.98</w:t>
            </w:r>
          </w:p>
        </w:tc>
        <w:tc>
          <w:tcPr>
            <w:tcW w:w="1733"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0.16</w:t>
            </w:r>
          </w:p>
        </w:tc>
      </w:tr>
      <w:tr w:rsidR="008E2AB8" w:rsidRPr="00F041D1" w:rsidTr="00890431">
        <w:trPr>
          <w:trHeight w:val="330"/>
        </w:trPr>
        <w:tc>
          <w:tcPr>
            <w:tcW w:w="6495" w:type="dxa"/>
            <w:gridSpan w:val="2"/>
            <w:tcBorders>
              <w:top w:val="single" w:sz="4" w:space="0" w:color="000000"/>
              <w:left w:val="single" w:sz="4" w:space="0" w:color="000000"/>
              <w:bottom w:val="single" w:sz="4" w:space="0" w:color="000000"/>
              <w:right w:val="single" w:sz="4" w:space="0" w:color="000000"/>
            </w:tcBorders>
            <w:vAlign w:val="bottom"/>
          </w:tcPr>
          <w:p w:rsidR="008E2AB8" w:rsidRPr="00F041D1" w:rsidRDefault="008E2AB8" w:rsidP="003269E1">
            <w:pPr>
              <w:rPr>
                <w:rFonts w:ascii="GHEA Grapalat" w:hAnsi="GHEA Grapalat" w:cs="Times New Roman"/>
                <w:b/>
                <w:bCs/>
                <w:i/>
                <w:iCs/>
                <w:sz w:val="21"/>
                <w:szCs w:val="21"/>
              </w:rPr>
            </w:pPr>
            <w:r w:rsidRPr="00F041D1">
              <w:rPr>
                <w:rFonts w:ascii="GHEA Grapalat" w:hAnsi="GHEA Grapalat" w:cs="Times New Roman"/>
                <w:b/>
                <w:bCs/>
                <w:i/>
                <w:iCs/>
                <w:sz w:val="21"/>
                <w:szCs w:val="21"/>
              </w:rPr>
              <w:t>Ընդամենը</w:t>
            </w:r>
          </w:p>
        </w:tc>
        <w:tc>
          <w:tcPr>
            <w:tcW w:w="117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
                <w:bCs/>
                <w:i/>
                <w:iCs/>
                <w:sz w:val="21"/>
                <w:szCs w:val="21"/>
              </w:rPr>
            </w:pPr>
            <w:r w:rsidRPr="00F041D1">
              <w:rPr>
                <w:rFonts w:ascii="GHEA Grapalat" w:hAnsi="GHEA Grapalat" w:cs="Times New Roman"/>
                <w:b/>
                <w:bCs/>
                <w:i/>
                <w:iCs/>
                <w:sz w:val="21"/>
                <w:szCs w:val="21"/>
              </w:rPr>
              <w:t>9009</w:t>
            </w:r>
          </w:p>
        </w:tc>
        <w:tc>
          <w:tcPr>
            <w:tcW w:w="1530"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sz w:val="21"/>
                <w:szCs w:val="21"/>
              </w:rPr>
            </w:pPr>
            <w:r w:rsidRPr="00F041D1">
              <w:rPr>
                <w:rFonts w:ascii="Courier New" w:hAnsi="Courier New" w:cs="Courier New"/>
                <w:sz w:val="21"/>
                <w:szCs w:val="21"/>
              </w:rPr>
              <w:t> </w:t>
            </w:r>
          </w:p>
        </w:tc>
        <w:tc>
          <w:tcPr>
            <w:tcW w:w="1516"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
                <w:bCs/>
                <w:i/>
                <w:iCs/>
                <w:sz w:val="21"/>
                <w:szCs w:val="21"/>
              </w:rPr>
            </w:pPr>
            <w:r w:rsidRPr="00243276">
              <w:rPr>
                <w:rFonts w:ascii="GHEA Grapalat" w:hAnsi="GHEA Grapalat" w:cs="Times New Roman"/>
                <w:b/>
                <w:bCs/>
                <w:i/>
                <w:iCs/>
                <w:sz w:val="21"/>
                <w:szCs w:val="21"/>
              </w:rPr>
              <w:t>289235960.1</w:t>
            </w:r>
          </w:p>
        </w:tc>
        <w:tc>
          <w:tcPr>
            <w:tcW w:w="1274" w:type="dxa"/>
            <w:tcBorders>
              <w:top w:val="nil"/>
              <w:left w:val="nil"/>
              <w:bottom w:val="single" w:sz="4" w:space="0" w:color="000000"/>
              <w:right w:val="nil"/>
            </w:tcBorders>
            <w:vAlign w:val="bottom"/>
          </w:tcPr>
          <w:p w:rsidR="008E2AB8" w:rsidRPr="00F041D1" w:rsidRDefault="008E2AB8" w:rsidP="003269E1">
            <w:pPr>
              <w:rPr>
                <w:rFonts w:ascii="GHEA Grapalat" w:hAnsi="GHEA Grapalat" w:cs="Times New Roman"/>
                <w:sz w:val="21"/>
                <w:szCs w:val="21"/>
              </w:rPr>
            </w:pPr>
            <w:r w:rsidRPr="00F041D1">
              <w:rPr>
                <w:rFonts w:ascii="Courier New" w:hAnsi="Courier New" w:cs="Courier New"/>
                <w:sz w:val="21"/>
                <w:szCs w:val="21"/>
              </w:rPr>
              <w:t> </w:t>
            </w:r>
          </w:p>
        </w:tc>
        <w:tc>
          <w:tcPr>
            <w:tcW w:w="1417" w:type="dxa"/>
            <w:tcBorders>
              <w:top w:val="nil"/>
              <w:left w:val="single" w:sz="4" w:space="0" w:color="000000"/>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
                <w:bCs/>
                <w:i/>
                <w:iCs/>
                <w:sz w:val="21"/>
                <w:szCs w:val="21"/>
              </w:rPr>
            </w:pPr>
            <w:r w:rsidRPr="00F041D1">
              <w:rPr>
                <w:rFonts w:ascii="GHEA Grapalat" w:hAnsi="GHEA Grapalat" w:cs="Times New Roman"/>
                <w:b/>
                <w:bCs/>
                <w:i/>
                <w:iCs/>
                <w:sz w:val="21"/>
                <w:szCs w:val="21"/>
              </w:rPr>
              <w:t>8016577</w:t>
            </w:r>
          </w:p>
        </w:tc>
        <w:tc>
          <w:tcPr>
            <w:tcW w:w="1733" w:type="dxa"/>
            <w:tcBorders>
              <w:top w:val="nil"/>
              <w:left w:val="nil"/>
              <w:bottom w:val="single" w:sz="4" w:space="0" w:color="auto"/>
              <w:right w:val="single" w:sz="4" w:space="0" w:color="auto"/>
            </w:tcBorders>
            <w:noWrap/>
            <w:vAlign w:val="bottom"/>
          </w:tcPr>
          <w:p w:rsidR="008E2AB8" w:rsidRPr="00F041D1" w:rsidRDefault="008E2AB8" w:rsidP="003269E1">
            <w:pPr>
              <w:rPr>
                <w:rFonts w:ascii="GHEA Grapalat" w:hAnsi="GHEA Grapalat" w:cs="Times New Roman"/>
                <w:sz w:val="21"/>
                <w:szCs w:val="21"/>
              </w:rPr>
            </w:pPr>
            <w:r w:rsidRPr="00F041D1">
              <w:rPr>
                <w:rFonts w:ascii="Courier New" w:hAnsi="Courier New" w:cs="Courier New"/>
                <w:sz w:val="21"/>
                <w:szCs w:val="21"/>
              </w:rPr>
              <w:t> </w:t>
            </w:r>
          </w:p>
        </w:tc>
      </w:tr>
    </w:tbl>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sz w:val="20"/>
          <w:szCs w:val="20"/>
          <w:lang w:val="hy-AM"/>
        </w:rPr>
      </w:pPr>
      <w:r w:rsidRPr="00F041D1">
        <w:rPr>
          <w:rFonts w:ascii="GHEA Grapalat" w:hAnsi="GHEA Grapalat"/>
          <w:sz w:val="20"/>
          <w:szCs w:val="20"/>
          <w:lang w:val="hy-AM"/>
        </w:rPr>
        <w:t>Հավելված N 2</w:t>
      </w: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 xml:space="preserve">Կանոնադրական կապիտալում պետական բաժնեմաս ունեցող իրավաբանական անձանց գույքի կազմում առկա </w:t>
      </w: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անշարժ գույքի կազմի և կառուցվածքի (ըստ գերատեսչական պատկանելության)վերաբերյալ</w:t>
      </w:r>
    </w:p>
    <w:tbl>
      <w:tblPr>
        <w:tblpPr w:leftFromText="180" w:rightFromText="180" w:vertAnchor="text" w:horzAnchor="margin" w:tblpXSpec="center" w:tblpY="428"/>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5889"/>
        <w:gridCol w:w="1170"/>
        <w:gridCol w:w="1530"/>
        <w:gridCol w:w="1530"/>
        <w:gridCol w:w="1260"/>
        <w:gridCol w:w="1511"/>
        <w:gridCol w:w="1639"/>
      </w:tblGrid>
      <w:tr w:rsidR="008E2AB8" w:rsidRPr="00F041D1" w:rsidTr="00890431">
        <w:trPr>
          <w:trHeight w:val="990"/>
        </w:trPr>
        <w:tc>
          <w:tcPr>
            <w:tcW w:w="519" w:type="dxa"/>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ՀՀ</w:t>
            </w:r>
          </w:p>
        </w:tc>
        <w:tc>
          <w:tcPr>
            <w:tcW w:w="5889" w:type="dxa"/>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Պետական մարմինը</w:t>
            </w:r>
          </w:p>
        </w:tc>
        <w:tc>
          <w:tcPr>
            <w:tcW w:w="1170" w:type="dxa"/>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Քանակը</w:t>
            </w:r>
          </w:p>
        </w:tc>
        <w:tc>
          <w:tcPr>
            <w:tcW w:w="1530" w:type="dxa"/>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c>
          <w:tcPr>
            <w:tcW w:w="1530" w:type="dxa"/>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Հաշվեկշռային արժեքը (հազ</w:t>
            </w:r>
            <w:r w:rsidRPr="00F041D1">
              <w:rPr>
                <w:rFonts w:ascii="Arial Unicode MS" w:eastAsia="Arial Unicode MS" w:hAnsi="Arial Unicode MS" w:cs="Arial Unicode MS" w:hint="eastAsia"/>
                <w:b/>
                <w:bCs/>
                <w:sz w:val="21"/>
                <w:szCs w:val="21"/>
              </w:rPr>
              <w:t>․</w:t>
            </w:r>
            <w:r w:rsidRPr="00F041D1">
              <w:rPr>
                <w:rFonts w:ascii="GHEA Grapalat" w:hAnsi="GHEA Grapalat" w:cs="GHEA Grapalat"/>
                <w:b/>
                <w:bCs/>
                <w:sz w:val="21"/>
                <w:szCs w:val="21"/>
              </w:rPr>
              <w:t xml:space="preserve"> դրամ</w:t>
            </w:r>
            <w:r w:rsidRPr="00F041D1">
              <w:rPr>
                <w:rFonts w:ascii="GHEA Grapalat" w:hAnsi="GHEA Grapalat" w:cs="Times New Roman"/>
                <w:b/>
                <w:bCs/>
                <w:sz w:val="21"/>
                <w:szCs w:val="21"/>
              </w:rPr>
              <w:t>)</w:t>
            </w:r>
          </w:p>
        </w:tc>
        <w:tc>
          <w:tcPr>
            <w:tcW w:w="1260" w:type="dxa"/>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c>
          <w:tcPr>
            <w:tcW w:w="1511" w:type="dxa"/>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Ընդհանուր մակերեսը (քառ.մետր)</w:t>
            </w:r>
          </w:p>
        </w:tc>
        <w:tc>
          <w:tcPr>
            <w:tcW w:w="1639" w:type="dxa"/>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1</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 xml:space="preserve">ՀՀ </w:t>
            </w:r>
            <w:r w:rsidRPr="00F041D1">
              <w:rPr>
                <w:rFonts w:ascii="GHEA Grapalat" w:hAnsi="GHEA Grapalat" w:cs="Times New Roman"/>
                <w:bCs/>
                <w:sz w:val="21"/>
                <w:szCs w:val="21"/>
                <w:lang w:val="hy-AM"/>
              </w:rPr>
              <w:t>ՏԿԵ</w:t>
            </w:r>
            <w:r w:rsidRPr="00F041D1">
              <w:rPr>
                <w:rFonts w:ascii="GHEA Grapalat" w:hAnsi="GHEA Grapalat" w:cs="Times New Roman"/>
                <w:bCs/>
                <w:sz w:val="21"/>
                <w:szCs w:val="21"/>
              </w:rPr>
              <w:t xml:space="preserve">  նախարարության </w:t>
            </w:r>
            <w:r w:rsidRPr="00F041D1">
              <w:rPr>
                <w:rFonts w:ascii="GHEA Grapalat" w:hAnsi="GHEA Grapalat" w:cs="Times New Roman"/>
                <w:bCs/>
                <w:sz w:val="21"/>
                <w:szCs w:val="21"/>
                <w:lang w:val="hy-AM"/>
              </w:rPr>
              <w:t>պ</w:t>
            </w:r>
            <w:r w:rsidRPr="00F041D1">
              <w:rPr>
                <w:rFonts w:ascii="GHEA Grapalat" w:hAnsi="GHEA Grapalat" w:cs="Times New Roman"/>
                <w:bCs/>
                <w:sz w:val="21"/>
                <w:szCs w:val="21"/>
              </w:rPr>
              <w:t>ետական գույքի կառավարման կոմիտե</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935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34.73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15622543.48</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8.22</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357279.09</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24.9</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2</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 xml:space="preserve">ՀՀ </w:t>
            </w:r>
            <w:r w:rsidRPr="00F041D1">
              <w:rPr>
                <w:rFonts w:ascii="GHEA Grapalat" w:hAnsi="GHEA Grapalat" w:cs="Times New Roman"/>
                <w:bCs/>
                <w:sz w:val="21"/>
                <w:szCs w:val="21"/>
                <w:lang w:val="hy-AM"/>
              </w:rPr>
              <w:t>ՏԿԵ</w:t>
            </w:r>
            <w:r w:rsidRPr="00F041D1">
              <w:rPr>
                <w:rFonts w:ascii="GHEA Grapalat" w:hAnsi="GHEA Grapalat" w:cs="Times New Roman"/>
                <w:bCs/>
                <w:sz w:val="21"/>
                <w:szCs w:val="21"/>
              </w:rPr>
              <w:t xml:space="preserve">  նախարարության ջրային կոմիտե</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701</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26.04</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7841974.044</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4.12</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123419.396</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8.6</w:t>
            </w:r>
          </w:p>
        </w:tc>
      </w:tr>
      <w:tr w:rsidR="008E2AB8" w:rsidRPr="00F041D1" w:rsidTr="00890431">
        <w:trPr>
          <w:trHeight w:val="330"/>
        </w:trPr>
        <w:tc>
          <w:tcPr>
            <w:tcW w:w="519" w:type="dxa"/>
            <w:vAlign w:val="center"/>
          </w:tcPr>
          <w:p w:rsidR="008E2AB8" w:rsidRPr="00F041D1" w:rsidRDefault="008E2AB8" w:rsidP="00F1627A">
            <w:pPr>
              <w:jc w:val="center"/>
              <w:rPr>
                <w:rFonts w:ascii="GHEA Grapalat" w:hAnsi="GHEA Grapalat" w:cs="Times New Roman"/>
                <w:sz w:val="21"/>
                <w:szCs w:val="21"/>
              </w:rPr>
            </w:pPr>
            <w:r w:rsidRPr="00F041D1">
              <w:rPr>
                <w:rFonts w:ascii="GHEA Grapalat" w:hAnsi="GHEA Grapalat" w:cs="Times New Roman"/>
                <w:sz w:val="21"/>
                <w:szCs w:val="21"/>
              </w:rPr>
              <w:t>3</w:t>
            </w:r>
          </w:p>
        </w:tc>
        <w:tc>
          <w:tcPr>
            <w:tcW w:w="5889" w:type="dxa"/>
            <w:vAlign w:val="bottom"/>
          </w:tcPr>
          <w:p w:rsidR="008E2AB8" w:rsidRPr="00F041D1" w:rsidRDefault="008E2AB8" w:rsidP="00F1627A">
            <w:pPr>
              <w:rPr>
                <w:rFonts w:ascii="GHEA Grapalat" w:hAnsi="GHEA Grapalat" w:cs="Times New Roman"/>
                <w:bCs/>
                <w:sz w:val="21"/>
                <w:szCs w:val="21"/>
              </w:rPr>
            </w:pPr>
            <w:r w:rsidRPr="00F041D1">
              <w:rPr>
                <w:rFonts w:ascii="GHEA Grapalat" w:hAnsi="GHEA Grapalat" w:cs="Times New Roman"/>
                <w:bCs/>
                <w:sz w:val="21"/>
                <w:szCs w:val="21"/>
                <w:lang w:val="hy-AM"/>
              </w:rPr>
              <w:t>ՀՀ տարածքային կառավարման և ենթակառուցվածքների նախարարություն</w:t>
            </w:r>
          </w:p>
        </w:tc>
        <w:tc>
          <w:tcPr>
            <w:tcW w:w="1170" w:type="dxa"/>
            <w:vAlign w:val="bottom"/>
          </w:tcPr>
          <w:p w:rsidR="008E2AB8" w:rsidRPr="00F041D1" w:rsidRDefault="008E2AB8" w:rsidP="00F1627A">
            <w:pPr>
              <w:jc w:val="right"/>
              <w:rPr>
                <w:rFonts w:ascii="GHEA Grapalat" w:hAnsi="GHEA Grapalat" w:cs="Times New Roman"/>
                <w:sz w:val="21"/>
                <w:szCs w:val="21"/>
              </w:rPr>
            </w:pPr>
            <w:r w:rsidRPr="00F041D1">
              <w:rPr>
                <w:rFonts w:ascii="GHEA Grapalat" w:hAnsi="GHEA Grapalat" w:cs="Times New Roman"/>
                <w:sz w:val="21"/>
                <w:szCs w:val="21"/>
              </w:rPr>
              <w:t>200</w:t>
            </w:r>
          </w:p>
        </w:tc>
        <w:tc>
          <w:tcPr>
            <w:tcW w:w="1530" w:type="dxa"/>
            <w:vAlign w:val="bottom"/>
          </w:tcPr>
          <w:p w:rsidR="008E2AB8" w:rsidRPr="00F041D1" w:rsidRDefault="008E2AB8" w:rsidP="00F1627A">
            <w:pPr>
              <w:jc w:val="right"/>
              <w:rPr>
                <w:rFonts w:ascii="GHEA Grapalat" w:hAnsi="GHEA Grapalat" w:cs="Times New Roman"/>
                <w:sz w:val="21"/>
                <w:szCs w:val="21"/>
              </w:rPr>
            </w:pPr>
            <w:r w:rsidRPr="00F041D1">
              <w:rPr>
                <w:rFonts w:ascii="GHEA Grapalat" w:hAnsi="GHEA Grapalat" w:cs="Times New Roman"/>
                <w:sz w:val="21"/>
                <w:szCs w:val="21"/>
              </w:rPr>
              <w:t>7.43</w:t>
            </w:r>
          </w:p>
        </w:tc>
        <w:tc>
          <w:tcPr>
            <w:tcW w:w="1530" w:type="dxa"/>
            <w:vAlign w:val="bottom"/>
          </w:tcPr>
          <w:p w:rsidR="008E2AB8" w:rsidRPr="00F041D1" w:rsidRDefault="008E2AB8" w:rsidP="00F1627A">
            <w:pPr>
              <w:jc w:val="right"/>
              <w:rPr>
                <w:rFonts w:ascii="GHEA Grapalat" w:hAnsi="GHEA Grapalat" w:cs="Times New Roman"/>
                <w:sz w:val="21"/>
                <w:szCs w:val="21"/>
              </w:rPr>
            </w:pPr>
            <w:r w:rsidRPr="00F041D1">
              <w:rPr>
                <w:rFonts w:ascii="GHEA Grapalat" w:hAnsi="GHEA Grapalat" w:cs="Times New Roman"/>
                <w:sz w:val="21"/>
                <w:szCs w:val="21"/>
              </w:rPr>
              <w:t>127696818</w:t>
            </w:r>
          </w:p>
        </w:tc>
        <w:tc>
          <w:tcPr>
            <w:tcW w:w="1260" w:type="dxa"/>
            <w:vAlign w:val="bottom"/>
          </w:tcPr>
          <w:p w:rsidR="008E2AB8" w:rsidRPr="00F041D1" w:rsidRDefault="008E2AB8" w:rsidP="00F1627A">
            <w:pPr>
              <w:jc w:val="right"/>
              <w:rPr>
                <w:rFonts w:ascii="GHEA Grapalat" w:hAnsi="GHEA Grapalat" w:cs="Times New Roman"/>
                <w:sz w:val="21"/>
                <w:szCs w:val="21"/>
              </w:rPr>
            </w:pPr>
            <w:r w:rsidRPr="00F041D1">
              <w:rPr>
                <w:rFonts w:ascii="GHEA Grapalat" w:hAnsi="GHEA Grapalat" w:cs="Times New Roman"/>
                <w:sz w:val="21"/>
                <w:szCs w:val="21"/>
              </w:rPr>
              <w:t>67.15</w:t>
            </w:r>
          </w:p>
        </w:tc>
        <w:tc>
          <w:tcPr>
            <w:tcW w:w="1511" w:type="dxa"/>
            <w:noWrap/>
            <w:vAlign w:val="bottom"/>
          </w:tcPr>
          <w:p w:rsidR="008E2AB8" w:rsidRPr="00F041D1" w:rsidRDefault="008E2AB8" w:rsidP="00F1627A">
            <w:pPr>
              <w:jc w:val="right"/>
              <w:rPr>
                <w:rFonts w:ascii="GHEA Grapalat" w:hAnsi="GHEA Grapalat" w:cs="Times New Roman"/>
                <w:sz w:val="21"/>
                <w:szCs w:val="21"/>
              </w:rPr>
            </w:pPr>
            <w:r w:rsidRPr="00F041D1">
              <w:rPr>
                <w:rFonts w:ascii="GHEA Grapalat" w:hAnsi="GHEA Grapalat" w:cs="Times New Roman"/>
                <w:sz w:val="21"/>
                <w:szCs w:val="21"/>
              </w:rPr>
              <w:t>230495.58</w:t>
            </w:r>
          </w:p>
        </w:tc>
        <w:tc>
          <w:tcPr>
            <w:tcW w:w="1639" w:type="dxa"/>
            <w:noWrap/>
            <w:vAlign w:val="bottom"/>
          </w:tcPr>
          <w:p w:rsidR="008E2AB8" w:rsidRPr="00F041D1" w:rsidRDefault="008E2AB8" w:rsidP="00F1627A">
            <w:pPr>
              <w:jc w:val="right"/>
              <w:rPr>
                <w:rFonts w:ascii="GHEA Grapalat" w:hAnsi="GHEA Grapalat" w:cs="Times New Roman"/>
                <w:sz w:val="21"/>
                <w:szCs w:val="21"/>
              </w:rPr>
            </w:pPr>
            <w:r w:rsidRPr="00F041D1">
              <w:rPr>
                <w:rFonts w:ascii="GHEA Grapalat" w:hAnsi="GHEA Grapalat" w:cs="Times New Roman"/>
                <w:sz w:val="21"/>
                <w:szCs w:val="21"/>
              </w:rPr>
              <w:t>16.07</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4</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Երևանի քաղաքապետարան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117</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4.35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4762295.682</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2.5</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37108.67</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2.59</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5</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Արմավիրի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31</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629239.4</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0.33</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36682.9</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2.56</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6</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Սյունիքի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48</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1.78</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2406779.8</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1.27</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49394.8</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3.45</w:t>
            </w:r>
          </w:p>
        </w:tc>
      </w:tr>
      <w:tr w:rsidR="008E2AB8" w:rsidRPr="00F041D1" w:rsidTr="00890431">
        <w:trPr>
          <w:trHeight w:val="649"/>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7</w:t>
            </w:r>
          </w:p>
        </w:tc>
        <w:tc>
          <w:tcPr>
            <w:tcW w:w="5889" w:type="dxa"/>
            <w:vAlign w:val="bottom"/>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բարձր տեխնոլոգիական արդյունաբերության նախարարություն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89</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3.31</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1563280</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0.82</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23851.22</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1.66</w:t>
            </w:r>
          </w:p>
        </w:tc>
      </w:tr>
      <w:tr w:rsidR="008E2AB8" w:rsidRPr="00F041D1" w:rsidTr="00890431">
        <w:trPr>
          <w:trHeight w:val="638"/>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8</w:t>
            </w:r>
          </w:p>
        </w:tc>
        <w:tc>
          <w:tcPr>
            <w:tcW w:w="5889" w:type="dxa"/>
            <w:vAlign w:val="bottom"/>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ՏԿԵ  նախարարության քաղաքացիական ավիացիայի կոմիտե</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0.56</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1054592.3</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0.56</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11393.22</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0.79</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9</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Լոռու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50</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1.86</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2732012.073</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1.44</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49935.4</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3.48</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10</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lang w:val="hy-AM"/>
              </w:rPr>
              <w:t>ՀՀ ք</w:t>
            </w:r>
            <w:r w:rsidRPr="00F041D1">
              <w:rPr>
                <w:rFonts w:ascii="GHEA Grapalat" w:hAnsi="GHEA Grapalat" w:cs="Times New Roman"/>
                <w:bCs/>
                <w:sz w:val="21"/>
                <w:szCs w:val="21"/>
              </w:rPr>
              <w:t>աղաքաշինության կոմիտե</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0.22</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411094</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0.22</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11576.4</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0.8</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1</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Արարատի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1.22</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511499.6</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0.27</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42322.25</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2.95</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bCs/>
                <w:sz w:val="21"/>
                <w:szCs w:val="21"/>
                <w:lang w:val="hy-AM"/>
              </w:rPr>
            </w:pPr>
            <w:r w:rsidRPr="00F041D1">
              <w:rPr>
                <w:rFonts w:ascii="GHEA Grapalat" w:hAnsi="GHEA Grapalat" w:cs="Times New Roman"/>
                <w:bCs/>
                <w:sz w:val="21"/>
                <w:szCs w:val="21"/>
              </w:rPr>
              <w:t>1</w:t>
            </w:r>
            <w:r w:rsidRPr="00F041D1">
              <w:rPr>
                <w:rFonts w:ascii="GHEA Grapalat" w:hAnsi="GHEA Grapalat" w:cs="Times New Roman"/>
                <w:bCs/>
                <w:sz w:val="21"/>
                <w:szCs w:val="21"/>
                <w:lang w:val="hy-AM"/>
              </w:rPr>
              <w:t>2</w:t>
            </w:r>
          </w:p>
        </w:tc>
        <w:tc>
          <w:tcPr>
            <w:tcW w:w="5889" w:type="dxa"/>
            <w:vAlign w:val="bottom"/>
          </w:tcPr>
          <w:p w:rsidR="008E2AB8" w:rsidRPr="00F041D1" w:rsidRDefault="008E2AB8" w:rsidP="00047629">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կրթության, գիտության, մշակույթի    և սպորտի նախարարություն</w:t>
            </w:r>
          </w:p>
        </w:tc>
        <w:tc>
          <w:tcPr>
            <w:tcW w:w="1170" w:type="dxa"/>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27</w:t>
            </w:r>
          </w:p>
        </w:tc>
        <w:tc>
          <w:tcPr>
            <w:tcW w:w="1530" w:type="dxa"/>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1.00</w:t>
            </w:r>
          </w:p>
        </w:tc>
        <w:tc>
          <w:tcPr>
            <w:tcW w:w="1530" w:type="dxa"/>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1829910.2</w:t>
            </w:r>
          </w:p>
        </w:tc>
        <w:tc>
          <w:tcPr>
            <w:tcW w:w="1260" w:type="dxa"/>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0.96</w:t>
            </w:r>
          </w:p>
        </w:tc>
        <w:tc>
          <w:tcPr>
            <w:tcW w:w="1511" w:type="dxa"/>
            <w:noWrap/>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38100.75</w:t>
            </w:r>
          </w:p>
        </w:tc>
        <w:tc>
          <w:tcPr>
            <w:tcW w:w="1639" w:type="dxa"/>
            <w:noWrap/>
            <w:vAlign w:val="bottom"/>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2.66</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3</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հանրային հեռուստառադիոընկերության խորհուրդ</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19</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0.71</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7377027.71</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3.88</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31724.22</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2.21</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4</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Գեղարքունիքի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1.08</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1499298.7</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0.79</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49672.62</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3.46</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5</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Տավուշի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0.56</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1165168</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0.61</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18063.4</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1.26</w:t>
            </w:r>
          </w:p>
        </w:tc>
      </w:tr>
      <w:tr w:rsidR="008E2AB8" w:rsidRPr="00F041D1" w:rsidTr="00890431">
        <w:trPr>
          <w:trHeight w:val="680"/>
        </w:trPr>
        <w:tc>
          <w:tcPr>
            <w:tcW w:w="519" w:type="dxa"/>
            <w:vAlign w:val="center"/>
          </w:tcPr>
          <w:p w:rsidR="008E2AB8" w:rsidRPr="00F041D1" w:rsidRDefault="008E2AB8" w:rsidP="003D79A0">
            <w:pPr>
              <w:jc w:val="center"/>
              <w:rPr>
                <w:rFonts w:ascii="GHEA Grapalat" w:hAnsi="GHEA Grapalat" w:cs="Times New Roman"/>
                <w:bCs/>
                <w:sz w:val="21"/>
                <w:szCs w:val="21"/>
                <w:lang w:val="hy-AM"/>
              </w:rPr>
            </w:pPr>
            <w:r w:rsidRPr="00F041D1">
              <w:rPr>
                <w:rFonts w:ascii="GHEA Grapalat" w:hAnsi="GHEA Grapalat" w:cs="Times New Roman"/>
                <w:bCs/>
                <w:sz w:val="21"/>
                <w:szCs w:val="21"/>
              </w:rPr>
              <w:lastRenderedPageBreak/>
              <w:t>1</w:t>
            </w:r>
            <w:r w:rsidRPr="00F041D1">
              <w:rPr>
                <w:rFonts w:ascii="GHEA Grapalat" w:hAnsi="GHEA Grapalat" w:cs="Times New Roman"/>
                <w:bCs/>
                <w:sz w:val="21"/>
                <w:szCs w:val="21"/>
                <w:lang w:val="hy-AM"/>
              </w:rPr>
              <w:t>6</w:t>
            </w:r>
          </w:p>
        </w:tc>
        <w:tc>
          <w:tcPr>
            <w:tcW w:w="5889" w:type="dxa"/>
            <w:vAlign w:val="center"/>
          </w:tcPr>
          <w:p w:rsidR="008E2AB8" w:rsidRPr="00F041D1" w:rsidRDefault="008E2AB8" w:rsidP="003D79A0">
            <w:pPr>
              <w:rPr>
                <w:rFonts w:ascii="GHEA Grapalat" w:hAnsi="GHEA Grapalat" w:cs="Times New Roman"/>
                <w:bCs/>
                <w:sz w:val="21"/>
                <w:szCs w:val="21"/>
              </w:rPr>
            </w:pPr>
            <w:r w:rsidRPr="00F041D1">
              <w:rPr>
                <w:rFonts w:ascii="GHEA Grapalat" w:hAnsi="GHEA Grapalat" w:cs="Times New Roman"/>
                <w:bCs/>
                <w:sz w:val="21"/>
                <w:szCs w:val="21"/>
              </w:rPr>
              <w:t>ՀՀ էկոնոմիկայի նախարարություն</w:t>
            </w:r>
          </w:p>
        </w:tc>
        <w:tc>
          <w:tcPr>
            <w:tcW w:w="1170" w:type="dxa"/>
            <w:vAlign w:val="center"/>
          </w:tcPr>
          <w:p w:rsidR="008E2AB8" w:rsidRPr="00F041D1" w:rsidRDefault="008E2AB8" w:rsidP="003D79A0">
            <w:pPr>
              <w:jc w:val="right"/>
              <w:rPr>
                <w:rFonts w:ascii="GHEA Grapalat" w:hAnsi="GHEA Grapalat" w:cs="Times New Roman"/>
                <w:bCs/>
                <w:sz w:val="21"/>
                <w:szCs w:val="21"/>
              </w:rPr>
            </w:pPr>
            <w:r w:rsidRPr="00F041D1">
              <w:rPr>
                <w:rFonts w:ascii="GHEA Grapalat" w:hAnsi="GHEA Grapalat" w:cs="Times New Roman"/>
                <w:bCs/>
                <w:sz w:val="21"/>
                <w:szCs w:val="21"/>
              </w:rPr>
              <w:t>130</w:t>
            </w:r>
          </w:p>
        </w:tc>
        <w:tc>
          <w:tcPr>
            <w:tcW w:w="1530" w:type="dxa"/>
            <w:vAlign w:val="center"/>
          </w:tcPr>
          <w:p w:rsidR="008E2AB8" w:rsidRPr="00F041D1" w:rsidRDefault="008E2AB8" w:rsidP="003D79A0">
            <w:pPr>
              <w:jc w:val="right"/>
              <w:rPr>
                <w:rFonts w:ascii="GHEA Grapalat" w:hAnsi="GHEA Grapalat" w:cs="Times New Roman"/>
                <w:bCs/>
                <w:sz w:val="21"/>
                <w:szCs w:val="21"/>
              </w:rPr>
            </w:pPr>
            <w:r w:rsidRPr="00F041D1">
              <w:rPr>
                <w:rFonts w:ascii="GHEA Grapalat" w:hAnsi="GHEA Grapalat" w:cs="Times New Roman"/>
                <w:bCs/>
                <w:sz w:val="21"/>
                <w:szCs w:val="21"/>
              </w:rPr>
              <w:t>4.83</w:t>
            </w:r>
          </w:p>
        </w:tc>
        <w:tc>
          <w:tcPr>
            <w:tcW w:w="1530" w:type="dxa"/>
            <w:vAlign w:val="center"/>
          </w:tcPr>
          <w:p w:rsidR="008E2AB8" w:rsidRPr="00F041D1" w:rsidRDefault="008E2AB8" w:rsidP="003D79A0">
            <w:pPr>
              <w:jc w:val="right"/>
              <w:rPr>
                <w:rFonts w:ascii="GHEA Grapalat" w:hAnsi="GHEA Grapalat" w:cs="Times New Roman"/>
                <w:bCs/>
                <w:sz w:val="21"/>
                <w:szCs w:val="21"/>
              </w:rPr>
            </w:pPr>
            <w:r w:rsidRPr="00F041D1">
              <w:rPr>
                <w:rFonts w:ascii="GHEA Grapalat" w:hAnsi="GHEA Grapalat" w:cs="Times New Roman"/>
                <w:bCs/>
                <w:sz w:val="21"/>
                <w:szCs w:val="21"/>
              </w:rPr>
              <w:t>565181.126</w:t>
            </w:r>
          </w:p>
        </w:tc>
        <w:tc>
          <w:tcPr>
            <w:tcW w:w="1260" w:type="dxa"/>
            <w:vAlign w:val="center"/>
          </w:tcPr>
          <w:p w:rsidR="008E2AB8" w:rsidRPr="00F041D1" w:rsidRDefault="008E2AB8" w:rsidP="003D79A0">
            <w:pPr>
              <w:jc w:val="right"/>
              <w:rPr>
                <w:rFonts w:ascii="GHEA Grapalat" w:hAnsi="GHEA Grapalat" w:cs="Times New Roman"/>
                <w:bCs/>
                <w:sz w:val="21"/>
                <w:szCs w:val="21"/>
              </w:rPr>
            </w:pPr>
            <w:r w:rsidRPr="00F041D1">
              <w:rPr>
                <w:rFonts w:ascii="GHEA Grapalat" w:hAnsi="GHEA Grapalat" w:cs="Times New Roman"/>
                <w:bCs/>
                <w:sz w:val="21"/>
                <w:szCs w:val="21"/>
              </w:rPr>
              <w:t>0.3</w:t>
            </w:r>
          </w:p>
        </w:tc>
        <w:tc>
          <w:tcPr>
            <w:tcW w:w="1511" w:type="dxa"/>
            <w:noWrap/>
            <w:vAlign w:val="center"/>
          </w:tcPr>
          <w:p w:rsidR="008E2AB8" w:rsidRPr="00F041D1" w:rsidRDefault="008E2AB8" w:rsidP="003D79A0">
            <w:pPr>
              <w:jc w:val="right"/>
              <w:rPr>
                <w:rFonts w:ascii="GHEA Grapalat" w:hAnsi="GHEA Grapalat" w:cs="Times New Roman"/>
                <w:bCs/>
                <w:sz w:val="21"/>
                <w:szCs w:val="21"/>
              </w:rPr>
            </w:pPr>
            <w:r w:rsidRPr="00F041D1">
              <w:rPr>
                <w:rFonts w:ascii="GHEA Grapalat" w:hAnsi="GHEA Grapalat" w:cs="Times New Roman"/>
                <w:bCs/>
                <w:sz w:val="21"/>
                <w:szCs w:val="21"/>
              </w:rPr>
              <w:t>47962.36</w:t>
            </w:r>
          </w:p>
        </w:tc>
        <w:tc>
          <w:tcPr>
            <w:tcW w:w="1639" w:type="dxa"/>
            <w:noWrap/>
            <w:vAlign w:val="center"/>
          </w:tcPr>
          <w:p w:rsidR="008E2AB8" w:rsidRPr="00F041D1" w:rsidRDefault="008E2AB8" w:rsidP="003D79A0">
            <w:pPr>
              <w:jc w:val="right"/>
              <w:rPr>
                <w:rFonts w:ascii="GHEA Grapalat" w:hAnsi="GHEA Grapalat" w:cs="Times New Roman"/>
                <w:bCs/>
                <w:sz w:val="21"/>
                <w:szCs w:val="21"/>
              </w:rPr>
            </w:pPr>
            <w:r w:rsidRPr="00F041D1">
              <w:rPr>
                <w:rFonts w:ascii="GHEA Grapalat" w:hAnsi="GHEA Grapalat" w:cs="Times New Roman"/>
                <w:bCs/>
                <w:sz w:val="21"/>
                <w:szCs w:val="21"/>
              </w:rPr>
              <w:t>3.34</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7</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առողջապահության նախարարություն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66</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3476028.92</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1.83</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120233.89</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8.38</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8</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Շիրակի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52</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1.93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4955689.6</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2.61</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51434.2</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3.59</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9</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գիտությունների ազգային ակադեմիա</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310323.62</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0.16</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18895.81</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1.32</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0</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Արագածոտնի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195154.5</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18326.93</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1.28</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1</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Կոտայքի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35</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3352629.56</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1.76</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47685.52</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3.33</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2</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արտակարգ իրավիճակների նախարարություն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0.48</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8092</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0.01</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3533</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0.25</w:t>
            </w:r>
          </w:p>
        </w:tc>
      </w:tr>
      <w:tr w:rsidR="008E2AB8" w:rsidRPr="00F041D1" w:rsidTr="00890431">
        <w:trPr>
          <w:trHeight w:val="330"/>
        </w:trPr>
        <w:tc>
          <w:tcPr>
            <w:tcW w:w="519" w:type="dxa"/>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3</w:t>
            </w:r>
          </w:p>
        </w:tc>
        <w:tc>
          <w:tcPr>
            <w:tcW w:w="5889" w:type="dxa"/>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Վայոց Ձորի մարզպետարան</w:t>
            </w:r>
          </w:p>
        </w:tc>
        <w:tc>
          <w:tcPr>
            <w:tcW w:w="117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0.48</w:t>
            </w:r>
          </w:p>
        </w:tc>
        <w:tc>
          <w:tcPr>
            <w:tcW w:w="153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189721.8</w:t>
            </w:r>
          </w:p>
        </w:tc>
        <w:tc>
          <w:tcPr>
            <w:tcW w:w="1260" w:type="dxa"/>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w:t>
            </w:r>
          </w:p>
        </w:tc>
        <w:tc>
          <w:tcPr>
            <w:tcW w:w="1511"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15400.18</w:t>
            </w:r>
          </w:p>
        </w:tc>
        <w:tc>
          <w:tcPr>
            <w:tcW w:w="1639" w:type="dxa"/>
            <w:noWrap/>
            <w:vAlign w:val="bottom"/>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1.07</w:t>
            </w:r>
          </w:p>
        </w:tc>
      </w:tr>
      <w:tr w:rsidR="008E2AB8" w:rsidRPr="00F041D1" w:rsidTr="00890431">
        <w:trPr>
          <w:trHeight w:val="330"/>
        </w:trPr>
        <w:tc>
          <w:tcPr>
            <w:tcW w:w="6408" w:type="dxa"/>
            <w:gridSpan w:val="2"/>
            <w:vAlign w:val="bottom"/>
          </w:tcPr>
          <w:p w:rsidR="008E2AB8" w:rsidRPr="00F041D1" w:rsidRDefault="008E2AB8" w:rsidP="003269E1">
            <w:pPr>
              <w:rPr>
                <w:rFonts w:ascii="GHEA Grapalat" w:hAnsi="GHEA Grapalat" w:cs="Times New Roman"/>
                <w:b/>
                <w:bCs/>
                <w:i/>
                <w:iCs/>
                <w:sz w:val="21"/>
                <w:szCs w:val="21"/>
              </w:rPr>
            </w:pPr>
            <w:r w:rsidRPr="00F041D1">
              <w:rPr>
                <w:rFonts w:ascii="GHEA Grapalat" w:hAnsi="GHEA Grapalat" w:cs="Times New Roman"/>
                <w:b/>
                <w:bCs/>
                <w:i/>
                <w:iCs/>
                <w:sz w:val="21"/>
                <w:szCs w:val="21"/>
              </w:rPr>
              <w:t>Ընդամենը</w:t>
            </w:r>
          </w:p>
        </w:tc>
        <w:tc>
          <w:tcPr>
            <w:tcW w:w="1170" w:type="dxa"/>
            <w:vAlign w:val="bottom"/>
          </w:tcPr>
          <w:p w:rsidR="008E2AB8" w:rsidRPr="00F041D1" w:rsidRDefault="008E2AB8" w:rsidP="003269E1">
            <w:pPr>
              <w:jc w:val="right"/>
              <w:rPr>
                <w:rFonts w:ascii="GHEA Grapalat" w:hAnsi="GHEA Grapalat" w:cs="Times New Roman"/>
                <w:b/>
                <w:bCs/>
                <w:i/>
                <w:iCs/>
                <w:sz w:val="21"/>
                <w:szCs w:val="21"/>
              </w:rPr>
            </w:pPr>
            <w:r w:rsidRPr="00F041D1">
              <w:rPr>
                <w:rFonts w:ascii="GHEA Grapalat" w:hAnsi="GHEA Grapalat" w:cs="Times New Roman"/>
                <w:b/>
                <w:bCs/>
                <w:i/>
                <w:iCs/>
                <w:sz w:val="21"/>
                <w:szCs w:val="21"/>
              </w:rPr>
              <w:t>2692</w:t>
            </w:r>
          </w:p>
        </w:tc>
        <w:tc>
          <w:tcPr>
            <w:tcW w:w="1530" w:type="dxa"/>
            <w:vAlign w:val="bottom"/>
          </w:tcPr>
          <w:p w:rsidR="008E2AB8" w:rsidRPr="00F041D1" w:rsidRDefault="008E2AB8" w:rsidP="003269E1">
            <w:pPr>
              <w:rPr>
                <w:rFonts w:ascii="GHEA Grapalat" w:hAnsi="GHEA Grapalat" w:cs="Times New Roman"/>
                <w:sz w:val="21"/>
                <w:szCs w:val="21"/>
              </w:rPr>
            </w:pPr>
            <w:r w:rsidRPr="00F041D1">
              <w:rPr>
                <w:rFonts w:ascii="Courier New" w:hAnsi="Courier New" w:cs="Courier New"/>
                <w:sz w:val="21"/>
                <w:szCs w:val="21"/>
              </w:rPr>
              <w:t> </w:t>
            </w:r>
          </w:p>
        </w:tc>
        <w:tc>
          <w:tcPr>
            <w:tcW w:w="1530" w:type="dxa"/>
            <w:vAlign w:val="bottom"/>
          </w:tcPr>
          <w:p w:rsidR="008E2AB8" w:rsidRPr="00F041D1" w:rsidRDefault="008E2AB8" w:rsidP="003269E1">
            <w:pPr>
              <w:jc w:val="right"/>
              <w:rPr>
                <w:rFonts w:ascii="GHEA Grapalat" w:hAnsi="GHEA Grapalat" w:cs="Times New Roman"/>
                <w:b/>
                <w:bCs/>
                <w:i/>
                <w:iCs/>
                <w:sz w:val="21"/>
                <w:szCs w:val="21"/>
              </w:rPr>
            </w:pPr>
            <w:r w:rsidRPr="00F041D1">
              <w:rPr>
                <w:rFonts w:ascii="GHEA Grapalat" w:hAnsi="GHEA Grapalat" w:cs="Times New Roman"/>
                <w:b/>
                <w:bCs/>
                <w:i/>
                <w:iCs/>
                <w:sz w:val="21"/>
                <w:szCs w:val="21"/>
              </w:rPr>
              <w:t>190156174.1</w:t>
            </w:r>
          </w:p>
        </w:tc>
        <w:tc>
          <w:tcPr>
            <w:tcW w:w="1260" w:type="dxa"/>
            <w:vAlign w:val="bottom"/>
          </w:tcPr>
          <w:p w:rsidR="008E2AB8" w:rsidRPr="00F041D1" w:rsidRDefault="008E2AB8" w:rsidP="003269E1">
            <w:pPr>
              <w:rPr>
                <w:rFonts w:ascii="GHEA Grapalat" w:hAnsi="GHEA Grapalat" w:cs="Times New Roman"/>
                <w:sz w:val="21"/>
                <w:szCs w:val="21"/>
              </w:rPr>
            </w:pPr>
            <w:r w:rsidRPr="00F041D1">
              <w:rPr>
                <w:rFonts w:ascii="Courier New" w:hAnsi="Courier New" w:cs="Courier New"/>
                <w:sz w:val="21"/>
                <w:szCs w:val="21"/>
              </w:rPr>
              <w:t> </w:t>
            </w:r>
          </w:p>
        </w:tc>
        <w:tc>
          <w:tcPr>
            <w:tcW w:w="1511" w:type="dxa"/>
            <w:vAlign w:val="bottom"/>
          </w:tcPr>
          <w:p w:rsidR="008E2AB8" w:rsidRPr="00F041D1" w:rsidRDefault="008E2AB8" w:rsidP="003269E1">
            <w:pPr>
              <w:jc w:val="right"/>
              <w:rPr>
                <w:rFonts w:ascii="GHEA Grapalat" w:hAnsi="GHEA Grapalat" w:cs="Times New Roman"/>
                <w:b/>
                <w:bCs/>
                <w:i/>
                <w:iCs/>
                <w:sz w:val="21"/>
                <w:szCs w:val="21"/>
              </w:rPr>
            </w:pPr>
            <w:r w:rsidRPr="00F041D1">
              <w:rPr>
                <w:rFonts w:ascii="GHEA Grapalat" w:hAnsi="GHEA Grapalat" w:cs="Times New Roman"/>
                <w:b/>
                <w:bCs/>
                <w:i/>
                <w:iCs/>
                <w:sz w:val="21"/>
                <w:szCs w:val="21"/>
              </w:rPr>
              <w:t>1434491.8</w:t>
            </w:r>
          </w:p>
        </w:tc>
        <w:tc>
          <w:tcPr>
            <w:tcW w:w="1639" w:type="dxa"/>
            <w:noWrap/>
            <w:vAlign w:val="bottom"/>
          </w:tcPr>
          <w:p w:rsidR="008E2AB8" w:rsidRPr="00F041D1" w:rsidRDefault="008E2AB8" w:rsidP="003269E1">
            <w:pPr>
              <w:rPr>
                <w:rFonts w:ascii="GHEA Grapalat" w:hAnsi="GHEA Grapalat" w:cs="Times New Roman"/>
                <w:sz w:val="21"/>
                <w:szCs w:val="21"/>
              </w:rPr>
            </w:pPr>
            <w:r w:rsidRPr="00F041D1">
              <w:rPr>
                <w:rFonts w:ascii="Courier New" w:hAnsi="Courier New" w:cs="Courier New"/>
                <w:sz w:val="21"/>
                <w:szCs w:val="21"/>
              </w:rPr>
              <w:t> </w:t>
            </w:r>
          </w:p>
        </w:tc>
      </w:tr>
    </w:tbl>
    <w:p w:rsidR="008E2AB8" w:rsidRPr="00F041D1" w:rsidRDefault="008E2AB8" w:rsidP="009E2A73">
      <w:pPr>
        <w:jc w:val="center"/>
        <w:rPr>
          <w:rFonts w:ascii="GHEA Grapalat" w:hAnsi="GHEA Grapalat"/>
          <w:b/>
          <w:sz w:val="21"/>
          <w:szCs w:val="21"/>
          <w:lang w:val="hy-AM"/>
        </w:rPr>
      </w:pPr>
    </w:p>
    <w:p w:rsidR="008E2AB8" w:rsidRPr="00F041D1" w:rsidRDefault="008E2AB8" w:rsidP="009E2A73">
      <w:pPr>
        <w:jc w:val="center"/>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right"/>
        <w:rPr>
          <w:rFonts w:ascii="GHEA Grapalat" w:hAnsi="GHEA Grapalat"/>
          <w:b/>
          <w:sz w:val="21"/>
          <w:szCs w:val="21"/>
          <w:lang w:val="hy-AM"/>
        </w:rPr>
      </w:pPr>
    </w:p>
    <w:p w:rsidR="008E2AB8" w:rsidRPr="00F041D1" w:rsidRDefault="008E2AB8" w:rsidP="00B776AB">
      <w:pPr>
        <w:rPr>
          <w:rFonts w:ascii="GHEA Grapalat" w:hAnsi="GHEA Grapalat"/>
          <w:b/>
          <w:sz w:val="21"/>
          <w:szCs w:val="21"/>
          <w:lang w:val="hy-AM"/>
        </w:rPr>
      </w:pPr>
    </w:p>
    <w:p w:rsidR="008E2AB8" w:rsidRPr="00F041D1" w:rsidRDefault="008E2AB8" w:rsidP="009E2A73">
      <w:pPr>
        <w:jc w:val="right"/>
        <w:rPr>
          <w:rFonts w:ascii="GHEA Grapalat" w:hAnsi="GHEA Grapalat"/>
          <w:sz w:val="20"/>
          <w:szCs w:val="20"/>
          <w:lang w:val="hy-AM"/>
        </w:rPr>
      </w:pPr>
      <w:r w:rsidRPr="00F041D1">
        <w:rPr>
          <w:rFonts w:ascii="GHEA Grapalat" w:hAnsi="GHEA Grapalat"/>
          <w:sz w:val="20"/>
          <w:szCs w:val="20"/>
          <w:lang w:val="hy-AM"/>
        </w:rPr>
        <w:t>Հավելված N 3</w:t>
      </w:r>
    </w:p>
    <w:p w:rsidR="008E2AB8" w:rsidRPr="00F041D1" w:rsidRDefault="008E2AB8" w:rsidP="009E2A73">
      <w:pPr>
        <w:jc w:val="right"/>
        <w:rPr>
          <w:rFonts w:ascii="GHEA Grapalat" w:hAnsi="GHEA Grapalat"/>
          <w:b/>
          <w:sz w:val="21"/>
          <w:szCs w:val="21"/>
          <w:lang w:val="hy-AM"/>
        </w:rPr>
      </w:pP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 xml:space="preserve">Պետական սեփականություն հանդիսացող տրանսպորտային միջոցների կազմի և կառուցվածքի </w:t>
      </w: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(ըստ գերատեսչական պատկանելության) վերաբերյալ</w:t>
      </w:r>
    </w:p>
    <w:p w:rsidR="008E2AB8" w:rsidRPr="00F041D1" w:rsidRDefault="008E2AB8" w:rsidP="009E2A73">
      <w:pPr>
        <w:jc w:val="center"/>
        <w:rPr>
          <w:rFonts w:ascii="GHEA Grapalat" w:hAnsi="GHEA Grapalat"/>
          <w:b/>
          <w:sz w:val="22"/>
          <w:szCs w:val="22"/>
          <w:lang w:val="hy-AM"/>
        </w:rPr>
      </w:pPr>
    </w:p>
    <w:tbl>
      <w:tblPr>
        <w:tblW w:w="14958" w:type="dxa"/>
        <w:tblLook w:val="00A0" w:firstRow="1" w:lastRow="0" w:firstColumn="1" w:lastColumn="0" w:noHBand="0" w:noVBand="0"/>
      </w:tblPr>
      <w:tblGrid>
        <w:gridCol w:w="617"/>
        <w:gridCol w:w="8221"/>
        <w:gridCol w:w="1230"/>
        <w:gridCol w:w="1520"/>
        <w:gridCol w:w="1702"/>
        <w:gridCol w:w="1668"/>
      </w:tblGrid>
      <w:tr w:rsidR="008E2AB8" w:rsidRPr="00F041D1" w:rsidTr="003269E1">
        <w:trPr>
          <w:trHeight w:val="810"/>
        </w:trPr>
        <w:tc>
          <w:tcPr>
            <w:tcW w:w="617" w:type="dxa"/>
            <w:tcBorders>
              <w:top w:val="single" w:sz="4" w:space="0" w:color="auto"/>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ՀՀ</w:t>
            </w:r>
          </w:p>
        </w:tc>
        <w:tc>
          <w:tcPr>
            <w:tcW w:w="8221" w:type="dxa"/>
            <w:tcBorders>
              <w:top w:val="single" w:sz="4" w:space="0" w:color="auto"/>
              <w:left w:val="nil"/>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Պետական մարմինը</w:t>
            </w:r>
          </w:p>
        </w:tc>
        <w:tc>
          <w:tcPr>
            <w:tcW w:w="1230" w:type="dxa"/>
            <w:tcBorders>
              <w:top w:val="single" w:sz="4" w:space="0" w:color="auto"/>
              <w:left w:val="nil"/>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Քանակը</w:t>
            </w:r>
          </w:p>
        </w:tc>
        <w:tc>
          <w:tcPr>
            <w:tcW w:w="1520" w:type="dxa"/>
            <w:tcBorders>
              <w:top w:val="single" w:sz="4" w:space="0" w:color="auto"/>
              <w:left w:val="nil"/>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c>
          <w:tcPr>
            <w:tcW w:w="1702" w:type="dxa"/>
            <w:tcBorders>
              <w:top w:val="single" w:sz="4" w:space="0" w:color="auto"/>
              <w:left w:val="nil"/>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Հաշվեկշռային արժեքը (հազ</w:t>
            </w:r>
            <w:r w:rsidRPr="00F041D1">
              <w:rPr>
                <w:rFonts w:ascii="Arial Unicode MS" w:eastAsia="Arial Unicode MS" w:hAnsi="Arial Unicode MS" w:cs="Arial Unicode MS" w:hint="eastAsia"/>
                <w:b/>
                <w:bCs/>
                <w:sz w:val="21"/>
                <w:szCs w:val="21"/>
              </w:rPr>
              <w:t>․</w:t>
            </w:r>
            <w:r w:rsidRPr="00F041D1">
              <w:rPr>
                <w:rFonts w:ascii="GHEA Grapalat" w:hAnsi="GHEA Grapalat" w:cs="GHEA Grapalat"/>
                <w:b/>
                <w:bCs/>
                <w:sz w:val="21"/>
                <w:szCs w:val="21"/>
              </w:rPr>
              <w:t xml:space="preserve"> դրամ</w:t>
            </w:r>
            <w:r w:rsidRPr="00F041D1">
              <w:rPr>
                <w:rFonts w:ascii="GHEA Grapalat" w:hAnsi="GHEA Grapalat" w:cs="Times New Roman"/>
                <w:b/>
                <w:bCs/>
                <w:sz w:val="21"/>
                <w:szCs w:val="21"/>
              </w:rPr>
              <w:t>)</w:t>
            </w:r>
          </w:p>
        </w:tc>
        <w:tc>
          <w:tcPr>
            <w:tcW w:w="1668" w:type="dxa"/>
            <w:tcBorders>
              <w:top w:val="single" w:sz="4" w:space="0" w:color="auto"/>
              <w:left w:val="nil"/>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1</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Անշարժ գույքի կադաստրի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46</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248258.3</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1.06</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2</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Ազգային ժողովի աշխատակազմ</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65</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270019.2</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1.15</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աշխատանքի և սոցիալական հարցերի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50</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1.63</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97644.26</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0.42</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4</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առողջապահության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490B1D">
            <w:pPr>
              <w:jc w:val="right"/>
              <w:rPr>
                <w:rFonts w:ascii="GHEA Grapalat" w:hAnsi="GHEA Grapalat" w:cs="Times New Roman"/>
                <w:bCs/>
                <w:sz w:val="21"/>
                <w:szCs w:val="21"/>
              </w:rPr>
            </w:pPr>
            <w:r w:rsidRPr="00F041D1">
              <w:rPr>
                <w:rFonts w:ascii="GHEA Grapalat" w:hAnsi="GHEA Grapalat" w:cs="Times New Roman"/>
                <w:bCs/>
                <w:sz w:val="21"/>
                <w:szCs w:val="21"/>
              </w:rPr>
              <w:t xml:space="preserve">16   </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0.52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50631.3</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0.22</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5</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Արագածոտնի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9</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36607.8</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0.1</w:t>
            </w:r>
            <w:r w:rsidRPr="00F041D1">
              <w:rPr>
                <w:rFonts w:ascii="GHEA Grapalat" w:hAnsi="GHEA Grapalat" w:cs="Times New Roman"/>
                <w:sz w:val="21"/>
                <w:szCs w:val="21"/>
                <w:lang w:val="hy-AM"/>
              </w:rPr>
              <w:t>5</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6</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Արարատի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lang w:val="hy-AM"/>
              </w:rPr>
              <w:t>34504.0</w:t>
            </w:r>
            <w:r w:rsidRPr="00F041D1">
              <w:rPr>
                <w:rFonts w:ascii="GHEA Grapalat" w:hAnsi="GHEA Grapalat" w:cs="Times New Roman"/>
                <w:sz w:val="21"/>
                <w:szCs w:val="21"/>
              </w:rPr>
              <w:t>.2</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0.13</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7</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արդարադատության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0.69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115934.4</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0.49</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8</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Արմավիրի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0.23</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6682</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0.03</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9</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արտակարգ իրավիճակների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352</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11.49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4277115.572</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18.21</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10</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արտաքին գործերի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170</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5.55</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284533.6</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1.21</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11</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շրջակա միջավայրի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22</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0.72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112752.2</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0.48</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12</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Գեղարքունիքի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4</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0.13</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46000</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0.2</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13</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գիտությունների ազգային ակադեմիա</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23166.8</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4</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դատախազություն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89</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496135.9</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2.11</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1</w:t>
            </w:r>
            <w:r w:rsidRPr="00F041D1">
              <w:rPr>
                <w:rFonts w:ascii="GHEA Grapalat" w:hAnsi="GHEA Grapalat" w:cs="Times New Roman"/>
                <w:sz w:val="21"/>
                <w:szCs w:val="21"/>
                <w:lang w:val="hy-AM"/>
              </w:rPr>
              <w:t>5</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դատական դեպարտամենտ</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34</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1.11</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308722.41</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1.31</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16</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ՏԿԵ նախարարության ջրային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24</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0.78</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84100.484</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0.36</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17</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Լոռու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8</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0.26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7016</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0.03</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18</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կենտրոնական ընտրական հանձնաժողով</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4</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0.13</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16295.6</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0.07</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19</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Կոտայքի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7</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0.23</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14114</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0.06</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20</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կրթության, գիտության, մշակույթի և սպորտի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28</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0.92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64420.75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0.28</w:t>
            </w:r>
          </w:p>
        </w:tc>
      </w:tr>
      <w:tr w:rsidR="008E2AB8" w:rsidRPr="00F041D1" w:rsidTr="003269E1">
        <w:trPr>
          <w:trHeight w:val="300"/>
        </w:trPr>
        <w:tc>
          <w:tcPr>
            <w:tcW w:w="617" w:type="dxa"/>
            <w:tcBorders>
              <w:top w:val="nil"/>
              <w:left w:val="single" w:sz="4" w:space="0" w:color="000000"/>
              <w:bottom w:val="nil"/>
              <w:right w:val="single" w:sz="4" w:space="0" w:color="000000"/>
            </w:tcBorders>
            <w:vAlign w:val="center"/>
          </w:tcPr>
          <w:p w:rsidR="008E2AB8" w:rsidRPr="00084D1D" w:rsidRDefault="008E2AB8" w:rsidP="003269E1">
            <w:pPr>
              <w:jc w:val="center"/>
              <w:rPr>
                <w:rFonts w:ascii="GHEA Grapalat" w:hAnsi="GHEA Grapalat" w:cs="Times New Roman"/>
                <w:color w:val="000000"/>
                <w:sz w:val="21"/>
                <w:szCs w:val="21"/>
                <w:lang w:val="hy-AM"/>
              </w:rPr>
            </w:pPr>
            <w:r w:rsidRPr="00084D1D">
              <w:rPr>
                <w:rFonts w:ascii="GHEA Grapalat" w:hAnsi="GHEA Grapalat" w:cs="Times New Roman"/>
                <w:color w:val="000000"/>
                <w:sz w:val="21"/>
                <w:szCs w:val="21"/>
              </w:rPr>
              <w:t>2</w:t>
            </w:r>
            <w:r w:rsidRPr="00084D1D">
              <w:rPr>
                <w:rFonts w:ascii="GHEA Grapalat" w:hAnsi="GHEA Grapalat" w:cs="Times New Roman"/>
                <w:color w:val="000000"/>
                <w:sz w:val="21"/>
                <w:szCs w:val="21"/>
                <w:lang w:val="hy-AM"/>
              </w:rPr>
              <w:t>1</w:t>
            </w:r>
          </w:p>
        </w:tc>
        <w:tc>
          <w:tcPr>
            <w:tcW w:w="8221" w:type="dxa"/>
            <w:tcBorders>
              <w:top w:val="nil"/>
              <w:left w:val="nil"/>
              <w:bottom w:val="nil"/>
              <w:right w:val="single" w:sz="4" w:space="0" w:color="000000"/>
            </w:tcBorders>
            <w:vAlign w:val="center"/>
          </w:tcPr>
          <w:p w:rsidR="008E2AB8" w:rsidRPr="00084D1D" w:rsidRDefault="008E2AB8" w:rsidP="003269E1">
            <w:pPr>
              <w:rPr>
                <w:rFonts w:ascii="GHEA Grapalat" w:hAnsi="GHEA Grapalat" w:cs="Times New Roman"/>
                <w:bCs/>
                <w:color w:val="000000"/>
                <w:sz w:val="21"/>
                <w:szCs w:val="21"/>
                <w:lang w:val="hy-AM"/>
              </w:rPr>
            </w:pPr>
            <w:r w:rsidRPr="00084D1D">
              <w:rPr>
                <w:rFonts w:ascii="GHEA Grapalat" w:hAnsi="GHEA Grapalat" w:cs="Times New Roman"/>
                <w:bCs/>
                <w:color w:val="000000"/>
                <w:sz w:val="21"/>
                <w:szCs w:val="21"/>
                <w:lang w:val="hy-AM"/>
              </w:rPr>
              <w:t>ՀՀ հանրային ծառայությունները կարգավորող հանձնաժողով</w:t>
            </w:r>
          </w:p>
        </w:tc>
        <w:tc>
          <w:tcPr>
            <w:tcW w:w="1230" w:type="dxa"/>
            <w:tcBorders>
              <w:top w:val="nil"/>
              <w:left w:val="nil"/>
              <w:bottom w:val="nil"/>
              <w:right w:val="single" w:sz="4" w:space="0" w:color="000000"/>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12</w:t>
            </w:r>
          </w:p>
        </w:tc>
        <w:tc>
          <w:tcPr>
            <w:tcW w:w="1520" w:type="dxa"/>
            <w:tcBorders>
              <w:top w:val="nil"/>
              <w:left w:val="nil"/>
              <w:bottom w:val="nil"/>
              <w:right w:val="single" w:sz="4" w:space="0" w:color="000000"/>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0.39</w:t>
            </w:r>
          </w:p>
        </w:tc>
        <w:tc>
          <w:tcPr>
            <w:tcW w:w="1702" w:type="dxa"/>
            <w:tcBorders>
              <w:top w:val="nil"/>
              <w:left w:val="nil"/>
              <w:bottom w:val="nil"/>
              <w:right w:val="single" w:sz="4" w:space="0" w:color="000000"/>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31599.6</w:t>
            </w:r>
          </w:p>
        </w:tc>
        <w:tc>
          <w:tcPr>
            <w:tcW w:w="1668" w:type="dxa"/>
            <w:tcBorders>
              <w:top w:val="nil"/>
              <w:left w:val="nil"/>
              <w:bottom w:val="nil"/>
              <w:right w:val="single" w:sz="4" w:space="0" w:color="000000"/>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0.13</w:t>
            </w:r>
          </w:p>
        </w:tc>
      </w:tr>
      <w:tr w:rsidR="008E2AB8" w:rsidRPr="00F041D1" w:rsidTr="003269E1">
        <w:trPr>
          <w:trHeight w:val="300"/>
        </w:trPr>
        <w:tc>
          <w:tcPr>
            <w:tcW w:w="617" w:type="dxa"/>
            <w:tcBorders>
              <w:top w:val="single" w:sz="4" w:space="0" w:color="auto"/>
              <w:left w:val="single" w:sz="4" w:space="0" w:color="auto"/>
              <w:bottom w:val="single" w:sz="4" w:space="0" w:color="auto"/>
              <w:right w:val="single" w:sz="4" w:space="0" w:color="auto"/>
            </w:tcBorders>
            <w:vAlign w:val="center"/>
          </w:tcPr>
          <w:p w:rsidR="008E2AB8" w:rsidRPr="00084D1D" w:rsidRDefault="008E2AB8" w:rsidP="003269E1">
            <w:pPr>
              <w:jc w:val="center"/>
              <w:rPr>
                <w:rFonts w:ascii="GHEA Grapalat" w:hAnsi="GHEA Grapalat" w:cs="Times New Roman"/>
                <w:color w:val="000000"/>
                <w:sz w:val="21"/>
                <w:szCs w:val="21"/>
                <w:lang w:val="hy-AM"/>
              </w:rPr>
            </w:pPr>
            <w:r w:rsidRPr="00084D1D">
              <w:rPr>
                <w:rFonts w:ascii="GHEA Grapalat" w:hAnsi="GHEA Grapalat" w:cs="Times New Roman"/>
                <w:color w:val="000000"/>
                <w:sz w:val="21"/>
                <w:szCs w:val="21"/>
              </w:rPr>
              <w:t>2</w:t>
            </w:r>
            <w:r w:rsidRPr="00084D1D">
              <w:rPr>
                <w:rFonts w:ascii="GHEA Grapalat" w:hAnsi="GHEA Grapalat" w:cs="Times New Roman"/>
                <w:color w:val="000000"/>
                <w:sz w:val="21"/>
                <w:szCs w:val="21"/>
                <w:lang w:val="hy-AM"/>
              </w:rPr>
              <w:t>2</w:t>
            </w:r>
          </w:p>
        </w:tc>
        <w:tc>
          <w:tcPr>
            <w:tcW w:w="8221" w:type="dxa"/>
            <w:tcBorders>
              <w:top w:val="single" w:sz="4" w:space="0" w:color="auto"/>
              <w:left w:val="nil"/>
              <w:bottom w:val="single" w:sz="4" w:space="0" w:color="auto"/>
              <w:right w:val="single" w:sz="4" w:space="0" w:color="auto"/>
            </w:tcBorders>
            <w:vAlign w:val="center"/>
          </w:tcPr>
          <w:p w:rsidR="008E2AB8" w:rsidRPr="00084D1D" w:rsidRDefault="008E2AB8" w:rsidP="003269E1">
            <w:pPr>
              <w:rPr>
                <w:rFonts w:ascii="GHEA Grapalat" w:hAnsi="GHEA Grapalat" w:cs="Times New Roman"/>
                <w:bCs/>
                <w:color w:val="000000"/>
                <w:sz w:val="21"/>
                <w:szCs w:val="21"/>
              </w:rPr>
            </w:pPr>
            <w:r w:rsidRPr="00084D1D">
              <w:rPr>
                <w:rFonts w:ascii="GHEA Grapalat" w:hAnsi="GHEA Grapalat" w:cs="Times New Roman"/>
                <w:bCs/>
                <w:color w:val="000000"/>
                <w:sz w:val="21"/>
                <w:szCs w:val="21"/>
              </w:rPr>
              <w:t>ՀՀ հանրային հեռուստառադիոընկերության խորհուրդ</w:t>
            </w:r>
          </w:p>
        </w:tc>
        <w:tc>
          <w:tcPr>
            <w:tcW w:w="1230" w:type="dxa"/>
            <w:tcBorders>
              <w:top w:val="single" w:sz="4" w:space="0" w:color="auto"/>
              <w:left w:val="nil"/>
              <w:bottom w:val="single" w:sz="4" w:space="0" w:color="auto"/>
              <w:right w:val="single" w:sz="4" w:space="0" w:color="auto"/>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3</w:t>
            </w:r>
          </w:p>
        </w:tc>
        <w:tc>
          <w:tcPr>
            <w:tcW w:w="1520" w:type="dxa"/>
            <w:tcBorders>
              <w:top w:val="single" w:sz="4" w:space="0" w:color="auto"/>
              <w:left w:val="nil"/>
              <w:bottom w:val="single" w:sz="4" w:space="0" w:color="auto"/>
              <w:right w:val="single" w:sz="4" w:space="0" w:color="auto"/>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0.1</w:t>
            </w:r>
          </w:p>
        </w:tc>
        <w:tc>
          <w:tcPr>
            <w:tcW w:w="1702" w:type="dxa"/>
            <w:tcBorders>
              <w:top w:val="single" w:sz="4" w:space="0" w:color="auto"/>
              <w:left w:val="nil"/>
              <w:bottom w:val="single" w:sz="4" w:space="0" w:color="auto"/>
              <w:right w:val="single" w:sz="4" w:space="0" w:color="auto"/>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29805</w:t>
            </w:r>
          </w:p>
        </w:tc>
        <w:tc>
          <w:tcPr>
            <w:tcW w:w="1668" w:type="dxa"/>
            <w:tcBorders>
              <w:top w:val="single" w:sz="4" w:space="0" w:color="auto"/>
              <w:left w:val="nil"/>
              <w:bottom w:val="single" w:sz="4" w:space="0" w:color="auto"/>
              <w:right w:val="single" w:sz="4" w:space="0" w:color="auto"/>
            </w:tcBorders>
            <w:vAlign w:val="center"/>
          </w:tcPr>
          <w:p w:rsidR="008E2AB8" w:rsidRPr="00084D1D" w:rsidRDefault="008E2AB8" w:rsidP="003269E1">
            <w:pPr>
              <w:jc w:val="right"/>
              <w:rPr>
                <w:rFonts w:ascii="GHEA Grapalat" w:hAnsi="GHEA Grapalat" w:cs="Times New Roman"/>
                <w:color w:val="000000"/>
                <w:sz w:val="21"/>
                <w:szCs w:val="21"/>
              </w:rPr>
            </w:pPr>
            <w:r w:rsidRPr="00084D1D">
              <w:rPr>
                <w:rFonts w:ascii="GHEA Grapalat" w:hAnsi="GHEA Grapalat" w:cs="Times New Roman"/>
                <w:color w:val="000000"/>
                <w:sz w:val="21"/>
                <w:szCs w:val="21"/>
              </w:rPr>
              <w:t>0.13</w:t>
            </w:r>
          </w:p>
        </w:tc>
      </w:tr>
      <w:tr w:rsidR="008E2AB8" w:rsidRPr="00F041D1" w:rsidTr="003269E1">
        <w:trPr>
          <w:trHeight w:val="300"/>
        </w:trPr>
        <w:tc>
          <w:tcPr>
            <w:tcW w:w="617"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3</w:t>
            </w:r>
          </w:p>
        </w:tc>
        <w:tc>
          <w:tcPr>
            <w:tcW w:w="8221" w:type="dxa"/>
            <w:tcBorders>
              <w:top w:val="nil"/>
              <w:left w:val="nil"/>
              <w:bottom w:val="single" w:sz="4" w:space="0" w:color="auto"/>
              <w:right w:val="single" w:sz="4" w:space="0" w:color="auto"/>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հաշվեքննիչ պալատ</w:t>
            </w:r>
          </w:p>
        </w:tc>
        <w:tc>
          <w:tcPr>
            <w:tcW w:w="123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w:t>
            </w:r>
          </w:p>
        </w:tc>
        <w:tc>
          <w:tcPr>
            <w:tcW w:w="152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0.55</w:t>
            </w:r>
          </w:p>
        </w:tc>
        <w:tc>
          <w:tcPr>
            <w:tcW w:w="1702"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131212.4</w:t>
            </w:r>
          </w:p>
        </w:tc>
        <w:tc>
          <w:tcPr>
            <w:tcW w:w="1668"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0.56</w:t>
            </w:r>
          </w:p>
        </w:tc>
      </w:tr>
      <w:tr w:rsidR="008E2AB8" w:rsidRPr="00F041D1" w:rsidTr="003269E1">
        <w:trPr>
          <w:trHeight w:val="300"/>
        </w:trPr>
        <w:tc>
          <w:tcPr>
            <w:tcW w:w="617"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lastRenderedPageBreak/>
              <w:t>2</w:t>
            </w:r>
            <w:r w:rsidRPr="00F041D1">
              <w:rPr>
                <w:rFonts w:ascii="GHEA Grapalat" w:hAnsi="GHEA Grapalat" w:cs="Times New Roman"/>
                <w:sz w:val="21"/>
                <w:szCs w:val="21"/>
                <w:lang w:val="hy-AM"/>
              </w:rPr>
              <w:t>4</w:t>
            </w:r>
          </w:p>
        </w:tc>
        <w:tc>
          <w:tcPr>
            <w:tcW w:w="8221" w:type="dxa"/>
            <w:tcBorders>
              <w:top w:val="nil"/>
              <w:left w:val="nil"/>
              <w:bottom w:val="single" w:sz="4" w:space="0" w:color="auto"/>
              <w:right w:val="single" w:sz="4" w:space="0" w:color="auto"/>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հատուկ քննչական ծառայություն</w:t>
            </w:r>
          </w:p>
        </w:tc>
        <w:tc>
          <w:tcPr>
            <w:tcW w:w="123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w:t>
            </w:r>
          </w:p>
        </w:tc>
        <w:tc>
          <w:tcPr>
            <w:tcW w:w="152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0.13</w:t>
            </w:r>
          </w:p>
        </w:tc>
        <w:tc>
          <w:tcPr>
            <w:tcW w:w="1702"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42900</w:t>
            </w:r>
          </w:p>
        </w:tc>
        <w:tc>
          <w:tcPr>
            <w:tcW w:w="1668"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0.18</w:t>
            </w:r>
          </w:p>
        </w:tc>
      </w:tr>
      <w:tr w:rsidR="008E2AB8" w:rsidRPr="00F041D1" w:rsidTr="003269E1">
        <w:trPr>
          <w:trHeight w:val="300"/>
        </w:trPr>
        <w:tc>
          <w:tcPr>
            <w:tcW w:w="617"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5</w:t>
            </w:r>
          </w:p>
        </w:tc>
        <w:tc>
          <w:tcPr>
            <w:tcW w:w="8221" w:type="dxa"/>
            <w:tcBorders>
              <w:top w:val="nil"/>
              <w:left w:val="nil"/>
              <w:bottom w:val="single" w:sz="4" w:space="0" w:color="auto"/>
              <w:right w:val="single" w:sz="4" w:space="0" w:color="auto"/>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հեռուստատեսության և ռադիոյի ազգային հանձնաժողով</w:t>
            </w:r>
          </w:p>
        </w:tc>
        <w:tc>
          <w:tcPr>
            <w:tcW w:w="123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w:t>
            </w:r>
          </w:p>
        </w:tc>
        <w:tc>
          <w:tcPr>
            <w:tcW w:w="152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0.13</w:t>
            </w:r>
          </w:p>
        </w:tc>
        <w:tc>
          <w:tcPr>
            <w:tcW w:w="1702"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7400</w:t>
            </w:r>
          </w:p>
        </w:tc>
        <w:tc>
          <w:tcPr>
            <w:tcW w:w="1668"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0.03</w:t>
            </w:r>
          </w:p>
        </w:tc>
      </w:tr>
      <w:tr w:rsidR="008E2AB8" w:rsidRPr="00F041D1" w:rsidTr="003269E1">
        <w:trPr>
          <w:trHeight w:val="300"/>
        </w:trPr>
        <w:tc>
          <w:tcPr>
            <w:tcW w:w="617"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6</w:t>
            </w:r>
          </w:p>
        </w:tc>
        <w:tc>
          <w:tcPr>
            <w:tcW w:w="8221" w:type="dxa"/>
            <w:tcBorders>
              <w:top w:val="nil"/>
              <w:left w:val="nil"/>
              <w:bottom w:val="single" w:sz="4" w:space="0" w:color="auto"/>
              <w:right w:val="single" w:sz="4" w:space="0" w:color="auto"/>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մարդու իրավունքների պաշտպանի աշխատակազմ</w:t>
            </w:r>
          </w:p>
        </w:tc>
        <w:tc>
          <w:tcPr>
            <w:tcW w:w="123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9</w:t>
            </w:r>
          </w:p>
        </w:tc>
        <w:tc>
          <w:tcPr>
            <w:tcW w:w="152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0.29</w:t>
            </w:r>
          </w:p>
        </w:tc>
        <w:tc>
          <w:tcPr>
            <w:tcW w:w="1702"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34296.16</w:t>
            </w:r>
          </w:p>
        </w:tc>
        <w:tc>
          <w:tcPr>
            <w:tcW w:w="1668"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0.15</w:t>
            </w:r>
          </w:p>
        </w:tc>
      </w:tr>
      <w:tr w:rsidR="008E2AB8" w:rsidRPr="00F041D1" w:rsidTr="003269E1">
        <w:trPr>
          <w:trHeight w:val="300"/>
        </w:trPr>
        <w:tc>
          <w:tcPr>
            <w:tcW w:w="617"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2</w:t>
            </w:r>
            <w:r w:rsidRPr="00F041D1">
              <w:rPr>
                <w:rFonts w:ascii="GHEA Grapalat" w:hAnsi="GHEA Grapalat" w:cs="Times New Roman"/>
                <w:sz w:val="21"/>
                <w:szCs w:val="21"/>
                <w:lang w:val="hy-AM"/>
              </w:rPr>
              <w:t>7</w:t>
            </w:r>
          </w:p>
        </w:tc>
        <w:tc>
          <w:tcPr>
            <w:tcW w:w="8221" w:type="dxa"/>
            <w:tcBorders>
              <w:top w:val="nil"/>
              <w:left w:val="nil"/>
              <w:bottom w:val="single" w:sz="4" w:space="0" w:color="auto"/>
              <w:right w:val="single" w:sz="4" w:space="0" w:color="auto"/>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միջազգային տնտեսական ինտեգրման և բարեփոխումների նախարարություն</w:t>
            </w:r>
          </w:p>
        </w:tc>
        <w:tc>
          <w:tcPr>
            <w:tcW w:w="123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w:t>
            </w:r>
          </w:p>
        </w:tc>
        <w:tc>
          <w:tcPr>
            <w:tcW w:w="1520"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w:t>
            </w:r>
          </w:p>
        </w:tc>
        <w:tc>
          <w:tcPr>
            <w:tcW w:w="1702"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18612.3</w:t>
            </w:r>
          </w:p>
        </w:tc>
        <w:tc>
          <w:tcPr>
            <w:tcW w:w="1668" w:type="dxa"/>
            <w:tcBorders>
              <w:top w:val="nil"/>
              <w:left w:val="nil"/>
              <w:bottom w:val="single" w:sz="4" w:space="0" w:color="auto"/>
              <w:right w:val="single" w:sz="4" w:space="0" w:color="auto"/>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0.08</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28</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նախագահի աշխատակազմ</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71</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2.31</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274903.5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1.17</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29</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Շիրակի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3930.5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0</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ոստիկանություն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1096</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35.77</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6110461.307</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26.03</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1</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սահմանադրական դատարանի աշխատակազմ</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22</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0.72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44196.15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0.19</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2</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Սյունիքի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3754</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0.02</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3</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սփյուռքի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17310.08</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0.07</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4</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Վայոց Ձորի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6</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10285.9</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3</w:t>
            </w:r>
            <w:r w:rsidRPr="00F041D1">
              <w:rPr>
                <w:rFonts w:ascii="GHEA Grapalat" w:hAnsi="GHEA Grapalat" w:cs="Times New Roman"/>
                <w:sz w:val="21"/>
                <w:szCs w:val="21"/>
                <w:lang w:val="hy-AM"/>
              </w:rPr>
              <w:t>5</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վարչապետի աշխատակազմ</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58</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146575.4</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0.62</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lang w:val="hy-AM"/>
              </w:rPr>
            </w:pPr>
            <w:r w:rsidRPr="00F041D1">
              <w:rPr>
                <w:rFonts w:ascii="GHEA Grapalat" w:hAnsi="GHEA Grapalat" w:cs="Times New Roman"/>
                <w:bCs/>
                <w:sz w:val="21"/>
                <w:szCs w:val="21"/>
                <w:lang w:val="hy-AM"/>
              </w:rPr>
              <w:t>36</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Տավուշի մարզպետարան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21615.97</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0.09</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lang w:val="hy-AM"/>
              </w:rPr>
            </w:pPr>
            <w:r w:rsidRPr="00F041D1">
              <w:rPr>
                <w:rFonts w:ascii="GHEA Grapalat" w:hAnsi="GHEA Grapalat" w:cs="Times New Roman"/>
                <w:bCs/>
                <w:sz w:val="21"/>
                <w:szCs w:val="21"/>
                <w:lang w:val="hy-AM"/>
              </w:rPr>
              <w:t>37</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տարածքային կառավարման և ենթակառուցվածքների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18</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0.59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55606.1</w:t>
            </w:r>
          </w:p>
        </w:tc>
        <w:tc>
          <w:tcPr>
            <w:tcW w:w="1668" w:type="dxa"/>
            <w:tcBorders>
              <w:top w:val="nil"/>
              <w:left w:val="nil"/>
              <w:bottom w:val="single" w:sz="4" w:space="0" w:color="000000"/>
              <w:right w:val="single" w:sz="4" w:space="0" w:color="000000"/>
            </w:tcBorders>
            <w:vAlign w:val="center"/>
          </w:tcPr>
          <w:p w:rsidR="008E2AB8" w:rsidRPr="00F041D1" w:rsidRDefault="008E2AB8" w:rsidP="00826205">
            <w:pPr>
              <w:jc w:val="right"/>
              <w:rPr>
                <w:rFonts w:ascii="GHEA Grapalat" w:hAnsi="GHEA Grapalat" w:cs="Times New Roman"/>
                <w:bCs/>
                <w:sz w:val="21"/>
                <w:szCs w:val="21"/>
              </w:rPr>
            </w:pPr>
            <w:r w:rsidRPr="00F041D1">
              <w:rPr>
                <w:rFonts w:ascii="GHEA Grapalat" w:hAnsi="GHEA Grapalat" w:cs="Times New Roman"/>
                <w:bCs/>
                <w:sz w:val="21"/>
                <w:szCs w:val="21"/>
              </w:rPr>
              <w:t>0.24</w:t>
            </w:r>
          </w:p>
        </w:tc>
      </w:tr>
      <w:tr w:rsidR="008E2AB8" w:rsidRPr="00F041D1" w:rsidTr="00C11269">
        <w:trPr>
          <w:trHeight w:val="377"/>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lang w:val="hy-AM"/>
              </w:rPr>
            </w:pPr>
            <w:r w:rsidRPr="00F041D1">
              <w:rPr>
                <w:rFonts w:ascii="GHEA Grapalat" w:hAnsi="GHEA Grapalat" w:cs="Times New Roman"/>
                <w:bCs/>
                <w:sz w:val="21"/>
                <w:szCs w:val="21"/>
                <w:lang w:val="hy-AM"/>
              </w:rPr>
              <w:t>38</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ՏԿԵ նախարարության քաղաքացիական ավիացիայի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12729.5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0.05</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lang w:val="hy-AM"/>
              </w:rPr>
            </w:pPr>
            <w:r w:rsidRPr="00F041D1">
              <w:rPr>
                <w:rFonts w:ascii="GHEA Grapalat" w:hAnsi="GHEA Grapalat" w:cs="Times New Roman"/>
                <w:bCs/>
                <w:sz w:val="21"/>
                <w:szCs w:val="21"/>
                <w:lang w:val="hy-AM"/>
              </w:rPr>
              <w:t>39</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ՏԿԵ նախարարության միգրացիոն ծառայություն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3</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0.1</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21458.75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0.09</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lang w:val="hy-AM"/>
              </w:rPr>
            </w:pPr>
            <w:r w:rsidRPr="00F041D1">
              <w:rPr>
                <w:rFonts w:ascii="GHEA Grapalat" w:hAnsi="GHEA Grapalat" w:cs="Times New Roman"/>
                <w:bCs/>
                <w:sz w:val="21"/>
                <w:szCs w:val="21"/>
              </w:rPr>
              <w:t>4</w:t>
            </w:r>
            <w:r w:rsidRPr="00F041D1">
              <w:rPr>
                <w:rFonts w:ascii="GHEA Grapalat" w:hAnsi="GHEA Grapalat" w:cs="Times New Roman"/>
                <w:bCs/>
                <w:sz w:val="21"/>
                <w:szCs w:val="21"/>
                <w:lang w:val="hy-AM"/>
              </w:rPr>
              <w:t>0</w:t>
            </w:r>
          </w:p>
        </w:tc>
        <w:tc>
          <w:tcPr>
            <w:tcW w:w="8221" w:type="dxa"/>
            <w:tcBorders>
              <w:top w:val="nil"/>
              <w:left w:val="nil"/>
              <w:bottom w:val="single" w:sz="4" w:space="0" w:color="000000"/>
              <w:right w:val="single" w:sz="4" w:space="0" w:color="000000"/>
            </w:tcBorders>
            <w:vAlign w:val="center"/>
          </w:tcPr>
          <w:p w:rsidR="008E2AB8" w:rsidRPr="00F041D1" w:rsidRDefault="008E2AB8" w:rsidP="00980F67">
            <w:pPr>
              <w:rPr>
                <w:rFonts w:ascii="GHEA Grapalat" w:hAnsi="GHEA Grapalat" w:cs="Times New Roman"/>
                <w:bCs/>
                <w:sz w:val="21"/>
                <w:szCs w:val="21"/>
              </w:rPr>
            </w:pPr>
            <w:r w:rsidRPr="00F041D1">
              <w:rPr>
                <w:rFonts w:ascii="GHEA Grapalat" w:hAnsi="GHEA Grapalat" w:cs="Times New Roman"/>
                <w:bCs/>
                <w:sz w:val="21"/>
                <w:szCs w:val="21"/>
              </w:rPr>
              <w:t>ՀՀ էկոնոմիկայի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46</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1.51</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408785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bCs/>
                <w:sz w:val="21"/>
                <w:szCs w:val="21"/>
              </w:rPr>
            </w:pPr>
            <w:r w:rsidRPr="00F041D1">
              <w:rPr>
                <w:rFonts w:ascii="GHEA Grapalat" w:hAnsi="GHEA Grapalat" w:cs="Times New Roman"/>
                <w:bCs/>
                <w:sz w:val="21"/>
                <w:szCs w:val="21"/>
              </w:rPr>
              <w:t>1.74</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1</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տնտեսական մրցակցության պաշտպանության պետական հանձնաժողով</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43406</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0.18</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2</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բարձր տեխնոլոգիական արդյունաբերության նախարարություն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18</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0.59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163136.4</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0.69</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3</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rPr>
              <w:t xml:space="preserve"> </w:t>
            </w:r>
            <w:r w:rsidRPr="00F041D1">
              <w:rPr>
                <w:rFonts w:ascii="GHEA Grapalat" w:hAnsi="GHEA Grapalat" w:cs="Times New Roman"/>
                <w:bCs/>
                <w:sz w:val="21"/>
                <w:szCs w:val="21"/>
                <w:lang w:val="hy-AM"/>
              </w:rPr>
              <w:t>Ք</w:t>
            </w:r>
            <w:r w:rsidRPr="00F041D1">
              <w:rPr>
                <w:rFonts w:ascii="GHEA Grapalat" w:hAnsi="GHEA Grapalat" w:cs="Times New Roman"/>
                <w:bCs/>
                <w:sz w:val="21"/>
                <w:szCs w:val="21"/>
              </w:rPr>
              <w:t xml:space="preserve">աղաքացիական ծառայության </w:t>
            </w:r>
            <w:r w:rsidRPr="00F041D1">
              <w:rPr>
                <w:rFonts w:ascii="GHEA Grapalat" w:hAnsi="GHEA Grapalat" w:cs="Times New Roman"/>
                <w:bCs/>
                <w:sz w:val="21"/>
                <w:szCs w:val="21"/>
                <w:lang w:val="hy-AM"/>
              </w:rPr>
              <w:t>գրասենյակ</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0.13</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8707.5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0.04</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4</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քննչական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81</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2.64</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291059.6</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1.24</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4</w:t>
            </w:r>
            <w:r w:rsidRPr="00F041D1">
              <w:rPr>
                <w:rFonts w:ascii="GHEA Grapalat" w:hAnsi="GHEA Grapalat" w:cs="Times New Roman"/>
                <w:sz w:val="21"/>
                <w:szCs w:val="21"/>
                <w:lang w:val="hy-AM"/>
              </w:rPr>
              <w:t>5</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ֆինանսների նախարարություն</w:t>
            </w:r>
          </w:p>
        </w:tc>
        <w:tc>
          <w:tcPr>
            <w:tcW w:w="1230" w:type="dxa"/>
            <w:tcBorders>
              <w:top w:val="nil"/>
              <w:left w:val="nil"/>
              <w:bottom w:val="single" w:sz="4" w:space="0" w:color="000000"/>
              <w:right w:val="single" w:sz="4" w:space="0" w:color="000000"/>
            </w:tcBorders>
            <w:vAlign w:val="center"/>
          </w:tcPr>
          <w:p w:rsidR="008E2AB8" w:rsidRPr="007A789F" w:rsidRDefault="008E2AB8" w:rsidP="003269E1">
            <w:pPr>
              <w:jc w:val="right"/>
              <w:rPr>
                <w:rFonts w:ascii="GHEA Grapalat" w:hAnsi="GHEA Grapalat" w:cs="Times New Roman"/>
                <w:sz w:val="21"/>
                <w:szCs w:val="21"/>
                <w:lang w:val="hy-AM"/>
              </w:rPr>
            </w:pPr>
            <w:r w:rsidRPr="00F041D1">
              <w:rPr>
                <w:rFonts w:ascii="GHEA Grapalat" w:hAnsi="GHEA Grapalat" w:cs="Times New Roman"/>
                <w:sz w:val="21"/>
                <w:szCs w:val="21"/>
              </w:rPr>
              <w:t>1</w:t>
            </w:r>
            <w:r>
              <w:rPr>
                <w:rFonts w:ascii="GHEA Grapalat" w:hAnsi="GHEA Grapalat" w:cs="Times New Roman"/>
                <w:sz w:val="21"/>
                <w:szCs w:val="21"/>
                <w:lang w:val="hy-AM"/>
              </w:rPr>
              <w:t>5</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0.42</w:t>
            </w:r>
          </w:p>
        </w:tc>
        <w:tc>
          <w:tcPr>
            <w:tcW w:w="1702" w:type="dxa"/>
            <w:tcBorders>
              <w:top w:val="nil"/>
              <w:left w:val="nil"/>
              <w:bottom w:val="single" w:sz="4" w:space="0" w:color="000000"/>
              <w:right w:val="single" w:sz="4" w:space="0" w:color="000000"/>
            </w:tcBorders>
            <w:vAlign w:val="center"/>
          </w:tcPr>
          <w:p w:rsidR="008E2AB8" w:rsidRPr="007A789F" w:rsidRDefault="008E2AB8" w:rsidP="003269E1">
            <w:pPr>
              <w:jc w:val="right"/>
              <w:rPr>
                <w:rFonts w:ascii="GHEA Grapalat" w:hAnsi="GHEA Grapalat" w:cs="Times New Roman"/>
                <w:sz w:val="21"/>
                <w:szCs w:val="21"/>
                <w:lang w:val="hy-AM"/>
              </w:rPr>
            </w:pPr>
            <w:r>
              <w:rPr>
                <w:rFonts w:ascii="GHEA Grapalat" w:hAnsi="GHEA Grapalat" w:cs="Times New Roman"/>
                <w:sz w:val="21"/>
                <w:szCs w:val="21"/>
                <w:lang w:val="hy-AM"/>
              </w:rPr>
              <w:t>188574.5</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0.27</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46</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Միջուկային անվտանգության կարգավորման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5</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20800</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0.09</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47</w:t>
            </w:r>
          </w:p>
        </w:tc>
        <w:tc>
          <w:tcPr>
            <w:tcW w:w="8221" w:type="dxa"/>
            <w:tcBorders>
              <w:top w:val="nil"/>
              <w:left w:val="nil"/>
              <w:bottom w:val="single" w:sz="4" w:space="0" w:color="000000"/>
              <w:right w:val="single" w:sz="4" w:space="0" w:color="000000"/>
            </w:tcBorders>
            <w:vAlign w:val="center"/>
          </w:tcPr>
          <w:p w:rsidR="008E2AB8" w:rsidRPr="00F041D1" w:rsidRDefault="008E2AB8" w:rsidP="00D33036">
            <w:pPr>
              <w:rPr>
                <w:rFonts w:ascii="GHEA Grapalat" w:hAnsi="GHEA Grapalat" w:cs="Times New Roman"/>
                <w:bCs/>
                <w:sz w:val="21"/>
                <w:szCs w:val="21"/>
                <w:lang w:val="hy-AM"/>
              </w:rPr>
            </w:pPr>
            <w:r w:rsidRPr="00F041D1">
              <w:rPr>
                <w:rFonts w:ascii="GHEA Grapalat" w:hAnsi="GHEA Grapalat" w:cs="Times New Roman"/>
                <w:bCs/>
                <w:sz w:val="21"/>
                <w:szCs w:val="21"/>
                <w:lang w:val="hy-AM"/>
              </w:rPr>
              <w:t>ՀՀ ՏԿԵ նախարարության պետական գույքի կառավարման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141</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4.6</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26578.8</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0.11</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48</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Պետական եկամուտների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336</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10.97</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8764474.3</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37.31</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lang w:val="hy-AM"/>
              </w:rPr>
              <w:t>49</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Սննդամթերքի անվտանգության տեսչական մարմին</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31</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1.01</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72157.292</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0.3</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5</w:t>
            </w:r>
            <w:r w:rsidRPr="00F041D1">
              <w:rPr>
                <w:rFonts w:ascii="GHEA Grapalat" w:hAnsi="GHEA Grapalat" w:cs="Times New Roman"/>
                <w:sz w:val="21"/>
                <w:szCs w:val="21"/>
                <w:lang w:val="hy-AM"/>
              </w:rPr>
              <w:t>0</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Վիճակագրական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21</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0.68</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28686.14</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0.12</w:t>
            </w:r>
          </w:p>
        </w:tc>
      </w:tr>
      <w:tr w:rsidR="008E2AB8" w:rsidRPr="00F041D1" w:rsidTr="003269E1">
        <w:trPr>
          <w:trHeight w:val="300"/>
        </w:trPr>
        <w:tc>
          <w:tcPr>
            <w:tcW w:w="617"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lang w:val="hy-AM"/>
              </w:rPr>
            </w:pPr>
            <w:r w:rsidRPr="00F041D1">
              <w:rPr>
                <w:rFonts w:ascii="GHEA Grapalat" w:hAnsi="GHEA Grapalat" w:cs="Times New Roman"/>
                <w:sz w:val="21"/>
                <w:szCs w:val="21"/>
              </w:rPr>
              <w:t>5</w:t>
            </w:r>
            <w:r w:rsidRPr="00F041D1">
              <w:rPr>
                <w:rFonts w:ascii="GHEA Grapalat" w:hAnsi="GHEA Grapalat" w:cs="Times New Roman"/>
                <w:sz w:val="21"/>
                <w:szCs w:val="21"/>
                <w:lang w:val="hy-AM"/>
              </w:rPr>
              <w:t>1</w:t>
            </w:r>
          </w:p>
        </w:tc>
        <w:tc>
          <w:tcPr>
            <w:tcW w:w="8221" w:type="dxa"/>
            <w:tcBorders>
              <w:top w:val="nil"/>
              <w:left w:val="nil"/>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Քաղաքաշինության կոմիտե</w:t>
            </w:r>
          </w:p>
        </w:tc>
        <w:tc>
          <w:tcPr>
            <w:tcW w:w="123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15</w:t>
            </w:r>
          </w:p>
        </w:tc>
        <w:tc>
          <w:tcPr>
            <w:tcW w:w="1520"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0.49</w:t>
            </w:r>
          </w:p>
        </w:tc>
        <w:tc>
          <w:tcPr>
            <w:tcW w:w="1702"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39313.18</w:t>
            </w:r>
          </w:p>
        </w:tc>
        <w:tc>
          <w:tcPr>
            <w:tcW w:w="1668" w:type="dxa"/>
            <w:tcBorders>
              <w:top w:val="nil"/>
              <w:left w:val="nil"/>
              <w:bottom w:val="single" w:sz="4" w:space="0" w:color="000000"/>
              <w:right w:val="single" w:sz="4" w:space="0" w:color="000000"/>
            </w:tcBorders>
            <w:vAlign w:val="center"/>
          </w:tcPr>
          <w:p w:rsidR="008E2AB8" w:rsidRPr="00F041D1" w:rsidRDefault="008E2AB8" w:rsidP="003269E1">
            <w:pPr>
              <w:jc w:val="right"/>
              <w:rPr>
                <w:rFonts w:ascii="GHEA Grapalat" w:hAnsi="GHEA Grapalat" w:cs="Times New Roman"/>
                <w:sz w:val="21"/>
                <w:szCs w:val="21"/>
              </w:rPr>
            </w:pPr>
            <w:r w:rsidRPr="00F041D1">
              <w:rPr>
                <w:rFonts w:ascii="GHEA Grapalat" w:hAnsi="GHEA Grapalat" w:cs="Times New Roman"/>
                <w:sz w:val="21"/>
                <w:szCs w:val="21"/>
              </w:rPr>
              <w:t>0.17</w:t>
            </w:r>
          </w:p>
        </w:tc>
      </w:tr>
      <w:tr w:rsidR="008E2AB8" w:rsidRPr="00F041D1" w:rsidTr="003269E1">
        <w:trPr>
          <w:trHeight w:val="330"/>
        </w:trPr>
        <w:tc>
          <w:tcPr>
            <w:tcW w:w="617" w:type="dxa"/>
            <w:tcBorders>
              <w:top w:val="nil"/>
              <w:left w:val="single" w:sz="4" w:space="0" w:color="000000"/>
              <w:bottom w:val="single" w:sz="4" w:space="0" w:color="000000"/>
              <w:right w:val="nil"/>
            </w:tcBorders>
            <w:vAlign w:val="bottom"/>
          </w:tcPr>
          <w:p w:rsidR="008E2AB8" w:rsidRPr="00F041D1" w:rsidRDefault="008E2AB8" w:rsidP="003269E1">
            <w:pPr>
              <w:rPr>
                <w:rFonts w:ascii="GHEA Grapalat" w:hAnsi="GHEA Grapalat" w:cs="Times New Roman"/>
                <w:sz w:val="21"/>
                <w:szCs w:val="21"/>
              </w:rPr>
            </w:pPr>
            <w:r w:rsidRPr="00F041D1">
              <w:rPr>
                <w:rFonts w:ascii="Courier New" w:hAnsi="Courier New" w:cs="Courier New"/>
                <w:sz w:val="21"/>
                <w:szCs w:val="21"/>
              </w:rPr>
              <w:t> </w:t>
            </w:r>
          </w:p>
        </w:tc>
        <w:tc>
          <w:tcPr>
            <w:tcW w:w="8221"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
                <w:bCs/>
                <w:i/>
                <w:iCs/>
                <w:sz w:val="21"/>
                <w:szCs w:val="21"/>
              </w:rPr>
            </w:pPr>
            <w:r w:rsidRPr="00F041D1">
              <w:rPr>
                <w:rFonts w:ascii="GHEA Grapalat" w:hAnsi="GHEA Grapalat" w:cs="Times New Roman"/>
                <w:b/>
                <w:bCs/>
                <w:i/>
                <w:iCs/>
                <w:sz w:val="21"/>
                <w:szCs w:val="21"/>
              </w:rPr>
              <w:t>Ընդամենը</w:t>
            </w:r>
          </w:p>
        </w:tc>
        <w:tc>
          <w:tcPr>
            <w:tcW w:w="123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
                <w:bCs/>
                <w:i/>
                <w:iCs/>
                <w:sz w:val="21"/>
                <w:szCs w:val="21"/>
                <w:lang w:val="hy-AM"/>
              </w:rPr>
            </w:pPr>
            <w:r w:rsidRPr="00F041D1">
              <w:rPr>
                <w:rFonts w:ascii="GHEA Grapalat" w:hAnsi="GHEA Grapalat" w:cs="Times New Roman"/>
                <w:b/>
                <w:bCs/>
                <w:i/>
                <w:iCs/>
                <w:sz w:val="21"/>
                <w:szCs w:val="21"/>
              </w:rPr>
              <w:t>30</w:t>
            </w:r>
            <w:r w:rsidRPr="00F041D1">
              <w:rPr>
                <w:rFonts w:ascii="GHEA Grapalat" w:hAnsi="GHEA Grapalat" w:cs="Times New Roman"/>
                <w:b/>
                <w:bCs/>
                <w:i/>
                <w:iCs/>
                <w:sz w:val="21"/>
                <w:szCs w:val="21"/>
                <w:lang w:val="hy-AM"/>
              </w:rPr>
              <w:t>39</w:t>
            </w:r>
          </w:p>
        </w:tc>
        <w:tc>
          <w:tcPr>
            <w:tcW w:w="1520" w:type="dxa"/>
            <w:tcBorders>
              <w:top w:val="nil"/>
              <w:left w:val="nil"/>
              <w:bottom w:val="single" w:sz="4" w:space="0" w:color="000000"/>
              <w:right w:val="single" w:sz="4" w:space="0" w:color="000000"/>
            </w:tcBorders>
            <w:vAlign w:val="bottom"/>
          </w:tcPr>
          <w:p w:rsidR="008E2AB8" w:rsidRPr="00F041D1" w:rsidRDefault="008E2AB8" w:rsidP="003269E1">
            <w:pPr>
              <w:jc w:val="right"/>
              <w:rPr>
                <w:rFonts w:ascii="GHEA Grapalat" w:hAnsi="GHEA Grapalat" w:cs="Times New Roman"/>
                <w:b/>
                <w:i/>
                <w:sz w:val="21"/>
                <w:szCs w:val="21"/>
              </w:rPr>
            </w:pPr>
            <w:r w:rsidRPr="00F041D1">
              <w:rPr>
                <w:rFonts w:ascii="GHEA Grapalat" w:hAnsi="GHEA Grapalat" w:cs="Courier New"/>
                <w:b/>
                <w:i/>
                <w:sz w:val="21"/>
                <w:szCs w:val="21"/>
                <w:lang w:val="hy-AM"/>
              </w:rPr>
              <w:t>100</w:t>
            </w:r>
            <w:r w:rsidRPr="00F041D1">
              <w:rPr>
                <w:rFonts w:ascii="Courier New" w:hAnsi="Courier New" w:cs="Courier New"/>
                <w:b/>
                <w:i/>
                <w:sz w:val="21"/>
                <w:szCs w:val="21"/>
              </w:rPr>
              <w:t> </w:t>
            </w:r>
          </w:p>
        </w:tc>
        <w:tc>
          <w:tcPr>
            <w:tcW w:w="1702" w:type="dxa"/>
            <w:tcBorders>
              <w:top w:val="nil"/>
              <w:left w:val="nil"/>
              <w:bottom w:val="single" w:sz="4" w:space="0" w:color="000000"/>
              <w:right w:val="nil"/>
            </w:tcBorders>
            <w:vAlign w:val="bottom"/>
          </w:tcPr>
          <w:p w:rsidR="008E2AB8" w:rsidRPr="00F041D1" w:rsidRDefault="008E2AB8" w:rsidP="003269E1">
            <w:pPr>
              <w:jc w:val="right"/>
              <w:rPr>
                <w:rFonts w:ascii="GHEA Grapalat" w:hAnsi="GHEA Grapalat" w:cs="Times New Roman"/>
                <w:b/>
                <w:bCs/>
                <w:i/>
                <w:iCs/>
                <w:sz w:val="21"/>
                <w:szCs w:val="21"/>
                <w:lang w:val="hy-AM"/>
              </w:rPr>
            </w:pPr>
            <w:r w:rsidRPr="00767654">
              <w:rPr>
                <w:rFonts w:ascii="GHEA Grapalat" w:hAnsi="GHEA Grapalat" w:cs="Times New Roman"/>
                <w:b/>
                <w:bCs/>
                <w:i/>
                <w:iCs/>
                <w:sz w:val="21"/>
                <w:szCs w:val="21"/>
              </w:rPr>
              <w:t>23565286.67</w:t>
            </w:r>
          </w:p>
        </w:tc>
        <w:tc>
          <w:tcPr>
            <w:tcW w:w="1668" w:type="dxa"/>
            <w:tcBorders>
              <w:top w:val="nil"/>
              <w:left w:val="single" w:sz="4" w:space="0" w:color="auto"/>
              <w:bottom w:val="single" w:sz="4" w:space="0" w:color="auto"/>
              <w:right w:val="single" w:sz="4" w:space="0" w:color="auto"/>
            </w:tcBorders>
            <w:noWrap/>
            <w:vAlign w:val="bottom"/>
          </w:tcPr>
          <w:p w:rsidR="008E2AB8" w:rsidRPr="00F041D1" w:rsidRDefault="008E2AB8" w:rsidP="003269E1">
            <w:pPr>
              <w:jc w:val="right"/>
              <w:rPr>
                <w:rFonts w:ascii="GHEA Grapalat" w:hAnsi="GHEA Grapalat" w:cs="Times New Roman"/>
                <w:b/>
                <w:i/>
                <w:sz w:val="21"/>
                <w:szCs w:val="21"/>
                <w:lang w:val="hy-AM"/>
              </w:rPr>
            </w:pPr>
            <w:r w:rsidRPr="00F041D1">
              <w:rPr>
                <w:rFonts w:ascii="Courier New" w:hAnsi="Courier New" w:cs="Courier New"/>
                <w:b/>
                <w:i/>
                <w:sz w:val="21"/>
                <w:szCs w:val="21"/>
              </w:rPr>
              <w:t> </w:t>
            </w:r>
            <w:r w:rsidRPr="00F041D1">
              <w:rPr>
                <w:rFonts w:ascii="GHEA Grapalat" w:hAnsi="GHEA Grapalat" w:cs="Courier New"/>
                <w:b/>
                <w:i/>
                <w:sz w:val="21"/>
                <w:szCs w:val="21"/>
                <w:lang w:val="hy-AM"/>
              </w:rPr>
              <w:t>100</w:t>
            </w:r>
          </w:p>
        </w:tc>
      </w:tr>
    </w:tbl>
    <w:p w:rsidR="008E2AB8" w:rsidRPr="00F041D1" w:rsidRDefault="008E2AB8" w:rsidP="009E2A73">
      <w:pPr>
        <w:rPr>
          <w:rFonts w:ascii="GHEA Grapalat" w:hAnsi="GHEA Grapalat"/>
          <w:b/>
          <w:sz w:val="21"/>
          <w:szCs w:val="21"/>
          <w:lang w:val="hy-AM"/>
        </w:rPr>
      </w:pPr>
    </w:p>
    <w:p w:rsidR="008E2AB8" w:rsidRPr="00F041D1" w:rsidRDefault="008E2AB8" w:rsidP="009E2A73">
      <w:pPr>
        <w:ind w:right="270"/>
        <w:jc w:val="right"/>
        <w:rPr>
          <w:rFonts w:ascii="GHEA Grapalat" w:hAnsi="GHEA Grapalat"/>
          <w:b/>
          <w:sz w:val="21"/>
          <w:szCs w:val="21"/>
          <w:lang w:val="hy-AM"/>
        </w:rPr>
      </w:pPr>
    </w:p>
    <w:p w:rsidR="008E2AB8" w:rsidRPr="00F041D1" w:rsidRDefault="008E2AB8" w:rsidP="009E2A73">
      <w:pPr>
        <w:ind w:right="270"/>
        <w:jc w:val="right"/>
        <w:rPr>
          <w:rFonts w:ascii="GHEA Grapalat" w:hAnsi="GHEA Grapalat"/>
          <w:b/>
          <w:sz w:val="21"/>
          <w:szCs w:val="21"/>
          <w:lang w:val="hy-AM"/>
        </w:rPr>
      </w:pPr>
    </w:p>
    <w:p w:rsidR="008E2AB8" w:rsidRPr="00F041D1" w:rsidRDefault="008E2AB8" w:rsidP="009E2A73">
      <w:pPr>
        <w:ind w:right="270"/>
        <w:jc w:val="right"/>
        <w:rPr>
          <w:rFonts w:ascii="GHEA Grapalat" w:hAnsi="GHEA Grapalat"/>
          <w:b/>
          <w:sz w:val="21"/>
          <w:szCs w:val="21"/>
          <w:lang w:val="hy-AM"/>
        </w:rPr>
      </w:pPr>
    </w:p>
    <w:p w:rsidR="008E2AB8" w:rsidRPr="00F041D1" w:rsidRDefault="008E2AB8" w:rsidP="009E2A73">
      <w:pPr>
        <w:ind w:right="270"/>
        <w:jc w:val="right"/>
        <w:rPr>
          <w:rFonts w:ascii="GHEA Grapalat" w:hAnsi="GHEA Grapalat"/>
          <w:b/>
          <w:sz w:val="21"/>
          <w:szCs w:val="21"/>
          <w:lang w:val="hy-AM"/>
        </w:rPr>
      </w:pPr>
    </w:p>
    <w:p w:rsidR="008E2AB8" w:rsidRPr="00F041D1" w:rsidRDefault="008E2AB8" w:rsidP="009E2A73">
      <w:pPr>
        <w:ind w:right="270"/>
        <w:jc w:val="right"/>
        <w:rPr>
          <w:rFonts w:ascii="GHEA Grapalat" w:hAnsi="GHEA Grapalat"/>
          <w:b/>
          <w:sz w:val="21"/>
          <w:szCs w:val="21"/>
          <w:lang w:val="hy-AM"/>
        </w:rPr>
      </w:pPr>
    </w:p>
    <w:p w:rsidR="008E2AB8" w:rsidRPr="00F041D1" w:rsidRDefault="008E2AB8" w:rsidP="009E2A73">
      <w:pPr>
        <w:ind w:right="270"/>
        <w:jc w:val="right"/>
        <w:rPr>
          <w:rFonts w:ascii="GHEA Grapalat" w:hAnsi="GHEA Grapalat"/>
          <w:sz w:val="20"/>
          <w:szCs w:val="20"/>
          <w:lang w:val="hy-AM"/>
        </w:rPr>
      </w:pPr>
      <w:r w:rsidRPr="00F041D1">
        <w:rPr>
          <w:rFonts w:ascii="GHEA Grapalat" w:hAnsi="GHEA Grapalat"/>
          <w:sz w:val="20"/>
          <w:szCs w:val="20"/>
          <w:lang w:val="hy-AM"/>
        </w:rPr>
        <w:t>Հավելված N 4</w:t>
      </w:r>
    </w:p>
    <w:p w:rsidR="008E2AB8" w:rsidRPr="00F041D1" w:rsidRDefault="008E2AB8" w:rsidP="009E2A73">
      <w:pPr>
        <w:ind w:right="270"/>
        <w:jc w:val="right"/>
        <w:rPr>
          <w:rFonts w:ascii="GHEA Grapalat" w:hAnsi="GHEA Grapalat"/>
          <w:b/>
          <w:sz w:val="21"/>
          <w:szCs w:val="21"/>
          <w:lang w:val="hy-AM"/>
        </w:rPr>
      </w:pP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 xml:space="preserve">Պետական սեփականություն հանդիսացող ավտոմոբիլային ճանապարհների երկարության և </w:t>
      </w:r>
    </w:p>
    <w:p w:rsidR="008E2AB8" w:rsidRPr="00F041D1" w:rsidRDefault="008E2AB8" w:rsidP="009E2A73">
      <w:pPr>
        <w:jc w:val="center"/>
        <w:rPr>
          <w:rFonts w:ascii="GHEA Grapalat" w:hAnsi="GHEA Grapalat"/>
          <w:b/>
          <w:sz w:val="22"/>
          <w:szCs w:val="22"/>
          <w:lang w:val="hy-AM"/>
        </w:rPr>
      </w:pPr>
      <w:r w:rsidRPr="00F041D1">
        <w:rPr>
          <w:rFonts w:ascii="GHEA Grapalat" w:hAnsi="GHEA Grapalat"/>
          <w:b/>
          <w:sz w:val="22"/>
          <w:szCs w:val="22"/>
          <w:lang w:val="hy-AM"/>
        </w:rPr>
        <w:t>կառուցվածքի (ըստ նշանակության) վերաբերյալ</w:t>
      </w:r>
    </w:p>
    <w:p w:rsidR="008E2AB8" w:rsidRPr="00F041D1" w:rsidRDefault="008E2AB8" w:rsidP="009E2A73">
      <w:pPr>
        <w:jc w:val="center"/>
        <w:rPr>
          <w:rFonts w:ascii="GHEA Grapalat" w:hAnsi="GHEA Grapalat"/>
          <w:b/>
          <w:sz w:val="22"/>
          <w:szCs w:val="22"/>
        </w:rPr>
      </w:pPr>
    </w:p>
    <w:tbl>
      <w:tblPr>
        <w:tblW w:w="13397" w:type="dxa"/>
        <w:jc w:val="center"/>
        <w:tblLook w:val="00A0" w:firstRow="1" w:lastRow="0" w:firstColumn="1" w:lastColumn="0" w:noHBand="0" w:noVBand="0"/>
      </w:tblPr>
      <w:tblGrid>
        <w:gridCol w:w="524"/>
        <w:gridCol w:w="9484"/>
        <w:gridCol w:w="1826"/>
        <w:gridCol w:w="1563"/>
      </w:tblGrid>
      <w:tr w:rsidR="008E2AB8" w:rsidRPr="00F041D1" w:rsidTr="003269E1">
        <w:trPr>
          <w:trHeight w:val="330"/>
          <w:jc w:val="center"/>
        </w:trPr>
        <w:tc>
          <w:tcPr>
            <w:tcW w:w="524" w:type="dxa"/>
            <w:vMerge w:val="restart"/>
            <w:tcBorders>
              <w:top w:val="single" w:sz="4" w:space="0" w:color="000000"/>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ՀՀ</w:t>
            </w:r>
          </w:p>
        </w:tc>
        <w:tc>
          <w:tcPr>
            <w:tcW w:w="9484" w:type="dxa"/>
            <w:vMerge w:val="restart"/>
            <w:tcBorders>
              <w:top w:val="single" w:sz="4" w:space="0" w:color="000000"/>
              <w:left w:val="single" w:sz="4" w:space="0" w:color="000000"/>
              <w:bottom w:val="single" w:sz="4" w:space="0" w:color="000000"/>
              <w:right w:val="nil"/>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Պետական մարմինը</w:t>
            </w:r>
          </w:p>
        </w:tc>
        <w:tc>
          <w:tcPr>
            <w:tcW w:w="1826" w:type="dxa"/>
            <w:vMerge w:val="restart"/>
            <w:tcBorders>
              <w:top w:val="single" w:sz="4" w:space="0" w:color="auto"/>
              <w:left w:val="single" w:sz="4" w:space="0" w:color="auto"/>
              <w:bottom w:val="single" w:sz="4" w:space="0" w:color="auto"/>
              <w:right w:val="nil"/>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Երկարությունը (կմ)</w:t>
            </w:r>
          </w:p>
        </w:tc>
        <w:tc>
          <w:tcPr>
            <w:tcW w:w="1563" w:type="dxa"/>
            <w:vMerge w:val="restart"/>
            <w:tcBorders>
              <w:top w:val="single" w:sz="4" w:space="0" w:color="auto"/>
              <w:left w:val="single" w:sz="4" w:space="0" w:color="auto"/>
              <w:bottom w:val="single" w:sz="4" w:space="0" w:color="000000"/>
              <w:right w:val="single" w:sz="4" w:space="0" w:color="auto"/>
            </w:tcBorders>
            <w:vAlign w:val="center"/>
          </w:tcPr>
          <w:p w:rsidR="008E2AB8" w:rsidRPr="00F041D1" w:rsidRDefault="008E2AB8" w:rsidP="003269E1">
            <w:pPr>
              <w:jc w:val="center"/>
              <w:rPr>
                <w:rFonts w:ascii="GHEA Grapalat" w:hAnsi="GHEA Grapalat" w:cs="Times New Roman"/>
                <w:b/>
                <w:bCs/>
                <w:sz w:val="21"/>
                <w:szCs w:val="21"/>
              </w:rPr>
            </w:pPr>
            <w:r w:rsidRPr="00F041D1">
              <w:rPr>
                <w:rFonts w:ascii="GHEA Grapalat" w:hAnsi="GHEA Grapalat" w:cs="Times New Roman"/>
                <w:b/>
                <w:bCs/>
                <w:sz w:val="21"/>
                <w:szCs w:val="21"/>
              </w:rPr>
              <w:t>Տեսակարար կշիռը (%)</w:t>
            </w:r>
          </w:p>
        </w:tc>
      </w:tr>
      <w:tr w:rsidR="008E2AB8" w:rsidRPr="00F041D1" w:rsidTr="003269E1">
        <w:trPr>
          <w:trHeight w:val="330"/>
          <w:jc w:val="center"/>
        </w:trPr>
        <w:tc>
          <w:tcPr>
            <w:tcW w:w="524" w:type="dxa"/>
            <w:vMerge/>
            <w:tcBorders>
              <w:top w:val="single" w:sz="4" w:space="0" w:color="000000"/>
              <w:left w:val="single" w:sz="4" w:space="0" w:color="000000"/>
              <w:bottom w:val="single" w:sz="4" w:space="0" w:color="000000"/>
              <w:right w:val="single" w:sz="4" w:space="0" w:color="000000"/>
            </w:tcBorders>
            <w:vAlign w:val="center"/>
          </w:tcPr>
          <w:p w:rsidR="008E2AB8" w:rsidRPr="00F041D1" w:rsidRDefault="008E2AB8" w:rsidP="003269E1">
            <w:pPr>
              <w:rPr>
                <w:rFonts w:ascii="GHEA Grapalat" w:hAnsi="GHEA Grapalat" w:cs="Times New Roman"/>
                <w:bCs/>
                <w:sz w:val="21"/>
                <w:szCs w:val="21"/>
              </w:rPr>
            </w:pPr>
          </w:p>
        </w:tc>
        <w:tc>
          <w:tcPr>
            <w:tcW w:w="9484" w:type="dxa"/>
            <w:vMerge/>
            <w:tcBorders>
              <w:top w:val="single" w:sz="4" w:space="0" w:color="000000"/>
              <w:left w:val="single" w:sz="4" w:space="0" w:color="000000"/>
              <w:bottom w:val="single" w:sz="4" w:space="0" w:color="000000"/>
              <w:right w:val="nil"/>
            </w:tcBorders>
            <w:vAlign w:val="center"/>
          </w:tcPr>
          <w:p w:rsidR="008E2AB8" w:rsidRPr="00F041D1" w:rsidRDefault="008E2AB8" w:rsidP="003269E1">
            <w:pPr>
              <w:rPr>
                <w:rFonts w:ascii="GHEA Grapalat" w:hAnsi="GHEA Grapalat" w:cs="Times New Roman"/>
                <w:bCs/>
                <w:sz w:val="21"/>
                <w:szCs w:val="21"/>
              </w:rPr>
            </w:pPr>
          </w:p>
        </w:tc>
        <w:tc>
          <w:tcPr>
            <w:tcW w:w="1826" w:type="dxa"/>
            <w:vMerge/>
            <w:tcBorders>
              <w:top w:val="single" w:sz="4" w:space="0" w:color="auto"/>
              <w:left w:val="single" w:sz="4" w:space="0" w:color="auto"/>
              <w:bottom w:val="single" w:sz="4" w:space="0" w:color="auto"/>
              <w:right w:val="nil"/>
            </w:tcBorders>
            <w:vAlign w:val="center"/>
          </w:tcPr>
          <w:p w:rsidR="008E2AB8" w:rsidRPr="00F041D1" w:rsidRDefault="008E2AB8" w:rsidP="003269E1">
            <w:pPr>
              <w:rPr>
                <w:rFonts w:ascii="GHEA Grapalat" w:hAnsi="GHEA Grapalat" w:cs="Times New Roman"/>
                <w:bCs/>
                <w:sz w:val="21"/>
                <w:szCs w:val="21"/>
              </w:rPr>
            </w:pPr>
          </w:p>
        </w:tc>
        <w:tc>
          <w:tcPr>
            <w:tcW w:w="1563" w:type="dxa"/>
            <w:vMerge/>
            <w:tcBorders>
              <w:top w:val="single" w:sz="4" w:space="0" w:color="auto"/>
              <w:left w:val="single" w:sz="4" w:space="0" w:color="auto"/>
              <w:bottom w:val="single" w:sz="4" w:space="0" w:color="000000"/>
              <w:right w:val="single" w:sz="4" w:space="0" w:color="auto"/>
            </w:tcBorders>
            <w:vAlign w:val="center"/>
          </w:tcPr>
          <w:p w:rsidR="008E2AB8" w:rsidRPr="00F041D1" w:rsidRDefault="008E2AB8" w:rsidP="003269E1">
            <w:pPr>
              <w:rPr>
                <w:rFonts w:ascii="GHEA Grapalat" w:hAnsi="GHEA Grapalat" w:cs="Times New Roman"/>
                <w:bCs/>
                <w:sz w:val="21"/>
                <w:szCs w:val="21"/>
              </w:rPr>
            </w:pP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1</w:t>
            </w:r>
          </w:p>
        </w:tc>
        <w:tc>
          <w:tcPr>
            <w:tcW w:w="9484" w:type="dxa"/>
            <w:tcBorders>
              <w:top w:val="nil"/>
              <w:left w:val="nil"/>
              <w:bottom w:val="single" w:sz="4" w:space="0" w:color="000000"/>
              <w:right w:val="nil"/>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Արագածոտնի մարզպետարան</w:t>
            </w:r>
          </w:p>
        </w:tc>
        <w:tc>
          <w:tcPr>
            <w:tcW w:w="1826" w:type="dxa"/>
            <w:tcBorders>
              <w:top w:val="nil"/>
              <w:left w:val="single" w:sz="4" w:space="0" w:color="auto"/>
              <w:bottom w:val="single" w:sz="4" w:space="0" w:color="auto"/>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389.4</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5.11</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2</w:t>
            </w:r>
          </w:p>
        </w:tc>
        <w:tc>
          <w:tcPr>
            <w:tcW w:w="9484" w:type="dxa"/>
            <w:tcBorders>
              <w:top w:val="nil"/>
              <w:left w:val="nil"/>
              <w:bottom w:val="single" w:sz="4" w:space="0" w:color="000000"/>
              <w:right w:val="nil"/>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Արարատի մարզպետարան</w:t>
            </w:r>
          </w:p>
        </w:tc>
        <w:tc>
          <w:tcPr>
            <w:tcW w:w="1826" w:type="dxa"/>
            <w:tcBorders>
              <w:top w:val="nil"/>
              <w:left w:val="single" w:sz="4" w:space="0" w:color="auto"/>
              <w:bottom w:val="single" w:sz="4" w:space="0" w:color="auto"/>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354.8</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4.66</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w:t>
            </w:r>
          </w:p>
        </w:tc>
        <w:tc>
          <w:tcPr>
            <w:tcW w:w="9484" w:type="dxa"/>
            <w:tcBorders>
              <w:top w:val="nil"/>
              <w:left w:val="nil"/>
              <w:bottom w:val="single" w:sz="4" w:space="0" w:color="000000"/>
              <w:right w:val="nil"/>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Արմավիրի մարզպետարան</w:t>
            </w:r>
          </w:p>
        </w:tc>
        <w:tc>
          <w:tcPr>
            <w:tcW w:w="1826" w:type="dxa"/>
            <w:tcBorders>
              <w:top w:val="nil"/>
              <w:left w:val="single" w:sz="4" w:space="0" w:color="auto"/>
              <w:bottom w:val="single" w:sz="4" w:space="0" w:color="auto"/>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398.2</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5.23</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4</w:t>
            </w:r>
          </w:p>
        </w:tc>
        <w:tc>
          <w:tcPr>
            <w:tcW w:w="9484" w:type="dxa"/>
            <w:tcBorders>
              <w:top w:val="nil"/>
              <w:left w:val="nil"/>
              <w:bottom w:val="single" w:sz="4" w:space="0" w:color="000000"/>
              <w:right w:val="nil"/>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Գեղարքունիքի մարզպետարան</w:t>
            </w:r>
          </w:p>
        </w:tc>
        <w:tc>
          <w:tcPr>
            <w:tcW w:w="1826" w:type="dxa"/>
            <w:tcBorders>
              <w:top w:val="nil"/>
              <w:left w:val="single" w:sz="4" w:space="0" w:color="000000"/>
              <w:bottom w:val="single" w:sz="4" w:space="0" w:color="000000"/>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419.9</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5.52</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5</w:t>
            </w:r>
          </w:p>
        </w:tc>
        <w:tc>
          <w:tcPr>
            <w:tcW w:w="9484" w:type="dxa"/>
            <w:tcBorders>
              <w:top w:val="nil"/>
              <w:left w:val="nil"/>
              <w:bottom w:val="single" w:sz="4" w:space="0" w:color="000000"/>
              <w:right w:val="nil"/>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Լոռու մարզպետարան</w:t>
            </w:r>
          </w:p>
        </w:tc>
        <w:tc>
          <w:tcPr>
            <w:tcW w:w="1826" w:type="dxa"/>
            <w:tcBorders>
              <w:top w:val="nil"/>
              <w:left w:val="single" w:sz="4" w:space="0" w:color="000000"/>
              <w:bottom w:val="single" w:sz="4" w:space="0" w:color="000000"/>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425.9</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5.6</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6</w:t>
            </w:r>
          </w:p>
        </w:tc>
        <w:tc>
          <w:tcPr>
            <w:tcW w:w="9484" w:type="dxa"/>
            <w:tcBorders>
              <w:top w:val="nil"/>
              <w:left w:val="nil"/>
              <w:bottom w:val="single" w:sz="4" w:space="0" w:color="000000"/>
              <w:right w:val="nil"/>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Կոտայքի մարզպետարան</w:t>
            </w:r>
          </w:p>
        </w:tc>
        <w:tc>
          <w:tcPr>
            <w:tcW w:w="1826" w:type="dxa"/>
            <w:tcBorders>
              <w:top w:val="nil"/>
              <w:left w:val="single" w:sz="4" w:space="0" w:color="000000"/>
              <w:bottom w:val="single" w:sz="4" w:space="0" w:color="000000"/>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256.1</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3.36</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7</w:t>
            </w:r>
          </w:p>
        </w:tc>
        <w:tc>
          <w:tcPr>
            <w:tcW w:w="9484"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Շիրակի մարզպետարան</w:t>
            </w:r>
          </w:p>
        </w:tc>
        <w:tc>
          <w:tcPr>
            <w:tcW w:w="1826" w:type="dxa"/>
            <w:tcBorders>
              <w:top w:val="nil"/>
              <w:left w:val="nil"/>
              <w:bottom w:val="single" w:sz="4" w:space="0" w:color="000000"/>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461.1</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6.06</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8</w:t>
            </w:r>
          </w:p>
        </w:tc>
        <w:tc>
          <w:tcPr>
            <w:tcW w:w="9484"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Սյունիքի մարզպետարան</w:t>
            </w:r>
          </w:p>
        </w:tc>
        <w:tc>
          <w:tcPr>
            <w:tcW w:w="1826" w:type="dxa"/>
            <w:tcBorders>
              <w:top w:val="nil"/>
              <w:left w:val="nil"/>
              <w:bottom w:val="single" w:sz="4" w:space="0" w:color="000000"/>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515.2</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6.77</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9</w:t>
            </w:r>
          </w:p>
        </w:tc>
        <w:tc>
          <w:tcPr>
            <w:tcW w:w="9484"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Վայոց Ձորի մարզպետարան</w:t>
            </w:r>
          </w:p>
        </w:tc>
        <w:tc>
          <w:tcPr>
            <w:tcW w:w="1826" w:type="dxa"/>
            <w:tcBorders>
              <w:top w:val="nil"/>
              <w:left w:val="nil"/>
              <w:bottom w:val="single" w:sz="4" w:space="0" w:color="000000"/>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304.6</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4</w:t>
            </w:r>
          </w:p>
        </w:tc>
      </w:tr>
      <w:tr w:rsidR="008E2AB8" w:rsidRPr="00F041D1" w:rsidTr="003269E1">
        <w:trPr>
          <w:trHeight w:val="330"/>
          <w:jc w:val="center"/>
        </w:trPr>
        <w:tc>
          <w:tcPr>
            <w:tcW w:w="524" w:type="dxa"/>
            <w:tcBorders>
              <w:top w:val="nil"/>
              <w:left w:val="single" w:sz="4" w:space="0" w:color="000000"/>
              <w:bottom w:val="single" w:sz="4" w:space="0" w:color="000000"/>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10</w:t>
            </w:r>
          </w:p>
        </w:tc>
        <w:tc>
          <w:tcPr>
            <w:tcW w:w="9484" w:type="dxa"/>
            <w:tcBorders>
              <w:top w:val="nil"/>
              <w:left w:val="nil"/>
              <w:bottom w:val="single" w:sz="4" w:space="0" w:color="000000"/>
              <w:right w:val="single" w:sz="4" w:space="0" w:color="000000"/>
            </w:tcBorders>
            <w:vAlign w:val="bottom"/>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ՀՀ Տավուշի մարզպետարան</w:t>
            </w:r>
          </w:p>
        </w:tc>
        <w:tc>
          <w:tcPr>
            <w:tcW w:w="1826" w:type="dxa"/>
            <w:tcBorders>
              <w:top w:val="nil"/>
              <w:left w:val="nil"/>
              <w:bottom w:val="single" w:sz="4" w:space="0" w:color="000000"/>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300.1</w:t>
            </w:r>
          </w:p>
        </w:tc>
        <w:tc>
          <w:tcPr>
            <w:tcW w:w="1563" w:type="dxa"/>
            <w:tcBorders>
              <w:top w:val="nil"/>
              <w:left w:val="single" w:sz="4" w:space="0" w:color="auto"/>
              <w:bottom w:val="single" w:sz="4" w:space="0" w:color="auto"/>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3.94</w:t>
            </w:r>
          </w:p>
        </w:tc>
      </w:tr>
      <w:tr w:rsidR="008E2AB8" w:rsidRPr="00F041D1" w:rsidTr="003269E1">
        <w:trPr>
          <w:trHeight w:val="440"/>
          <w:jc w:val="center"/>
        </w:trPr>
        <w:tc>
          <w:tcPr>
            <w:tcW w:w="524" w:type="dxa"/>
            <w:tcBorders>
              <w:top w:val="nil"/>
              <w:left w:val="single" w:sz="4" w:space="0" w:color="000000"/>
              <w:bottom w:val="nil"/>
              <w:right w:val="single" w:sz="4" w:space="0" w:color="000000"/>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11</w:t>
            </w:r>
          </w:p>
        </w:tc>
        <w:tc>
          <w:tcPr>
            <w:tcW w:w="9484" w:type="dxa"/>
            <w:tcBorders>
              <w:top w:val="nil"/>
              <w:left w:val="nil"/>
              <w:bottom w:val="nil"/>
              <w:right w:val="single" w:sz="4" w:space="0" w:color="000000"/>
            </w:tcBorders>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lang w:val="hy-AM"/>
              </w:rPr>
              <w:t>ՀՀ բարձր տեխնոլոգիական արդյունաբերության նախարարություն</w:t>
            </w:r>
          </w:p>
        </w:tc>
        <w:tc>
          <w:tcPr>
            <w:tcW w:w="1826" w:type="dxa"/>
            <w:tcBorders>
              <w:top w:val="nil"/>
              <w:left w:val="nil"/>
              <w:bottom w:val="nil"/>
              <w:right w:val="nil"/>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3787.09</w:t>
            </w:r>
          </w:p>
        </w:tc>
        <w:tc>
          <w:tcPr>
            <w:tcW w:w="1563" w:type="dxa"/>
            <w:tcBorders>
              <w:top w:val="nil"/>
              <w:left w:val="single" w:sz="4" w:space="0" w:color="auto"/>
              <w:bottom w:val="nil"/>
              <w:right w:val="single" w:sz="4" w:space="0" w:color="auto"/>
            </w:tcBorders>
            <w:vAlign w:val="center"/>
          </w:tcPr>
          <w:p w:rsidR="008E2AB8" w:rsidRPr="00F041D1" w:rsidRDefault="008E2AB8" w:rsidP="003269E1">
            <w:pPr>
              <w:jc w:val="center"/>
              <w:rPr>
                <w:rFonts w:ascii="GHEA Grapalat" w:hAnsi="GHEA Grapalat" w:cs="Times New Roman"/>
                <w:sz w:val="21"/>
                <w:szCs w:val="21"/>
              </w:rPr>
            </w:pPr>
            <w:r w:rsidRPr="00F041D1">
              <w:rPr>
                <w:rFonts w:ascii="GHEA Grapalat" w:hAnsi="GHEA Grapalat" w:cs="Times New Roman"/>
                <w:sz w:val="21"/>
                <w:szCs w:val="21"/>
              </w:rPr>
              <w:t>49.75</w:t>
            </w:r>
          </w:p>
        </w:tc>
      </w:tr>
      <w:tr w:rsidR="008E2AB8" w:rsidRPr="00F041D1" w:rsidTr="003269E1">
        <w:trPr>
          <w:trHeight w:val="330"/>
          <w:jc w:val="center"/>
        </w:trPr>
        <w:tc>
          <w:tcPr>
            <w:tcW w:w="10008" w:type="dxa"/>
            <w:gridSpan w:val="2"/>
            <w:tcBorders>
              <w:top w:val="single" w:sz="4" w:space="0" w:color="auto"/>
              <w:left w:val="single" w:sz="4" w:space="0" w:color="auto"/>
              <w:bottom w:val="single" w:sz="4" w:space="0" w:color="auto"/>
              <w:right w:val="single" w:sz="4" w:space="0" w:color="000000"/>
            </w:tcBorders>
            <w:noWrap/>
            <w:vAlign w:val="bottom"/>
          </w:tcPr>
          <w:p w:rsidR="008E2AB8" w:rsidRPr="00F041D1" w:rsidRDefault="008E2AB8" w:rsidP="003269E1">
            <w:pPr>
              <w:rPr>
                <w:rFonts w:ascii="GHEA Grapalat" w:hAnsi="GHEA Grapalat" w:cs="Times New Roman"/>
                <w:b/>
                <w:bCs/>
                <w:i/>
                <w:iCs/>
                <w:sz w:val="21"/>
                <w:szCs w:val="21"/>
              </w:rPr>
            </w:pPr>
            <w:r w:rsidRPr="00F041D1">
              <w:rPr>
                <w:rFonts w:ascii="GHEA Grapalat" w:hAnsi="GHEA Grapalat" w:cs="Times New Roman"/>
                <w:b/>
                <w:bCs/>
                <w:i/>
                <w:iCs/>
                <w:sz w:val="21"/>
                <w:szCs w:val="21"/>
              </w:rPr>
              <w:t>Ընդամենը</w:t>
            </w:r>
          </w:p>
        </w:tc>
        <w:tc>
          <w:tcPr>
            <w:tcW w:w="1826"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
                <w:bCs/>
                <w:i/>
                <w:iCs/>
                <w:sz w:val="21"/>
                <w:szCs w:val="21"/>
              </w:rPr>
            </w:pPr>
            <w:r w:rsidRPr="00F041D1">
              <w:rPr>
                <w:rFonts w:ascii="GHEA Grapalat" w:hAnsi="GHEA Grapalat" w:cs="Times New Roman"/>
                <w:b/>
                <w:bCs/>
                <w:i/>
                <w:iCs/>
                <w:sz w:val="21"/>
                <w:szCs w:val="21"/>
              </w:rPr>
              <w:t>7612.39</w:t>
            </w:r>
          </w:p>
        </w:tc>
        <w:tc>
          <w:tcPr>
            <w:tcW w:w="1563"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Cs/>
                <w:i/>
                <w:iCs/>
                <w:sz w:val="21"/>
                <w:szCs w:val="21"/>
              </w:rPr>
            </w:pPr>
          </w:p>
        </w:tc>
      </w:tr>
      <w:tr w:rsidR="008E2AB8" w:rsidRPr="00F041D1" w:rsidTr="003269E1">
        <w:trPr>
          <w:trHeight w:val="638"/>
          <w:jc w:val="center"/>
        </w:trPr>
        <w:tc>
          <w:tcPr>
            <w:tcW w:w="10008" w:type="dxa"/>
            <w:gridSpan w:val="2"/>
            <w:tcBorders>
              <w:top w:val="single" w:sz="4" w:space="0" w:color="auto"/>
              <w:left w:val="single" w:sz="4" w:space="0" w:color="auto"/>
              <w:bottom w:val="single" w:sz="4" w:space="0" w:color="auto"/>
              <w:right w:val="single" w:sz="4" w:space="0" w:color="000000"/>
            </w:tcBorders>
            <w:noWrap/>
          </w:tcPr>
          <w:p w:rsidR="008E2AB8" w:rsidRPr="00F041D1" w:rsidRDefault="008E2AB8" w:rsidP="003269E1">
            <w:pPr>
              <w:rPr>
                <w:rFonts w:ascii="GHEA Grapalat" w:hAnsi="GHEA Grapalat" w:cs="Times New Roman"/>
                <w:b/>
                <w:bCs/>
                <w:i/>
                <w:sz w:val="21"/>
                <w:szCs w:val="21"/>
              </w:rPr>
            </w:pPr>
            <w:r w:rsidRPr="00F041D1">
              <w:rPr>
                <w:rFonts w:ascii="GHEA Grapalat" w:hAnsi="GHEA Grapalat" w:cs="Times New Roman"/>
                <w:b/>
                <w:bCs/>
                <w:i/>
                <w:sz w:val="21"/>
                <w:szCs w:val="21"/>
              </w:rPr>
              <w:t>Այդ թվում՝</w:t>
            </w:r>
          </w:p>
          <w:p w:rsidR="008E2AB8" w:rsidRPr="00F041D1"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rPr>
              <w:t>միջպետական նշանակության</w:t>
            </w:r>
          </w:p>
        </w:tc>
        <w:tc>
          <w:tcPr>
            <w:tcW w:w="1826"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Cs/>
                <w:sz w:val="21"/>
                <w:szCs w:val="21"/>
              </w:rPr>
            </w:pPr>
          </w:p>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1721.34</w:t>
            </w:r>
          </w:p>
        </w:tc>
        <w:tc>
          <w:tcPr>
            <w:tcW w:w="1563"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Cs/>
                <w:sz w:val="21"/>
                <w:szCs w:val="21"/>
              </w:rPr>
            </w:pPr>
          </w:p>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22.61</w:t>
            </w:r>
          </w:p>
        </w:tc>
      </w:tr>
      <w:tr w:rsidR="008E2AB8" w:rsidRPr="00F041D1" w:rsidTr="003269E1">
        <w:trPr>
          <w:trHeight w:val="377"/>
          <w:jc w:val="center"/>
        </w:trPr>
        <w:tc>
          <w:tcPr>
            <w:tcW w:w="10008" w:type="dxa"/>
            <w:gridSpan w:val="2"/>
            <w:tcBorders>
              <w:top w:val="single" w:sz="4" w:space="0" w:color="auto"/>
              <w:left w:val="single" w:sz="4" w:space="0" w:color="auto"/>
              <w:bottom w:val="single" w:sz="4" w:space="0" w:color="auto"/>
              <w:right w:val="single" w:sz="4" w:space="0" w:color="000000"/>
            </w:tcBorders>
            <w:noWrap/>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հանրապետական նշանակության</w:t>
            </w:r>
          </w:p>
        </w:tc>
        <w:tc>
          <w:tcPr>
            <w:tcW w:w="1826"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2065.75</w:t>
            </w:r>
          </w:p>
        </w:tc>
        <w:tc>
          <w:tcPr>
            <w:tcW w:w="1563"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27.14</w:t>
            </w:r>
          </w:p>
        </w:tc>
      </w:tr>
      <w:tr w:rsidR="008E2AB8" w:rsidRPr="00F041D1" w:rsidTr="003269E1">
        <w:trPr>
          <w:trHeight w:val="368"/>
          <w:jc w:val="center"/>
        </w:trPr>
        <w:tc>
          <w:tcPr>
            <w:tcW w:w="10008" w:type="dxa"/>
            <w:gridSpan w:val="2"/>
            <w:tcBorders>
              <w:top w:val="single" w:sz="4" w:space="0" w:color="auto"/>
              <w:left w:val="single" w:sz="4" w:space="0" w:color="auto"/>
              <w:bottom w:val="single" w:sz="4" w:space="0" w:color="auto"/>
              <w:right w:val="single" w:sz="4" w:space="0" w:color="000000"/>
            </w:tcBorders>
            <w:noWrap/>
          </w:tcPr>
          <w:p w:rsidR="008E2AB8" w:rsidRPr="00F041D1" w:rsidRDefault="008E2AB8" w:rsidP="003269E1">
            <w:pPr>
              <w:rPr>
                <w:rFonts w:ascii="GHEA Grapalat" w:hAnsi="GHEA Grapalat" w:cs="Times New Roman"/>
                <w:bCs/>
                <w:sz w:val="21"/>
                <w:szCs w:val="21"/>
              </w:rPr>
            </w:pPr>
            <w:r w:rsidRPr="00F041D1">
              <w:rPr>
                <w:rFonts w:ascii="GHEA Grapalat" w:hAnsi="GHEA Grapalat" w:cs="Times New Roman"/>
                <w:bCs/>
                <w:sz w:val="21"/>
                <w:szCs w:val="21"/>
              </w:rPr>
              <w:t>մարզային նշանակության</w:t>
            </w:r>
          </w:p>
        </w:tc>
        <w:tc>
          <w:tcPr>
            <w:tcW w:w="1826"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3825.3</w:t>
            </w:r>
          </w:p>
        </w:tc>
        <w:tc>
          <w:tcPr>
            <w:tcW w:w="1563" w:type="dxa"/>
            <w:tcBorders>
              <w:top w:val="single" w:sz="4" w:space="0" w:color="auto"/>
              <w:left w:val="nil"/>
              <w:bottom w:val="single" w:sz="4" w:space="0" w:color="auto"/>
              <w:right w:val="single" w:sz="4" w:space="0" w:color="auto"/>
            </w:tcBorders>
            <w:noWrap/>
            <w:vAlign w:val="center"/>
          </w:tcPr>
          <w:p w:rsidR="008E2AB8" w:rsidRPr="00F041D1" w:rsidRDefault="008E2AB8" w:rsidP="003269E1">
            <w:pPr>
              <w:jc w:val="center"/>
              <w:rPr>
                <w:rFonts w:ascii="GHEA Grapalat" w:hAnsi="GHEA Grapalat" w:cs="Times New Roman"/>
                <w:bCs/>
                <w:sz w:val="21"/>
                <w:szCs w:val="21"/>
              </w:rPr>
            </w:pPr>
            <w:r w:rsidRPr="00F041D1">
              <w:rPr>
                <w:rFonts w:ascii="GHEA Grapalat" w:hAnsi="GHEA Grapalat" w:cs="Times New Roman"/>
                <w:bCs/>
                <w:sz w:val="21"/>
                <w:szCs w:val="21"/>
              </w:rPr>
              <w:t>50.25</w:t>
            </w:r>
          </w:p>
        </w:tc>
      </w:tr>
    </w:tbl>
    <w:p w:rsidR="008E2AB8" w:rsidRDefault="008E2AB8" w:rsidP="009E2A73">
      <w:pPr>
        <w:jc w:val="center"/>
        <w:rPr>
          <w:rFonts w:ascii="GHEA Grapalat" w:hAnsi="GHEA Grapalat"/>
          <w:b/>
          <w:sz w:val="21"/>
          <w:szCs w:val="21"/>
          <w:lang w:val="en-US"/>
        </w:rPr>
      </w:pPr>
    </w:p>
    <w:p w:rsidR="008E2AB8" w:rsidRDefault="008E2AB8" w:rsidP="009E2A73">
      <w:pPr>
        <w:jc w:val="center"/>
        <w:rPr>
          <w:rFonts w:ascii="GHEA Grapalat" w:hAnsi="GHEA Grapalat"/>
          <w:b/>
          <w:sz w:val="21"/>
          <w:szCs w:val="21"/>
          <w:lang w:val="en-US"/>
        </w:rPr>
      </w:pPr>
    </w:p>
    <w:p w:rsidR="008E2AB8" w:rsidRPr="000632FC" w:rsidRDefault="008E2AB8" w:rsidP="009E2A73">
      <w:pPr>
        <w:jc w:val="center"/>
        <w:rPr>
          <w:rFonts w:ascii="GHEA Grapalat" w:hAnsi="GHEA Grapalat"/>
          <w:b/>
          <w:sz w:val="21"/>
          <w:szCs w:val="21"/>
          <w:lang w:val="en-US"/>
        </w:rPr>
      </w:pPr>
    </w:p>
    <w:p w:rsidR="008E2AB8" w:rsidRPr="00F041D1" w:rsidRDefault="008E2AB8" w:rsidP="001857B5">
      <w:pPr>
        <w:rPr>
          <w:rFonts w:ascii="GHEA Grapalat" w:hAnsi="GHEA Grapalat"/>
          <w:b/>
          <w:sz w:val="21"/>
          <w:szCs w:val="21"/>
          <w:lang w:val="hy-AM"/>
        </w:rPr>
      </w:pPr>
    </w:p>
    <w:p w:rsidR="008E2AB8" w:rsidRPr="00F041D1" w:rsidRDefault="008E2AB8" w:rsidP="009E2A73">
      <w:pPr>
        <w:ind w:firstLine="720"/>
        <w:jc w:val="right"/>
        <w:rPr>
          <w:rFonts w:ascii="GHEA Grapalat" w:hAnsi="GHEA Grapalat"/>
          <w:b/>
          <w:sz w:val="21"/>
          <w:szCs w:val="21"/>
          <w:lang w:val="hy-AM"/>
        </w:rPr>
      </w:pPr>
    </w:p>
    <w:p w:rsidR="008E2AB8" w:rsidRPr="00F041D1" w:rsidRDefault="008E2AB8" w:rsidP="009E2A73">
      <w:pPr>
        <w:ind w:firstLine="720"/>
        <w:jc w:val="right"/>
        <w:rPr>
          <w:rFonts w:ascii="GHEA Grapalat" w:hAnsi="GHEA Grapalat"/>
          <w:sz w:val="20"/>
          <w:szCs w:val="20"/>
          <w:lang w:val="hy-AM"/>
        </w:rPr>
      </w:pPr>
      <w:r w:rsidRPr="00F041D1">
        <w:rPr>
          <w:rFonts w:ascii="GHEA Grapalat" w:hAnsi="GHEA Grapalat"/>
          <w:sz w:val="20"/>
          <w:szCs w:val="20"/>
          <w:lang w:val="hy-AM"/>
        </w:rPr>
        <w:lastRenderedPageBreak/>
        <w:t>Հավելված N 5</w:t>
      </w:r>
    </w:p>
    <w:p w:rsidR="008E2AB8" w:rsidRPr="00F041D1" w:rsidRDefault="008E2AB8" w:rsidP="009E2A73">
      <w:pPr>
        <w:ind w:firstLine="720"/>
        <w:jc w:val="right"/>
        <w:rPr>
          <w:rFonts w:ascii="GHEA Grapalat" w:hAnsi="GHEA Grapalat"/>
          <w:b/>
          <w:sz w:val="21"/>
          <w:szCs w:val="21"/>
          <w:lang w:val="hy-AM"/>
        </w:rPr>
      </w:pPr>
    </w:p>
    <w:p w:rsidR="008E2AB8" w:rsidRPr="00F041D1" w:rsidRDefault="008E2AB8" w:rsidP="009E2A73">
      <w:pPr>
        <w:ind w:left="-284" w:right="-456"/>
        <w:jc w:val="center"/>
        <w:rPr>
          <w:rFonts w:ascii="GHEA Grapalat" w:hAnsi="GHEA Grapalat"/>
          <w:b/>
          <w:sz w:val="22"/>
          <w:szCs w:val="22"/>
          <w:lang w:val="hy-AM"/>
        </w:rPr>
      </w:pPr>
      <w:r w:rsidRPr="00F041D1">
        <w:rPr>
          <w:rFonts w:ascii="GHEA Grapalat" w:hAnsi="GHEA Grapalat"/>
          <w:b/>
          <w:sz w:val="22"/>
          <w:szCs w:val="22"/>
          <w:lang w:val="hy-AM"/>
        </w:rPr>
        <w:t xml:space="preserve">ՀՀ կառավարության 2011 թվականի մարտի 24-ի N 305-Ն որոշմամբ հաստատված` ըստ գերատեսչական պատկանելության հանրակացարանների, ուսուցչի տների և բնակելի տների սեփականաշնորհված (նվիրված) և </w:t>
      </w:r>
    </w:p>
    <w:p w:rsidR="008E2AB8" w:rsidRPr="00F041D1" w:rsidRDefault="008E2AB8" w:rsidP="009E2A73">
      <w:pPr>
        <w:ind w:left="-284" w:right="-456"/>
        <w:jc w:val="center"/>
        <w:rPr>
          <w:rFonts w:ascii="GHEA Grapalat" w:hAnsi="GHEA Grapalat"/>
          <w:b/>
          <w:sz w:val="22"/>
          <w:szCs w:val="22"/>
          <w:lang w:val="hy-AM"/>
        </w:rPr>
      </w:pPr>
      <w:r w:rsidRPr="00F041D1">
        <w:rPr>
          <w:rFonts w:ascii="GHEA Grapalat" w:hAnsi="GHEA Grapalat"/>
          <w:b/>
          <w:sz w:val="22"/>
          <w:szCs w:val="22"/>
          <w:lang w:val="hy-AM"/>
        </w:rPr>
        <w:t>չսեփականաշնորհված (չնվիրված) սենյակների վերաբերյալ</w:t>
      </w:r>
    </w:p>
    <w:p w:rsidR="008E2AB8" w:rsidRPr="00F041D1" w:rsidRDefault="008E2AB8" w:rsidP="009E2A73">
      <w:pPr>
        <w:ind w:left="-284" w:right="-456"/>
        <w:jc w:val="center"/>
        <w:rPr>
          <w:rFonts w:ascii="GHEA Grapalat" w:hAnsi="GHEA Grapalat"/>
          <w:b/>
          <w:sz w:val="21"/>
          <w:szCs w:val="21"/>
          <w:lang w:val="hy-AM"/>
        </w:rPr>
      </w:pPr>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762"/>
        <w:gridCol w:w="5133"/>
        <w:gridCol w:w="1540"/>
        <w:gridCol w:w="1971"/>
        <w:gridCol w:w="3032"/>
        <w:gridCol w:w="2697"/>
      </w:tblGrid>
      <w:tr w:rsidR="008E2AB8" w:rsidRPr="007859FD" w:rsidTr="003269E1">
        <w:trPr>
          <w:trHeight w:val="434"/>
          <w:jc w:val="center"/>
        </w:trPr>
        <w:tc>
          <w:tcPr>
            <w:tcW w:w="420" w:type="dxa"/>
            <w:vMerge w:val="restart"/>
          </w:tcPr>
          <w:p w:rsidR="008E2AB8" w:rsidRPr="00F041D1" w:rsidRDefault="008E2AB8" w:rsidP="003269E1">
            <w:pPr>
              <w:suppressAutoHyphens/>
              <w:spacing w:line="480" w:lineRule="auto"/>
              <w:ind w:firstLine="709"/>
              <w:jc w:val="center"/>
              <w:rPr>
                <w:rFonts w:ascii="GHEA Grapalat" w:hAnsi="GHEA Grapalat"/>
                <w:b/>
                <w:sz w:val="21"/>
                <w:szCs w:val="21"/>
              </w:rPr>
            </w:pPr>
            <w:r w:rsidRPr="00F041D1">
              <w:rPr>
                <w:rFonts w:ascii="GHEA Grapalat" w:hAnsi="GHEA Grapalat"/>
                <w:b/>
                <w:sz w:val="21"/>
                <w:szCs w:val="21"/>
              </w:rPr>
              <w:t>N</w:t>
            </w:r>
          </w:p>
        </w:tc>
        <w:tc>
          <w:tcPr>
            <w:tcW w:w="762" w:type="dxa"/>
            <w:vMerge w:val="restart"/>
          </w:tcPr>
          <w:p w:rsidR="008E2AB8" w:rsidRPr="00F041D1" w:rsidRDefault="008E2AB8" w:rsidP="003269E1">
            <w:pPr>
              <w:suppressAutoHyphens/>
              <w:spacing w:line="480" w:lineRule="auto"/>
              <w:ind w:firstLine="709"/>
              <w:jc w:val="center"/>
              <w:rPr>
                <w:rFonts w:ascii="GHEA Grapalat" w:hAnsi="GHEA Grapalat"/>
                <w:b/>
                <w:sz w:val="21"/>
                <w:szCs w:val="21"/>
              </w:rPr>
            </w:pPr>
          </w:p>
        </w:tc>
        <w:tc>
          <w:tcPr>
            <w:tcW w:w="5132" w:type="dxa"/>
            <w:vMerge w:val="restart"/>
            <w:vAlign w:val="center"/>
          </w:tcPr>
          <w:p w:rsidR="008E2AB8" w:rsidRPr="00F041D1" w:rsidRDefault="008E2AB8" w:rsidP="003269E1">
            <w:pPr>
              <w:suppressAutoHyphens/>
              <w:ind w:firstLine="709"/>
              <w:jc w:val="center"/>
              <w:rPr>
                <w:rFonts w:ascii="GHEA Grapalat" w:hAnsi="GHEA Grapalat"/>
                <w:b/>
                <w:sz w:val="21"/>
                <w:szCs w:val="21"/>
              </w:rPr>
            </w:pPr>
            <w:r w:rsidRPr="00F041D1">
              <w:rPr>
                <w:rFonts w:ascii="GHEA Grapalat" w:hAnsi="GHEA Grapalat"/>
                <w:b/>
                <w:bCs/>
                <w:sz w:val="21"/>
                <w:szCs w:val="21"/>
                <w:lang w:val="en-US"/>
              </w:rPr>
              <w:t>Երևան</w:t>
            </w:r>
            <w:r w:rsidRPr="00F041D1">
              <w:rPr>
                <w:rFonts w:ascii="GHEA Grapalat" w:hAnsi="GHEA Grapalat"/>
                <w:b/>
                <w:bCs/>
                <w:sz w:val="21"/>
                <w:szCs w:val="21"/>
              </w:rPr>
              <w:t xml:space="preserve"> </w:t>
            </w:r>
            <w:r w:rsidRPr="00F041D1">
              <w:rPr>
                <w:rFonts w:ascii="GHEA Grapalat" w:hAnsi="GHEA Grapalat"/>
                <w:b/>
                <w:bCs/>
                <w:sz w:val="21"/>
                <w:szCs w:val="21"/>
                <w:lang w:val="en-US"/>
              </w:rPr>
              <w:t>քաղաքում</w:t>
            </w:r>
            <w:r w:rsidRPr="00F041D1">
              <w:rPr>
                <w:rFonts w:ascii="GHEA Grapalat" w:hAnsi="GHEA Grapalat"/>
                <w:b/>
                <w:bCs/>
                <w:sz w:val="21"/>
                <w:szCs w:val="21"/>
              </w:rPr>
              <w:t xml:space="preserve"> </w:t>
            </w:r>
            <w:r w:rsidRPr="00F041D1">
              <w:rPr>
                <w:rFonts w:ascii="GHEA Grapalat" w:hAnsi="GHEA Grapalat"/>
                <w:b/>
                <w:bCs/>
                <w:sz w:val="21"/>
                <w:szCs w:val="21"/>
                <w:lang w:val="en-US"/>
              </w:rPr>
              <w:t>և</w:t>
            </w:r>
            <w:r w:rsidRPr="00F041D1">
              <w:rPr>
                <w:rFonts w:ascii="GHEA Grapalat" w:hAnsi="GHEA Grapalat"/>
                <w:b/>
                <w:bCs/>
                <w:sz w:val="21"/>
                <w:szCs w:val="21"/>
              </w:rPr>
              <w:t xml:space="preserve"> </w:t>
            </w:r>
            <w:r w:rsidRPr="00F041D1">
              <w:rPr>
                <w:rFonts w:ascii="GHEA Grapalat" w:hAnsi="GHEA Grapalat"/>
                <w:b/>
                <w:bCs/>
                <w:sz w:val="21"/>
                <w:szCs w:val="21"/>
                <w:lang w:val="en-US"/>
              </w:rPr>
              <w:t>մարզերում</w:t>
            </w:r>
            <w:r w:rsidRPr="00F041D1">
              <w:rPr>
                <w:rFonts w:ascii="GHEA Grapalat" w:hAnsi="GHEA Grapalat"/>
                <w:b/>
                <w:bCs/>
                <w:sz w:val="21"/>
                <w:szCs w:val="21"/>
              </w:rPr>
              <w:t xml:space="preserve"> </w:t>
            </w:r>
            <w:r w:rsidRPr="00F041D1">
              <w:rPr>
                <w:rFonts w:ascii="GHEA Grapalat" w:hAnsi="GHEA Grapalat"/>
                <w:b/>
                <w:bCs/>
                <w:sz w:val="21"/>
                <w:szCs w:val="21"/>
                <w:lang w:val="en-US"/>
              </w:rPr>
              <w:t>գտնվող</w:t>
            </w:r>
            <w:r w:rsidRPr="00F041D1">
              <w:rPr>
                <w:rFonts w:ascii="GHEA Grapalat" w:hAnsi="GHEA Grapalat"/>
                <w:b/>
                <w:bCs/>
                <w:sz w:val="21"/>
                <w:szCs w:val="21"/>
              </w:rPr>
              <w:t xml:space="preserve"> հանրակացարաններ, ուսուցչի տներ, բնակելի տներ</w:t>
            </w:r>
          </w:p>
        </w:tc>
        <w:tc>
          <w:tcPr>
            <w:tcW w:w="1540" w:type="dxa"/>
            <w:vMerge w:val="restart"/>
            <w:vAlign w:val="center"/>
          </w:tcPr>
          <w:p w:rsidR="008E2AB8" w:rsidRPr="00F041D1" w:rsidRDefault="008E2AB8" w:rsidP="003269E1">
            <w:pPr>
              <w:suppressAutoHyphens/>
              <w:ind w:firstLine="86"/>
              <w:jc w:val="center"/>
              <w:rPr>
                <w:rFonts w:ascii="GHEA Grapalat" w:hAnsi="GHEA Grapalat"/>
                <w:b/>
                <w:bCs/>
                <w:sz w:val="21"/>
                <w:szCs w:val="21"/>
                <w:lang w:val="en-US"/>
              </w:rPr>
            </w:pPr>
            <w:r w:rsidRPr="00F041D1">
              <w:rPr>
                <w:rFonts w:ascii="GHEA Grapalat" w:hAnsi="GHEA Grapalat"/>
                <w:b/>
                <w:bCs/>
                <w:sz w:val="21"/>
                <w:szCs w:val="21"/>
                <w:lang w:val="en-US"/>
              </w:rPr>
              <w:t>քանակը</w:t>
            </w:r>
          </w:p>
        </w:tc>
        <w:tc>
          <w:tcPr>
            <w:tcW w:w="7700" w:type="dxa"/>
            <w:gridSpan w:val="3"/>
          </w:tcPr>
          <w:p w:rsidR="008E2AB8" w:rsidRPr="00F041D1" w:rsidRDefault="008E2AB8" w:rsidP="003269E1">
            <w:pPr>
              <w:suppressAutoHyphens/>
              <w:ind w:firstLine="709"/>
              <w:jc w:val="center"/>
              <w:rPr>
                <w:rFonts w:ascii="GHEA Grapalat" w:hAnsi="GHEA Grapalat"/>
                <w:b/>
                <w:sz w:val="21"/>
                <w:szCs w:val="21"/>
                <w:lang w:val="en-US"/>
              </w:rPr>
            </w:pPr>
            <w:r w:rsidRPr="00F041D1">
              <w:rPr>
                <w:rFonts w:ascii="GHEA Grapalat" w:hAnsi="GHEA Grapalat"/>
                <w:b/>
                <w:bCs/>
                <w:sz w:val="21"/>
                <w:szCs w:val="21"/>
              </w:rPr>
              <w:t>Հանրակացարանների</w:t>
            </w:r>
            <w:r w:rsidRPr="00F041D1">
              <w:rPr>
                <w:rFonts w:ascii="GHEA Grapalat" w:hAnsi="GHEA Grapalat"/>
                <w:b/>
                <w:bCs/>
                <w:sz w:val="21"/>
                <w:szCs w:val="21"/>
                <w:lang w:val="en-US"/>
              </w:rPr>
              <w:t xml:space="preserve">, </w:t>
            </w:r>
            <w:r w:rsidRPr="00F041D1">
              <w:rPr>
                <w:rFonts w:ascii="GHEA Grapalat" w:hAnsi="GHEA Grapalat"/>
                <w:b/>
                <w:bCs/>
                <w:sz w:val="21"/>
                <w:szCs w:val="21"/>
              </w:rPr>
              <w:t>ուսուցչի</w:t>
            </w:r>
            <w:r w:rsidRPr="00F041D1">
              <w:rPr>
                <w:rFonts w:ascii="GHEA Grapalat" w:hAnsi="GHEA Grapalat"/>
                <w:b/>
                <w:bCs/>
                <w:sz w:val="21"/>
                <w:szCs w:val="21"/>
                <w:lang w:val="en-US"/>
              </w:rPr>
              <w:t xml:space="preserve"> </w:t>
            </w:r>
            <w:r w:rsidRPr="00F041D1">
              <w:rPr>
                <w:rFonts w:ascii="GHEA Grapalat" w:hAnsi="GHEA Grapalat"/>
                <w:b/>
                <w:bCs/>
                <w:sz w:val="21"/>
                <w:szCs w:val="21"/>
              </w:rPr>
              <w:t>տների</w:t>
            </w:r>
            <w:r w:rsidRPr="00F041D1">
              <w:rPr>
                <w:rFonts w:ascii="GHEA Grapalat" w:hAnsi="GHEA Grapalat"/>
                <w:b/>
                <w:bCs/>
                <w:sz w:val="21"/>
                <w:szCs w:val="21"/>
                <w:lang w:val="en-US"/>
              </w:rPr>
              <w:t xml:space="preserve">, </w:t>
            </w:r>
            <w:r w:rsidRPr="00F041D1">
              <w:rPr>
                <w:rFonts w:ascii="GHEA Grapalat" w:hAnsi="GHEA Grapalat"/>
                <w:b/>
                <w:bCs/>
                <w:sz w:val="21"/>
                <w:szCs w:val="21"/>
              </w:rPr>
              <w:t>բնակելի</w:t>
            </w:r>
            <w:r w:rsidRPr="00F041D1">
              <w:rPr>
                <w:rFonts w:ascii="GHEA Grapalat" w:hAnsi="GHEA Grapalat"/>
                <w:b/>
                <w:bCs/>
                <w:sz w:val="21"/>
                <w:szCs w:val="21"/>
                <w:lang w:val="en-US"/>
              </w:rPr>
              <w:t xml:space="preserve"> </w:t>
            </w:r>
            <w:r w:rsidRPr="00F041D1">
              <w:rPr>
                <w:rFonts w:ascii="GHEA Grapalat" w:hAnsi="GHEA Grapalat"/>
                <w:b/>
                <w:bCs/>
                <w:sz w:val="21"/>
                <w:szCs w:val="21"/>
              </w:rPr>
              <w:t>տների</w:t>
            </w:r>
            <w:r w:rsidRPr="00F041D1">
              <w:rPr>
                <w:rFonts w:ascii="GHEA Grapalat" w:hAnsi="GHEA Grapalat"/>
                <w:b/>
                <w:bCs/>
                <w:sz w:val="21"/>
                <w:szCs w:val="21"/>
                <w:lang w:val="en-US"/>
              </w:rPr>
              <w:t xml:space="preserve"> </w:t>
            </w:r>
            <w:r w:rsidRPr="00F041D1">
              <w:rPr>
                <w:rFonts w:ascii="GHEA Grapalat" w:hAnsi="GHEA Grapalat"/>
                <w:b/>
                <w:bCs/>
                <w:sz w:val="21"/>
                <w:szCs w:val="21"/>
              </w:rPr>
              <w:t>սենյակների</w:t>
            </w:r>
            <w:r w:rsidRPr="00F041D1">
              <w:rPr>
                <w:rFonts w:ascii="GHEA Grapalat" w:hAnsi="GHEA Grapalat"/>
                <w:b/>
                <w:bCs/>
                <w:sz w:val="21"/>
                <w:szCs w:val="21"/>
                <w:lang w:val="en-US"/>
              </w:rPr>
              <w:t xml:space="preserve"> թիվը</w:t>
            </w:r>
          </w:p>
        </w:tc>
      </w:tr>
      <w:tr w:rsidR="008E2AB8" w:rsidRPr="00F041D1" w:rsidTr="003269E1">
        <w:trPr>
          <w:trHeight w:val="223"/>
          <w:jc w:val="center"/>
        </w:trPr>
        <w:tc>
          <w:tcPr>
            <w:tcW w:w="420" w:type="dxa"/>
            <w:vMerge/>
          </w:tcPr>
          <w:p w:rsidR="008E2AB8" w:rsidRPr="00F041D1" w:rsidRDefault="008E2AB8" w:rsidP="003269E1">
            <w:pPr>
              <w:suppressAutoHyphens/>
              <w:spacing w:line="480" w:lineRule="auto"/>
              <w:ind w:firstLine="709"/>
              <w:jc w:val="center"/>
              <w:rPr>
                <w:rFonts w:ascii="GHEA Grapalat" w:hAnsi="GHEA Grapalat"/>
                <w:b/>
                <w:sz w:val="21"/>
                <w:szCs w:val="21"/>
                <w:lang w:val="en-US"/>
              </w:rPr>
            </w:pPr>
          </w:p>
        </w:tc>
        <w:tc>
          <w:tcPr>
            <w:tcW w:w="762" w:type="dxa"/>
            <w:vMerge/>
          </w:tcPr>
          <w:p w:rsidR="008E2AB8" w:rsidRPr="00F041D1" w:rsidRDefault="008E2AB8" w:rsidP="003269E1">
            <w:pPr>
              <w:suppressAutoHyphens/>
              <w:spacing w:line="480" w:lineRule="auto"/>
              <w:ind w:firstLine="709"/>
              <w:jc w:val="center"/>
              <w:rPr>
                <w:rFonts w:ascii="GHEA Grapalat" w:hAnsi="GHEA Grapalat"/>
                <w:b/>
                <w:sz w:val="21"/>
                <w:szCs w:val="21"/>
                <w:lang w:val="en-US"/>
              </w:rPr>
            </w:pPr>
          </w:p>
        </w:tc>
        <w:tc>
          <w:tcPr>
            <w:tcW w:w="5132" w:type="dxa"/>
            <w:vMerge/>
          </w:tcPr>
          <w:p w:rsidR="008E2AB8" w:rsidRPr="00F041D1" w:rsidRDefault="008E2AB8" w:rsidP="003269E1">
            <w:pPr>
              <w:suppressAutoHyphens/>
              <w:ind w:firstLine="709"/>
              <w:jc w:val="center"/>
              <w:rPr>
                <w:rFonts w:ascii="GHEA Grapalat" w:hAnsi="GHEA Grapalat"/>
                <w:b/>
                <w:sz w:val="21"/>
                <w:szCs w:val="21"/>
                <w:lang w:val="en-US"/>
              </w:rPr>
            </w:pPr>
          </w:p>
        </w:tc>
        <w:tc>
          <w:tcPr>
            <w:tcW w:w="1540" w:type="dxa"/>
            <w:vMerge/>
          </w:tcPr>
          <w:p w:rsidR="008E2AB8" w:rsidRPr="00F041D1" w:rsidRDefault="008E2AB8" w:rsidP="003269E1">
            <w:pPr>
              <w:suppressAutoHyphens/>
              <w:ind w:firstLine="709"/>
              <w:jc w:val="center"/>
              <w:rPr>
                <w:rFonts w:ascii="GHEA Grapalat" w:hAnsi="GHEA Grapalat"/>
                <w:b/>
                <w:sz w:val="21"/>
                <w:szCs w:val="21"/>
                <w:lang w:val="en-US"/>
              </w:rPr>
            </w:pPr>
          </w:p>
        </w:tc>
        <w:tc>
          <w:tcPr>
            <w:tcW w:w="1971" w:type="dxa"/>
            <w:vMerge w:val="restart"/>
            <w:vAlign w:val="center"/>
          </w:tcPr>
          <w:p w:rsidR="008E2AB8" w:rsidRPr="00F041D1" w:rsidRDefault="008E2AB8" w:rsidP="003269E1">
            <w:pPr>
              <w:suppressAutoHyphens/>
              <w:ind w:firstLine="709"/>
              <w:jc w:val="center"/>
              <w:rPr>
                <w:rFonts w:ascii="GHEA Grapalat" w:hAnsi="GHEA Grapalat"/>
                <w:b/>
                <w:bCs/>
                <w:sz w:val="21"/>
                <w:szCs w:val="21"/>
                <w:lang w:val="en-US"/>
              </w:rPr>
            </w:pPr>
          </w:p>
          <w:p w:rsidR="008E2AB8" w:rsidRPr="00F041D1" w:rsidRDefault="008E2AB8" w:rsidP="003269E1">
            <w:pPr>
              <w:suppressAutoHyphens/>
              <w:jc w:val="center"/>
              <w:rPr>
                <w:rFonts w:ascii="GHEA Grapalat" w:hAnsi="GHEA Grapalat"/>
                <w:b/>
                <w:sz w:val="21"/>
                <w:szCs w:val="21"/>
              </w:rPr>
            </w:pPr>
            <w:r w:rsidRPr="00F041D1">
              <w:rPr>
                <w:rFonts w:ascii="GHEA Grapalat" w:hAnsi="GHEA Grapalat"/>
                <w:b/>
                <w:bCs/>
                <w:sz w:val="21"/>
                <w:szCs w:val="21"/>
                <w:lang w:val="en-US"/>
              </w:rPr>
              <w:t>ընդամենը</w:t>
            </w:r>
          </w:p>
        </w:tc>
        <w:tc>
          <w:tcPr>
            <w:tcW w:w="5728" w:type="dxa"/>
            <w:gridSpan w:val="2"/>
          </w:tcPr>
          <w:p w:rsidR="008E2AB8" w:rsidRPr="00F041D1" w:rsidRDefault="008E2AB8" w:rsidP="003269E1">
            <w:pPr>
              <w:suppressAutoHyphens/>
              <w:ind w:firstLine="709"/>
              <w:jc w:val="center"/>
              <w:rPr>
                <w:rFonts w:ascii="GHEA Grapalat" w:hAnsi="GHEA Grapalat"/>
                <w:b/>
                <w:sz w:val="21"/>
                <w:szCs w:val="21"/>
              </w:rPr>
            </w:pPr>
            <w:r w:rsidRPr="00F041D1">
              <w:rPr>
                <w:rFonts w:ascii="GHEA Grapalat" w:hAnsi="GHEA Grapalat"/>
                <w:b/>
                <w:bCs/>
                <w:sz w:val="21"/>
                <w:szCs w:val="21"/>
                <w:lang w:val="en-US"/>
              </w:rPr>
              <w:t>Որից`</w:t>
            </w:r>
          </w:p>
        </w:tc>
      </w:tr>
      <w:tr w:rsidR="008E2AB8" w:rsidRPr="00F041D1" w:rsidTr="003269E1">
        <w:trPr>
          <w:trHeight w:val="656"/>
          <w:jc w:val="center"/>
        </w:trPr>
        <w:tc>
          <w:tcPr>
            <w:tcW w:w="420" w:type="dxa"/>
            <w:vMerge/>
          </w:tcPr>
          <w:p w:rsidR="008E2AB8" w:rsidRPr="00F041D1" w:rsidRDefault="008E2AB8" w:rsidP="003269E1">
            <w:pPr>
              <w:suppressAutoHyphens/>
              <w:spacing w:line="480" w:lineRule="auto"/>
              <w:ind w:firstLine="709"/>
              <w:jc w:val="center"/>
              <w:rPr>
                <w:rFonts w:ascii="GHEA Grapalat" w:hAnsi="GHEA Grapalat"/>
                <w:b/>
                <w:sz w:val="21"/>
                <w:szCs w:val="21"/>
              </w:rPr>
            </w:pPr>
          </w:p>
        </w:tc>
        <w:tc>
          <w:tcPr>
            <w:tcW w:w="762" w:type="dxa"/>
            <w:vMerge/>
          </w:tcPr>
          <w:p w:rsidR="008E2AB8" w:rsidRPr="00F041D1" w:rsidRDefault="008E2AB8" w:rsidP="003269E1">
            <w:pPr>
              <w:suppressAutoHyphens/>
              <w:spacing w:line="480" w:lineRule="auto"/>
              <w:ind w:firstLine="709"/>
              <w:jc w:val="center"/>
              <w:rPr>
                <w:rFonts w:ascii="GHEA Grapalat" w:hAnsi="GHEA Grapalat"/>
                <w:b/>
                <w:sz w:val="21"/>
                <w:szCs w:val="21"/>
              </w:rPr>
            </w:pPr>
          </w:p>
        </w:tc>
        <w:tc>
          <w:tcPr>
            <w:tcW w:w="5132" w:type="dxa"/>
            <w:vMerge/>
          </w:tcPr>
          <w:p w:rsidR="008E2AB8" w:rsidRPr="00F041D1" w:rsidRDefault="008E2AB8" w:rsidP="003269E1">
            <w:pPr>
              <w:suppressAutoHyphens/>
              <w:ind w:firstLine="709"/>
              <w:jc w:val="center"/>
              <w:rPr>
                <w:rFonts w:ascii="GHEA Grapalat" w:hAnsi="GHEA Grapalat"/>
                <w:b/>
                <w:sz w:val="21"/>
                <w:szCs w:val="21"/>
              </w:rPr>
            </w:pPr>
          </w:p>
        </w:tc>
        <w:tc>
          <w:tcPr>
            <w:tcW w:w="1540" w:type="dxa"/>
            <w:vMerge/>
          </w:tcPr>
          <w:p w:rsidR="008E2AB8" w:rsidRPr="00F041D1" w:rsidRDefault="008E2AB8" w:rsidP="003269E1">
            <w:pPr>
              <w:suppressAutoHyphens/>
              <w:ind w:firstLine="709"/>
              <w:jc w:val="center"/>
              <w:rPr>
                <w:rFonts w:ascii="GHEA Grapalat" w:hAnsi="GHEA Grapalat"/>
                <w:b/>
                <w:sz w:val="21"/>
                <w:szCs w:val="21"/>
              </w:rPr>
            </w:pPr>
          </w:p>
        </w:tc>
        <w:tc>
          <w:tcPr>
            <w:tcW w:w="1971" w:type="dxa"/>
            <w:vMerge/>
          </w:tcPr>
          <w:p w:rsidR="008E2AB8" w:rsidRPr="00F041D1" w:rsidRDefault="008E2AB8" w:rsidP="003269E1">
            <w:pPr>
              <w:suppressAutoHyphens/>
              <w:ind w:firstLine="709"/>
              <w:jc w:val="center"/>
              <w:rPr>
                <w:rFonts w:ascii="GHEA Grapalat" w:hAnsi="GHEA Grapalat"/>
                <w:b/>
                <w:sz w:val="21"/>
                <w:szCs w:val="21"/>
              </w:rPr>
            </w:pPr>
          </w:p>
        </w:tc>
        <w:tc>
          <w:tcPr>
            <w:tcW w:w="3032" w:type="dxa"/>
          </w:tcPr>
          <w:p w:rsidR="008E2AB8" w:rsidRPr="00F041D1" w:rsidRDefault="008E2AB8" w:rsidP="003269E1">
            <w:pPr>
              <w:suppressAutoHyphens/>
              <w:ind w:firstLine="709"/>
              <w:jc w:val="center"/>
              <w:rPr>
                <w:rFonts w:ascii="GHEA Grapalat" w:hAnsi="GHEA Grapalat"/>
                <w:b/>
                <w:bCs/>
                <w:sz w:val="21"/>
                <w:szCs w:val="21"/>
                <w:lang w:val="en-US"/>
              </w:rPr>
            </w:pPr>
            <w:r w:rsidRPr="00F041D1">
              <w:rPr>
                <w:rFonts w:ascii="GHEA Grapalat" w:hAnsi="GHEA Grapalat"/>
                <w:b/>
                <w:bCs/>
                <w:sz w:val="21"/>
                <w:szCs w:val="21"/>
                <w:lang w:val="en-US"/>
              </w:rPr>
              <w:t>Նվիրատվության /սեփականաշնորհման/ ենթակա</w:t>
            </w:r>
          </w:p>
        </w:tc>
        <w:tc>
          <w:tcPr>
            <w:tcW w:w="2696" w:type="dxa"/>
          </w:tcPr>
          <w:p w:rsidR="008E2AB8" w:rsidRPr="00F041D1" w:rsidRDefault="008E2AB8" w:rsidP="003269E1">
            <w:pPr>
              <w:suppressAutoHyphens/>
              <w:ind w:firstLine="709"/>
              <w:jc w:val="center"/>
              <w:rPr>
                <w:rFonts w:ascii="GHEA Grapalat" w:hAnsi="GHEA Grapalat"/>
                <w:b/>
                <w:bCs/>
                <w:sz w:val="21"/>
                <w:szCs w:val="21"/>
                <w:lang w:val="en-US"/>
              </w:rPr>
            </w:pPr>
            <w:r w:rsidRPr="00F041D1">
              <w:rPr>
                <w:rFonts w:ascii="GHEA Grapalat" w:hAnsi="GHEA Grapalat"/>
                <w:b/>
                <w:bCs/>
                <w:sz w:val="21"/>
                <w:szCs w:val="21"/>
                <w:lang w:val="en-US"/>
              </w:rPr>
              <w:t>Նվիր</w:t>
            </w:r>
            <w:r w:rsidRPr="00F041D1">
              <w:rPr>
                <w:rFonts w:ascii="GHEA Grapalat" w:hAnsi="GHEA Grapalat"/>
                <w:b/>
                <w:bCs/>
                <w:sz w:val="21"/>
                <w:szCs w:val="21"/>
              </w:rPr>
              <w:t>ված</w:t>
            </w:r>
            <w:r w:rsidRPr="00F041D1">
              <w:rPr>
                <w:rFonts w:ascii="GHEA Grapalat" w:hAnsi="GHEA Grapalat"/>
                <w:b/>
                <w:bCs/>
                <w:sz w:val="21"/>
                <w:szCs w:val="21"/>
                <w:lang w:val="en-US"/>
              </w:rPr>
              <w:t>, սեփականաշնորհված</w:t>
            </w:r>
          </w:p>
        </w:tc>
      </w:tr>
      <w:tr w:rsidR="008E2AB8" w:rsidRPr="00F041D1" w:rsidTr="003269E1">
        <w:trPr>
          <w:trHeight w:val="310"/>
          <w:jc w:val="center"/>
        </w:trPr>
        <w:tc>
          <w:tcPr>
            <w:tcW w:w="420" w:type="dxa"/>
          </w:tcPr>
          <w:p w:rsidR="008E2AB8" w:rsidRPr="00F041D1" w:rsidRDefault="008E2AB8" w:rsidP="003269E1">
            <w:pPr>
              <w:suppressAutoHyphens/>
              <w:spacing w:line="220" w:lineRule="atLeast"/>
              <w:jc w:val="both"/>
              <w:rPr>
                <w:rFonts w:ascii="GHEA Grapalat" w:hAnsi="GHEA Grapalat"/>
                <w:b/>
                <w:bCs/>
                <w:sz w:val="21"/>
                <w:szCs w:val="21"/>
                <w:lang w:val="hy-AM"/>
              </w:rPr>
            </w:pPr>
            <w:r w:rsidRPr="00F041D1">
              <w:rPr>
                <w:rFonts w:ascii="GHEA Grapalat" w:hAnsi="GHEA Grapalat"/>
                <w:b/>
                <w:bCs/>
                <w:sz w:val="21"/>
                <w:szCs w:val="21"/>
                <w:lang w:val="hy-AM"/>
              </w:rPr>
              <w:t>II</w:t>
            </w:r>
          </w:p>
        </w:tc>
        <w:tc>
          <w:tcPr>
            <w:tcW w:w="5895" w:type="dxa"/>
            <w:gridSpan w:val="2"/>
          </w:tcPr>
          <w:p w:rsidR="008E2AB8" w:rsidRPr="00F041D1" w:rsidRDefault="008E2AB8" w:rsidP="003269E1">
            <w:pPr>
              <w:suppressAutoHyphens/>
              <w:spacing w:line="220" w:lineRule="atLeast"/>
              <w:rPr>
                <w:rFonts w:ascii="GHEA Grapalat" w:hAnsi="GHEA Grapalat"/>
                <w:b/>
                <w:bCs/>
                <w:sz w:val="21"/>
                <w:szCs w:val="21"/>
                <w:lang w:val="hy-AM"/>
              </w:rPr>
            </w:pPr>
            <w:r w:rsidRPr="00F041D1">
              <w:rPr>
                <w:rFonts w:ascii="GHEA Grapalat" w:hAnsi="GHEA Grapalat"/>
                <w:b/>
                <w:bCs/>
                <w:sz w:val="21"/>
                <w:szCs w:val="21"/>
                <w:lang w:val="hy-AM"/>
              </w:rPr>
              <w:t xml:space="preserve">Կոմիտեի տնօրինության </w:t>
            </w:r>
          </w:p>
        </w:tc>
        <w:tc>
          <w:tcPr>
            <w:tcW w:w="1540" w:type="dxa"/>
            <w:vAlign w:val="center"/>
          </w:tcPr>
          <w:p w:rsidR="008E2AB8" w:rsidRPr="00F041D1" w:rsidRDefault="008E2AB8" w:rsidP="003269E1">
            <w:pPr>
              <w:suppressAutoHyphens/>
              <w:spacing w:line="220" w:lineRule="atLeast"/>
              <w:jc w:val="center"/>
              <w:rPr>
                <w:rFonts w:ascii="GHEA Grapalat" w:hAnsi="GHEA Grapalat"/>
                <w:b/>
                <w:sz w:val="21"/>
                <w:szCs w:val="21"/>
                <w:lang w:val="en-US"/>
              </w:rPr>
            </w:pPr>
            <w:r w:rsidRPr="00F041D1">
              <w:rPr>
                <w:rFonts w:ascii="GHEA Grapalat" w:hAnsi="GHEA Grapalat"/>
                <w:b/>
                <w:sz w:val="21"/>
                <w:szCs w:val="21"/>
              </w:rPr>
              <w:t>4</w:t>
            </w:r>
            <w:r w:rsidRPr="00F041D1">
              <w:rPr>
                <w:rFonts w:ascii="GHEA Grapalat" w:hAnsi="GHEA Grapalat"/>
                <w:b/>
                <w:sz w:val="21"/>
                <w:szCs w:val="21"/>
                <w:lang w:val="en-US"/>
              </w:rPr>
              <w:t>9</w:t>
            </w:r>
          </w:p>
        </w:tc>
        <w:tc>
          <w:tcPr>
            <w:tcW w:w="1971"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lang w:val="en-US"/>
              </w:rPr>
              <w:t>174</w:t>
            </w:r>
            <w:r w:rsidRPr="00F041D1">
              <w:rPr>
                <w:rFonts w:ascii="GHEA Grapalat" w:hAnsi="GHEA Grapalat"/>
                <w:b/>
                <w:sz w:val="21"/>
                <w:szCs w:val="21"/>
              </w:rPr>
              <w:t>8</w:t>
            </w:r>
          </w:p>
        </w:tc>
        <w:tc>
          <w:tcPr>
            <w:tcW w:w="3032"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lang w:val="en-US"/>
              </w:rPr>
              <w:t>5</w:t>
            </w:r>
            <w:r w:rsidRPr="00F041D1">
              <w:rPr>
                <w:rFonts w:ascii="GHEA Grapalat" w:hAnsi="GHEA Grapalat"/>
                <w:b/>
                <w:sz w:val="21"/>
                <w:szCs w:val="21"/>
                <w:lang w:val="hy-AM"/>
              </w:rPr>
              <w:t>61</w:t>
            </w:r>
          </w:p>
        </w:tc>
        <w:tc>
          <w:tcPr>
            <w:tcW w:w="2696"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rPr>
              <w:t>11</w:t>
            </w:r>
            <w:r w:rsidRPr="00F041D1">
              <w:rPr>
                <w:rFonts w:ascii="GHEA Grapalat" w:hAnsi="GHEA Grapalat"/>
                <w:b/>
                <w:sz w:val="21"/>
                <w:szCs w:val="21"/>
                <w:lang w:val="hy-AM"/>
              </w:rPr>
              <w:t>87</w:t>
            </w:r>
          </w:p>
        </w:tc>
      </w:tr>
      <w:tr w:rsidR="008E2AB8" w:rsidRPr="00F041D1" w:rsidTr="003269E1">
        <w:trPr>
          <w:trHeight w:val="434"/>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ind w:firstLine="709"/>
              <w:jc w:val="center"/>
              <w:rPr>
                <w:rFonts w:ascii="GHEA Grapalat" w:hAnsi="GHEA Grapalat"/>
                <w:b/>
                <w:sz w:val="21"/>
                <w:szCs w:val="21"/>
                <w:lang w:val="hy-AM"/>
              </w:rPr>
            </w:pPr>
            <w:r w:rsidRPr="00F041D1">
              <w:rPr>
                <w:rFonts w:ascii="GHEA Grapalat" w:hAnsi="GHEA Grapalat"/>
                <w:b/>
                <w:sz w:val="21"/>
                <w:szCs w:val="21"/>
                <w:lang w:val="hy-AM"/>
              </w:rPr>
              <w:t>1</w:t>
            </w:r>
          </w:p>
        </w:tc>
        <w:tc>
          <w:tcPr>
            <w:tcW w:w="5132" w:type="dxa"/>
          </w:tcPr>
          <w:p w:rsidR="008E2AB8" w:rsidRPr="00F041D1" w:rsidRDefault="008E2AB8" w:rsidP="003269E1">
            <w:pPr>
              <w:suppressAutoHyphens/>
              <w:spacing w:line="220" w:lineRule="atLeast"/>
              <w:jc w:val="both"/>
              <w:rPr>
                <w:rFonts w:ascii="GHEA Grapalat" w:hAnsi="GHEA Grapalat"/>
                <w:b/>
                <w:sz w:val="21"/>
                <w:szCs w:val="21"/>
                <w:lang w:val="en-US"/>
              </w:rPr>
            </w:pPr>
            <w:r w:rsidRPr="00F041D1">
              <w:rPr>
                <w:rFonts w:ascii="GHEA Grapalat" w:hAnsi="GHEA Grapalat"/>
                <w:b/>
                <w:sz w:val="21"/>
                <w:szCs w:val="21"/>
                <w:lang w:val="en-US"/>
              </w:rPr>
              <w:t>Հանրակացարաններ</w:t>
            </w:r>
          </w:p>
        </w:tc>
        <w:tc>
          <w:tcPr>
            <w:tcW w:w="1540" w:type="dxa"/>
            <w:vAlign w:val="center"/>
          </w:tcPr>
          <w:p w:rsidR="008E2AB8" w:rsidRPr="00F041D1" w:rsidRDefault="008E2AB8" w:rsidP="003269E1">
            <w:pPr>
              <w:suppressAutoHyphens/>
              <w:spacing w:line="220" w:lineRule="atLeast"/>
              <w:ind w:firstLine="709"/>
              <w:jc w:val="center"/>
              <w:rPr>
                <w:rFonts w:ascii="GHEA Grapalat" w:hAnsi="GHEA Grapalat"/>
                <w:b/>
                <w:bCs/>
                <w:sz w:val="21"/>
                <w:szCs w:val="21"/>
                <w:lang w:val="hy-AM"/>
              </w:rPr>
            </w:pPr>
          </w:p>
        </w:tc>
        <w:tc>
          <w:tcPr>
            <w:tcW w:w="1971" w:type="dxa"/>
            <w:vAlign w:val="center"/>
          </w:tcPr>
          <w:p w:rsidR="008E2AB8" w:rsidRPr="00F041D1" w:rsidRDefault="008E2AB8" w:rsidP="003269E1">
            <w:pPr>
              <w:suppressAutoHyphens/>
              <w:spacing w:line="220" w:lineRule="atLeast"/>
              <w:ind w:firstLine="709"/>
              <w:jc w:val="center"/>
              <w:rPr>
                <w:rFonts w:ascii="GHEA Grapalat" w:hAnsi="GHEA Grapalat"/>
                <w:b/>
                <w:bCs/>
                <w:sz w:val="21"/>
                <w:szCs w:val="21"/>
                <w:lang w:val="en-US"/>
              </w:rPr>
            </w:pPr>
          </w:p>
        </w:tc>
        <w:tc>
          <w:tcPr>
            <w:tcW w:w="3032" w:type="dxa"/>
            <w:vAlign w:val="center"/>
          </w:tcPr>
          <w:p w:rsidR="008E2AB8" w:rsidRPr="00F041D1" w:rsidRDefault="008E2AB8" w:rsidP="003269E1">
            <w:pPr>
              <w:suppressAutoHyphens/>
              <w:spacing w:line="220" w:lineRule="atLeast"/>
              <w:ind w:firstLine="709"/>
              <w:jc w:val="center"/>
              <w:rPr>
                <w:rFonts w:ascii="GHEA Grapalat" w:hAnsi="GHEA Grapalat"/>
                <w:b/>
                <w:bCs/>
                <w:sz w:val="21"/>
                <w:szCs w:val="21"/>
              </w:rPr>
            </w:pPr>
          </w:p>
        </w:tc>
        <w:tc>
          <w:tcPr>
            <w:tcW w:w="2696" w:type="dxa"/>
            <w:vAlign w:val="center"/>
          </w:tcPr>
          <w:p w:rsidR="008E2AB8" w:rsidRPr="00F041D1" w:rsidRDefault="008E2AB8" w:rsidP="003269E1">
            <w:pPr>
              <w:suppressAutoHyphens/>
              <w:spacing w:line="220" w:lineRule="atLeast"/>
              <w:ind w:firstLine="709"/>
              <w:jc w:val="center"/>
              <w:rPr>
                <w:rFonts w:ascii="GHEA Grapalat" w:hAnsi="GHEA Grapalat"/>
                <w:b/>
                <w:sz w:val="21"/>
                <w:szCs w:val="21"/>
                <w:lang w:val="en-US"/>
              </w:rPr>
            </w:pPr>
          </w:p>
        </w:tc>
      </w:tr>
      <w:tr w:rsidR="008E2AB8" w:rsidRPr="00F041D1" w:rsidTr="003269E1">
        <w:trPr>
          <w:trHeight w:val="150"/>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jc w:val="center"/>
              <w:rPr>
                <w:rFonts w:ascii="GHEA Grapalat" w:hAnsi="GHEA Grapalat"/>
                <w:b/>
                <w:bCs/>
                <w:sz w:val="21"/>
                <w:szCs w:val="21"/>
                <w:lang w:val="hy-AM"/>
              </w:rPr>
            </w:pPr>
            <w:r w:rsidRPr="00F041D1">
              <w:rPr>
                <w:rFonts w:ascii="GHEA Grapalat" w:hAnsi="GHEA Grapalat"/>
                <w:b/>
                <w:bCs/>
                <w:sz w:val="21"/>
                <w:szCs w:val="21"/>
                <w:lang w:val="en-US"/>
              </w:rPr>
              <w:t>1</w:t>
            </w:r>
            <w:r w:rsidRPr="00F041D1">
              <w:rPr>
                <w:rFonts w:ascii="GHEA Grapalat" w:hAnsi="GHEA Grapalat"/>
                <w:b/>
                <w:bCs/>
                <w:sz w:val="21"/>
                <w:szCs w:val="21"/>
                <w:lang w:val="hy-AM"/>
              </w:rPr>
              <w:t>.</w:t>
            </w:r>
          </w:p>
        </w:tc>
        <w:tc>
          <w:tcPr>
            <w:tcW w:w="5132" w:type="dxa"/>
            <w:vAlign w:val="center"/>
          </w:tcPr>
          <w:p w:rsidR="008E2AB8" w:rsidRPr="00F041D1" w:rsidRDefault="008E2AB8" w:rsidP="003269E1">
            <w:pPr>
              <w:suppressAutoHyphens/>
              <w:spacing w:line="220" w:lineRule="atLeast"/>
              <w:jc w:val="both"/>
              <w:rPr>
                <w:rFonts w:ascii="GHEA Grapalat" w:hAnsi="GHEA Grapalat"/>
                <w:b/>
                <w:bCs/>
                <w:sz w:val="21"/>
                <w:szCs w:val="21"/>
                <w:lang w:val="en-US"/>
              </w:rPr>
            </w:pPr>
            <w:r w:rsidRPr="00F041D1">
              <w:rPr>
                <w:rFonts w:ascii="GHEA Grapalat" w:hAnsi="GHEA Grapalat"/>
                <w:b/>
                <w:bCs/>
                <w:sz w:val="21"/>
                <w:szCs w:val="21"/>
                <w:lang w:val="hy-AM"/>
              </w:rPr>
              <w:t>Ք. Երևան</w:t>
            </w:r>
            <w:r w:rsidRPr="00F041D1">
              <w:rPr>
                <w:rFonts w:ascii="GHEA Grapalat" w:hAnsi="GHEA Grapalat"/>
                <w:b/>
                <w:bCs/>
                <w:sz w:val="21"/>
                <w:szCs w:val="21"/>
                <w:lang w:val="en-US"/>
              </w:rPr>
              <w:t xml:space="preserve"> </w:t>
            </w:r>
          </w:p>
        </w:tc>
        <w:tc>
          <w:tcPr>
            <w:tcW w:w="1540" w:type="dxa"/>
            <w:vAlign w:val="center"/>
          </w:tcPr>
          <w:p w:rsidR="008E2AB8" w:rsidRPr="00F041D1" w:rsidRDefault="008E2AB8" w:rsidP="003269E1">
            <w:pPr>
              <w:suppressAutoHyphens/>
              <w:spacing w:line="220" w:lineRule="atLeast"/>
              <w:jc w:val="center"/>
              <w:rPr>
                <w:rFonts w:ascii="GHEA Grapalat" w:hAnsi="GHEA Grapalat"/>
                <w:b/>
                <w:bCs/>
                <w:sz w:val="21"/>
                <w:szCs w:val="21"/>
              </w:rPr>
            </w:pPr>
            <w:r w:rsidRPr="00F041D1">
              <w:rPr>
                <w:rFonts w:ascii="GHEA Grapalat" w:hAnsi="GHEA Grapalat"/>
                <w:b/>
                <w:bCs/>
                <w:sz w:val="21"/>
                <w:szCs w:val="21"/>
              </w:rPr>
              <w:t>8</w:t>
            </w:r>
          </w:p>
        </w:tc>
        <w:tc>
          <w:tcPr>
            <w:tcW w:w="1971" w:type="dxa"/>
            <w:vAlign w:val="center"/>
          </w:tcPr>
          <w:p w:rsidR="008E2AB8" w:rsidRPr="00F041D1" w:rsidRDefault="008E2AB8" w:rsidP="003269E1">
            <w:pPr>
              <w:suppressAutoHyphens/>
              <w:spacing w:line="220" w:lineRule="atLeast"/>
              <w:jc w:val="center"/>
              <w:rPr>
                <w:rFonts w:ascii="GHEA Grapalat" w:hAnsi="GHEA Grapalat"/>
                <w:b/>
                <w:bCs/>
                <w:sz w:val="21"/>
                <w:szCs w:val="21"/>
              </w:rPr>
            </w:pPr>
            <w:r w:rsidRPr="00F041D1">
              <w:rPr>
                <w:rFonts w:ascii="GHEA Grapalat" w:hAnsi="GHEA Grapalat"/>
                <w:b/>
                <w:bCs/>
                <w:sz w:val="21"/>
                <w:szCs w:val="21"/>
                <w:lang w:val="hy-AM"/>
              </w:rPr>
              <w:t>9</w:t>
            </w:r>
            <w:r w:rsidRPr="00F041D1">
              <w:rPr>
                <w:rFonts w:ascii="GHEA Grapalat" w:hAnsi="GHEA Grapalat"/>
                <w:b/>
                <w:bCs/>
                <w:sz w:val="21"/>
                <w:szCs w:val="21"/>
              </w:rPr>
              <w:t>60</w:t>
            </w:r>
          </w:p>
        </w:tc>
        <w:tc>
          <w:tcPr>
            <w:tcW w:w="3032"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rPr>
              <w:t>1</w:t>
            </w:r>
            <w:r w:rsidRPr="00F041D1">
              <w:rPr>
                <w:rFonts w:ascii="GHEA Grapalat" w:hAnsi="GHEA Grapalat"/>
                <w:b/>
                <w:sz w:val="21"/>
                <w:szCs w:val="21"/>
                <w:lang w:val="hy-AM"/>
              </w:rPr>
              <w:t>46</w:t>
            </w:r>
          </w:p>
        </w:tc>
        <w:tc>
          <w:tcPr>
            <w:tcW w:w="2696"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rPr>
              <w:t>8</w:t>
            </w:r>
            <w:r w:rsidRPr="00F041D1">
              <w:rPr>
                <w:rFonts w:ascii="GHEA Grapalat" w:hAnsi="GHEA Grapalat"/>
                <w:b/>
                <w:sz w:val="21"/>
                <w:szCs w:val="21"/>
                <w:lang w:val="hy-AM"/>
              </w:rPr>
              <w:t>14</w:t>
            </w:r>
          </w:p>
        </w:tc>
      </w:tr>
      <w:tr w:rsidR="008E2AB8" w:rsidRPr="00F041D1" w:rsidTr="003269E1">
        <w:trPr>
          <w:trHeight w:val="317"/>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jc w:val="center"/>
              <w:rPr>
                <w:rFonts w:ascii="GHEA Grapalat" w:hAnsi="GHEA Grapalat"/>
                <w:b/>
                <w:bCs/>
                <w:sz w:val="21"/>
                <w:szCs w:val="21"/>
                <w:lang w:val="hy-AM"/>
              </w:rPr>
            </w:pPr>
            <w:r w:rsidRPr="00F041D1">
              <w:rPr>
                <w:rFonts w:ascii="GHEA Grapalat" w:hAnsi="GHEA Grapalat"/>
                <w:b/>
                <w:bCs/>
                <w:sz w:val="21"/>
                <w:szCs w:val="21"/>
                <w:lang w:val="hy-AM"/>
              </w:rPr>
              <w:t>ա.</w:t>
            </w:r>
          </w:p>
        </w:tc>
        <w:tc>
          <w:tcPr>
            <w:tcW w:w="5132" w:type="dxa"/>
            <w:vAlign w:val="center"/>
          </w:tcPr>
          <w:p w:rsidR="008E2AB8" w:rsidRPr="00F041D1" w:rsidRDefault="008E2AB8" w:rsidP="003269E1">
            <w:pPr>
              <w:suppressAutoHyphens/>
              <w:spacing w:line="220" w:lineRule="atLeast"/>
              <w:jc w:val="both"/>
              <w:rPr>
                <w:rFonts w:ascii="GHEA Grapalat" w:hAnsi="GHEA Grapalat"/>
                <w:b/>
                <w:bCs/>
                <w:sz w:val="21"/>
                <w:szCs w:val="21"/>
                <w:lang w:val="hy-AM"/>
              </w:rPr>
            </w:pPr>
            <w:r w:rsidRPr="00F041D1">
              <w:rPr>
                <w:rFonts w:ascii="GHEA Grapalat" w:hAnsi="GHEA Grapalat"/>
                <w:b/>
                <w:bCs/>
                <w:sz w:val="21"/>
                <w:szCs w:val="21"/>
                <w:lang w:val="hy-AM"/>
              </w:rPr>
              <w:t>Մարզեր</w:t>
            </w:r>
          </w:p>
        </w:tc>
        <w:tc>
          <w:tcPr>
            <w:tcW w:w="1540" w:type="dxa"/>
            <w:vAlign w:val="center"/>
          </w:tcPr>
          <w:p w:rsidR="008E2AB8" w:rsidRPr="00F041D1" w:rsidRDefault="008E2AB8" w:rsidP="003269E1">
            <w:pPr>
              <w:suppressAutoHyphens/>
              <w:spacing w:line="220" w:lineRule="atLeast"/>
              <w:jc w:val="center"/>
              <w:rPr>
                <w:rFonts w:ascii="GHEA Grapalat" w:hAnsi="GHEA Grapalat"/>
                <w:b/>
                <w:bCs/>
                <w:sz w:val="21"/>
                <w:szCs w:val="21"/>
                <w:lang w:val="en-US"/>
              </w:rPr>
            </w:pPr>
            <w:r w:rsidRPr="00F041D1">
              <w:rPr>
                <w:rFonts w:ascii="GHEA Grapalat" w:hAnsi="GHEA Grapalat"/>
                <w:b/>
                <w:bCs/>
                <w:sz w:val="21"/>
                <w:szCs w:val="21"/>
                <w:lang w:val="hy-AM"/>
              </w:rPr>
              <w:t>1</w:t>
            </w:r>
            <w:r w:rsidRPr="00F041D1">
              <w:rPr>
                <w:rFonts w:ascii="GHEA Grapalat" w:hAnsi="GHEA Grapalat"/>
                <w:b/>
                <w:bCs/>
                <w:sz w:val="21"/>
                <w:szCs w:val="21"/>
                <w:lang w:val="en-US"/>
              </w:rPr>
              <w:t>3</w:t>
            </w:r>
          </w:p>
        </w:tc>
        <w:tc>
          <w:tcPr>
            <w:tcW w:w="1971" w:type="dxa"/>
            <w:vAlign w:val="center"/>
          </w:tcPr>
          <w:p w:rsidR="008E2AB8" w:rsidRPr="00F041D1" w:rsidRDefault="008E2AB8" w:rsidP="003269E1">
            <w:pPr>
              <w:suppressAutoHyphens/>
              <w:spacing w:line="220" w:lineRule="atLeast"/>
              <w:jc w:val="center"/>
              <w:rPr>
                <w:rFonts w:ascii="GHEA Grapalat" w:hAnsi="GHEA Grapalat"/>
                <w:b/>
                <w:bCs/>
                <w:sz w:val="21"/>
                <w:szCs w:val="21"/>
                <w:lang w:val="en-US"/>
              </w:rPr>
            </w:pPr>
            <w:r w:rsidRPr="00F041D1">
              <w:rPr>
                <w:rFonts w:ascii="GHEA Grapalat" w:hAnsi="GHEA Grapalat"/>
                <w:b/>
                <w:bCs/>
                <w:sz w:val="21"/>
                <w:szCs w:val="21"/>
                <w:lang w:val="en-US"/>
              </w:rPr>
              <w:t>628</w:t>
            </w:r>
          </w:p>
        </w:tc>
        <w:tc>
          <w:tcPr>
            <w:tcW w:w="3032"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lang w:val="en-US"/>
              </w:rPr>
              <w:t>28</w:t>
            </w:r>
            <w:r w:rsidRPr="00F041D1">
              <w:rPr>
                <w:rFonts w:ascii="GHEA Grapalat" w:hAnsi="GHEA Grapalat"/>
                <w:b/>
                <w:sz w:val="21"/>
                <w:szCs w:val="21"/>
                <w:lang w:val="hy-AM"/>
              </w:rPr>
              <w:t>1</w:t>
            </w:r>
          </w:p>
        </w:tc>
        <w:tc>
          <w:tcPr>
            <w:tcW w:w="2696"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lang w:val="en-US"/>
              </w:rPr>
              <w:t>34</w:t>
            </w:r>
            <w:r w:rsidRPr="00F041D1">
              <w:rPr>
                <w:rFonts w:ascii="GHEA Grapalat" w:hAnsi="GHEA Grapalat"/>
                <w:b/>
                <w:sz w:val="21"/>
                <w:szCs w:val="21"/>
                <w:lang w:val="hy-AM"/>
              </w:rPr>
              <w:t>7</w:t>
            </w:r>
          </w:p>
        </w:tc>
      </w:tr>
      <w:tr w:rsidR="008E2AB8" w:rsidRPr="00F041D1" w:rsidTr="003269E1">
        <w:trPr>
          <w:trHeight w:val="434"/>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jc w:val="center"/>
              <w:rPr>
                <w:rFonts w:ascii="GHEA Grapalat" w:hAnsi="GHEA Grapalat"/>
                <w:b/>
                <w:bCs/>
                <w:sz w:val="21"/>
                <w:szCs w:val="21"/>
                <w:lang w:val="hy-AM"/>
              </w:rPr>
            </w:pPr>
            <w:r w:rsidRPr="00F041D1">
              <w:rPr>
                <w:rFonts w:ascii="GHEA Grapalat" w:hAnsi="GHEA Grapalat"/>
                <w:b/>
                <w:bCs/>
                <w:sz w:val="21"/>
                <w:szCs w:val="21"/>
                <w:lang w:val="hy-AM"/>
              </w:rPr>
              <w:t>բ.</w:t>
            </w:r>
          </w:p>
        </w:tc>
        <w:tc>
          <w:tcPr>
            <w:tcW w:w="5132" w:type="dxa"/>
            <w:vAlign w:val="center"/>
          </w:tcPr>
          <w:p w:rsidR="008E2AB8" w:rsidRPr="00F041D1" w:rsidRDefault="008E2AB8" w:rsidP="003269E1">
            <w:pPr>
              <w:suppressAutoHyphens/>
              <w:spacing w:line="220" w:lineRule="atLeast"/>
              <w:rPr>
                <w:rFonts w:ascii="GHEA Grapalat" w:hAnsi="GHEA Grapalat"/>
                <w:bCs/>
                <w:sz w:val="21"/>
                <w:szCs w:val="21"/>
              </w:rPr>
            </w:pPr>
            <w:r w:rsidRPr="00F041D1">
              <w:rPr>
                <w:rFonts w:ascii="GHEA Grapalat" w:hAnsi="GHEA Grapalat"/>
                <w:bCs/>
                <w:sz w:val="21"/>
                <w:szCs w:val="21"/>
                <w:lang w:val="en-US"/>
              </w:rPr>
              <w:t>ՀՀ Շիրակի մարզ</w:t>
            </w:r>
          </w:p>
        </w:tc>
        <w:tc>
          <w:tcPr>
            <w:tcW w:w="1540"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4</w:t>
            </w:r>
          </w:p>
        </w:tc>
        <w:tc>
          <w:tcPr>
            <w:tcW w:w="1971"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48</w:t>
            </w:r>
          </w:p>
        </w:tc>
        <w:tc>
          <w:tcPr>
            <w:tcW w:w="3032" w:type="dxa"/>
            <w:vAlign w:val="center"/>
          </w:tcPr>
          <w:p w:rsidR="008E2AB8" w:rsidRPr="00F041D1" w:rsidRDefault="008E2AB8" w:rsidP="003269E1">
            <w:pPr>
              <w:suppressAutoHyphens/>
              <w:spacing w:line="220" w:lineRule="atLeast"/>
              <w:jc w:val="center"/>
              <w:rPr>
                <w:rFonts w:ascii="GHEA Grapalat" w:hAnsi="GHEA Grapalat"/>
                <w:sz w:val="21"/>
                <w:szCs w:val="21"/>
              </w:rPr>
            </w:pPr>
            <w:r w:rsidRPr="00F041D1">
              <w:rPr>
                <w:rFonts w:ascii="GHEA Grapalat" w:hAnsi="GHEA Grapalat"/>
                <w:sz w:val="21"/>
                <w:szCs w:val="21"/>
                <w:lang w:val="en-US"/>
              </w:rPr>
              <w:t>9</w:t>
            </w:r>
          </w:p>
        </w:tc>
        <w:tc>
          <w:tcPr>
            <w:tcW w:w="2696" w:type="dxa"/>
            <w:vAlign w:val="center"/>
          </w:tcPr>
          <w:p w:rsidR="008E2AB8" w:rsidRPr="00F041D1" w:rsidRDefault="008E2AB8" w:rsidP="003269E1">
            <w:pPr>
              <w:suppressAutoHyphens/>
              <w:spacing w:line="220" w:lineRule="atLeast"/>
              <w:jc w:val="center"/>
              <w:rPr>
                <w:rFonts w:ascii="GHEA Grapalat" w:hAnsi="GHEA Grapalat"/>
                <w:sz w:val="21"/>
                <w:szCs w:val="21"/>
                <w:lang w:val="en-US"/>
              </w:rPr>
            </w:pPr>
            <w:r w:rsidRPr="00F041D1">
              <w:rPr>
                <w:rFonts w:ascii="GHEA Grapalat" w:hAnsi="GHEA Grapalat"/>
                <w:sz w:val="21"/>
                <w:szCs w:val="21"/>
                <w:lang w:val="en-US"/>
              </w:rPr>
              <w:t>39</w:t>
            </w:r>
          </w:p>
        </w:tc>
      </w:tr>
      <w:tr w:rsidR="008E2AB8" w:rsidRPr="00F041D1" w:rsidTr="003269E1">
        <w:trPr>
          <w:trHeight w:val="434"/>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rPr>
                <w:rFonts w:ascii="GHEA Grapalat" w:hAnsi="GHEA Grapalat"/>
                <w:bCs/>
                <w:sz w:val="21"/>
                <w:szCs w:val="21"/>
                <w:lang w:val="en-US"/>
              </w:rPr>
            </w:pPr>
          </w:p>
        </w:tc>
        <w:tc>
          <w:tcPr>
            <w:tcW w:w="5132" w:type="dxa"/>
            <w:vAlign w:val="center"/>
          </w:tcPr>
          <w:p w:rsidR="008E2AB8" w:rsidRPr="00F041D1" w:rsidRDefault="008E2AB8" w:rsidP="003269E1">
            <w:pPr>
              <w:suppressAutoHyphens/>
              <w:spacing w:line="220" w:lineRule="atLeast"/>
              <w:rPr>
                <w:rFonts w:ascii="GHEA Grapalat" w:hAnsi="GHEA Grapalat"/>
                <w:bCs/>
                <w:sz w:val="21"/>
                <w:szCs w:val="21"/>
                <w:lang w:val="en-US"/>
              </w:rPr>
            </w:pPr>
            <w:r w:rsidRPr="00F041D1">
              <w:rPr>
                <w:rFonts w:ascii="GHEA Grapalat" w:hAnsi="GHEA Grapalat"/>
                <w:bCs/>
                <w:sz w:val="21"/>
                <w:szCs w:val="21"/>
                <w:lang w:val="en-US"/>
              </w:rPr>
              <w:t>ՀՀ Արարատի մարզ</w:t>
            </w:r>
          </w:p>
        </w:tc>
        <w:tc>
          <w:tcPr>
            <w:tcW w:w="1540"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2</w:t>
            </w:r>
          </w:p>
        </w:tc>
        <w:tc>
          <w:tcPr>
            <w:tcW w:w="1971"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262</w:t>
            </w:r>
          </w:p>
        </w:tc>
        <w:tc>
          <w:tcPr>
            <w:tcW w:w="3032" w:type="dxa"/>
            <w:vAlign w:val="center"/>
          </w:tcPr>
          <w:p w:rsidR="008E2AB8" w:rsidRPr="00F041D1" w:rsidRDefault="008E2AB8" w:rsidP="003269E1">
            <w:pPr>
              <w:suppressAutoHyphens/>
              <w:spacing w:line="220" w:lineRule="atLeast"/>
              <w:jc w:val="center"/>
              <w:rPr>
                <w:rFonts w:ascii="GHEA Grapalat" w:hAnsi="GHEA Grapalat"/>
                <w:sz w:val="21"/>
                <w:szCs w:val="21"/>
                <w:lang w:val="hy-AM"/>
              </w:rPr>
            </w:pPr>
            <w:r w:rsidRPr="00F041D1">
              <w:rPr>
                <w:rFonts w:ascii="GHEA Grapalat" w:hAnsi="GHEA Grapalat"/>
                <w:sz w:val="21"/>
                <w:szCs w:val="21"/>
                <w:lang w:val="en-US"/>
              </w:rPr>
              <w:t>8</w:t>
            </w:r>
            <w:r w:rsidRPr="00F041D1">
              <w:rPr>
                <w:rFonts w:ascii="GHEA Grapalat" w:hAnsi="GHEA Grapalat"/>
                <w:sz w:val="21"/>
                <w:szCs w:val="21"/>
                <w:lang w:val="hy-AM"/>
              </w:rPr>
              <w:t>6</w:t>
            </w:r>
          </w:p>
        </w:tc>
        <w:tc>
          <w:tcPr>
            <w:tcW w:w="2696" w:type="dxa"/>
            <w:vAlign w:val="center"/>
          </w:tcPr>
          <w:p w:rsidR="008E2AB8" w:rsidRPr="00F041D1" w:rsidRDefault="008E2AB8" w:rsidP="003269E1">
            <w:pPr>
              <w:suppressAutoHyphens/>
              <w:spacing w:line="220" w:lineRule="atLeast"/>
              <w:jc w:val="center"/>
              <w:rPr>
                <w:rFonts w:ascii="GHEA Grapalat" w:hAnsi="GHEA Grapalat"/>
                <w:sz w:val="21"/>
                <w:szCs w:val="21"/>
                <w:lang w:val="hy-AM"/>
              </w:rPr>
            </w:pPr>
            <w:r w:rsidRPr="00F041D1">
              <w:rPr>
                <w:rFonts w:ascii="GHEA Grapalat" w:hAnsi="GHEA Grapalat"/>
                <w:sz w:val="21"/>
                <w:szCs w:val="21"/>
                <w:lang w:val="en-US"/>
              </w:rPr>
              <w:t>17</w:t>
            </w:r>
            <w:r w:rsidRPr="00F041D1">
              <w:rPr>
                <w:rFonts w:ascii="GHEA Grapalat" w:hAnsi="GHEA Grapalat"/>
                <w:sz w:val="21"/>
                <w:szCs w:val="21"/>
                <w:lang w:val="hy-AM"/>
              </w:rPr>
              <w:t>6</w:t>
            </w:r>
          </w:p>
        </w:tc>
      </w:tr>
      <w:tr w:rsidR="008E2AB8" w:rsidRPr="00F041D1" w:rsidTr="003269E1">
        <w:trPr>
          <w:trHeight w:val="434"/>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rPr>
                <w:rFonts w:ascii="GHEA Grapalat" w:hAnsi="GHEA Grapalat"/>
                <w:bCs/>
                <w:sz w:val="21"/>
                <w:szCs w:val="21"/>
                <w:lang w:val="en-US"/>
              </w:rPr>
            </w:pPr>
          </w:p>
        </w:tc>
        <w:tc>
          <w:tcPr>
            <w:tcW w:w="5132" w:type="dxa"/>
            <w:vAlign w:val="center"/>
          </w:tcPr>
          <w:p w:rsidR="008E2AB8" w:rsidRPr="00F041D1" w:rsidRDefault="008E2AB8" w:rsidP="003269E1">
            <w:pPr>
              <w:suppressAutoHyphens/>
              <w:spacing w:line="220" w:lineRule="atLeast"/>
              <w:rPr>
                <w:rFonts w:ascii="GHEA Grapalat" w:hAnsi="GHEA Grapalat"/>
                <w:bCs/>
                <w:sz w:val="21"/>
                <w:szCs w:val="21"/>
                <w:lang w:val="en-US"/>
              </w:rPr>
            </w:pPr>
            <w:r w:rsidRPr="00F041D1">
              <w:rPr>
                <w:rFonts w:ascii="GHEA Grapalat" w:hAnsi="GHEA Grapalat"/>
                <w:bCs/>
                <w:sz w:val="21"/>
                <w:szCs w:val="21"/>
                <w:lang w:val="en-US"/>
              </w:rPr>
              <w:t>ՀՀ Արագածոտնի մարզ</w:t>
            </w:r>
          </w:p>
        </w:tc>
        <w:tc>
          <w:tcPr>
            <w:tcW w:w="1540"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2</w:t>
            </w:r>
          </w:p>
        </w:tc>
        <w:tc>
          <w:tcPr>
            <w:tcW w:w="1971"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41</w:t>
            </w:r>
          </w:p>
        </w:tc>
        <w:tc>
          <w:tcPr>
            <w:tcW w:w="3032" w:type="dxa"/>
            <w:vAlign w:val="center"/>
          </w:tcPr>
          <w:p w:rsidR="008E2AB8" w:rsidRPr="00F041D1" w:rsidRDefault="008E2AB8" w:rsidP="003269E1">
            <w:pPr>
              <w:suppressAutoHyphens/>
              <w:spacing w:line="220" w:lineRule="atLeast"/>
              <w:jc w:val="center"/>
              <w:rPr>
                <w:rFonts w:ascii="GHEA Grapalat" w:hAnsi="GHEA Grapalat"/>
                <w:sz w:val="21"/>
                <w:szCs w:val="21"/>
                <w:lang w:val="en-US"/>
              </w:rPr>
            </w:pPr>
            <w:r w:rsidRPr="00F041D1">
              <w:rPr>
                <w:rFonts w:ascii="GHEA Grapalat" w:hAnsi="GHEA Grapalat"/>
                <w:sz w:val="21"/>
                <w:szCs w:val="21"/>
                <w:lang w:val="en-US"/>
              </w:rPr>
              <w:t>27</w:t>
            </w:r>
          </w:p>
        </w:tc>
        <w:tc>
          <w:tcPr>
            <w:tcW w:w="2696" w:type="dxa"/>
            <w:vAlign w:val="center"/>
          </w:tcPr>
          <w:p w:rsidR="008E2AB8" w:rsidRPr="00F041D1" w:rsidRDefault="008E2AB8" w:rsidP="003269E1">
            <w:pPr>
              <w:suppressAutoHyphens/>
              <w:spacing w:line="220" w:lineRule="atLeast"/>
              <w:jc w:val="center"/>
              <w:rPr>
                <w:rFonts w:ascii="GHEA Grapalat" w:hAnsi="GHEA Grapalat"/>
                <w:sz w:val="21"/>
                <w:szCs w:val="21"/>
                <w:lang w:val="en-US"/>
              </w:rPr>
            </w:pPr>
            <w:r w:rsidRPr="00F041D1">
              <w:rPr>
                <w:rFonts w:ascii="GHEA Grapalat" w:hAnsi="GHEA Grapalat"/>
                <w:sz w:val="21"/>
                <w:szCs w:val="21"/>
                <w:lang w:val="en-US"/>
              </w:rPr>
              <w:t>14</w:t>
            </w:r>
          </w:p>
        </w:tc>
      </w:tr>
      <w:tr w:rsidR="008E2AB8" w:rsidRPr="00F041D1" w:rsidTr="003269E1">
        <w:trPr>
          <w:trHeight w:val="434"/>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rPr>
                <w:rFonts w:ascii="GHEA Grapalat" w:hAnsi="GHEA Grapalat"/>
                <w:bCs/>
                <w:sz w:val="21"/>
                <w:szCs w:val="21"/>
                <w:lang w:val="en-US"/>
              </w:rPr>
            </w:pPr>
          </w:p>
        </w:tc>
        <w:tc>
          <w:tcPr>
            <w:tcW w:w="5132" w:type="dxa"/>
            <w:vAlign w:val="center"/>
          </w:tcPr>
          <w:p w:rsidR="008E2AB8" w:rsidRPr="00F041D1" w:rsidRDefault="008E2AB8" w:rsidP="003269E1">
            <w:pPr>
              <w:suppressAutoHyphens/>
              <w:spacing w:line="220" w:lineRule="atLeast"/>
              <w:ind w:hanging="18"/>
              <w:rPr>
                <w:rFonts w:ascii="GHEA Grapalat" w:hAnsi="GHEA Grapalat"/>
                <w:bCs/>
                <w:sz w:val="21"/>
                <w:szCs w:val="21"/>
                <w:lang w:val="en-US"/>
              </w:rPr>
            </w:pPr>
            <w:r w:rsidRPr="00F041D1">
              <w:rPr>
                <w:rFonts w:ascii="GHEA Grapalat" w:hAnsi="GHEA Grapalat"/>
                <w:bCs/>
                <w:sz w:val="21"/>
                <w:szCs w:val="21"/>
                <w:lang w:val="en-US"/>
              </w:rPr>
              <w:t>ՀՀ Սյունիքի մարզ</w:t>
            </w:r>
          </w:p>
        </w:tc>
        <w:tc>
          <w:tcPr>
            <w:tcW w:w="1540"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2</w:t>
            </w:r>
          </w:p>
        </w:tc>
        <w:tc>
          <w:tcPr>
            <w:tcW w:w="1971"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137</w:t>
            </w:r>
          </w:p>
        </w:tc>
        <w:tc>
          <w:tcPr>
            <w:tcW w:w="3032" w:type="dxa"/>
            <w:vAlign w:val="center"/>
          </w:tcPr>
          <w:p w:rsidR="008E2AB8" w:rsidRPr="00F041D1" w:rsidRDefault="008E2AB8" w:rsidP="003269E1">
            <w:pPr>
              <w:suppressAutoHyphens/>
              <w:spacing w:line="220" w:lineRule="atLeast"/>
              <w:jc w:val="center"/>
              <w:rPr>
                <w:rFonts w:ascii="GHEA Grapalat" w:hAnsi="GHEA Grapalat"/>
                <w:sz w:val="21"/>
                <w:szCs w:val="21"/>
                <w:lang w:val="en-US"/>
              </w:rPr>
            </w:pPr>
            <w:r w:rsidRPr="00F041D1">
              <w:rPr>
                <w:rFonts w:ascii="GHEA Grapalat" w:hAnsi="GHEA Grapalat"/>
                <w:sz w:val="21"/>
                <w:szCs w:val="21"/>
                <w:lang w:val="en-US"/>
              </w:rPr>
              <w:t>100</w:t>
            </w:r>
          </w:p>
        </w:tc>
        <w:tc>
          <w:tcPr>
            <w:tcW w:w="2696" w:type="dxa"/>
            <w:vAlign w:val="center"/>
          </w:tcPr>
          <w:p w:rsidR="008E2AB8" w:rsidRPr="00F041D1" w:rsidRDefault="008E2AB8" w:rsidP="003269E1">
            <w:pPr>
              <w:suppressAutoHyphens/>
              <w:spacing w:line="220" w:lineRule="atLeast"/>
              <w:jc w:val="center"/>
              <w:rPr>
                <w:rFonts w:ascii="GHEA Grapalat" w:hAnsi="GHEA Grapalat"/>
                <w:sz w:val="21"/>
                <w:szCs w:val="21"/>
                <w:lang w:val="en-US"/>
              </w:rPr>
            </w:pPr>
            <w:r w:rsidRPr="00F041D1">
              <w:rPr>
                <w:rFonts w:ascii="GHEA Grapalat" w:hAnsi="GHEA Grapalat"/>
                <w:sz w:val="21"/>
                <w:szCs w:val="21"/>
                <w:lang w:val="en-US"/>
              </w:rPr>
              <w:t>37</w:t>
            </w:r>
          </w:p>
        </w:tc>
      </w:tr>
      <w:tr w:rsidR="008E2AB8" w:rsidRPr="00F041D1" w:rsidTr="003269E1">
        <w:trPr>
          <w:trHeight w:val="434"/>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rPr>
                <w:rFonts w:ascii="GHEA Grapalat" w:hAnsi="GHEA Grapalat"/>
                <w:bCs/>
                <w:sz w:val="21"/>
                <w:szCs w:val="21"/>
                <w:lang w:val="en-US"/>
              </w:rPr>
            </w:pPr>
          </w:p>
        </w:tc>
        <w:tc>
          <w:tcPr>
            <w:tcW w:w="5132" w:type="dxa"/>
            <w:vAlign w:val="center"/>
          </w:tcPr>
          <w:p w:rsidR="008E2AB8" w:rsidRPr="00F041D1" w:rsidRDefault="008E2AB8" w:rsidP="003269E1">
            <w:pPr>
              <w:suppressAutoHyphens/>
              <w:spacing w:line="220" w:lineRule="atLeast"/>
              <w:rPr>
                <w:rFonts w:ascii="GHEA Grapalat" w:hAnsi="GHEA Grapalat"/>
                <w:bCs/>
                <w:sz w:val="21"/>
                <w:szCs w:val="21"/>
              </w:rPr>
            </w:pPr>
            <w:r w:rsidRPr="00F041D1">
              <w:rPr>
                <w:rFonts w:ascii="GHEA Grapalat" w:hAnsi="GHEA Grapalat"/>
                <w:bCs/>
                <w:sz w:val="21"/>
                <w:szCs w:val="21"/>
              </w:rPr>
              <w:t>ՀՀ Կոտայքի մարզ</w:t>
            </w:r>
          </w:p>
        </w:tc>
        <w:tc>
          <w:tcPr>
            <w:tcW w:w="1540"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2</w:t>
            </w:r>
          </w:p>
        </w:tc>
        <w:tc>
          <w:tcPr>
            <w:tcW w:w="1971"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138</w:t>
            </w:r>
          </w:p>
        </w:tc>
        <w:tc>
          <w:tcPr>
            <w:tcW w:w="3032" w:type="dxa"/>
            <w:vAlign w:val="center"/>
          </w:tcPr>
          <w:p w:rsidR="008E2AB8" w:rsidRPr="00F041D1" w:rsidRDefault="008E2AB8" w:rsidP="003269E1">
            <w:pPr>
              <w:suppressAutoHyphens/>
              <w:spacing w:line="220" w:lineRule="atLeast"/>
              <w:jc w:val="center"/>
              <w:rPr>
                <w:rFonts w:ascii="GHEA Grapalat" w:hAnsi="GHEA Grapalat"/>
                <w:sz w:val="21"/>
                <w:szCs w:val="21"/>
                <w:lang w:val="en-US"/>
              </w:rPr>
            </w:pPr>
            <w:r w:rsidRPr="00F041D1">
              <w:rPr>
                <w:rFonts w:ascii="GHEA Grapalat" w:hAnsi="GHEA Grapalat"/>
                <w:sz w:val="21"/>
                <w:szCs w:val="21"/>
              </w:rPr>
              <w:t>57</w:t>
            </w:r>
          </w:p>
        </w:tc>
        <w:tc>
          <w:tcPr>
            <w:tcW w:w="2696" w:type="dxa"/>
            <w:vAlign w:val="center"/>
          </w:tcPr>
          <w:p w:rsidR="008E2AB8" w:rsidRPr="00F041D1" w:rsidRDefault="008E2AB8" w:rsidP="003269E1">
            <w:pPr>
              <w:suppressAutoHyphens/>
              <w:spacing w:line="220" w:lineRule="atLeast"/>
              <w:jc w:val="center"/>
              <w:rPr>
                <w:rFonts w:ascii="GHEA Grapalat" w:hAnsi="GHEA Grapalat"/>
                <w:sz w:val="21"/>
                <w:szCs w:val="21"/>
                <w:lang w:val="en-US"/>
              </w:rPr>
            </w:pPr>
            <w:r w:rsidRPr="00F041D1">
              <w:rPr>
                <w:rFonts w:ascii="GHEA Grapalat" w:hAnsi="GHEA Grapalat"/>
                <w:sz w:val="21"/>
                <w:szCs w:val="21"/>
                <w:lang w:val="en-US"/>
              </w:rPr>
              <w:t>81</w:t>
            </w:r>
          </w:p>
        </w:tc>
      </w:tr>
      <w:tr w:rsidR="008E2AB8" w:rsidRPr="00F041D1" w:rsidTr="003269E1">
        <w:trPr>
          <w:trHeight w:val="445"/>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5132" w:type="dxa"/>
            <w:vAlign w:val="center"/>
          </w:tcPr>
          <w:p w:rsidR="008E2AB8" w:rsidRPr="00F041D1" w:rsidRDefault="008E2AB8" w:rsidP="003269E1">
            <w:pPr>
              <w:suppressAutoHyphens/>
              <w:spacing w:line="220" w:lineRule="atLeast"/>
              <w:ind w:hanging="18"/>
              <w:rPr>
                <w:rFonts w:ascii="GHEA Grapalat" w:hAnsi="GHEA Grapalat"/>
                <w:bCs/>
                <w:sz w:val="21"/>
                <w:szCs w:val="21"/>
              </w:rPr>
            </w:pPr>
            <w:r w:rsidRPr="00F041D1">
              <w:rPr>
                <w:rFonts w:ascii="GHEA Grapalat" w:hAnsi="GHEA Grapalat"/>
                <w:bCs/>
                <w:sz w:val="21"/>
                <w:szCs w:val="21"/>
                <w:lang w:val="en-US"/>
              </w:rPr>
              <w:t>ՀՀ Լոռու մարզ</w:t>
            </w:r>
          </w:p>
        </w:tc>
        <w:tc>
          <w:tcPr>
            <w:tcW w:w="1540"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1</w:t>
            </w:r>
          </w:p>
        </w:tc>
        <w:tc>
          <w:tcPr>
            <w:tcW w:w="1971"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2</w:t>
            </w:r>
          </w:p>
        </w:tc>
        <w:tc>
          <w:tcPr>
            <w:tcW w:w="3032" w:type="dxa"/>
            <w:vAlign w:val="center"/>
          </w:tcPr>
          <w:p w:rsidR="008E2AB8" w:rsidRPr="00F041D1" w:rsidRDefault="008E2AB8" w:rsidP="003269E1">
            <w:pPr>
              <w:suppressAutoHyphens/>
              <w:spacing w:line="220" w:lineRule="atLeast"/>
              <w:jc w:val="center"/>
              <w:rPr>
                <w:rFonts w:ascii="GHEA Grapalat" w:hAnsi="GHEA Grapalat"/>
                <w:bCs/>
                <w:sz w:val="21"/>
                <w:szCs w:val="21"/>
                <w:lang w:val="en-US"/>
              </w:rPr>
            </w:pPr>
            <w:r w:rsidRPr="00F041D1">
              <w:rPr>
                <w:rFonts w:ascii="GHEA Grapalat" w:hAnsi="GHEA Grapalat"/>
                <w:bCs/>
                <w:sz w:val="21"/>
                <w:szCs w:val="21"/>
                <w:lang w:val="en-US"/>
              </w:rPr>
              <w:t>2</w:t>
            </w:r>
          </w:p>
        </w:tc>
        <w:tc>
          <w:tcPr>
            <w:tcW w:w="2696" w:type="dxa"/>
            <w:vAlign w:val="center"/>
          </w:tcPr>
          <w:p w:rsidR="008E2AB8" w:rsidRPr="00F041D1" w:rsidRDefault="008E2AB8" w:rsidP="003269E1">
            <w:pPr>
              <w:suppressAutoHyphens/>
              <w:spacing w:line="220" w:lineRule="atLeast"/>
              <w:ind w:firstLine="709"/>
              <w:jc w:val="center"/>
              <w:rPr>
                <w:rFonts w:ascii="GHEA Grapalat" w:hAnsi="GHEA Grapalat"/>
                <w:bCs/>
                <w:sz w:val="21"/>
                <w:szCs w:val="21"/>
                <w:lang w:val="en-US"/>
              </w:rPr>
            </w:pPr>
          </w:p>
        </w:tc>
      </w:tr>
      <w:tr w:rsidR="008E2AB8" w:rsidRPr="00F041D1" w:rsidTr="003269E1">
        <w:trPr>
          <w:trHeight w:val="664"/>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rPr>
            </w:pPr>
          </w:p>
        </w:tc>
        <w:tc>
          <w:tcPr>
            <w:tcW w:w="762" w:type="dxa"/>
          </w:tcPr>
          <w:p w:rsidR="008E2AB8" w:rsidRPr="00F041D1" w:rsidRDefault="008E2AB8" w:rsidP="003269E1">
            <w:pPr>
              <w:suppressAutoHyphens/>
              <w:spacing w:line="220" w:lineRule="atLeast"/>
              <w:ind w:firstLine="709"/>
              <w:jc w:val="center"/>
              <w:rPr>
                <w:rFonts w:ascii="GHEA Grapalat" w:hAnsi="GHEA Grapalat"/>
                <w:b/>
                <w:sz w:val="21"/>
                <w:szCs w:val="21"/>
                <w:lang w:val="hy-AM"/>
              </w:rPr>
            </w:pPr>
            <w:r w:rsidRPr="00F041D1">
              <w:rPr>
                <w:rFonts w:ascii="GHEA Grapalat" w:hAnsi="GHEA Grapalat"/>
                <w:b/>
                <w:sz w:val="21"/>
                <w:szCs w:val="21"/>
                <w:lang w:val="hy-AM"/>
              </w:rPr>
              <w:t>2</w:t>
            </w:r>
            <w:r w:rsidRPr="00F041D1">
              <w:rPr>
                <w:rFonts w:ascii="GHEA Grapalat" w:hAnsi="GHEA Grapalat"/>
                <w:b/>
                <w:sz w:val="21"/>
                <w:szCs w:val="21"/>
              </w:rPr>
              <w:t>2</w:t>
            </w:r>
            <w:r w:rsidRPr="00F041D1">
              <w:rPr>
                <w:rFonts w:ascii="GHEA Grapalat" w:hAnsi="GHEA Grapalat"/>
                <w:b/>
                <w:sz w:val="21"/>
                <w:szCs w:val="21"/>
                <w:lang w:val="hy-AM"/>
              </w:rPr>
              <w:t>.</w:t>
            </w:r>
          </w:p>
        </w:tc>
        <w:tc>
          <w:tcPr>
            <w:tcW w:w="5132" w:type="dxa"/>
            <w:vAlign w:val="center"/>
          </w:tcPr>
          <w:p w:rsidR="008E2AB8" w:rsidRPr="00F041D1" w:rsidRDefault="008E2AB8" w:rsidP="003269E1">
            <w:pPr>
              <w:suppressAutoHyphens/>
              <w:spacing w:line="220" w:lineRule="atLeast"/>
              <w:rPr>
                <w:rFonts w:ascii="GHEA Grapalat" w:hAnsi="GHEA Grapalat"/>
                <w:bCs/>
                <w:sz w:val="21"/>
                <w:szCs w:val="21"/>
                <w:lang w:val="hy-AM"/>
              </w:rPr>
            </w:pPr>
            <w:r w:rsidRPr="00F041D1">
              <w:rPr>
                <w:rFonts w:ascii="GHEA Grapalat" w:hAnsi="GHEA Grapalat"/>
                <w:b/>
                <w:sz w:val="21"/>
                <w:szCs w:val="21"/>
                <w:lang w:val="hy-AM"/>
              </w:rPr>
              <w:t>Բնակելի այլ տարածքներ (ուսուցչի տուն, բնակելի տուն)</w:t>
            </w:r>
          </w:p>
        </w:tc>
        <w:tc>
          <w:tcPr>
            <w:tcW w:w="1540"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rPr>
              <w:t>28</w:t>
            </w:r>
          </w:p>
        </w:tc>
        <w:tc>
          <w:tcPr>
            <w:tcW w:w="1971" w:type="dxa"/>
            <w:vAlign w:val="center"/>
          </w:tcPr>
          <w:p w:rsidR="008E2AB8" w:rsidRPr="00F041D1" w:rsidRDefault="008E2AB8" w:rsidP="003269E1">
            <w:pPr>
              <w:suppressAutoHyphens/>
              <w:spacing w:line="220" w:lineRule="atLeast"/>
              <w:jc w:val="center"/>
              <w:rPr>
                <w:rFonts w:ascii="GHEA Grapalat" w:hAnsi="GHEA Grapalat"/>
                <w:b/>
                <w:sz w:val="21"/>
                <w:szCs w:val="21"/>
                <w:lang w:val="en-US"/>
              </w:rPr>
            </w:pPr>
            <w:r w:rsidRPr="00F041D1">
              <w:rPr>
                <w:rFonts w:ascii="GHEA Grapalat" w:hAnsi="GHEA Grapalat"/>
                <w:b/>
                <w:sz w:val="21"/>
                <w:szCs w:val="21"/>
              </w:rPr>
              <w:t>160</w:t>
            </w:r>
          </w:p>
        </w:tc>
        <w:tc>
          <w:tcPr>
            <w:tcW w:w="3032"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lang w:val="en-US"/>
              </w:rPr>
              <w:t>134</w:t>
            </w:r>
          </w:p>
        </w:tc>
        <w:tc>
          <w:tcPr>
            <w:tcW w:w="2696"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rPr>
              <w:t>26</w:t>
            </w:r>
          </w:p>
        </w:tc>
      </w:tr>
      <w:tr w:rsidR="008E2AB8" w:rsidRPr="00F041D1" w:rsidTr="003269E1">
        <w:trPr>
          <w:trHeight w:val="857"/>
          <w:jc w:val="center"/>
        </w:trPr>
        <w:tc>
          <w:tcPr>
            <w:tcW w:w="420" w:type="dxa"/>
          </w:tcPr>
          <w:p w:rsidR="008E2AB8" w:rsidRPr="00F041D1" w:rsidRDefault="008E2AB8" w:rsidP="003269E1">
            <w:pPr>
              <w:suppressAutoHyphens/>
              <w:spacing w:line="220" w:lineRule="atLeast"/>
              <w:ind w:firstLine="709"/>
              <w:jc w:val="center"/>
              <w:rPr>
                <w:rFonts w:ascii="GHEA Grapalat" w:hAnsi="GHEA Grapalat"/>
                <w:b/>
                <w:sz w:val="21"/>
                <w:szCs w:val="21"/>
                <w:lang w:val="en-US"/>
              </w:rPr>
            </w:pPr>
            <w:r w:rsidRPr="00F041D1">
              <w:rPr>
                <w:rFonts w:ascii="GHEA Grapalat" w:hAnsi="GHEA Grapalat"/>
                <w:b/>
                <w:sz w:val="21"/>
                <w:szCs w:val="21"/>
              </w:rPr>
              <w:t>II</w:t>
            </w:r>
            <w:r w:rsidRPr="00F041D1">
              <w:rPr>
                <w:rFonts w:ascii="GHEA Grapalat" w:hAnsi="GHEA Grapalat"/>
                <w:b/>
                <w:sz w:val="21"/>
                <w:szCs w:val="21"/>
                <w:lang w:val="en-US"/>
              </w:rPr>
              <w:t>I</w:t>
            </w:r>
          </w:p>
        </w:tc>
        <w:tc>
          <w:tcPr>
            <w:tcW w:w="5895" w:type="dxa"/>
            <w:gridSpan w:val="2"/>
          </w:tcPr>
          <w:p w:rsidR="008E2AB8" w:rsidRPr="00F041D1" w:rsidRDefault="008E2AB8" w:rsidP="003269E1">
            <w:pPr>
              <w:suppressAutoHyphens/>
              <w:spacing w:line="220" w:lineRule="atLeast"/>
              <w:rPr>
                <w:rFonts w:ascii="GHEA Grapalat" w:hAnsi="GHEA Grapalat"/>
                <w:b/>
                <w:sz w:val="21"/>
                <w:szCs w:val="21"/>
                <w:lang w:val="en-US"/>
              </w:rPr>
            </w:pPr>
            <w:r w:rsidRPr="00F041D1">
              <w:rPr>
                <w:rFonts w:ascii="GHEA Grapalat" w:hAnsi="GHEA Grapalat"/>
                <w:b/>
                <w:sz w:val="21"/>
                <w:szCs w:val="21"/>
              </w:rPr>
              <w:t>Այլ</w:t>
            </w:r>
            <w:r w:rsidRPr="00F041D1">
              <w:rPr>
                <w:rFonts w:ascii="GHEA Grapalat" w:hAnsi="GHEA Grapalat"/>
                <w:b/>
                <w:sz w:val="21"/>
                <w:szCs w:val="21"/>
                <w:lang w:val="en-US"/>
              </w:rPr>
              <w:t xml:space="preserve"> </w:t>
            </w:r>
            <w:r w:rsidRPr="00F041D1">
              <w:rPr>
                <w:rFonts w:ascii="GHEA Grapalat" w:hAnsi="GHEA Grapalat"/>
                <w:b/>
                <w:sz w:val="21"/>
                <w:szCs w:val="21"/>
              </w:rPr>
              <w:t>գերատեսչությունների</w:t>
            </w:r>
            <w:r w:rsidRPr="00F041D1">
              <w:rPr>
                <w:rFonts w:ascii="GHEA Grapalat" w:hAnsi="GHEA Grapalat"/>
                <w:b/>
                <w:sz w:val="21"/>
                <w:szCs w:val="21"/>
                <w:lang w:val="en-US"/>
              </w:rPr>
              <w:t xml:space="preserve"> տ</w:t>
            </w:r>
            <w:r w:rsidRPr="00F041D1">
              <w:rPr>
                <w:rFonts w:ascii="GHEA Grapalat" w:hAnsi="GHEA Grapalat"/>
                <w:b/>
                <w:sz w:val="21"/>
                <w:szCs w:val="21"/>
              </w:rPr>
              <w:t>նօրինության</w:t>
            </w:r>
            <w:r w:rsidRPr="00F041D1">
              <w:rPr>
                <w:rFonts w:ascii="GHEA Grapalat" w:hAnsi="GHEA Grapalat"/>
                <w:b/>
                <w:sz w:val="21"/>
                <w:szCs w:val="21"/>
                <w:lang w:val="en-US"/>
              </w:rPr>
              <w:t xml:space="preserve"> </w:t>
            </w:r>
            <w:r w:rsidRPr="00F041D1">
              <w:rPr>
                <w:rFonts w:ascii="GHEA Grapalat" w:hAnsi="GHEA Grapalat"/>
                <w:b/>
                <w:sz w:val="21"/>
                <w:szCs w:val="21"/>
              </w:rPr>
              <w:t>բնակելի</w:t>
            </w:r>
            <w:r w:rsidRPr="00F041D1">
              <w:rPr>
                <w:rFonts w:ascii="GHEA Grapalat" w:hAnsi="GHEA Grapalat"/>
                <w:b/>
                <w:sz w:val="21"/>
                <w:szCs w:val="21"/>
                <w:lang w:val="en-US"/>
              </w:rPr>
              <w:t xml:space="preserve"> </w:t>
            </w:r>
            <w:r w:rsidRPr="00F041D1">
              <w:rPr>
                <w:rFonts w:ascii="GHEA Grapalat" w:hAnsi="GHEA Grapalat"/>
                <w:b/>
                <w:sz w:val="21"/>
                <w:szCs w:val="21"/>
              </w:rPr>
              <w:t>տարածքներ</w:t>
            </w:r>
            <w:r w:rsidRPr="00F041D1">
              <w:rPr>
                <w:rFonts w:ascii="GHEA Grapalat" w:hAnsi="GHEA Grapalat"/>
                <w:b/>
                <w:sz w:val="21"/>
                <w:szCs w:val="21"/>
                <w:lang w:val="en-US"/>
              </w:rPr>
              <w:t xml:space="preserve"> </w:t>
            </w:r>
            <w:r w:rsidRPr="00D56D47">
              <w:rPr>
                <w:rFonts w:ascii="GHEA Grapalat" w:hAnsi="GHEA Grapalat"/>
                <w:b/>
                <w:sz w:val="21"/>
                <w:szCs w:val="21"/>
                <w:lang w:val="en-US"/>
              </w:rPr>
              <w:t>(</w:t>
            </w:r>
            <w:r w:rsidRPr="00D56D47">
              <w:rPr>
                <w:rFonts w:ascii="GHEA Grapalat" w:hAnsi="GHEA Grapalat"/>
                <w:b/>
                <w:sz w:val="21"/>
                <w:szCs w:val="21"/>
              </w:rPr>
              <w:t>հանրակացար</w:t>
            </w:r>
            <w:r w:rsidR="00D56D47" w:rsidRPr="00D56D47">
              <w:rPr>
                <w:rFonts w:ascii="GHEA Grapalat" w:hAnsi="GHEA Grapalat"/>
                <w:b/>
                <w:sz w:val="21"/>
                <w:szCs w:val="21"/>
                <w:lang w:val="en-US"/>
              </w:rPr>
              <w:t>ա</w:t>
            </w:r>
            <w:r w:rsidRPr="00D56D47">
              <w:rPr>
                <w:rFonts w:ascii="GHEA Grapalat" w:hAnsi="GHEA Grapalat"/>
                <w:b/>
                <w:sz w:val="21"/>
                <w:szCs w:val="21"/>
              </w:rPr>
              <w:t>ններ</w:t>
            </w:r>
            <w:r w:rsidRPr="00D56D47">
              <w:rPr>
                <w:rFonts w:ascii="GHEA Grapalat" w:hAnsi="GHEA Grapalat"/>
                <w:b/>
                <w:sz w:val="21"/>
                <w:szCs w:val="21"/>
                <w:lang w:val="en-US"/>
              </w:rPr>
              <w:t xml:space="preserve">, </w:t>
            </w:r>
            <w:r w:rsidRPr="00D56D47">
              <w:rPr>
                <w:rFonts w:ascii="GHEA Grapalat" w:hAnsi="GHEA Grapalat"/>
                <w:b/>
                <w:sz w:val="21"/>
                <w:szCs w:val="21"/>
              </w:rPr>
              <w:t>ո</w:t>
            </w:r>
            <w:r w:rsidRPr="00F041D1">
              <w:rPr>
                <w:rFonts w:ascii="GHEA Grapalat" w:hAnsi="GHEA Grapalat"/>
                <w:b/>
                <w:sz w:val="21"/>
                <w:szCs w:val="21"/>
              </w:rPr>
              <w:t>ւսուցչի</w:t>
            </w:r>
            <w:r w:rsidRPr="00F041D1">
              <w:rPr>
                <w:rFonts w:ascii="GHEA Grapalat" w:hAnsi="GHEA Grapalat"/>
                <w:b/>
                <w:sz w:val="21"/>
                <w:szCs w:val="21"/>
                <w:lang w:val="en-US"/>
              </w:rPr>
              <w:t xml:space="preserve"> </w:t>
            </w:r>
            <w:r w:rsidRPr="00F041D1">
              <w:rPr>
                <w:rFonts w:ascii="GHEA Grapalat" w:hAnsi="GHEA Grapalat"/>
                <w:b/>
                <w:sz w:val="21"/>
                <w:szCs w:val="21"/>
              </w:rPr>
              <w:t>տներ</w:t>
            </w:r>
            <w:r w:rsidRPr="00F041D1">
              <w:rPr>
                <w:rFonts w:ascii="GHEA Grapalat" w:hAnsi="GHEA Grapalat"/>
                <w:b/>
                <w:sz w:val="21"/>
                <w:szCs w:val="21"/>
                <w:lang w:val="en-US"/>
              </w:rPr>
              <w:t xml:space="preserve">, </w:t>
            </w:r>
            <w:r w:rsidRPr="00F041D1">
              <w:rPr>
                <w:rFonts w:ascii="GHEA Grapalat" w:hAnsi="GHEA Grapalat"/>
                <w:b/>
                <w:sz w:val="21"/>
                <w:szCs w:val="21"/>
              </w:rPr>
              <w:t>բնակելի</w:t>
            </w:r>
            <w:r w:rsidRPr="00F041D1">
              <w:rPr>
                <w:rFonts w:ascii="GHEA Grapalat" w:hAnsi="GHEA Grapalat"/>
                <w:b/>
                <w:sz w:val="21"/>
                <w:szCs w:val="21"/>
                <w:lang w:val="en-US"/>
              </w:rPr>
              <w:t xml:space="preserve"> </w:t>
            </w:r>
            <w:r w:rsidRPr="00F041D1">
              <w:rPr>
                <w:rFonts w:ascii="GHEA Grapalat" w:hAnsi="GHEA Grapalat"/>
                <w:b/>
                <w:sz w:val="21"/>
                <w:szCs w:val="21"/>
              </w:rPr>
              <w:t>տներ</w:t>
            </w:r>
            <w:r w:rsidRPr="00F041D1">
              <w:rPr>
                <w:rFonts w:ascii="GHEA Grapalat" w:hAnsi="GHEA Grapalat"/>
                <w:b/>
                <w:sz w:val="21"/>
                <w:szCs w:val="21"/>
                <w:lang w:val="en-US"/>
              </w:rPr>
              <w:t>)</w:t>
            </w:r>
          </w:p>
        </w:tc>
        <w:tc>
          <w:tcPr>
            <w:tcW w:w="1540" w:type="dxa"/>
            <w:vAlign w:val="center"/>
          </w:tcPr>
          <w:p w:rsidR="008E2AB8" w:rsidRPr="00F041D1" w:rsidRDefault="008E2AB8" w:rsidP="003269E1">
            <w:pPr>
              <w:suppressAutoHyphens/>
              <w:spacing w:line="220" w:lineRule="atLeast"/>
              <w:jc w:val="center"/>
              <w:rPr>
                <w:rFonts w:ascii="GHEA Grapalat" w:hAnsi="GHEA Grapalat"/>
                <w:b/>
                <w:sz w:val="21"/>
                <w:szCs w:val="21"/>
                <w:lang w:val="en-US"/>
              </w:rPr>
            </w:pPr>
            <w:r w:rsidRPr="00F041D1">
              <w:rPr>
                <w:rFonts w:ascii="GHEA Grapalat" w:hAnsi="GHEA Grapalat"/>
                <w:b/>
                <w:sz w:val="21"/>
                <w:szCs w:val="21"/>
                <w:lang w:val="en-US"/>
              </w:rPr>
              <w:t>39</w:t>
            </w:r>
          </w:p>
        </w:tc>
        <w:tc>
          <w:tcPr>
            <w:tcW w:w="1971" w:type="dxa"/>
            <w:vAlign w:val="center"/>
          </w:tcPr>
          <w:p w:rsidR="008E2AB8" w:rsidRPr="00F041D1" w:rsidRDefault="008E2AB8" w:rsidP="003269E1">
            <w:pPr>
              <w:suppressAutoHyphens/>
              <w:spacing w:line="220" w:lineRule="atLeast"/>
              <w:jc w:val="center"/>
              <w:rPr>
                <w:rFonts w:ascii="GHEA Grapalat" w:hAnsi="GHEA Grapalat"/>
                <w:b/>
                <w:sz w:val="21"/>
                <w:szCs w:val="21"/>
                <w:lang w:val="en-US"/>
              </w:rPr>
            </w:pPr>
            <w:r w:rsidRPr="00F041D1">
              <w:rPr>
                <w:rFonts w:ascii="GHEA Grapalat" w:hAnsi="GHEA Grapalat"/>
                <w:b/>
                <w:sz w:val="21"/>
                <w:szCs w:val="21"/>
                <w:lang w:val="en-US"/>
              </w:rPr>
              <w:t>286</w:t>
            </w:r>
          </w:p>
        </w:tc>
        <w:tc>
          <w:tcPr>
            <w:tcW w:w="3032"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rPr>
              <w:t>248</w:t>
            </w:r>
          </w:p>
        </w:tc>
        <w:tc>
          <w:tcPr>
            <w:tcW w:w="2696"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lang w:val="en-US"/>
              </w:rPr>
              <w:t>38</w:t>
            </w:r>
          </w:p>
        </w:tc>
      </w:tr>
      <w:tr w:rsidR="008E2AB8" w:rsidRPr="00F041D1" w:rsidTr="003269E1">
        <w:trPr>
          <w:trHeight w:val="445"/>
          <w:jc w:val="center"/>
        </w:trPr>
        <w:tc>
          <w:tcPr>
            <w:tcW w:w="6315" w:type="dxa"/>
            <w:gridSpan w:val="3"/>
          </w:tcPr>
          <w:p w:rsidR="008E2AB8" w:rsidRPr="00F041D1" w:rsidRDefault="008E2AB8" w:rsidP="003269E1">
            <w:pPr>
              <w:suppressAutoHyphens/>
              <w:spacing w:line="220" w:lineRule="atLeast"/>
              <w:ind w:firstLine="709"/>
              <w:jc w:val="center"/>
              <w:rPr>
                <w:rFonts w:ascii="GHEA Grapalat" w:hAnsi="GHEA Grapalat"/>
                <w:b/>
                <w:sz w:val="21"/>
                <w:szCs w:val="21"/>
                <w:u w:val="single"/>
                <w:lang w:val="en-US"/>
              </w:rPr>
            </w:pPr>
            <w:r w:rsidRPr="00F041D1">
              <w:rPr>
                <w:rFonts w:ascii="GHEA Grapalat" w:hAnsi="GHEA Grapalat"/>
                <w:b/>
                <w:sz w:val="21"/>
                <w:szCs w:val="21"/>
                <w:u w:val="single"/>
                <w:lang w:val="en-US"/>
              </w:rPr>
              <w:t>ԸՆԴԱՄԵՆԸ`</w:t>
            </w:r>
          </w:p>
        </w:tc>
        <w:tc>
          <w:tcPr>
            <w:tcW w:w="1540"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rPr>
              <w:t>88</w:t>
            </w:r>
          </w:p>
        </w:tc>
        <w:tc>
          <w:tcPr>
            <w:tcW w:w="1971" w:type="dxa"/>
            <w:vAlign w:val="center"/>
          </w:tcPr>
          <w:p w:rsidR="008E2AB8" w:rsidRPr="00F041D1" w:rsidRDefault="008E2AB8" w:rsidP="003269E1">
            <w:pPr>
              <w:suppressAutoHyphens/>
              <w:spacing w:line="220" w:lineRule="atLeast"/>
              <w:jc w:val="center"/>
              <w:rPr>
                <w:rFonts w:ascii="GHEA Grapalat" w:hAnsi="GHEA Grapalat"/>
                <w:b/>
                <w:sz w:val="21"/>
                <w:szCs w:val="21"/>
              </w:rPr>
            </w:pPr>
            <w:r w:rsidRPr="00F041D1">
              <w:rPr>
                <w:rFonts w:ascii="GHEA Grapalat" w:hAnsi="GHEA Grapalat"/>
                <w:b/>
                <w:sz w:val="21"/>
                <w:szCs w:val="21"/>
              </w:rPr>
              <w:t>2034</w:t>
            </w:r>
          </w:p>
        </w:tc>
        <w:tc>
          <w:tcPr>
            <w:tcW w:w="3032"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lang w:val="en-US"/>
              </w:rPr>
              <w:t>8</w:t>
            </w:r>
            <w:r w:rsidRPr="00F041D1">
              <w:rPr>
                <w:rFonts w:ascii="GHEA Grapalat" w:hAnsi="GHEA Grapalat"/>
                <w:b/>
                <w:sz w:val="21"/>
                <w:szCs w:val="21"/>
                <w:lang w:val="hy-AM"/>
              </w:rPr>
              <w:t>09</w:t>
            </w:r>
          </w:p>
        </w:tc>
        <w:tc>
          <w:tcPr>
            <w:tcW w:w="2696" w:type="dxa"/>
            <w:vAlign w:val="center"/>
          </w:tcPr>
          <w:p w:rsidR="008E2AB8" w:rsidRPr="00F041D1" w:rsidRDefault="008E2AB8" w:rsidP="003269E1">
            <w:pPr>
              <w:suppressAutoHyphens/>
              <w:spacing w:line="220" w:lineRule="atLeast"/>
              <w:jc w:val="center"/>
              <w:rPr>
                <w:rFonts w:ascii="GHEA Grapalat" w:hAnsi="GHEA Grapalat"/>
                <w:b/>
                <w:sz w:val="21"/>
                <w:szCs w:val="21"/>
                <w:lang w:val="hy-AM"/>
              </w:rPr>
            </w:pPr>
            <w:r w:rsidRPr="00F041D1">
              <w:rPr>
                <w:rFonts w:ascii="GHEA Grapalat" w:hAnsi="GHEA Grapalat"/>
                <w:b/>
                <w:sz w:val="21"/>
                <w:szCs w:val="21"/>
              </w:rPr>
              <w:t>12</w:t>
            </w:r>
            <w:r w:rsidRPr="00F041D1">
              <w:rPr>
                <w:rFonts w:ascii="GHEA Grapalat" w:hAnsi="GHEA Grapalat"/>
                <w:b/>
                <w:sz w:val="21"/>
                <w:szCs w:val="21"/>
                <w:lang w:val="hy-AM"/>
              </w:rPr>
              <w:t>25</w:t>
            </w:r>
          </w:p>
        </w:tc>
      </w:tr>
    </w:tbl>
    <w:p w:rsidR="008E2AB8" w:rsidRPr="00F041D1" w:rsidRDefault="008E2AB8" w:rsidP="009E2A73">
      <w:pPr>
        <w:spacing w:line="220" w:lineRule="atLeast"/>
        <w:ind w:firstLine="720"/>
        <w:jc w:val="both"/>
        <w:rPr>
          <w:rFonts w:ascii="GHEA Grapalat" w:hAnsi="GHEA Grapalat"/>
          <w:sz w:val="21"/>
          <w:szCs w:val="21"/>
          <w:lang w:val="hy-AM"/>
        </w:rPr>
      </w:pPr>
    </w:p>
    <w:p w:rsidR="008E2AB8" w:rsidRPr="00F041D1" w:rsidRDefault="008E2AB8" w:rsidP="009E2A73">
      <w:pPr>
        <w:tabs>
          <w:tab w:val="left" w:pos="9900"/>
        </w:tabs>
        <w:ind w:firstLine="375"/>
        <w:jc w:val="right"/>
        <w:rPr>
          <w:rFonts w:ascii="GHEA Grapalat" w:hAnsi="GHEA Grapalat"/>
          <w:b/>
          <w:sz w:val="21"/>
          <w:szCs w:val="21"/>
          <w:lang w:val="hy-AM"/>
        </w:rPr>
      </w:pPr>
    </w:p>
    <w:p w:rsidR="008E2AB8" w:rsidRPr="00F041D1" w:rsidRDefault="008E2AB8" w:rsidP="009E2A73">
      <w:pPr>
        <w:tabs>
          <w:tab w:val="left" w:pos="9900"/>
        </w:tabs>
        <w:ind w:firstLine="375"/>
        <w:jc w:val="right"/>
        <w:rPr>
          <w:rFonts w:ascii="GHEA Grapalat" w:hAnsi="GHEA Grapalat"/>
          <w:sz w:val="20"/>
          <w:szCs w:val="20"/>
          <w:lang w:val="hy-AM"/>
        </w:rPr>
      </w:pPr>
      <w:r w:rsidRPr="00F041D1">
        <w:rPr>
          <w:rFonts w:ascii="GHEA Grapalat" w:hAnsi="GHEA Grapalat"/>
          <w:sz w:val="20"/>
          <w:szCs w:val="20"/>
          <w:lang w:val="hy-AM"/>
        </w:rPr>
        <w:lastRenderedPageBreak/>
        <w:t xml:space="preserve">Հավելված </w:t>
      </w:r>
      <w:r w:rsidRPr="00F041D1">
        <w:rPr>
          <w:rFonts w:ascii="GHEA Grapalat" w:hAnsi="GHEA Grapalat"/>
          <w:sz w:val="20"/>
          <w:szCs w:val="20"/>
          <w:lang w:val="en-US"/>
        </w:rPr>
        <w:t>N</w:t>
      </w:r>
      <w:r w:rsidRPr="00F041D1">
        <w:rPr>
          <w:rFonts w:ascii="GHEA Grapalat" w:hAnsi="GHEA Grapalat"/>
          <w:sz w:val="20"/>
          <w:szCs w:val="20"/>
          <w:lang w:val="hy-AM"/>
        </w:rPr>
        <w:t xml:space="preserve"> 6</w:t>
      </w:r>
    </w:p>
    <w:p w:rsidR="008E2AB8" w:rsidRPr="00F041D1" w:rsidRDefault="008E2AB8" w:rsidP="009E2A73">
      <w:pPr>
        <w:tabs>
          <w:tab w:val="left" w:pos="9900"/>
        </w:tabs>
        <w:ind w:firstLine="375"/>
        <w:jc w:val="right"/>
        <w:rPr>
          <w:rFonts w:ascii="GHEA Grapalat" w:hAnsi="GHEA Grapalat"/>
          <w:b/>
          <w:bCs/>
          <w:lang w:val="hy-AM"/>
        </w:rPr>
      </w:pPr>
    </w:p>
    <w:p w:rsidR="008E2AB8" w:rsidRPr="00F041D1" w:rsidRDefault="008E2AB8" w:rsidP="009E2A73">
      <w:pPr>
        <w:jc w:val="center"/>
        <w:rPr>
          <w:rFonts w:ascii="GHEA Grapalat" w:hAnsi="GHEA Grapalat"/>
          <w:b/>
          <w:bCs/>
          <w:sz w:val="22"/>
          <w:szCs w:val="22"/>
          <w:lang w:val="hy-AM"/>
        </w:rPr>
      </w:pPr>
      <w:r w:rsidRPr="00F041D1">
        <w:rPr>
          <w:rFonts w:ascii="GHEA Grapalat" w:hAnsi="GHEA Grapalat"/>
          <w:b/>
          <w:bCs/>
          <w:sz w:val="22"/>
          <w:szCs w:val="22"/>
          <w:lang w:val="hy-AM"/>
        </w:rPr>
        <w:t>2019 թվականի հունիսի 1-ի դրությամբ պետական գույքի կառավարման կոմիտեի ենթակայության ընկերությունների վերաբերյալ</w:t>
      </w:r>
    </w:p>
    <w:tbl>
      <w:tblPr>
        <w:tblpPr w:leftFromText="180" w:rightFromText="180" w:vertAnchor="text" w:horzAnchor="page" w:tblpXSpec="center" w:tblpY="5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6570"/>
        <w:gridCol w:w="900"/>
        <w:gridCol w:w="6300"/>
      </w:tblGrid>
      <w:tr w:rsidR="008E2AB8" w:rsidRPr="00F041D1" w:rsidTr="003269E1">
        <w:trPr>
          <w:cantSplit/>
          <w:trHeight w:val="1461"/>
        </w:trPr>
        <w:tc>
          <w:tcPr>
            <w:tcW w:w="558" w:type="dxa"/>
            <w:vAlign w:val="center"/>
          </w:tcPr>
          <w:p w:rsidR="008E2AB8" w:rsidRPr="00F041D1" w:rsidRDefault="008E2AB8" w:rsidP="003269E1">
            <w:pPr>
              <w:pStyle w:val="Header"/>
              <w:tabs>
                <w:tab w:val="left" w:pos="-142"/>
                <w:tab w:val="left" w:pos="327"/>
                <w:tab w:val="left" w:pos="720"/>
              </w:tabs>
              <w:ind w:left="-90" w:hanging="18"/>
              <w:jc w:val="center"/>
              <w:rPr>
                <w:rFonts w:ascii="GHEA Grapalat" w:hAnsi="GHEA Grapalat" w:cs="Sylfaen"/>
                <w:b/>
                <w:spacing w:val="0"/>
                <w:position w:val="0"/>
                <w:szCs w:val="22"/>
              </w:rPr>
            </w:pPr>
            <w:r w:rsidRPr="00F041D1">
              <w:rPr>
                <w:rFonts w:ascii="GHEA Grapalat" w:hAnsi="GHEA Grapalat" w:cs="Sylfaen"/>
                <w:b/>
                <w:spacing w:val="0"/>
                <w:position w:val="0"/>
                <w:szCs w:val="22"/>
              </w:rPr>
              <w:t>Հ/Հ</w:t>
            </w:r>
          </w:p>
        </w:tc>
        <w:tc>
          <w:tcPr>
            <w:tcW w:w="6570" w:type="dxa"/>
            <w:vAlign w:val="center"/>
          </w:tcPr>
          <w:p w:rsidR="008E2AB8" w:rsidRPr="00F041D1" w:rsidRDefault="008E2AB8" w:rsidP="003269E1">
            <w:pPr>
              <w:pStyle w:val="Header"/>
              <w:tabs>
                <w:tab w:val="left" w:pos="0"/>
                <w:tab w:val="left" w:pos="327"/>
                <w:tab w:val="left" w:pos="720"/>
              </w:tabs>
              <w:ind w:hanging="18"/>
              <w:jc w:val="center"/>
              <w:rPr>
                <w:rFonts w:ascii="GHEA Grapalat" w:hAnsi="GHEA Grapalat" w:cs="Sylfaen"/>
                <w:b/>
                <w:spacing w:val="0"/>
                <w:position w:val="0"/>
                <w:szCs w:val="22"/>
              </w:rPr>
            </w:pPr>
            <w:r w:rsidRPr="00F041D1">
              <w:rPr>
                <w:rFonts w:ascii="GHEA Grapalat" w:hAnsi="GHEA Grapalat" w:cs="Sylfaen"/>
                <w:b/>
                <w:spacing w:val="0"/>
                <w:position w:val="0"/>
                <w:szCs w:val="22"/>
              </w:rPr>
              <w:t>Իրավաբանական անձի անվանումը</w:t>
            </w:r>
          </w:p>
        </w:tc>
        <w:tc>
          <w:tcPr>
            <w:tcW w:w="900" w:type="dxa"/>
            <w:textDirection w:val="btLr"/>
            <w:vAlign w:val="center"/>
          </w:tcPr>
          <w:p w:rsidR="008E2AB8" w:rsidRPr="00F041D1" w:rsidRDefault="008E2AB8" w:rsidP="003269E1">
            <w:pPr>
              <w:pStyle w:val="Header"/>
              <w:tabs>
                <w:tab w:val="left" w:pos="-108"/>
                <w:tab w:val="left" w:pos="702"/>
              </w:tabs>
              <w:ind w:left="-18" w:right="-72" w:hanging="18"/>
              <w:jc w:val="center"/>
              <w:rPr>
                <w:rFonts w:ascii="GHEA Grapalat" w:hAnsi="GHEA Grapalat" w:cs="Sylfaen"/>
                <w:b/>
                <w:spacing w:val="0"/>
                <w:position w:val="0"/>
                <w:szCs w:val="22"/>
              </w:rPr>
            </w:pPr>
            <w:r w:rsidRPr="00F041D1">
              <w:rPr>
                <w:rFonts w:ascii="GHEA Grapalat" w:hAnsi="GHEA Grapalat" w:cs="Sylfaen"/>
                <w:b/>
                <w:spacing w:val="0"/>
                <w:position w:val="0"/>
                <w:szCs w:val="22"/>
              </w:rPr>
              <w:t>Պետ բաժնեմասի չափը ( %)</w:t>
            </w:r>
          </w:p>
        </w:tc>
        <w:tc>
          <w:tcPr>
            <w:tcW w:w="6300" w:type="dxa"/>
            <w:vAlign w:val="center"/>
          </w:tcPr>
          <w:p w:rsidR="008E2AB8" w:rsidRPr="00F041D1" w:rsidRDefault="008E2AB8" w:rsidP="003269E1">
            <w:pPr>
              <w:pStyle w:val="Header"/>
              <w:tabs>
                <w:tab w:val="left" w:pos="327"/>
                <w:tab w:val="left" w:pos="720"/>
                <w:tab w:val="left" w:pos="882"/>
              </w:tabs>
              <w:ind w:hanging="18"/>
              <w:jc w:val="center"/>
              <w:rPr>
                <w:rFonts w:ascii="GHEA Grapalat" w:hAnsi="GHEA Grapalat" w:cs="Sylfaen"/>
                <w:b/>
                <w:spacing w:val="0"/>
                <w:position w:val="0"/>
                <w:szCs w:val="22"/>
                <w:lang w:val="hy-AM"/>
              </w:rPr>
            </w:pPr>
            <w:r w:rsidRPr="00F041D1">
              <w:rPr>
                <w:rFonts w:ascii="GHEA Grapalat" w:hAnsi="GHEA Grapalat" w:cs="Sylfaen"/>
                <w:b/>
                <w:spacing w:val="0"/>
                <w:position w:val="0"/>
                <w:szCs w:val="22"/>
                <w:lang w:val="hy-AM"/>
              </w:rPr>
              <w:t>Գտնվելու վայրը</w:t>
            </w:r>
          </w:p>
        </w:tc>
      </w:tr>
      <w:tr w:rsidR="008E2AB8" w:rsidRPr="00F041D1" w:rsidTr="003269E1">
        <w:trPr>
          <w:trHeight w:val="416"/>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ind w:hanging="18"/>
              <w:rPr>
                <w:rFonts w:ascii="GHEA Grapalat" w:hAnsi="GHEA Grapalat" w:cs="Sylfaen"/>
                <w:spacing w:val="0"/>
                <w:position w:val="0"/>
                <w:szCs w:val="22"/>
              </w:rPr>
            </w:pPr>
            <w:r w:rsidRPr="00F041D1">
              <w:rPr>
                <w:rFonts w:ascii="GHEA Grapalat" w:hAnsi="GHEA Grapalat" w:cs="Sylfaen"/>
                <w:spacing w:val="0"/>
                <w:position w:val="0"/>
                <w:szCs w:val="22"/>
              </w:rPr>
              <w:t>«Երևանի ջրամատակարարման ուղեմաս» ԲԲԸ</w:t>
            </w:r>
          </w:p>
        </w:tc>
        <w:tc>
          <w:tcPr>
            <w:tcW w:w="900" w:type="dxa"/>
            <w:vAlign w:val="center"/>
          </w:tcPr>
          <w:p w:rsidR="008E2AB8" w:rsidRPr="00F041D1" w:rsidRDefault="008E2AB8" w:rsidP="003269E1">
            <w:pPr>
              <w:pStyle w:val="Header"/>
              <w:tabs>
                <w:tab w:val="left" w:pos="0"/>
                <w:tab w:val="left" w:pos="327"/>
                <w:tab w:val="left" w:pos="702"/>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Արցախի 40</w:t>
            </w:r>
          </w:p>
        </w:tc>
      </w:tr>
      <w:tr w:rsidR="008E2AB8" w:rsidRPr="00F041D1" w:rsidTr="003269E1">
        <w:trPr>
          <w:trHeight w:val="455"/>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2</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«Ընդերքաբանի Աղբյուրակի տեղամաս»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ՀՀ Կոտայքի մարզ, ք.Հրազդան, Աղբյուրակ թ.</w:t>
            </w:r>
          </w:p>
        </w:tc>
      </w:tr>
      <w:tr w:rsidR="008E2AB8" w:rsidRPr="00F041D1" w:rsidTr="003269E1">
        <w:trPr>
          <w:trHeight w:val="419"/>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3</w:t>
            </w:r>
          </w:p>
        </w:tc>
        <w:tc>
          <w:tcPr>
            <w:tcW w:w="6570" w:type="dxa"/>
          </w:tcPr>
          <w:p w:rsidR="008E2AB8" w:rsidRPr="00F041D1" w:rsidRDefault="008E2AB8" w:rsidP="003269E1">
            <w:pPr>
              <w:rPr>
                <w:rFonts w:ascii="GHEA Grapalat" w:hAnsi="GHEA Grapalat"/>
              </w:rPr>
            </w:pPr>
            <w:r w:rsidRPr="00F041D1">
              <w:rPr>
                <w:rFonts w:ascii="GHEA Grapalat" w:hAnsi="GHEA Grapalat"/>
                <w:sz w:val="22"/>
                <w:szCs w:val="22"/>
              </w:rPr>
              <w:t>«Ընդերքաբանի Արեգի տեղամաս»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ՀՀ Տավուշի մարզ, Արեգի տեղամաս</w:t>
            </w:r>
          </w:p>
        </w:tc>
      </w:tr>
      <w:tr w:rsidR="008E2AB8" w:rsidRPr="00F041D1" w:rsidTr="003269E1">
        <w:trPr>
          <w:trHeight w:val="392"/>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4</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«Կուրորտաբանության և ֆիզիկական  բժշկության ԳՀԻ»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ք.Երևան, Օրբելի 41</w:t>
            </w:r>
          </w:p>
        </w:tc>
      </w:tr>
      <w:tr w:rsidR="008E2AB8" w:rsidRPr="00F041D1" w:rsidTr="003269E1">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5</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«Հ.Բեկնազարյանի անվան «Հայֆիլմ» կինոստուդիա»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ք.Երևան, Աշտարակի խճ. 30</w:t>
            </w:r>
          </w:p>
        </w:tc>
      </w:tr>
      <w:tr w:rsidR="008E2AB8" w:rsidRPr="00F041D1" w:rsidTr="003269E1">
        <w:trPr>
          <w:trHeight w:val="317"/>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6</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«Հրազդանի մարզահամալիր»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Հրազդանի կիրճ</w:t>
            </w:r>
          </w:p>
        </w:tc>
      </w:tr>
      <w:tr w:rsidR="008E2AB8" w:rsidRPr="00F041D1" w:rsidTr="003269E1">
        <w:trPr>
          <w:trHeight w:val="32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7</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«Ձիասպորտի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Շիրակի 39</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8</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«Տավուշի ուսուցիչների վերապատրաստման կենտրոն» ԴՓԲԸ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ք.Իջևան, Սպիտակ լճեր</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9</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«Ֆանարջյանի անվան ուռուցքաբանության ազգային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rPr>
            </w:pPr>
            <w:r w:rsidRPr="00F041D1">
              <w:rPr>
                <w:rFonts w:ascii="GHEA Grapalat" w:hAnsi="GHEA Grapalat"/>
                <w:kern w:val="16"/>
                <w:sz w:val="22"/>
                <w:szCs w:val="22"/>
              </w:rPr>
              <w:t>ք. Երևան, Ֆանարջյան 76</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10</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«Ճառագայթային բժշկության և այրվածքների գիտական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rPr>
            </w:pPr>
            <w:r w:rsidRPr="00F041D1">
              <w:rPr>
                <w:rFonts w:ascii="GHEA Grapalat" w:hAnsi="GHEA Grapalat"/>
                <w:kern w:val="16"/>
                <w:sz w:val="22"/>
                <w:szCs w:val="22"/>
              </w:rPr>
              <w:t>ք. Երևան, Դավթաշեն, փ/ա 25</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11</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«Մաշկաբանության և սեռավարակաբանական բժշկագիտական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ք. Երևան, Ֆուչիկի 32</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12</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«Հանրապետական անձավաբուժական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ք. Երևան, Աճառյան 2, փակուղի 4</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13</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«Նևրոզների կլինիկա»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Կոտայքի մարզ, գ. Քասախ,  Ռ.Սաֆարյան 10</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14</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«Ռադիոիզոտոպների արտադրության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ք. Երևան, Մ. Մկրտչյան 5</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15</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«Հայավտոկայարան»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Կոտայքի մարզ, Երևան-Սևան մայրուղի թիվ 2/14</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lastRenderedPageBreak/>
              <w:t>16</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«Հայփոստ»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ք. Երևան, Սարյան 22</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17</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«Ավտոմատիկա»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80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ք.Երևան, Թևոսյան 3/1</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18</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«Երևանի ոսկերչական գործարան» ԲԲԸ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80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ք.Երևան, Արշակունյաց 12</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19</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«Հայառշինվերանորոգում-1»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80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Գլինկայի 7</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20</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«Հավաքական թիմերի մարզական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Ծիծեռնակաբերդ 5, Սպորտ-Ավան</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21</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«Ծաղկաձորի գլխավոր մարզահամալիր»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ՀՀ Կոտայքի մարզ, ք. Ծաղկաձոր</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22</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«Արտակարգ իրավիճակների օդանավակայան»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ՀՀ Լոռու մարզ, ք.Ստեփանավան</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23</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«Միջուկային և ռադիացիոն անվտանգության ԳՏԿ»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ք.Երևան, Տիգրան Մեծի 4</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24</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«Վնասվածքաբանության և օրթոպեդիայի գիտական կենտրոն»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Նորք-Մարաշ 9 փ., 123</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25</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«Երվերելակ»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Մասիսի նրբ.13</w:t>
            </w:r>
          </w:p>
        </w:tc>
      </w:tr>
      <w:tr w:rsidR="008E2AB8" w:rsidRPr="00F041D1" w:rsidTr="003269E1">
        <w:trPr>
          <w:trHeight w:val="41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2</w:t>
            </w:r>
            <w:r w:rsidRPr="00F041D1">
              <w:rPr>
                <w:rFonts w:ascii="GHEA Grapalat" w:hAnsi="GHEA Grapalat" w:cs="Sylfaen"/>
                <w:spacing w:val="0"/>
                <w:position w:val="0"/>
                <w:szCs w:val="22"/>
              </w:rPr>
              <w:t>6</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«Երևանի երկաթուղու պոլիկլինիկա»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100</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Արցախի 8բ</w:t>
            </w:r>
          </w:p>
        </w:tc>
      </w:tr>
      <w:tr w:rsidR="008E2AB8" w:rsidRPr="00F041D1" w:rsidTr="003269E1">
        <w:trPr>
          <w:trHeight w:val="377"/>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2</w:t>
            </w:r>
            <w:r w:rsidRPr="00F041D1">
              <w:rPr>
                <w:rFonts w:ascii="GHEA Grapalat" w:hAnsi="GHEA Grapalat" w:cs="Sylfaen"/>
                <w:spacing w:val="0"/>
                <w:position w:val="0"/>
                <w:szCs w:val="22"/>
              </w:rPr>
              <w:t>7</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lang w:val="hy-AM"/>
              </w:rPr>
              <w:t xml:space="preserve"> «Ագրոսպասարկում» ԱՄ-ի Ախուրյանի շրջ. </w:t>
            </w:r>
            <w:r w:rsidRPr="00F041D1">
              <w:rPr>
                <w:rFonts w:ascii="GHEA Grapalat" w:hAnsi="GHEA Grapalat" w:cs="Sylfaen"/>
                <w:spacing w:val="0"/>
                <w:position w:val="0"/>
                <w:szCs w:val="22"/>
              </w:rPr>
              <w:t xml:space="preserve">Միավորում» ԲԲԸ </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34</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ՀՀ  Շիրակի մարզ, ք.Ախուրյան,Ախուրյանի  խճուղի</w:t>
            </w:r>
          </w:p>
        </w:tc>
      </w:tr>
      <w:tr w:rsidR="008E2AB8" w:rsidRPr="00F041D1" w:rsidTr="003269E1">
        <w:trPr>
          <w:trHeight w:val="377"/>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2</w:t>
            </w:r>
            <w:r w:rsidRPr="00F041D1">
              <w:rPr>
                <w:rFonts w:ascii="GHEA Grapalat" w:hAnsi="GHEA Grapalat" w:cs="Sylfaen"/>
                <w:spacing w:val="0"/>
                <w:position w:val="0"/>
                <w:szCs w:val="22"/>
              </w:rPr>
              <w:t>8</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lang w:val="hy-AM"/>
              </w:rPr>
              <w:t xml:space="preserve">«Ագրոսպասարկում» ԱՄ-ի «Իջևանի շրջ. </w:t>
            </w:r>
            <w:r w:rsidRPr="00F041D1">
              <w:rPr>
                <w:rFonts w:ascii="GHEA Grapalat" w:hAnsi="GHEA Grapalat" w:cs="Sylfaen"/>
                <w:spacing w:val="0"/>
                <w:position w:val="0"/>
                <w:szCs w:val="22"/>
              </w:rPr>
              <w:t>Միավորում» ԲԲԸ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34</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ՀՀ Տավուշի մարզ,Մայիսյան կամուրջ</w:t>
            </w:r>
          </w:p>
        </w:tc>
      </w:tr>
      <w:tr w:rsidR="008E2AB8" w:rsidRPr="00F041D1" w:rsidTr="003269E1">
        <w:trPr>
          <w:trHeight w:val="44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3</w:t>
            </w:r>
            <w:r w:rsidRPr="00F041D1">
              <w:rPr>
                <w:rFonts w:ascii="GHEA Grapalat" w:hAnsi="GHEA Grapalat" w:cs="Sylfaen"/>
                <w:spacing w:val="0"/>
                <w:position w:val="0"/>
                <w:szCs w:val="22"/>
              </w:rPr>
              <w:t>9</w:t>
            </w:r>
          </w:p>
        </w:tc>
        <w:tc>
          <w:tcPr>
            <w:tcW w:w="6570" w:type="dxa"/>
          </w:tcPr>
          <w:p w:rsidR="008E2AB8" w:rsidRPr="00F041D1" w:rsidRDefault="008E2AB8" w:rsidP="007554A3">
            <w:pPr>
              <w:pStyle w:val="Header"/>
              <w:tabs>
                <w:tab w:val="clear" w:pos="4320"/>
                <w:tab w:val="clear" w:pos="864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lang w:val="hy-AM"/>
              </w:rPr>
              <w:t xml:space="preserve">«Ագրոսպասարկում» ԱՄ-ի Անիի շրջ. </w:t>
            </w:r>
            <w:r w:rsidRPr="00F041D1">
              <w:rPr>
                <w:rFonts w:ascii="GHEA Grapalat" w:hAnsi="GHEA Grapalat" w:cs="Sylfaen"/>
                <w:spacing w:val="0"/>
                <w:position w:val="0"/>
                <w:szCs w:val="22"/>
              </w:rPr>
              <w:t>Միավորում» ԲԲԸ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34</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 xml:space="preserve">ՀՀ Շիրակի մարզ, ք.Մարալիկ, </w:t>
            </w:r>
          </w:p>
        </w:tc>
      </w:tr>
      <w:tr w:rsidR="008E2AB8" w:rsidRPr="00F041D1" w:rsidTr="003269E1">
        <w:trPr>
          <w:trHeight w:val="44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3</w:t>
            </w:r>
            <w:r w:rsidRPr="00F041D1">
              <w:rPr>
                <w:rFonts w:ascii="GHEA Grapalat" w:hAnsi="GHEA Grapalat" w:cs="Sylfaen"/>
                <w:spacing w:val="0"/>
                <w:position w:val="0"/>
                <w:szCs w:val="22"/>
              </w:rPr>
              <w:t>0</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lang w:val="hy-AM"/>
              </w:rPr>
              <w:t xml:space="preserve">«Բերրիությում  ԱՄ-ի Վարդենիսի շրջ. </w:t>
            </w:r>
            <w:r w:rsidRPr="00F041D1">
              <w:rPr>
                <w:rFonts w:ascii="GHEA Grapalat" w:hAnsi="GHEA Grapalat" w:cs="Sylfaen"/>
                <w:spacing w:val="0"/>
                <w:position w:val="0"/>
                <w:szCs w:val="22"/>
              </w:rPr>
              <w:t>Միավորում» ԲԲԸ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34</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ՀՀ Գեղարքունիքի մարզ, ք.Վարդենիս,Չարենցի փող.</w:t>
            </w:r>
          </w:p>
        </w:tc>
      </w:tr>
      <w:tr w:rsidR="008E2AB8" w:rsidRPr="00F041D1" w:rsidTr="003269E1">
        <w:trPr>
          <w:trHeight w:val="440"/>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3</w:t>
            </w:r>
            <w:r w:rsidRPr="00F041D1">
              <w:rPr>
                <w:rFonts w:ascii="GHEA Grapalat" w:hAnsi="GHEA Grapalat" w:cs="Sylfaen"/>
                <w:spacing w:val="0"/>
                <w:position w:val="0"/>
                <w:szCs w:val="22"/>
              </w:rPr>
              <w:t>1</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«Դվին կոնցեռն»  ՓԲԸ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38,14</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Երևան,Արշակունյաց 67</w:t>
            </w:r>
          </w:p>
        </w:tc>
      </w:tr>
      <w:tr w:rsidR="008E2AB8" w:rsidRPr="00F041D1" w:rsidTr="003269E1">
        <w:trPr>
          <w:trHeight w:val="413"/>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3</w:t>
            </w:r>
            <w:r w:rsidRPr="00F041D1">
              <w:rPr>
                <w:rFonts w:ascii="GHEA Grapalat" w:hAnsi="GHEA Grapalat" w:cs="Sylfaen"/>
                <w:spacing w:val="0"/>
                <w:position w:val="0"/>
                <w:szCs w:val="22"/>
              </w:rPr>
              <w:t>2</w:t>
            </w:r>
          </w:p>
        </w:tc>
        <w:tc>
          <w:tcPr>
            <w:tcW w:w="657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«Սևակ և Սաթինե» ՍՊԸ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24,71</w:t>
            </w:r>
          </w:p>
        </w:tc>
        <w:tc>
          <w:tcPr>
            <w:tcW w:w="6300" w:type="dxa"/>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ք. Երևան, Արղության 10</w:t>
            </w:r>
          </w:p>
        </w:tc>
      </w:tr>
      <w:tr w:rsidR="008E2AB8" w:rsidRPr="00F041D1" w:rsidTr="003269E1">
        <w:trPr>
          <w:trHeight w:val="307"/>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3</w:t>
            </w:r>
            <w:r w:rsidRPr="00F041D1">
              <w:rPr>
                <w:rFonts w:ascii="GHEA Grapalat" w:hAnsi="GHEA Grapalat" w:cs="Sylfaen"/>
                <w:spacing w:val="0"/>
                <w:position w:val="0"/>
                <w:szCs w:val="22"/>
              </w:rPr>
              <w:t>3</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Գորիսի «Բերրիություն» ԲԲԸ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34</w:t>
            </w:r>
          </w:p>
        </w:tc>
        <w:tc>
          <w:tcPr>
            <w:tcW w:w="6300" w:type="dxa"/>
          </w:tcPr>
          <w:p w:rsidR="008E2AB8" w:rsidRPr="00F041D1" w:rsidRDefault="008E2AB8" w:rsidP="003269E1">
            <w:pPr>
              <w:pStyle w:val="BodyText3"/>
              <w:rPr>
                <w:rFonts w:ascii="GHEA Grapalat" w:hAnsi="GHEA Grapalat"/>
              </w:rPr>
            </w:pPr>
            <w:r w:rsidRPr="00F041D1">
              <w:rPr>
                <w:rFonts w:ascii="GHEA Grapalat" w:hAnsi="GHEA Grapalat"/>
                <w:kern w:val="16"/>
                <w:sz w:val="22"/>
                <w:szCs w:val="22"/>
              </w:rPr>
              <w:t>ք. Գորիս, Ամառանոցային 125</w:t>
            </w:r>
          </w:p>
        </w:tc>
      </w:tr>
      <w:tr w:rsidR="008E2AB8" w:rsidRPr="00F041D1" w:rsidTr="003269E1">
        <w:trPr>
          <w:trHeight w:val="307"/>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3</w:t>
            </w:r>
            <w:r w:rsidRPr="00F041D1">
              <w:rPr>
                <w:rFonts w:ascii="GHEA Grapalat" w:hAnsi="GHEA Grapalat" w:cs="Sylfaen"/>
                <w:spacing w:val="0"/>
                <w:position w:val="0"/>
                <w:szCs w:val="22"/>
              </w:rPr>
              <w:t>4</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rPr>
            </w:pPr>
            <w:r w:rsidRPr="00F041D1">
              <w:rPr>
                <w:rFonts w:ascii="GHEA Grapalat" w:hAnsi="GHEA Grapalat" w:cs="Sylfaen"/>
                <w:spacing w:val="0"/>
                <w:position w:val="0"/>
                <w:szCs w:val="22"/>
              </w:rPr>
              <w:t>«Գյուկոնդ» ԲԲԸ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30</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ՀՀ Շիրակի մարզ, ք. Գյումրի, Խանջյան 1</w:t>
            </w:r>
          </w:p>
        </w:tc>
      </w:tr>
      <w:tr w:rsidR="008E2AB8" w:rsidRPr="00F041D1" w:rsidTr="003269E1">
        <w:trPr>
          <w:trHeight w:val="307"/>
        </w:trPr>
        <w:tc>
          <w:tcPr>
            <w:tcW w:w="558"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right="-108" w:hanging="18"/>
              <w:jc w:val="center"/>
              <w:rPr>
                <w:rFonts w:ascii="GHEA Grapalat" w:hAnsi="GHEA Grapalat" w:cs="Sylfaen"/>
                <w:spacing w:val="0"/>
                <w:position w:val="0"/>
                <w:szCs w:val="22"/>
              </w:rPr>
            </w:pPr>
            <w:r w:rsidRPr="00F041D1">
              <w:rPr>
                <w:rFonts w:ascii="GHEA Grapalat" w:hAnsi="GHEA Grapalat" w:cs="Sylfaen"/>
                <w:spacing w:val="0"/>
                <w:position w:val="0"/>
                <w:szCs w:val="22"/>
                <w:lang w:val="hy-AM"/>
              </w:rPr>
              <w:t>3</w:t>
            </w:r>
            <w:r w:rsidRPr="00F041D1">
              <w:rPr>
                <w:rFonts w:ascii="GHEA Grapalat" w:hAnsi="GHEA Grapalat" w:cs="Sylfaen"/>
                <w:spacing w:val="0"/>
                <w:position w:val="0"/>
                <w:szCs w:val="22"/>
              </w:rPr>
              <w:t>5</w:t>
            </w:r>
          </w:p>
        </w:tc>
        <w:tc>
          <w:tcPr>
            <w:tcW w:w="6570" w:type="dxa"/>
          </w:tcPr>
          <w:p w:rsidR="008E2AB8" w:rsidRPr="00F041D1" w:rsidRDefault="008E2AB8" w:rsidP="003269E1">
            <w:pPr>
              <w:pStyle w:val="Header"/>
              <w:tabs>
                <w:tab w:val="clear" w:pos="4320"/>
                <w:tab w:val="clear" w:pos="8640"/>
                <w:tab w:val="left" w:pos="0"/>
              </w:tabs>
              <w:spacing w:before="100" w:beforeAutospacing="1" w:after="100" w:afterAutospacing="1" w:line="240" w:lineRule="atLeast"/>
              <w:ind w:hanging="18"/>
              <w:rPr>
                <w:rFonts w:ascii="GHEA Grapalat" w:hAnsi="GHEA Grapalat" w:cs="Sylfaen"/>
                <w:spacing w:val="0"/>
                <w:position w:val="0"/>
                <w:szCs w:val="22"/>
                <w:lang w:val="hy-AM"/>
              </w:rPr>
            </w:pPr>
            <w:r w:rsidRPr="00F041D1">
              <w:rPr>
                <w:rFonts w:ascii="GHEA Grapalat" w:hAnsi="GHEA Grapalat" w:cs="Sylfaen"/>
                <w:spacing w:val="0"/>
                <w:position w:val="0"/>
                <w:szCs w:val="22"/>
                <w:lang w:val="hy-AM"/>
              </w:rPr>
              <w:t>«Արաբկիր» բժշկական համալիր-երեխաների և դեռահասների առողջության ինստիտուտ» ՍՊԸ</w:t>
            </w:r>
          </w:p>
        </w:tc>
        <w:tc>
          <w:tcPr>
            <w:tcW w:w="900" w:type="dxa"/>
            <w:vAlign w:val="center"/>
          </w:tcPr>
          <w:p w:rsidR="008E2AB8" w:rsidRPr="00F041D1" w:rsidRDefault="008E2AB8" w:rsidP="003269E1">
            <w:pPr>
              <w:pStyle w:val="Header"/>
              <w:tabs>
                <w:tab w:val="left" w:pos="0"/>
                <w:tab w:val="left" w:pos="327"/>
                <w:tab w:val="left" w:pos="720"/>
              </w:tabs>
              <w:spacing w:before="100" w:beforeAutospacing="1" w:after="100" w:afterAutospacing="1" w:line="240" w:lineRule="atLeast"/>
              <w:ind w:hanging="18"/>
              <w:jc w:val="center"/>
              <w:rPr>
                <w:rFonts w:ascii="GHEA Grapalat" w:hAnsi="GHEA Grapalat" w:cs="Sylfaen"/>
                <w:spacing w:val="0"/>
                <w:position w:val="0"/>
                <w:szCs w:val="22"/>
              </w:rPr>
            </w:pPr>
            <w:r w:rsidRPr="00F041D1">
              <w:rPr>
                <w:rFonts w:ascii="GHEA Grapalat" w:hAnsi="GHEA Grapalat" w:cs="Sylfaen"/>
                <w:spacing w:val="0"/>
                <w:position w:val="0"/>
                <w:szCs w:val="22"/>
              </w:rPr>
              <w:t>7.227</w:t>
            </w:r>
          </w:p>
        </w:tc>
        <w:tc>
          <w:tcPr>
            <w:tcW w:w="6300" w:type="dxa"/>
          </w:tcPr>
          <w:p w:rsidR="008E2AB8" w:rsidRPr="00F041D1" w:rsidRDefault="008E2AB8" w:rsidP="003269E1">
            <w:pPr>
              <w:pStyle w:val="BodyText3"/>
              <w:rPr>
                <w:rFonts w:ascii="GHEA Grapalat" w:hAnsi="GHEA Grapalat"/>
                <w:kern w:val="16"/>
              </w:rPr>
            </w:pPr>
            <w:r w:rsidRPr="00F041D1">
              <w:rPr>
                <w:rFonts w:ascii="GHEA Grapalat" w:hAnsi="GHEA Grapalat"/>
                <w:kern w:val="16"/>
                <w:sz w:val="22"/>
                <w:szCs w:val="22"/>
              </w:rPr>
              <w:t>ք. Երևան, Մամիկոնյանց 30</w:t>
            </w:r>
          </w:p>
        </w:tc>
      </w:tr>
    </w:tbl>
    <w:p w:rsidR="008E2AB8" w:rsidRPr="00F041D1" w:rsidRDefault="008E2AB8" w:rsidP="009E2A73">
      <w:pPr>
        <w:ind w:firstLine="375"/>
        <w:jc w:val="center"/>
        <w:rPr>
          <w:rFonts w:ascii="GHEA Grapalat" w:hAnsi="GHEA Grapalat"/>
          <w:b/>
          <w:bCs/>
          <w:sz w:val="22"/>
          <w:szCs w:val="22"/>
        </w:rPr>
      </w:pPr>
    </w:p>
    <w:p w:rsidR="008E2AB8" w:rsidRPr="00F041D1" w:rsidRDefault="008E2AB8" w:rsidP="009E2A73">
      <w:pPr>
        <w:ind w:firstLine="375"/>
        <w:jc w:val="right"/>
        <w:rPr>
          <w:rFonts w:ascii="GHEA Grapalat" w:hAnsi="GHEA Grapalat"/>
          <w:b/>
          <w:bCs/>
          <w:sz w:val="22"/>
          <w:szCs w:val="22"/>
        </w:rPr>
      </w:pPr>
    </w:p>
    <w:p w:rsidR="008E2AB8" w:rsidRPr="00F041D1" w:rsidRDefault="008E2AB8" w:rsidP="009E2A73">
      <w:pPr>
        <w:ind w:firstLine="375"/>
        <w:jc w:val="center"/>
        <w:rPr>
          <w:rFonts w:ascii="GHEA Grapalat" w:hAnsi="GHEA Grapalat"/>
          <w:b/>
          <w:bCs/>
        </w:rPr>
      </w:pPr>
    </w:p>
    <w:p w:rsidR="008E2AB8" w:rsidRDefault="008E2AB8" w:rsidP="005D11B1">
      <w:pPr>
        <w:rPr>
          <w:rFonts w:ascii="Sylfaen" w:hAnsi="Sylfaen" w:cs="Arial"/>
          <w:lang w:val="hy-AM"/>
        </w:rPr>
      </w:pPr>
    </w:p>
    <w:p w:rsidR="008E2AB8" w:rsidRPr="00F041D1" w:rsidRDefault="008E2AB8" w:rsidP="00794438">
      <w:pPr>
        <w:ind w:left="180" w:firstLine="540"/>
        <w:jc w:val="right"/>
        <w:rPr>
          <w:rFonts w:ascii="GHEA Grapalat" w:hAnsi="GHEA Grapalat"/>
          <w:sz w:val="20"/>
          <w:szCs w:val="20"/>
          <w:lang w:val="hy-AM"/>
        </w:rPr>
      </w:pPr>
      <w:r w:rsidRPr="00F041D1">
        <w:rPr>
          <w:rFonts w:ascii="Arial" w:hAnsi="Arial" w:cs="Arial"/>
          <w:lang w:val="hy-AM"/>
        </w:rPr>
        <w:t> </w:t>
      </w:r>
      <w:r w:rsidRPr="00F041D1">
        <w:rPr>
          <w:rFonts w:ascii="GHEA Grapalat" w:hAnsi="GHEA Grapalat"/>
          <w:sz w:val="20"/>
          <w:szCs w:val="20"/>
          <w:lang w:val="hy-AM"/>
        </w:rPr>
        <w:t>Հավելված</w:t>
      </w:r>
      <w:r w:rsidRPr="00F041D1">
        <w:rPr>
          <w:rFonts w:ascii="GHEA Grapalat" w:hAnsi="GHEA Grapalat"/>
          <w:sz w:val="20"/>
          <w:szCs w:val="20"/>
          <w:lang w:val="af-ZA"/>
        </w:rPr>
        <w:t xml:space="preserve"> </w:t>
      </w:r>
      <w:r w:rsidRPr="00F041D1">
        <w:rPr>
          <w:rFonts w:ascii="GHEA Grapalat" w:hAnsi="GHEA Grapalat"/>
          <w:sz w:val="20"/>
          <w:szCs w:val="20"/>
          <w:lang w:val="hy-AM"/>
        </w:rPr>
        <w:t xml:space="preserve"> N 7</w:t>
      </w:r>
    </w:p>
    <w:p w:rsidR="008E2AB8" w:rsidRPr="00F041D1" w:rsidRDefault="008E2AB8" w:rsidP="009E2A73">
      <w:pPr>
        <w:ind w:firstLine="375"/>
        <w:jc w:val="center"/>
        <w:rPr>
          <w:rFonts w:ascii="GHEA Grapalat" w:hAnsi="GHEA Grapalat"/>
          <w:b/>
          <w:lang w:val="hy-AM"/>
        </w:rPr>
      </w:pPr>
      <w:r w:rsidRPr="00F041D1">
        <w:rPr>
          <w:rFonts w:ascii="GHEA Grapalat" w:hAnsi="GHEA Grapalat"/>
          <w:b/>
          <w:lang w:val="hy-AM"/>
        </w:rPr>
        <w:t xml:space="preserve">Պետական գույքի կառավարման </w:t>
      </w:r>
      <w:r>
        <w:rPr>
          <w:rFonts w:ascii="GHEA Grapalat" w:hAnsi="GHEA Grapalat"/>
          <w:b/>
          <w:lang w:val="hy-AM"/>
        </w:rPr>
        <w:t>հայեցակարգ</w:t>
      </w:r>
      <w:r w:rsidRPr="00F041D1">
        <w:rPr>
          <w:rFonts w:ascii="GHEA Grapalat" w:hAnsi="GHEA Grapalat"/>
          <w:b/>
          <w:lang w:val="hy-AM"/>
        </w:rPr>
        <w:t>ից բխող իրավական ակտերի մշակման ժամանակացույց*</w:t>
      </w:r>
    </w:p>
    <w:p w:rsidR="008E2AB8" w:rsidRPr="00F041D1" w:rsidRDefault="008E2AB8" w:rsidP="009E2A73">
      <w:pPr>
        <w:ind w:firstLine="375"/>
        <w:jc w:val="center"/>
        <w:rPr>
          <w:rFonts w:ascii="GHEA Grapalat" w:hAnsi="GHEA Grapalat" w:cs="Times New Roman"/>
          <w:b/>
          <w:bCs/>
          <w:lang w:val="hy-AM"/>
        </w:rPr>
      </w:pPr>
    </w:p>
    <w:tbl>
      <w:tblPr>
        <w:tblW w:w="15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
        <w:gridCol w:w="2494"/>
        <w:gridCol w:w="2882"/>
        <w:gridCol w:w="2982"/>
        <w:gridCol w:w="3187"/>
        <w:gridCol w:w="1710"/>
        <w:gridCol w:w="1845"/>
      </w:tblGrid>
      <w:tr w:rsidR="008E2AB8" w:rsidRPr="007859FD" w:rsidTr="003269E1">
        <w:trPr>
          <w:trHeight w:val="20"/>
          <w:jc w:val="center"/>
        </w:trPr>
        <w:tc>
          <w:tcPr>
            <w:tcW w:w="452" w:type="dxa"/>
          </w:tcPr>
          <w:p w:rsidR="008E2AB8" w:rsidRPr="00F041D1" w:rsidRDefault="008E2AB8" w:rsidP="003269E1">
            <w:pPr>
              <w:jc w:val="center"/>
              <w:rPr>
                <w:rFonts w:ascii="GHEA Grapalat" w:hAnsi="GHEA Grapalat" w:cs="Times New Roman"/>
                <w:b/>
                <w:bCs/>
                <w:sz w:val="21"/>
                <w:szCs w:val="21"/>
                <w:lang w:val="hy-AM"/>
              </w:rPr>
            </w:pPr>
          </w:p>
        </w:tc>
        <w:tc>
          <w:tcPr>
            <w:tcW w:w="2494" w:type="dxa"/>
            <w:vAlign w:val="center"/>
          </w:tcPr>
          <w:p w:rsidR="008E2AB8" w:rsidRPr="00F041D1" w:rsidRDefault="008E2AB8" w:rsidP="003269E1">
            <w:pPr>
              <w:jc w:val="center"/>
              <w:rPr>
                <w:rFonts w:ascii="GHEA Grapalat" w:hAnsi="GHEA Grapalat" w:cs="Times New Roman"/>
                <w:b/>
                <w:sz w:val="21"/>
                <w:szCs w:val="21"/>
                <w:lang w:val="hy-AM"/>
              </w:rPr>
            </w:pPr>
            <w:r w:rsidRPr="00F041D1">
              <w:rPr>
                <w:rFonts w:ascii="GHEA Grapalat" w:hAnsi="GHEA Grapalat" w:cs="Times New Roman"/>
                <w:b/>
                <w:sz w:val="21"/>
                <w:szCs w:val="21"/>
                <w:lang w:val="hy-AM"/>
              </w:rPr>
              <w:t>Նպատակը</w:t>
            </w:r>
          </w:p>
          <w:p w:rsidR="008E2AB8" w:rsidRPr="00F041D1" w:rsidRDefault="008E2AB8" w:rsidP="003269E1">
            <w:pPr>
              <w:jc w:val="center"/>
              <w:rPr>
                <w:rFonts w:ascii="GHEA Grapalat" w:hAnsi="GHEA Grapalat" w:cs="Times New Roman"/>
                <w:b/>
                <w:bCs/>
                <w:sz w:val="21"/>
                <w:szCs w:val="21"/>
                <w:lang w:val="hy-AM"/>
              </w:rPr>
            </w:pPr>
          </w:p>
        </w:tc>
        <w:tc>
          <w:tcPr>
            <w:tcW w:w="2882" w:type="dxa"/>
            <w:vAlign w:val="center"/>
          </w:tcPr>
          <w:p w:rsidR="008E2AB8" w:rsidRPr="00F041D1" w:rsidRDefault="008E2AB8" w:rsidP="003269E1">
            <w:pPr>
              <w:jc w:val="center"/>
              <w:rPr>
                <w:rFonts w:ascii="GHEA Grapalat" w:hAnsi="GHEA Grapalat" w:cs="Times New Roman"/>
                <w:b/>
                <w:bCs/>
                <w:sz w:val="21"/>
                <w:szCs w:val="21"/>
                <w:lang w:val="hy-AM"/>
              </w:rPr>
            </w:pPr>
            <w:r w:rsidRPr="00F041D1">
              <w:rPr>
                <w:rFonts w:ascii="GHEA Grapalat" w:hAnsi="GHEA Grapalat" w:cs="Times New Roman"/>
                <w:b/>
                <w:sz w:val="21"/>
                <w:szCs w:val="21"/>
                <w:lang w:val="hy-AM"/>
              </w:rPr>
              <w:t>Միջոցառումները</w:t>
            </w:r>
          </w:p>
        </w:tc>
        <w:tc>
          <w:tcPr>
            <w:tcW w:w="2982" w:type="dxa"/>
            <w:vAlign w:val="center"/>
          </w:tcPr>
          <w:p w:rsidR="008E2AB8" w:rsidRPr="00F041D1" w:rsidRDefault="008E2AB8" w:rsidP="003269E1">
            <w:pPr>
              <w:jc w:val="center"/>
              <w:rPr>
                <w:rFonts w:ascii="GHEA Grapalat" w:hAnsi="GHEA Grapalat" w:cs="Times New Roman"/>
                <w:b/>
                <w:sz w:val="21"/>
                <w:szCs w:val="21"/>
                <w:lang w:val="hy-AM"/>
              </w:rPr>
            </w:pPr>
            <w:r w:rsidRPr="00F041D1">
              <w:rPr>
                <w:rFonts w:ascii="GHEA Grapalat" w:hAnsi="GHEA Grapalat" w:cs="Times New Roman"/>
                <w:b/>
                <w:sz w:val="21"/>
                <w:szCs w:val="21"/>
                <w:lang w:val="hy-AM"/>
              </w:rPr>
              <w:t>Նկարագրությունն ու հիմնավորումը</w:t>
            </w:r>
          </w:p>
        </w:tc>
        <w:tc>
          <w:tcPr>
            <w:tcW w:w="3187" w:type="dxa"/>
            <w:vAlign w:val="center"/>
          </w:tcPr>
          <w:p w:rsidR="008E2AB8" w:rsidRPr="00F041D1" w:rsidRDefault="008E2AB8" w:rsidP="003269E1">
            <w:pPr>
              <w:jc w:val="center"/>
              <w:rPr>
                <w:rFonts w:ascii="GHEA Grapalat" w:hAnsi="GHEA Grapalat" w:cs="Times New Roman"/>
                <w:b/>
                <w:bCs/>
                <w:sz w:val="21"/>
                <w:szCs w:val="21"/>
                <w:lang w:val="hy-AM"/>
              </w:rPr>
            </w:pPr>
            <w:r w:rsidRPr="00F041D1">
              <w:rPr>
                <w:rFonts w:ascii="GHEA Grapalat" w:hAnsi="GHEA Grapalat" w:cs="Times New Roman"/>
                <w:b/>
                <w:sz w:val="21"/>
                <w:szCs w:val="21"/>
                <w:lang w:val="hy-AM"/>
              </w:rPr>
              <w:t>Ակնկալվող արդյունքը</w:t>
            </w:r>
          </w:p>
        </w:tc>
        <w:tc>
          <w:tcPr>
            <w:tcW w:w="1710" w:type="dxa"/>
            <w:vAlign w:val="center"/>
          </w:tcPr>
          <w:p w:rsidR="008E2AB8" w:rsidRPr="00F041D1" w:rsidRDefault="008E2AB8" w:rsidP="003269E1">
            <w:pPr>
              <w:jc w:val="center"/>
              <w:rPr>
                <w:rFonts w:ascii="GHEA Grapalat" w:hAnsi="GHEA Grapalat" w:cs="Times New Roman"/>
                <w:b/>
                <w:sz w:val="21"/>
                <w:szCs w:val="21"/>
              </w:rPr>
            </w:pPr>
            <w:r w:rsidRPr="00F041D1">
              <w:rPr>
                <w:rFonts w:ascii="GHEA Grapalat" w:hAnsi="GHEA Grapalat" w:cs="Times New Roman"/>
                <w:b/>
                <w:sz w:val="21"/>
                <w:szCs w:val="21"/>
              </w:rPr>
              <w:t>Ժամկետ</w:t>
            </w:r>
          </w:p>
          <w:p w:rsidR="008E2AB8" w:rsidRPr="00F041D1" w:rsidRDefault="008E2AB8" w:rsidP="003269E1">
            <w:pPr>
              <w:jc w:val="center"/>
              <w:rPr>
                <w:rFonts w:ascii="GHEA Grapalat" w:hAnsi="GHEA Grapalat" w:cs="Times New Roman"/>
                <w:b/>
                <w:bCs/>
                <w:sz w:val="21"/>
                <w:szCs w:val="21"/>
                <w:lang w:val="hy-AM"/>
              </w:rPr>
            </w:pPr>
          </w:p>
        </w:tc>
        <w:tc>
          <w:tcPr>
            <w:tcW w:w="1845" w:type="dxa"/>
          </w:tcPr>
          <w:p w:rsidR="008E2AB8" w:rsidRPr="00F041D1" w:rsidRDefault="008E2AB8" w:rsidP="003269E1">
            <w:pPr>
              <w:jc w:val="center"/>
              <w:rPr>
                <w:rFonts w:ascii="GHEA Grapalat" w:hAnsi="GHEA Grapalat" w:cs="Times New Roman"/>
                <w:b/>
                <w:sz w:val="20"/>
                <w:szCs w:val="20"/>
                <w:lang w:val="hy-AM"/>
              </w:rPr>
            </w:pPr>
            <w:r w:rsidRPr="00F041D1">
              <w:rPr>
                <w:rFonts w:ascii="GHEA Grapalat" w:hAnsi="GHEA Grapalat" w:cs="Times New Roman"/>
                <w:b/>
                <w:sz w:val="21"/>
                <w:szCs w:val="21"/>
                <w:lang w:val="hy-AM"/>
              </w:rPr>
              <w:t>Ֆինանսավոր-ման աղբյուր և կանխատեսվող չափ</w:t>
            </w:r>
            <w:r w:rsidRPr="00F041D1">
              <w:rPr>
                <w:rFonts w:ascii="GHEA Grapalat" w:hAnsi="GHEA Grapalat" w:cs="Times New Roman"/>
                <w:b/>
                <w:sz w:val="20"/>
                <w:szCs w:val="20"/>
                <w:lang w:val="hy-AM"/>
              </w:rPr>
              <w:t xml:space="preserve"> </w:t>
            </w:r>
          </w:p>
          <w:p w:rsidR="008E2AB8" w:rsidRPr="00F041D1" w:rsidRDefault="008E2AB8" w:rsidP="003269E1">
            <w:pPr>
              <w:jc w:val="center"/>
              <w:rPr>
                <w:rFonts w:ascii="GHEA Grapalat" w:hAnsi="GHEA Grapalat" w:cs="Times New Roman"/>
                <w:b/>
                <w:sz w:val="20"/>
                <w:szCs w:val="20"/>
                <w:lang w:val="hy-AM"/>
              </w:rPr>
            </w:pPr>
          </w:p>
        </w:tc>
      </w:tr>
      <w:tr w:rsidR="008E2AB8" w:rsidRPr="00F041D1" w:rsidTr="003269E1">
        <w:trPr>
          <w:trHeight w:val="440"/>
          <w:jc w:val="center"/>
        </w:trPr>
        <w:tc>
          <w:tcPr>
            <w:tcW w:w="452" w:type="dxa"/>
            <w:vAlign w:val="center"/>
          </w:tcPr>
          <w:p w:rsidR="008E2AB8" w:rsidRPr="00F041D1" w:rsidRDefault="008E2AB8" w:rsidP="003269E1">
            <w:pPr>
              <w:jc w:val="center"/>
              <w:rPr>
                <w:rFonts w:ascii="GHEA Grapalat" w:hAnsi="GHEA Grapalat" w:cs="Times New Roman"/>
                <w:b/>
                <w:bCs/>
                <w:sz w:val="21"/>
                <w:szCs w:val="21"/>
                <w:lang w:val="hy-AM"/>
              </w:rPr>
            </w:pPr>
            <w:r w:rsidRPr="00F041D1">
              <w:rPr>
                <w:rFonts w:ascii="GHEA Grapalat" w:hAnsi="GHEA Grapalat" w:cs="Times New Roman"/>
                <w:b/>
                <w:bCs/>
                <w:sz w:val="21"/>
                <w:szCs w:val="21"/>
                <w:lang w:val="hy-AM"/>
              </w:rPr>
              <w:t>1</w:t>
            </w:r>
          </w:p>
        </w:tc>
        <w:tc>
          <w:tcPr>
            <w:tcW w:w="2494" w:type="dxa"/>
            <w:vAlign w:val="center"/>
          </w:tcPr>
          <w:p w:rsidR="008E2AB8" w:rsidRPr="00F041D1" w:rsidRDefault="008E2AB8" w:rsidP="003269E1">
            <w:pPr>
              <w:jc w:val="center"/>
              <w:rPr>
                <w:rFonts w:ascii="GHEA Grapalat" w:hAnsi="GHEA Grapalat" w:cs="Times New Roman"/>
                <w:b/>
                <w:bCs/>
                <w:sz w:val="21"/>
                <w:szCs w:val="21"/>
                <w:lang w:val="hy-AM"/>
              </w:rPr>
            </w:pPr>
            <w:r w:rsidRPr="00F041D1">
              <w:rPr>
                <w:rFonts w:ascii="GHEA Grapalat" w:hAnsi="GHEA Grapalat" w:cs="Times New Roman"/>
                <w:b/>
                <w:bCs/>
                <w:sz w:val="21"/>
                <w:szCs w:val="21"/>
                <w:lang w:val="hy-AM"/>
              </w:rPr>
              <w:t>2</w:t>
            </w:r>
          </w:p>
        </w:tc>
        <w:tc>
          <w:tcPr>
            <w:tcW w:w="2882" w:type="dxa"/>
            <w:vAlign w:val="center"/>
          </w:tcPr>
          <w:p w:rsidR="008E2AB8" w:rsidRPr="00F041D1" w:rsidRDefault="008E2AB8" w:rsidP="003269E1">
            <w:pPr>
              <w:jc w:val="center"/>
              <w:rPr>
                <w:rFonts w:ascii="GHEA Grapalat" w:hAnsi="GHEA Grapalat" w:cs="Times New Roman"/>
                <w:b/>
                <w:bCs/>
                <w:sz w:val="21"/>
                <w:szCs w:val="21"/>
                <w:lang w:val="hy-AM"/>
              </w:rPr>
            </w:pPr>
            <w:r w:rsidRPr="00F041D1">
              <w:rPr>
                <w:rFonts w:ascii="GHEA Grapalat" w:hAnsi="GHEA Grapalat" w:cs="Times New Roman"/>
                <w:b/>
                <w:bCs/>
                <w:sz w:val="21"/>
                <w:szCs w:val="21"/>
                <w:lang w:val="hy-AM"/>
              </w:rPr>
              <w:t>3</w:t>
            </w:r>
          </w:p>
        </w:tc>
        <w:tc>
          <w:tcPr>
            <w:tcW w:w="2982" w:type="dxa"/>
            <w:vAlign w:val="center"/>
          </w:tcPr>
          <w:p w:rsidR="008E2AB8" w:rsidRPr="00F041D1" w:rsidRDefault="008E2AB8" w:rsidP="003269E1">
            <w:pPr>
              <w:jc w:val="center"/>
              <w:rPr>
                <w:rFonts w:ascii="GHEA Grapalat" w:hAnsi="GHEA Grapalat"/>
                <w:b/>
                <w:sz w:val="21"/>
                <w:szCs w:val="21"/>
                <w:lang w:val="hy-AM"/>
              </w:rPr>
            </w:pPr>
            <w:r w:rsidRPr="00F041D1">
              <w:rPr>
                <w:rFonts w:ascii="GHEA Grapalat" w:hAnsi="GHEA Grapalat"/>
                <w:b/>
                <w:sz w:val="21"/>
                <w:szCs w:val="21"/>
                <w:lang w:val="hy-AM"/>
              </w:rPr>
              <w:t>4</w:t>
            </w:r>
          </w:p>
        </w:tc>
        <w:tc>
          <w:tcPr>
            <w:tcW w:w="3187" w:type="dxa"/>
            <w:vAlign w:val="center"/>
          </w:tcPr>
          <w:p w:rsidR="008E2AB8" w:rsidRPr="00F041D1" w:rsidRDefault="008E2AB8" w:rsidP="003269E1">
            <w:pPr>
              <w:jc w:val="center"/>
              <w:rPr>
                <w:rFonts w:ascii="GHEA Grapalat" w:hAnsi="GHEA Grapalat"/>
                <w:b/>
                <w:sz w:val="21"/>
                <w:szCs w:val="21"/>
                <w:lang w:val="hy-AM"/>
              </w:rPr>
            </w:pPr>
            <w:r w:rsidRPr="00F041D1">
              <w:rPr>
                <w:rFonts w:ascii="GHEA Grapalat" w:hAnsi="GHEA Grapalat"/>
                <w:b/>
                <w:sz w:val="21"/>
                <w:szCs w:val="21"/>
                <w:lang w:val="hy-AM"/>
              </w:rPr>
              <w:t>5</w:t>
            </w:r>
          </w:p>
        </w:tc>
        <w:tc>
          <w:tcPr>
            <w:tcW w:w="1710" w:type="dxa"/>
            <w:vAlign w:val="center"/>
          </w:tcPr>
          <w:p w:rsidR="008E2AB8" w:rsidRPr="00F041D1" w:rsidRDefault="008E2AB8" w:rsidP="003269E1">
            <w:pPr>
              <w:jc w:val="center"/>
              <w:rPr>
                <w:rFonts w:ascii="GHEA Grapalat" w:hAnsi="GHEA Grapalat" w:cs="Times New Roman"/>
                <w:b/>
                <w:bCs/>
                <w:sz w:val="21"/>
                <w:szCs w:val="21"/>
                <w:lang w:val="hy-AM"/>
              </w:rPr>
            </w:pPr>
            <w:r w:rsidRPr="00F041D1">
              <w:rPr>
                <w:rFonts w:ascii="GHEA Grapalat" w:hAnsi="GHEA Grapalat" w:cs="Times New Roman"/>
                <w:b/>
                <w:bCs/>
                <w:sz w:val="21"/>
                <w:szCs w:val="21"/>
                <w:lang w:val="hy-AM"/>
              </w:rPr>
              <w:t>6</w:t>
            </w:r>
          </w:p>
        </w:tc>
        <w:tc>
          <w:tcPr>
            <w:tcW w:w="1845" w:type="dxa"/>
            <w:vAlign w:val="center"/>
          </w:tcPr>
          <w:p w:rsidR="008E2AB8" w:rsidRPr="00F041D1" w:rsidRDefault="008E2AB8" w:rsidP="003269E1">
            <w:pPr>
              <w:jc w:val="center"/>
              <w:rPr>
                <w:rFonts w:ascii="GHEA Grapalat" w:hAnsi="GHEA Grapalat" w:cs="Times New Roman"/>
                <w:b/>
                <w:bCs/>
                <w:sz w:val="21"/>
                <w:szCs w:val="21"/>
                <w:lang w:val="hy-AM"/>
              </w:rPr>
            </w:pPr>
            <w:r w:rsidRPr="00F041D1">
              <w:rPr>
                <w:rFonts w:ascii="GHEA Grapalat" w:hAnsi="GHEA Grapalat" w:cs="Times New Roman"/>
                <w:b/>
                <w:bCs/>
                <w:sz w:val="21"/>
                <w:szCs w:val="21"/>
                <w:lang w:val="hy-AM"/>
              </w:rPr>
              <w:t>7</w:t>
            </w:r>
          </w:p>
        </w:tc>
      </w:tr>
      <w:tr w:rsidR="008E2AB8" w:rsidRPr="00026BFC" w:rsidTr="006060FA">
        <w:trPr>
          <w:trHeight w:val="5915"/>
          <w:jc w:val="center"/>
        </w:trPr>
        <w:tc>
          <w:tcPr>
            <w:tcW w:w="452" w:type="dxa"/>
          </w:tcPr>
          <w:p w:rsidR="008E2AB8" w:rsidRPr="00F041D1" w:rsidRDefault="008E2AB8" w:rsidP="003269E1">
            <w:pPr>
              <w:rPr>
                <w:rFonts w:ascii="GHEA Grapalat" w:hAnsi="GHEA Grapalat" w:cs="Times New Roman"/>
                <w:b/>
                <w:sz w:val="21"/>
                <w:szCs w:val="21"/>
                <w:lang w:val="hy-AM"/>
              </w:rPr>
            </w:pPr>
            <w:r w:rsidRPr="00F041D1">
              <w:rPr>
                <w:rFonts w:ascii="GHEA Grapalat" w:hAnsi="GHEA Grapalat" w:cs="Times New Roman"/>
                <w:b/>
                <w:sz w:val="21"/>
                <w:szCs w:val="21"/>
              </w:rPr>
              <w:t>1</w:t>
            </w:r>
            <w:r w:rsidRPr="00F041D1">
              <w:rPr>
                <w:rFonts w:ascii="GHEA Grapalat" w:hAnsi="GHEA Grapalat" w:cs="Times New Roman"/>
                <w:b/>
                <w:sz w:val="21"/>
                <w:szCs w:val="21"/>
                <w:lang w:val="hy-AM"/>
              </w:rPr>
              <w:t>.</w:t>
            </w:r>
          </w:p>
          <w:p w:rsidR="008E2AB8" w:rsidRPr="00F041D1" w:rsidRDefault="008E2AB8" w:rsidP="003269E1">
            <w:pPr>
              <w:rPr>
                <w:rFonts w:ascii="GHEA Grapalat" w:hAnsi="GHEA Grapalat" w:cs="Times New Roman"/>
                <w:b/>
                <w:sz w:val="21"/>
                <w:szCs w:val="21"/>
                <w:lang w:val="hy-AM"/>
              </w:rPr>
            </w:pPr>
          </w:p>
        </w:tc>
        <w:tc>
          <w:tcPr>
            <w:tcW w:w="2494" w:type="dxa"/>
          </w:tcPr>
          <w:p w:rsidR="008E2AB8" w:rsidRPr="00F041D1" w:rsidRDefault="008E2AB8" w:rsidP="003269E1">
            <w:pPr>
              <w:shd w:val="clear" w:color="auto" w:fill="FFFFFF"/>
              <w:rPr>
                <w:rFonts w:ascii="GHEA Grapalat" w:hAnsi="GHEA Grapalat" w:cs="Times New Roman"/>
                <w:b/>
                <w:sz w:val="21"/>
                <w:szCs w:val="21"/>
                <w:lang w:val="hy-AM"/>
              </w:rPr>
            </w:pPr>
            <w:r w:rsidRPr="00F041D1">
              <w:rPr>
                <w:rFonts w:ascii="GHEA Grapalat" w:hAnsi="GHEA Grapalat" w:cs="Times New Roman"/>
                <w:b/>
                <w:sz w:val="21"/>
                <w:szCs w:val="21"/>
                <w:lang w:val="hy-AM"/>
              </w:rPr>
              <w:t>Պետական գույքի հաշվառման գործընթացի բարելավում և անշարժ գույքի մոնիտորինգի համակարգի ներդրում</w:t>
            </w:r>
          </w:p>
          <w:p w:rsidR="008E2AB8" w:rsidRPr="00F041D1" w:rsidRDefault="008E2AB8" w:rsidP="003269E1">
            <w:pPr>
              <w:shd w:val="clear" w:color="auto" w:fill="FFFFFF"/>
              <w:rPr>
                <w:rFonts w:ascii="GHEA Grapalat" w:hAnsi="GHEA Grapalat" w:cs="Times New Roman"/>
                <w:b/>
                <w:sz w:val="21"/>
                <w:szCs w:val="21"/>
                <w:lang w:val="hy-AM"/>
              </w:rPr>
            </w:pPr>
          </w:p>
          <w:p w:rsidR="008E2AB8" w:rsidRPr="00F041D1" w:rsidRDefault="008E2AB8" w:rsidP="003269E1">
            <w:pPr>
              <w:rPr>
                <w:rFonts w:ascii="GHEA Grapalat" w:hAnsi="GHEA Grapalat" w:cs="Times New Roman"/>
                <w:sz w:val="21"/>
                <w:szCs w:val="21"/>
                <w:lang w:val="hy-AM"/>
              </w:rPr>
            </w:pPr>
          </w:p>
        </w:tc>
        <w:tc>
          <w:tcPr>
            <w:tcW w:w="2882" w:type="dxa"/>
          </w:tcPr>
          <w:p w:rsidR="008E2AB8" w:rsidRPr="00F041D1" w:rsidRDefault="008E2AB8" w:rsidP="000B5391">
            <w:pPr>
              <w:ind w:left="60" w:right="59"/>
              <w:rPr>
                <w:rFonts w:ascii="GHEA Grapalat" w:hAnsi="GHEA Grapalat" w:cs="Times New Roman"/>
                <w:sz w:val="21"/>
                <w:szCs w:val="21"/>
                <w:lang w:val="hy-AM"/>
              </w:rPr>
            </w:pPr>
            <w:r>
              <w:rPr>
                <w:rFonts w:ascii="GHEA Grapalat" w:hAnsi="GHEA Grapalat" w:cs="Times New Roman"/>
                <w:sz w:val="21"/>
                <w:szCs w:val="21"/>
                <w:lang w:val="hy-AM"/>
              </w:rPr>
              <w:t>1.</w:t>
            </w:r>
            <w:r w:rsidRPr="00F041D1">
              <w:rPr>
                <w:rFonts w:ascii="GHEA Grapalat" w:hAnsi="GHEA Grapalat" w:cs="Times New Roman"/>
                <w:sz w:val="21"/>
                <w:szCs w:val="21"/>
                <w:lang w:val="hy-AM"/>
              </w:rPr>
              <w:t xml:space="preserve"> «Պետական սեփականություն հանդիսացող անշարժ գույքի ֆինանսատնտեսական վիճակի դիտարկումներ անցկացնելու և գույքի արդյունավետ օգտագործելու վերաբերյալ  առաջարկություններ ներկայացնելու կարգը հաստատելու մասին» ՀՀ կառավարության որոշման նախագծի մշակում </w:t>
            </w:r>
          </w:p>
          <w:p w:rsidR="008E2AB8" w:rsidRPr="006060FA" w:rsidRDefault="008E2AB8" w:rsidP="006060FA">
            <w:pPr>
              <w:ind w:left="60" w:right="59"/>
              <w:rPr>
                <w:rFonts w:ascii="GHEA Grapalat" w:hAnsi="GHEA Grapalat" w:cs="Times New Roman"/>
                <w:sz w:val="21"/>
                <w:szCs w:val="21"/>
                <w:lang w:val="hy-AM"/>
              </w:rPr>
            </w:pPr>
            <w:r w:rsidRPr="00F041D1">
              <w:rPr>
                <w:rFonts w:ascii="GHEA Grapalat" w:hAnsi="GHEA Grapalat" w:cs="Times New Roman"/>
                <w:sz w:val="21"/>
                <w:szCs w:val="21"/>
                <w:lang w:val="hy-AM"/>
              </w:rPr>
              <w:t>(հղումը՝ «Պետական գույքի կառավարման մասին» ՀՀ օրենքի 33-րդ հոդվածի 2-րդ մաս)</w:t>
            </w:r>
          </w:p>
        </w:tc>
        <w:tc>
          <w:tcPr>
            <w:tcW w:w="2982" w:type="dxa"/>
          </w:tcPr>
          <w:p w:rsidR="008E2AB8" w:rsidRPr="00F041D1" w:rsidRDefault="008E2AB8" w:rsidP="003269E1">
            <w:pPr>
              <w:rPr>
                <w:rFonts w:ascii="GHEA Grapalat" w:hAnsi="GHEA Grapalat" w:cs="Arial"/>
                <w:bCs/>
                <w:kern w:val="16"/>
                <w:sz w:val="21"/>
                <w:szCs w:val="21"/>
                <w:lang w:val="hy-AM"/>
              </w:rPr>
            </w:pPr>
            <w:r w:rsidRPr="00F041D1">
              <w:rPr>
                <w:rFonts w:ascii="GHEA Grapalat" w:hAnsi="GHEA Grapalat" w:cs="Times New Roman"/>
                <w:sz w:val="21"/>
                <w:szCs w:val="21"/>
                <w:lang w:val="hy-AM"/>
              </w:rPr>
              <w:t xml:space="preserve">Պետական գույքի օտարման վիճակի գնահատման և առաջարկությունների ներդգրավման նպատակով անշարժ գույքի մոնիտորինգի իրականացում </w:t>
            </w:r>
          </w:p>
        </w:tc>
        <w:tc>
          <w:tcPr>
            <w:tcW w:w="3187" w:type="dxa"/>
          </w:tcPr>
          <w:p w:rsidR="008E2AB8" w:rsidRPr="00F041D1" w:rsidRDefault="008E2AB8" w:rsidP="003269E1">
            <w:pPr>
              <w:rPr>
                <w:rFonts w:ascii="GHEA Grapalat" w:hAnsi="GHEA Grapalat" w:cs="Times New Roman"/>
                <w:b/>
                <w:bCs/>
                <w:sz w:val="21"/>
                <w:szCs w:val="21"/>
                <w:lang w:val="hy-AM"/>
              </w:rPr>
            </w:pPr>
            <w:r w:rsidRPr="00F041D1">
              <w:rPr>
                <w:rFonts w:ascii="GHEA Grapalat" w:hAnsi="GHEA Grapalat" w:cs="Times New Roman"/>
                <w:sz w:val="21"/>
                <w:szCs w:val="21"/>
                <w:lang w:val="hy-AM"/>
              </w:rPr>
              <w:t xml:space="preserve">Պետական գույքի օգտագործման և պահպանման վիճակի վերլուծության շնորհիվ  կապահովվի  գույքի նպատակային արդյունավետ օգտագործումը </w:t>
            </w:r>
          </w:p>
        </w:tc>
        <w:tc>
          <w:tcPr>
            <w:tcW w:w="1710" w:type="dxa"/>
          </w:tcPr>
          <w:p w:rsidR="008E2AB8" w:rsidRPr="00F041D1" w:rsidRDefault="008E2AB8" w:rsidP="003269E1">
            <w:pPr>
              <w:rPr>
                <w:rFonts w:ascii="GHEA Grapalat" w:hAnsi="GHEA Grapalat" w:cs="Times New Roman"/>
                <w:sz w:val="21"/>
                <w:szCs w:val="21"/>
                <w:lang w:val="hy-AM"/>
              </w:rPr>
            </w:pPr>
            <w:r w:rsidRPr="00F041D1">
              <w:rPr>
                <w:rFonts w:ascii="GHEA Grapalat" w:hAnsi="GHEA Grapalat" w:cs="Times New Roman"/>
                <w:sz w:val="21"/>
                <w:szCs w:val="21"/>
                <w:lang w:val="hy-AM"/>
              </w:rPr>
              <w:t>2020թ.-ի դեկտեմբերի 3-րդ տասնօրյակ</w:t>
            </w:r>
          </w:p>
        </w:tc>
        <w:tc>
          <w:tcPr>
            <w:tcW w:w="1845" w:type="dxa"/>
          </w:tcPr>
          <w:p w:rsidR="008E2AB8" w:rsidRPr="00F041D1" w:rsidRDefault="008E2AB8" w:rsidP="003269E1">
            <w:pPr>
              <w:rPr>
                <w:rFonts w:ascii="GHEA Grapalat" w:hAnsi="GHEA Grapalat" w:cs="Times New Roman"/>
                <w:sz w:val="21"/>
                <w:szCs w:val="21"/>
                <w:lang w:val="hy-AM"/>
              </w:rPr>
            </w:pPr>
            <w:r w:rsidRPr="00F041D1">
              <w:rPr>
                <w:rFonts w:ascii="GHEA Grapalat" w:hAnsi="GHEA Grapalat" w:cs="Times New Roman"/>
                <w:sz w:val="21"/>
                <w:szCs w:val="21"/>
                <w:lang w:val="hy-AM"/>
              </w:rPr>
              <w:t>լրացուցիչ ֆինանսավորում չի պահանջվում</w:t>
            </w:r>
          </w:p>
        </w:tc>
      </w:tr>
      <w:tr w:rsidR="008E2AB8" w:rsidRPr="006060FA" w:rsidTr="00B87F7D">
        <w:trPr>
          <w:trHeight w:val="530"/>
          <w:jc w:val="center"/>
        </w:trPr>
        <w:tc>
          <w:tcPr>
            <w:tcW w:w="452" w:type="dxa"/>
          </w:tcPr>
          <w:p w:rsidR="008E2AB8" w:rsidRPr="00F041D1" w:rsidRDefault="008E2AB8" w:rsidP="003269E1">
            <w:pPr>
              <w:rPr>
                <w:rFonts w:ascii="GHEA Grapalat" w:hAnsi="GHEA Grapalat" w:cs="Times New Roman"/>
                <w:b/>
                <w:sz w:val="21"/>
                <w:szCs w:val="21"/>
                <w:lang w:val="hy-AM"/>
              </w:rPr>
            </w:pPr>
            <w:r w:rsidRPr="00F041D1">
              <w:rPr>
                <w:rFonts w:ascii="GHEA Grapalat" w:hAnsi="GHEA Grapalat" w:cs="Times New Roman"/>
                <w:b/>
                <w:sz w:val="21"/>
                <w:szCs w:val="21"/>
                <w:lang w:val="hy-AM"/>
              </w:rPr>
              <w:t>2.</w:t>
            </w:r>
          </w:p>
          <w:p w:rsidR="008E2AB8" w:rsidRPr="00F041D1" w:rsidRDefault="008E2AB8" w:rsidP="003269E1">
            <w:pPr>
              <w:rPr>
                <w:rFonts w:ascii="GHEA Grapalat" w:hAnsi="GHEA Grapalat" w:cs="Times New Roman"/>
                <w:b/>
                <w:sz w:val="21"/>
                <w:szCs w:val="21"/>
                <w:lang w:val="hy-AM"/>
              </w:rPr>
            </w:pPr>
          </w:p>
        </w:tc>
        <w:tc>
          <w:tcPr>
            <w:tcW w:w="2494" w:type="dxa"/>
          </w:tcPr>
          <w:p w:rsidR="008E2AB8" w:rsidRPr="00F041D1" w:rsidRDefault="008E2AB8" w:rsidP="003269E1">
            <w:pPr>
              <w:shd w:val="clear" w:color="auto" w:fill="FFFFFF"/>
              <w:rPr>
                <w:rFonts w:ascii="GHEA Grapalat" w:hAnsi="GHEA Grapalat" w:cs="Times New Roman"/>
                <w:b/>
                <w:sz w:val="21"/>
                <w:szCs w:val="21"/>
                <w:lang w:val="hy-AM"/>
              </w:rPr>
            </w:pPr>
            <w:r w:rsidRPr="00F041D1">
              <w:rPr>
                <w:rFonts w:ascii="GHEA Grapalat" w:hAnsi="GHEA Grapalat" w:cs="Times New Roman"/>
                <w:b/>
                <w:sz w:val="21"/>
                <w:szCs w:val="21"/>
                <w:lang w:val="hy-AM"/>
              </w:rPr>
              <w:t xml:space="preserve">Պետական գույքի մասնավորեցման և օտարման </w:t>
            </w:r>
            <w:r w:rsidRPr="00F041D1">
              <w:rPr>
                <w:rFonts w:ascii="GHEA Grapalat" w:hAnsi="GHEA Grapalat" w:cs="Times New Roman"/>
                <w:b/>
                <w:sz w:val="21"/>
                <w:szCs w:val="21"/>
                <w:lang w:val="hy-AM"/>
              </w:rPr>
              <w:lastRenderedPageBreak/>
              <w:t>գործընթացների բարելավում</w:t>
            </w:r>
          </w:p>
          <w:p w:rsidR="008E2AB8" w:rsidRPr="00F041D1" w:rsidRDefault="008E2AB8" w:rsidP="003269E1">
            <w:pPr>
              <w:shd w:val="clear" w:color="auto" w:fill="FFFFFF"/>
              <w:rPr>
                <w:rFonts w:ascii="GHEA Grapalat" w:hAnsi="GHEA Grapalat" w:cs="Times New Roman"/>
                <w:b/>
                <w:sz w:val="21"/>
                <w:szCs w:val="21"/>
                <w:lang w:val="hy-AM"/>
              </w:rPr>
            </w:pPr>
            <w:r w:rsidRPr="00F041D1">
              <w:rPr>
                <w:rFonts w:ascii="GHEA Grapalat" w:hAnsi="GHEA Grapalat" w:cs="Times New Roman"/>
                <w:b/>
                <w:sz w:val="21"/>
                <w:szCs w:val="21"/>
                <w:lang w:val="hy-AM"/>
              </w:rPr>
              <w:t xml:space="preserve"> </w:t>
            </w:r>
          </w:p>
          <w:p w:rsidR="008E2AB8" w:rsidRPr="00F041D1" w:rsidRDefault="008E2AB8" w:rsidP="003269E1">
            <w:pPr>
              <w:rPr>
                <w:rFonts w:ascii="GHEA Grapalat" w:hAnsi="GHEA Grapalat" w:cs="Times New Roman"/>
                <w:sz w:val="21"/>
                <w:szCs w:val="21"/>
                <w:lang w:val="hy-AM"/>
              </w:rPr>
            </w:pPr>
          </w:p>
        </w:tc>
        <w:tc>
          <w:tcPr>
            <w:tcW w:w="2882" w:type="dxa"/>
          </w:tcPr>
          <w:p w:rsidR="008E2AB8" w:rsidRPr="00F041D1" w:rsidRDefault="008E2AB8" w:rsidP="003269E1">
            <w:pPr>
              <w:rPr>
                <w:rFonts w:ascii="GHEA Grapalat" w:hAnsi="GHEA Grapalat" w:cs="Times New Roman"/>
                <w:bCs/>
                <w:sz w:val="21"/>
                <w:szCs w:val="21"/>
                <w:lang w:val="hy-AM"/>
              </w:rPr>
            </w:pPr>
            <w:r>
              <w:rPr>
                <w:rFonts w:ascii="GHEA Grapalat" w:hAnsi="GHEA Grapalat" w:cs="Times New Roman"/>
                <w:bCs/>
                <w:sz w:val="21"/>
                <w:szCs w:val="21"/>
                <w:lang w:val="hy-AM"/>
              </w:rPr>
              <w:lastRenderedPageBreak/>
              <w:t>2.</w:t>
            </w:r>
            <w:r w:rsidRPr="00F041D1">
              <w:rPr>
                <w:rFonts w:ascii="GHEA Grapalat" w:hAnsi="GHEA Grapalat" w:cs="Times New Roman"/>
                <w:bCs/>
                <w:sz w:val="21"/>
                <w:szCs w:val="21"/>
                <w:lang w:val="hy-AM"/>
              </w:rPr>
              <w:t xml:space="preserve"> «Ֆինանսական վարձակալության (լիզինգի) կիրառմամբ Հայաստանի </w:t>
            </w:r>
            <w:r w:rsidRPr="00F041D1">
              <w:rPr>
                <w:rFonts w:ascii="GHEA Grapalat" w:hAnsi="GHEA Grapalat" w:cs="Times New Roman"/>
                <w:bCs/>
                <w:sz w:val="21"/>
                <w:szCs w:val="21"/>
                <w:lang w:val="hy-AM"/>
              </w:rPr>
              <w:lastRenderedPageBreak/>
              <w:t>Հանրապետության պետական սեփականություն հանդիսացող գույքի օտարման կարգը հաստատելու մասին» ՀՀ կառավարության որոշման նախագծի մշակում</w:t>
            </w:r>
          </w:p>
          <w:p w:rsidR="008E2AB8" w:rsidRPr="00F041D1" w:rsidRDefault="008E2AB8" w:rsidP="00B81FA8">
            <w:pPr>
              <w:rPr>
                <w:rFonts w:ascii="GHEA Grapalat" w:hAnsi="GHEA Grapalat" w:cs="Times New Roman"/>
                <w:sz w:val="21"/>
                <w:szCs w:val="21"/>
                <w:lang w:val="hy-AM"/>
              </w:rPr>
            </w:pPr>
            <w:r w:rsidRPr="00F041D1">
              <w:rPr>
                <w:rFonts w:ascii="GHEA Grapalat" w:hAnsi="GHEA Grapalat" w:cs="Times New Roman"/>
                <w:bCs/>
                <w:sz w:val="21"/>
                <w:szCs w:val="21"/>
                <w:lang w:val="hy-AM"/>
              </w:rPr>
              <w:t>(հղումը՝  ՀՀ քաղաքացիական օրենսգրքի 6-րդ գլուխ)</w:t>
            </w:r>
          </w:p>
        </w:tc>
        <w:tc>
          <w:tcPr>
            <w:tcW w:w="2982" w:type="dxa"/>
          </w:tcPr>
          <w:p w:rsidR="008E2AB8" w:rsidRPr="00F041D1" w:rsidRDefault="008E2AB8" w:rsidP="003269E1">
            <w:pPr>
              <w:rPr>
                <w:rFonts w:ascii="GHEA Grapalat" w:hAnsi="GHEA Grapalat" w:cs="Times New Roman"/>
                <w:sz w:val="21"/>
                <w:szCs w:val="21"/>
                <w:lang w:val="hy-AM"/>
              </w:rPr>
            </w:pPr>
            <w:r w:rsidRPr="00F041D1">
              <w:rPr>
                <w:rFonts w:ascii="GHEA Grapalat" w:hAnsi="GHEA Grapalat" w:cs="Times New Roman"/>
                <w:bCs/>
                <w:sz w:val="21"/>
                <w:szCs w:val="21"/>
                <w:lang w:val="hy-AM"/>
              </w:rPr>
              <w:lastRenderedPageBreak/>
              <w:t xml:space="preserve">Ֆինանսական վարձակալության (լիզինգի) կիրառմամբ ՀՀ պետական </w:t>
            </w:r>
            <w:r w:rsidRPr="00F041D1">
              <w:rPr>
                <w:rFonts w:ascii="GHEA Grapalat" w:hAnsi="GHEA Grapalat" w:cs="Times New Roman"/>
                <w:bCs/>
                <w:sz w:val="21"/>
                <w:szCs w:val="21"/>
                <w:lang w:val="hy-AM"/>
              </w:rPr>
              <w:lastRenderedPageBreak/>
              <w:t xml:space="preserve">սեփականություն համարվող անշարժ գույքի օտարման գործընթացի կանոնակարգում </w:t>
            </w:r>
          </w:p>
        </w:tc>
        <w:tc>
          <w:tcPr>
            <w:tcW w:w="3187" w:type="dxa"/>
          </w:tcPr>
          <w:p w:rsidR="008E2AB8" w:rsidRPr="00940CCF" w:rsidRDefault="008E2AB8" w:rsidP="003269E1">
            <w:pPr>
              <w:rPr>
                <w:rFonts w:ascii="GHEA Grapalat" w:hAnsi="GHEA Grapalat" w:cs="Times New Roman"/>
                <w:bCs/>
                <w:sz w:val="21"/>
                <w:szCs w:val="21"/>
                <w:lang w:val="hy-AM"/>
              </w:rPr>
            </w:pPr>
            <w:r w:rsidRPr="00F041D1">
              <w:rPr>
                <w:rFonts w:ascii="GHEA Grapalat" w:hAnsi="GHEA Grapalat" w:cs="Times New Roman"/>
                <w:bCs/>
                <w:sz w:val="21"/>
                <w:szCs w:val="21"/>
                <w:lang w:val="hy-AM"/>
              </w:rPr>
              <w:lastRenderedPageBreak/>
              <w:t xml:space="preserve">Ֆինանսական վարձակալությամբ օտարման ենթակա պետական գույքի </w:t>
            </w:r>
            <w:r w:rsidRPr="00F041D1">
              <w:rPr>
                <w:rFonts w:ascii="GHEA Grapalat" w:hAnsi="GHEA Grapalat" w:cs="Times New Roman"/>
                <w:bCs/>
                <w:sz w:val="21"/>
                <w:szCs w:val="21"/>
                <w:lang w:val="hy-AM"/>
              </w:rPr>
              <w:lastRenderedPageBreak/>
              <w:t>կազմի և արժեքի որոշում, վարկային կազմակերպությունների և բանկերի ու լիզինգառուների միջև փոխհարաբերությունների հիմնական սկզբունքների սահմանում։ Արդյունքում պետական և համայնքային բյուջեների մուտքերի ավելացում և գույքի հանրային օգտակարության բարձրացում</w:t>
            </w:r>
          </w:p>
        </w:tc>
        <w:tc>
          <w:tcPr>
            <w:tcW w:w="1710" w:type="dxa"/>
          </w:tcPr>
          <w:p w:rsidR="008E2AB8" w:rsidRPr="00F041D1" w:rsidRDefault="008E2AB8" w:rsidP="003269E1">
            <w:pPr>
              <w:rPr>
                <w:rFonts w:ascii="GHEA Grapalat" w:hAnsi="GHEA Grapalat" w:cs="Times New Roman"/>
                <w:sz w:val="21"/>
                <w:szCs w:val="21"/>
                <w:lang w:val="hy-AM"/>
              </w:rPr>
            </w:pPr>
            <w:r w:rsidRPr="00F041D1">
              <w:rPr>
                <w:rFonts w:ascii="GHEA Grapalat" w:hAnsi="GHEA Grapalat" w:cs="Times New Roman"/>
                <w:bCs/>
                <w:sz w:val="21"/>
                <w:szCs w:val="21"/>
                <w:lang w:val="hy-AM"/>
              </w:rPr>
              <w:lastRenderedPageBreak/>
              <w:t>2021թ.-ի մարտի 3-րդ տասնօրյակ</w:t>
            </w:r>
          </w:p>
        </w:tc>
        <w:tc>
          <w:tcPr>
            <w:tcW w:w="1845" w:type="dxa"/>
          </w:tcPr>
          <w:p w:rsidR="008E2AB8" w:rsidRPr="00F041D1" w:rsidRDefault="008E2AB8" w:rsidP="003269E1">
            <w:pPr>
              <w:rPr>
                <w:rFonts w:ascii="GHEA Grapalat" w:hAnsi="GHEA Grapalat" w:cs="Times New Roman"/>
                <w:sz w:val="21"/>
                <w:szCs w:val="21"/>
                <w:lang w:val="hy-AM"/>
              </w:rPr>
            </w:pPr>
            <w:r w:rsidRPr="00F041D1">
              <w:rPr>
                <w:rFonts w:ascii="GHEA Grapalat" w:hAnsi="GHEA Grapalat" w:cs="Times New Roman"/>
                <w:bCs/>
                <w:sz w:val="21"/>
                <w:szCs w:val="21"/>
                <w:lang w:val="hy-AM"/>
              </w:rPr>
              <w:t>Լրացուցիչ ֆինանսավորում չի պահանջվում</w:t>
            </w:r>
          </w:p>
        </w:tc>
      </w:tr>
      <w:tr w:rsidR="008E2AB8" w:rsidRPr="00F041D1" w:rsidTr="00812183">
        <w:trPr>
          <w:trHeight w:val="5918"/>
          <w:jc w:val="center"/>
        </w:trPr>
        <w:tc>
          <w:tcPr>
            <w:tcW w:w="452" w:type="dxa"/>
          </w:tcPr>
          <w:p w:rsidR="008E2AB8" w:rsidRPr="00F041D1" w:rsidRDefault="008E2AB8" w:rsidP="003269E1">
            <w:pPr>
              <w:jc w:val="both"/>
              <w:rPr>
                <w:rFonts w:ascii="GHEA Grapalat" w:hAnsi="GHEA Grapalat" w:cs="Times New Roman"/>
                <w:b/>
                <w:sz w:val="21"/>
                <w:szCs w:val="21"/>
                <w:lang w:val="hy-AM"/>
              </w:rPr>
            </w:pPr>
            <w:r>
              <w:rPr>
                <w:rFonts w:ascii="GHEA Grapalat" w:hAnsi="GHEA Grapalat" w:cs="Times New Roman"/>
                <w:b/>
                <w:sz w:val="21"/>
                <w:szCs w:val="21"/>
                <w:lang w:val="hy-AM"/>
              </w:rPr>
              <w:t>3.</w:t>
            </w: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p w:rsidR="008E2AB8" w:rsidRPr="00F041D1" w:rsidRDefault="008E2AB8" w:rsidP="003269E1">
            <w:pPr>
              <w:jc w:val="both"/>
              <w:rPr>
                <w:rFonts w:ascii="GHEA Grapalat" w:hAnsi="GHEA Grapalat" w:cs="Times New Roman"/>
                <w:b/>
                <w:sz w:val="21"/>
                <w:szCs w:val="21"/>
                <w:lang w:val="hy-AM"/>
              </w:rPr>
            </w:pPr>
          </w:p>
        </w:tc>
        <w:tc>
          <w:tcPr>
            <w:tcW w:w="2494" w:type="dxa"/>
          </w:tcPr>
          <w:p w:rsidR="008E2AB8" w:rsidRPr="00F041D1" w:rsidRDefault="008E2AB8" w:rsidP="003269E1">
            <w:pPr>
              <w:shd w:val="clear" w:color="auto" w:fill="FFFFFF"/>
              <w:rPr>
                <w:rFonts w:ascii="GHEA Grapalat" w:hAnsi="GHEA Grapalat" w:cs="Times New Roman"/>
                <w:b/>
                <w:sz w:val="21"/>
                <w:szCs w:val="21"/>
                <w:lang w:val="hy-AM"/>
              </w:rPr>
            </w:pPr>
            <w:r w:rsidRPr="00F041D1">
              <w:rPr>
                <w:rFonts w:ascii="GHEA Grapalat" w:hAnsi="GHEA Grapalat" w:cs="Times New Roman"/>
                <w:b/>
                <w:sz w:val="21"/>
                <w:szCs w:val="21"/>
                <w:lang w:val="hy-AM"/>
              </w:rPr>
              <w:t>Պետական գույքի օգտագործման բարեփոխում</w:t>
            </w:r>
          </w:p>
          <w:p w:rsidR="008E2AB8" w:rsidRPr="00F041D1" w:rsidRDefault="008E2AB8" w:rsidP="003269E1">
            <w:pPr>
              <w:rPr>
                <w:rFonts w:ascii="GHEA Grapalat" w:hAnsi="GHEA Grapalat" w:cs="Times New Roman"/>
                <w:sz w:val="21"/>
                <w:szCs w:val="21"/>
                <w:lang w:val="hy-AM"/>
              </w:rPr>
            </w:pPr>
            <w:r w:rsidRPr="00F041D1">
              <w:rPr>
                <w:rFonts w:ascii="GHEA Grapalat" w:hAnsi="GHEA Grapalat" w:cs="Times New Roman"/>
                <w:sz w:val="21"/>
                <w:szCs w:val="21"/>
                <w:lang w:val="hy-AM"/>
              </w:rPr>
              <w:t xml:space="preserve"> </w:t>
            </w:r>
          </w:p>
          <w:p w:rsidR="008E2AB8" w:rsidRPr="00F041D1" w:rsidRDefault="008E2AB8" w:rsidP="003269E1">
            <w:pPr>
              <w:rPr>
                <w:rFonts w:ascii="GHEA Grapalat" w:hAnsi="GHEA Grapalat" w:cs="Times New Roman"/>
                <w:sz w:val="21"/>
                <w:szCs w:val="21"/>
                <w:lang w:val="hy-AM"/>
              </w:rPr>
            </w:pPr>
          </w:p>
        </w:tc>
        <w:tc>
          <w:tcPr>
            <w:tcW w:w="2882" w:type="dxa"/>
          </w:tcPr>
          <w:p w:rsidR="008E2AB8" w:rsidRPr="00F041D1" w:rsidRDefault="008E2AB8" w:rsidP="003269E1">
            <w:pPr>
              <w:rPr>
                <w:rFonts w:ascii="GHEA Grapalat" w:hAnsi="GHEA Grapalat"/>
                <w:bCs/>
                <w:sz w:val="21"/>
                <w:szCs w:val="21"/>
                <w:lang w:val="hy-AM"/>
              </w:rPr>
            </w:pPr>
            <w:r>
              <w:rPr>
                <w:rFonts w:ascii="GHEA Grapalat" w:hAnsi="GHEA Grapalat" w:cs="Times New Roman"/>
                <w:bCs/>
                <w:sz w:val="21"/>
                <w:szCs w:val="21"/>
                <w:lang w:val="hy-AM"/>
              </w:rPr>
              <w:t>3.</w:t>
            </w:r>
            <w:r w:rsidRPr="00A705F1">
              <w:rPr>
                <w:rFonts w:ascii="GHEA Grapalat" w:hAnsi="GHEA Grapalat" w:cs="Times New Roman"/>
                <w:bCs/>
                <w:sz w:val="21"/>
                <w:szCs w:val="21"/>
                <w:lang w:val="hy-AM"/>
              </w:rPr>
              <w:t xml:space="preserve"> </w:t>
            </w:r>
            <w:r w:rsidRPr="00F041D1">
              <w:rPr>
                <w:rFonts w:ascii="GHEA Grapalat" w:hAnsi="GHEA Grapalat" w:cs="Times New Roman"/>
                <w:bCs/>
                <w:sz w:val="21"/>
                <w:szCs w:val="21"/>
                <w:lang w:val="hy-AM"/>
              </w:rPr>
              <w:t xml:space="preserve">«Պետական սեփականություն հանդիսացող գույքի վարձակալության տրամադրման գործընթացը կանոնակարգելու և ՀՀ կառավարության 2013 թվականի հոկտեմբերի 3-ի N 1106-Ն և 2001 թվականի փետրվարի 22-ի N 125 որոշումներն ուժը կորցրած ճանաչելու մասին ՀՀ կառավարության որոշման </w:t>
            </w:r>
            <w:r w:rsidRPr="00F041D1">
              <w:rPr>
                <w:rFonts w:ascii="GHEA Grapalat" w:hAnsi="GHEA Grapalat" w:cs="Times New Roman"/>
                <w:sz w:val="22"/>
                <w:szCs w:val="22"/>
                <w:lang w:val="hy-AM"/>
              </w:rPr>
              <w:t>նախագծի մշակում</w:t>
            </w:r>
          </w:p>
        </w:tc>
        <w:tc>
          <w:tcPr>
            <w:tcW w:w="2982" w:type="dxa"/>
          </w:tcPr>
          <w:p w:rsidR="008E2AB8" w:rsidRPr="00F041D1" w:rsidRDefault="008E2AB8" w:rsidP="00375086">
            <w:pPr>
              <w:ind w:hanging="18"/>
              <w:rPr>
                <w:rFonts w:ascii="GHEA Grapalat" w:hAnsi="GHEA Grapalat"/>
                <w:sz w:val="21"/>
                <w:szCs w:val="21"/>
                <w:lang w:val="hy-AM"/>
              </w:rPr>
            </w:pPr>
            <w:r w:rsidRPr="00F041D1">
              <w:rPr>
                <w:rFonts w:ascii="GHEA Grapalat" w:hAnsi="GHEA Grapalat"/>
                <w:sz w:val="21"/>
                <w:szCs w:val="21"/>
                <w:lang w:val="hy-AM"/>
              </w:rPr>
              <w:t>Պետական մարմինների, պետական ոչ առևտրային կազմակերպությունների տնօրինմանը, տիրապետմանն ու օգտագործմանը հանձնված գույքի վարձակալության տրամադրման գործընթացի մեկ միասնական կանոնակարգով և մոտեցմամբ, թափանցիկ ու հրապարակային իրականացում, ՊՈԱԿ-ներին անհատույց օգտագործման տրամադրված գույքի վարձակալությունից գանձվող միջոցների բաշխման գործընթացում միասնական սկզբունքների սահմանում</w:t>
            </w:r>
          </w:p>
        </w:tc>
        <w:tc>
          <w:tcPr>
            <w:tcW w:w="3187" w:type="dxa"/>
          </w:tcPr>
          <w:p w:rsidR="008E2AB8" w:rsidRPr="00F041D1" w:rsidRDefault="008E2AB8" w:rsidP="003269E1">
            <w:pPr>
              <w:rPr>
                <w:rFonts w:ascii="GHEA Grapalat" w:hAnsi="GHEA Grapalat" w:cs="Times New Roman"/>
                <w:sz w:val="21"/>
                <w:szCs w:val="21"/>
                <w:lang w:val="hy-AM"/>
              </w:rPr>
            </w:pPr>
            <w:r w:rsidRPr="00F041D1">
              <w:rPr>
                <w:rFonts w:ascii="GHEA Grapalat" w:hAnsi="GHEA Grapalat"/>
                <w:sz w:val="21"/>
                <w:szCs w:val="21"/>
                <w:lang w:val="hy-AM"/>
              </w:rPr>
              <w:t>Վարձակալության գործընթացի պարզեցում, վարչարարության կրճատում, պետական բյուջեի մուտքերի ավելացում, ինչպես նաև ներդրումների ներգրավման շնորհիվ գույքի բարելավում</w:t>
            </w:r>
          </w:p>
        </w:tc>
        <w:tc>
          <w:tcPr>
            <w:tcW w:w="1710" w:type="dxa"/>
          </w:tcPr>
          <w:p w:rsidR="008E2AB8" w:rsidRPr="00F041D1" w:rsidRDefault="008E2AB8" w:rsidP="003269E1">
            <w:pPr>
              <w:rPr>
                <w:rFonts w:ascii="GHEA Grapalat" w:hAnsi="GHEA Grapalat"/>
                <w:sz w:val="21"/>
                <w:szCs w:val="21"/>
                <w:lang w:val="hy-AM"/>
              </w:rPr>
            </w:pPr>
            <w:r w:rsidRPr="00F041D1">
              <w:rPr>
                <w:rFonts w:ascii="GHEA Grapalat" w:hAnsi="GHEA Grapalat" w:cs="Times New Roman"/>
                <w:sz w:val="21"/>
                <w:szCs w:val="21"/>
                <w:lang w:val="hy-AM"/>
              </w:rPr>
              <w:t>2020թ.-ի սեպտեմբերի 3-րդ տասնօրյակ</w:t>
            </w:r>
          </w:p>
        </w:tc>
        <w:tc>
          <w:tcPr>
            <w:tcW w:w="1845" w:type="dxa"/>
          </w:tcPr>
          <w:p w:rsidR="008E2AB8" w:rsidRPr="00F041D1" w:rsidRDefault="008E2AB8" w:rsidP="003269E1">
            <w:pPr>
              <w:rPr>
                <w:rFonts w:ascii="GHEA Grapalat" w:hAnsi="GHEA Grapalat"/>
                <w:sz w:val="21"/>
                <w:szCs w:val="21"/>
                <w:lang w:val="hy-AM"/>
              </w:rPr>
            </w:pPr>
            <w:r w:rsidRPr="00F041D1">
              <w:rPr>
                <w:rFonts w:ascii="GHEA Grapalat" w:hAnsi="GHEA Grapalat" w:cs="Times New Roman"/>
                <w:sz w:val="21"/>
                <w:szCs w:val="21"/>
                <w:lang w:val="hy-AM"/>
              </w:rPr>
              <w:t>լրացուցիչ ֆինանսավորում չի պահանջվում</w:t>
            </w:r>
          </w:p>
        </w:tc>
      </w:tr>
      <w:tr w:rsidR="008E2AB8" w:rsidRPr="00F041D1" w:rsidTr="00AB5E3E">
        <w:trPr>
          <w:trHeight w:val="440"/>
          <w:jc w:val="center"/>
        </w:trPr>
        <w:tc>
          <w:tcPr>
            <w:tcW w:w="452" w:type="dxa"/>
          </w:tcPr>
          <w:p w:rsidR="008E2AB8" w:rsidRPr="00F041D1" w:rsidRDefault="008E2AB8" w:rsidP="003269E1">
            <w:pPr>
              <w:jc w:val="both"/>
              <w:rPr>
                <w:rFonts w:ascii="GHEA Grapalat" w:hAnsi="GHEA Grapalat" w:cs="Times New Roman"/>
                <w:b/>
                <w:sz w:val="21"/>
                <w:szCs w:val="21"/>
                <w:lang w:val="hy-AM"/>
              </w:rPr>
            </w:pPr>
            <w:r w:rsidRPr="00F041D1">
              <w:rPr>
                <w:rFonts w:ascii="GHEA Grapalat" w:hAnsi="GHEA Grapalat" w:cs="Times New Roman"/>
                <w:b/>
                <w:sz w:val="21"/>
                <w:szCs w:val="21"/>
                <w:lang w:val="hy-AM"/>
              </w:rPr>
              <w:t>4.</w:t>
            </w:r>
          </w:p>
        </w:tc>
        <w:tc>
          <w:tcPr>
            <w:tcW w:w="2494" w:type="dxa"/>
          </w:tcPr>
          <w:p w:rsidR="008E2AB8" w:rsidRPr="00F041D1" w:rsidRDefault="008E2AB8" w:rsidP="003269E1">
            <w:pPr>
              <w:ind w:left="-72" w:right="-54"/>
              <w:rPr>
                <w:rFonts w:ascii="GHEA Grapalat" w:hAnsi="GHEA Grapalat" w:cs="Times New Roman"/>
                <w:b/>
                <w:lang w:val="hy-AM"/>
              </w:rPr>
            </w:pPr>
            <w:r w:rsidRPr="00F041D1">
              <w:rPr>
                <w:rFonts w:ascii="GHEA Grapalat" w:hAnsi="GHEA Grapalat" w:cs="Times New Roman"/>
                <w:b/>
                <w:bCs/>
                <w:sz w:val="22"/>
                <w:szCs w:val="22"/>
                <w:lang w:val="hy-AM"/>
              </w:rPr>
              <w:t xml:space="preserve">Պետական ոչ առևտրային </w:t>
            </w:r>
            <w:r w:rsidRPr="00F041D1">
              <w:rPr>
                <w:rFonts w:ascii="GHEA Grapalat" w:hAnsi="GHEA Grapalat" w:cs="Times New Roman"/>
                <w:b/>
                <w:bCs/>
                <w:sz w:val="22"/>
                <w:szCs w:val="22"/>
                <w:lang w:val="hy-AM"/>
              </w:rPr>
              <w:lastRenderedPageBreak/>
              <w:t xml:space="preserve">կազմակերպությունների գործունեությունը կանոնակարգող </w:t>
            </w:r>
            <w:r w:rsidRPr="00F041D1">
              <w:rPr>
                <w:rFonts w:ascii="GHEA Grapalat" w:hAnsi="GHEA Grapalat"/>
                <w:b/>
                <w:sz w:val="22"/>
                <w:szCs w:val="22"/>
                <w:lang w:val="hy-AM"/>
              </w:rPr>
              <w:t xml:space="preserve"> օրենսդրության բարեփոխում</w:t>
            </w:r>
          </w:p>
        </w:tc>
        <w:tc>
          <w:tcPr>
            <w:tcW w:w="2882" w:type="dxa"/>
          </w:tcPr>
          <w:p w:rsidR="008E2AB8" w:rsidRPr="00F041D1" w:rsidRDefault="008E2AB8" w:rsidP="003269E1">
            <w:pPr>
              <w:rPr>
                <w:rFonts w:ascii="GHEA Grapalat" w:hAnsi="GHEA Grapalat" w:cs="Times New Roman"/>
                <w:bCs/>
                <w:lang w:val="hy-AM"/>
              </w:rPr>
            </w:pPr>
            <w:r>
              <w:rPr>
                <w:rFonts w:ascii="GHEA Grapalat" w:hAnsi="GHEA Grapalat" w:cs="Times New Roman"/>
                <w:bCs/>
                <w:sz w:val="22"/>
                <w:szCs w:val="22"/>
                <w:lang w:val="hy-AM"/>
              </w:rPr>
              <w:lastRenderedPageBreak/>
              <w:t>4.</w:t>
            </w:r>
            <w:r w:rsidRPr="00F041D1">
              <w:rPr>
                <w:rFonts w:ascii="GHEA Grapalat" w:hAnsi="GHEA Grapalat" w:cs="Times New Roman"/>
                <w:bCs/>
                <w:sz w:val="22"/>
                <w:szCs w:val="22"/>
                <w:lang w:val="hy-AM"/>
              </w:rPr>
              <w:t xml:space="preserve">«Պետական ոչ առևտրային </w:t>
            </w:r>
            <w:r w:rsidRPr="00F041D1">
              <w:rPr>
                <w:rFonts w:ascii="GHEA Grapalat" w:hAnsi="GHEA Grapalat" w:cs="Times New Roman"/>
                <w:bCs/>
                <w:sz w:val="22"/>
                <w:szCs w:val="22"/>
                <w:lang w:val="hy-AM"/>
              </w:rPr>
              <w:lastRenderedPageBreak/>
              <w:t xml:space="preserve">կազմակերպությունների մասին» Հայաստանի </w:t>
            </w:r>
            <w:r w:rsidRPr="00D56D47">
              <w:rPr>
                <w:rFonts w:ascii="GHEA Grapalat" w:hAnsi="GHEA Grapalat" w:cs="Times New Roman"/>
                <w:bCs/>
                <w:sz w:val="22"/>
                <w:szCs w:val="22"/>
                <w:lang w:val="hy-AM"/>
              </w:rPr>
              <w:t>Հա</w:t>
            </w:r>
            <w:r w:rsidR="00D56D47" w:rsidRPr="00D56D47">
              <w:rPr>
                <w:rFonts w:ascii="GHEA Grapalat" w:hAnsi="GHEA Grapalat" w:cs="Times New Roman"/>
                <w:bCs/>
                <w:sz w:val="22"/>
                <w:szCs w:val="22"/>
                <w:lang w:val="en-US"/>
              </w:rPr>
              <w:t>ն</w:t>
            </w:r>
            <w:r w:rsidRPr="00D56D47">
              <w:rPr>
                <w:rFonts w:ascii="GHEA Grapalat" w:hAnsi="GHEA Grapalat" w:cs="Times New Roman"/>
                <w:bCs/>
                <w:sz w:val="22"/>
                <w:szCs w:val="22"/>
                <w:lang w:val="hy-AM"/>
              </w:rPr>
              <w:t>րապետության</w:t>
            </w:r>
            <w:r w:rsidRPr="00F041D1">
              <w:rPr>
                <w:rFonts w:ascii="GHEA Grapalat" w:hAnsi="GHEA Grapalat" w:cs="Times New Roman"/>
                <w:bCs/>
                <w:sz w:val="22"/>
                <w:szCs w:val="22"/>
                <w:lang w:val="hy-AM"/>
              </w:rPr>
              <w:t xml:space="preserve"> օրենքում փոփոխություն և լրացում կատարելու մասին» ՀՀ օրենքի նախագծի մշակում </w:t>
            </w:r>
          </w:p>
        </w:tc>
        <w:tc>
          <w:tcPr>
            <w:tcW w:w="2982" w:type="dxa"/>
          </w:tcPr>
          <w:p w:rsidR="008E2AB8" w:rsidRPr="00F041D1" w:rsidRDefault="008E2AB8" w:rsidP="003269E1">
            <w:pPr>
              <w:rPr>
                <w:rFonts w:ascii="GHEA Grapalat" w:hAnsi="GHEA Grapalat"/>
                <w:lang w:val="hy-AM"/>
              </w:rPr>
            </w:pPr>
            <w:r w:rsidRPr="00F041D1">
              <w:rPr>
                <w:rFonts w:ascii="GHEA Grapalat" w:hAnsi="GHEA Grapalat"/>
                <w:sz w:val="22"/>
                <w:szCs w:val="22"/>
                <w:lang w:val="hy-AM"/>
              </w:rPr>
              <w:lastRenderedPageBreak/>
              <w:t xml:space="preserve">Պետական ոչ առևտրային կազմակերպություններին </w:t>
            </w:r>
            <w:r w:rsidRPr="00F041D1">
              <w:rPr>
                <w:rFonts w:ascii="GHEA Grapalat" w:hAnsi="GHEA Grapalat"/>
                <w:sz w:val="22"/>
                <w:szCs w:val="22"/>
                <w:lang w:val="hy-AM"/>
              </w:rPr>
              <w:lastRenderedPageBreak/>
              <w:t xml:space="preserve">անհատույց օգտագործման իրավունքով </w:t>
            </w:r>
            <w:r w:rsidRPr="00D56D47">
              <w:rPr>
                <w:rFonts w:ascii="GHEA Grapalat" w:hAnsi="GHEA Grapalat"/>
                <w:sz w:val="22"/>
                <w:szCs w:val="22"/>
                <w:lang w:val="hy-AM"/>
              </w:rPr>
              <w:t>ամրացված</w:t>
            </w:r>
            <w:r w:rsidRPr="00F041D1">
              <w:rPr>
                <w:rFonts w:ascii="GHEA Grapalat" w:hAnsi="GHEA Grapalat"/>
                <w:sz w:val="22"/>
                <w:szCs w:val="22"/>
                <w:lang w:val="hy-AM"/>
              </w:rPr>
              <w:t xml:space="preserve">  գույքի վարձակալության տրամադրման գործընթացը ՀՀ կառավարության կողմից հաստատված մեկ միասնական մոտեցմամբ իրականացում</w:t>
            </w:r>
          </w:p>
        </w:tc>
        <w:tc>
          <w:tcPr>
            <w:tcW w:w="3187" w:type="dxa"/>
          </w:tcPr>
          <w:p w:rsidR="008E2AB8" w:rsidRPr="00F041D1" w:rsidRDefault="006057A2" w:rsidP="003269E1">
            <w:pPr>
              <w:rPr>
                <w:rFonts w:ascii="GHEA Grapalat" w:hAnsi="GHEA Grapalat"/>
                <w:lang w:val="hy-AM"/>
              </w:rPr>
            </w:pPr>
            <w:r>
              <w:rPr>
                <w:rFonts w:ascii="GHEA Grapalat" w:hAnsi="GHEA Grapalat"/>
                <w:noProof/>
                <w:lang w:val="en-US" w:eastAsia="en-US"/>
              </w:rPr>
              <w:lastRenderedPageBreak/>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149.6pt;margin-top:144.2pt;width:199.95pt;height:100pt;z-index:251658240;mso-position-horizontal-relative:text;mso-position-vertical-relative:text" stroked="f">
                  <v:imagedata r:id="rId11" o:title=""/>
                </v:shape>
                <w:control r:id="rId12" w:name="ArGrDigsig1" w:shapeid="_x0000_s1026"/>
              </w:pict>
            </w:r>
            <w:r w:rsidR="008E2AB8" w:rsidRPr="00F041D1">
              <w:rPr>
                <w:rFonts w:ascii="GHEA Grapalat" w:hAnsi="GHEA Grapalat"/>
                <w:sz w:val="22"/>
                <w:szCs w:val="22"/>
                <w:lang w:val="hy-AM"/>
              </w:rPr>
              <w:t xml:space="preserve">Պետական ոչ առևտրային կազմակերպությունների </w:t>
            </w:r>
            <w:r w:rsidR="008E2AB8" w:rsidRPr="00F041D1">
              <w:rPr>
                <w:rFonts w:ascii="GHEA Grapalat" w:hAnsi="GHEA Grapalat"/>
                <w:sz w:val="22"/>
                <w:szCs w:val="22"/>
                <w:lang w:val="hy-AM"/>
              </w:rPr>
              <w:lastRenderedPageBreak/>
              <w:t>ամրացված  գույքի վարձակալության գործընթացի պարզեցում, վարչարարության կրճատում և պետական բյուջեի մուտքերի ավելացում, ներդրումների ներգրավում</w:t>
            </w:r>
          </w:p>
        </w:tc>
        <w:tc>
          <w:tcPr>
            <w:tcW w:w="1710" w:type="dxa"/>
          </w:tcPr>
          <w:p w:rsidR="008E2AB8" w:rsidRPr="00F041D1" w:rsidRDefault="008E2AB8" w:rsidP="003269E1">
            <w:pPr>
              <w:rPr>
                <w:rFonts w:ascii="GHEA Grapalat" w:hAnsi="GHEA Grapalat" w:cs="Times New Roman"/>
                <w:lang w:val="hy-AM"/>
              </w:rPr>
            </w:pPr>
            <w:r w:rsidRPr="00F041D1">
              <w:rPr>
                <w:rFonts w:ascii="GHEA Grapalat" w:hAnsi="GHEA Grapalat"/>
                <w:sz w:val="22"/>
                <w:szCs w:val="22"/>
                <w:lang w:val="hy-AM"/>
              </w:rPr>
              <w:lastRenderedPageBreak/>
              <w:t xml:space="preserve">2020թ.-ի </w:t>
            </w:r>
            <w:r w:rsidRPr="00F041D1">
              <w:rPr>
                <w:rFonts w:ascii="GHEA Grapalat" w:hAnsi="GHEA Grapalat" w:cs="Times New Roman"/>
                <w:sz w:val="21"/>
                <w:szCs w:val="21"/>
                <w:lang w:val="hy-AM"/>
              </w:rPr>
              <w:t xml:space="preserve">հունիսի 3-րդ </w:t>
            </w:r>
            <w:r w:rsidRPr="00F041D1">
              <w:rPr>
                <w:rFonts w:ascii="GHEA Grapalat" w:hAnsi="GHEA Grapalat" w:cs="Times New Roman"/>
                <w:sz w:val="21"/>
                <w:szCs w:val="21"/>
                <w:lang w:val="hy-AM"/>
              </w:rPr>
              <w:lastRenderedPageBreak/>
              <w:t>տասնօրյակ</w:t>
            </w:r>
          </w:p>
        </w:tc>
        <w:tc>
          <w:tcPr>
            <w:tcW w:w="1845" w:type="dxa"/>
          </w:tcPr>
          <w:p w:rsidR="008E2AB8" w:rsidRPr="00F041D1" w:rsidRDefault="008E2AB8" w:rsidP="003269E1">
            <w:pPr>
              <w:ind w:right="-66"/>
              <w:rPr>
                <w:rFonts w:ascii="GHEA Grapalat" w:hAnsi="GHEA Grapalat"/>
                <w:lang w:val="hy-AM"/>
              </w:rPr>
            </w:pPr>
            <w:r w:rsidRPr="00F041D1">
              <w:rPr>
                <w:rFonts w:ascii="GHEA Grapalat" w:hAnsi="GHEA Grapalat"/>
                <w:sz w:val="22"/>
                <w:szCs w:val="22"/>
                <w:lang w:val="hy-AM"/>
              </w:rPr>
              <w:lastRenderedPageBreak/>
              <w:t xml:space="preserve">լրացուցիչ ֆինանսավորում </w:t>
            </w:r>
            <w:r w:rsidRPr="00F041D1">
              <w:rPr>
                <w:rFonts w:ascii="GHEA Grapalat" w:hAnsi="GHEA Grapalat"/>
                <w:sz w:val="22"/>
                <w:szCs w:val="22"/>
                <w:lang w:val="hy-AM"/>
              </w:rPr>
              <w:lastRenderedPageBreak/>
              <w:t>չի պահանջվում</w:t>
            </w:r>
          </w:p>
        </w:tc>
      </w:tr>
    </w:tbl>
    <w:p w:rsidR="008E2AB8" w:rsidRPr="00F041D1" w:rsidRDefault="008E2AB8" w:rsidP="009E2A73">
      <w:pPr>
        <w:spacing w:line="220" w:lineRule="atLeast"/>
        <w:jc w:val="both"/>
        <w:rPr>
          <w:rFonts w:ascii="GHEA Grapalat" w:hAnsi="GHEA Grapalat"/>
          <w:sz w:val="21"/>
          <w:szCs w:val="21"/>
          <w:lang w:val="hy-AM"/>
        </w:rPr>
      </w:pPr>
      <w:r w:rsidRPr="00F041D1">
        <w:rPr>
          <w:rFonts w:ascii="GHEA Grapalat" w:hAnsi="GHEA Grapalat"/>
          <w:sz w:val="21"/>
          <w:szCs w:val="21"/>
          <w:lang w:val="hy-AM"/>
        </w:rPr>
        <w:lastRenderedPageBreak/>
        <w:t xml:space="preserve">*Նշված բոլոր իրավական ակտերի նախագծերը մշակվելու են Պետական գույքի կառավարման կոմիտեի կողմից։ </w:t>
      </w:r>
    </w:p>
    <w:p w:rsidR="008E2AB8" w:rsidRPr="00F041D1" w:rsidRDefault="008E2AB8" w:rsidP="009E2A73">
      <w:pPr>
        <w:rPr>
          <w:rFonts w:ascii="GHEA Grapalat" w:hAnsi="GHEA Grapalat"/>
          <w:lang w:val="hy-AM"/>
        </w:rPr>
      </w:pPr>
    </w:p>
    <w:sectPr w:rsidR="008E2AB8" w:rsidRPr="00F041D1" w:rsidSect="00B87F7D">
      <w:pgSz w:w="16839" w:h="11907" w:orient="landscape" w:code="9"/>
      <w:pgMar w:top="540" w:right="850" w:bottom="9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0DD" w:rsidRDefault="00DA20DD" w:rsidP="009E2A73">
      <w:r>
        <w:separator/>
      </w:r>
    </w:p>
  </w:endnote>
  <w:endnote w:type="continuationSeparator" w:id="0">
    <w:p w:rsidR="00DA20DD" w:rsidRDefault="00DA20DD" w:rsidP="009E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0DD" w:rsidRDefault="00DA20DD">
    <w:pPr>
      <w:pStyle w:val="Footer"/>
      <w:jc w:val="center"/>
    </w:pPr>
    <w:r>
      <w:fldChar w:fldCharType="begin"/>
    </w:r>
    <w:r>
      <w:instrText xml:space="preserve"> PAGE   \* MERGEFORMAT </w:instrText>
    </w:r>
    <w:r>
      <w:fldChar w:fldCharType="separate"/>
    </w:r>
    <w:r>
      <w:rPr>
        <w:noProof/>
      </w:rPr>
      <w:t>59</w:t>
    </w:r>
    <w:r>
      <w:rPr>
        <w:noProof/>
      </w:rPr>
      <w:fldChar w:fldCharType="end"/>
    </w:r>
  </w:p>
  <w:p w:rsidR="00DA20DD" w:rsidRDefault="00DA2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0DD" w:rsidRDefault="00DA20DD" w:rsidP="009E2A73">
      <w:r>
        <w:separator/>
      </w:r>
    </w:p>
  </w:footnote>
  <w:footnote w:type="continuationSeparator" w:id="0">
    <w:p w:rsidR="00DA20DD" w:rsidRDefault="00DA20DD" w:rsidP="009E2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110"/>
    <w:multiLevelType w:val="hybridMultilevel"/>
    <w:tmpl w:val="7EB67C3A"/>
    <w:lvl w:ilvl="0" w:tplc="3BB282B4">
      <w:numFmt w:val="bullet"/>
      <w:lvlText w:val="-"/>
      <w:lvlJc w:val="left"/>
      <w:pPr>
        <w:ind w:left="1440" w:hanging="360"/>
      </w:pPr>
      <w:rPr>
        <w:rFonts w:ascii="GHEA Grapalat" w:eastAsia="Times New Roman" w:hAnsi="GHEA Grapalat"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3B5401"/>
    <w:multiLevelType w:val="hybridMultilevel"/>
    <w:tmpl w:val="0568CCEA"/>
    <w:lvl w:ilvl="0" w:tplc="3BB282B4">
      <w:numFmt w:val="bullet"/>
      <w:lvlText w:val="-"/>
      <w:lvlJc w:val="left"/>
      <w:pPr>
        <w:ind w:left="1429" w:hanging="360"/>
      </w:pPr>
      <w:rPr>
        <w:rFonts w:ascii="GHEA Grapalat" w:eastAsia="Times New Roman" w:hAnsi="GHEA Grapalat"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DCD6B13"/>
    <w:multiLevelType w:val="hybridMultilevel"/>
    <w:tmpl w:val="76F291A2"/>
    <w:lvl w:ilvl="0" w:tplc="5CF81A14">
      <w:start w:val="1"/>
      <w:numFmt w:val="decimal"/>
      <w:lvlText w:val="%1."/>
      <w:lvlJc w:val="left"/>
      <w:pPr>
        <w:ind w:left="928" w:hanging="360"/>
      </w:pPr>
      <w:rPr>
        <w:rFonts w:cs="Times New Roman"/>
        <w:b/>
        <w:i/>
        <w:sz w:val="26"/>
        <w:szCs w:val="26"/>
      </w:rPr>
    </w:lvl>
    <w:lvl w:ilvl="1" w:tplc="89B44A4A">
      <w:start w:val="1"/>
      <w:numFmt w:val="decimal"/>
      <w:lvlText w:val="%2."/>
      <w:lvlJc w:val="left"/>
      <w:pPr>
        <w:ind w:left="2323" w:hanging="1035"/>
      </w:pPr>
      <w:rPr>
        <w:rFonts w:ascii="GHEA Grapalat" w:eastAsia="Times New Roman" w:hAnsi="GHEA Grapalat" w:cs="Sylfae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15:restartNumberingAfterBreak="0">
    <w:nsid w:val="1DDD5229"/>
    <w:multiLevelType w:val="hybridMultilevel"/>
    <w:tmpl w:val="5B100196"/>
    <w:lvl w:ilvl="0" w:tplc="14F2C804">
      <w:start w:val="1"/>
      <w:numFmt w:val="bullet"/>
      <w:lvlText w:val="•"/>
      <w:lvlJc w:val="left"/>
      <w:pPr>
        <w:tabs>
          <w:tab w:val="num" w:pos="1800"/>
        </w:tabs>
        <w:ind w:left="1800" w:hanging="360"/>
      </w:pPr>
      <w:rPr>
        <w:rFonts w:ascii="Arial" w:hAnsi="Arial" w:hint="default"/>
      </w:rPr>
    </w:lvl>
    <w:lvl w:ilvl="1" w:tplc="D5A0D5B2" w:tentative="1">
      <w:start w:val="1"/>
      <w:numFmt w:val="bullet"/>
      <w:lvlText w:val="•"/>
      <w:lvlJc w:val="left"/>
      <w:pPr>
        <w:tabs>
          <w:tab w:val="num" w:pos="2520"/>
        </w:tabs>
        <w:ind w:left="2520" w:hanging="360"/>
      </w:pPr>
      <w:rPr>
        <w:rFonts w:ascii="Arial" w:hAnsi="Arial" w:hint="default"/>
      </w:rPr>
    </w:lvl>
    <w:lvl w:ilvl="2" w:tplc="B120BA7C" w:tentative="1">
      <w:start w:val="1"/>
      <w:numFmt w:val="bullet"/>
      <w:lvlText w:val="•"/>
      <w:lvlJc w:val="left"/>
      <w:pPr>
        <w:tabs>
          <w:tab w:val="num" w:pos="3240"/>
        </w:tabs>
        <w:ind w:left="3240" w:hanging="360"/>
      </w:pPr>
      <w:rPr>
        <w:rFonts w:ascii="Arial" w:hAnsi="Arial" w:hint="default"/>
      </w:rPr>
    </w:lvl>
    <w:lvl w:ilvl="3" w:tplc="E0107018" w:tentative="1">
      <w:start w:val="1"/>
      <w:numFmt w:val="bullet"/>
      <w:lvlText w:val="•"/>
      <w:lvlJc w:val="left"/>
      <w:pPr>
        <w:tabs>
          <w:tab w:val="num" w:pos="3960"/>
        </w:tabs>
        <w:ind w:left="3960" w:hanging="360"/>
      </w:pPr>
      <w:rPr>
        <w:rFonts w:ascii="Arial" w:hAnsi="Arial" w:hint="default"/>
      </w:rPr>
    </w:lvl>
    <w:lvl w:ilvl="4" w:tplc="AE70A90E" w:tentative="1">
      <w:start w:val="1"/>
      <w:numFmt w:val="bullet"/>
      <w:lvlText w:val="•"/>
      <w:lvlJc w:val="left"/>
      <w:pPr>
        <w:tabs>
          <w:tab w:val="num" w:pos="4680"/>
        </w:tabs>
        <w:ind w:left="4680" w:hanging="360"/>
      </w:pPr>
      <w:rPr>
        <w:rFonts w:ascii="Arial" w:hAnsi="Arial" w:hint="default"/>
      </w:rPr>
    </w:lvl>
    <w:lvl w:ilvl="5" w:tplc="F202D33A" w:tentative="1">
      <w:start w:val="1"/>
      <w:numFmt w:val="bullet"/>
      <w:lvlText w:val="•"/>
      <w:lvlJc w:val="left"/>
      <w:pPr>
        <w:tabs>
          <w:tab w:val="num" w:pos="5400"/>
        </w:tabs>
        <w:ind w:left="5400" w:hanging="360"/>
      </w:pPr>
      <w:rPr>
        <w:rFonts w:ascii="Arial" w:hAnsi="Arial" w:hint="default"/>
      </w:rPr>
    </w:lvl>
    <w:lvl w:ilvl="6" w:tplc="DB864378" w:tentative="1">
      <w:start w:val="1"/>
      <w:numFmt w:val="bullet"/>
      <w:lvlText w:val="•"/>
      <w:lvlJc w:val="left"/>
      <w:pPr>
        <w:tabs>
          <w:tab w:val="num" w:pos="6120"/>
        </w:tabs>
        <w:ind w:left="6120" w:hanging="360"/>
      </w:pPr>
      <w:rPr>
        <w:rFonts w:ascii="Arial" w:hAnsi="Arial" w:hint="default"/>
      </w:rPr>
    </w:lvl>
    <w:lvl w:ilvl="7" w:tplc="E15ABAEE" w:tentative="1">
      <w:start w:val="1"/>
      <w:numFmt w:val="bullet"/>
      <w:lvlText w:val="•"/>
      <w:lvlJc w:val="left"/>
      <w:pPr>
        <w:tabs>
          <w:tab w:val="num" w:pos="6840"/>
        </w:tabs>
        <w:ind w:left="6840" w:hanging="360"/>
      </w:pPr>
      <w:rPr>
        <w:rFonts w:ascii="Arial" w:hAnsi="Arial" w:hint="default"/>
      </w:rPr>
    </w:lvl>
    <w:lvl w:ilvl="8" w:tplc="B210B24E" w:tentative="1">
      <w:start w:val="1"/>
      <w:numFmt w:val="bullet"/>
      <w:lvlText w:val="•"/>
      <w:lvlJc w:val="left"/>
      <w:pPr>
        <w:tabs>
          <w:tab w:val="num" w:pos="7560"/>
        </w:tabs>
        <w:ind w:left="7560" w:hanging="360"/>
      </w:pPr>
      <w:rPr>
        <w:rFonts w:ascii="Arial" w:hAnsi="Arial" w:hint="default"/>
      </w:rPr>
    </w:lvl>
  </w:abstractNum>
  <w:abstractNum w:abstractNumId="4" w15:restartNumberingAfterBreak="0">
    <w:nsid w:val="22E60F4F"/>
    <w:multiLevelType w:val="hybridMultilevel"/>
    <w:tmpl w:val="31329C36"/>
    <w:lvl w:ilvl="0" w:tplc="F93AB3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8C42252"/>
    <w:multiLevelType w:val="hybridMultilevel"/>
    <w:tmpl w:val="90F0BD5A"/>
    <w:lvl w:ilvl="0" w:tplc="0A84B87A">
      <w:start w:val="7"/>
      <w:numFmt w:val="decimal"/>
      <w:lvlText w:val="%1."/>
      <w:lvlJc w:val="left"/>
      <w:pPr>
        <w:ind w:left="1080" w:hanging="360"/>
      </w:pPr>
      <w:rPr>
        <w:rFonts w:cs="Times New Roman" w:hint="default"/>
      </w:rPr>
    </w:lvl>
    <w:lvl w:ilvl="1" w:tplc="04090019" w:tentative="1">
      <w:start w:val="1"/>
      <w:numFmt w:val="lowerLetter"/>
      <w:lvlText w:val="%2."/>
      <w:lvlJc w:val="left"/>
      <w:pPr>
        <w:ind w:left="7200" w:hanging="360"/>
      </w:pPr>
      <w:rPr>
        <w:rFonts w:cs="Times New Roman"/>
      </w:rPr>
    </w:lvl>
    <w:lvl w:ilvl="2" w:tplc="0409001B" w:tentative="1">
      <w:start w:val="1"/>
      <w:numFmt w:val="lowerRoman"/>
      <w:lvlText w:val="%3."/>
      <w:lvlJc w:val="right"/>
      <w:pPr>
        <w:ind w:left="7920" w:hanging="180"/>
      </w:pPr>
      <w:rPr>
        <w:rFonts w:cs="Times New Roman"/>
      </w:rPr>
    </w:lvl>
    <w:lvl w:ilvl="3" w:tplc="0409000F" w:tentative="1">
      <w:start w:val="1"/>
      <w:numFmt w:val="decimal"/>
      <w:lvlText w:val="%4."/>
      <w:lvlJc w:val="left"/>
      <w:pPr>
        <w:ind w:left="8640" w:hanging="360"/>
      </w:pPr>
      <w:rPr>
        <w:rFonts w:cs="Times New Roman"/>
      </w:rPr>
    </w:lvl>
    <w:lvl w:ilvl="4" w:tplc="04090019" w:tentative="1">
      <w:start w:val="1"/>
      <w:numFmt w:val="lowerLetter"/>
      <w:lvlText w:val="%5."/>
      <w:lvlJc w:val="left"/>
      <w:pPr>
        <w:ind w:left="9360" w:hanging="360"/>
      </w:pPr>
      <w:rPr>
        <w:rFonts w:cs="Times New Roman"/>
      </w:rPr>
    </w:lvl>
    <w:lvl w:ilvl="5" w:tplc="0409001B" w:tentative="1">
      <w:start w:val="1"/>
      <w:numFmt w:val="lowerRoman"/>
      <w:lvlText w:val="%6."/>
      <w:lvlJc w:val="right"/>
      <w:pPr>
        <w:ind w:left="10080" w:hanging="180"/>
      </w:pPr>
      <w:rPr>
        <w:rFonts w:cs="Times New Roman"/>
      </w:rPr>
    </w:lvl>
    <w:lvl w:ilvl="6" w:tplc="0409000F" w:tentative="1">
      <w:start w:val="1"/>
      <w:numFmt w:val="decimal"/>
      <w:lvlText w:val="%7."/>
      <w:lvlJc w:val="left"/>
      <w:pPr>
        <w:ind w:left="10800" w:hanging="360"/>
      </w:pPr>
      <w:rPr>
        <w:rFonts w:cs="Times New Roman"/>
      </w:rPr>
    </w:lvl>
    <w:lvl w:ilvl="7" w:tplc="04090019" w:tentative="1">
      <w:start w:val="1"/>
      <w:numFmt w:val="lowerLetter"/>
      <w:lvlText w:val="%8."/>
      <w:lvlJc w:val="left"/>
      <w:pPr>
        <w:ind w:left="11520" w:hanging="360"/>
      </w:pPr>
      <w:rPr>
        <w:rFonts w:cs="Times New Roman"/>
      </w:rPr>
    </w:lvl>
    <w:lvl w:ilvl="8" w:tplc="0409001B" w:tentative="1">
      <w:start w:val="1"/>
      <w:numFmt w:val="lowerRoman"/>
      <w:lvlText w:val="%9."/>
      <w:lvlJc w:val="right"/>
      <w:pPr>
        <w:ind w:left="12240" w:hanging="180"/>
      </w:pPr>
      <w:rPr>
        <w:rFonts w:cs="Times New Roman"/>
      </w:rPr>
    </w:lvl>
  </w:abstractNum>
  <w:abstractNum w:abstractNumId="6" w15:restartNumberingAfterBreak="0">
    <w:nsid w:val="2D154B6F"/>
    <w:multiLevelType w:val="hybridMultilevel"/>
    <w:tmpl w:val="69185768"/>
    <w:lvl w:ilvl="0" w:tplc="3BB282B4">
      <w:numFmt w:val="bullet"/>
      <w:lvlText w:val="-"/>
      <w:lvlJc w:val="left"/>
      <w:pPr>
        <w:ind w:left="720" w:hanging="360"/>
      </w:pPr>
      <w:rPr>
        <w:rFonts w:ascii="GHEA Grapalat" w:eastAsia="Times New Roman" w:hAnsi="GHEA Grapala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40264EF"/>
    <w:multiLevelType w:val="hybridMultilevel"/>
    <w:tmpl w:val="46101F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4D57B8A"/>
    <w:multiLevelType w:val="hybridMultilevel"/>
    <w:tmpl w:val="0D3E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83C46"/>
    <w:multiLevelType w:val="hybridMultilevel"/>
    <w:tmpl w:val="08BED368"/>
    <w:lvl w:ilvl="0" w:tplc="F824199E">
      <w:start w:val="1"/>
      <w:numFmt w:val="decimal"/>
      <w:lvlText w:val="%1)"/>
      <w:lvlJc w:val="left"/>
      <w:pPr>
        <w:ind w:left="1080" w:hanging="360"/>
      </w:pPr>
      <w:rPr>
        <w:rFonts w:ascii="GHEA Grapalat" w:eastAsia="Times New Roman" w:hAnsi="GHEA Grapalat" w:cs="Times New Roman"/>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EBE3125"/>
    <w:multiLevelType w:val="hybridMultilevel"/>
    <w:tmpl w:val="B1D24646"/>
    <w:lvl w:ilvl="0" w:tplc="3BB282B4">
      <w:numFmt w:val="bullet"/>
      <w:lvlText w:val="-"/>
      <w:lvlJc w:val="left"/>
      <w:pPr>
        <w:ind w:left="720" w:hanging="360"/>
      </w:pPr>
      <w:rPr>
        <w:rFonts w:ascii="GHEA Grapalat" w:eastAsia="Times New Roman" w:hAnsi="GHEA Grapala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65191"/>
    <w:multiLevelType w:val="hybridMultilevel"/>
    <w:tmpl w:val="7542BEE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2D32E2"/>
    <w:multiLevelType w:val="hybridMultilevel"/>
    <w:tmpl w:val="FE8CF862"/>
    <w:lvl w:ilvl="0" w:tplc="692C149C">
      <w:numFmt w:val="bullet"/>
      <w:lvlText w:val="-"/>
      <w:lvlJc w:val="left"/>
      <w:pPr>
        <w:ind w:left="936" w:hanging="360"/>
      </w:pPr>
      <w:rPr>
        <w:rFonts w:ascii="GHEA Grapalat" w:eastAsia="Times New Roman" w:hAnsi="GHEA Grapalat"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48E124B2"/>
    <w:multiLevelType w:val="hybridMultilevel"/>
    <w:tmpl w:val="E654B7A6"/>
    <w:lvl w:ilvl="0" w:tplc="9E909A2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ED74640"/>
    <w:multiLevelType w:val="hybridMultilevel"/>
    <w:tmpl w:val="0F744B54"/>
    <w:lvl w:ilvl="0" w:tplc="9442311A">
      <w:start w:val="4"/>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7F5EC2"/>
    <w:multiLevelType w:val="hybridMultilevel"/>
    <w:tmpl w:val="C196382C"/>
    <w:lvl w:ilvl="0" w:tplc="1E0AAD08">
      <w:start w:val="3"/>
      <w:numFmt w:val="bullet"/>
      <w:lvlText w:val="-"/>
      <w:lvlJc w:val="left"/>
      <w:pPr>
        <w:ind w:left="435" w:hanging="360"/>
      </w:pPr>
      <w:rPr>
        <w:rFonts w:ascii="GHEA Grapalat" w:eastAsia="Times New Roman" w:hAnsi="GHEA Grapalat" w:hint="default"/>
      </w:rPr>
    </w:lvl>
    <w:lvl w:ilvl="1" w:tplc="04090003">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64AE27CA"/>
    <w:multiLevelType w:val="hybridMultilevel"/>
    <w:tmpl w:val="36329DB6"/>
    <w:lvl w:ilvl="0" w:tplc="D780D536">
      <w:numFmt w:val="bullet"/>
      <w:lvlText w:val="-"/>
      <w:lvlJc w:val="left"/>
      <w:pPr>
        <w:ind w:left="1080" w:hanging="360"/>
      </w:pPr>
      <w:rPr>
        <w:rFonts w:ascii="GHEA Grapalat" w:eastAsia="Times New Roman" w:hAnsi="GHEA Grapala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F06CB6"/>
    <w:multiLevelType w:val="hybridMultilevel"/>
    <w:tmpl w:val="8410C47E"/>
    <w:lvl w:ilvl="0" w:tplc="5AB8B274">
      <w:start w:val="1"/>
      <w:numFmt w:val="decimal"/>
      <w:lvlText w:val="%1."/>
      <w:lvlJc w:val="left"/>
      <w:pPr>
        <w:ind w:left="243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8" w15:restartNumberingAfterBreak="0">
    <w:nsid w:val="7028055B"/>
    <w:multiLevelType w:val="hybridMultilevel"/>
    <w:tmpl w:val="4CBADFCE"/>
    <w:lvl w:ilvl="0" w:tplc="3BB282B4">
      <w:numFmt w:val="bullet"/>
      <w:lvlText w:val="-"/>
      <w:lvlJc w:val="left"/>
      <w:pPr>
        <w:ind w:left="1440" w:hanging="360"/>
      </w:pPr>
      <w:rPr>
        <w:rFonts w:ascii="GHEA Grapalat" w:eastAsia="Times New Roman" w:hAnsi="GHEA Grapalat"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9D7BB6"/>
    <w:multiLevelType w:val="hybridMultilevel"/>
    <w:tmpl w:val="EA6CC2D6"/>
    <w:lvl w:ilvl="0" w:tplc="7CFE9C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D447D00"/>
    <w:multiLevelType w:val="hybridMultilevel"/>
    <w:tmpl w:val="930465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E751D83"/>
    <w:multiLevelType w:val="hybridMultilevel"/>
    <w:tmpl w:val="C0BA4E4C"/>
    <w:lvl w:ilvl="0" w:tplc="3BB282B4">
      <w:numFmt w:val="bullet"/>
      <w:lvlText w:val="-"/>
      <w:lvlJc w:val="left"/>
      <w:pPr>
        <w:ind w:left="1440" w:hanging="360"/>
      </w:pPr>
      <w:rPr>
        <w:rFonts w:ascii="GHEA Grapalat" w:eastAsia="Times New Roman" w:hAnsi="GHEA Grapalat"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1"/>
  </w:num>
  <w:num w:numId="3">
    <w:abstractNumId w:val="9"/>
  </w:num>
  <w:num w:numId="4">
    <w:abstractNumId w:val="13"/>
  </w:num>
  <w:num w:numId="5">
    <w:abstractNumId w:val="3"/>
  </w:num>
  <w:num w:numId="6">
    <w:abstractNumId w:val="19"/>
  </w:num>
  <w:num w:numId="7">
    <w:abstractNumId w:val="8"/>
  </w:num>
  <w:num w:numId="8">
    <w:abstractNumId w:val="2"/>
  </w:num>
  <w:num w:numId="9">
    <w:abstractNumId w:val="16"/>
  </w:num>
  <w:num w:numId="10">
    <w:abstractNumId w:val="20"/>
  </w:num>
  <w:num w:numId="11">
    <w:abstractNumId w:val="7"/>
  </w:num>
  <w:num w:numId="12">
    <w:abstractNumId w:val="10"/>
  </w:num>
  <w:num w:numId="13">
    <w:abstractNumId w:val="17"/>
  </w:num>
  <w:num w:numId="14">
    <w:abstractNumId w:val="6"/>
  </w:num>
  <w:num w:numId="15">
    <w:abstractNumId w:val="0"/>
  </w:num>
  <w:num w:numId="16">
    <w:abstractNumId w:val="18"/>
  </w:num>
  <w:num w:numId="17">
    <w:abstractNumId w:val="21"/>
  </w:num>
  <w:num w:numId="18">
    <w:abstractNumId w:val="5"/>
  </w:num>
  <w:num w:numId="19">
    <w:abstractNumId w:val="1"/>
  </w:num>
  <w:num w:numId="20">
    <w:abstractNumId w:val="4"/>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B65"/>
    <w:rsid w:val="000016CA"/>
    <w:rsid w:val="0001642E"/>
    <w:rsid w:val="00026BFC"/>
    <w:rsid w:val="00030F6F"/>
    <w:rsid w:val="000328F1"/>
    <w:rsid w:val="00033A54"/>
    <w:rsid w:val="00047629"/>
    <w:rsid w:val="00060488"/>
    <w:rsid w:val="00061D1D"/>
    <w:rsid w:val="000632FC"/>
    <w:rsid w:val="000669AE"/>
    <w:rsid w:val="00071A4A"/>
    <w:rsid w:val="00073245"/>
    <w:rsid w:val="00081AD6"/>
    <w:rsid w:val="00084A77"/>
    <w:rsid w:val="00084D1D"/>
    <w:rsid w:val="00086246"/>
    <w:rsid w:val="00092BB9"/>
    <w:rsid w:val="0009523D"/>
    <w:rsid w:val="00096365"/>
    <w:rsid w:val="00097818"/>
    <w:rsid w:val="000A1580"/>
    <w:rsid w:val="000A169F"/>
    <w:rsid w:val="000A5192"/>
    <w:rsid w:val="000A5CFB"/>
    <w:rsid w:val="000B5391"/>
    <w:rsid w:val="000B7ABF"/>
    <w:rsid w:val="000C0B6D"/>
    <w:rsid w:val="000C3A18"/>
    <w:rsid w:val="000C7AAA"/>
    <w:rsid w:val="000D642C"/>
    <w:rsid w:val="000F2F9E"/>
    <w:rsid w:val="000F457A"/>
    <w:rsid w:val="001133C7"/>
    <w:rsid w:val="00115A4B"/>
    <w:rsid w:val="00116004"/>
    <w:rsid w:val="00116100"/>
    <w:rsid w:val="00124F3C"/>
    <w:rsid w:val="00140552"/>
    <w:rsid w:val="00144D10"/>
    <w:rsid w:val="001474AB"/>
    <w:rsid w:val="0015228C"/>
    <w:rsid w:val="00176F60"/>
    <w:rsid w:val="00184FA0"/>
    <w:rsid w:val="001857B5"/>
    <w:rsid w:val="001930A7"/>
    <w:rsid w:val="001A05F9"/>
    <w:rsid w:val="001C0BC3"/>
    <w:rsid w:val="001C5BAE"/>
    <w:rsid w:val="001C6727"/>
    <w:rsid w:val="001D6114"/>
    <w:rsid w:val="001D711B"/>
    <w:rsid w:val="001E4474"/>
    <w:rsid w:val="001F3217"/>
    <w:rsid w:val="001F705E"/>
    <w:rsid w:val="0021553A"/>
    <w:rsid w:val="00222660"/>
    <w:rsid w:val="00223B96"/>
    <w:rsid w:val="00226A7A"/>
    <w:rsid w:val="00234FC9"/>
    <w:rsid w:val="00235A0E"/>
    <w:rsid w:val="0023673D"/>
    <w:rsid w:val="00243276"/>
    <w:rsid w:val="0025228E"/>
    <w:rsid w:val="002614F8"/>
    <w:rsid w:val="002631A1"/>
    <w:rsid w:val="002715C7"/>
    <w:rsid w:val="002746FE"/>
    <w:rsid w:val="00277910"/>
    <w:rsid w:val="002811AB"/>
    <w:rsid w:val="00293A79"/>
    <w:rsid w:val="00297DD0"/>
    <w:rsid w:val="002B7207"/>
    <w:rsid w:val="002C0048"/>
    <w:rsid w:val="002D543D"/>
    <w:rsid w:val="002D64EC"/>
    <w:rsid w:val="002E4AD1"/>
    <w:rsid w:val="002F53E0"/>
    <w:rsid w:val="003022E1"/>
    <w:rsid w:val="003027EB"/>
    <w:rsid w:val="00304CDF"/>
    <w:rsid w:val="003067B1"/>
    <w:rsid w:val="00306A93"/>
    <w:rsid w:val="00310C69"/>
    <w:rsid w:val="00323AEA"/>
    <w:rsid w:val="0032673C"/>
    <w:rsid w:val="003269E1"/>
    <w:rsid w:val="00327B57"/>
    <w:rsid w:val="00331B70"/>
    <w:rsid w:val="0033446B"/>
    <w:rsid w:val="00337206"/>
    <w:rsid w:val="003400C8"/>
    <w:rsid w:val="003570B5"/>
    <w:rsid w:val="00357EB7"/>
    <w:rsid w:val="003633FA"/>
    <w:rsid w:val="00365926"/>
    <w:rsid w:val="0036696A"/>
    <w:rsid w:val="00366E5B"/>
    <w:rsid w:val="0037205D"/>
    <w:rsid w:val="00372975"/>
    <w:rsid w:val="0037388B"/>
    <w:rsid w:val="00375086"/>
    <w:rsid w:val="00387252"/>
    <w:rsid w:val="00387D59"/>
    <w:rsid w:val="00391A28"/>
    <w:rsid w:val="003967F2"/>
    <w:rsid w:val="003C6048"/>
    <w:rsid w:val="003D48BE"/>
    <w:rsid w:val="003D79A0"/>
    <w:rsid w:val="003E38CA"/>
    <w:rsid w:val="003E7BDA"/>
    <w:rsid w:val="003F2FA3"/>
    <w:rsid w:val="00402553"/>
    <w:rsid w:val="00403F5E"/>
    <w:rsid w:val="00406EED"/>
    <w:rsid w:val="00411309"/>
    <w:rsid w:val="0041512C"/>
    <w:rsid w:val="0042481B"/>
    <w:rsid w:val="00431ACE"/>
    <w:rsid w:val="00432034"/>
    <w:rsid w:val="00435080"/>
    <w:rsid w:val="00440B12"/>
    <w:rsid w:val="00440C65"/>
    <w:rsid w:val="004519CD"/>
    <w:rsid w:val="0046089F"/>
    <w:rsid w:val="004641BF"/>
    <w:rsid w:val="00467AFA"/>
    <w:rsid w:val="004714C3"/>
    <w:rsid w:val="0047424B"/>
    <w:rsid w:val="00490B1D"/>
    <w:rsid w:val="00492817"/>
    <w:rsid w:val="00493109"/>
    <w:rsid w:val="00496091"/>
    <w:rsid w:val="004A00A0"/>
    <w:rsid w:val="004B1859"/>
    <w:rsid w:val="004D29F2"/>
    <w:rsid w:val="004E4383"/>
    <w:rsid w:val="004E5FC6"/>
    <w:rsid w:val="00501D25"/>
    <w:rsid w:val="005268FD"/>
    <w:rsid w:val="00530287"/>
    <w:rsid w:val="005304C0"/>
    <w:rsid w:val="00531FE5"/>
    <w:rsid w:val="00532424"/>
    <w:rsid w:val="00540B65"/>
    <w:rsid w:val="005419BA"/>
    <w:rsid w:val="0054243D"/>
    <w:rsid w:val="00552D25"/>
    <w:rsid w:val="00560611"/>
    <w:rsid w:val="00571623"/>
    <w:rsid w:val="0057377C"/>
    <w:rsid w:val="005777E3"/>
    <w:rsid w:val="005826D8"/>
    <w:rsid w:val="0058325C"/>
    <w:rsid w:val="00590047"/>
    <w:rsid w:val="005964A9"/>
    <w:rsid w:val="005B2B25"/>
    <w:rsid w:val="005B2DA1"/>
    <w:rsid w:val="005B3D9A"/>
    <w:rsid w:val="005B3E09"/>
    <w:rsid w:val="005B7C54"/>
    <w:rsid w:val="005C3E30"/>
    <w:rsid w:val="005C71D7"/>
    <w:rsid w:val="005C7BF8"/>
    <w:rsid w:val="005D11B1"/>
    <w:rsid w:val="005D5A3B"/>
    <w:rsid w:val="005D71FC"/>
    <w:rsid w:val="005E2E03"/>
    <w:rsid w:val="005F7ABE"/>
    <w:rsid w:val="00601A2B"/>
    <w:rsid w:val="00602294"/>
    <w:rsid w:val="006032F6"/>
    <w:rsid w:val="00603434"/>
    <w:rsid w:val="006057A2"/>
    <w:rsid w:val="006060FA"/>
    <w:rsid w:val="006061CA"/>
    <w:rsid w:val="00611AF6"/>
    <w:rsid w:val="00620283"/>
    <w:rsid w:val="00622004"/>
    <w:rsid w:val="0063187D"/>
    <w:rsid w:val="006342B9"/>
    <w:rsid w:val="0065025F"/>
    <w:rsid w:val="0065546D"/>
    <w:rsid w:val="006572ED"/>
    <w:rsid w:val="00664B70"/>
    <w:rsid w:val="00676935"/>
    <w:rsid w:val="006909E0"/>
    <w:rsid w:val="006967AA"/>
    <w:rsid w:val="006A1930"/>
    <w:rsid w:val="006A5181"/>
    <w:rsid w:val="006C3FC0"/>
    <w:rsid w:val="006C4FF3"/>
    <w:rsid w:val="006C5079"/>
    <w:rsid w:val="006C79BD"/>
    <w:rsid w:val="006D0383"/>
    <w:rsid w:val="006D7117"/>
    <w:rsid w:val="006E0952"/>
    <w:rsid w:val="006E34F8"/>
    <w:rsid w:val="006E4EE4"/>
    <w:rsid w:val="006F2BCA"/>
    <w:rsid w:val="007104CF"/>
    <w:rsid w:val="00720A41"/>
    <w:rsid w:val="00733508"/>
    <w:rsid w:val="00733B93"/>
    <w:rsid w:val="007408C3"/>
    <w:rsid w:val="00742FDC"/>
    <w:rsid w:val="007473DC"/>
    <w:rsid w:val="00747648"/>
    <w:rsid w:val="0075125E"/>
    <w:rsid w:val="00752F2C"/>
    <w:rsid w:val="00753024"/>
    <w:rsid w:val="007554A3"/>
    <w:rsid w:val="0076698D"/>
    <w:rsid w:val="00767654"/>
    <w:rsid w:val="00770646"/>
    <w:rsid w:val="00772748"/>
    <w:rsid w:val="0077663E"/>
    <w:rsid w:val="00776D21"/>
    <w:rsid w:val="00780B4E"/>
    <w:rsid w:val="007859FD"/>
    <w:rsid w:val="00794438"/>
    <w:rsid w:val="00797F66"/>
    <w:rsid w:val="007A1FD8"/>
    <w:rsid w:val="007A789F"/>
    <w:rsid w:val="007C17E5"/>
    <w:rsid w:val="007C7CEE"/>
    <w:rsid w:val="007D3AE3"/>
    <w:rsid w:val="007D495B"/>
    <w:rsid w:val="007D6E0A"/>
    <w:rsid w:val="007F3594"/>
    <w:rsid w:val="00802454"/>
    <w:rsid w:val="0080587F"/>
    <w:rsid w:val="00806C0B"/>
    <w:rsid w:val="0081121F"/>
    <w:rsid w:val="00811517"/>
    <w:rsid w:val="00812183"/>
    <w:rsid w:val="00825536"/>
    <w:rsid w:val="00826205"/>
    <w:rsid w:val="00836C3A"/>
    <w:rsid w:val="00837301"/>
    <w:rsid w:val="00837E5E"/>
    <w:rsid w:val="00860336"/>
    <w:rsid w:val="0086066F"/>
    <w:rsid w:val="008619F5"/>
    <w:rsid w:val="00866EAE"/>
    <w:rsid w:val="00876F06"/>
    <w:rsid w:val="008774D5"/>
    <w:rsid w:val="008779A7"/>
    <w:rsid w:val="00883D9F"/>
    <w:rsid w:val="00890431"/>
    <w:rsid w:val="008936D8"/>
    <w:rsid w:val="008A131A"/>
    <w:rsid w:val="008A6CBF"/>
    <w:rsid w:val="008B5E7F"/>
    <w:rsid w:val="008B7665"/>
    <w:rsid w:val="008C1AD8"/>
    <w:rsid w:val="008C618D"/>
    <w:rsid w:val="008D05F4"/>
    <w:rsid w:val="008E2AB8"/>
    <w:rsid w:val="008E7D58"/>
    <w:rsid w:val="00903397"/>
    <w:rsid w:val="00903477"/>
    <w:rsid w:val="00904D89"/>
    <w:rsid w:val="00913852"/>
    <w:rsid w:val="00914970"/>
    <w:rsid w:val="00914C85"/>
    <w:rsid w:val="0092070A"/>
    <w:rsid w:val="0093423F"/>
    <w:rsid w:val="00940CCF"/>
    <w:rsid w:val="00942E9E"/>
    <w:rsid w:val="0094552A"/>
    <w:rsid w:val="00946ABE"/>
    <w:rsid w:val="00951F89"/>
    <w:rsid w:val="00967A00"/>
    <w:rsid w:val="009752BF"/>
    <w:rsid w:val="00975607"/>
    <w:rsid w:val="00980F67"/>
    <w:rsid w:val="0098318B"/>
    <w:rsid w:val="00983A1D"/>
    <w:rsid w:val="00985462"/>
    <w:rsid w:val="00996203"/>
    <w:rsid w:val="0099698D"/>
    <w:rsid w:val="00997355"/>
    <w:rsid w:val="009A41C3"/>
    <w:rsid w:val="009B14BA"/>
    <w:rsid w:val="009B73CC"/>
    <w:rsid w:val="009C54D8"/>
    <w:rsid w:val="009C6331"/>
    <w:rsid w:val="009E2A73"/>
    <w:rsid w:val="009E6776"/>
    <w:rsid w:val="009F0651"/>
    <w:rsid w:val="009F7B31"/>
    <w:rsid w:val="00A01F4B"/>
    <w:rsid w:val="00A023DE"/>
    <w:rsid w:val="00A0349A"/>
    <w:rsid w:val="00A035DB"/>
    <w:rsid w:val="00A0702B"/>
    <w:rsid w:val="00A11FFC"/>
    <w:rsid w:val="00A1314C"/>
    <w:rsid w:val="00A237E8"/>
    <w:rsid w:val="00A23A5A"/>
    <w:rsid w:val="00A2484E"/>
    <w:rsid w:val="00A40001"/>
    <w:rsid w:val="00A55957"/>
    <w:rsid w:val="00A56141"/>
    <w:rsid w:val="00A63779"/>
    <w:rsid w:val="00A705F1"/>
    <w:rsid w:val="00A72686"/>
    <w:rsid w:val="00A73A78"/>
    <w:rsid w:val="00A75051"/>
    <w:rsid w:val="00A81E9F"/>
    <w:rsid w:val="00A84A54"/>
    <w:rsid w:val="00A86358"/>
    <w:rsid w:val="00A914CD"/>
    <w:rsid w:val="00A92DB4"/>
    <w:rsid w:val="00AA0DB0"/>
    <w:rsid w:val="00AA31DA"/>
    <w:rsid w:val="00AA36C1"/>
    <w:rsid w:val="00AB51A9"/>
    <w:rsid w:val="00AB5E3E"/>
    <w:rsid w:val="00AC5F75"/>
    <w:rsid w:val="00AE3C28"/>
    <w:rsid w:val="00AF27B7"/>
    <w:rsid w:val="00B05819"/>
    <w:rsid w:val="00B32605"/>
    <w:rsid w:val="00B45D35"/>
    <w:rsid w:val="00B47093"/>
    <w:rsid w:val="00B50490"/>
    <w:rsid w:val="00B517B4"/>
    <w:rsid w:val="00B63228"/>
    <w:rsid w:val="00B72C49"/>
    <w:rsid w:val="00B73C9B"/>
    <w:rsid w:val="00B776AB"/>
    <w:rsid w:val="00B812E8"/>
    <w:rsid w:val="00B81FA8"/>
    <w:rsid w:val="00B85ECE"/>
    <w:rsid w:val="00B86D31"/>
    <w:rsid w:val="00B87F7D"/>
    <w:rsid w:val="00B94F1F"/>
    <w:rsid w:val="00B95BBB"/>
    <w:rsid w:val="00B96184"/>
    <w:rsid w:val="00B96529"/>
    <w:rsid w:val="00BA0579"/>
    <w:rsid w:val="00BA2C4F"/>
    <w:rsid w:val="00BA64CA"/>
    <w:rsid w:val="00BA7FF1"/>
    <w:rsid w:val="00BB0FD0"/>
    <w:rsid w:val="00BC2D2B"/>
    <w:rsid w:val="00BD3B2D"/>
    <w:rsid w:val="00BD42C1"/>
    <w:rsid w:val="00BD4997"/>
    <w:rsid w:val="00BE64F8"/>
    <w:rsid w:val="00BF3A7F"/>
    <w:rsid w:val="00BF6C7C"/>
    <w:rsid w:val="00C1101E"/>
    <w:rsid w:val="00C11269"/>
    <w:rsid w:val="00C20B16"/>
    <w:rsid w:val="00C35333"/>
    <w:rsid w:val="00C37D03"/>
    <w:rsid w:val="00C41A9E"/>
    <w:rsid w:val="00C51FE4"/>
    <w:rsid w:val="00C5399D"/>
    <w:rsid w:val="00C5598D"/>
    <w:rsid w:val="00C5705C"/>
    <w:rsid w:val="00C647B9"/>
    <w:rsid w:val="00C7711C"/>
    <w:rsid w:val="00C85C48"/>
    <w:rsid w:val="00C946FB"/>
    <w:rsid w:val="00CA7907"/>
    <w:rsid w:val="00CB46DA"/>
    <w:rsid w:val="00CB5623"/>
    <w:rsid w:val="00CC0B8D"/>
    <w:rsid w:val="00CD1554"/>
    <w:rsid w:val="00CD635A"/>
    <w:rsid w:val="00CE012B"/>
    <w:rsid w:val="00CE461D"/>
    <w:rsid w:val="00CE629F"/>
    <w:rsid w:val="00CF2118"/>
    <w:rsid w:val="00D06BEA"/>
    <w:rsid w:val="00D15245"/>
    <w:rsid w:val="00D24B3C"/>
    <w:rsid w:val="00D25E66"/>
    <w:rsid w:val="00D26603"/>
    <w:rsid w:val="00D27B66"/>
    <w:rsid w:val="00D33036"/>
    <w:rsid w:val="00D36824"/>
    <w:rsid w:val="00D36BB1"/>
    <w:rsid w:val="00D41F87"/>
    <w:rsid w:val="00D4514D"/>
    <w:rsid w:val="00D5298F"/>
    <w:rsid w:val="00D56D47"/>
    <w:rsid w:val="00D70245"/>
    <w:rsid w:val="00D77033"/>
    <w:rsid w:val="00DA20DD"/>
    <w:rsid w:val="00DA3505"/>
    <w:rsid w:val="00DB4E06"/>
    <w:rsid w:val="00DB6AB4"/>
    <w:rsid w:val="00DC354E"/>
    <w:rsid w:val="00DC4524"/>
    <w:rsid w:val="00DC62FF"/>
    <w:rsid w:val="00DD385B"/>
    <w:rsid w:val="00DD79FE"/>
    <w:rsid w:val="00DE3CE3"/>
    <w:rsid w:val="00DE658C"/>
    <w:rsid w:val="00DF7724"/>
    <w:rsid w:val="00E005C1"/>
    <w:rsid w:val="00E03556"/>
    <w:rsid w:val="00E16A9F"/>
    <w:rsid w:val="00E305A0"/>
    <w:rsid w:val="00E44F8E"/>
    <w:rsid w:val="00E45D52"/>
    <w:rsid w:val="00E5033A"/>
    <w:rsid w:val="00E53359"/>
    <w:rsid w:val="00E63E0F"/>
    <w:rsid w:val="00E64DD4"/>
    <w:rsid w:val="00E76753"/>
    <w:rsid w:val="00E8117C"/>
    <w:rsid w:val="00E91DC8"/>
    <w:rsid w:val="00E96CF8"/>
    <w:rsid w:val="00E96F87"/>
    <w:rsid w:val="00E976DC"/>
    <w:rsid w:val="00EA3A9D"/>
    <w:rsid w:val="00EA3E51"/>
    <w:rsid w:val="00EB2205"/>
    <w:rsid w:val="00EB7662"/>
    <w:rsid w:val="00ED6616"/>
    <w:rsid w:val="00ED7DA6"/>
    <w:rsid w:val="00EE1083"/>
    <w:rsid w:val="00EE2A8B"/>
    <w:rsid w:val="00EE4FA5"/>
    <w:rsid w:val="00EE7064"/>
    <w:rsid w:val="00EF11C8"/>
    <w:rsid w:val="00F041D1"/>
    <w:rsid w:val="00F04889"/>
    <w:rsid w:val="00F07FFC"/>
    <w:rsid w:val="00F14374"/>
    <w:rsid w:val="00F1627A"/>
    <w:rsid w:val="00F1777A"/>
    <w:rsid w:val="00F179D8"/>
    <w:rsid w:val="00F22C3E"/>
    <w:rsid w:val="00F237F4"/>
    <w:rsid w:val="00F24C2F"/>
    <w:rsid w:val="00F30D9D"/>
    <w:rsid w:val="00F32301"/>
    <w:rsid w:val="00F33CC0"/>
    <w:rsid w:val="00F35035"/>
    <w:rsid w:val="00F3670F"/>
    <w:rsid w:val="00F53EE6"/>
    <w:rsid w:val="00F54E91"/>
    <w:rsid w:val="00F61778"/>
    <w:rsid w:val="00F66024"/>
    <w:rsid w:val="00F75501"/>
    <w:rsid w:val="00F82AFA"/>
    <w:rsid w:val="00F95EB6"/>
    <w:rsid w:val="00FA04EA"/>
    <w:rsid w:val="00FA156D"/>
    <w:rsid w:val="00FA2ECF"/>
    <w:rsid w:val="00FA3173"/>
    <w:rsid w:val="00FD2110"/>
    <w:rsid w:val="00FD32EB"/>
    <w:rsid w:val="00FD4092"/>
    <w:rsid w:val="00FD555C"/>
    <w:rsid w:val="00FE059B"/>
    <w:rsid w:val="00FE1786"/>
    <w:rsid w:val="00FE5AD3"/>
    <w:rsid w:val="00FF0AFE"/>
    <w:rsid w:val="00FF4346"/>
    <w:rsid w:val="00FF4BAF"/>
    <w:rsid w:val="00F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D3A2A5"/>
  <w15:docId w15:val="{994132F0-8C39-4133-A5F5-AB4B4C4B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A73"/>
    <w:rPr>
      <w:rFonts w:ascii="Arial Armenian" w:eastAsia="Times New Roman" w:hAnsi="Arial Armenian" w:cs="Sylfaen"/>
      <w:sz w:val="24"/>
      <w:szCs w:val="24"/>
      <w:lang w:val="ru-RU" w:eastAsia="ru-RU"/>
    </w:rPr>
  </w:style>
  <w:style w:type="paragraph" w:styleId="Heading1">
    <w:name w:val="heading 1"/>
    <w:basedOn w:val="Normal"/>
    <w:next w:val="Normal"/>
    <w:link w:val="Heading1Char"/>
    <w:uiPriority w:val="99"/>
    <w:qFormat/>
    <w:rsid w:val="009E2A73"/>
    <w:pPr>
      <w:keepNext/>
      <w:spacing w:line="360" w:lineRule="auto"/>
      <w:jc w:val="center"/>
      <w:outlineLvl w:val="0"/>
    </w:pPr>
    <w:rPr>
      <w:rFonts w:ascii="Times Armenian" w:hAnsi="Times Armenian" w:cs="Times New Roman"/>
      <w:sz w:val="30"/>
      <w:szCs w:val="30"/>
      <w:u w:val="single"/>
      <w:lang w:val="en-US" w:eastAsia="en-US"/>
    </w:rPr>
  </w:style>
  <w:style w:type="paragraph" w:styleId="Heading2">
    <w:name w:val="heading 2"/>
    <w:basedOn w:val="Normal"/>
    <w:next w:val="Normal"/>
    <w:link w:val="Heading2Char"/>
    <w:uiPriority w:val="99"/>
    <w:qFormat/>
    <w:rsid w:val="009E2A73"/>
    <w:pPr>
      <w:keepNext/>
      <w:jc w:val="center"/>
      <w:outlineLvl w:val="1"/>
    </w:pPr>
    <w:rPr>
      <w:rFonts w:ascii="GHEA Grapalat" w:hAnsi="GHEA Grapalat" w:cs="Times New Roman"/>
      <w:b/>
      <w:bCs/>
      <w:sz w:val="28"/>
    </w:rPr>
  </w:style>
  <w:style w:type="paragraph" w:styleId="Heading3">
    <w:name w:val="heading 3"/>
    <w:basedOn w:val="Normal"/>
    <w:next w:val="Normal"/>
    <w:link w:val="Heading3Char"/>
    <w:uiPriority w:val="99"/>
    <w:qFormat/>
    <w:rsid w:val="009E2A73"/>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9E2A73"/>
    <w:pPr>
      <w:keepNext/>
      <w:jc w:val="center"/>
      <w:outlineLvl w:val="3"/>
    </w:pPr>
    <w:rPr>
      <w:rFonts w:ascii="GHEA Grapalat" w:hAnsi="GHEA Grapalat" w:cs="Times New Roman"/>
      <w:sz w:val="28"/>
      <w:szCs w:val="20"/>
    </w:rPr>
  </w:style>
  <w:style w:type="paragraph" w:styleId="Heading5">
    <w:name w:val="heading 5"/>
    <w:basedOn w:val="Normal"/>
    <w:next w:val="Normal"/>
    <w:link w:val="Heading5Char"/>
    <w:uiPriority w:val="99"/>
    <w:qFormat/>
    <w:rsid w:val="009E2A73"/>
    <w:pPr>
      <w:keepNext/>
      <w:jc w:val="both"/>
      <w:outlineLvl w:val="4"/>
    </w:pPr>
    <w:rPr>
      <w:rFonts w:ascii="GHEA Grapalat" w:hAnsi="GHEA Grapalat" w:cs="Times New Roman"/>
      <w:b/>
      <w:bCs/>
      <w:i/>
      <w:iCs/>
      <w:szCs w:val="20"/>
    </w:rPr>
  </w:style>
  <w:style w:type="paragraph" w:styleId="Heading6">
    <w:name w:val="heading 6"/>
    <w:basedOn w:val="Normal"/>
    <w:next w:val="Normal"/>
    <w:link w:val="Heading6Char"/>
    <w:uiPriority w:val="99"/>
    <w:qFormat/>
    <w:rsid w:val="009E2A73"/>
    <w:pPr>
      <w:keepNext/>
      <w:jc w:val="center"/>
      <w:outlineLvl w:val="5"/>
    </w:pPr>
    <w:rPr>
      <w:rFonts w:ascii="GHEA Grapalat" w:hAnsi="GHEA Grapalat" w:cs="Times New Roman"/>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2A73"/>
    <w:rPr>
      <w:rFonts w:ascii="Times Armenian" w:hAnsi="Times Armenian" w:cs="Times New Roman"/>
      <w:sz w:val="30"/>
      <w:szCs w:val="30"/>
      <w:u w:val="single"/>
    </w:rPr>
  </w:style>
  <w:style w:type="character" w:customStyle="1" w:styleId="Heading2Char">
    <w:name w:val="Heading 2 Char"/>
    <w:basedOn w:val="DefaultParagraphFont"/>
    <w:link w:val="Heading2"/>
    <w:uiPriority w:val="99"/>
    <w:locked/>
    <w:rsid w:val="009E2A73"/>
    <w:rPr>
      <w:rFonts w:ascii="GHEA Grapalat" w:hAnsi="GHEA Grapalat" w:cs="Times New Roman"/>
      <w:b/>
      <w:bCs/>
      <w:sz w:val="24"/>
      <w:szCs w:val="24"/>
    </w:rPr>
  </w:style>
  <w:style w:type="character" w:customStyle="1" w:styleId="Heading3Char">
    <w:name w:val="Heading 3 Char"/>
    <w:basedOn w:val="DefaultParagraphFont"/>
    <w:link w:val="Heading3"/>
    <w:uiPriority w:val="99"/>
    <w:locked/>
    <w:rsid w:val="009E2A73"/>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locked/>
    <w:rsid w:val="009E2A73"/>
    <w:rPr>
      <w:rFonts w:ascii="GHEA Grapalat" w:hAnsi="GHEA Grapalat" w:cs="Times New Roman"/>
      <w:sz w:val="20"/>
      <w:szCs w:val="20"/>
    </w:rPr>
  </w:style>
  <w:style w:type="character" w:customStyle="1" w:styleId="Heading5Char">
    <w:name w:val="Heading 5 Char"/>
    <w:basedOn w:val="DefaultParagraphFont"/>
    <w:link w:val="Heading5"/>
    <w:uiPriority w:val="99"/>
    <w:locked/>
    <w:rsid w:val="009E2A73"/>
    <w:rPr>
      <w:rFonts w:ascii="GHEA Grapalat" w:hAnsi="GHEA Grapalat" w:cs="Times New Roman"/>
      <w:b/>
      <w:bCs/>
      <w:i/>
      <w:iCs/>
      <w:sz w:val="20"/>
      <w:szCs w:val="20"/>
    </w:rPr>
  </w:style>
  <w:style w:type="character" w:customStyle="1" w:styleId="Heading6Char">
    <w:name w:val="Heading 6 Char"/>
    <w:basedOn w:val="DefaultParagraphFont"/>
    <w:link w:val="Heading6"/>
    <w:uiPriority w:val="99"/>
    <w:locked/>
    <w:rsid w:val="009E2A73"/>
    <w:rPr>
      <w:rFonts w:ascii="GHEA Grapalat" w:hAnsi="GHEA Grapalat" w:cs="Times New Roman"/>
      <w:b/>
      <w:bCs/>
      <w:i/>
      <w:iCs/>
      <w:sz w:val="24"/>
      <w:szCs w:val="24"/>
    </w:rPr>
  </w:style>
  <w:style w:type="character" w:customStyle="1" w:styleId="normaltextrun">
    <w:name w:val="normaltextrun"/>
    <w:uiPriority w:val="99"/>
    <w:rsid w:val="002C004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99"/>
    <w:qFormat/>
    <w:rsid w:val="006E4EE4"/>
    <w:pPr>
      <w:ind w:left="720"/>
      <w:contextualSpacing/>
    </w:pPr>
    <w:rPr>
      <w:rFonts w:ascii="Calibri" w:eastAsia="Calibri" w:hAnsi="Calibri" w:cs="Times New Roman"/>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99"/>
    <w:locked/>
    <w:rsid w:val="006E4EE4"/>
    <w:rPr>
      <w:rFonts w:ascii="Calibri" w:eastAsia="Times New Roman" w:hAnsi="Calibri"/>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
    <w:basedOn w:val="Normal"/>
    <w:link w:val="NormalWebChar"/>
    <w:uiPriority w:val="99"/>
    <w:rsid w:val="006E4EE4"/>
    <w:pPr>
      <w:spacing w:before="100" w:beforeAutospacing="1" w:after="100" w:afterAutospacing="1"/>
    </w:pPr>
    <w:rPr>
      <w:rFonts w:ascii="Times New Roman" w:hAnsi="Times New Roman" w:cs="Times New Roman"/>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6E4EE4"/>
    <w:rPr>
      <w:rFonts w:ascii="Times New Roman" w:hAnsi="Times New Roman"/>
      <w:sz w:val="24"/>
    </w:rPr>
  </w:style>
  <w:style w:type="paragraph" w:customStyle="1" w:styleId="mechtex">
    <w:name w:val="mechtex"/>
    <w:basedOn w:val="Normal"/>
    <w:link w:val="mechtexChar"/>
    <w:uiPriority w:val="99"/>
    <w:rsid w:val="00A56141"/>
    <w:pPr>
      <w:jc w:val="center"/>
    </w:pPr>
    <w:rPr>
      <w:rFonts w:cs="Times New Roman"/>
      <w:sz w:val="20"/>
      <w:szCs w:val="20"/>
      <w:lang w:val="en-US"/>
    </w:rPr>
  </w:style>
  <w:style w:type="character" w:customStyle="1" w:styleId="mechtexChar">
    <w:name w:val="mechtex Char"/>
    <w:link w:val="mechtex"/>
    <w:uiPriority w:val="99"/>
    <w:locked/>
    <w:rsid w:val="00A56141"/>
    <w:rPr>
      <w:rFonts w:ascii="Arial Armenian" w:hAnsi="Arial Armenian"/>
      <w:sz w:val="20"/>
      <w:lang w:eastAsia="ru-RU"/>
    </w:rPr>
  </w:style>
  <w:style w:type="table" w:styleId="TableGrid">
    <w:name w:val="Table Grid"/>
    <w:basedOn w:val="TableNormal"/>
    <w:uiPriority w:val="99"/>
    <w:rsid w:val="004D29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F53EE6"/>
    <w:pPr>
      <w:spacing w:line="360" w:lineRule="auto"/>
      <w:jc w:val="both"/>
    </w:pPr>
    <w:rPr>
      <w:rFonts w:cs="Times New Roman"/>
    </w:rPr>
  </w:style>
  <w:style w:type="character" w:customStyle="1" w:styleId="BodyText3Char">
    <w:name w:val="Body Text 3 Char"/>
    <w:basedOn w:val="DefaultParagraphFont"/>
    <w:link w:val="BodyText3"/>
    <w:uiPriority w:val="99"/>
    <w:locked/>
    <w:rsid w:val="00F53EE6"/>
    <w:rPr>
      <w:rFonts w:ascii="Arial Armenian" w:hAnsi="Arial Armenian" w:cs="Times New Roman"/>
      <w:sz w:val="24"/>
      <w:szCs w:val="24"/>
    </w:rPr>
  </w:style>
  <w:style w:type="paragraph" w:styleId="NormalIndent">
    <w:name w:val="Normal Indent"/>
    <w:aliases w:val="Normal Indent Char"/>
    <w:basedOn w:val="Normal"/>
    <w:uiPriority w:val="99"/>
    <w:rsid w:val="009E2A73"/>
    <w:pPr>
      <w:spacing w:after="180"/>
      <w:ind w:left="709"/>
      <w:jc w:val="both"/>
    </w:pPr>
    <w:rPr>
      <w:rFonts w:ascii="Times New Roman" w:hAnsi="Times New Roman" w:cs="Times New Roman"/>
      <w:lang w:val="en-GB" w:eastAsia="en-US"/>
    </w:rPr>
  </w:style>
  <w:style w:type="paragraph" w:styleId="Header">
    <w:name w:val="header"/>
    <w:aliases w:val="h,Header Char Char Char Char,Header Char Char Char,Header Char Char"/>
    <w:basedOn w:val="Normal"/>
    <w:link w:val="HeaderChar"/>
    <w:uiPriority w:val="99"/>
    <w:rsid w:val="009E2A73"/>
    <w:pPr>
      <w:tabs>
        <w:tab w:val="center" w:pos="4320"/>
        <w:tab w:val="right" w:pos="8640"/>
      </w:tabs>
    </w:pPr>
    <w:rPr>
      <w:rFonts w:ascii="Arial" w:hAnsi="Arial" w:cs="Times New Roman"/>
      <w:spacing w:val="36"/>
      <w:kern w:val="16"/>
      <w:position w:val="-40"/>
      <w:sz w:val="22"/>
      <w:szCs w:val="20"/>
    </w:rPr>
  </w:style>
  <w:style w:type="character" w:customStyle="1" w:styleId="HeaderChar">
    <w:name w:val="Header Char"/>
    <w:aliases w:val="h Char,Header Char Char Char Char Char,Header Char Char Char Char1,Header Char Char Char1"/>
    <w:basedOn w:val="DefaultParagraphFont"/>
    <w:link w:val="Header"/>
    <w:uiPriority w:val="99"/>
    <w:locked/>
    <w:rsid w:val="009E2A73"/>
    <w:rPr>
      <w:rFonts w:ascii="Arial" w:hAnsi="Arial" w:cs="Times New Roman"/>
      <w:spacing w:val="36"/>
      <w:kern w:val="16"/>
      <w:position w:val="-40"/>
      <w:sz w:val="20"/>
      <w:szCs w:val="20"/>
    </w:rPr>
  </w:style>
  <w:style w:type="character" w:styleId="Strong">
    <w:name w:val="Strong"/>
    <w:basedOn w:val="DefaultParagraphFont"/>
    <w:uiPriority w:val="99"/>
    <w:qFormat/>
    <w:rsid w:val="009E2A73"/>
    <w:rPr>
      <w:rFonts w:cs="Times New Roman"/>
      <w:b/>
    </w:rPr>
  </w:style>
  <w:style w:type="character" w:styleId="Emphasis">
    <w:name w:val="Emphasis"/>
    <w:basedOn w:val="DefaultParagraphFont"/>
    <w:uiPriority w:val="99"/>
    <w:qFormat/>
    <w:rsid w:val="009E2A73"/>
    <w:rPr>
      <w:rFonts w:cs="Times New Roman"/>
      <w:i/>
    </w:rPr>
  </w:style>
  <w:style w:type="paragraph" w:customStyle="1" w:styleId="norm">
    <w:name w:val="norm"/>
    <w:basedOn w:val="Normal"/>
    <w:link w:val="normChar"/>
    <w:uiPriority w:val="99"/>
    <w:rsid w:val="009E2A73"/>
    <w:pPr>
      <w:suppressAutoHyphens/>
      <w:spacing w:line="480" w:lineRule="auto"/>
      <w:ind w:firstLine="709"/>
      <w:jc w:val="both"/>
    </w:pPr>
    <w:rPr>
      <w:rFonts w:cs="Times New Roman"/>
      <w:sz w:val="20"/>
      <w:lang w:val="en-US" w:eastAsia="ar-SA"/>
    </w:rPr>
  </w:style>
  <w:style w:type="character" w:customStyle="1" w:styleId="normChar">
    <w:name w:val="norm Char"/>
    <w:link w:val="norm"/>
    <w:uiPriority w:val="99"/>
    <w:locked/>
    <w:rsid w:val="009E2A73"/>
    <w:rPr>
      <w:rFonts w:ascii="Arial Armenian" w:hAnsi="Arial Armenian"/>
      <w:sz w:val="24"/>
      <w:lang w:eastAsia="ar-SA" w:bidi="ar-SA"/>
    </w:rPr>
  </w:style>
  <w:style w:type="paragraph" w:customStyle="1" w:styleId="BodyText21">
    <w:name w:val="Body Text 21"/>
    <w:basedOn w:val="Normal"/>
    <w:uiPriority w:val="99"/>
    <w:rsid w:val="009E2A73"/>
    <w:pPr>
      <w:overflowPunct w:val="0"/>
      <w:autoSpaceDE w:val="0"/>
      <w:autoSpaceDN w:val="0"/>
      <w:adjustRightInd w:val="0"/>
      <w:spacing w:line="360" w:lineRule="auto"/>
      <w:ind w:firstLine="720"/>
      <w:jc w:val="both"/>
    </w:pPr>
    <w:rPr>
      <w:rFonts w:ascii="Times Armenian" w:hAnsi="Times Armenian" w:cs="Times New Roman"/>
      <w:sz w:val="22"/>
      <w:szCs w:val="20"/>
      <w:lang w:val="en-US" w:eastAsia="en-US"/>
    </w:rPr>
  </w:style>
  <w:style w:type="paragraph" w:styleId="Footer">
    <w:name w:val="footer"/>
    <w:basedOn w:val="Normal"/>
    <w:link w:val="FooterChar"/>
    <w:uiPriority w:val="99"/>
    <w:rsid w:val="009E2A73"/>
    <w:pPr>
      <w:tabs>
        <w:tab w:val="center" w:pos="4680"/>
        <w:tab w:val="right" w:pos="9360"/>
      </w:tabs>
    </w:pPr>
    <w:rPr>
      <w:rFonts w:cs="Times New Roman"/>
    </w:rPr>
  </w:style>
  <w:style w:type="character" w:customStyle="1" w:styleId="FooterChar">
    <w:name w:val="Footer Char"/>
    <w:basedOn w:val="DefaultParagraphFont"/>
    <w:link w:val="Footer"/>
    <w:uiPriority w:val="99"/>
    <w:locked/>
    <w:rsid w:val="009E2A73"/>
    <w:rPr>
      <w:rFonts w:ascii="Arial Armenian" w:hAnsi="Arial Armenian" w:cs="Times New Roman"/>
      <w:sz w:val="24"/>
      <w:szCs w:val="24"/>
      <w:lang w:val="ru-RU" w:eastAsia="ru-RU"/>
    </w:rPr>
  </w:style>
  <w:style w:type="paragraph" w:styleId="BalloonText">
    <w:name w:val="Balloon Text"/>
    <w:basedOn w:val="Normal"/>
    <w:link w:val="BalloonTextChar"/>
    <w:uiPriority w:val="99"/>
    <w:semiHidden/>
    <w:rsid w:val="009E2A73"/>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9E2A73"/>
    <w:rPr>
      <w:rFonts w:ascii="Tahoma" w:hAnsi="Tahoma" w:cs="Times New Roman"/>
      <w:sz w:val="16"/>
      <w:szCs w:val="16"/>
      <w:lang w:val="ru-RU" w:eastAsia="ru-RU"/>
    </w:rPr>
  </w:style>
  <w:style w:type="character" w:customStyle="1" w:styleId="apple-converted-space">
    <w:name w:val="apple-converted-space"/>
    <w:basedOn w:val="DefaultParagraphFont"/>
    <w:uiPriority w:val="99"/>
    <w:rsid w:val="009E2A73"/>
    <w:rPr>
      <w:rFonts w:cs="Times New Roman"/>
    </w:rPr>
  </w:style>
  <w:style w:type="paragraph" w:styleId="BodyTextIndent">
    <w:name w:val="Body Text Indent"/>
    <w:basedOn w:val="Normal"/>
    <w:link w:val="BodyTextIndentChar"/>
    <w:uiPriority w:val="99"/>
    <w:rsid w:val="009E2A73"/>
    <w:pPr>
      <w:tabs>
        <w:tab w:val="left" w:pos="540"/>
      </w:tabs>
      <w:spacing w:line="360" w:lineRule="auto"/>
      <w:jc w:val="both"/>
    </w:pPr>
    <w:rPr>
      <w:rFonts w:ascii="Times Armenian" w:hAnsi="Times Armenian" w:cs="Times New Roman"/>
      <w:sz w:val="30"/>
      <w:szCs w:val="30"/>
    </w:rPr>
  </w:style>
  <w:style w:type="character" w:customStyle="1" w:styleId="BodyTextIndentChar">
    <w:name w:val="Body Text Indent Char"/>
    <w:basedOn w:val="DefaultParagraphFont"/>
    <w:link w:val="BodyTextIndent"/>
    <w:uiPriority w:val="99"/>
    <w:locked/>
    <w:rsid w:val="009E2A73"/>
    <w:rPr>
      <w:rFonts w:ascii="Times Armenian" w:hAnsi="Times Armenian" w:cs="Times New Roman"/>
      <w:sz w:val="30"/>
      <w:szCs w:val="30"/>
    </w:rPr>
  </w:style>
  <w:style w:type="paragraph" w:styleId="BodyText">
    <w:name w:val="Body Text"/>
    <w:basedOn w:val="Normal"/>
    <w:link w:val="BodyTextChar"/>
    <w:uiPriority w:val="99"/>
    <w:rsid w:val="009E2A73"/>
    <w:pPr>
      <w:tabs>
        <w:tab w:val="left" w:pos="720"/>
        <w:tab w:val="left" w:pos="4960"/>
      </w:tabs>
      <w:jc w:val="center"/>
    </w:pPr>
    <w:rPr>
      <w:rFonts w:ascii="Times Armenian" w:hAnsi="Times Armenian" w:cs="Times New Roman"/>
      <w:sz w:val="30"/>
      <w:szCs w:val="30"/>
    </w:rPr>
  </w:style>
  <w:style w:type="character" w:customStyle="1" w:styleId="BodyTextChar">
    <w:name w:val="Body Text Char"/>
    <w:basedOn w:val="DefaultParagraphFont"/>
    <w:link w:val="BodyText"/>
    <w:uiPriority w:val="99"/>
    <w:locked/>
    <w:rsid w:val="009E2A73"/>
    <w:rPr>
      <w:rFonts w:ascii="Times Armenian" w:hAnsi="Times Armenian" w:cs="Times New Roman"/>
      <w:sz w:val="30"/>
      <w:szCs w:val="30"/>
    </w:rPr>
  </w:style>
  <w:style w:type="paragraph" w:customStyle="1" w:styleId="xl74">
    <w:name w:val="xl74"/>
    <w:basedOn w:val="Normal"/>
    <w:uiPriority w:val="99"/>
    <w:rsid w:val="009E2A73"/>
    <w:pPr>
      <w:pBdr>
        <w:left w:val="single" w:sz="8" w:space="21" w:color="auto"/>
        <w:bottom w:val="single" w:sz="4" w:space="0" w:color="auto"/>
        <w:right w:val="single" w:sz="4" w:space="0" w:color="auto"/>
      </w:pBdr>
      <w:spacing w:before="100" w:after="100"/>
    </w:pPr>
    <w:rPr>
      <w:rFonts w:cs="Times New Roman"/>
      <w:b/>
      <w:bCs/>
      <w:sz w:val="30"/>
      <w:szCs w:val="30"/>
      <w:lang w:val="en-US" w:eastAsia="en-US"/>
    </w:rPr>
  </w:style>
  <w:style w:type="character" w:styleId="Hyperlink">
    <w:name w:val="Hyperlink"/>
    <w:basedOn w:val="DefaultParagraphFont"/>
    <w:uiPriority w:val="99"/>
    <w:rsid w:val="009E2A73"/>
    <w:rPr>
      <w:rFonts w:cs="Times New Roman"/>
      <w:color w:val="0000FF"/>
      <w:u w:val="single"/>
    </w:rPr>
  </w:style>
  <w:style w:type="paragraph" w:styleId="TOC2">
    <w:name w:val="toc 2"/>
    <w:basedOn w:val="Normal"/>
    <w:next w:val="Normal"/>
    <w:autoRedefine/>
    <w:uiPriority w:val="99"/>
    <w:rsid w:val="009E2A73"/>
    <w:pPr>
      <w:tabs>
        <w:tab w:val="left" w:pos="660"/>
        <w:tab w:val="right" w:leader="dot" w:pos="9019"/>
      </w:tabs>
      <w:spacing w:line="259" w:lineRule="auto"/>
      <w:jc w:val="both"/>
    </w:pPr>
    <w:rPr>
      <w:rFonts w:ascii="Calibri" w:hAnsi="Calibri" w:cs="Times New Roman"/>
      <w:smallCaps/>
      <w:noProof/>
      <w:sz w:val="20"/>
      <w:szCs w:val="20"/>
      <w:lang w:val="hy-AM" w:eastAsia="en-US"/>
    </w:rPr>
  </w:style>
  <w:style w:type="paragraph" w:styleId="TOC1">
    <w:name w:val="toc 1"/>
    <w:basedOn w:val="Normal"/>
    <w:next w:val="Normal"/>
    <w:autoRedefine/>
    <w:uiPriority w:val="99"/>
    <w:rsid w:val="009E2A73"/>
    <w:pPr>
      <w:tabs>
        <w:tab w:val="right" w:leader="dot" w:pos="9072"/>
      </w:tabs>
      <w:spacing w:line="312" w:lineRule="auto"/>
      <w:jc w:val="both"/>
    </w:pPr>
    <w:rPr>
      <w:rFonts w:ascii="GHEA Mariam" w:hAnsi="GHEA Mariam" w:cs="Arial"/>
      <w:b/>
      <w:bCs/>
      <w:caps/>
      <w:noProof/>
      <w:spacing w:val="-8"/>
      <w:sz w:val="22"/>
      <w:szCs w:val="22"/>
      <w:lang w:val="hy-AM" w:eastAsia="en-US"/>
    </w:rPr>
  </w:style>
  <w:style w:type="paragraph" w:styleId="NoSpacing">
    <w:name w:val="No Spacing"/>
    <w:link w:val="NoSpacingChar"/>
    <w:uiPriority w:val="99"/>
    <w:qFormat/>
    <w:rsid w:val="009E2A73"/>
    <w:pPr>
      <w:spacing w:after="200" w:line="276" w:lineRule="auto"/>
    </w:pPr>
    <w:rPr>
      <w:rFonts w:eastAsia="Times New Roman"/>
    </w:rPr>
  </w:style>
  <w:style w:type="character" w:customStyle="1" w:styleId="NoSpacingChar">
    <w:name w:val="No Spacing Char"/>
    <w:link w:val="NoSpacing"/>
    <w:uiPriority w:val="99"/>
    <w:locked/>
    <w:rsid w:val="009E2A73"/>
    <w:rPr>
      <w:rFonts w:ascii="Calibri" w:hAnsi="Calibri"/>
      <w:sz w:val="22"/>
      <w:lang w:val="en-US" w:eastAsia="en-US"/>
    </w:rPr>
  </w:style>
  <w:style w:type="paragraph" w:customStyle="1" w:styleId="dec-date">
    <w:name w:val="dec-date"/>
    <w:basedOn w:val="Normal"/>
    <w:uiPriority w:val="99"/>
    <w:rsid w:val="009E2A73"/>
    <w:pPr>
      <w:spacing w:before="100" w:beforeAutospacing="1" w:after="100" w:afterAutospacing="1"/>
    </w:pPr>
    <w:rPr>
      <w:rFonts w:ascii="Times New Roman" w:hAnsi="Times New Roman" w:cs="Times New Roman"/>
      <w:lang w:val="en-US" w:eastAsia="en-US"/>
    </w:rPr>
  </w:style>
  <w:style w:type="paragraph" w:customStyle="1" w:styleId="dec-name">
    <w:name w:val="dec-name"/>
    <w:basedOn w:val="Normal"/>
    <w:uiPriority w:val="99"/>
    <w:rsid w:val="009E2A73"/>
    <w:pPr>
      <w:spacing w:before="100" w:beforeAutospacing="1" w:after="100" w:afterAutospacing="1"/>
    </w:pPr>
    <w:rPr>
      <w:rFonts w:ascii="Times New Roman" w:hAnsi="Times New Roman" w:cs="Times New Roman"/>
      <w:lang w:val="en-US" w:eastAsia="en-US"/>
    </w:rPr>
  </w:style>
  <w:style w:type="paragraph" w:styleId="BodyTextIndent2">
    <w:name w:val="Body Text Indent 2"/>
    <w:basedOn w:val="Normal"/>
    <w:link w:val="BodyTextIndent2Char"/>
    <w:uiPriority w:val="99"/>
    <w:rsid w:val="009E2A73"/>
    <w:pPr>
      <w:spacing w:line="360" w:lineRule="auto"/>
      <w:ind w:left="1412" w:hanging="706"/>
      <w:jc w:val="both"/>
    </w:pPr>
    <w:rPr>
      <w:rFonts w:cs="Times New Roman"/>
      <w:sz w:val="30"/>
      <w:szCs w:val="30"/>
      <w:lang w:val="en-US" w:eastAsia="en-US"/>
    </w:rPr>
  </w:style>
  <w:style w:type="character" w:customStyle="1" w:styleId="BodyTextIndent2Char">
    <w:name w:val="Body Text Indent 2 Char"/>
    <w:basedOn w:val="DefaultParagraphFont"/>
    <w:link w:val="BodyTextIndent2"/>
    <w:uiPriority w:val="99"/>
    <w:locked/>
    <w:rsid w:val="009E2A73"/>
    <w:rPr>
      <w:rFonts w:ascii="Arial Armenian" w:hAnsi="Arial Armenian" w:cs="Times New Roman"/>
      <w:sz w:val="30"/>
      <w:szCs w:val="30"/>
    </w:rPr>
  </w:style>
  <w:style w:type="paragraph" w:styleId="BodyTextIndent3">
    <w:name w:val="Body Text Indent 3"/>
    <w:basedOn w:val="Normal"/>
    <w:link w:val="BodyTextIndent3Char"/>
    <w:uiPriority w:val="99"/>
    <w:rsid w:val="009E2A73"/>
    <w:pPr>
      <w:spacing w:line="360" w:lineRule="auto"/>
      <w:ind w:left="7200" w:firstLine="720"/>
      <w:jc w:val="right"/>
    </w:pPr>
    <w:rPr>
      <w:rFonts w:cs="Times New Roman"/>
      <w:i/>
      <w:iCs/>
      <w:sz w:val="22"/>
      <w:szCs w:val="22"/>
      <w:lang w:val="en-AU"/>
    </w:rPr>
  </w:style>
  <w:style w:type="character" w:customStyle="1" w:styleId="BodyTextIndent3Char">
    <w:name w:val="Body Text Indent 3 Char"/>
    <w:basedOn w:val="DefaultParagraphFont"/>
    <w:link w:val="BodyTextIndent3"/>
    <w:uiPriority w:val="99"/>
    <w:locked/>
    <w:rsid w:val="009E2A73"/>
    <w:rPr>
      <w:rFonts w:ascii="Arial Armenian" w:hAnsi="Arial Armenian" w:cs="Times New Roman"/>
      <w:i/>
      <w:iCs/>
      <w:lang w:val="en-AU" w:eastAsia="ru-RU"/>
    </w:rPr>
  </w:style>
  <w:style w:type="paragraph" w:styleId="BodyText2">
    <w:name w:val="Body Text 2"/>
    <w:basedOn w:val="Normal"/>
    <w:link w:val="BodyText2Char"/>
    <w:uiPriority w:val="99"/>
    <w:rsid w:val="009E2A73"/>
    <w:pPr>
      <w:spacing w:line="360" w:lineRule="auto"/>
      <w:jc w:val="both"/>
    </w:pPr>
    <w:rPr>
      <w:rFonts w:cs="Times New Roman"/>
      <w:sz w:val="30"/>
      <w:szCs w:val="30"/>
      <w:lang w:val="en-AU"/>
    </w:rPr>
  </w:style>
  <w:style w:type="character" w:customStyle="1" w:styleId="BodyText2Char">
    <w:name w:val="Body Text 2 Char"/>
    <w:basedOn w:val="DefaultParagraphFont"/>
    <w:link w:val="BodyText2"/>
    <w:uiPriority w:val="99"/>
    <w:locked/>
    <w:rsid w:val="009E2A73"/>
    <w:rPr>
      <w:rFonts w:ascii="Arial Armenian" w:hAnsi="Arial Armenian" w:cs="Times New Roman"/>
      <w:sz w:val="30"/>
      <w:szCs w:val="30"/>
      <w:lang w:val="en-AU" w:eastAsia="ru-RU"/>
    </w:rPr>
  </w:style>
  <w:style w:type="character" w:styleId="PageNumber">
    <w:name w:val="page number"/>
    <w:basedOn w:val="DefaultParagraphFont"/>
    <w:uiPriority w:val="99"/>
    <w:rsid w:val="009E2A73"/>
    <w:rPr>
      <w:rFonts w:cs="Times New Roman"/>
    </w:rPr>
  </w:style>
  <w:style w:type="paragraph" w:customStyle="1" w:styleId="ANnorm">
    <w:name w:val="AN_norm"/>
    <w:basedOn w:val="Normal"/>
    <w:uiPriority w:val="99"/>
    <w:rsid w:val="009E2A73"/>
    <w:pPr>
      <w:widowControl w:val="0"/>
      <w:overflowPunct w:val="0"/>
      <w:autoSpaceDE w:val="0"/>
      <w:autoSpaceDN w:val="0"/>
      <w:adjustRightInd w:val="0"/>
      <w:spacing w:before="120" w:after="120" w:line="300" w:lineRule="auto"/>
      <w:jc w:val="both"/>
      <w:textAlignment w:val="baseline"/>
    </w:pPr>
    <w:rPr>
      <w:rFonts w:ascii="GHEA Grapalat" w:hAnsi="GHEA Grapalat"/>
      <w:sz w:val="20"/>
      <w:szCs w:val="20"/>
      <w:lang w:val="hy-AM" w:eastAsia="en-US"/>
    </w:rPr>
  </w:style>
  <w:style w:type="paragraph" w:customStyle="1" w:styleId="Char1CharCharCharCharCharCharCharCharCharCharCharChar">
    <w:name w:val="Char1 Char Char Char Char Char Char Char Char Char Char Char Char"/>
    <w:basedOn w:val="Normal"/>
    <w:uiPriority w:val="99"/>
    <w:rsid w:val="009E2A73"/>
    <w:pPr>
      <w:widowControl w:val="0"/>
      <w:autoSpaceDE w:val="0"/>
      <w:autoSpaceDN w:val="0"/>
      <w:adjustRightInd w:val="0"/>
      <w:spacing w:after="160" w:line="240" w:lineRule="exact"/>
    </w:pPr>
    <w:rPr>
      <w:rFonts w:ascii="Arial" w:eastAsia="MS Mincho"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jhsAAMcNAAA="/>
  <ax:ocxPr ax:name="SigDrawingDetails" ax:value="1"/>
  <ax:ocxPr ax:name="SigDrawTitles" ax:value="0"/>
  <ax:ocxPr ax:name="SigHashAlg" ax:value="32772"/>
  <ax:ocxPr ax:name="SigImageFormat" ax:value="8"/>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MgAwADEAOQAtADEAMgAtADEANwAgADIAOgA1ADgAIABQAE0AAAAAAAAAAAAAAAAAAAAAAAAAAAAAAAAAAAAAAAAAAAAAAAAAAAAAAAAAAAAAAAAAAAAAAAAAAAAAAAAAAAAAAAAAAAAAAAAAAAAAAAAAAAAAAAAAAAAAAAAAAADjBwwAAgARAA4AOgAAAAAAAAAAAA=="/>
  <ax:ocxPr ax:name="SigTimeFormatPack" ax:value="aAA6AG0AbQAgAHQAdAAAAAAAAAAAAAAAAAAAAAAAAAAAAAAAAAAAAAAAAAAAAAAAAAAAAAAAAAAAAAAAAAAAAHkAeQB5AHkALQBNAE0ALQBkAGQAAAAAAAAAAAAAAAAAAAAAAAAAAAAAAAAAAAAAAAAAAAAAAAAAAAAAAAAAAAAAAAAA"/>
  <ax:ocxPr ax:name="SigName" ax:value="ArGrDigsig1"/>
  <ax:ocxPr ax:name="SigImageGraphics" ax:value="/9j/4AAQSkZJRgABAQEAYABgAAD/2wBDAAIBAQIBAQICAgICAgICAwUDAwMDAwYEBAMFBwYHBwcGBwcICQsJCAgKCAcHCg0KCgsMDAwMBwkODw0MDgsMDAz/2wBDAQICAgMDAwYDAwYMCAcIDAwMDAwMDAwMDAwMDAwMDAwMDAwMDAwMDAwMDAwMDAwMDAwMDAwMDAwMDAwMDAwMDAz/wAARCABuAIg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"/>
  <ax:ocxPr ax:name="SigSignatureValue" ax:value="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"/>
</ax:ocx>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60"/>
      <c:rAngAx val="0"/>
    </c:view3D>
    <c:floor>
      <c:thickness val="0"/>
    </c:floor>
    <c:sideWall>
      <c:thickness val="0"/>
    </c:sideWall>
    <c:backWall>
      <c:thickness val="0"/>
    </c:backWall>
    <c:plotArea>
      <c:layout>
        <c:manualLayout>
          <c:layoutTarget val="inner"/>
          <c:xMode val="edge"/>
          <c:yMode val="edge"/>
          <c:x val="2.0592020592020591E-2"/>
          <c:y val="0"/>
          <c:w val="0.66440681401316271"/>
          <c:h val="0.87777777777778065"/>
        </c:manualLayout>
      </c:layout>
      <c:pie3DChart>
        <c:varyColors val="1"/>
        <c:ser>
          <c:idx val="0"/>
          <c:order val="0"/>
          <c:tx>
            <c:strRef>
              <c:f>Sheet1!$B$1</c:f>
              <c:strCache>
                <c:ptCount val="1"/>
                <c:pt idx="0">
                  <c:v>Sales</c:v>
                </c:pt>
              </c:strCache>
            </c:strRef>
          </c:tx>
          <c:explosion val="25"/>
          <c:dPt>
            <c:idx val="0"/>
            <c:bubble3D val="0"/>
            <c:extLst>
              <c:ext xmlns:c16="http://schemas.microsoft.com/office/drawing/2014/chart" uri="{C3380CC4-5D6E-409C-BE32-E72D297353CC}">
                <c16:uniqueId val="{00000000-A0AC-4A53-8DF3-BE8989951F7B}"/>
              </c:ext>
            </c:extLst>
          </c:dPt>
          <c:dPt>
            <c:idx val="1"/>
            <c:bubble3D val="0"/>
            <c:extLst>
              <c:ext xmlns:c16="http://schemas.microsoft.com/office/drawing/2014/chart" uri="{C3380CC4-5D6E-409C-BE32-E72D297353CC}">
                <c16:uniqueId val="{00000001-A0AC-4A53-8DF3-BE8989951F7B}"/>
              </c:ext>
            </c:extLst>
          </c:dPt>
          <c:dLbls>
            <c:dLbl>
              <c:idx val="0"/>
              <c:layout>
                <c:manualLayout>
                  <c:x val="2.0833333333334012E-2"/>
                  <c:y val="-0.15873015873015894"/>
                </c:manualLayout>
              </c:layout>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AC-4A53-8DF3-BE8989951F7B}"/>
                </c:ext>
              </c:extLst>
            </c:dLbl>
            <c:dLbl>
              <c:idx val="1"/>
              <c:layout>
                <c:manualLayout>
                  <c:x val="-4.6296296296297534E-3"/>
                  <c:y val="0"/>
                </c:manualLayout>
              </c:layout>
              <c:spPr/>
              <c:txPr>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AC-4A53-8DF3-BE8989951F7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Իրականացվել է</c:v>
                </c:pt>
                <c:pt idx="1">
                  <c:v> Չի իրականացվել</c:v>
                </c:pt>
              </c:strCache>
            </c:strRef>
          </c:cat>
          <c:val>
            <c:numRef>
              <c:f>Sheet1!$B$2:$B$3</c:f>
              <c:numCache>
                <c:formatCode>General</c:formatCode>
                <c:ptCount val="2"/>
                <c:pt idx="0">
                  <c:v>148</c:v>
                </c:pt>
                <c:pt idx="1">
                  <c:v>6</c:v>
                </c:pt>
              </c:numCache>
            </c:numRef>
          </c:val>
          <c:extLst>
            <c:ext xmlns:c16="http://schemas.microsoft.com/office/drawing/2014/chart" uri="{C3380CC4-5D6E-409C-BE32-E72D297353CC}">
              <c16:uniqueId val="{00000002-A0AC-4A53-8DF3-BE8989951F7B}"/>
            </c:ext>
          </c:extLst>
        </c:ser>
        <c:dLbls>
          <c:showLegendKey val="0"/>
          <c:showVal val="0"/>
          <c:showCatName val="0"/>
          <c:showSerName val="0"/>
          <c:showPercent val="0"/>
          <c:showBubbleSize val="0"/>
          <c:showLeaderLines val="1"/>
        </c:dLbls>
      </c:pie3DChart>
      <c:spPr>
        <a:noFill/>
        <a:ln w="25430">
          <a:noFill/>
        </a:ln>
      </c:spPr>
    </c:plotArea>
    <c:legend>
      <c:legendPos val="r"/>
      <c:overlay val="0"/>
      <c:txPr>
        <a:bodyPr/>
        <a:lstStyle/>
        <a:p>
          <a:pPr>
            <a:defRPr lang="hy-AM">
              <a:latin typeface="GHEA Grapalat" pitchFamily="50" charset="0"/>
            </a:defRPr>
          </a:pPr>
          <a:endParaRPr lang="en-US"/>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ru-RU"/>
            </a:pPr>
            <a:r>
              <a:rPr lang="en-US"/>
              <a:t>201</a:t>
            </a:r>
            <a:r>
              <a:rPr lang="hy-AM"/>
              <a:t>8</a:t>
            </a:r>
            <a:r>
              <a:rPr lang="en-US"/>
              <a:t>թ.</a:t>
            </a:r>
          </a:p>
        </c:rich>
      </c:tx>
      <c:layout>
        <c:manualLayout>
          <c:xMode val="edge"/>
          <c:yMode val="edge"/>
          <c:x val="0.2111920436174986"/>
          <c:y val="2.6489959103949214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369426751592358E-2"/>
          <c:y val="0.17736400596984198"/>
          <c:w val="0.90658174097661415"/>
          <c:h val="0.50726605252774759"/>
        </c:manualLayout>
      </c:layout>
      <c:pie3DChart>
        <c:varyColors val="1"/>
        <c:ser>
          <c:idx val="0"/>
          <c:order val="0"/>
          <c:tx>
            <c:strRef>
              <c:f>Sheet1!$B$1</c:f>
              <c:strCache>
                <c:ptCount val="1"/>
                <c:pt idx="0">
                  <c:v>Sales</c:v>
                </c:pt>
              </c:strCache>
            </c:strRef>
          </c:tx>
          <c:spPr>
            <a:solidFill>
              <a:schemeClr val="accent2">
                <a:lumMod val="40000"/>
                <a:lumOff val="60000"/>
              </a:schemeClr>
            </a:solidFill>
          </c:spPr>
          <c:dPt>
            <c:idx val="0"/>
            <c:bubble3D val="0"/>
            <c:spPr>
              <a:solidFill>
                <a:srgbClr val="2A65AC"/>
              </a:solidFill>
            </c:spPr>
            <c:extLst>
              <c:ext xmlns:c16="http://schemas.microsoft.com/office/drawing/2014/chart" uri="{C3380CC4-5D6E-409C-BE32-E72D297353CC}">
                <c16:uniqueId val="{00000001-874F-44D7-80A6-74F43EFCB977}"/>
              </c:ext>
            </c:extLst>
          </c:dPt>
          <c:dPt>
            <c:idx val="1"/>
            <c:bubble3D val="0"/>
            <c:spPr>
              <a:solidFill>
                <a:srgbClr val="61B6CD"/>
              </a:solidFill>
            </c:spPr>
            <c:extLst>
              <c:ext xmlns:c16="http://schemas.microsoft.com/office/drawing/2014/chart" uri="{C3380CC4-5D6E-409C-BE32-E72D297353CC}">
                <c16:uniqueId val="{00000003-874F-44D7-80A6-74F43EFCB977}"/>
              </c:ext>
            </c:extLst>
          </c:dPt>
          <c:dPt>
            <c:idx val="2"/>
            <c:bubble3D val="0"/>
            <c:spPr>
              <a:solidFill>
                <a:srgbClr val="FDD7FB"/>
              </a:solidFill>
            </c:spPr>
            <c:extLst>
              <c:ext xmlns:c16="http://schemas.microsoft.com/office/drawing/2014/chart" uri="{C3380CC4-5D6E-409C-BE32-E72D297353CC}">
                <c16:uniqueId val="{00000005-874F-44D7-80A6-74F43EFCB977}"/>
              </c:ext>
            </c:extLst>
          </c:dPt>
          <c:dLbls>
            <c:dLbl>
              <c:idx val="0"/>
              <c:tx>
                <c:rich>
                  <a:bodyPr/>
                  <a:lstStyle/>
                  <a:p>
                    <a:pPr>
                      <a:defRPr lang="hy-AM" b="1">
                        <a:solidFill>
                          <a:schemeClr val="bg1"/>
                        </a:solidFill>
                      </a:defRPr>
                    </a:pPr>
                    <a:r>
                      <a:rPr lang="en-US"/>
                      <a:t>77.02%</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4F-44D7-80A6-74F43EFCB977}"/>
                </c:ext>
              </c:extLst>
            </c:dLbl>
            <c:dLbl>
              <c:idx val="1"/>
              <c:layout>
                <c:manualLayout>
                  <c:x val="2.5477707006371603E-2"/>
                  <c:y val="-4.3572984749455593E-3"/>
                </c:manualLayout>
              </c:layout>
              <c:tx>
                <c:rich>
                  <a:bodyPr/>
                  <a:lstStyle/>
                  <a:p>
                    <a:pPr>
                      <a:defRPr lang="hy-AM" b="1">
                        <a:solidFill>
                          <a:schemeClr val="bg1"/>
                        </a:solidFill>
                      </a:defRPr>
                    </a:pPr>
                    <a:r>
                      <a:rPr lang="en-US"/>
                      <a:t>20.28%</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4F-44D7-80A6-74F43EFCB977}"/>
                </c:ext>
              </c:extLst>
            </c:dLbl>
            <c:dLbl>
              <c:idx val="2"/>
              <c:layout>
                <c:manualLayout>
                  <c:x val="5.6892391252415152E-2"/>
                  <c:y val="-0.11507936507935998"/>
                </c:manualLayout>
              </c:layout>
              <c:tx>
                <c:rich>
                  <a:bodyPr/>
                  <a:lstStyle/>
                  <a:p>
                    <a:r>
                      <a:rPr lang="en-US"/>
                      <a:t>2.7%</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74F-44D7-80A6-74F43EFCB977}"/>
                </c:ext>
              </c:extLst>
            </c:dLbl>
            <c:spPr>
              <a:noFill/>
              <a:ln w="25378">
                <a:noFill/>
              </a:ln>
            </c:spPr>
            <c:txPr>
              <a:bodyPr/>
              <a:lstStyle/>
              <a:p>
                <a:pPr>
                  <a:defRPr lang="hy-AM"/>
                </a:pPr>
                <a:endParaRPr lang="en-US"/>
              </a:p>
            </c:txPr>
            <c:dLblPos val="inEnd"/>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աշխատել են շահույթով</c:v>
                </c:pt>
                <c:pt idx="1">
                  <c:v>աշխատել են վնասով</c:v>
                </c:pt>
                <c:pt idx="2">
                  <c:v>շահույթ/վնաս/ չեն ձևավորել</c:v>
                </c:pt>
              </c:strCache>
            </c:strRef>
          </c:cat>
          <c:val>
            <c:numRef>
              <c:f>Sheet1!$B$2:$B$4</c:f>
              <c:numCache>
                <c:formatCode>General</c:formatCode>
                <c:ptCount val="3"/>
                <c:pt idx="0">
                  <c:v>77.02</c:v>
                </c:pt>
                <c:pt idx="1">
                  <c:v>20.28</c:v>
                </c:pt>
                <c:pt idx="2">
                  <c:v>2.7</c:v>
                </c:pt>
              </c:numCache>
            </c:numRef>
          </c:val>
          <c:extLst>
            <c:ext xmlns:c16="http://schemas.microsoft.com/office/drawing/2014/chart" uri="{C3380CC4-5D6E-409C-BE32-E72D297353CC}">
              <c16:uniqueId val="{00000006-874F-44D7-80A6-74F43EFCB977}"/>
            </c:ext>
          </c:extLst>
        </c:ser>
        <c:dLbls>
          <c:showLegendKey val="0"/>
          <c:showVal val="0"/>
          <c:showCatName val="0"/>
          <c:showSerName val="0"/>
          <c:showPercent val="0"/>
          <c:showBubbleSize val="0"/>
          <c:showLeaderLines val="1"/>
        </c:dLbls>
      </c:pie3DChart>
      <c:spPr>
        <a:noFill/>
        <a:ln w="25378">
          <a:noFill/>
        </a:ln>
      </c:spPr>
    </c:plotArea>
    <c:legend>
      <c:legendPos val="b"/>
      <c:layout>
        <c:manualLayout>
          <c:xMode val="edge"/>
          <c:yMode val="edge"/>
          <c:x val="0.16926613681486535"/>
          <c:y val="0.79720563999267535"/>
          <c:w val="0.6364869965024863"/>
          <c:h val="0.20279436000732465"/>
        </c:manualLayout>
      </c:layout>
      <c:overlay val="0"/>
      <c:txPr>
        <a:bodyPr/>
        <a:lstStyle/>
        <a:p>
          <a:pPr>
            <a:defRPr lang="hy-AM" sz="897">
              <a:latin typeface="GHEA Grapalat" pitchFamily="50" charset="0"/>
            </a:defRPr>
          </a:pPr>
          <a:endParaRPr lang="en-US"/>
        </a:p>
      </c:txPr>
    </c:legend>
    <c:plotVisOnly val="1"/>
    <c:dispBlanksAs val="zero"/>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8931666205041027E-2"/>
          <c:y val="5.6488393496267476E-2"/>
          <c:w val="0.61295435631522865"/>
          <c:h val="0.85808455761212465"/>
        </c:manualLayout>
      </c:layout>
      <c:barChart>
        <c:barDir val="col"/>
        <c:grouping val="clustered"/>
        <c:varyColors val="0"/>
        <c:ser>
          <c:idx val="0"/>
          <c:order val="0"/>
          <c:tx>
            <c:strRef>
              <c:f>Sheet1!$B$1</c:f>
              <c:strCache>
                <c:ptCount val="1"/>
                <c:pt idx="0">
                  <c:v>ՀՀ պետական բյուջե վճարված շահութաբաժինների  ընդհանուր գումար</c:v>
                </c:pt>
              </c:strCache>
            </c:strRef>
          </c:tx>
          <c:spPr>
            <a:solidFill>
              <a:schemeClr val="tx1"/>
            </a:solidFill>
            <a:ln>
              <a:solidFill>
                <a:schemeClr val="tx1"/>
              </a:solidFill>
            </a:ln>
          </c:spPr>
          <c:invertIfNegative val="0"/>
          <c:dLbls>
            <c:spPr>
              <a:noFill/>
              <a:ln w="24886">
                <a:noFill/>
              </a:ln>
            </c:spPr>
            <c:txPr>
              <a:bodyPr rot="-5400000" vert="horz"/>
              <a:lstStyle/>
              <a:p>
                <a:pPr>
                  <a:defRPr lang="hy-AM" sz="837" b="1">
                    <a:latin typeface="GHEA Grapalat" pitchFamily="50"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Sheet1!$B$2:$B$3</c:f>
              <c:numCache>
                <c:formatCode>General</c:formatCode>
                <c:ptCount val="2"/>
              </c:numCache>
            </c:numRef>
          </c:val>
          <c:extLst>
            <c:ext xmlns:c16="http://schemas.microsoft.com/office/drawing/2014/chart" uri="{C3380CC4-5D6E-409C-BE32-E72D297353CC}">
              <c16:uniqueId val="{00000000-4F0E-4D94-9CFC-642DF5F6913A}"/>
            </c:ext>
          </c:extLst>
        </c:ser>
        <c:ser>
          <c:idx val="1"/>
          <c:order val="1"/>
          <c:tx>
            <c:strRef>
              <c:f>Sheet1!$C$1</c:f>
              <c:strCache>
                <c:ptCount val="1"/>
                <c:pt idx="0">
                  <c:v>Զուտ շահույթի ընդհանուր ծավալը</c:v>
                </c:pt>
              </c:strCache>
            </c:strRef>
          </c:tx>
          <c:invertIfNegative val="0"/>
          <c:dLbls>
            <c:dLbl>
              <c:idx val="0"/>
              <c:layout>
                <c:manualLayout>
                  <c:x val="0"/>
                  <c:y val="-4.75933860932875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0E-4D94-9CFC-642DF5F6913A}"/>
                </c:ext>
              </c:extLst>
            </c:dLbl>
            <c:dLbl>
              <c:idx val="2"/>
              <c:layout>
                <c:manualLayout>
                  <c:x val="0"/>
                  <c:y val="-3.46320346320345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0E-4D94-9CFC-642DF5F6913A}"/>
                </c:ext>
              </c:extLst>
            </c:dLbl>
            <c:spPr>
              <a:noFill/>
              <a:ln w="24886">
                <a:noFill/>
              </a:ln>
            </c:spPr>
            <c:txPr>
              <a:bodyPr rot="-5400000" vert="horz"/>
              <a:lstStyle/>
              <a:p>
                <a:pPr>
                  <a:defRPr lang="hy-AM" sz="837" b="1">
                    <a:latin typeface="GHEA Grapalat" pitchFamily="50"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Sheet1!$C$2:$C$3</c:f>
              <c:numCache>
                <c:formatCode>0.0</c:formatCode>
                <c:ptCount val="2"/>
                <c:pt idx="0">
                  <c:v>5434.8</c:v>
                </c:pt>
                <c:pt idx="1">
                  <c:v>10941.714</c:v>
                </c:pt>
              </c:numCache>
            </c:numRef>
          </c:val>
          <c:extLst>
            <c:ext xmlns:c16="http://schemas.microsoft.com/office/drawing/2014/chart" uri="{C3380CC4-5D6E-409C-BE32-E72D297353CC}">
              <c16:uniqueId val="{00000003-4F0E-4D94-9CFC-642DF5F6913A}"/>
            </c:ext>
          </c:extLst>
        </c:ser>
        <c:ser>
          <c:idx val="2"/>
          <c:order val="2"/>
          <c:tx>
            <c:strRef>
              <c:f>Sheet1!$D$1</c:f>
              <c:strCache>
                <c:ptCount val="1"/>
                <c:pt idx="0">
                  <c:v>Վնասի ընդհանուր ծավալը</c:v>
                </c:pt>
              </c:strCache>
            </c:strRef>
          </c:tx>
          <c:invertIfNegative val="0"/>
          <c:dLbls>
            <c:dLbl>
              <c:idx val="0"/>
              <c:layout>
                <c:manualLayout>
                  <c:x val="0"/>
                  <c:y val="-5.1587301587301577E-2"/>
                </c:manualLayout>
              </c:layout>
              <c:spPr/>
              <c:txPr>
                <a:bodyPr rot="-5400000" vert="horz"/>
                <a:lstStyle/>
                <a:p>
                  <a:pPr>
                    <a:defRPr lang="hy-AM" sz="837" b="1">
                      <a:latin typeface="GHEA Grapalat" pitchFamily="50"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0E-4D94-9CFC-642DF5F6913A}"/>
                </c:ext>
              </c:extLst>
            </c:dLbl>
            <c:dLbl>
              <c:idx val="1"/>
              <c:layout>
                <c:manualLayout>
                  <c:x val="0"/>
                  <c:y val="-4.3990707684633971E-2"/>
                </c:manualLayout>
              </c:layout>
              <c:spPr/>
              <c:txPr>
                <a:bodyPr rot="-5400000" vert="horz"/>
                <a:lstStyle/>
                <a:p>
                  <a:pPr>
                    <a:defRPr lang="hy-AM" sz="837" b="1">
                      <a:latin typeface="GHEA Grapalat" pitchFamily="50"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0E-4D94-9CFC-642DF5F6913A}"/>
                </c:ext>
              </c:extLst>
            </c:dLbl>
            <c:dLbl>
              <c:idx val="2"/>
              <c:spPr/>
              <c:txPr>
                <a:bodyPr rot="-5400000" vert="horz"/>
                <a:lstStyle/>
                <a:p>
                  <a:pPr>
                    <a:defRPr lang="hy-AM" sz="837" b="1">
                      <a:latin typeface="GHEA Grapalat" pitchFamily="50" charset="0"/>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A85F-4ADE-9E90-5FEB45EFDE1A}"/>
                </c:ext>
              </c:extLst>
            </c:dLbl>
            <c:spPr>
              <a:noFill/>
              <a:ln w="24886">
                <a:noFill/>
              </a:ln>
            </c:spPr>
            <c:txPr>
              <a:bodyPr/>
              <a:lstStyle/>
              <a:p>
                <a:pPr>
                  <a:defRPr lang="hy-AM">
                    <a:latin typeface="GHEA Grapalat" pitchFamily="50"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Sheet1!$D$2:$D$3</c:f>
              <c:numCache>
                <c:formatCode>0.0</c:formatCode>
                <c:ptCount val="2"/>
                <c:pt idx="0">
                  <c:v>14456.2</c:v>
                </c:pt>
                <c:pt idx="1">
                  <c:v>8319.7749999999996</c:v>
                </c:pt>
              </c:numCache>
            </c:numRef>
          </c:val>
          <c:extLst>
            <c:ext xmlns:c16="http://schemas.microsoft.com/office/drawing/2014/chart" uri="{C3380CC4-5D6E-409C-BE32-E72D297353CC}">
              <c16:uniqueId val="{00000007-4F0E-4D94-9CFC-642DF5F6913A}"/>
            </c:ext>
          </c:extLst>
        </c:ser>
        <c:ser>
          <c:idx val="3"/>
          <c:order val="3"/>
          <c:tx>
            <c:strRef>
              <c:f>Sheet1!$E$1</c:f>
              <c:strCache>
                <c:ptCount val="1"/>
                <c:pt idx="0">
                  <c:v>Ընթացիկ ակտիվներ</c:v>
                </c:pt>
              </c:strCache>
            </c:strRef>
          </c:tx>
          <c:spPr>
            <a:solidFill>
              <a:srgbClr val="D0C6DC"/>
            </a:solidFill>
          </c:spPr>
          <c:invertIfNegative val="0"/>
          <c:dLbls>
            <c:dLbl>
              <c:idx val="0"/>
              <c:layout>
                <c:manualLayout>
                  <c:x val="-1.5546265185907321E-3"/>
                  <c:y val="-0.3288598016157169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F0E-4D94-9CFC-642DF5F6913A}"/>
                </c:ext>
              </c:extLst>
            </c:dLbl>
            <c:dLbl>
              <c:idx val="1"/>
              <c:layout>
                <c:manualLayout>
                  <c:x val="1.9326818675353349E-3"/>
                  <c:y val="-0.2023287998091147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0E-4D94-9CFC-642DF5F6913A}"/>
                </c:ext>
              </c:extLst>
            </c:dLbl>
            <c:spPr>
              <a:noFill/>
              <a:ln w="24886">
                <a:noFill/>
              </a:ln>
            </c:spPr>
            <c:txPr>
              <a:bodyPr rot="-5400000" vert="horz"/>
              <a:lstStyle/>
              <a:p>
                <a:pPr>
                  <a:defRPr lang="hy-AM" sz="837" b="1">
                    <a:solidFill>
                      <a:sysClr val="windowText" lastClr="000000"/>
                    </a:solidFill>
                    <a:latin typeface="GHEA Grapalat" pitchFamily="50"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Sheet1!$E$2:$E$3</c:f>
              <c:numCache>
                <c:formatCode>0.0</c:formatCode>
                <c:ptCount val="2"/>
                <c:pt idx="0">
                  <c:v>476354.1</c:v>
                </c:pt>
                <c:pt idx="1">
                  <c:v>200726.158</c:v>
                </c:pt>
              </c:numCache>
            </c:numRef>
          </c:val>
          <c:extLst>
            <c:ext xmlns:c16="http://schemas.microsoft.com/office/drawing/2014/chart" uri="{C3380CC4-5D6E-409C-BE32-E72D297353CC}">
              <c16:uniqueId val="{0000000A-4F0E-4D94-9CFC-642DF5F6913A}"/>
            </c:ext>
          </c:extLst>
        </c:ser>
        <c:ser>
          <c:idx val="4"/>
          <c:order val="4"/>
          <c:tx>
            <c:strRef>
              <c:f>Sheet1!$F$1</c:f>
              <c:strCache>
                <c:ptCount val="1"/>
                <c:pt idx="0">
                  <c:v>Արտադրանքի, ապրանքների, աշխատանքների, ծառայությունների իրացումից հասույթ</c:v>
                </c:pt>
              </c:strCache>
            </c:strRef>
          </c:tx>
          <c:invertIfNegative val="0"/>
          <c:dPt>
            <c:idx val="0"/>
            <c:invertIfNegative val="0"/>
            <c:bubble3D val="0"/>
            <c:spPr>
              <a:solidFill>
                <a:schemeClr val="accent5">
                  <a:lumMod val="75000"/>
                </a:schemeClr>
              </a:solidFill>
            </c:spPr>
            <c:extLst>
              <c:ext xmlns:c16="http://schemas.microsoft.com/office/drawing/2014/chart" uri="{C3380CC4-5D6E-409C-BE32-E72D297353CC}">
                <c16:uniqueId val="{0000000C-4F0E-4D94-9CFC-642DF5F6913A}"/>
              </c:ext>
            </c:extLst>
          </c:dPt>
          <c:dLbls>
            <c:dLbl>
              <c:idx val="1"/>
              <c:layout>
                <c:manualLayout>
                  <c:x val="7.9622677730947829E-17"/>
                  <c:y val="1.4430014430014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F0E-4D94-9CFC-642DF5F6913A}"/>
                </c:ext>
              </c:extLst>
            </c:dLbl>
            <c:spPr>
              <a:noFill/>
              <a:ln w="24886">
                <a:noFill/>
              </a:ln>
            </c:spPr>
            <c:txPr>
              <a:bodyPr rot="-5400000" vert="horz"/>
              <a:lstStyle/>
              <a:p>
                <a:pPr>
                  <a:defRPr lang="hy-AM" sz="837" b="0">
                    <a:solidFill>
                      <a:schemeClr val="bg1"/>
                    </a:solidFill>
                    <a:latin typeface="GHEA Grapalat" pitchFamily="50"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Sheet1!$F$2:$F$3</c:f>
              <c:numCache>
                <c:formatCode>0.0</c:formatCode>
                <c:ptCount val="2"/>
                <c:pt idx="0">
                  <c:v>161401.20199999999</c:v>
                </c:pt>
                <c:pt idx="1">
                  <c:v>60200.142</c:v>
                </c:pt>
              </c:numCache>
            </c:numRef>
          </c:val>
          <c:extLst>
            <c:ext xmlns:c16="http://schemas.microsoft.com/office/drawing/2014/chart" uri="{C3380CC4-5D6E-409C-BE32-E72D297353CC}">
              <c16:uniqueId val="{0000000E-4F0E-4D94-9CFC-642DF5F6913A}"/>
            </c:ext>
          </c:extLst>
        </c:ser>
        <c:ser>
          <c:idx val="5"/>
          <c:order val="5"/>
          <c:tx>
            <c:strRef>
              <c:f>Sheet1!$G$1</c:f>
              <c:strCache>
                <c:ptCount val="1"/>
                <c:pt idx="0">
                  <c:v>Ընթացիկ պարտավորություն, այդ թվում</c:v>
                </c:pt>
              </c:strCache>
            </c:strRef>
          </c:tx>
          <c:spPr>
            <a:solidFill>
              <a:srgbClr val="F9B277"/>
            </a:solidFill>
            <a:ln>
              <a:solidFill>
                <a:schemeClr val="accent6">
                  <a:lumMod val="50000"/>
                </a:schemeClr>
              </a:solidFill>
            </a:ln>
          </c:spPr>
          <c:invertIfNegative val="0"/>
          <c:dLbls>
            <c:spPr>
              <a:noFill/>
              <a:ln w="24886">
                <a:noFill/>
              </a:ln>
            </c:spPr>
            <c:txPr>
              <a:bodyPr rot="-5400000" vert="horz"/>
              <a:lstStyle/>
              <a:p>
                <a:pPr>
                  <a:defRPr lang="hy-AM" sz="837" b="1">
                    <a:latin typeface="GHEA Grapalat" pitchFamily="50"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Sheet1!$G$2:$G$3</c:f>
              <c:numCache>
                <c:formatCode>0.0</c:formatCode>
                <c:ptCount val="2"/>
                <c:pt idx="0">
                  <c:v>99948.660999999993</c:v>
                </c:pt>
                <c:pt idx="1">
                  <c:v>186628.28700000001</c:v>
                </c:pt>
              </c:numCache>
            </c:numRef>
          </c:val>
          <c:extLst>
            <c:ext xmlns:c16="http://schemas.microsoft.com/office/drawing/2014/chart" uri="{C3380CC4-5D6E-409C-BE32-E72D297353CC}">
              <c16:uniqueId val="{0000000F-4F0E-4D94-9CFC-642DF5F6913A}"/>
            </c:ext>
          </c:extLst>
        </c:ser>
        <c:ser>
          <c:idx val="6"/>
          <c:order val="6"/>
          <c:tx>
            <c:strRef>
              <c:f>Sheet1!$H$1</c:f>
              <c:strCache>
                <c:ptCount val="1"/>
                <c:pt idx="0">
                  <c:v>գնումների գծով</c:v>
                </c:pt>
              </c:strCache>
            </c:strRef>
          </c:tx>
          <c:spPr>
            <a:solidFill>
              <a:srgbClr val="D7EFFD"/>
            </a:solidFill>
            <a:ln>
              <a:solidFill>
                <a:schemeClr val="accent1">
                  <a:lumMod val="75000"/>
                </a:schemeClr>
              </a:solidFill>
            </a:ln>
          </c:spPr>
          <c:invertIfNegative val="0"/>
          <c:dLbls>
            <c:dLbl>
              <c:idx val="0"/>
              <c:layout>
                <c:manualLayout>
                  <c:x val="1.8066847335140121E-3"/>
                  <c:y val="-8.36940836940903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F0E-4D94-9CFC-642DF5F6913A}"/>
                </c:ext>
              </c:extLst>
            </c:dLbl>
            <c:dLbl>
              <c:idx val="1"/>
              <c:layout>
                <c:manualLayout>
                  <c:x val="1.8066847335140121E-3"/>
                  <c:y val="-6.92640692640692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F0E-4D94-9CFC-642DF5F6913A}"/>
                </c:ext>
              </c:extLst>
            </c:dLbl>
            <c:dLbl>
              <c:idx val="2"/>
              <c:layout>
                <c:manualLayout>
                  <c:x val="2.1715526601520092E-3"/>
                  <c:y val="-5.48342820783769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F0E-4D94-9CFC-642DF5F6913A}"/>
                </c:ext>
              </c:extLst>
            </c:dLbl>
            <c:spPr>
              <a:noFill/>
              <a:ln w="24886">
                <a:noFill/>
              </a:ln>
            </c:spPr>
            <c:txPr>
              <a:bodyPr rot="-5400000" vert="horz"/>
              <a:lstStyle/>
              <a:p>
                <a:pPr>
                  <a:defRPr lang="hy-AM" sz="837" b="1">
                    <a:latin typeface="GHEA Grapalat" pitchFamily="50"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Sheet1!$H$2:$H$3</c:f>
              <c:numCache>
                <c:formatCode>0.0</c:formatCode>
                <c:ptCount val="2"/>
                <c:pt idx="0">
                  <c:v>39828.675000000003</c:v>
                </c:pt>
                <c:pt idx="1">
                  <c:v>34216.269</c:v>
                </c:pt>
              </c:numCache>
            </c:numRef>
          </c:val>
          <c:extLst>
            <c:ext xmlns:c16="http://schemas.microsoft.com/office/drawing/2014/chart" uri="{C3380CC4-5D6E-409C-BE32-E72D297353CC}">
              <c16:uniqueId val="{00000013-4F0E-4D94-9CFC-642DF5F6913A}"/>
            </c:ext>
          </c:extLst>
        </c:ser>
        <c:ser>
          <c:idx val="7"/>
          <c:order val="7"/>
          <c:tx>
            <c:strRef>
              <c:f>Sheet1!$I$1</c:f>
              <c:strCache>
                <c:ptCount val="1"/>
                <c:pt idx="0">
                  <c:v>պետական բյուջեի գծով </c:v>
                </c:pt>
              </c:strCache>
            </c:strRef>
          </c:tx>
          <c:invertIfNegative val="0"/>
          <c:dLbls>
            <c:spPr>
              <a:noFill/>
              <a:ln w="24886">
                <a:noFill/>
              </a:ln>
            </c:spPr>
            <c:txPr>
              <a:bodyPr rot="-5400000" vert="horz"/>
              <a:lstStyle/>
              <a:p>
                <a:pPr>
                  <a:defRPr lang="hy-AM" sz="837" b="1">
                    <a:solidFill>
                      <a:sysClr val="windowText" lastClr="000000"/>
                    </a:solidFill>
                    <a:latin typeface="GHEA Grapalat" pitchFamily="50"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2017</c:v>
                </c:pt>
                <c:pt idx="1">
                  <c:v>2018</c:v>
                </c:pt>
              </c:numCache>
            </c:numRef>
          </c:cat>
          <c:val>
            <c:numRef>
              <c:f>Sheet1!$I$2:$I$3</c:f>
              <c:numCache>
                <c:formatCode>0.0</c:formatCode>
                <c:ptCount val="2"/>
                <c:pt idx="0">
                  <c:v>2279.0610000000001</c:v>
                </c:pt>
                <c:pt idx="1">
                  <c:v>5459.7430000000004</c:v>
                </c:pt>
              </c:numCache>
            </c:numRef>
          </c:val>
          <c:extLst>
            <c:ext xmlns:c16="http://schemas.microsoft.com/office/drawing/2014/chart" uri="{C3380CC4-5D6E-409C-BE32-E72D297353CC}">
              <c16:uniqueId val="{00000014-4F0E-4D94-9CFC-642DF5F6913A}"/>
            </c:ext>
          </c:extLst>
        </c:ser>
        <c:dLbls>
          <c:showLegendKey val="0"/>
          <c:showVal val="1"/>
          <c:showCatName val="0"/>
          <c:showSerName val="0"/>
          <c:showPercent val="0"/>
          <c:showBubbleSize val="0"/>
        </c:dLbls>
        <c:gapWidth val="150"/>
        <c:overlap val="-12"/>
        <c:axId val="36725504"/>
        <c:axId val="36727040"/>
      </c:barChart>
      <c:catAx>
        <c:axId val="36725504"/>
        <c:scaling>
          <c:orientation val="minMax"/>
        </c:scaling>
        <c:delete val="0"/>
        <c:axPos val="b"/>
        <c:numFmt formatCode="General" sourceLinked="1"/>
        <c:majorTickMark val="out"/>
        <c:minorTickMark val="none"/>
        <c:tickLblPos val="nextTo"/>
        <c:txPr>
          <a:bodyPr/>
          <a:lstStyle/>
          <a:p>
            <a:pPr>
              <a:defRPr lang="hy-AM"/>
            </a:pPr>
            <a:endParaRPr lang="en-US"/>
          </a:p>
        </c:txPr>
        <c:crossAx val="36727040"/>
        <c:crosses val="autoZero"/>
        <c:auto val="1"/>
        <c:lblAlgn val="ctr"/>
        <c:lblOffset val="100"/>
        <c:noMultiLvlLbl val="0"/>
      </c:catAx>
      <c:valAx>
        <c:axId val="36727040"/>
        <c:scaling>
          <c:orientation val="minMax"/>
          <c:max val="480000"/>
          <c:min val="0"/>
        </c:scaling>
        <c:delete val="0"/>
        <c:axPos val="l"/>
        <c:majorGridlines>
          <c:spPr>
            <a:ln>
              <a:solidFill>
                <a:sysClr val="window" lastClr="FFFFFF">
                  <a:lumMod val="85000"/>
                </a:sysClr>
              </a:solidFill>
            </a:ln>
          </c:spPr>
        </c:majorGridlines>
        <c:title>
          <c:tx>
            <c:rich>
              <a:bodyPr rot="0" vert="horz"/>
              <a:lstStyle/>
              <a:p>
                <a:pPr algn="ctr">
                  <a:defRPr sz="833" b="0" i="0" u="none" strike="noStrike" baseline="0">
                    <a:solidFill>
                      <a:srgbClr val="000000"/>
                    </a:solidFill>
                    <a:latin typeface="Calibri"/>
                    <a:ea typeface="Calibri"/>
                    <a:cs typeface="Calibri"/>
                  </a:defRPr>
                </a:pPr>
                <a:r>
                  <a:rPr lang="hy-AM"/>
                  <a:t>մլն  դրամ</a:t>
                </a:r>
              </a:p>
            </c:rich>
          </c:tx>
          <c:layout>
            <c:manualLayout>
              <c:xMode val="edge"/>
              <c:yMode val="edge"/>
              <c:x val="2.7140845804870417E-2"/>
              <c:y val="4.3536515977460859E-4"/>
            </c:manualLayout>
          </c:layout>
          <c:overlay val="0"/>
        </c:title>
        <c:numFmt formatCode="General" sourceLinked="1"/>
        <c:majorTickMark val="none"/>
        <c:minorTickMark val="none"/>
        <c:tickLblPos val="nextTo"/>
        <c:txPr>
          <a:bodyPr/>
          <a:lstStyle/>
          <a:p>
            <a:pPr>
              <a:defRPr lang="hy-AM"/>
            </a:pPr>
            <a:endParaRPr lang="en-US"/>
          </a:p>
        </c:txPr>
        <c:crossAx val="36725504"/>
        <c:crosses val="autoZero"/>
        <c:crossBetween val="between"/>
        <c:majorUnit val="15000"/>
        <c:minorUnit val="6000"/>
      </c:valAx>
    </c:plotArea>
    <c:legend>
      <c:legendPos val="r"/>
      <c:legendEntry>
        <c:idx val="0"/>
        <c:delete val="1"/>
      </c:legendEntry>
      <c:layout>
        <c:manualLayout>
          <c:xMode val="edge"/>
          <c:yMode val="edge"/>
          <c:x val="0.72132919643322724"/>
          <c:y val="0"/>
          <c:w val="0.26563835149745352"/>
          <c:h val="0.99734498222687196"/>
        </c:manualLayout>
      </c:layout>
      <c:overlay val="0"/>
      <c:txPr>
        <a:bodyPr/>
        <a:lstStyle/>
        <a:p>
          <a:pPr>
            <a:defRPr lang="hy-AM" sz="744">
              <a:latin typeface="GHEA Grapalat" pitchFamily="50"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TotalTime>
  <Pages>61</Pages>
  <Words>15537</Words>
  <Characters>88561</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103891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Narek Apujanyan</dc:creator>
  <cp:keywords>hayecakarg-nax-verjin_09.12</cp:keywords>
  <dc:description/>
  <cp:lastModifiedBy>Lusine Khazarian</cp:lastModifiedBy>
  <cp:revision>16</cp:revision>
  <dcterms:created xsi:type="dcterms:W3CDTF">2019-12-17T10:58:00Z</dcterms:created>
  <dcterms:modified xsi:type="dcterms:W3CDTF">2019-12-19T11:57:00Z</dcterms:modified>
</cp:coreProperties>
</file>