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87CE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223E9473" w14:textId="3080C5C7" w:rsidR="002F6027" w:rsidRPr="002F6027" w:rsidRDefault="009D4116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2F6027" w:rsidRPr="002F6027">
        <w:rPr>
          <w:rFonts w:ascii="GHEA Mariam" w:hAnsi="GHEA Mariam"/>
          <w:spacing w:val="-8"/>
        </w:rPr>
        <w:tab/>
      </w:r>
      <w:r w:rsidR="002F6027" w:rsidRPr="002F6027">
        <w:rPr>
          <w:rFonts w:ascii="GHEA Mariam" w:hAnsi="GHEA Mariam"/>
          <w:spacing w:val="-8"/>
        </w:rPr>
        <w:tab/>
        <w:t xml:space="preserve">            </w:t>
      </w:r>
      <w:r>
        <w:rPr>
          <w:rFonts w:ascii="GHEA Mariam" w:hAnsi="GHEA Mariam"/>
          <w:spacing w:val="-8"/>
        </w:rPr>
        <w:t xml:space="preserve">         </w:t>
      </w:r>
      <w:r w:rsidR="002F6027" w:rsidRPr="002F6027">
        <w:rPr>
          <w:rFonts w:ascii="GHEA Mariam" w:hAnsi="GHEA Mariam"/>
          <w:spacing w:val="-8"/>
        </w:rPr>
        <w:t>Հավելված N 5</w:t>
      </w:r>
    </w:p>
    <w:p w14:paraId="55D1D113" w14:textId="57303AA9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  կառավարության</w:t>
      </w:r>
      <w:proofErr w:type="gramEnd"/>
      <w:r w:rsidRPr="002F6027">
        <w:rPr>
          <w:rFonts w:ascii="GHEA Mariam" w:hAnsi="GHEA Mariam"/>
          <w:spacing w:val="-8"/>
        </w:rPr>
        <w:t xml:space="preserve"> 2019 թվականի</w:t>
      </w:r>
    </w:p>
    <w:p w14:paraId="6D4EA2D0" w14:textId="3D09B4F0" w:rsidR="002F6027" w:rsidRPr="002F6027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9D4116">
        <w:rPr>
          <w:rFonts w:ascii="GHEA Mariam" w:hAnsi="GHEA Mariam"/>
          <w:spacing w:val="-2"/>
          <w:sz w:val="22"/>
          <w:szCs w:val="22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>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2F6027">
        <w:rPr>
          <w:rFonts w:ascii="GHEA Mariam" w:hAnsi="GHEA Mariam"/>
          <w:spacing w:val="-2"/>
          <w:sz w:val="22"/>
          <w:szCs w:val="22"/>
        </w:rPr>
        <w:t>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>-Ն որոշման</w:t>
      </w:r>
    </w:p>
    <w:p w14:paraId="7CC8E864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</w:p>
    <w:p w14:paraId="428834A5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2F6027">
        <w:rPr>
          <w:rFonts w:ascii="GHEA Mariam" w:hAnsi="GHEA Mariam"/>
          <w:sz w:val="22"/>
          <w:szCs w:val="22"/>
          <w:lang w:eastAsia="en-US"/>
        </w:rPr>
        <w:t>ՀԱՅԱՍՏԱՆԻ ՀԱՆՐԱՊԵՏՈՒԹՅԱՆ ԿԱՌԱՎԱՐՈՒԹՅԱՆ 2018 ԹՎԱԿԱՆԻ ԴԵԿՏԵՄԲԵՐԻ 27-Ի N 1515-</w:t>
      </w:r>
      <w:proofErr w:type="gramStart"/>
      <w:r w:rsidRPr="002F6027">
        <w:rPr>
          <w:rFonts w:ascii="GHEA Mariam" w:hAnsi="GHEA Mariam"/>
          <w:sz w:val="22"/>
          <w:szCs w:val="22"/>
          <w:lang w:eastAsia="en-US"/>
        </w:rPr>
        <w:t>Ն  ՈՐՈՇՄԱՆ</w:t>
      </w:r>
      <w:proofErr w:type="gramEnd"/>
      <w:r w:rsidRPr="002F6027">
        <w:rPr>
          <w:rFonts w:ascii="GHEA Mariam" w:hAnsi="GHEA Mariam"/>
          <w:sz w:val="22"/>
          <w:szCs w:val="22"/>
          <w:lang w:eastAsia="en-US"/>
        </w:rPr>
        <w:t xml:space="preserve"> </w:t>
      </w:r>
    </w:p>
    <w:p w14:paraId="7E588291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2F6027">
        <w:rPr>
          <w:rFonts w:ascii="GHEA Mariam" w:hAnsi="GHEA Mariam"/>
          <w:sz w:val="22"/>
          <w:szCs w:val="22"/>
          <w:lang w:eastAsia="en-US"/>
        </w:rPr>
        <w:t>N 11 ՀԱՎԵԼՎԱԾԻ NN 11.52 ԵՎ 11.32 ԱՂՅՈՒՍԱԿՆԵՐՈՒՄ ԿԱՏԱՐՎՈՂ ՓՈՓՈԽՈՒԹՅՈՒՆՆԵՐԸ ԵՎ ԼՐԱՑՈՒՄՆԵՐԸ</w:t>
      </w:r>
    </w:p>
    <w:p w14:paraId="2495F2B5" w14:textId="77777777" w:rsidR="002F6027" w:rsidRPr="002F6027" w:rsidRDefault="002F6027" w:rsidP="002F6027">
      <w:pPr>
        <w:jc w:val="center"/>
        <w:rPr>
          <w:rFonts w:ascii="GHEA Mariam" w:hAnsi="GHEA Mariam"/>
          <w:b/>
          <w:color w:val="000000"/>
          <w:sz w:val="22"/>
          <w:szCs w:val="22"/>
          <w:lang w:eastAsia="en-US"/>
        </w:rPr>
      </w:pPr>
    </w:p>
    <w:p w14:paraId="278CD150" w14:textId="77777777" w:rsidR="002F6027" w:rsidRPr="002F6027" w:rsidRDefault="002F6027" w:rsidP="002F6027">
      <w:pPr>
        <w:jc w:val="center"/>
        <w:rPr>
          <w:rFonts w:ascii="GHEA Mariam" w:hAnsi="GHEA Mariam"/>
          <w:b/>
          <w:color w:val="000000"/>
          <w:sz w:val="22"/>
          <w:szCs w:val="22"/>
          <w:lang w:eastAsia="en-US"/>
        </w:rPr>
      </w:pPr>
      <w:r w:rsidRPr="002F6027">
        <w:rPr>
          <w:rFonts w:ascii="GHEA Mariam" w:hAnsi="GHEA Mariam"/>
          <w:b/>
          <w:color w:val="000000"/>
          <w:sz w:val="22"/>
          <w:szCs w:val="22"/>
          <w:lang w:eastAsia="en-US"/>
        </w:rPr>
        <w:t>ՀՀ կառավարություն</w:t>
      </w:r>
    </w:p>
    <w:p w14:paraId="6046AF72" w14:textId="77777777" w:rsidR="002F6027" w:rsidRPr="002F6027" w:rsidRDefault="002F6027" w:rsidP="002F6027">
      <w:pPr>
        <w:jc w:val="center"/>
        <w:rPr>
          <w:rFonts w:ascii="GHEA Mariam" w:hAnsi="GHEA Mariam"/>
          <w:b/>
          <w:color w:val="000000"/>
          <w:sz w:val="22"/>
          <w:szCs w:val="22"/>
          <w:lang w:eastAsia="en-US"/>
        </w:rPr>
      </w:pPr>
    </w:p>
    <w:p w14:paraId="12C589E6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  <w:r w:rsidRPr="002F6027">
        <w:rPr>
          <w:rFonts w:ascii="GHEA Mariam" w:hAnsi="GHEA Mariam"/>
          <w:b/>
          <w:color w:val="000000"/>
          <w:sz w:val="22"/>
          <w:szCs w:val="22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4784" w:type="dxa"/>
        <w:tblInd w:w="95" w:type="dxa"/>
        <w:tblLook w:val="0000" w:firstRow="0" w:lastRow="0" w:firstColumn="0" w:lastColumn="0" w:noHBand="0" w:noVBand="0"/>
      </w:tblPr>
      <w:tblGrid>
        <w:gridCol w:w="3905"/>
        <w:gridCol w:w="7149"/>
        <w:gridCol w:w="191"/>
        <w:gridCol w:w="3539"/>
      </w:tblGrid>
      <w:tr w:rsidR="002F6027" w:rsidRPr="002F6027" w14:paraId="39C6838D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FC1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FFC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F6027" w:rsidRPr="002F6027" w14:paraId="7CFB2058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9C68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FA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կառավարության պահուստային ֆոնդ </w:t>
            </w:r>
          </w:p>
        </w:tc>
      </w:tr>
      <w:tr w:rsidR="002F6027" w:rsidRPr="002F6027" w14:paraId="52E3B4E7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4D1E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516D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9BE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F6027" w:rsidRPr="002F6027" w14:paraId="06DAAF54" w14:textId="77777777" w:rsidTr="002F6027">
        <w:trPr>
          <w:trHeight w:val="27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FF08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F6027" w:rsidRPr="002F6027" w14:paraId="013F44B2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E5E9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DE8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F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21590E6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090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0DE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C4D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07743756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6CA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իջոցառման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9B6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6BB7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36A26E4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CC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5A0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պետական բյուջեում նախատեսված ելքերի լրացուցիչ ֆինանսա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  <w:t xml:space="preserve">վորման՝ 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վոր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ման ապահովում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F818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6A12BF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76E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2669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4893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D39883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AD6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C44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671D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E2C8E5C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7FC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46D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448771C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45D9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7B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  <w:tr w:rsidR="002F6027" w:rsidRPr="002F6027" w14:paraId="4AFD09AF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E53F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596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146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F24E39F" w14:textId="77777777" w:rsidTr="007321E4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51B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D7B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69D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036A05F3" w14:textId="77777777" w:rsidTr="007321E4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366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դասիչը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647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FC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3F6A536F" w14:textId="77777777" w:rsidTr="007321E4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EB16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="002F6027"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5A1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3AC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7F8E18DF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A82E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EB45" w14:textId="77777777" w:rsidR="002F6027" w:rsidRPr="002F6027" w:rsidRDefault="002F6027" w:rsidP="002F6027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վոր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ման՝ </w:t>
            </w:r>
            <w:r w:rsidR="007321E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 բյուջեում չկանխատեսված ելքերի, ինչպես նաև բյուջե</w:t>
            </w:r>
            <w:r w:rsidRPr="002F6027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 xml:space="preserve">տային երաշխիքների ապահովման ելքերի ֆինանսավորման ապահովում 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5619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4A59747F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319B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ADE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018F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5DDC494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06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03C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9556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1F82F64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74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E6E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793AB46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C72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E30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(49,500.0)</w:t>
            </w:r>
          </w:p>
        </w:tc>
      </w:tr>
      <w:tr w:rsidR="002F6027" w:rsidRPr="002F6027" w14:paraId="63D73D9A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E9DA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02B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EC8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D6D97AC" w14:textId="77777777" w:rsidTr="002F6027">
        <w:trPr>
          <w:trHeight w:val="27"/>
        </w:trPr>
        <w:tc>
          <w:tcPr>
            <w:tcW w:w="147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241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>ՀՀ ազգային անվտանգության ծառայություն</w:t>
            </w:r>
          </w:p>
        </w:tc>
      </w:tr>
      <w:tr w:rsidR="002F6027" w:rsidRPr="002F6027" w14:paraId="5FA4799E" w14:textId="77777777" w:rsidTr="002F6027">
        <w:trPr>
          <w:trHeight w:val="27"/>
        </w:trPr>
        <w:tc>
          <w:tcPr>
            <w:tcW w:w="147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0763B" w14:textId="77777777" w:rsidR="002F6027" w:rsidRPr="002F6027" w:rsidRDefault="002F6027" w:rsidP="002F6027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F6027" w:rsidRPr="002F6027" w14:paraId="69DE2D5E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877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2E6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2F6027" w:rsidRPr="002F6027" w14:paraId="7C3EF97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4F3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0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78D9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անվտանգություն </w:t>
            </w:r>
          </w:p>
        </w:tc>
      </w:tr>
      <w:tr w:rsidR="002F6027" w:rsidRPr="002F6027" w14:paraId="14006FAB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5160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3F3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E455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7E617C1F" w14:textId="77777777" w:rsidTr="002F6027">
        <w:trPr>
          <w:trHeight w:val="27"/>
        </w:trPr>
        <w:tc>
          <w:tcPr>
            <w:tcW w:w="1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9DF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2F6027" w:rsidRPr="002F6027" w14:paraId="351A1860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BEA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DD3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6B0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05235AB3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DCE3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CB47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425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2998EBDF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31C3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CA2D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Հետախուզական,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հակահետախուզական,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ռազմական հակա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հետախուզության, հանցագործությունների դեմ </w:t>
            </w:r>
            <w:proofErr w:type="gramStart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պայքարի  և</w:t>
            </w:r>
            <w:proofErr w:type="gramEnd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սահմանի պահպանության գործունեության կազմակերպում 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ED0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5D8D3E9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9FCD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7ADA" w14:textId="77777777" w:rsidR="002F6027" w:rsidRPr="002F6027" w:rsidRDefault="00976D6A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անվտանգությանն</w:t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սպառնացող վտանգի մասին տեղե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2F6027"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կատվության ստացում, վերլուծում, վտանգի կանխատեսում, վտանգի կանխման ու չեզոքացման վերաբերյալ առաջարկությունների մշակում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DCEF2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40206A7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5BC1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A0E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AA03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40668B9" w14:textId="77777777" w:rsidTr="00976D6A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4772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A47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A6E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390FF147" w14:textId="77777777" w:rsidTr="00976D6A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7BD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B47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42C85F81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A8058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435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(104,912.0)</w:t>
            </w:r>
          </w:p>
        </w:tc>
      </w:tr>
      <w:tr w:rsidR="002F6027" w:rsidRPr="002F6027" w14:paraId="2C86A7B7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4B2FB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F5D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AEFF5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075779A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DBAA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EDD5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05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նվազեցումները նշված են փակագծերում) </w:t>
            </w:r>
          </w:p>
        </w:tc>
      </w:tr>
      <w:tr w:rsidR="002F6027" w:rsidRPr="002F6027" w14:paraId="3CD6105B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2F0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իջոցառման դասիչը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0DF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4C9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2B237D62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4D6B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045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կողմից ծառայությունների մատուցման ապահովման համար ոչ նյութական հիմնական միջոցների ձեռ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</w:t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բերում 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A0C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4E9B73A4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EDF3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E327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Օգտագործվող </w:t>
            </w:r>
            <w:proofErr w:type="gramStart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հակավիրուսային  ծրագրերի</w:t>
            </w:r>
            <w:proofErr w:type="gramEnd"/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լիցենզիաների ձեռքբերում 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32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5439684A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39D0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B53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7C0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97A21A6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B99F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E154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1D0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5A3642B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A52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F726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B00F4B7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86A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8CE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18C207B9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8D5C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80E5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3BB3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A447693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F668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E87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53024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72F0412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A04C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49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A5B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2AA30640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EEEB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990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158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7AB5C147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9FEA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A59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տեխնիկական հագեցվածության բարելավում 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FFFDB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43FD956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289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</w:t>
            </w:r>
            <w:r w:rsidR="007321E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արագրությունը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016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ստորաբաժանումների համար վարչական սարքավորումների ձեռքբերում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FD42EF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41BF6415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79CF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6A8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459A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6F7E77C" w14:textId="77777777" w:rsidTr="007321E4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575D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6D8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067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1E12B700" w14:textId="77777777" w:rsidTr="007321E4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7AD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F23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7CD6DEFD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2E40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Համակարգչային սարքավորումների քանակ, հատ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306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196</w:t>
            </w:r>
          </w:p>
        </w:tc>
      </w:tr>
      <w:tr w:rsidR="002F6027" w:rsidRPr="002F6027" w14:paraId="112BAB1B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58360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Գրասենյակային գույքի միավոր քանակ, հատ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D04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509</w:t>
            </w:r>
          </w:p>
        </w:tc>
      </w:tr>
      <w:tr w:rsidR="002F6027" w:rsidRPr="002F6027" w14:paraId="7A361520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DB9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Համակարգչային սարքավորումների ծառայության կանխատեսվող միջին ժամկետ, տարի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ECD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2F6027" w:rsidRPr="002F6027" w14:paraId="15C6F1F5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53B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DE0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56,090.1</w:t>
            </w:r>
          </w:p>
        </w:tc>
      </w:tr>
      <w:tr w:rsidR="002F6027" w:rsidRPr="002F6027" w14:paraId="42137535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D07D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9F2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3D79C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728B0BC" w14:textId="77777777" w:rsidTr="002F6027">
        <w:trPr>
          <w:trHeight w:val="27"/>
        </w:trPr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D8E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5F7C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C4E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proofErr w:type="gramStart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ավելացումները նշված են դրական նշանով) </w:t>
            </w:r>
          </w:p>
        </w:tc>
      </w:tr>
      <w:tr w:rsidR="002F6027" w:rsidRPr="002F6027" w14:paraId="2564C84B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E0B5" w14:textId="77777777" w:rsidR="002F6027" w:rsidRPr="002F6027" w:rsidRDefault="007321E4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36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58A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տարի </w:t>
            </w:r>
          </w:p>
        </w:tc>
      </w:tr>
      <w:tr w:rsidR="002F6027" w:rsidRPr="002F6027" w14:paraId="48156647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BABE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="002F6027"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D68E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Ազգային անվտանգության համակարգի տրանսպորտային սարքավորումների հագեցվածության բարելավում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FBCA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6ECD634B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90A6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2ED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 անվտանգության ծառայության օպերատիվ ստորա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բաժա</w:t>
            </w:r>
            <w:r w:rsidR="00976D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նումների համար ավտոմեքենաների ձեռքբերում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6D7FD1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348FBD1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2370" w14:textId="77777777" w:rsidR="002F6027" w:rsidRPr="002F6027" w:rsidRDefault="007321E4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6ECF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մարմնի կողմից օգտագործվող ոչ ֆինանսական ակտիվների հետ գործառնություններ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F2BCFD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0930B94D" w14:textId="77777777" w:rsidTr="002F6027">
        <w:trPr>
          <w:trHeight w:val="27"/>
        </w:trPr>
        <w:tc>
          <w:tcPr>
            <w:tcW w:w="3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6CD4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 w:rsidR="007321E4">
              <w:rPr>
                <w:rFonts w:ascii="GHEA Mariam" w:hAnsi="GHEA Mariam"/>
                <w:sz w:val="22"/>
                <w:szCs w:val="22"/>
                <w:lang w:eastAsia="en-US"/>
              </w:rPr>
              <w:t>ոցառումն իրականացնողի անվանումը</w:t>
            </w:r>
          </w:p>
        </w:tc>
        <w:tc>
          <w:tcPr>
            <w:tcW w:w="7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A3B6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ազգային անվտանգության ծառայություն </w:t>
            </w:r>
          </w:p>
        </w:tc>
        <w:tc>
          <w:tcPr>
            <w:tcW w:w="3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D346A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210538DD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17CF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E55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F6027" w:rsidRPr="002F6027" w14:paraId="6815F45E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632C3B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Տրանսպորտային սարքավորումների քանակ, հատ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CB3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2F6027" w:rsidRPr="002F6027" w14:paraId="268D7272" w14:textId="77777777" w:rsidTr="002F6027">
        <w:trPr>
          <w:trHeight w:val="27"/>
        </w:trPr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CBB1A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9F1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49,500.0</w:t>
            </w:r>
          </w:p>
        </w:tc>
      </w:tr>
    </w:tbl>
    <w:p w14:paraId="1B6C5177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257DF1BD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6BAF9947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4A982CC8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zCs w:val="22"/>
        </w:rPr>
      </w:pPr>
    </w:p>
    <w:p w14:paraId="4AFAD563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3D923EA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C437F88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2F6027" w:rsidRPr="002F6027" w:rsidSect="009D411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7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EC5E4" w14:textId="77777777" w:rsidR="00DB62C5" w:rsidRDefault="00DB62C5">
      <w:r>
        <w:separator/>
      </w:r>
    </w:p>
  </w:endnote>
  <w:endnote w:type="continuationSeparator" w:id="0">
    <w:p w14:paraId="044B02B4" w14:textId="77777777" w:rsidR="00DB62C5" w:rsidRDefault="00DB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9B835" w14:textId="77777777" w:rsidR="00DB62C5" w:rsidRDefault="00DB62C5">
      <w:r>
        <w:separator/>
      </w:r>
    </w:p>
  </w:footnote>
  <w:footnote w:type="continuationSeparator" w:id="0">
    <w:p w14:paraId="5DBE51AB" w14:textId="77777777" w:rsidR="00DB62C5" w:rsidRDefault="00DB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116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2C5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2019-12-02T11:19:00Z</dcterms:modified>
</cp:coreProperties>
</file>