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35389" w14:textId="6703848C" w:rsidR="004F48BB" w:rsidRPr="004F48BB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F48BB">
        <w:rPr>
          <w:rFonts w:ascii="GHEA Mariam" w:hAnsi="GHEA Mariam"/>
          <w:spacing w:val="-8"/>
        </w:rPr>
        <w:t xml:space="preserve">     </w:t>
      </w:r>
      <w:r w:rsidR="00B50B2A">
        <w:rPr>
          <w:rFonts w:ascii="GHEA Mariam" w:hAnsi="GHEA Mariam"/>
          <w:spacing w:val="-8"/>
        </w:rPr>
        <w:t xml:space="preserve"> </w:t>
      </w:r>
      <w:r w:rsidRPr="004F48BB">
        <w:rPr>
          <w:rFonts w:ascii="GHEA Mariam" w:hAnsi="GHEA Mariam"/>
          <w:spacing w:val="-8"/>
        </w:rPr>
        <w:t xml:space="preserve"> Հավելված N 3</w:t>
      </w:r>
    </w:p>
    <w:p w14:paraId="5FA86996" w14:textId="77777777" w:rsidR="004F48BB" w:rsidRPr="004F48BB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F48BB">
        <w:rPr>
          <w:rFonts w:ascii="GHEA Mariam" w:hAnsi="GHEA Mariam"/>
          <w:spacing w:val="-6"/>
        </w:rPr>
        <w:t xml:space="preserve">       </w:t>
      </w:r>
      <w:r w:rsidRPr="004F48BB">
        <w:rPr>
          <w:rFonts w:ascii="GHEA Mariam" w:hAnsi="GHEA Mariam"/>
          <w:spacing w:val="-6"/>
        </w:rPr>
        <w:tab/>
        <w:t xml:space="preserve">   </w:t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5AE78FE2" w14:textId="1D920F78" w:rsidR="004F48BB" w:rsidRPr="004F48BB" w:rsidRDefault="004F48BB" w:rsidP="004F48BB">
      <w:pPr>
        <w:pStyle w:val="mechtex"/>
        <w:jc w:val="left"/>
        <w:rPr>
          <w:rFonts w:ascii="Sylfaen" w:hAnsi="Sylfaen" w:cs="Sylfaen"/>
        </w:rPr>
      </w:pP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Pr="004F48BB">
        <w:rPr>
          <w:rFonts w:ascii="GHEA Mariam" w:hAnsi="GHEA Mariam"/>
          <w:spacing w:val="-2"/>
        </w:rPr>
        <w:tab/>
        <w:t xml:space="preserve"> </w:t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</w:t>
      </w:r>
      <w:r w:rsidR="00B50B2A">
        <w:rPr>
          <w:rFonts w:ascii="GHEA Mariam" w:hAnsi="GHEA Mariam"/>
          <w:spacing w:val="-2"/>
        </w:rPr>
        <w:t xml:space="preserve">    </w:t>
      </w:r>
      <w:r w:rsidRPr="004F48BB">
        <w:rPr>
          <w:rFonts w:ascii="GHEA Mariam" w:hAnsi="GHEA Mariam"/>
          <w:spacing w:val="-2"/>
        </w:rPr>
        <w:t xml:space="preserve">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4F48BB">
        <w:rPr>
          <w:rFonts w:ascii="GHEA Mariam" w:hAnsi="GHEA Mariam"/>
          <w:spacing w:val="-2"/>
        </w:rPr>
        <w:t xml:space="preserve">ի N </w:t>
      </w:r>
      <w:r w:rsidR="00292822">
        <w:rPr>
          <w:rFonts w:ascii="GHEA Mariam" w:hAnsi="GHEA Mariam"/>
          <w:szCs w:val="22"/>
        </w:rPr>
        <w:t>1518</w:t>
      </w:r>
      <w:r w:rsidRPr="004F48BB">
        <w:rPr>
          <w:rFonts w:ascii="GHEA Mariam" w:hAnsi="GHEA Mariam"/>
          <w:spacing w:val="-2"/>
        </w:rPr>
        <w:t>-Ն որոշման</w:t>
      </w:r>
    </w:p>
    <w:p w14:paraId="0087BCA1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2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3760"/>
      </w:tblGrid>
      <w:tr w:rsidR="004F48BB" w:rsidRPr="004F48BB" w14:paraId="115CD5C7" w14:textId="77777777" w:rsidTr="00C97A5F">
        <w:trPr>
          <w:trHeight w:val="900"/>
        </w:trPr>
        <w:tc>
          <w:tcPr>
            <w:tcW w:w="148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C12B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 </w:t>
            </w:r>
          </w:p>
          <w:p w14:paraId="51464F4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4  ՀԱՎԵԼՎԱԾՈՒՄ  ԿԱՏԱՐՎՈՂ  ԼՐԱՑՈՒՄՆԵՐ</w:t>
            </w:r>
            <w:r w:rsidR="00C97A5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ՓՈՓՈԽՈՒԹՅՈՒՆՆԵՐԸ </w:t>
            </w:r>
          </w:p>
        </w:tc>
      </w:tr>
      <w:tr w:rsidR="004F48BB" w:rsidRPr="004F48BB" w14:paraId="23EFF8C7" w14:textId="77777777" w:rsidTr="00C97A5F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EB7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FD1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3DA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623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29DF4CD2" w14:textId="77777777" w:rsidTr="00C97A5F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BC7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EB3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74B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AB95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4F48BB" w:rsidRPr="004F48BB" w14:paraId="755B1E5F" w14:textId="77777777" w:rsidTr="00C97A5F">
        <w:trPr>
          <w:trHeight w:val="144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D80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3F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DC1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</w:t>
            </w:r>
            <w:r w:rsidR="00BB5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նշանով, իսկ նվազեցումները` փակագծերում)</w:t>
            </w:r>
          </w:p>
        </w:tc>
      </w:tr>
      <w:tr w:rsidR="004F48BB" w:rsidRPr="004F48BB" w14:paraId="78DE3448" w14:textId="77777777" w:rsidTr="00C97A5F">
        <w:trPr>
          <w:trHeight w:val="32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1A8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466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933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8ED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4F48BB" w:rsidRPr="004F48BB" w14:paraId="482465E7" w14:textId="77777777" w:rsidTr="00C97A5F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88AE5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D12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3F0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CD2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F48BB" w:rsidRPr="004F48BB" w14:paraId="3DC2AA52" w14:textId="77777777" w:rsidTr="00C97A5F">
        <w:trPr>
          <w:trHeight w:val="3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6617C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E98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E20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795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7AFEF43" w14:textId="77777777" w:rsidTr="00C97A5F">
        <w:trPr>
          <w:trHeight w:val="1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D4D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402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0DED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121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4F48BB" w:rsidRPr="004F48BB" w14:paraId="32397BA6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7ADC6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6D11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E9A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744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A1287F4" w14:textId="77777777" w:rsidTr="00C97A5F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4E1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145D0C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E68196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AA3181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DE154B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  <w:p w14:paraId="087B1F0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662651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7CD5F3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CCA0FC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ECB2BF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36370A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D95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C54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6F2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4F4EDD02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6673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99E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023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187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9D3F148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163A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D3E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6466E1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46FAE13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  <w:p w14:paraId="219DF76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292C1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8E64D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3BFAC8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4A8CD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609C6C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01AD23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B51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174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351A7734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C45F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5541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197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215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A56654F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BC2E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2C6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05C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143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66CF2B98" w14:textId="77777777" w:rsidTr="00C97A5F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9428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9B25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C57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3F5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346383E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8667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0EEC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1D9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EBE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16B94052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59E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D88F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AC3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AC7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6096690A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5586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CD39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0FF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F3C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4E9056E9" w14:textId="77777777" w:rsidTr="004F48BB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7F6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B381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259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Պայմանագրային այլ ծառայությունների ձեռքբերում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FE6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36DC8377" w14:textId="77777777" w:rsidTr="00C97A5F">
        <w:trPr>
          <w:trHeight w:val="3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309E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FB3E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FF6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 բնույթի այլ ծառայություններ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2C1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0AE384F8" w14:textId="77777777" w:rsidTr="00C97A5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C318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F555A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</w:t>
            </w: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4F48BB" w:rsidRPr="004F48BB" w14:paraId="39EA65F4" w14:textId="77777777" w:rsidTr="004F48BB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0D26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3E4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6F4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D5A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F48BB" w:rsidRPr="004F48BB" w14:paraId="1DDB2232" w14:textId="77777777" w:rsidTr="004F48BB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6112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DC613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9DA8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A10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8286580" w14:textId="77777777" w:rsidTr="004F48B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BA8D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9F1D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960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44E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5680652A" w14:textId="77777777" w:rsidTr="004F48B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995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9A78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ADD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A0BB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46856D28" w14:textId="77777777" w:rsidTr="004F48B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D58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C4FC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CC61" w14:textId="77777777" w:rsidR="004F48BB" w:rsidRPr="004F48BB" w:rsidRDefault="004F48BB" w:rsidP="004F48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չկանխատեսված,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707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73FB5314" w14:textId="77777777" w:rsidTr="004F48B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6EE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03F7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F0D1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Վերջ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նական արդյունքի նկարագրությունը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53C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0470CA8" w14:textId="77777777" w:rsidTr="004F48BB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0E0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A858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0609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F48B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 ֆոնդի կառավարման արդյունավետություն և թափանցիկություն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03B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CF0655F" w14:textId="77777777" w:rsidTr="004F48BB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BD35E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CA244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B0F4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74F7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2406.0</w:t>
            </w:r>
          </w:p>
        </w:tc>
      </w:tr>
      <w:tr w:rsidR="004F48BB" w:rsidRPr="004F48BB" w14:paraId="7A04C14F" w14:textId="77777777" w:rsidTr="00C97A5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D988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10A3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0FEF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1819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774C6382" w14:textId="77777777" w:rsidTr="00C97A5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8FCE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AA72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B1AF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7797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90623D5" w14:textId="77777777" w:rsidTr="00C97A5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26DC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7FB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D5E4" w14:textId="77777777" w:rsidR="004F48BB" w:rsidRPr="004F48BB" w:rsidRDefault="004F48BB" w:rsidP="004F48B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 ելքերի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4651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35ECE4B6" w14:textId="77777777" w:rsidTr="00C97A5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9500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F4E5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615A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F911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DA7FB88" w14:textId="77777777" w:rsidTr="00C97A5F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EE20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2CE9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C1D5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F86E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00A0A450" w14:textId="77777777" w:rsidTr="00C97A5F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694FA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21527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5A42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5D3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  <w:tr w:rsidR="004F48BB" w:rsidRPr="004F48BB" w14:paraId="749DAC8A" w14:textId="77777777" w:rsidTr="00C97A5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C388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2488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1C3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B7E0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2F13FA4A" w14:textId="77777777" w:rsidTr="00C97A5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11DD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1EC8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34A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ED6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BD2AD47" w14:textId="77777777" w:rsidTr="00C97A5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5A93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AB0D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F624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 բյուջեում չկանխատեսված ելքերի,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B0C4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4FA486BD" w14:textId="77777777" w:rsidTr="00C97A5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E3A2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A07A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4FD9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26FB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332A0FEE" w14:textId="77777777" w:rsidTr="00C97A5F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1D08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9EED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644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FDE2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66B494EC" w14:textId="77777777" w:rsidTr="004F48BB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1E9C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ADE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1D2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935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17C618D" w14:textId="77777777" w:rsidTr="00C97A5F">
        <w:trPr>
          <w:trHeight w:val="6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2088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51B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296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բնագավառի պետական քաղաքականության մշակո</w:t>
            </w:r>
            <w:r w:rsidR="00C97A5F">
              <w:rPr>
                <w:rFonts w:ascii="GHEA Mariam" w:hAnsi="GHEA Mariam"/>
                <w:sz w:val="22"/>
                <w:szCs w:val="22"/>
                <w:lang w:eastAsia="en-US"/>
              </w:rPr>
              <w:t>ւմ, ծրագրերի համակարգում և մոնիթ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308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2,615.5</w:t>
            </w:r>
          </w:p>
        </w:tc>
      </w:tr>
      <w:tr w:rsidR="004F48BB" w:rsidRPr="004F48BB" w14:paraId="25898FDA" w14:textId="77777777" w:rsidTr="004F48BB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06E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45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14A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8B1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0C2CC65" w14:textId="77777777" w:rsidTr="004F48BB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754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67B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22F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ման ծառայություններ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044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209.5</w:t>
            </w:r>
          </w:p>
        </w:tc>
      </w:tr>
      <w:tr w:rsidR="004F48BB" w:rsidRPr="004F48BB" w14:paraId="2ADCBB7B" w14:textId="77777777" w:rsidTr="004F48BB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05C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4B6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CEF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A39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1BBCA1E" w14:textId="77777777" w:rsidTr="004F48B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344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46E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D49D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685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209.5</w:t>
            </w:r>
          </w:p>
        </w:tc>
      </w:tr>
      <w:tr w:rsidR="004F48BB" w:rsidRPr="004F48BB" w14:paraId="48D17D28" w14:textId="77777777" w:rsidTr="004F48BB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D75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C50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965F" w14:textId="77777777" w:rsidR="004F48BB" w:rsidRPr="004F48BB" w:rsidRDefault="004F48BB" w:rsidP="00C97A5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F48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A0A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3836D1B" w14:textId="77777777" w:rsidTr="004F48B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4FC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925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6E7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E16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209.5 </w:t>
            </w:r>
          </w:p>
        </w:tc>
      </w:tr>
      <w:tr w:rsidR="004F48BB" w:rsidRPr="004F48BB" w14:paraId="258C0358" w14:textId="77777777" w:rsidTr="004F48B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6BF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B82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A8C7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625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209.5 </w:t>
            </w:r>
          </w:p>
        </w:tc>
      </w:tr>
      <w:tr w:rsidR="004F48BB" w:rsidRPr="004F48BB" w14:paraId="26EFD95B" w14:textId="77777777" w:rsidTr="004F48B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F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5FF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992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DF72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209.5</w:t>
            </w:r>
          </w:p>
        </w:tc>
      </w:tr>
      <w:tr w:rsidR="004F48BB" w:rsidRPr="004F48BB" w14:paraId="48110250" w14:textId="77777777" w:rsidTr="004F48B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3C6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BB5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F1D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Նյութեր (ա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պրանքներ)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9B0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209.5</w:t>
            </w:r>
          </w:p>
        </w:tc>
      </w:tr>
      <w:tr w:rsidR="004F48BB" w:rsidRPr="004F48BB" w14:paraId="1BEE4CC8" w14:textId="77777777" w:rsidTr="004F48BB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809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2A2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984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- Գրասենյակային նյութեր և հագուստ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A6E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89.5</w:t>
            </w:r>
          </w:p>
        </w:tc>
      </w:tr>
      <w:tr w:rsidR="004F48BB" w:rsidRPr="004F48BB" w14:paraId="21657717" w14:textId="77777777" w:rsidTr="004F48BB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4C1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6B2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35C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r w:rsidRPr="004F48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Վերապատրաստման նյութեր և ուսուցման նյութեր (աշխատողների զարգացման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CF0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120.0 </w:t>
            </w:r>
          </w:p>
        </w:tc>
      </w:tr>
      <w:tr w:rsidR="004F48BB" w:rsidRPr="004F48BB" w14:paraId="54E75561" w14:textId="77777777" w:rsidTr="004F48BB">
        <w:trPr>
          <w:trHeight w:val="6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6E6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E5A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B35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</w:t>
            </w:r>
            <w:r w:rsidR="00C97A5F">
              <w:rPr>
                <w:rFonts w:ascii="GHEA Mariam" w:hAnsi="GHEA Mariam"/>
                <w:sz w:val="22"/>
                <w:szCs w:val="22"/>
                <w:lang w:eastAsia="en-US"/>
              </w:rPr>
              <w:t>ակույթի և սպորտի նախարարության 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տեխնիկական հագեցվածության բարելավում</w:t>
            </w:r>
          </w:p>
        </w:tc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3C7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6D58A6BA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544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690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1CF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DBC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912036D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1F4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0FB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6964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F0CF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3FF58F1F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4B4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DFF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6DB5" w14:textId="77777777" w:rsidR="004F48BB" w:rsidRPr="004F48BB" w:rsidRDefault="004F48BB" w:rsidP="00C97A5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4F48B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878F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1642444" w14:textId="77777777" w:rsidTr="00C97A5F">
        <w:trPr>
          <w:trHeight w:val="37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679C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B33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6C9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5E9B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7AFFA8CF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182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372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FE4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CB1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416A326A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18A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26C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093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45EE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105FFFFD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EC9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4B4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72A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C442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8D8D177" w14:textId="77777777" w:rsidTr="00C97A5F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C42A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23C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9A5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- Վարչական սարքավորումներ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3BB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2,406.0 </w:t>
            </w:r>
          </w:p>
        </w:tc>
      </w:tr>
    </w:tbl>
    <w:p w14:paraId="50E885BD" w14:textId="77777777" w:rsidR="004F48BB" w:rsidRPr="004F48BB" w:rsidRDefault="004F48BB" w:rsidP="004F48BB">
      <w:pPr>
        <w:pStyle w:val="mechtex"/>
        <w:jc w:val="left"/>
        <w:rPr>
          <w:rFonts w:ascii="GHEA Mariam" w:hAnsi="GHEA Mariam" w:cs="Arial"/>
        </w:rPr>
      </w:pPr>
    </w:p>
    <w:p w14:paraId="035F96C1" w14:textId="77777777" w:rsidR="004F48BB" w:rsidRPr="004F48BB" w:rsidRDefault="004F48BB" w:rsidP="004F48BB">
      <w:pPr>
        <w:pStyle w:val="mechtex"/>
        <w:jc w:val="left"/>
        <w:rPr>
          <w:rFonts w:ascii="GHEA Mariam" w:hAnsi="GHEA Mariam" w:cs="Arial"/>
        </w:rPr>
      </w:pPr>
    </w:p>
    <w:p w14:paraId="05271D98" w14:textId="77777777" w:rsidR="004F48BB" w:rsidRPr="004F48BB" w:rsidRDefault="004F48BB" w:rsidP="004F48BB">
      <w:pPr>
        <w:pStyle w:val="mechtex"/>
        <w:jc w:val="left"/>
        <w:rPr>
          <w:rFonts w:ascii="GHEA Mariam" w:hAnsi="GHEA Mariam" w:cs="Arial"/>
        </w:rPr>
      </w:pPr>
    </w:p>
    <w:p w14:paraId="48A6FB87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</w:p>
    <w:p w14:paraId="490C436F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Sylfaen"/>
        </w:rPr>
      </w:pPr>
      <w:r w:rsidRPr="004F48BB">
        <w:rPr>
          <w:rFonts w:ascii="GHEA Mariam" w:hAnsi="GHEA Mariam"/>
        </w:rPr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00F88886" w14:textId="53AA11DC" w:rsidR="004F48BB" w:rsidRPr="004F48BB" w:rsidRDefault="004F48BB" w:rsidP="003769D9">
      <w:pPr>
        <w:pStyle w:val="mechtex"/>
        <w:ind w:firstLine="720"/>
        <w:jc w:val="left"/>
        <w:rPr>
          <w:rFonts w:ascii="Arial" w:hAnsi="Arial" w:cs="Arial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>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  <w:bookmarkStart w:id="0" w:name="_GoBack"/>
      <w:bookmarkEnd w:id="0"/>
    </w:p>
    <w:p w14:paraId="599A2FB4" w14:textId="77777777" w:rsidR="001F225D" w:rsidRPr="004F48BB" w:rsidRDefault="001F225D">
      <w:pPr>
        <w:pStyle w:val="mechtex"/>
      </w:pPr>
    </w:p>
    <w:sectPr w:rsidR="001F225D" w:rsidRPr="004F48BB" w:rsidSect="003769D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8368D" w14:textId="77777777" w:rsidR="007F1234" w:rsidRDefault="007F1234">
      <w:r>
        <w:separator/>
      </w:r>
    </w:p>
  </w:endnote>
  <w:endnote w:type="continuationSeparator" w:id="0">
    <w:p w14:paraId="031BD075" w14:textId="77777777" w:rsidR="007F1234" w:rsidRDefault="007F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F8B7C" w14:textId="77777777" w:rsidR="007F1234" w:rsidRDefault="007F1234">
      <w:r>
        <w:separator/>
      </w:r>
    </w:p>
  </w:footnote>
  <w:footnote w:type="continuationSeparator" w:id="0">
    <w:p w14:paraId="39E52F57" w14:textId="77777777" w:rsidR="007F1234" w:rsidRDefault="007F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9D9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3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51144-6AF2-446D-BCFC-3A9AF177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2019-11-08T10:57:00Z</dcterms:modified>
</cp:coreProperties>
</file>