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9BFB2" w14:textId="372ADCC2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8</w:t>
      </w:r>
    </w:p>
    <w:p w14:paraId="01EBFD97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56C28E0" w14:textId="7E85226A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3168FADC" w14:textId="77777777" w:rsidR="00A61877" w:rsidRDefault="001A0E68" w:rsidP="001A0E68">
      <w:pPr>
        <w:pStyle w:val="mechtex"/>
        <w:tabs>
          <w:tab w:val="left" w:pos="3135"/>
        </w:tabs>
        <w:ind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6CA077" w14:textId="77777777" w:rsidR="001A0E68" w:rsidRPr="00483E1E" w:rsidRDefault="001A0E68" w:rsidP="001A0E68">
      <w:pPr>
        <w:pStyle w:val="mechtex"/>
        <w:tabs>
          <w:tab w:val="left" w:pos="3135"/>
        </w:tabs>
        <w:ind w:firstLine="720"/>
        <w:jc w:val="left"/>
        <w:rPr>
          <w:rFonts w:ascii="Arial" w:hAnsi="Arial" w:cs="Arial"/>
        </w:rPr>
      </w:pPr>
    </w:p>
    <w:tbl>
      <w:tblPr>
        <w:tblW w:w="14707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185"/>
        <w:gridCol w:w="1540"/>
        <w:gridCol w:w="2282"/>
      </w:tblGrid>
      <w:tr w:rsidR="00A61877" w:rsidRPr="00483E1E" w14:paraId="73D7FD7C" w14:textId="77777777" w:rsidTr="001E1D33">
        <w:trPr>
          <w:trHeight w:val="1590"/>
        </w:trPr>
        <w:tc>
          <w:tcPr>
            <w:tcW w:w="147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C73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46AE4C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10 ՀԱՎԵԼՎԱԾՈՒՄ  ԿԱՏԱՐՎՈՂ ՓՈՓՈԽՈՒԹՅՈՒՆՆԵՐԸ ԵՎ ԼՐԱՑՈՒՄՆԵՐԸ</w:t>
            </w:r>
          </w:p>
        </w:tc>
      </w:tr>
      <w:tr w:rsidR="00A61877" w:rsidRPr="00483E1E" w14:paraId="1EE0C558" w14:textId="77777777" w:rsidTr="001E1D33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471A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2944B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3E4F5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777AA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AA1B2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E1D33" w:rsidRPr="00483E1E" w14:paraId="17C4AFDC" w14:textId="77777777" w:rsidTr="001E1D33">
        <w:trPr>
          <w:trHeight w:val="6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F8574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8DBA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ն հաշիվների 2019 թվականի եկամուտները, ծախսերը, դեֆիցիտը</w:t>
            </w:r>
            <w:r w:rsidR="00561A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(պակասուրդ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), ինչպես նաև դեֆիցիտի (պակասուրդի) ֆինանսավորման աղբյուրներն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ըստ բյուջետային գլխավոր կարգադրիչների, ծրագրերի և միջոցառումների անվանումների</w:t>
            </w:r>
          </w:p>
        </w:tc>
        <w:tc>
          <w:tcPr>
            <w:tcW w:w="3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D0991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1E1D33" w:rsidRPr="00483E1E" w14:paraId="0079227B" w14:textId="77777777" w:rsidTr="001E1D33">
        <w:trPr>
          <w:trHeight w:val="48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B368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ծրագիրը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7E54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74E2BC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3ABC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1D33" w:rsidRPr="00483E1E" w14:paraId="75305BC4" w14:textId="77777777" w:rsidTr="001E1D33">
        <w:trPr>
          <w:trHeight w:val="210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2C768A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CC6C44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53BB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FD6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1E1D33" w:rsidRPr="00483E1E" w14:paraId="2237F702" w14:textId="77777777" w:rsidTr="001E1D33">
        <w:trPr>
          <w:trHeight w:val="121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D5800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65E41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 ՀԱՇԻՎՆԵՐԻ 2019 ԹՎԱԿԱՆԻ ԵԿԱՄՈՒՏՆԵՐԻ, ԾԱԽՍԵՐԻ ԵՎ  ԴԵՖԻՑԻՏԻ (ՊԱԿԱՍՈՒՐԴԻ) ԵՎ ԴԵՖԻՑԻՏԻ (ՊԱԿԱ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ՍՈՒՐԴԻ)  ՖԻՆԱՆՍԱՎՈՐՄԱՆ ԱՂԲՅՈՒՐՆԵՐԻ ԱՄՓՈՓ ՑՈՒՑԱՆԻՇՆԵՐ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ED573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1D33" w:rsidRPr="00483E1E" w14:paraId="311D65A6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80BBE59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5924621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4C1C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9AC21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25D84C55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FD16E4A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80F6A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45D55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FD63D8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006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1D33" w:rsidRPr="00483E1E" w14:paraId="3E2DCA0D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5F5155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40C13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125B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9E974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13,416.3</w:t>
            </w:r>
          </w:p>
        </w:tc>
      </w:tr>
      <w:tr w:rsidR="001E1D33" w:rsidRPr="00483E1E" w14:paraId="28B4E1C5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DAD366D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90DEE67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FDA8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F69A7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817.1</w:t>
            </w:r>
          </w:p>
        </w:tc>
      </w:tr>
      <w:tr w:rsidR="001E1D33" w:rsidRPr="00483E1E" w14:paraId="56CEDBFC" w14:textId="77777777" w:rsidTr="00A61877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E45FB96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D18C1A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766C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3D0D1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1240F2C0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DA2857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A6A9F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92781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561A6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D8696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E1D33" w:rsidRPr="00483E1E" w14:paraId="39C86C58" w14:textId="77777777" w:rsidTr="00A61877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0AD637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195A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28516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E1D33" w:rsidRPr="00483E1E" w14:paraId="375E326C" w14:textId="77777777" w:rsidTr="001E1D33">
        <w:trPr>
          <w:trHeight w:val="170"/>
        </w:trPr>
        <w:tc>
          <w:tcPr>
            <w:tcW w:w="147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12D2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արդարադատության նախարարություն</w:t>
            </w:r>
          </w:p>
        </w:tc>
      </w:tr>
      <w:tr w:rsidR="001E1D33" w:rsidRPr="00483E1E" w14:paraId="6EFB16A4" w14:textId="77777777" w:rsidTr="001A0E68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11960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9003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3DF0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CD4B" w14:textId="77777777" w:rsidR="001E1D33" w:rsidRPr="00483E1E" w:rsidRDefault="001E1D33" w:rsidP="001E1D3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Աջակցություն արդարադատության ոլորտում իրականացվող ծրագրերին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39D6C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5CABA5D4" w14:textId="77777777" w:rsidTr="001A0E68">
        <w:trPr>
          <w:trHeight w:val="289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A08CB0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0032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E6A36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D70C2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1D33" w:rsidRPr="00483E1E" w14:paraId="69D05942" w14:textId="77777777" w:rsidTr="00A61877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05B0A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79D9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55AEE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հետազոտություն</w:t>
            </w:r>
            <w:r w:rsidR="001A0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կենտրոնի գործունեությանը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E5BB0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6D0B628A" w14:textId="77777777" w:rsidTr="00A6187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FD2F8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49C11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40C2C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3BF37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1D33" w:rsidRPr="00483E1E" w14:paraId="7116D422" w14:textId="77777777" w:rsidTr="00A6187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D045D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5015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0EFBF" w14:textId="77777777" w:rsidR="001E1D33" w:rsidRPr="00483E1E" w:rsidRDefault="001E1D33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 արդարադատության նախարարություն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A525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1DAD3699" w14:textId="77777777" w:rsidTr="00A61877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5237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BDB96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BC2D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F71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1D33" w:rsidRPr="00483E1E" w14:paraId="62A5BAC3" w14:textId="77777777" w:rsidTr="00A6187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442E2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568D87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03B13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7293B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7C6271FB" w14:textId="77777777" w:rsidTr="00A61877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FAAE4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FC6854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B417E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C7CF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24C0EAE6" w14:textId="77777777" w:rsidTr="00A6187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BA61D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09129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D9794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CDFC2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13,523.4</w:t>
            </w:r>
          </w:p>
        </w:tc>
      </w:tr>
      <w:tr w:rsidR="001E1D33" w:rsidRPr="00483E1E" w14:paraId="1E359384" w14:textId="77777777" w:rsidTr="00A6187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002FBB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33D8E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5B439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FA40E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13,523.4</w:t>
            </w:r>
          </w:p>
        </w:tc>
      </w:tr>
      <w:tr w:rsidR="001E1D33" w:rsidRPr="00483E1E" w14:paraId="0931D2B3" w14:textId="77777777" w:rsidTr="00A61877">
        <w:trPr>
          <w:trHeight w:val="359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8EE0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80F39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DA84B" w14:textId="77777777" w:rsidR="001E1D33" w:rsidRPr="00483E1E" w:rsidRDefault="001E1D33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E272E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13,523.4</w:t>
            </w:r>
          </w:p>
        </w:tc>
      </w:tr>
      <w:tr w:rsidR="001E1D33" w:rsidRPr="00483E1E" w14:paraId="51150213" w14:textId="77777777" w:rsidTr="00A61877">
        <w:trPr>
          <w:trHeight w:val="314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CDF5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C0DCE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658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B1E46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1E1D33" w:rsidRPr="00483E1E" w14:paraId="3DF6B0B1" w14:textId="77777777" w:rsidTr="00A61877">
        <w:trPr>
          <w:trHeight w:val="467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FD77E9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EDDEE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A1FA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EC2D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679.0</w:t>
            </w:r>
          </w:p>
        </w:tc>
      </w:tr>
      <w:tr w:rsidR="001E1D33" w:rsidRPr="00483E1E" w14:paraId="0D9F5783" w14:textId="77777777" w:rsidTr="00A61877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E53B4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212AB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0F8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Ներկայացուցչական ծախսեր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0D3E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679.0</w:t>
            </w:r>
          </w:p>
        </w:tc>
      </w:tr>
      <w:tr w:rsidR="001E1D33" w:rsidRPr="00483E1E" w14:paraId="3487D58E" w14:textId="77777777" w:rsidTr="00A61877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CEE5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070D4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13B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2FF45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31.0</w:t>
            </w:r>
          </w:p>
        </w:tc>
      </w:tr>
      <w:tr w:rsidR="001E1D33" w:rsidRPr="00483E1E" w14:paraId="67390278" w14:textId="77777777" w:rsidTr="00A61877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87A1B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114F9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839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Պարտադիր վճարներ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D295F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31.0</w:t>
            </w:r>
          </w:p>
        </w:tc>
      </w:tr>
      <w:tr w:rsidR="001E1D33" w:rsidRPr="00483E1E" w14:paraId="6213422C" w14:textId="77777777" w:rsidTr="00A6187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120913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97063E5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0B67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345A2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14,233.4</w:t>
            </w:r>
          </w:p>
        </w:tc>
      </w:tr>
      <w:tr w:rsidR="001E1D33" w:rsidRPr="00483E1E" w14:paraId="30CE7149" w14:textId="77777777" w:rsidTr="00A6187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17DE8886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F283DCB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68AA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որից՝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72C62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1D33" w:rsidRPr="00483E1E" w14:paraId="06E62CF0" w14:textId="77777777" w:rsidTr="00A6187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DCD482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D17B03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D84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ՊԱՇՏՈՆԱԿԱՆ ԴՐԱՄԱՇՆՈՐՀՆԵՐ,</w:t>
            </w:r>
            <w:r w:rsidR="001A0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D68B2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13,416.3</w:t>
            </w:r>
          </w:p>
        </w:tc>
      </w:tr>
      <w:tr w:rsidR="001E1D33" w:rsidRPr="00483E1E" w14:paraId="4BF24858" w14:textId="77777777" w:rsidTr="001A0E6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56B679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31E24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83147" w14:textId="77777777" w:rsidR="001E1D33" w:rsidRPr="00483E1E" w:rsidRDefault="001E1D33" w:rsidP="001E1D3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արդարադատության նախարարության և ԱՄ</w:t>
            </w:r>
            <w:r w:rsidRPr="00483E1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 ՄԶԳ-ի միջև 2016 թվականի սեպտեմբերի 13-ին կնքված N AAG-111-G-13-001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Զարգացման համագործակցության համաձայնագրի ներքո իրականացվող» դրամաշնորհային ծրագիր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767B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13,416.3</w:t>
            </w:r>
          </w:p>
        </w:tc>
      </w:tr>
      <w:tr w:rsidR="001E1D33" w:rsidRPr="00483E1E" w14:paraId="149BDCBC" w14:textId="77777777" w:rsidTr="001A0E68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E3DC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58F2F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A9E8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ԵԿԱՄՈՒՏՆԵՐ, որից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D0D17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817.1</w:t>
            </w:r>
          </w:p>
        </w:tc>
      </w:tr>
      <w:tr w:rsidR="001E1D33" w:rsidRPr="00483E1E" w14:paraId="07E45AD2" w14:textId="77777777" w:rsidTr="001A0E68">
        <w:trPr>
          <w:trHeight w:val="63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6FE6A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1F12E2C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53815" w14:textId="77777777" w:rsidR="001E1D33" w:rsidRPr="00483E1E" w:rsidRDefault="001E1D33" w:rsidP="001E1D3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արդարադատության նախարարության և </w:t>
            </w:r>
            <w:r w:rsidRPr="00483E1E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ԱՄՆ ՄԶԳ-ի միջև 2016 թվականի սեպտեմբերի 13-ին կնքված N AAG-111-G-13-001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Զարգացման համագործակցության համաձայնագրի ներքո իրականացվող» դրամաշնորհային ծրագիր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55F4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817.1</w:t>
            </w:r>
          </w:p>
        </w:tc>
      </w:tr>
      <w:tr w:rsidR="001E1D33" w:rsidRPr="00483E1E" w14:paraId="0CF302E7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CD6B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4607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97E0C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53D71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E1D33" w:rsidRPr="00483E1E" w14:paraId="405037AC" w14:textId="77777777" w:rsidTr="00A6187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C317AE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05E28" w14:textId="77777777" w:rsidR="001E1D33" w:rsidRPr="00483E1E" w:rsidRDefault="001E1D33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8E63F" w14:textId="77777777" w:rsidR="001E1D33" w:rsidRPr="001A0E68" w:rsidRDefault="001E1D33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A0E6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ԴԵՖԻՑԻՏ</w:t>
            </w:r>
            <w:r w:rsidR="001A0E68" w:rsidRPr="001A0E6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1A0E6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(ՊԱԿԱՍՈՒՐԴ</w:t>
            </w:r>
            <w:r w:rsidR="001A0E68" w:rsidRPr="001A0E6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1A0E68">
              <w:rPr>
                <w:rFonts w:ascii="GHEA Mariam" w:hAnsi="GHEA Mariam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) ՖԻՆԱՆՍԱՎՈՐՄԱՆ ԱՂԲՅՈՒՐՆԵՐ, որից</w:t>
            </w: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5BDD3" w14:textId="77777777" w:rsidR="001E1D33" w:rsidRPr="00483E1E" w:rsidRDefault="001E1D33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60748A2A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1E54E70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4FF0F15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47F25DCA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3804DAF6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2D50DB45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11F8BFFC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13DA427C" w:rsidR="00A61877" w:rsidRPr="00483E1E" w:rsidRDefault="00A61877" w:rsidP="00031CF6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031CF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6F1F1" w14:textId="77777777" w:rsidR="00F7452B" w:rsidRDefault="00F7452B">
      <w:r>
        <w:separator/>
      </w:r>
    </w:p>
  </w:endnote>
  <w:endnote w:type="continuationSeparator" w:id="0">
    <w:p w14:paraId="7677CC79" w14:textId="77777777" w:rsidR="00F7452B" w:rsidRDefault="00F7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26E20" w14:textId="77777777" w:rsidR="00F7452B" w:rsidRDefault="00F7452B">
      <w:r>
        <w:separator/>
      </w:r>
    </w:p>
  </w:footnote>
  <w:footnote w:type="continuationSeparator" w:id="0">
    <w:p w14:paraId="213829CE" w14:textId="77777777" w:rsidR="00F7452B" w:rsidRDefault="00F7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CF6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52B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2019-11-04T07:56:00Z</dcterms:modified>
</cp:coreProperties>
</file>