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BFB2" w14:textId="372ADCC2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Հավելված N 8</w:t>
      </w:r>
    </w:p>
    <w:p w14:paraId="01EBFD97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56C28E0" w14:textId="7E85226A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="00610838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3168FADC" w14:textId="77777777" w:rsidR="00A61877" w:rsidRDefault="001A0E68" w:rsidP="001A0E68">
      <w:pPr>
        <w:pStyle w:val="mechtex"/>
        <w:tabs>
          <w:tab w:val="left" w:pos="3135"/>
        </w:tabs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6CA077" w14:textId="77777777" w:rsidR="001A0E68" w:rsidRPr="00483E1E" w:rsidRDefault="001A0E68" w:rsidP="001A0E68">
      <w:pPr>
        <w:pStyle w:val="mechtex"/>
        <w:tabs>
          <w:tab w:val="left" w:pos="3135"/>
        </w:tabs>
        <w:ind w:firstLine="720"/>
        <w:jc w:val="left"/>
        <w:rPr>
          <w:rFonts w:ascii="Arial" w:hAnsi="Arial" w:cs="Arial"/>
        </w:rPr>
      </w:pPr>
    </w:p>
    <w:tbl>
      <w:tblPr>
        <w:tblW w:w="14707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185"/>
        <w:gridCol w:w="1540"/>
        <w:gridCol w:w="2282"/>
      </w:tblGrid>
      <w:tr w:rsidR="00A61877" w:rsidRPr="00483E1E" w14:paraId="73D7FD7C" w14:textId="77777777" w:rsidTr="001E1D33">
        <w:trPr>
          <w:trHeight w:val="1590"/>
        </w:trPr>
        <w:tc>
          <w:tcPr>
            <w:tcW w:w="14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4C73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46AE4C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ՀԱՎԵԼՎԱԾՈՒՄ  ԿԱՏԱՐՎՈՂ ՓՈՓՈԽՈՒԹՅՈՒՆՆԵՐԸ ԵՎ ԼՐԱՑՈՒՄՆԵՐԸ</w:t>
            </w:r>
          </w:p>
        </w:tc>
      </w:tr>
      <w:tr w:rsidR="00A61877" w:rsidRPr="00483E1E" w14:paraId="1EE0C558" w14:textId="77777777" w:rsidTr="001E1D33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471A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944B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3E4F5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777AA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AA1B2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E1D33" w:rsidRPr="00483E1E" w14:paraId="17C4AFDC" w14:textId="77777777" w:rsidTr="001E1D33">
        <w:trPr>
          <w:trHeight w:val="6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F8574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8DBA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ն հաշիվների 2019 թվականի եկամուտները, ծախսերը, դեֆիցիտը</w:t>
            </w:r>
            <w:r w:rsidR="00561A6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(պակասուրդ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), ինչպես նաև դեֆիցիտի (պակասուրդի) ֆինանսավորման աղբյուրներն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ըստ բյուջետային գլխավոր կարգադրիչների, ծրագրերի և միջոցառումների անվանումների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D0991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1E1D33" w:rsidRPr="00483E1E" w14:paraId="0079227B" w14:textId="77777777" w:rsidTr="001E1D33">
        <w:trPr>
          <w:trHeight w:val="48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B368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ծրագիրը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7E54F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4E2BC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BC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1D33" w:rsidRPr="00483E1E" w14:paraId="75305BC4" w14:textId="77777777" w:rsidTr="001E1D33">
        <w:trPr>
          <w:trHeight w:val="210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2C768A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CC6C44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3BB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FD6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1E1D33" w:rsidRPr="00483E1E" w14:paraId="2237F702" w14:textId="77777777" w:rsidTr="001E1D33">
        <w:trPr>
          <w:trHeight w:val="121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D5800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65E41F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ՀԱՇԻՎՆԵՐԻ 2019 ԹՎԱԿԱՆԻ ԵԿԱՄՈՒՏՆԵՐԻ, ԾԱԽՍԵՐԻ ԵՎ  ԴԵՖԻՑԻՏԻ (ՊԱԿԱՍՈՒՐԴԻ) ԵՎ ԴԵՖԻՑԻՏԻ (ՊԱԿԱ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ՍՈՒՐԴԻ)  ՖԻՆԱՆՍԱՎՈՐՄԱՆ ԱՂԲՅՈՒՐՆԵՐԻ ԱՄՓՈՓ ՑՈՒՑԱՆԻՇՆԵՐ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ED573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1D33" w:rsidRPr="00483E1E" w14:paraId="311D65A6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80BBE59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924621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4C1C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AC21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25D84C55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FD16E4A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80F6AF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5D55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D63D8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006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1D33" w:rsidRPr="00483E1E" w14:paraId="3E2DCA0D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5F51558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40C13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125B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ՊԱՇՏՈՆԱԿԱՆ ԴՐԱՄԱՇՆՈՐՀՆԵՐ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9E974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13,416.3</w:t>
            </w:r>
          </w:p>
        </w:tc>
      </w:tr>
      <w:tr w:rsidR="001E1D33" w:rsidRPr="00483E1E" w14:paraId="28B4E1C5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DAD366D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0DEE67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DA8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F69A7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817.1</w:t>
            </w:r>
          </w:p>
        </w:tc>
      </w:tr>
      <w:tr w:rsidR="001E1D33" w:rsidRPr="00483E1E" w14:paraId="56CEDBFC" w14:textId="77777777" w:rsidTr="00A61877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E45FB96" w14:textId="77777777" w:rsidR="001E1D33" w:rsidRPr="00483E1E" w:rsidRDefault="001E1D33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D18C1A" w14:textId="77777777" w:rsidR="001E1D33" w:rsidRPr="00483E1E" w:rsidRDefault="001E1D33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766C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D0D1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1240F2C0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DA2857" w14:textId="77777777" w:rsidR="001E1D33" w:rsidRPr="00483E1E" w:rsidRDefault="001E1D33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A6A9F" w14:textId="77777777" w:rsidR="001E1D33" w:rsidRPr="00483E1E" w:rsidRDefault="001E1D33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2781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561A6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8696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E1D33" w:rsidRPr="00483E1E" w14:paraId="39C86C58" w14:textId="77777777" w:rsidTr="00A61877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0AD637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195A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8516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E1D33" w:rsidRPr="00483E1E" w14:paraId="375E326C" w14:textId="77777777" w:rsidTr="001E1D33">
        <w:trPr>
          <w:trHeight w:val="170"/>
        </w:trPr>
        <w:tc>
          <w:tcPr>
            <w:tcW w:w="1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12D2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արդարադատության նախարարություն</w:t>
            </w:r>
          </w:p>
        </w:tc>
      </w:tr>
      <w:tr w:rsidR="001E1D33" w:rsidRPr="00483E1E" w14:paraId="6EFB16A4" w14:textId="77777777" w:rsidTr="001A0E68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1960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9003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3DF0" w14:textId="77777777" w:rsidR="001E1D33" w:rsidRPr="00483E1E" w:rsidRDefault="001E1D33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CD4B" w14:textId="77777777" w:rsidR="001E1D33" w:rsidRPr="00483E1E" w:rsidRDefault="001E1D33" w:rsidP="001E1D3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 արդարադատության ոլորտում իրականացվող ծրագրերին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39D6C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5CABA5D4" w14:textId="77777777" w:rsidTr="001A0E68">
        <w:trPr>
          <w:trHeight w:val="289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A08CB0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0032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E6A36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D70C2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1D33" w:rsidRPr="00483E1E" w14:paraId="69D05942" w14:textId="77777777" w:rsidTr="00A61877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05B0A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79D9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5AEE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օրենսդրության զարգացման և իրավական հետազոտություն</w:t>
            </w:r>
            <w:r w:rsidR="001A0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կենտրոնի գործունեությանը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5BB0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6D0B628A" w14:textId="77777777" w:rsidTr="00A618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FD2F83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149C11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40C2C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BF37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1D33" w:rsidRPr="00483E1E" w14:paraId="7116D422" w14:textId="77777777" w:rsidTr="00A6187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D045D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15015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0EFBF" w14:textId="77777777" w:rsidR="001E1D33" w:rsidRPr="00483E1E" w:rsidRDefault="001E1D33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 արդարադատության նախարարություն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A525F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1DAD3699" w14:textId="77777777" w:rsidTr="00A61877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D52373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BDB96F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BC2D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F71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1D33" w:rsidRPr="00483E1E" w14:paraId="62A5BAC3" w14:textId="77777777" w:rsidTr="00A6187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1442E2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568D87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03B13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293B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7C6271FB" w14:textId="77777777" w:rsidTr="00A61877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FAAE4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FC6854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B417E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C7CF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24C0EAE6" w14:textId="77777777" w:rsidTr="00A6187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BBA61D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E09129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D9794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DFC2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13,523.4</w:t>
            </w:r>
          </w:p>
        </w:tc>
      </w:tr>
      <w:tr w:rsidR="001E1D33" w:rsidRPr="00483E1E" w14:paraId="1E359384" w14:textId="77777777" w:rsidTr="00A6187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002FBB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33D8E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5B439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FA40E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13,523.4</w:t>
            </w:r>
          </w:p>
        </w:tc>
      </w:tr>
      <w:tr w:rsidR="001E1D33" w:rsidRPr="00483E1E" w14:paraId="0931D2B3" w14:textId="77777777" w:rsidTr="00A61877">
        <w:trPr>
          <w:trHeight w:val="359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68EE0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80F39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DA84B" w14:textId="77777777" w:rsidR="001E1D33" w:rsidRPr="00483E1E" w:rsidRDefault="001E1D33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272E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13,523.4</w:t>
            </w:r>
          </w:p>
        </w:tc>
      </w:tr>
      <w:tr w:rsidR="001E1D33" w:rsidRPr="00483E1E" w14:paraId="51150213" w14:textId="77777777" w:rsidTr="00A61877">
        <w:trPr>
          <w:trHeight w:val="314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6CDF5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C0DCEF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6583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1E46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1E1D33" w:rsidRPr="00483E1E" w14:paraId="3DF6B0B1" w14:textId="77777777" w:rsidTr="00A61877">
        <w:trPr>
          <w:trHeight w:val="467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FD77E9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EDDEE3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A1FA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C2DF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1E1D33" w:rsidRPr="00483E1E" w14:paraId="0D9F5783" w14:textId="77777777" w:rsidTr="00A61877">
        <w:trPr>
          <w:trHeight w:val="422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E53B4F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212AB3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0F88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Ներկայացուցչական ծախսեր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0D3EF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679.0</w:t>
            </w:r>
          </w:p>
        </w:tc>
      </w:tr>
      <w:tr w:rsidR="001E1D33" w:rsidRPr="00483E1E" w14:paraId="3487D58E" w14:textId="77777777" w:rsidTr="00A61877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ECEE58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8070D4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13B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2FF45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31.0</w:t>
            </w:r>
          </w:p>
        </w:tc>
      </w:tr>
      <w:tr w:rsidR="001E1D33" w:rsidRPr="00483E1E" w14:paraId="67390278" w14:textId="77777777" w:rsidTr="00A6187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187A1B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114F9F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8398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Պարտադիր վճարներ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295F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31.0</w:t>
            </w:r>
          </w:p>
        </w:tc>
      </w:tr>
      <w:tr w:rsidR="001E1D33" w:rsidRPr="00483E1E" w14:paraId="6213422C" w14:textId="77777777" w:rsidTr="00A61877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120913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7063E5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0B67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345A2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14,233.4</w:t>
            </w:r>
          </w:p>
        </w:tc>
      </w:tr>
      <w:tr w:rsidR="001E1D33" w:rsidRPr="00483E1E" w14:paraId="30CE7149" w14:textId="77777777" w:rsidTr="00A6187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7DE8886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283DCB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68AA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որից՝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2C62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1D33" w:rsidRPr="00483E1E" w14:paraId="06E62CF0" w14:textId="77777777" w:rsidTr="00A6187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DCD482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D17B03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D84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ՊԱՇՏՈՆԱԿԱՆ ԴՐԱՄԱՇՆՈՐՀՆԵՐ,</w:t>
            </w:r>
            <w:r w:rsidR="001A0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D68B2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13,416.3</w:t>
            </w:r>
          </w:p>
        </w:tc>
      </w:tr>
      <w:tr w:rsidR="001E1D33" w:rsidRPr="00483E1E" w14:paraId="4BF24858" w14:textId="77777777" w:rsidTr="001A0E6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56B679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31E24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3147" w14:textId="77777777" w:rsidR="001E1D33" w:rsidRPr="00483E1E" w:rsidRDefault="001E1D33" w:rsidP="001E1D3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արդարադատության նախարարության և ԱՄ</w:t>
            </w:r>
            <w:r w:rsidRPr="00483E1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 ՄԶԳ-ի միջև 2016 թվականի սեպտեմբերի 13-ին կնքված N AAG-111-G-13-001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Զարգացման համագործակցության համաձայնագրի ներքո իրականացվող» դրամաշնորհային ծրագիր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767B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13,416.3</w:t>
            </w:r>
          </w:p>
        </w:tc>
      </w:tr>
      <w:tr w:rsidR="001E1D33" w:rsidRPr="00483E1E" w14:paraId="149BDCBC" w14:textId="77777777" w:rsidTr="001A0E68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E3DC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58F2F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A9E8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ԵԿԱՄՈՒՏՆԵՐ, որից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D0D17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817.1</w:t>
            </w:r>
          </w:p>
        </w:tc>
      </w:tr>
      <w:tr w:rsidR="001E1D33" w:rsidRPr="00483E1E" w14:paraId="07E45AD2" w14:textId="77777777" w:rsidTr="001A0E68">
        <w:trPr>
          <w:trHeight w:val="63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6FE6A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F12E2C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3815" w14:textId="77777777" w:rsidR="001E1D33" w:rsidRPr="00483E1E" w:rsidRDefault="001E1D33" w:rsidP="001E1D3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արդարադատության նախարարության և </w:t>
            </w:r>
            <w:r w:rsidRPr="00483E1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ԱՄՆ ՄԶԳ-ի միջև 2016 թվականի սեպտեմբերի 13-ին կնքված N AAG-111-G-13-001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Զարգացման համագործակցության համաձայնագրի ներքո իրականացվող» դրամաշնորհային ծրագիր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55F4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817.1</w:t>
            </w:r>
          </w:p>
        </w:tc>
      </w:tr>
      <w:tr w:rsidR="001E1D33" w:rsidRPr="00483E1E" w14:paraId="0CF302E7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CD6B8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4607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7E0C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3D71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E1D33" w:rsidRPr="00483E1E" w14:paraId="405037AC" w14:textId="77777777" w:rsidTr="00A6187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C317AE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5E28" w14:textId="77777777" w:rsidR="001E1D33" w:rsidRPr="00483E1E" w:rsidRDefault="001E1D33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8E63F" w14:textId="77777777" w:rsidR="001E1D33" w:rsidRPr="001A0E68" w:rsidRDefault="001E1D33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A0E68"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ԴԵՖԻՑԻՏ</w:t>
            </w:r>
            <w:r w:rsidR="001A0E68" w:rsidRPr="001A0E68"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1A0E68"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(ՊԱԿԱՍՈՒՐԴ</w:t>
            </w:r>
            <w:r w:rsidR="001A0E68" w:rsidRPr="001A0E68"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1A0E68"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) ՖԻՆԱՆՍԱՎՈՐՄԱՆ ԱՂԲՅՈՒՐՆԵՐ, որից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5BDD3" w14:textId="77777777" w:rsidR="001E1D33" w:rsidRPr="00483E1E" w:rsidRDefault="001E1D33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60748A2A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1E54E70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04FF0F15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47F25DCA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3804DAF6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2D50DB45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11F8BFFC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13DA427C" w:rsidR="00A61877" w:rsidRPr="00483E1E" w:rsidRDefault="00A61877" w:rsidP="00031CF6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031CF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6F1F1" w14:textId="77777777" w:rsidR="00F7452B" w:rsidRDefault="00F7452B">
      <w:r>
        <w:separator/>
      </w:r>
    </w:p>
  </w:endnote>
  <w:endnote w:type="continuationSeparator" w:id="0">
    <w:p w14:paraId="7677CC79" w14:textId="77777777" w:rsidR="00F7452B" w:rsidRDefault="00F7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6E20" w14:textId="77777777" w:rsidR="00F7452B" w:rsidRDefault="00F7452B">
      <w:r>
        <w:separator/>
      </w:r>
    </w:p>
  </w:footnote>
  <w:footnote w:type="continuationSeparator" w:id="0">
    <w:p w14:paraId="213829CE" w14:textId="77777777" w:rsidR="00F7452B" w:rsidRDefault="00F7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CF6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52B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2019-11-04T07:56:00Z</dcterms:modified>
</cp:coreProperties>
</file>