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1"/>
        <w:tblW w:w="15210" w:type="dxa"/>
        <w:tblInd w:w="-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9"/>
        <w:gridCol w:w="359"/>
        <w:gridCol w:w="1041"/>
        <w:gridCol w:w="392"/>
        <w:gridCol w:w="1446"/>
        <w:gridCol w:w="90"/>
        <w:gridCol w:w="1533"/>
        <w:gridCol w:w="24"/>
        <w:gridCol w:w="43"/>
        <w:gridCol w:w="110"/>
        <w:gridCol w:w="250"/>
        <w:gridCol w:w="59"/>
        <w:gridCol w:w="18"/>
        <w:gridCol w:w="13"/>
        <w:gridCol w:w="45"/>
        <w:gridCol w:w="249"/>
        <w:gridCol w:w="696"/>
        <w:gridCol w:w="236"/>
        <w:gridCol w:w="144"/>
        <w:gridCol w:w="15"/>
        <w:gridCol w:w="78"/>
        <w:gridCol w:w="967"/>
        <w:gridCol w:w="473"/>
        <w:gridCol w:w="1417"/>
        <w:gridCol w:w="24"/>
        <w:gridCol w:w="1975"/>
        <w:gridCol w:w="44"/>
        <w:gridCol w:w="22"/>
        <w:gridCol w:w="1378"/>
        <w:gridCol w:w="270"/>
      </w:tblGrid>
      <w:tr w:rsidR="0081704E" w14:paraId="062E4D27" w14:textId="77777777" w:rsidTr="001A0857">
        <w:trPr>
          <w:trHeight w:val="220"/>
        </w:trPr>
        <w:tc>
          <w:tcPr>
            <w:tcW w:w="15210" w:type="dxa"/>
            <w:gridSpan w:val="30"/>
            <w:tcBorders>
              <w:top w:val="nil"/>
              <w:left w:val="nil"/>
              <w:right w:val="nil"/>
            </w:tcBorders>
            <w:shd w:val="clear" w:color="auto" w:fill="auto"/>
          </w:tcPr>
          <w:p w14:paraId="3CCB4174" w14:textId="77777777" w:rsidR="000943B8" w:rsidRPr="00D63DF6" w:rsidRDefault="000943B8" w:rsidP="001D0498">
            <w:pPr>
              <w:pStyle w:val="mechtex"/>
              <w:ind w:left="10080" w:firstLine="720"/>
              <w:jc w:val="left"/>
              <w:rPr>
                <w:rFonts w:ascii="GHEA Mariam" w:hAnsi="GHEA Mariam"/>
                <w:spacing w:val="-8"/>
              </w:rPr>
            </w:pPr>
            <w:r>
              <w:rPr>
                <w:rFonts w:ascii="GHEA Mariam" w:hAnsi="GHEA Mariam"/>
                <w:spacing w:val="-8"/>
              </w:rPr>
              <w:t xml:space="preserve">             </w:t>
            </w:r>
            <w:r w:rsidRPr="00D63DF6">
              <w:rPr>
                <w:rFonts w:ascii="GHEA Mariam" w:hAnsi="GHEA Mariam"/>
                <w:spacing w:val="-8"/>
              </w:rPr>
              <w:t xml:space="preserve">Հավելված </w:t>
            </w:r>
            <w:r>
              <w:rPr>
                <w:rFonts w:ascii="GHEA Mariam" w:hAnsi="GHEA Mariam"/>
                <w:spacing w:val="-8"/>
              </w:rPr>
              <w:t>N 4</w:t>
            </w:r>
          </w:p>
          <w:p w14:paraId="5C9AD7DB" w14:textId="77777777" w:rsidR="000943B8" w:rsidRPr="006B7192" w:rsidRDefault="000943B8">
            <w:pPr>
              <w:pStyle w:val="mechtex"/>
              <w:ind w:left="3600" w:firstLine="720"/>
              <w:jc w:val="left"/>
              <w:rPr>
                <w:rFonts w:ascii="GHEA Mariam" w:hAnsi="GHEA Mariam"/>
                <w:spacing w:val="-6"/>
              </w:rPr>
            </w:pPr>
            <w:r w:rsidRPr="006B7192">
              <w:rPr>
                <w:rFonts w:ascii="GHEA Mariam" w:hAnsi="GHEA Mariam"/>
                <w:spacing w:val="-6"/>
              </w:rPr>
              <w:t xml:space="preserve">      </w:t>
            </w:r>
            <w:r>
              <w:rPr>
                <w:rFonts w:ascii="GHEA Mariam" w:hAnsi="GHEA Mariam"/>
                <w:spacing w:val="-6"/>
              </w:rPr>
              <w:t xml:space="preserve"> </w:t>
            </w:r>
            <w:r>
              <w:rPr>
                <w:rFonts w:ascii="GHEA Mariam" w:hAnsi="GHEA Mariam"/>
                <w:spacing w:val="-6"/>
              </w:rPr>
              <w:tab/>
              <w:t xml:space="preserve"> </w:t>
            </w:r>
            <w:r w:rsidRPr="006B7192">
              <w:rPr>
                <w:rFonts w:ascii="GHEA Mariam" w:hAnsi="GHEA Mariam"/>
                <w:spacing w:val="-6"/>
              </w:rPr>
              <w:t xml:space="preserve">  </w:t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</w:r>
            <w:r>
              <w:rPr>
                <w:rFonts w:ascii="GHEA Mariam" w:hAnsi="GHEA Mariam"/>
                <w:spacing w:val="-6"/>
              </w:rPr>
              <w:tab/>
              <w:t xml:space="preserve">    </w:t>
            </w:r>
            <w:r w:rsidRPr="006B7192">
              <w:rPr>
                <w:rFonts w:ascii="GHEA Mariam" w:hAnsi="GHEA Mariam"/>
                <w:spacing w:val="-6"/>
              </w:rPr>
              <w:t xml:space="preserve"> ՀՀ կառավարության 201</w:t>
            </w:r>
            <w:r>
              <w:rPr>
                <w:rFonts w:ascii="GHEA Mariam" w:hAnsi="GHEA Mariam"/>
                <w:spacing w:val="-6"/>
              </w:rPr>
              <w:t>9</w:t>
            </w:r>
            <w:r w:rsidRPr="006B7192">
              <w:rPr>
                <w:rFonts w:ascii="GHEA Mariam" w:hAnsi="GHEA Mariam"/>
                <w:spacing w:val="-6"/>
              </w:rPr>
              <w:t xml:space="preserve"> թվականի</w:t>
            </w:r>
          </w:p>
          <w:p w14:paraId="3B57C8CC" w14:textId="22E9CC5F" w:rsidR="000943B8" w:rsidRDefault="000943B8">
            <w:pPr>
              <w:pStyle w:val="mechtex"/>
              <w:jc w:val="left"/>
              <w:rPr>
                <w:rFonts w:ascii="Sylfaen" w:hAnsi="Sylfaen" w:cs="Sylfaen"/>
              </w:rPr>
            </w:pP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</w:r>
            <w:r w:rsidRPr="00D63DF6">
              <w:rPr>
                <w:rFonts w:ascii="GHEA Mariam" w:hAnsi="GHEA Mariam"/>
                <w:spacing w:val="-2"/>
              </w:rPr>
              <w:tab/>
              <w:t xml:space="preserve">   </w:t>
            </w:r>
            <w:r>
              <w:rPr>
                <w:rFonts w:ascii="GHEA Mariam" w:hAnsi="GHEA Mariam"/>
                <w:spacing w:val="-2"/>
              </w:rPr>
              <w:tab/>
              <w:t xml:space="preserve"> </w:t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</w:r>
            <w:r>
              <w:rPr>
                <w:rFonts w:ascii="GHEA Mariam" w:hAnsi="GHEA Mariam"/>
                <w:spacing w:val="-2"/>
              </w:rPr>
              <w:tab/>
              <w:t xml:space="preserve"> </w:t>
            </w:r>
            <w:r w:rsidR="008859AF">
              <w:rPr>
                <w:rFonts w:ascii="GHEA Mariam" w:hAnsi="GHEA Mariam"/>
                <w:spacing w:val="-2"/>
                <w:lang w:val="en-US"/>
              </w:rPr>
              <w:t xml:space="preserve"> </w:t>
            </w:r>
            <w:r>
              <w:rPr>
                <w:rFonts w:ascii="GHEA Mariam" w:hAnsi="GHEA Mariam"/>
                <w:spacing w:val="-2"/>
              </w:rPr>
              <w:t xml:space="preserve"> </w:t>
            </w:r>
            <w:r w:rsidRPr="00D63DF6">
              <w:rPr>
                <w:rFonts w:ascii="GHEA Mariam" w:hAnsi="GHEA Mariam"/>
                <w:spacing w:val="-2"/>
              </w:rPr>
              <w:t xml:space="preserve"> </w:t>
            </w:r>
            <w:r>
              <w:rPr>
                <w:rFonts w:ascii="GHEA Mariam" w:hAnsi="GHEA Mariam" w:cs="Sylfaen"/>
                <w:spacing w:val="-4"/>
                <w:lang w:val="pt-BR"/>
              </w:rPr>
              <w:t>հոկ</w:t>
            </w:r>
            <w:r w:rsidRPr="00A82E81">
              <w:rPr>
                <w:rFonts w:ascii="GHEA Mariam" w:hAnsi="GHEA Mariam" w:cs="Sylfaen"/>
                <w:spacing w:val="-4"/>
                <w:lang w:val="pt-BR"/>
              </w:rPr>
              <w:t>տեմբերի</w:t>
            </w:r>
            <w:r>
              <w:rPr>
                <w:rFonts w:ascii="GHEA Mariam" w:hAnsi="GHEA Mariam" w:cs="Sylfaen"/>
                <w:spacing w:val="-2"/>
                <w:lang w:val="pt-BR"/>
              </w:rPr>
              <w:t xml:space="preserve"> 10</w:t>
            </w:r>
            <w:r w:rsidRPr="00D63DF6">
              <w:rPr>
                <w:rFonts w:ascii="GHEA Mariam" w:hAnsi="GHEA Mariam" w:cs="Sylfaen"/>
                <w:spacing w:val="-2"/>
                <w:lang w:val="pt-BR"/>
              </w:rPr>
              <w:t>-</w:t>
            </w:r>
            <w:r w:rsidRPr="00D63DF6">
              <w:rPr>
                <w:rFonts w:ascii="GHEA Mariam" w:hAnsi="GHEA Mariam"/>
                <w:spacing w:val="-2"/>
              </w:rPr>
              <w:t xml:space="preserve">ի N </w:t>
            </w:r>
            <w:r w:rsidR="001F193D">
              <w:rPr>
                <w:rFonts w:ascii="GHEA Mariam" w:hAnsi="GHEA Mariam"/>
                <w:spacing w:val="-2"/>
              </w:rPr>
              <w:t>1441</w:t>
            </w:r>
            <w:r w:rsidRPr="00D63DF6">
              <w:rPr>
                <w:rFonts w:ascii="GHEA Mariam" w:hAnsi="GHEA Mariam"/>
                <w:spacing w:val="-2"/>
              </w:rPr>
              <w:t>-</w:t>
            </w:r>
            <w:r w:rsidR="00957663">
              <w:rPr>
                <w:rFonts w:ascii="GHEA Mariam" w:hAnsi="GHEA Mariam"/>
                <w:spacing w:val="-2"/>
              </w:rPr>
              <w:t>Լ</w:t>
            </w:r>
            <w:r w:rsidRPr="00D63DF6">
              <w:rPr>
                <w:rFonts w:ascii="GHEA Mariam" w:hAnsi="GHEA Mariam"/>
                <w:spacing w:val="-2"/>
              </w:rPr>
              <w:t xml:space="preserve"> որոշման</w:t>
            </w:r>
          </w:p>
          <w:p w14:paraId="31BF0497" w14:textId="77777777" w:rsidR="000943B8" w:rsidRPr="000943B8" w:rsidRDefault="000943B8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right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</w:p>
          <w:p w14:paraId="081FDD77" w14:textId="77777777" w:rsidR="00CF6FAD" w:rsidRDefault="00CF6FA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right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497FD215" w14:textId="77777777" w:rsidR="00957663" w:rsidRDefault="00957663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right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47AB3DC7" w14:textId="77777777" w:rsidR="0081704E" w:rsidRDefault="00CF6FAD" w:rsidP="00CF6F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hAnsi="GHEA Grapalat" w:cs="Tahoma"/>
                <w:b/>
                <w:shd w:val="clear" w:color="auto" w:fill="FFFFFF"/>
              </w:rPr>
            </w:pPr>
            <w:r w:rsidRPr="00CF6FAD">
              <w:rPr>
                <w:rFonts w:ascii="GHEA Grapalat" w:hAnsi="GHEA Grapalat"/>
                <w:b/>
              </w:rPr>
              <w:t xml:space="preserve">ՀԱՅԱՍՏԱՆԻ ՀԱՆՐԱՊԵՏՈՒԹՅԱՆ ԴԱՏԱԿԱՆ </w:t>
            </w:r>
            <w:r w:rsidR="00957663">
              <w:rPr>
                <w:rFonts w:ascii="GHEA Grapalat" w:hAnsi="GHEA Grapalat"/>
                <w:b/>
              </w:rPr>
              <w:t>ԵՎ</w:t>
            </w:r>
            <w:r w:rsidRPr="00CF6FAD">
              <w:rPr>
                <w:rFonts w:ascii="GHEA Grapalat" w:hAnsi="GHEA Grapalat"/>
                <w:b/>
              </w:rPr>
              <w:t xml:space="preserve"> ԻՐԱՎԱԿԱՆ ԲԱՐԵՓՈԽՈՒՄՆԵՐԻ 2019-2023 ԹՎԱԿԱՆՆԵՐԻ ՌԱԶՄԱՎԱՐՈՒԹՅՈՒՆԻՑ ԲԽՈՂ </w:t>
            </w:r>
            <w:r w:rsidRPr="00CF6FAD">
              <w:rPr>
                <w:rFonts w:ascii="GHEA Grapalat" w:eastAsia="GHEA Grapalat" w:hAnsi="GHEA Grapalat" w:cs="GHEA Grapalat"/>
                <w:b/>
                <w:color w:val="000000"/>
              </w:rPr>
              <w:t>ԷԼԵԿՏՐՈՆԱՅԻՆ ԱՐԴԱՐԱԴԱՏՈՒԹՅԱՆ</w:t>
            </w:r>
            <w:r w:rsidRPr="00CF6FAD">
              <w:rPr>
                <w:rFonts w:eastAsia="GHEA Grapalat" w:cs="GHEA Grapalat"/>
                <w:b/>
                <w:color w:val="000000"/>
              </w:rPr>
              <w:t xml:space="preserve"> </w:t>
            </w:r>
            <w:r w:rsidRPr="00CF6FAD">
              <w:rPr>
                <w:rFonts w:ascii="GHEA Grapalat" w:eastAsia="GHEA Grapalat" w:hAnsi="GHEA Grapalat" w:cs="GHEA Grapalat"/>
                <w:b/>
                <w:color w:val="000000"/>
              </w:rPr>
              <w:t xml:space="preserve">ՄԻԱՍՆԱԿԱՆ ՀԱՄԱԿԱՐԳԻ ՍՏԵՂԾՄԱՆ </w:t>
            </w:r>
            <w:r w:rsidR="00957663">
              <w:rPr>
                <w:rFonts w:ascii="GHEA Grapalat" w:eastAsia="GHEA Grapalat" w:hAnsi="GHEA Grapalat" w:cs="GHEA Grapalat"/>
                <w:b/>
                <w:color w:val="000000"/>
              </w:rPr>
              <w:t>ԵՎ</w:t>
            </w:r>
            <w:r w:rsidRPr="00CF6FAD">
              <w:rPr>
                <w:rFonts w:ascii="GHEA Grapalat" w:eastAsia="GHEA Grapalat" w:hAnsi="GHEA Grapalat" w:cs="GHEA Grapalat"/>
                <w:b/>
                <w:color w:val="000000"/>
              </w:rPr>
              <w:t xml:space="preserve"> ՏՎՅԱԼՆԵՐԻ ԷԼԵԿՏՐՈՆԱՅԻՆ ԲԱԶԱՆԵՐԻ ՄԱՏՉԵԼԻՈՒԹՅԱՆ ԱՊԱՀՈՎՄԱՆ </w:t>
            </w:r>
            <w:r w:rsidR="00957663">
              <w:rPr>
                <w:rFonts w:ascii="GHEA Grapalat" w:eastAsia="GHEA Grapalat" w:hAnsi="GHEA Grapalat" w:cs="GHEA Grapalat"/>
                <w:b/>
                <w:color w:val="000000"/>
              </w:rPr>
              <w:t>ԵՎ</w:t>
            </w:r>
            <w:r w:rsidRPr="00CF6FAD">
              <w:rPr>
                <w:rFonts w:ascii="GHEA Grapalat" w:eastAsia="GHEA Grapalat" w:hAnsi="GHEA Grapalat" w:cs="GHEA Grapalat"/>
                <w:b/>
                <w:color w:val="000000"/>
              </w:rPr>
              <w:t xml:space="preserve"> ԱՐԴԻԱԿԱՆԱՑՄԱՆ</w:t>
            </w:r>
            <w:r w:rsidRPr="00CF6FAD" w:rsidDel="00D366AE">
              <w:rPr>
                <w:rFonts w:ascii="GHEA Grapalat" w:hAnsi="GHEA Grapalat" w:cs="Sylfaen"/>
                <w:b/>
                <w:shd w:val="clear" w:color="auto" w:fill="FFFFFF"/>
              </w:rPr>
              <w:t xml:space="preserve"> </w:t>
            </w:r>
            <w:r w:rsidRPr="00CF6FAD">
              <w:rPr>
                <w:rFonts w:ascii="GHEA Grapalat" w:hAnsi="GHEA Grapalat" w:cs="Tahoma"/>
                <w:b/>
                <w:shd w:val="clear" w:color="auto" w:fill="FFFFFF"/>
              </w:rPr>
              <w:t>ԳՈՐԾՈՂՈՒԹՅՈՒՆՆԵՐԻ ԾՐԱԳԻՐ</w:t>
            </w:r>
          </w:p>
          <w:p w14:paraId="0F6DE672" w14:textId="77777777" w:rsidR="00AC752E" w:rsidRPr="00627D81" w:rsidRDefault="00AC752E" w:rsidP="00CF6FA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i/>
                <w:color w:val="000000"/>
                <w:sz w:val="24"/>
                <w:szCs w:val="24"/>
              </w:rPr>
            </w:pPr>
          </w:p>
        </w:tc>
      </w:tr>
      <w:tr w:rsidR="0081704E" w14:paraId="2EB7541B" w14:textId="77777777" w:rsidTr="001A0857">
        <w:trPr>
          <w:trHeight w:val="20"/>
        </w:trPr>
        <w:tc>
          <w:tcPr>
            <w:tcW w:w="15210" w:type="dxa"/>
            <w:gridSpan w:val="30"/>
            <w:shd w:val="clear" w:color="auto" w:fill="DAEEF3"/>
          </w:tcPr>
          <w:p w14:paraId="39528B5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Նպատակ 1. Էլեկտրոնային արդարադատության միասնական համակարգի ներդրում</w:t>
            </w:r>
          </w:p>
        </w:tc>
      </w:tr>
      <w:tr w:rsidR="0081704E" w14:paraId="2B844C34" w14:textId="77777777" w:rsidTr="001A0857">
        <w:trPr>
          <w:trHeight w:val="20"/>
        </w:trPr>
        <w:tc>
          <w:tcPr>
            <w:tcW w:w="15210" w:type="dxa"/>
            <w:gridSpan w:val="30"/>
            <w:shd w:val="clear" w:color="auto" w:fill="DAEEF3"/>
          </w:tcPr>
          <w:p w14:paraId="4A2253B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Ռազմավարական ուղղություններ՝</w:t>
            </w:r>
          </w:p>
          <w:p w14:paraId="21F19CDF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ա)</w:t>
            </w:r>
            <w:r w:rsidR="009F4367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Փոխգործելիության հարթակի շրջանակներում</w:t>
            </w: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միավորել արդարադատության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մարմիններում գործող բոլոր էլեկտրոնային համակարգերը և տվյալների շտեմարանները</w:t>
            </w:r>
          </w:p>
          <w:p w14:paraId="4D1BDC3F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բ) արդիականացնել դատարաններում գործող էլեկտրոնային կառավարման համակարգերը դրանց հիման վրա դատարաններում ներդնել և գործարկել դատական միասնական էլեկտրոնային կառավարման համակարգ, որը կապահովի գործերի մեկ ատյանի դատարանից մեկ այլ ատյանի դատարան և միևնույն ատյանի դատարանի նստավայրերի միջև փոխանցումը, ինչպես նաև կողմ-կողմ, կողմ-դատարան ծանուցման արդյունավետ համակարգի գործարկումը, դատարան ապացույցներ ներկայացնելը, միջնորդություններ և դատավարական այլ գործողություններ կատարելը,</w:t>
            </w:r>
          </w:p>
          <w:p w14:paraId="40DD306F" w14:textId="77777777" w:rsidR="0081704E" w:rsidRDefault="00E97C17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) ներդրել պաշտոնական առցանց նամակագրության համակարգ</w:t>
            </w:r>
            <w:r w:rsidR="00627D81" w:rsidRPr="004327C4"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  <w:t>`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ապահովելով էլեկտրոնային փաստաթղթերի շրջանառությունը գործի բոլոր մասնակիցների միջև, ինչպես նաև՝ ֆիզիկական և իրավաբանական անձանց համար հնարավորություն ստեղծել առցանց կապ հաստատել, </w:t>
            </w:r>
            <w:r w:rsidR="0008424C" w:rsidRPr="00CC044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դիմում, բողոք և այլ փաստաթղթեր ներկայացնել  </w:t>
            </w:r>
            <w:r w:rsidR="0008424C" w:rsidRPr="00A1758E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shd w:val="clear" w:color="auto" w:fill="DAEEF3" w:themeFill="accent5" w:themeFillTint="33"/>
              </w:rPr>
              <w:t>պետական</w:t>
            </w:r>
            <w:r w:rsidR="00A1758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shd w:val="clear" w:color="auto" w:fill="DAEEF3" w:themeFill="accent5" w:themeFillTint="33"/>
              </w:rPr>
              <w:t xml:space="preserve"> </w:t>
            </w:r>
            <w:r w:rsidR="0008424C" w:rsidRPr="00A1758E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shd w:val="clear" w:color="auto" w:fill="DAEEF3" w:themeFill="accent5" w:themeFillTint="33"/>
              </w:rPr>
              <w:t>մարմիններին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 բացի այդ, ընձեռել գործի ընթացքին առցանց հետևելու հնարավորություն,</w:t>
            </w:r>
          </w:p>
          <w:p w14:paraId="0097DA1C" w14:textId="77777777" w:rsidR="0081704E" w:rsidRDefault="00E97C17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) ապահովել </w:t>
            </w:r>
            <w:r w:rsidR="0008424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միասնական 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համակարգի միջոցով վիճակագրական տվյալների հավաքագրումը,</w:t>
            </w:r>
          </w:p>
          <w:p w14:paraId="5C971819" w14:textId="77777777" w:rsidR="0081704E" w:rsidRDefault="0081704E" w:rsidP="001544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3FB18DD6" w14:textId="77777777" w:rsidTr="001A0857">
        <w:trPr>
          <w:trHeight w:val="20"/>
        </w:trPr>
        <w:tc>
          <w:tcPr>
            <w:tcW w:w="15210" w:type="dxa"/>
            <w:gridSpan w:val="30"/>
            <w:shd w:val="clear" w:color="auto" w:fill="DAEEF3"/>
          </w:tcPr>
          <w:p w14:paraId="0D6C330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1-ին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.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Իրականացնել  արդարադատության ոլորտի մարմիններում գործող տվյալների շտեմարանների և էլեկտրոնային համակարգերի ուսումնասիրություն:</w:t>
            </w:r>
          </w:p>
          <w:p w14:paraId="0AEE0F4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 1-ի արդյունք.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Իրականցվել է արդարադատության ոլորտի մարմիններում գործող տվյալների շտեմարանների և էլեկտրոնային համակարգերի ուսումնասիրություն:Գույքագրվել են  գործող տվյալների շտեմարանները և էլեկտրոնային համակարգերը:</w:t>
            </w:r>
          </w:p>
          <w:p w14:paraId="69CCBCB4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6E70422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2-րդ.Մշակել էլեկտրոնային արդարադատության միասնական համակարգի ընդհանուր տեխնիկական նկարագիրը</w:t>
            </w:r>
          </w:p>
          <w:p w14:paraId="63A66FD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2.-ի արդյունք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. Մշակվել է Էլեկտրոնային արդարադատության միասնական համակարգի ընդհանուր տեխնիկական նկարագիրը:</w:t>
            </w:r>
          </w:p>
          <w:p w14:paraId="031D6240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94EEE3F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Գործողություն 3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.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Էլեկտրոնային եղանակով ծանուցումների իրականացման անհրաժեշտ գործիքակազմի ներդրում</w:t>
            </w:r>
          </w:p>
          <w:p w14:paraId="041694D3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Գործողություն 3-ի արդյունք.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Ապահովվել են տեղական ինքնակառավարման մարմնի, իրավաբանական անձի, անհատ ձեռնարկատիրոջ, փաստաբանի, գործին մասնակցող անձին դատարանի կողմից էլեկտրոնային ստորագրությամբ հաստատված ցանկացած ակտ դատավարության մասնակցի կողմից դատարանին տրամադրված էլեկտրոնային փոստի հասցեով ուղարկելու կարգավորումները</w:t>
            </w:r>
            <w:r w:rsidR="009F4367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`</w:t>
            </w:r>
            <w:r w:rsidR="009F4367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AF6B18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ինչպես նաև հիմք ընդունելով </w:t>
            </w:r>
            <w:r w:rsidR="009F4367">
              <w:rPr>
                <w:rFonts w:ascii="GHEA Grapalat" w:eastAsia="GHEA Grapalat" w:hAnsi="GHEA Grapalat" w:cs="GHEA Grapalat"/>
                <w:sz w:val="24"/>
                <w:szCs w:val="24"/>
              </w:rPr>
              <w:t>ծանուցումների միասնական համակարգի լուծումները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</w:p>
          <w:p w14:paraId="71581407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5B054548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4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.</w:t>
            </w: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Արդիականացնել դատարաններում գործող էլեկտրոնային կառավարման համակարգերը,ներդնել և գործարկել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էլեկտրոնային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դատարանների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համապարփակ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համակարգ</w:t>
            </w: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:</w:t>
            </w:r>
          </w:p>
          <w:p w14:paraId="743FB4FE" w14:textId="77777777" w:rsidR="00AF6B18" w:rsidRPr="004327C4" w:rsidRDefault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4.-ի արդյունք.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Արդիականացվել են </w:t>
            </w: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դ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ատարաններում գործող էլեկտրոնային 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կառավարման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համակարգերը, ներդրվել և  գործարկվել  է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էլեկտրոնային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դատարանների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համապարփակ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համակարգը:</w:t>
            </w:r>
          </w:p>
          <w:p w14:paraId="4B0F6C4F" w14:textId="77777777" w:rsidR="00AF6B18" w:rsidRPr="004327C4" w:rsidRDefault="00AF6B1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9BAEC3D" w14:textId="77777777" w:rsidR="00AF6B18" w:rsidRPr="004327C4" w:rsidRDefault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4327C4">
              <w:rPr>
                <w:rFonts w:ascii="GHEA Grapalat" w:hAnsi="GHEA Grapalat" w:cs="Tahoma"/>
                <w:b/>
                <w:sz w:val="24"/>
                <w:szCs w:val="24"/>
              </w:rPr>
              <w:t>Գործողություն</w:t>
            </w:r>
            <w:r w:rsidRPr="004327C4">
              <w:rPr>
                <w:rFonts w:ascii="GHEA Grapalat" w:hAnsi="GHEA Grapalat" w:cs="Sylfaen"/>
                <w:b/>
                <w:sz w:val="24"/>
                <w:szCs w:val="24"/>
              </w:rPr>
              <w:t xml:space="preserve"> 5. </w:t>
            </w:r>
            <w:r w:rsidRPr="004327C4">
              <w:rPr>
                <w:rFonts w:ascii="GHEA Grapalat" w:hAnsi="GHEA Grapalat" w:cs="Tahoma"/>
                <w:b/>
                <w:sz w:val="24"/>
                <w:szCs w:val="24"/>
              </w:rPr>
              <w:t>Դատական գործերի էլեկտրոնային մակագրության և բաշխման կարգի կատարելագործում</w:t>
            </w:r>
          </w:p>
          <w:p w14:paraId="0305BC53" w14:textId="77777777" w:rsidR="00AF6B18" w:rsidRPr="004327C4" w:rsidRDefault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hAnsi="GHEA Grapalat" w:cs="Tahoma"/>
                <w:b/>
                <w:sz w:val="24"/>
                <w:szCs w:val="24"/>
              </w:rPr>
              <w:t>Գործողություն</w:t>
            </w:r>
            <w:r w:rsidRPr="004327C4">
              <w:rPr>
                <w:rFonts w:ascii="GHEA Grapalat" w:hAnsi="GHEA Grapalat" w:cs="Sylfaen"/>
                <w:b/>
                <w:sz w:val="24"/>
                <w:szCs w:val="24"/>
              </w:rPr>
              <w:t xml:space="preserve"> 5-</w:t>
            </w:r>
            <w:r w:rsidRPr="004327C4">
              <w:rPr>
                <w:rFonts w:ascii="GHEA Grapalat" w:hAnsi="GHEA Grapalat" w:cs="Tahoma"/>
                <w:b/>
                <w:sz w:val="24"/>
                <w:szCs w:val="24"/>
              </w:rPr>
              <w:t>ի</w:t>
            </w:r>
            <w:r w:rsidRPr="004327C4">
              <w:rPr>
                <w:rFonts w:ascii="GHEA Grapalat" w:hAnsi="GHEA Grapalat" w:cs="Sylfaen"/>
                <w:b/>
                <w:sz w:val="24"/>
                <w:szCs w:val="24"/>
              </w:rPr>
              <w:t xml:space="preserve"> </w:t>
            </w:r>
            <w:r w:rsidRPr="004327C4">
              <w:rPr>
                <w:rFonts w:ascii="GHEA Grapalat" w:hAnsi="GHEA Grapalat" w:cs="Tahoma"/>
                <w:b/>
                <w:sz w:val="24"/>
                <w:szCs w:val="24"/>
              </w:rPr>
              <w:t>արդյունք</w:t>
            </w:r>
            <w:r w:rsidRPr="004327C4">
              <w:rPr>
                <w:rFonts w:ascii="GHEA Grapalat" w:hAnsi="GHEA Grapalat" w:cs="Sylfaen"/>
                <w:b/>
                <w:sz w:val="24"/>
                <w:szCs w:val="24"/>
              </w:rPr>
              <w:t xml:space="preserve">. </w:t>
            </w:r>
            <w:r w:rsidRPr="004327C4">
              <w:rPr>
                <w:rFonts w:ascii="GHEA Grapalat" w:hAnsi="GHEA Grapalat" w:cs="Tahoma"/>
                <w:sz w:val="24"/>
                <w:szCs w:val="24"/>
              </w:rPr>
              <w:t>Դատական գործերի էլեկտրոնային մակագրության և բաշխման կարգը կատարելագործված է և հաշվի է առնում դատավորի ծանրաբեռնվածությունը և գործի բարդությունը, ինչպես նաև չկան դատավորներ, որոնք բացառիկ լիազորություն ունեն քննելու կոնկրետ կատեգ</w:t>
            </w:r>
            <w:r w:rsidR="00AF6B18" w:rsidRPr="004327C4">
              <w:rPr>
                <w:rFonts w:ascii="GHEA Grapalat" w:hAnsi="GHEA Grapalat" w:cs="Tahoma"/>
                <w:sz w:val="24"/>
                <w:szCs w:val="24"/>
              </w:rPr>
              <w:t>որիայի</w:t>
            </w:r>
            <w:r w:rsidRPr="004327C4">
              <w:rPr>
                <w:rFonts w:ascii="GHEA Grapalat" w:hAnsi="GHEA Grapalat" w:cs="Tahoma"/>
                <w:sz w:val="24"/>
                <w:szCs w:val="24"/>
              </w:rPr>
              <w:t xml:space="preserve"> գործեր</w:t>
            </w:r>
            <w:r w:rsidR="00AF6B18" w:rsidRPr="004327C4">
              <w:rPr>
                <w:rFonts w:ascii="GHEA Grapalat" w:hAnsi="GHEA Grapalat" w:cs="Tahoma"/>
                <w:sz w:val="24"/>
                <w:szCs w:val="24"/>
              </w:rPr>
              <w:t>:</w:t>
            </w:r>
          </w:p>
          <w:p w14:paraId="0E167FAB" w14:textId="77777777" w:rsidR="0081704E" w:rsidRPr="004327C4" w:rsidRDefault="0081704E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102C697D" w14:textId="4A6A3A6F" w:rsidR="0081704E" w:rsidRDefault="00004E46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Գործողություն</w:t>
            </w:r>
            <w:r w:rsidR="00FC672C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6</w:t>
            </w:r>
            <w:r w:rsidR="0008424C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. 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Դատավարական փաստաթղթերը էլեկտրոնային եղանակով ներկայացնելու անհրաժեշտ կառուցակարգերի ներդրում</w:t>
            </w:r>
          </w:p>
          <w:p w14:paraId="12D7AAE4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</w:t>
            </w:r>
            <w:r w:rsidR="00004E46"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6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-ի  արդյունք.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Ներդրվել է դատավարական փաստաթղթերը էլեկտրոնային եղանակով դատարան և գործին մասնակցող անձանց ներկայացնելու համար անհրաժեշտ գործիքակազմը:</w:t>
            </w:r>
          </w:p>
          <w:p w14:paraId="76C3B56E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</w:p>
          <w:p w14:paraId="4D143D8A" w14:textId="1F904E79" w:rsidR="0081704E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7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</w:t>
            </w:r>
            <w:r w:rsidR="00FC672C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Դատարաններում ներդնել  էլեկտրոնային փաստաթղթաշրջանառության համակարգ:</w:t>
            </w:r>
          </w:p>
          <w:p w14:paraId="1C89A54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Գործողություն 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7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-ի արդյունք.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Դատարաններում ներդրվել է էլեկտրոնային փաստաթղթաշրջանառության համակարգը:</w:t>
            </w:r>
          </w:p>
          <w:p w14:paraId="6796A64D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976CE70" w14:textId="73B5C696" w:rsidR="0081704E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FC672C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8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</w:t>
            </w:r>
            <w:r w:rsidR="00FC672C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Ներդնել դատական իշխանությանն առնչվող </w:t>
            </w:r>
            <w:r w:rsidR="0049569E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գերատեսչությունների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հետ տեղեկատվության տրամադրման և ստացման համակարգ:</w:t>
            </w:r>
          </w:p>
          <w:p w14:paraId="7DDA58D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.-ի արդյունք.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Ներդրվել է դատական իշխանությանն առնչվող 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գերատեսչությունների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հետ տեղեկատվության տրամադրման և ստացման համակարգը:</w:t>
            </w:r>
          </w:p>
          <w:p w14:paraId="3C8EBB6C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4AB8E232" w14:textId="0E0E44C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9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</w:t>
            </w:r>
            <w:r w:rsidR="00FC672C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Ներդնել և գործարկել սնանկության էլեկտրոնային հարթակը (e-bankruptcy):</w:t>
            </w:r>
          </w:p>
          <w:p w14:paraId="31CA6857" w14:textId="4D148A9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9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.-ի արդյունք.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Ներդրվել է սնանկության էլեկտրոնային հարթակը, ապահովվել է սնանկության վարույթի հետ կապված գործընթացների  թվայնացումը:</w:t>
            </w:r>
          </w:p>
          <w:p w14:paraId="3D1192B8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663670C3" w14:textId="77777777" w:rsidR="0081704E" w:rsidRP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. Ներդնել և գործարկել էլեկտրոնային </w:t>
            </w: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արդարադատության միասնական համակարգի  </w:t>
            </w:r>
            <w:r w:rsidR="0081704E"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քաղաքացիական և վարչական գործերով էլեկտրոնային ենթահամակարգը:</w:t>
            </w:r>
          </w:p>
          <w:p w14:paraId="5190D37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.ի արդյունք.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Ներդրվել է էլեկտրոնային արդարադատության միասնական համակարգի  քաղաքացիական և վարչական գործերով էլեկտրոնային ենթահամակարգը, ապահովվել քաղաքացիական և վարչական  դատավարության գործընթացի թվայնացումը:</w:t>
            </w:r>
          </w:p>
          <w:p w14:paraId="3C0D41EA" w14:textId="7E1F33AC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Գործողություն </w:t>
            </w:r>
            <w:r w:rsidR="00004E46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</w:t>
            </w:r>
            <w:r w:rsidR="00FC672C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Ներդնել և  գործարկել էլեկտրոնային արդարադատության միասնական համակարգի քրեական գործերով էլեկտրոնային ենթահամակարգը:</w:t>
            </w:r>
          </w:p>
          <w:p w14:paraId="63A684FF" w14:textId="77777777" w:rsidR="0081704E" w:rsidRP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Գործողություն </w:t>
            </w:r>
            <w:r w:rsidR="00004E46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 w:rsidR="00004E46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. արդյունք.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Ներդրվել է էլեկտրոնային արդարադատության միասնական համակարգի քրեական գործերով էլեկտրոնային ենթահամակարգը</w:t>
            </w:r>
            <w:r w:rsidR="00627D81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, ապահովվել է </w:t>
            </w:r>
            <w:r w:rsid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իրավապահ, դատական և իրավակիրառ մարմինների միջև 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փաստաթղ</w:t>
            </w:r>
            <w:r w:rsid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թաշրջանառությունը և փոխգործելիությունը:</w:t>
            </w:r>
          </w:p>
          <w:p w14:paraId="0649266C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3F53B368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09168323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05495227" w14:textId="77777777" w:rsidTr="00FC672C">
        <w:trPr>
          <w:trHeight w:val="50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199B267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701F1691" w14:textId="547F6E7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FC672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</w:t>
            </w:r>
            <w:r w:rsidR="00FC672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73B19E20" w14:textId="37BE071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FC672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000C2FB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6E8FE76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21AC7B4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710186B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միջոցը</w:t>
            </w:r>
          </w:p>
        </w:tc>
        <w:tc>
          <w:tcPr>
            <w:tcW w:w="2043" w:type="dxa"/>
            <w:gridSpan w:val="3"/>
            <w:vMerge w:val="restart"/>
            <w:shd w:val="clear" w:color="auto" w:fill="DAEEF3"/>
          </w:tcPr>
          <w:p w14:paraId="629AF2D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Ակնկալվող</w:t>
            </w:r>
          </w:p>
          <w:p w14:paraId="6D63682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Արդյունք</w:t>
            </w:r>
          </w:p>
        </w:tc>
        <w:tc>
          <w:tcPr>
            <w:tcW w:w="1670" w:type="dxa"/>
            <w:gridSpan w:val="3"/>
            <w:vMerge w:val="restart"/>
            <w:shd w:val="clear" w:color="auto" w:fill="DAEEF3"/>
          </w:tcPr>
          <w:p w14:paraId="199F09D8" w14:textId="10224C0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Ֆինանսա</w:t>
            </w:r>
            <w:r w:rsidR="00FC672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վորման աղբյուր</w:t>
            </w:r>
          </w:p>
        </w:tc>
      </w:tr>
      <w:tr w:rsidR="0081704E" w14:paraId="430DA62D" w14:textId="77777777" w:rsidTr="00FC672C">
        <w:trPr>
          <w:trHeight w:val="920"/>
        </w:trPr>
        <w:tc>
          <w:tcPr>
            <w:tcW w:w="2158" w:type="dxa"/>
            <w:gridSpan w:val="2"/>
            <w:vMerge/>
            <w:shd w:val="clear" w:color="auto" w:fill="DAEEF3"/>
          </w:tcPr>
          <w:p w14:paraId="68E15BD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288E01E2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6AEAF15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5239D0A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2019</w:t>
            </w:r>
          </w:p>
          <w:p w14:paraId="0F06711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243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052DFBD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50242C1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1-ին կիսամյակ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16BB7FC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43" w:type="dxa"/>
            <w:gridSpan w:val="3"/>
            <w:vMerge/>
            <w:shd w:val="clear" w:color="auto" w:fill="DAEEF3"/>
          </w:tcPr>
          <w:p w14:paraId="322131C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70" w:type="dxa"/>
            <w:gridSpan w:val="3"/>
            <w:vMerge/>
            <w:shd w:val="clear" w:color="auto" w:fill="DAEEF3"/>
          </w:tcPr>
          <w:p w14:paraId="3E7FAC9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345668E3" w14:textId="77777777" w:rsidTr="00FC672C">
        <w:trPr>
          <w:trHeight w:val="880"/>
        </w:trPr>
        <w:tc>
          <w:tcPr>
            <w:tcW w:w="2158" w:type="dxa"/>
            <w:gridSpan w:val="2"/>
            <w:shd w:val="clear" w:color="auto" w:fill="auto"/>
          </w:tcPr>
          <w:p w14:paraId="7DACED74" w14:textId="789121B0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1.Իրականացնել  արդարադատության ոլորտի մարմիններում գործող տվյալների շտեմարանների և էլեկտրոնային համակարգերի ուսումնասիրու</w:t>
            </w:r>
            <w:r w:rsidR="00F75460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թյուն:</w:t>
            </w:r>
          </w:p>
          <w:p w14:paraId="6E1E6490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14:paraId="1F04D808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արդարադատության նախարարություն</w:t>
            </w:r>
          </w:p>
          <w:p w14:paraId="17E07E28" w14:textId="77777777" w:rsidR="009F4367" w:rsidRPr="004327C4" w:rsidRDefault="009F4367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A547071" w14:textId="56398ADD" w:rsidR="009F4367" w:rsidRPr="004327C4" w:rsidRDefault="009F4367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«Էկենգ» ՓԲԸ(համաձայնու</w:t>
            </w:r>
            <w:r w:rsidR="00F75460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թյամբ)</w:t>
            </w:r>
          </w:p>
          <w:p w14:paraId="346A6376" w14:textId="77777777" w:rsidR="00E164D3" w:rsidRPr="004327C4" w:rsidRDefault="00E164D3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076797C" w14:textId="77777777" w:rsidR="00E164D3" w:rsidRPr="009F4367" w:rsidRDefault="00887C06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 w:rsidRPr="00887C06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տեխնոլոգիական արդյունաբերության նախարարություն</w:t>
            </w:r>
          </w:p>
        </w:tc>
        <w:tc>
          <w:tcPr>
            <w:tcW w:w="1446" w:type="dxa"/>
            <w:shd w:val="clear" w:color="auto" w:fill="auto"/>
          </w:tcPr>
          <w:p w14:paraId="0C1F7F2A" w14:textId="17453CC8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Արդարադատության ոլորտի մարմիններում գործում են տվյալների շտեմարանները և էլեկտրոնային համակարգեր, որոնց փոխգործելիությունը միմյանց և այլ համա</w:t>
            </w:r>
            <w:r w:rsidR="00F75460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  <w:t>-</w:t>
            </w: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կարգերի հետ ապահով</w:t>
            </w:r>
            <w:r w:rsidR="00F75460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  <w:t>-</w:t>
            </w: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ված չէ:</w:t>
            </w:r>
          </w:p>
        </w:tc>
        <w:tc>
          <w:tcPr>
            <w:tcW w:w="2140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14:paraId="2F5E1E2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Իրականցվել է</w:t>
            </w:r>
          </w:p>
          <w:p w14:paraId="48B7012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արդարադատության ոլորտի</w:t>
            </w:r>
          </w:p>
          <w:p w14:paraId="2FB4FAB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մարմիններում գործող տվյալների</w:t>
            </w:r>
          </w:p>
          <w:p w14:paraId="4D03BA8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շտեմարանների և էլեկտրոնային</w:t>
            </w:r>
          </w:p>
          <w:p w14:paraId="23181B79" w14:textId="0ECC7AF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համակարգերի ուսումնասիրու</w:t>
            </w:r>
            <w:r w:rsidR="00FC672C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թյուն:</w:t>
            </w:r>
          </w:p>
          <w:p w14:paraId="6EE2B48A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  <w:p w14:paraId="0A350C32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30218998" w14:textId="55974E2B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Գույքագրվել են արդարադատության ոլորտի մարմիններում գործող տվյալների շտեմարանները և էլեկտրոնային համակարգերը</w:t>
            </w:r>
            <w:r w:rsidR="00887C06" w:rsidRPr="00887C06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 որոնք հասանելի են Փոխգործելիության լուծումների  Catis կատալոգում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: </w:t>
            </w:r>
          </w:p>
          <w:p w14:paraId="11A8653D" w14:textId="77777777" w:rsidR="009F4367" w:rsidRPr="004327C4" w:rsidRDefault="009F4367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0440808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 համակարգերի միջև փոխգործելիության ապահովմանն ուղղված տեղեկատվության նկարագրությունը ներկայացվել է կարծիքի շահագրգիռ մարմիններին: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399034DB" w14:textId="6BE0D84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Գույքագրվել են արդարադատո ւթյան ոլորտի մարմիններում գործող տվյալների շտեմարանները և էլեկտրոնային համակարգերը, վերհանվել են վերոնշյալ մարմիններում  ներդրված համակարգե</w:t>
            </w:r>
            <w:r w:rsidR="00FC672C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րում և տվյալների շտեմարան</w:t>
            </w:r>
            <w:r w:rsidR="00FC672C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ներում առկա բացերը: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6C487FA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Ֆինանսավորում չի պահանջում</w:t>
            </w:r>
          </w:p>
        </w:tc>
      </w:tr>
      <w:tr w:rsidR="0081704E" w14:paraId="44402D4F" w14:textId="77777777" w:rsidTr="00FC672C">
        <w:trPr>
          <w:trHeight w:val="62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720294E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6817EE0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Պատասխանատումարմին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7912BFA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5F4E7BD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60F11CB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1CE6F11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62BB048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3BAA53D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Ակնկալվող</w:t>
            </w:r>
          </w:p>
          <w:p w14:paraId="1060196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Արդյունք</w:t>
            </w: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51BC6A2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Ֆինանսավորման աղբյուր</w:t>
            </w:r>
          </w:p>
        </w:tc>
      </w:tr>
      <w:tr w:rsidR="0081704E" w14:paraId="0369F24A" w14:textId="77777777" w:rsidTr="00FC672C">
        <w:trPr>
          <w:trHeight w:val="880"/>
        </w:trPr>
        <w:tc>
          <w:tcPr>
            <w:tcW w:w="2158" w:type="dxa"/>
            <w:gridSpan w:val="2"/>
            <w:vMerge/>
            <w:shd w:val="clear" w:color="auto" w:fill="DAEEF3"/>
          </w:tcPr>
          <w:p w14:paraId="6D1707D0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2793A7C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669868D0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5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7FF9E68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1-ին եռամսյակ</w:t>
            </w:r>
          </w:p>
        </w:tc>
        <w:tc>
          <w:tcPr>
            <w:tcW w:w="2520" w:type="dxa"/>
            <w:gridSpan w:val="11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310CAEC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4E996F3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եռամսյակ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6F4B8A6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4009AF4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4E969F4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684AFD33" w14:textId="77777777" w:rsidTr="00FC672C">
        <w:trPr>
          <w:trHeight w:val="700"/>
        </w:trPr>
        <w:tc>
          <w:tcPr>
            <w:tcW w:w="2158" w:type="dxa"/>
            <w:gridSpan w:val="2"/>
            <w:shd w:val="clear" w:color="auto" w:fill="auto"/>
          </w:tcPr>
          <w:p w14:paraId="1280C5E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2.Մշակել 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միասնական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համակարգի ընդհանուր տեխնիկական նկարագիրը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7134A0D4" w14:textId="77777777" w:rsidR="0081704E" w:rsidRDefault="0008424C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արդարադատության նախարարություն, ՀՀ բարձր տեխնոլոգիական արդյունաբերության նախարարություն</w:t>
            </w:r>
          </w:p>
        </w:tc>
        <w:tc>
          <w:tcPr>
            <w:tcW w:w="1446" w:type="dxa"/>
            <w:shd w:val="clear" w:color="auto" w:fill="auto"/>
          </w:tcPr>
          <w:p w14:paraId="0B0ADF87" w14:textId="7F65DE6E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Բացակայում</w:t>
            </w:r>
            <w:r w:rsidR="00627D81" w:rsidRPr="004327C4"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 էլեկտրոնային արդարադատության</w:t>
            </w:r>
            <w:r w:rsid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միասնական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համակարգի ընդհանուր տեխնիկական նկարագիրը</w:t>
            </w:r>
            <w:r w:rsidR="00627D81" w:rsidRPr="004327C4"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  <w:t>,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սահմանված չէ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 արդարադատության միասնական համակար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գի կառուցվածքը, ստանդարտները, համակարգի և արդարադատության ոլորտի մարմիններում գործող բոլոր էլեկտրոնային համակարգերի և տվյալների շտեմարանների միջև կապը և փոխգործելիության հնարավ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ո-ր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ություն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ները, համա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կարգի կոմպոնենտների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նկարագրերը,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առկա չէ միասնական վիճակագրություն</w:t>
            </w:r>
            <w:r w:rsidR="00627D81" w:rsidRPr="004327C4"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  <w:t>:</w:t>
            </w:r>
          </w:p>
        </w:tc>
        <w:tc>
          <w:tcPr>
            <w:tcW w:w="2050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B2DF0E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Մշակվել է 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միասնական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համակարգի ընդհանուր տեխնիկական նկարագիրը </w:t>
            </w:r>
          </w:p>
        </w:tc>
        <w:tc>
          <w:tcPr>
            <w:tcW w:w="2520" w:type="dxa"/>
            <w:gridSpan w:val="11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6C804E0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միասնական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համակարգի ընդհանուր տեխնիկական նկարագիրը ներկայացվել է կարծիքի շահագրգիռ մարմիններին: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13E102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միասնական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համակարգի ընդհանուր տեխնիկական նկարագրի ամփոփում՝ շահագրգիռ մարմինների կողմից ներկայացված կարծիքների հիման վրա: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14FF59A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Մշակվել է էլեկտրոնային արդարադատության </w:t>
            </w:r>
            <w:r w:rsid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միասնական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համակարգի ընդհանուր տեխնիկական նկարագիրը: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231F2433" w14:textId="77777777" w:rsidR="00627D81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7CBC8BC5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5E7B88F4" w14:textId="77777777" w:rsidTr="00FC672C">
        <w:trPr>
          <w:trHeight w:val="46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1FE0787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0179B55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Պատասխանատումարմին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352E6AC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50C21EA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421F601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DAEEF3"/>
          </w:tcPr>
          <w:p w14:paraId="48B581E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764491C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3F99F8A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10E50BB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3DFE43C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Ֆինանսավորման աղբյուր</w:t>
            </w:r>
          </w:p>
        </w:tc>
      </w:tr>
      <w:tr w:rsidR="0081704E" w14:paraId="2ECC3E10" w14:textId="77777777" w:rsidTr="00FC672C">
        <w:trPr>
          <w:trHeight w:val="760"/>
        </w:trPr>
        <w:tc>
          <w:tcPr>
            <w:tcW w:w="2158" w:type="dxa"/>
            <w:gridSpan w:val="2"/>
            <w:vMerge/>
            <w:shd w:val="clear" w:color="auto" w:fill="DAEEF3"/>
          </w:tcPr>
          <w:p w14:paraId="4441DA0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2D56DD4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7874656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gridSpan w:val="7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2463147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08159A7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1-ին կիսամյակ</w:t>
            </w:r>
          </w:p>
        </w:tc>
        <w:tc>
          <w:tcPr>
            <w:tcW w:w="246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3FD36A4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2CA1BFC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890" w:type="dxa"/>
            <w:gridSpan w:val="2"/>
            <w:vMerge/>
            <w:tcBorders>
              <w:left w:val="single" w:sz="4" w:space="0" w:color="000000"/>
            </w:tcBorders>
            <w:shd w:val="clear" w:color="auto" w:fill="DAEEF3"/>
          </w:tcPr>
          <w:p w14:paraId="5445EFEE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1A126CB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4FE211A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4B49D9C2" w14:textId="77777777" w:rsidTr="00FC672C">
        <w:trPr>
          <w:trHeight w:val="1240"/>
        </w:trPr>
        <w:tc>
          <w:tcPr>
            <w:tcW w:w="2158" w:type="dxa"/>
            <w:gridSpan w:val="2"/>
            <w:shd w:val="clear" w:color="auto" w:fill="auto"/>
          </w:tcPr>
          <w:p w14:paraId="6C75B218" w14:textId="61FAE36E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3.ՀՀ վարչական և ՀՀ քաղաքացիա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կան</w:t>
            </w:r>
            <w:r w:rsidR="0049569E"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դատավարու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թյան օրենսգրքերում կատարել փոփոխու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թյուններ՝ վերանայելով էլեկտրոնային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եղանակով ծանուցումները:</w:t>
            </w:r>
          </w:p>
          <w:p w14:paraId="7A3E2B17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14:paraId="3E08129B" w14:textId="77777777" w:rsidR="00627D81" w:rsidRPr="004327C4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ՀՀ արդարադատության նախարարություն, </w:t>
            </w:r>
          </w:p>
          <w:p w14:paraId="56BEAAE2" w14:textId="77777777" w:rsidR="00627D81" w:rsidRPr="004327C4" w:rsidRDefault="00627D81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</w:p>
          <w:p w14:paraId="6BAE937D" w14:textId="59385AA9" w:rsidR="0081704E" w:rsidRDefault="0008424C" w:rsidP="00C56A96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ՀՀ բարձրա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գույն դատա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կան խորհուրդ </w:t>
            </w:r>
          </w:p>
        </w:tc>
        <w:tc>
          <w:tcPr>
            <w:tcW w:w="1446" w:type="dxa"/>
            <w:shd w:val="clear" w:color="auto" w:fill="auto"/>
          </w:tcPr>
          <w:p w14:paraId="235D182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քաղաքացի</w:t>
            </w:r>
          </w:p>
          <w:p w14:paraId="457344E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ական դատավարության նոր օրենսգրքով նախատեսված է դատական ծանուցում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ների էլեկտրոնային կարգ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պետական և տեղական ինքնակառավարման մարմինների, իրավաբանական անձի, անհատ ձեռնարկատիրոջ, փաստաբանի և գործին մասնակցող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այն անձանց համար, ովքեր միջնորդել են իրենց էլեկտրոն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>ային կարգով ծանուցելու համար:</w:t>
            </w:r>
          </w:p>
          <w:p w14:paraId="72269A5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Մինչդեռ, ՀՀ վարչական դատավարության օրենսգրքով նման կարգ նախատեսված չէ և դատական ծանուցագրերը շարունակվում են ուղարկել փոստի միջոցով: </w:t>
            </w:r>
          </w:p>
        </w:tc>
        <w:tc>
          <w:tcPr>
            <w:tcW w:w="2109" w:type="dxa"/>
            <w:gridSpan w:val="7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4DFB1E2B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Մշակվել է «ՀՀ քաղաքացիական դատավարության օրենսգրքում փոփոխություններ կատարելու մասին» և«ՀՀ վարչական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դատավարության օրենսգրքում փոփոխությունն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եր կատարելու մասին» օրենքի նախագծերը, նախագծերը սահմանված կարգով շրջանառվել են և ուղարկվել են ՀՀ վարչապետի աշխատակազմ:</w:t>
            </w:r>
          </w:p>
        </w:tc>
        <w:tc>
          <w:tcPr>
            <w:tcW w:w="2461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5C1447E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«ՀՀ քաղաքացիական դատավարության օրենսգրքում փոփոխություններ կատարելու մասին» և «ՀՀ վարչական դատավարության օրենսգրքում փոփոխություններ կատարելու մասին» օրենքի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նախագծերը հավանության են արժանացել ՀՀ կառավարության կողմից:</w:t>
            </w:r>
          </w:p>
        </w:tc>
        <w:tc>
          <w:tcPr>
            <w:tcW w:w="189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26D6CB1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«ՀՀ քաղաքացիական դատավարության օրենսգրքում փոփոխություններ կատարելու մասին» և «ՀՀ վարչական դատավարությ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ան օրենսգրքում փոփոխություններ կատարելու մասին» օրենքին 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ախագծերը հավանությանեն արժանացել ՀՀ կառավարության կողմից: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4AEF90C0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«ՀՀ քաղաքացիական դատավարության օրենսգրքում փոփոխություններ կատարելու մասին» և«ՀՀ վարչական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դատավարության օրենսգրքում փոփոխությունն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եր կատարելու մասին» օրենքի նախագծերը մշակված են և ներկայացվել են ՀՀ ԱԺ: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6390F66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Ֆինանսավորում չի պահանջում:</w:t>
            </w:r>
          </w:p>
        </w:tc>
      </w:tr>
      <w:tr w:rsidR="0081704E" w14:paraId="17CAE489" w14:textId="77777777" w:rsidTr="00FC672C">
        <w:trPr>
          <w:trHeight w:val="76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6B33C97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3CC5640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Պատասխանատու 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7B9A38A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667B502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23BED61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6B27F5B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770B352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04028C0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70C3D72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24225D8C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556B7DE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Ֆինանսավորման աղբյուր</w:t>
            </w:r>
          </w:p>
        </w:tc>
      </w:tr>
      <w:tr w:rsidR="0081704E" w14:paraId="57ED495B" w14:textId="77777777" w:rsidTr="00FC672C">
        <w:trPr>
          <w:trHeight w:val="460"/>
        </w:trPr>
        <w:tc>
          <w:tcPr>
            <w:tcW w:w="2158" w:type="dxa"/>
            <w:gridSpan w:val="2"/>
            <w:vMerge/>
            <w:shd w:val="clear" w:color="auto" w:fill="DAEEF3"/>
          </w:tcPr>
          <w:p w14:paraId="5DAE23C6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7C9F521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071E5E62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3317977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2B1A7D1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1-ին եռամսյակ</w:t>
            </w:r>
          </w:p>
        </w:tc>
        <w:tc>
          <w:tcPr>
            <w:tcW w:w="243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323E5C9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</w:p>
          <w:p w14:paraId="1D72AFE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եռամսյակ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53D3CAD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7F1ABA8E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3F73C8D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292F687B" w14:textId="77777777" w:rsidTr="00FC672C">
        <w:trPr>
          <w:trHeight w:val="620"/>
        </w:trPr>
        <w:tc>
          <w:tcPr>
            <w:tcW w:w="2158" w:type="dxa"/>
            <w:gridSpan w:val="2"/>
            <w:shd w:val="clear" w:color="auto" w:fill="auto"/>
          </w:tcPr>
          <w:p w14:paraId="4524130E" w14:textId="77777777" w:rsidR="0081704E" w:rsidRDefault="0008424C" w:rsidP="001E3B7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 xml:space="preserve">4.Դատարաններում ներդնել և գործարկել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էլեկտրոնային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դատարանների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համապարփակ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համակարգ</w:t>
            </w:r>
            <w:r w:rsidR="001E3B7E" w:rsidDel="001E3B7E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13FBE89D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արդարադատության նախարարություն, արդարադատության ոլորտի շահագրգիռ մարմիններ</w:t>
            </w:r>
          </w:p>
          <w:p w14:paraId="4217916C" w14:textId="77777777" w:rsidR="00E164D3" w:rsidRPr="00E164D3" w:rsidRDefault="00E164D3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տեխնոլոգիական արդյունաբերության նախարարություն</w:t>
            </w:r>
          </w:p>
        </w:tc>
        <w:tc>
          <w:tcPr>
            <w:tcW w:w="1446" w:type="dxa"/>
            <w:shd w:val="clear" w:color="auto" w:fill="auto"/>
          </w:tcPr>
          <w:p w14:paraId="1D32B387" w14:textId="77777777" w:rsidR="0081704E" w:rsidRDefault="0008424C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Դատական ոլորտի առջև ծառացած են մի շարք խնդիրներ ոլորտի արդիականացման գործընթացի,տեղեկատվության հասանելիության և թափանցիկության ապահովման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ուղղությամբ:</w:t>
            </w:r>
          </w:p>
          <w:p w14:paraId="3D1E0CF9" w14:textId="09F9BC35" w:rsidR="0081704E" w:rsidRDefault="0008424C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 դատական կառավարման միասնակ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ան համակարգի ներդրումը նպատակաուղղված է լինելու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թվայնաց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նել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դատական գործերի թղթային տարբերակները՝ տեղեկատվության կոր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ստը կամ փաստաթղթերի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ֆիզիկական վնասները բացառելու համար:</w:t>
            </w:r>
          </w:p>
          <w:p w14:paraId="44E47882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14:paraId="0BEFFB1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Դատարաններում ներդրվել  և գործարկվել է էլեկտրոնային կառավարման միասնական համակարգը, որի շրջանակներում ստեղծվել է էլեկտրոնային դատական գործ՝ ապահովելով  </w:t>
            </w:r>
          </w:p>
          <w:p w14:paraId="107FFEA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առցանց եղանակով գործի նյութերին ծանոթանալը, պատճեններ ստանալը, ապացույցներ ներկայացնելը, միջնորդություններ և դատավարական այլ գործողություններ կատարելը:</w:t>
            </w:r>
          </w:p>
          <w:p w14:paraId="195995C7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1CD3BAD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Իրականցվել է գործերի մեկ ատյանի դատարանից մեկ այլ ատյանի դատարան և միևնույն ատյանի դատարանի նստավայրերի միջև փոխանցումը: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01B4029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Համակարգը ներդրվել է և շահագործվել է: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71D3C93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Դատարաններում ներդրվել  և գործարկվել է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էլեկտրոնային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դատարանների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համապարփակ</w:t>
            </w:r>
            <w:r w:rsidR="001E3B7E" w:rsidRPr="004327C4">
              <w:rPr>
                <w:rFonts w:ascii="GHEA Grapalat" w:eastAsia="Arial Unicode MS" w:hAnsi="GHEA Grapalat" w:cs="Arial Unicode MS"/>
                <w:b/>
                <w:sz w:val="24"/>
                <w:szCs w:val="24"/>
              </w:rPr>
              <w:t xml:space="preserve"> </w:t>
            </w:r>
            <w:r w:rsidR="001E3B7E" w:rsidRPr="004327C4">
              <w:rPr>
                <w:rFonts w:ascii="GHEA Grapalat" w:eastAsia="Arial Unicode MS" w:hAnsi="GHEA Grapalat" w:cs="Arial"/>
                <w:b/>
                <w:sz w:val="24"/>
                <w:szCs w:val="24"/>
              </w:rPr>
              <w:t>համակարգը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64DC5BCA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74BA467F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</w:tr>
      <w:tr w:rsidR="00004E46" w14:paraId="69676C6B" w14:textId="77777777" w:rsidTr="00FC672C">
        <w:trPr>
          <w:trHeight w:val="403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1AC7F15B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0382EC28" w14:textId="4CB5EDF5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Պատասխանատու</w:t>
            </w:r>
            <w:r w:rsidR="001D049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50AA6191" w14:textId="7A76AC63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1D049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336DE9DE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auto"/>
            </w:tcBorders>
            <w:shd w:val="clear" w:color="auto" w:fill="DAEEF3"/>
          </w:tcPr>
          <w:p w14:paraId="1AB1BC99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2F9CEFFB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32AF4514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Միջոցը</w:t>
            </w:r>
          </w:p>
          <w:p w14:paraId="08F9E264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756ECCCC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Ակնկալվող</w:t>
            </w:r>
          </w:p>
          <w:p w14:paraId="36B3B056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Արդյունք</w:t>
            </w:r>
          </w:p>
          <w:p w14:paraId="2680A165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2FBC647A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Ֆինանսավորման աղբյուր</w:t>
            </w:r>
          </w:p>
        </w:tc>
      </w:tr>
      <w:tr w:rsidR="00004E46" w14:paraId="52ACDA09" w14:textId="77777777" w:rsidTr="00FC672C">
        <w:trPr>
          <w:trHeight w:val="536"/>
        </w:trPr>
        <w:tc>
          <w:tcPr>
            <w:tcW w:w="2158" w:type="dxa"/>
            <w:gridSpan w:val="2"/>
            <w:vMerge/>
            <w:shd w:val="clear" w:color="auto" w:fill="DAEEF3"/>
          </w:tcPr>
          <w:p w14:paraId="3FB72561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7021D247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5C8CD80A" w14:textId="77777777" w:rsidR="00004E46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</w:tcPr>
          <w:p w14:paraId="2248E75A" w14:textId="77777777" w:rsidR="00004E46" w:rsidRP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/>
          </w:tcPr>
          <w:p w14:paraId="61E03ADD" w14:textId="77777777" w:rsidR="00004E46" w:rsidRP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2022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/>
          </w:tcPr>
          <w:p w14:paraId="723F21F3" w14:textId="77777777" w:rsidR="00004E46" w:rsidRP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2023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7B06562B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3D24A93B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427D0EC8" w14:textId="77777777" w:rsid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004E46" w14:paraId="7BCC7D49" w14:textId="77777777" w:rsidTr="00FC672C">
        <w:trPr>
          <w:trHeight w:val="536"/>
        </w:trPr>
        <w:tc>
          <w:tcPr>
            <w:tcW w:w="2158" w:type="dxa"/>
            <w:gridSpan w:val="2"/>
            <w:shd w:val="clear" w:color="auto" w:fill="auto"/>
          </w:tcPr>
          <w:p w14:paraId="4C355AC5" w14:textId="6CF5A501" w:rsidR="00004E46" w:rsidRPr="003D7134" w:rsidRDefault="00004E46" w:rsidP="00004E46">
            <w:pPr>
              <w:spacing w:before="120" w:after="120" w:line="240" w:lineRule="auto"/>
              <w:rPr>
                <w:rFonts w:ascii="GHEA Grapalat" w:hAnsi="GHEA Grapalat" w:cs="Sylfaen"/>
                <w:b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5.</w:t>
            </w:r>
            <w:r w:rsidRPr="003D7134">
              <w:rPr>
                <w:rFonts w:ascii="GHEA Grapalat" w:hAnsi="GHEA Grapalat" w:cs="Tahoma"/>
                <w:b/>
                <w:sz w:val="24"/>
                <w:szCs w:val="24"/>
              </w:rPr>
              <w:t xml:space="preserve"> Դատական գործերի էլեկտրոնային մակագրության և բաշխման կարգի կատարելա</w:t>
            </w:r>
            <w:r w:rsidR="001D0498" w:rsidRPr="008859AF">
              <w:rPr>
                <w:rFonts w:ascii="GHEA Grapalat" w:hAnsi="GHEA Grapalat" w:cs="Tahoma"/>
                <w:b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b/>
                <w:sz w:val="24"/>
                <w:szCs w:val="24"/>
              </w:rPr>
              <w:t>գործում</w:t>
            </w:r>
          </w:p>
          <w:p w14:paraId="35E806B1" w14:textId="77777777" w:rsidR="00004E46" w:rsidRPr="004327C4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14:paraId="215586F3" w14:textId="77777777" w:rsidR="00E164D3" w:rsidRPr="004327C4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t>ՀՀ</w:t>
            </w:r>
            <w:r w:rsidRPr="003D713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արդարադատության</w:t>
            </w:r>
            <w:r w:rsidRPr="003D713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նախարարություն</w:t>
            </w:r>
            <w:r w:rsidRPr="003D7134">
              <w:rPr>
                <w:rFonts w:ascii="GHEA Grapalat" w:hAnsi="GHEA Grapalat"/>
                <w:sz w:val="24"/>
                <w:szCs w:val="24"/>
              </w:rPr>
              <w:t>,</w:t>
            </w:r>
          </w:p>
          <w:p w14:paraId="6926D92A" w14:textId="1B2B735E" w:rsidR="00004E46" w:rsidRPr="003D7134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Բարձրա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գույն</w:t>
            </w:r>
            <w:r w:rsidRPr="003D713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դատա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կան</w:t>
            </w:r>
            <w:r w:rsidRPr="003D7134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խորհուրդ</w:t>
            </w:r>
            <w:r w:rsidRPr="003D7134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համաձայնությամբ</w:t>
            </w:r>
            <w:r w:rsidRPr="003D7134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1446" w:type="dxa"/>
            <w:shd w:val="clear" w:color="auto" w:fill="auto"/>
          </w:tcPr>
          <w:p w14:paraId="126605A4" w14:textId="5BBFF0D4" w:rsidR="00D06409" w:rsidRPr="003D7134" w:rsidRDefault="00D06409" w:rsidP="001D0498">
            <w:pPr>
              <w:tabs>
                <w:tab w:val="left" w:pos="879"/>
              </w:tabs>
              <w:spacing w:after="0" w:line="240" w:lineRule="auto"/>
              <w:ind w:right="270" w:firstLine="0"/>
              <w:jc w:val="both"/>
              <w:rPr>
                <w:rFonts w:ascii="GHEA Grapalat" w:hAnsi="GHEA Grapalat" w:cs="Tahoma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t>Գործող կարգի պայմաններում գործերի բաշխման կարգը հաշվի չի առնում դատավորի ծանրաբեռնվածությունը և գործի բարդությունը, ինչը հանգեցնում է որոշ դատավ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>որների անհամաչափորեն ավելի շատ ծանրա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բ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ե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ռնվածու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թյան։ Բացի այդ, օպերատիվ-հետա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խուզական գործո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ղությունների նկատ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մամբ դատա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կան վերա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հսկո</w:t>
            </w:r>
            <w:r w:rsidR="001D0498" w:rsidRPr="008859AF">
              <w:rPr>
                <w:rFonts w:ascii="GHEA Grapalat" w:hAnsi="GHEA Grapalat" w:cs="Tahoma"/>
                <w:sz w:val="24"/>
                <w:szCs w:val="24"/>
              </w:rPr>
              <w:t>-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 xml:space="preserve">ղության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 xml:space="preserve">շրջանակներում նշանակվում են կոնկրետ դատավորներ, որոնք բացառիկ լիազորություն ունեն նշված գործառույթն իրականացնելու, ինչի հետևանքով խախտվում է գործերի պատահական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>բաշխման տրամաբանությունը և նպատակը։ Ներկայումս արդիական խնդիր է գործերի բաշխումը ըստ ոլորտային մասնագիտացման՝ հատկապես քաղաքացիաիրավական մասնագ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 xml:space="preserve">իտացման դատավորների միջև: Այժմ գործող ընդհանուր բաշխման մոդելը չի ապահովում գործերի արդյունավետ քննություն:  Ուստի, հիմնարար բարեփոխման կարիք ունեն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 xml:space="preserve">դատական գործերի էլեկտրոնային մակագրության և գործերի բաշխման կարգը։ </w:t>
            </w:r>
          </w:p>
          <w:p w14:paraId="6EF30ED6" w14:textId="77777777" w:rsidR="00004E46" w:rsidRPr="003D7134" w:rsidRDefault="00004E46" w:rsidP="00004E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8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8D12A9" w14:textId="77777777" w:rsidR="00004E46" w:rsidRPr="004327C4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>Դատական գործերի էլեկտրոնային մակագրության և բաշխման կարգի կատարելագործմանն ուղղված ծրագիրը մշակվել է՝ շահագրգիռ մարմինների և համապատասխան ծրագրային ապահովումն իրականացնող կազմակերպության հետ քննարկումների հիման վրա</w:t>
            </w:r>
          </w:p>
        </w:tc>
        <w:tc>
          <w:tcPr>
            <w:tcW w:w="12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11E564" w14:textId="77777777" w:rsidR="00004E46" w:rsidRPr="004327C4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t xml:space="preserve">Դատական գործերի էլեկտրոնային մակագրության և բաշխման կարգի կատարելագործմանն ուղղված փոփոխությունների նախագիծը և գործնական կառուցակարգերը մշակվել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 xml:space="preserve">են, քննարկվել են շահագրգիռ մարմինների հետ, </w:t>
            </w:r>
            <w:r w:rsidRPr="003D7134">
              <w:rPr>
                <w:rFonts w:ascii="GHEA Grapalat" w:hAnsi="GHEA Grapalat"/>
                <w:sz w:val="24"/>
                <w:szCs w:val="24"/>
              </w:rPr>
              <w:t>հաստատվել ՀՀ կառավարության կողմից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 xml:space="preserve"> և ներկայացվել ԱԺ</w:t>
            </w:r>
          </w:p>
        </w:tc>
        <w:tc>
          <w:tcPr>
            <w:tcW w:w="1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5199FAE1" w14:textId="77777777" w:rsidR="00004E46" w:rsidRPr="004327C4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1B3A6381" w14:textId="77777777" w:rsidR="00004E46" w:rsidRPr="003D7134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t xml:space="preserve">Դատական գործերի էլեկտրոնային մակագրության և բաշխման կարգը կատարելագործելուն ուղղված փոփոխությունների նախագիծը և գործնական կառուցակարգերը մշակվել են, քննարկվել են շահագրգիռ մարմինների հետ, </w:t>
            </w:r>
            <w:r w:rsidRPr="003D7134">
              <w:rPr>
                <w:rFonts w:ascii="GHEA Grapalat" w:hAnsi="GHEA Grapalat"/>
                <w:sz w:val="24"/>
                <w:szCs w:val="24"/>
              </w:rPr>
              <w:t>հաստատվել ՀՀ կառավարության կողմից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 xml:space="preserve"> և 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>ներկայացվել ԱԺ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2A081692" w14:textId="77777777" w:rsidR="00004E46" w:rsidRPr="003D7134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</w:rPr>
              <w:lastRenderedPageBreak/>
              <w:t>Դատական գործերի էլեկտրոնային մակագրության և բաշխման կարգը կատարելագործված է և հաշվի է առնում դատավորի ծանրաբեռնվածությունը և գործի բարդությունը, ինչպես նաև չկան դատավորներ, որոնք բացառիկ լիազորություն ունեն քննելու կոնկրետ կատեգորի</w:t>
            </w:r>
            <w:r w:rsidR="001E3B7E" w:rsidRPr="004327C4">
              <w:rPr>
                <w:rFonts w:ascii="GHEA Grapalat" w:hAnsi="GHEA Grapalat" w:cs="Tahoma"/>
                <w:sz w:val="24"/>
                <w:szCs w:val="24"/>
              </w:rPr>
              <w:t>ա</w:t>
            </w:r>
            <w:r w:rsidRPr="003D7134">
              <w:rPr>
                <w:rFonts w:ascii="GHEA Grapalat" w:hAnsi="GHEA Grapalat" w:cs="Tahoma"/>
                <w:sz w:val="24"/>
                <w:szCs w:val="24"/>
              </w:rPr>
              <w:t>յի գործեր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13569630" w14:textId="77777777" w:rsidR="00004E46" w:rsidRPr="003D7134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hAnsi="GHEA Grapalat" w:cs="Tahoma"/>
                <w:sz w:val="24"/>
                <w:szCs w:val="24"/>
                <w:lang w:val="en-US"/>
              </w:rPr>
              <w:t>Օրենքով չարգելված աղբյուրներ</w:t>
            </w:r>
          </w:p>
        </w:tc>
      </w:tr>
      <w:tr w:rsidR="0081704E" w14:paraId="7BB340B3" w14:textId="77777777" w:rsidTr="00FC672C">
        <w:trPr>
          <w:trHeight w:val="44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6EEF4F2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  <w:p w14:paraId="6DBC9243" w14:textId="77777777" w:rsidR="00004E46" w:rsidRPr="00004E46" w:rsidRDefault="00004E46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7644015C" w14:textId="6D86D3B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1D049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29F50B5A" w14:textId="687550D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1D049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38C148F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6A18502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41C85CC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3E9D4D3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  <w:p w14:paraId="33A7EC8E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4C2AD88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22C298A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1E67FD91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1677598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Ֆինանսավորման աղբյուր</w:t>
            </w:r>
          </w:p>
        </w:tc>
      </w:tr>
      <w:tr w:rsidR="0081704E" w14:paraId="4AF40B37" w14:textId="77777777" w:rsidTr="00FC672C">
        <w:trPr>
          <w:trHeight w:val="600"/>
        </w:trPr>
        <w:tc>
          <w:tcPr>
            <w:tcW w:w="2158" w:type="dxa"/>
            <w:gridSpan w:val="2"/>
            <w:vMerge/>
            <w:shd w:val="clear" w:color="auto" w:fill="DAEEF3"/>
          </w:tcPr>
          <w:p w14:paraId="26C601F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15476DEE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7050F23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14:paraId="6C690F01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2021</w:t>
            </w:r>
          </w:p>
          <w:p w14:paraId="15719047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1-ին կիսամյակ</w:t>
            </w:r>
          </w:p>
        </w:tc>
        <w:tc>
          <w:tcPr>
            <w:tcW w:w="24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/>
          </w:tcPr>
          <w:p w14:paraId="40B8B176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2022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br/>
              <w:t>2-րդ կիսամյակ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087CC22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3531142E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36E00386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81704E" w14:paraId="0868256A" w14:textId="77777777" w:rsidTr="00FC672C">
        <w:trPr>
          <w:trHeight w:val="380"/>
        </w:trPr>
        <w:tc>
          <w:tcPr>
            <w:tcW w:w="2158" w:type="dxa"/>
            <w:gridSpan w:val="2"/>
            <w:shd w:val="clear" w:color="auto" w:fill="FFFFFF"/>
          </w:tcPr>
          <w:p w14:paraId="0F5F072A" w14:textId="2ED861C7" w:rsidR="0081704E" w:rsidRDefault="00004E46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6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.ՀՀ վարչական և ՀՀ քաղաքացիա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կան</w:t>
            </w:r>
            <w:r w:rsidR="0049569E"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դատա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վարության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օրենսգրքերում կատարել փոփոխություն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ներ՝ ներդնելով էլեկտրոնային եղանակով 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փաստաթղթերի ներկայացման ընթացակար</w:t>
            </w:r>
            <w:r w:rsidR="001D0498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գեր:</w:t>
            </w:r>
          </w:p>
          <w:p w14:paraId="4BA282FD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shd w:val="clear" w:color="auto" w:fill="FFFFFF"/>
          </w:tcPr>
          <w:p w14:paraId="34880E9C" w14:textId="77777777" w:rsidR="0081704E" w:rsidRPr="004327C4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ՀՀ արդարադատության նախարարություն, </w:t>
            </w:r>
          </w:p>
          <w:p w14:paraId="62A54352" w14:textId="77777777" w:rsidR="00627D81" w:rsidRPr="004327C4" w:rsidRDefault="00627D81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</w:p>
          <w:p w14:paraId="79149A05" w14:textId="389E25C5" w:rsidR="00E164D3" w:rsidRPr="004327C4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ՀՀ բարձրա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գույն դատա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խորհուրդ (համաձայնությամբ)</w:t>
            </w:r>
          </w:p>
          <w:p w14:paraId="2665ADF9" w14:textId="4882FB63" w:rsidR="0081704E" w:rsidRPr="008859AF" w:rsidRDefault="00E164D3" w:rsidP="00C56A96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</w:tc>
        <w:tc>
          <w:tcPr>
            <w:tcW w:w="1446" w:type="dxa"/>
            <w:shd w:val="clear" w:color="auto" w:fill="FFFFFF"/>
          </w:tcPr>
          <w:p w14:paraId="25D0028C" w14:textId="3D2D728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ՀՀ քաղաքացիական և ՀՀ վարչականդատավարության օրենսգրքերով դատա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վարական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փաստա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թղթերը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(հայցադի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մում, դիմում, բողոք, հայցադ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իմումի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պատաս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խան, միջնոր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դություն և այլն) էլեկտրոնային եղանակով ներկայացնելու</w:t>
            </w:r>
            <w:r w:rsidR="0049569E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հնարավորություն է ընձեռված: Ընդ որում, նշված կարգավորումների համաձայն դատավար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>ական փաստաթղթերն էլեկտրոնային եղանակովներկայացնելու կարգը</w:t>
            </w:r>
            <w:r>
              <w:rPr>
                <w:rFonts w:ascii="Courier New" w:eastAsia="Courier New" w:hAnsi="Courier New" w:cs="Courier New"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սահման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վում է Բարձրա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գույն դատականխորհրդի կողմից: Այդուհանդերձ, նման կարգ դեռևս սահման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ված չէ, ինչպես նաև առկա չեն այդ փաստա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թղթերը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>էլեկտրո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նային եղանակովներկայացնելու տեխնիկական կառուցա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կարգեր:</w:t>
            </w:r>
          </w:p>
          <w:p w14:paraId="37FE8D93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109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A1CA4" w14:textId="12620B1D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Մշակվել է «ՀՀ քաղաքացիա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կան դատա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վարության օրենսգրքում փոփոխություններ կատարելու մասին» և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«ՀՀ վարչական դատավարու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թյան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օրենսգրքում փոփոխություններ կատարելու մասին» օրենքի նախագծերը, նախագծերը սահմանված կարգով շրջանառվել են և ուղարկվել են ՀՀ վարչապետի աշխատակազմ:</w:t>
            </w:r>
          </w:p>
        </w:tc>
        <w:tc>
          <w:tcPr>
            <w:tcW w:w="246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C798A0F" w14:textId="356B6BE8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«ՀՀ քաղաքա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ցիական դատավարության օրենսգրքում փոփոխություններ կատարելու մասին» և «ՀՀ վարչական դատավարության օրենսգրքում փոփոխություններ կատարելու մասին»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օրենքի նախագծերը հավանության են արժանացել ՀՀ կառավարության կողմից:</w:t>
            </w:r>
          </w:p>
        </w:tc>
        <w:tc>
          <w:tcPr>
            <w:tcW w:w="1890" w:type="dxa"/>
            <w:gridSpan w:val="2"/>
            <w:shd w:val="clear" w:color="auto" w:fill="FFFFFF"/>
          </w:tcPr>
          <w:p w14:paraId="1DB22A0F" w14:textId="0F97AAE0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«ՀՀ քաղաքա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ցիական դատավարու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թյան օրենսգրքում փոփոխություններ կատարելու մասին» և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«ՀՀ վարչական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դատավարու</w:t>
            </w:r>
            <w:r w:rsidR="001D049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թյան օրենսգրքում փոփոխություններ կատարելու մասին» օրենքի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նախագծերը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CA1E1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մշակված</w:t>
            </w:r>
            <w:r w:rsidR="0049569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են և ներկայացվել են ՀՀ ԱԺ:</w:t>
            </w:r>
          </w:p>
        </w:tc>
        <w:tc>
          <w:tcPr>
            <w:tcW w:w="2065" w:type="dxa"/>
            <w:gridSpan w:val="4"/>
            <w:shd w:val="clear" w:color="auto" w:fill="FFFFFF"/>
          </w:tcPr>
          <w:p w14:paraId="5704354C" w14:textId="63F2DEA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«ՀՀ քաղաքա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ցիական դատավարու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օրենսգրքում փոփոխություն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 կատարելու մասին» և «ՀՀ վարչական դատավարու</w:t>
            </w:r>
            <w:r w:rsidR="001D049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թյան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օրենսգրքում փոփոխություններ կատարելու մասին» օրենքի նախագծերը ներկայացվել են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ԱԺ և դրանով սահմանվել են էլեկտրոնային եղանակով փաստաթղթերիներկայացման ընթացակար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գեր:</w:t>
            </w:r>
          </w:p>
        </w:tc>
        <w:tc>
          <w:tcPr>
            <w:tcW w:w="1648" w:type="dxa"/>
            <w:gridSpan w:val="2"/>
            <w:shd w:val="clear" w:color="auto" w:fill="FFFFFF"/>
          </w:tcPr>
          <w:p w14:paraId="577D991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Ֆինանսավորում չի պահանջում</w:t>
            </w:r>
          </w:p>
        </w:tc>
      </w:tr>
      <w:tr w:rsidR="0081704E" w14:paraId="5074FE9A" w14:textId="77777777" w:rsidTr="00FC672C">
        <w:trPr>
          <w:trHeight w:val="380"/>
        </w:trPr>
        <w:tc>
          <w:tcPr>
            <w:tcW w:w="2158" w:type="dxa"/>
            <w:gridSpan w:val="2"/>
            <w:vMerge w:val="restart"/>
            <w:shd w:val="clear" w:color="auto" w:fill="DAEEF3"/>
          </w:tcPr>
          <w:p w14:paraId="1E6FFD3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DAEEF3"/>
          </w:tcPr>
          <w:p w14:paraId="49531408" w14:textId="1390804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CA1E1D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խանատումարմին</w:t>
            </w:r>
          </w:p>
        </w:tc>
        <w:tc>
          <w:tcPr>
            <w:tcW w:w="1446" w:type="dxa"/>
            <w:vMerge w:val="restart"/>
            <w:shd w:val="clear" w:color="auto" w:fill="DAEEF3"/>
          </w:tcPr>
          <w:p w14:paraId="13344EF3" w14:textId="2995598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CA1E1D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58C5842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2C6C087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DAEEF3"/>
          </w:tcPr>
          <w:p w14:paraId="478D827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1AD2E2C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DAEEF3"/>
          </w:tcPr>
          <w:p w14:paraId="2752B41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2AD3173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7F2D87EA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DAEEF3"/>
          </w:tcPr>
          <w:p w14:paraId="10C4296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Ֆինանսավորման աղբյուր</w:t>
            </w:r>
          </w:p>
        </w:tc>
      </w:tr>
      <w:tr w:rsidR="0081704E" w14:paraId="21A10CFC" w14:textId="77777777" w:rsidTr="00FC672C">
        <w:trPr>
          <w:trHeight w:val="840"/>
        </w:trPr>
        <w:tc>
          <w:tcPr>
            <w:tcW w:w="2158" w:type="dxa"/>
            <w:gridSpan w:val="2"/>
            <w:vMerge/>
            <w:shd w:val="clear" w:color="auto" w:fill="DAEEF3"/>
          </w:tcPr>
          <w:p w14:paraId="33583DE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DAEEF3"/>
          </w:tcPr>
          <w:p w14:paraId="5B4B863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DAEEF3"/>
          </w:tcPr>
          <w:p w14:paraId="7B6971E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174491E7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2021</w:t>
            </w:r>
          </w:p>
          <w:p w14:paraId="3C9E07AF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1-ին</w:t>
            </w:r>
            <w:r w:rsidR="0049569E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եռամսյակ</w:t>
            </w:r>
          </w:p>
        </w:tc>
        <w:tc>
          <w:tcPr>
            <w:tcW w:w="243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1599AA54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2021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br/>
              <w:t>2-րդ</w:t>
            </w:r>
            <w:r w:rsidR="0049569E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եռամսյակ</w:t>
            </w:r>
          </w:p>
        </w:tc>
        <w:tc>
          <w:tcPr>
            <w:tcW w:w="1890" w:type="dxa"/>
            <w:gridSpan w:val="2"/>
            <w:vMerge/>
            <w:shd w:val="clear" w:color="auto" w:fill="DAEEF3"/>
          </w:tcPr>
          <w:p w14:paraId="4328259E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DAEEF3"/>
          </w:tcPr>
          <w:p w14:paraId="7637F4B6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DAEEF3"/>
          </w:tcPr>
          <w:p w14:paraId="5BB3F3E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81704E" w14:paraId="0B5841EF" w14:textId="77777777" w:rsidTr="00FC672C">
        <w:trPr>
          <w:trHeight w:val="800"/>
        </w:trPr>
        <w:tc>
          <w:tcPr>
            <w:tcW w:w="2158" w:type="dxa"/>
            <w:gridSpan w:val="2"/>
            <w:shd w:val="clear" w:color="auto" w:fill="auto"/>
          </w:tcPr>
          <w:p w14:paraId="3A7BE322" w14:textId="6198DCBF" w:rsidR="0081704E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7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.Դատարան</w:t>
            </w:r>
            <w:r w:rsidR="00CA1E1D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ներում ներդնել  էլեկտրոնային փաստաթղթաշրջանառության համակարգ: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C5630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ՀՀ Արդարադատության նախարարություն </w:t>
            </w:r>
          </w:p>
          <w:p w14:paraId="58759914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27E6650" w14:textId="29748D0B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Բարձ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րագույն դատա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խորհուրդ</w:t>
            </w:r>
            <w:r w:rsidR="00CA1E1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</w:t>
            </w:r>
            <w:r w:rsid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համաձա</w:t>
            </w:r>
            <w:r w:rsidR="008E7312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յ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նությ</w:t>
            </w:r>
            <w:r w:rsidR="008E7312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ամբ)</w:t>
            </w:r>
          </w:p>
          <w:p w14:paraId="3627E0EE" w14:textId="77777777" w:rsidR="008E7312" w:rsidRPr="004327C4" w:rsidRDefault="008E7312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2ECEA72" w14:textId="7753B6A9" w:rsidR="00E164D3" w:rsidRPr="008859AF" w:rsidRDefault="00E164D3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Բարձր տեխնոլո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</w:tcPr>
          <w:p w14:paraId="45EAE50A" w14:textId="6DB6AC24" w:rsidR="0081704E" w:rsidRDefault="0008424C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Ներկայումս առկա է անհրաժեշտություն բարելավել  դատական ընթացիկ գործընթացները և ապահովել  տեղեկատվության հասանելիության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 մարմին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ների և քաղաքա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ցիների համար:</w:t>
            </w:r>
          </w:p>
        </w:tc>
        <w:tc>
          <w:tcPr>
            <w:tcW w:w="2140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14:paraId="5F61915D" w14:textId="7DA3082E" w:rsidR="0081704E" w:rsidRPr="004327C4" w:rsidRDefault="00627D81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Theme="minorHAnsi" w:hAnsiTheme="minorHAnsi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երդրվել է պաշտոնական էլեկտրոնային նամակագրության համակարգ՝ ապահովելով դատավորների պաշտոնական էլ.փոստի առկայությունը, էլեկտրոնային փաստաթղթերի շրջանառությունը գործի բոլոր 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մասնակիցների մի</w:t>
            </w:r>
            <w:r w:rsidR="0081704E" w:rsidRPr="0081704E">
              <w:rPr>
                <w:rFonts w:ascii="GHEA Grapalat" w:eastAsia="GHEA Grapalat" w:hAnsi="GHEA Grapalat" w:cs="GHEA Grapalat"/>
                <w:sz w:val="24"/>
                <w:szCs w:val="24"/>
              </w:rPr>
              <w:t>ջև</w:t>
            </w:r>
            <w:r w:rsidRPr="004327C4">
              <w:rPr>
                <w:rFonts w:asciiTheme="minorHAnsi" w:eastAsia="GHEA Grapalat" w:hAnsiTheme="minorHAnsi" w:cs="GHEA Grapalat"/>
                <w:sz w:val="24"/>
                <w:szCs w:val="24"/>
              </w:rPr>
              <w:t>:</w:t>
            </w:r>
            <w:r w:rsidR="00800AEF" w:rsidRPr="008859AF">
              <w:rPr>
                <w:rFonts w:asciiTheme="minorHAnsi" w:eastAsia="GHEA Grapalat" w:hAnsiTheme="minorHAnsi" w:cs="GHEA Grapalat"/>
                <w:sz w:val="24"/>
                <w:szCs w:val="24"/>
              </w:rPr>
              <w:t xml:space="preserve"> 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Ֆ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իզիկա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կան և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ավաբա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նակ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 անձանց համար ստեղծվել է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առցանց եղանակով  դիում, բողոք և այլ փաստաթղթեր ներկայացնելու,պաշտոնական ծանուցում ստանալու և գործի ընթացքին հետևելու հնարավորու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</w:t>
            </w:r>
            <w:r w:rsidRPr="004327C4"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30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3D1289B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Իրականացվել է կողմ-կողմ, կողմ-դատարան ծանուցման արդյունավետ համակարգի գործարկումը: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0B3AA8D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Համակարգը ներդրվել է և շահագործվել է:</w:t>
            </w:r>
          </w:p>
          <w:p w14:paraId="646B4A9E" w14:textId="727DCCD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Վերապատրաստվել են դատական համակարգի</w:t>
            </w:r>
            <w:r w:rsidR="0049569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աշխատակիցները, դատավորները, իրականացվել են հանրային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իրազեկվածության բարձրացմաննուղղված աշխատանք</w:t>
            </w:r>
            <w:r w:rsidR="00800AE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ներ:</w:t>
            </w:r>
          </w:p>
          <w:p w14:paraId="031A706F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8580E6B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shd w:val="clear" w:color="auto" w:fill="auto"/>
          </w:tcPr>
          <w:p w14:paraId="552DEC4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Դատարաններում ներդրվել էլ  էլեկտրոնային փաստաթղթաշրջանառության համակարգը: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5DCE1C42" w14:textId="77777777" w:rsidR="00627D81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471F0038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4C90C881" w14:textId="77777777" w:rsidTr="00FC672C">
        <w:trPr>
          <w:trHeight w:val="1020"/>
        </w:trPr>
        <w:tc>
          <w:tcPr>
            <w:tcW w:w="2158" w:type="dxa"/>
            <w:gridSpan w:val="2"/>
            <w:vMerge w:val="restart"/>
            <w:shd w:val="clear" w:color="auto" w:fill="B6DDE8"/>
          </w:tcPr>
          <w:p w14:paraId="53E61C4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</w:tcBorders>
            <w:shd w:val="clear" w:color="auto" w:fill="B6DDE8"/>
          </w:tcPr>
          <w:p w14:paraId="3DD7C14F" w14:textId="2138888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800AE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</w:t>
            </w:r>
            <w:r w:rsidR="00800AE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446" w:type="dxa"/>
            <w:vMerge w:val="restart"/>
            <w:shd w:val="clear" w:color="auto" w:fill="B6DDE8"/>
          </w:tcPr>
          <w:p w14:paraId="191FD4A9" w14:textId="10DA6F9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800AE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752E0C8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02A31BD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B6DDE8"/>
          </w:tcPr>
          <w:p w14:paraId="466FD28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4AED8E6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B6DDE8"/>
          </w:tcPr>
          <w:p w14:paraId="167D80E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67C601B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323BC7DB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B6DDE8"/>
          </w:tcPr>
          <w:p w14:paraId="3A6EED42" w14:textId="26F8F2A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</w:t>
            </w:r>
            <w:r w:rsidR="00800AE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վորման աղբյուր</w:t>
            </w:r>
          </w:p>
        </w:tc>
      </w:tr>
      <w:tr w:rsidR="0081704E" w14:paraId="6ED1218A" w14:textId="77777777" w:rsidTr="00FC672C">
        <w:trPr>
          <w:trHeight w:val="680"/>
        </w:trPr>
        <w:tc>
          <w:tcPr>
            <w:tcW w:w="2158" w:type="dxa"/>
            <w:gridSpan w:val="2"/>
            <w:vMerge/>
            <w:shd w:val="clear" w:color="auto" w:fill="B6DDE8"/>
          </w:tcPr>
          <w:p w14:paraId="6968DA4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tcBorders>
              <w:top w:val="single" w:sz="4" w:space="0" w:color="000000"/>
            </w:tcBorders>
            <w:shd w:val="clear" w:color="auto" w:fill="B6DDE8"/>
          </w:tcPr>
          <w:p w14:paraId="768B82DA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6DDE8"/>
          </w:tcPr>
          <w:p w14:paraId="6127DEF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51A116EC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2022</w:t>
            </w:r>
          </w:p>
          <w:p w14:paraId="2BF9453C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2-րդ կիսամյակ</w:t>
            </w:r>
          </w:p>
        </w:tc>
        <w:tc>
          <w:tcPr>
            <w:tcW w:w="243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</w:tcPr>
          <w:p w14:paraId="14E1DF0C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2023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br/>
              <w:t>1-ին կիսամյակ</w:t>
            </w:r>
          </w:p>
        </w:tc>
        <w:tc>
          <w:tcPr>
            <w:tcW w:w="1890" w:type="dxa"/>
            <w:gridSpan w:val="2"/>
            <w:vMerge/>
            <w:shd w:val="clear" w:color="auto" w:fill="B6DDE8"/>
          </w:tcPr>
          <w:p w14:paraId="38369771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B6DDE8"/>
          </w:tcPr>
          <w:p w14:paraId="215C99DA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B6DDE8"/>
          </w:tcPr>
          <w:p w14:paraId="788704D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81704E" w14:paraId="71117942" w14:textId="77777777" w:rsidTr="00FC672C">
        <w:trPr>
          <w:trHeight w:val="1720"/>
        </w:trPr>
        <w:tc>
          <w:tcPr>
            <w:tcW w:w="2158" w:type="dxa"/>
            <w:gridSpan w:val="2"/>
            <w:shd w:val="clear" w:color="auto" w:fill="auto"/>
          </w:tcPr>
          <w:p w14:paraId="680093F5" w14:textId="55A6E2C0" w:rsidR="0081704E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8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.Ներդնել դատական իշխանությանն առնչվող գերատեսչու</w:t>
            </w:r>
            <w:r w:rsidR="006F347D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թյուների հետ տեղեկատվու</w:t>
            </w:r>
            <w:r w:rsidR="006F347D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թյան տրամադրման </w:t>
            </w:r>
            <w:r w:rsidR="006F347D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և ստացման համակարգ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938FC56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ՀՀ Արդարադատության նախարարություն </w:t>
            </w:r>
          </w:p>
          <w:p w14:paraId="1A356362" w14:textId="77777777" w:rsidR="008E7312" w:rsidRPr="004327C4" w:rsidRDefault="008E7312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0D326F10" w14:textId="4A5BD1F1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Բարձրա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գույն դատա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խորհուրդ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(համա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ձայնու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թյամբ)</w:t>
            </w:r>
          </w:p>
          <w:p w14:paraId="62DB5EB9" w14:textId="77777777" w:rsidR="008E7312" w:rsidRPr="004327C4" w:rsidRDefault="008E7312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4CDDBF7" w14:textId="58B79BBC" w:rsidR="00E164D3" w:rsidRPr="008859AF" w:rsidRDefault="00E164D3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բերության նախարարություն</w:t>
            </w:r>
          </w:p>
        </w:tc>
        <w:tc>
          <w:tcPr>
            <w:tcW w:w="1446" w:type="dxa"/>
            <w:tcBorders>
              <w:bottom w:val="single" w:sz="4" w:space="0" w:color="000000"/>
            </w:tcBorders>
            <w:shd w:val="clear" w:color="auto" w:fill="auto"/>
          </w:tcPr>
          <w:p w14:paraId="387C56C4" w14:textId="30CC95E9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Ներկա</w:t>
            </w:r>
            <w:r w:rsidR="006F347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յումս դատարանները, արդարադատության ոլորտի մարմին</w:t>
            </w:r>
            <w:r w:rsidR="006F347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ները բախվում են մի շարք խնդիրներ, ինչպիսիք են՝</w:t>
            </w:r>
          </w:p>
          <w:p w14:paraId="15197459" w14:textId="16DE6326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Թղթային եղանակով փաստաթղթաշրջանառության մեծ ծավալ</w:t>
            </w:r>
            <w:r w:rsidR="006F347D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ները,</w:t>
            </w:r>
          </w:p>
          <w:p w14:paraId="0C913754" w14:textId="1B7B1601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գործող համա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կարգերի վարման միասնա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կան քաղաքականության բացակայությունը,</w:t>
            </w:r>
          </w:p>
          <w:p w14:paraId="3A043F73" w14:textId="0AC1EE31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կադրային և ֆինան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սական ռեսուրս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ների վատ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նումը,</w:t>
            </w:r>
          </w:p>
          <w:p w14:paraId="5002DF84" w14:textId="4CDB8B3E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տվյալների կորստի հնարավորությունը, բարդեց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ված վարչարարությունը:</w:t>
            </w:r>
          </w:p>
          <w:p w14:paraId="1945A266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3D58F" w14:textId="4123F9CD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Մշակվել է դատական իշխանությանն առնչվող այլ գերատեսչություների հետ տեղեկատվու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տրամադրման և ստացման համակարգի տեխնիկական նկարագիրը:</w:t>
            </w:r>
          </w:p>
        </w:tc>
        <w:tc>
          <w:tcPr>
            <w:tcW w:w="2430" w:type="dxa"/>
            <w:gridSpan w:val="8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492C3" w14:textId="7CEE7356" w:rsidR="0081704E" w:rsidRDefault="0008424C" w:rsidP="0049569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Ներդրվել է դատական իշխանությանն առնչվող այլ 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գերատեսչություն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ների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հետ տեղեկատվության տրամադրման և ստացման համակարգ, ինչը հնարավ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ություն կտա ավտոմատ կերպով գործի վարույթից որոշակի տեղեկատվություն տրամադրել այլ գերատեսչություն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ներին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(ՀԱԿԾ, Նոտարներ, բանկեր, ֆինանսական կազմակերպու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թյուններ և այլ գերատեսչու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թյուններ):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B0F051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Համակարգը ներդրվել է և շահագործվել է:</w:t>
            </w:r>
          </w:p>
        </w:tc>
        <w:tc>
          <w:tcPr>
            <w:tcW w:w="2065" w:type="dxa"/>
            <w:gridSpan w:val="4"/>
            <w:shd w:val="clear" w:color="auto" w:fill="auto"/>
          </w:tcPr>
          <w:p w14:paraId="7A42999E" w14:textId="733359E9" w:rsidR="0081704E" w:rsidRDefault="0008424C" w:rsidP="0049569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Ներդրվել է դատական իշխանությանն առնչվող 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գերատեսչությունների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հետ տեղեկատվու</w:t>
            </w:r>
            <w:r w:rsidR="006F347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տրամադրման և ստացման համակարգը: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680C3BEE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38640B47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40E5CC00" w14:textId="77777777" w:rsidTr="00FC672C">
        <w:trPr>
          <w:trHeight w:val="300"/>
        </w:trPr>
        <w:tc>
          <w:tcPr>
            <w:tcW w:w="2158" w:type="dxa"/>
            <w:gridSpan w:val="2"/>
            <w:vMerge w:val="restart"/>
            <w:shd w:val="clear" w:color="auto" w:fill="B6DDE8"/>
          </w:tcPr>
          <w:p w14:paraId="4665CA5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</w:tcBorders>
            <w:shd w:val="clear" w:color="auto" w:fill="B6DDE8"/>
          </w:tcPr>
          <w:p w14:paraId="4A106510" w14:textId="1D79A14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 մարմին</w:t>
            </w:r>
          </w:p>
        </w:tc>
        <w:tc>
          <w:tcPr>
            <w:tcW w:w="1446" w:type="dxa"/>
            <w:vMerge w:val="restart"/>
            <w:shd w:val="clear" w:color="auto" w:fill="B6DDE8"/>
          </w:tcPr>
          <w:p w14:paraId="72020182" w14:textId="5E2C7C1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5200CB3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0381DC7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B6DDE8"/>
          </w:tcPr>
          <w:p w14:paraId="27F3C45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4DC0ABF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B6DDE8"/>
          </w:tcPr>
          <w:p w14:paraId="739181C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302BF2A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2109B2C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B6DDE8"/>
          </w:tcPr>
          <w:p w14:paraId="0C1C9DFE" w14:textId="6BA0E4F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վորման աղբյուր</w:t>
            </w:r>
          </w:p>
        </w:tc>
      </w:tr>
      <w:tr w:rsidR="0081704E" w14:paraId="4EEFFDED" w14:textId="77777777" w:rsidTr="00FC672C">
        <w:trPr>
          <w:trHeight w:val="960"/>
        </w:trPr>
        <w:tc>
          <w:tcPr>
            <w:tcW w:w="2158" w:type="dxa"/>
            <w:gridSpan w:val="2"/>
            <w:vMerge/>
            <w:shd w:val="clear" w:color="auto" w:fill="B6DDE8"/>
          </w:tcPr>
          <w:p w14:paraId="4ACFF4B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tcBorders>
              <w:top w:val="single" w:sz="4" w:space="0" w:color="000000"/>
            </w:tcBorders>
            <w:shd w:val="clear" w:color="auto" w:fill="B6DDE8"/>
          </w:tcPr>
          <w:p w14:paraId="26EBECB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6DDE8"/>
          </w:tcPr>
          <w:p w14:paraId="43E51953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85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47094DC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4AF8E5B1" w14:textId="77777777" w:rsidR="0081704E" w:rsidRPr="00AC2729" w:rsidRDefault="0008424C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1-ին </w:t>
            </w:r>
            <w:r w:rsidR="00AC2729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կիսամյակ</w:t>
            </w:r>
          </w:p>
        </w:tc>
        <w:tc>
          <w:tcPr>
            <w:tcW w:w="2385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49908573" w14:textId="77777777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485C77ED" w14:textId="77777777" w:rsidR="0081704E" w:rsidRPr="00AC2729" w:rsidRDefault="0008424C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2-րդ </w:t>
            </w:r>
            <w:r w:rsidR="00AC2729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կիսամյակ</w:t>
            </w:r>
          </w:p>
        </w:tc>
        <w:tc>
          <w:tcPr>
            <w:tcW w:w="1890" w:type="dxa"/>
            <w:gridSpan w:val="2"/>
            <w:vMerge/>
            <w:shd w:val="clear" w:color="auto" w:fill="B6DDE8"/>
          </w:tcPr>
          <w:p w14:paraId="1E718F33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B6DDE8"/>
          </w:tcPr>
          <w:p w14:paraId="058F51A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B6DDE8"/>
          </w:tcPr>
          <w:p w14:paraId="663D0B86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29D01100" w14:textId="77777777" w:rsidTr="00FC672C">
        <w:trPr>
          <w:trHeight w:val="2060"/>
        </w:trPr>
        <w:tc>
          <w:tcPr>
            <w:tcW w:w="2158" w:type="dxa"/>
            <w:gridSpan w:val="2"/>
            <w:shd w:val="clear" w:color="auto" w:fill="auto"/>
          </w:tcPr>
          <w:p w14:paraId="67ED5CAA" w14:textId="77777777" w:rsidR="0081704E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9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.Ներդնել և գործարկել սնանկության էլեկտրոնային հարթակը (e-bankruptcy):</w:t>
            </w:r>
          </w:p>
        </w:tc>
        <w:tc>
          <w:tcPr>
            <w:tcW w:w="143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08D15C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Արդարադատության նախարարություն</w:t>
            </w:r>
          </w:p>
          <w:p w14:paraId="2554639B" w14:textId="77777777" w:rsidR="003D7134" w:rsidRPr="004327C4" w:rsidRDefault="003D7134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17DF917" w14:textId="77777777" w:rsidR="00E164D3" w:rsidRPr="004327C4" w:rsidRDefault="00E164D3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տեխնոլոգիական արդյունաբերության նախարարություն</w:t>
            </w:r>
          </w:p>
          <w:p w14:paraId="48C9C1A5" w14:textId="77777777" w:rsidR="00E164D3" w:rsidRPr="004327C4" w:rsidRDefault="00E164D3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F16AC0E" w14:textId="77777777" w:rsidR="00E164D3" w:rsidRPr="004327C4" w:rsidRDefault="00E164D3" w:rsidP="00C56A9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23D3A27A" w14:textId="14FADDAE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Աշխարհի մի շարք երկրնե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րում ընդունված և կիրառվող էլեկտրոնային սնանկու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թյան համակարգը Հայաս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տանի Հանրապետությու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նում դեռևս ներդրված չէ: Վարույթի ընթաց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քում ծանուցումներ, փաստաթղթերի ուղարկում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ը և ստացումը, տեղեկատվության փոխանակումը, ժողովների հրավիրումը և անցկացումը և այլ գործողությունների իրականացումը կատար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վում են ոչ ժամանակակից մեթոդներով, որն էականո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րեն բարդաց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նում է գործընթացների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իրականացումը,երկարացնում է վարույթի տևողու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թյունը և մեծացնում է ծախսա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տարու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թյունը: Էլեկտրոնային սնանկու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թյան համակարգի և սնանկու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թյան վարույթի շրջանակներում իրականացվող գործընթացների </w:t>
            </w:r>
            <w:r w:rsidR="0049569E">
              <w:rPr>
                <w:rFonts w:ascii="GHEA Grapalat" w:eastAsia="GHEA Grapalat" w:hAnsi="GHEA Grapalat" w:cs="GHEA Grapalat"/>
                <w:sz w:val="24"/>
                <w:szCs w:val="24"/>
              </w:rPr>
              <w:t>էլեկտրո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նացման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արդյուն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քում ակնկալ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վում է նախ և առաջ կրճատել վարույթի ժամանակատարությունը, իսկ էլեկտրոնային եղանակով փաստաթղթաշրջանառության իրականացումն ինքնին հանգեցնելու է նաև վարույթի ծախսատարության կրճատ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մանը: </w:t>
            </w:r>
          </w:p>
          <w:p w14:paraId="090CF2DF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14:paraId="50CE129A" w14:textId="167C4EB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Ներդրվել և գործարկվել է սնանկության էլեկտրոնային հարթակը (e-bankruptcy), ապահովվել է սնանկության վարույթի մասնակիցների էլեկտրոնային եղանակով փաստաթղթաշրջանառությունը, ծանուցումները, տեղեկատվու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թյան փոխանակումը, ինչպես նաև վիճակագրական տվյալների հավաքագրումը՝ ապահովել սնանկության վարույթի հետ կապված գործընթացների 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թվայնացումը՝ սկսած սնանկության վարույթի հարուցումից, մինչև սնանկության  գործի ավարտը: </w:t>
            </w:r>
          </w:p>
        </w:tc>
        <w:tc>
          <w:tcPr>
            <w:tcW w:w="2430" w:type="dxa"/>
            <w:gridSpan w:val="8"/>
            <w:tcBorders>
              <w:left w:val="single" w:sz="4" w:space="0" w:color="000000"/>
            </w:tcBorders>
            <w:shd w:val="clear" w:color="auto" w:fill="auto"/>
          </w:tcPr>
          <w:p w14:paraId="0CAC83A0" w14:textId="77777777" w:rsidR="0081704E" w:rsidRDefault="0008424C" w:rsidP="00627D81">
            <w:pPr>
              <w:pStyle w:val="Heading2"/>
              <w:spacing w:before="0"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 w:val="0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GHEA Grapalat" w:eastAsia="GHEA Grapalat" w:hAnsi="GHEA Grapalat" w:cs="GHEA Grapalat"/>
                <w:b w:val="0"/>
                <w:sz w:val="24"/>
                <w:szCs w:val="24"/>
              </w:rPr>
              <w:lastRenderedPageBreak/>
              <w:t>Իրականացվել է սնանկության կառավարիչների ընտրության և  նշանակման գործընթացը, ստեղծվել է հատուկ միջավայր պարտատերերի առցանց ժողովների իրականացման և քվեարկության անցկացման համար:</w:t>
            </w:r>
          </w:p>
          <w:p w14:paraId="51425742" w14:textId="77777777" w:rsidR="0081704E" w:rsidRDefault="0008424C" w:rsidP="00627D81">
            <w:pPr>
              <w:pStyle w:val="Heading2"/>
              <w:spacing w:before="0"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 w:val="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 w:val="0"/>
                <w:sz w:val="24"/>
                <w:szCs w:val="24"/>
              </w:rPr>
              <w:t>Ներդրվել է սնանկության վարույթների վերաբերյալ վիճակագրական գործիք:</w:t>
            </w:r>
          </w:p>
          <w:p w14:paraId="791A596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02E51A9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Համակարգը ներդրվել է և շահագործվել է:</w:t>
            </w:r>
          </w:p>
          <w:p w14:paraId="2A38E540" w14:textId="1A32D6F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Վերապատրաստվել են դատական համակարգի աշխատակիցները, դատավոր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ները, սնանկության կառավարիչները, իրականացվելեն հանրային իրազեկվածության բարձրացմաննուղղված աշխատանք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ներ:</w:t>
            </w:r>
          </w:p>
          <w:p w14:paraId="63BF810C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shd w:val="clear" w:color="auto" w:fill="auto"/>
          </w:tcPr>
          <w:p w14:paraId="44C68E1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Սնանկության էլեկտրոնային հարթակը ներդրվել և գործարկվում է: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1044DA73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3C7D3110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3EEDFBB6" w14:textId="77777777" w:rsidTr="00FC672C">
        <w:trPr>
          <w:trHeight w:val="240"/>
        </w:trPr>
        <w:tc>
          <w:tcPr>
            <w:tcW w:w="2158" w:type="dxa"/>
            <w:gridSpan w:val="2"/>
            <w:vMerge w:val="restart"/>
            <w:shd w:val="clear" w:color="auto" w:fill="B6DDE8"/>
          </w:tcPr>
          <w:p w14:paraId="2E28ECD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tcBorders>
              <w:top w:val="single" w:sz="4" w:space="0" w:color="000000"/>
            </w:tcBorders>
            <w:shd w:val="clear" w:color="auto" w:fill="B6DDE8"/>
          </w:tcPr>
          <w:p w14:paraId="7312C4A7" w14:textId="77170BB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խանատումարմին</w:t>
            </w:r>
          </w:p>
        </w:tc>
        <w:tc>
          <w:tcPr>
            <w:tcW w:w="1446" w:type="dxa"/>
            <w:vMerge w:val="restart"/>
            <w:shd w:val="clear" w:color="auto" w:fill="B6DDE8"/>
          </w:tcPr>
          <w:p w14:paraId="320F1EA0" w14:textId="2D40E1E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09169F9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43F537E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890" w:type="dxa"/>
            <w:gridSpan w:val="2"/>
            <w:vMerge w:val="restart"/>
            <w:shd w:val="clear" w:color="auto" w:fill="B6DDE8"/>
          </w:tcPr>
          <w:p w14:paraId="316F514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168E8E0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B6DDE8"/>
          </w:tcPr>
          <w:p w14:paraId="75EC607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083D839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3AEEAB26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B6DDE8"/>
          </w:tcPr>
          <w:p w14:paraId="7128A279" w14:textId="4A294B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</w:t>
            </w:r>
            <w:r w:rsidR="00A16577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վորման աղբյուր</w:t>
            </w:r>
          </w:p>
        </w:tc>
      </w:tr>
      <w:tr w:rsidR="0081704E" w14:paraId="0658B162" w14:textId="77777777" w:rsidTr="00FC672C">
        <w:trPr>
          <w:trHeight w:val="720"/>
        </w:trPr>
        <w:tc>
          <w:tcPr>
            <w:tcW w:w="2158" w:type="dxa"/>
            <w:gridSpan w:val="2"/>
            <w:vMerge/>
            <w:shd w:val="clear" w:color="auto" w:fill="B6DDE8"/>
          </w:tcPr>
          <w:p w14:paraId="4ADE436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tcBorders>
              <w:top w:val="single" w:sz="4" w:space="0" w:color="000000"/>
            </w:tcBorders>
            <w:shd w:val="clear" w:color="auto" w:fill="B6DDE8"/>
          </w:tcPr>
          <w:p w14:paraId="4BCD329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6DDE8"/>
          </w:tcPr>
          <w:p w14:paraId="1A1AB91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0E3AEF2A" w14:textId="77777777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05F5C8E5" w14:textId="77777777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2430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4128BA3B" w14:textId="77777777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2022</w:t>
            </w:r>
          </w:p>
          <w:p w14:paraId="527D3662" w14:textId="77777777" w:rsidR="0081704E" w:rsidRPr="00627D81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</w:t>
            </w:r>
            <w:r w:rsidR="00627D81"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-րդ </w:t>
            </w:r>
            <w:r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կիսամյակ</w:t>
            </w:r>
          </w:p>
        </w:tc>
        <w:tc>
          <w:tcPr>
            <w:tcW w:w="1890" w:type="dxa"/>
            <w:gridSpan w:val="2"/>
            <w:vMerge/>
            <w:shd w:val="clear" w:color="auto" w:fill="B6DDE8"/>
          </w:tcPr>
          <w:p w14:paraId="289C3C5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65" w:type="dxa"/>
            <w:gridSpan w:val="4"/>
            <w:vMerge/>
            <w:shd w:val="clear" w:color="auto" w:fill="B6DDE8"/>
          </w:tcPr>
          <w:p w14:paraId="0CC3E7A5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648" w:type="dxa"/>
            <w:gridSpan w:val="2"/>
            <w:vMerge/>
            <w:shd w:val="clear" w:color="auto" w:fill="B6DDE8"/>
          </w:tcPr>
          <w:p w14:paraId="529A591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04E" w14:paraId="47EE0748" w14:textId="77777777" w:rsidTr="00FC672C">
        <w:trPr>
          <w:trHeight w:val="700"/>
        </w:trPr>
        <w:tc>
          <w:tcPr>
            <w:tcW w:w="2158" w:type="dxa"/>
            <w:gridSpan w:val="2"/>
            <w:shd w:val="clear" w:color="auto" w:fill="auto"/>
          </w:tcPr>
          <w:p w14:paraId="1399B0E8" w14:textId="77777777" w:rsidR="0081704E" w:rsidRDefault="00D0640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10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.Ներդնել և գործարկել էլեկտրոնային արդարադատության միասնական համակարգի  քաղաքացիական և վարչական գործերով էլեկտրոնային մոդուլը:</w:t>
            </w:r>
          </w:p>
        </w:tc>
        <w:tc>
          <w:tcPr>
            <w:tcW w:w="143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A245F8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ՀՀ Արդարադատության նախարարություն </w:t>
            </w:r>
          </w:p>
          <w:p w14:paraId="30711D60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E80BE38" w14:textId="2D284F2A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Բարձրագույն դատա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խորհուրդ</w:t>
            </w:r>
          </w:p>
          <w:p w14:paraId="2C0E5C16" w14:textId="77777777" w:rsidR="008E7312" w:rsidRPr="004327C4" w:rsidRDefault="008E7312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DEF87A4" w14:textId="77777777" w:rsidR="008E7312" w:rsidRPr="008E7312" w:rsidRDefault="008E7312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Բարձր տեխնոլոգիական արդյունաբերության 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նախարարություն</w:t>
            </w:r>
          </w:p>
          <w:p w14:paraId="29337BA4" w14:textId="77777777" w:rsidR="00E164D3" w:rsidRPr="00E164D3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</w:pPr>
          </w:p>
          <w:p w14:paraId="371B0CFC" w14:textId="77777777" w:rsidR="00E164D3" w:rsidRPr="00E164D3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shd w:val="clear" w:color="auto" w:fill="auto"/>
          </w:tcPr>
          <w:p w14:paraId="23CDE130" w14:textId="6C7ECE7C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 xml:space="preserve">Քաղաքացիական և վարչական գործերով հայցադիմումի, դիմումի, բողոքի, հայցադիմումի պատասխանի, միջնորդության և այլ փաստաթղթերի ներկայացման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>գործող ընթացակարգերին զուգահեռ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գործին մասնակ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ցող անձինք չեն կարողա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նում օգտվել օրենքով սահման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ված իրենց իրա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վունքից</w:t>
            </w:r>
            <w:r w:rsidR="0049569E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հիշյալ փաստա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թղթերը էլեկտրոնային համա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կարգի միջոցով ներկա</w:t>
            </w:r>
            <w:r w:rsidR="0042656B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յա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ց</w:t>
            </w:r>
            <w:r w:rsidR="00A16577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 xml:space="preserve">նելու համար: </w:t>
            </w:r>
          </w:p>
          <w:p w14:paraId="2C44A66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gridSpan w:val="9"/>
            <w:tcBorders>
              <w:right w:val="single" w:sz="4" w:space="0" w:color="000000"/>
            </w:tcBorders>
            <w:shd w:val="clear" w:color="auto" w:fill="auto"/>
          </w:tcPr>
          <w:p w14:paraId="60B0D7E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Իրականցվել է </w:t>
            </w:r>
          </w:p>
          <w:p w14:paraId="7B584109" w14:textId="7E71C0B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առցանց եղանակով գործի նյութերին ծանոթանալը, պատճեններ ստանալը, ապացույցներ ներկայացնելը, միջնորդություններ և դատավարական այլ գործողություն</w:t>
            </w:r>
            <w:r w:rsidR="00A16577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 կատարելը:</w:t>
            </w:r>
          </w:p>
          <w:p w14:paraId="03C40157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gridSpan w:val="8"/>
            <w:tcBorders>
              <w:left w:val="single" w:sz="4" w:space="0" w:color="000000"/>
            </w:tcBorders>
            <w:shd w:val="clear" w:color="auto" w:fill="FFFFFF"/>
          </w:tcPr>
          <w:p w14:paraId="11741EE1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Ներդրվել և գործարկվել են էլեկտրոնային արդարադատության միասնական համակարգի քաղաքացիական և վարչական գործերով </w:t>
            </w:r>
            <w:r w:rsidRPr="00627D81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էլեկտրոնային </w:t>
            </w:r>
            <w:r w:rsidR="00627D81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ենթահամակարգը</w:t>
            </w:r>
            <w:r w:rsidRPr="00627D81"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2ED1610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Էլեկտրոնայինարդարադատության միասնական համակարգի  քաղաքացիական և վարչական գործերով էլեկտրոնային մոդուլը ներդրվել է:</w:t>
            </w:r>
          </w:p>
          <w:p w14:paraId="3184015E" w14:textId="79B1BF81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Վերապատրաստվել են դատական համակարգի աշխատակիցները,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դատավոր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ները, իրականացվելեն հանրային իրազեկվածության բարձրացմաննուղղված աշխատանք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ներ:</w:t>
            </w:r>
          </w:p>
          <w:p w14:paraId="303532FD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shd w:val="clear" w:color="auto" w:fill="auto"/>
          </w:tcPr>
          <w:p w14:paraId="03F1E476" w14:textId="02D8FCA5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Ներդրվել և գործարկվել է էլեկտրոնային արդարադատության միասնական համակարգի  քաղաքացիա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և վարչական գործերով էլեկտրոնային մոդուլը՝ ապահովելով քաղաքացիա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և վարչական դատավարու</w:t>
            </w:r>
            <w:r w:rsidR="00A16577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թյան թվայնացումը: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71D64075" w14:textId="77777777" w:rsidR="00627D81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4373AE2F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210A63B8" w14:textId="77777777" w:rsidTr="00FC672C">
        <w:trPr>
          <w:trHeight w:val="760"/>
        </w:trPr>
        <w:tc>
          <w:tcPr>
            <w:tcW w:w="2158" w:type="dxa"/>
            <w:gridSpan w:val="2"/>
            <w:vMerge w:val="restart"/>
            <w:shd w:val="clear" w:color="auto" w:fill="B6DDE8"/>
          </w:tcPr>
          <w:p w14:paraId="119A369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Գործողություն</w:t>
            </w:r>
          </w:p>
        </w:tc>
        <w:tc>
          <w:tcPr>
            <w:tcW w:w="1433" w:type="dxa"/>
            <w:gridSpan w:val="2"/>
            <w:vMerge w:val="restart"/>
            <w:shd w:val="clear" w:color="auto" w:fill="B6DDE8"/>
          </w:tcPr>
          <w:p w14:paraId="642C113F" w14:textId="57C456B8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42656B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խանատու մարմին</w:t>
            </w:r>
          </w:p>
        </w:tc>
        <w:tc>
          <w:tcPr>
            <w:tcW w:w="1446" w:type="dxa"/>
            <w:vMerge w:val="restart"/>
            <w:shd w:val="clear" w:color="auto" w:fill="B6DDE8"/>
          </w:tcPr>
          <w:p w14:paraId="099E7D0D" w14:textId="223FB9D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</w:t>
            </w:r>
            <w:r w:rsidR="0042656B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</w:t>
            </w:r>
          </w:p>
          <w:p w14:paraId="20300310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570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6CF23E2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  <w:p w14:paraId="244720A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2019-2023</w:t>
            </w:r>
          </w:p>
        </w:tc>
        <w:tc>
          <w:tcPr>
            <w:tcW w:w="1890" w:type="dxa"/>
            <w:gridSpan w:val="2"/>
            <w:vMerge w:val="restart"/>
            <w:shd w:val="clear" w:color="auto" w:fill="B6DDE8"/>
          </w:tcPr>
          <w:p w14:paraId="57BB9ED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Ստուգման</w:t>
            </w:r>
          </w:p>
          <w:p w14:paraId="53C8D26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2065" w:type="dxa"/>
            <w:gridSpan w:val="4"/>
            <w:vMerge w:val="restart"/>
            <w:shd w:val="clear" w:color="auto" w:fill="B6DDE8"/>
          </w:tcPr>
          <w:p w14:paraId="5A3D8E4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0687AB6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1DC7936B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 w:val="restart"/>
            <w:shd w:val="clear" w:color="auto" w:fill="B6DDE8"/>
          </w:tcPr>
          <w:p w14:paraId="0C6F3329" w14:textId="01C87320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Ֆինանսա</w:t>
            </w:r>
            <w:r w:rsidR="0042656B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վորման աղբյուր </w:t>
            </w:r>
          </w:p>
        </w:tc>
      </w:tr>
      <w:tr w:rsidR="00627D81" w14:paraId="239F4078" w14:textId="77777777" w:rsidTr="00FC672C">
        <w:trPr>
          <w:trHeight w:val="660"/>
        </w:trPr>
        <w:tc>
          <w:tcPr>
            <w:tcW w:w="2158" w:type="dxa"/>
            <w:gridSpan w:val="2"/>
            <w:vMerge/>
            <w:shd w:val="clear" w:color="auto" w:fill="B6DDE8"/>
          </w:tcPr>
          <w:p w14:paraId="26A049A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33" w:type="dxa"/>
            <w:gridSpan w:val="2"/>
            <w:vMerge/>
            <w:shd w:val="clear" w:color="auto" w:fill="B6DDE8"/>
          </w:tcPr>
          <w:p w14:paraId="6E378F1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vMerge/>
            <w:shd w:val="clear" w:color="auto" w:fill="B6DDE8"/>
          </w:tcPr>
          <w:p w14:paraId="647A7C37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49FC2FC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2022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 xml:space="preserve">1-ին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եռամսյակ</w:t>
            </w:r>
          </w:p>
        </w:tc>
        <w:tc>
          <w:tcPr>
            <w:tcW w:w="1440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</w:tcPr>
          <w:p w14:paraId="6AC2EC4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5"/>
              </w:tabs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2023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2-րդ եռամսյակ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52EEE54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65"/>
              </w:tabs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2023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4-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shd w:val="clear" w:color="auto" w:fill="B6DDE8"/>
              </w:rPr>
              <w:t xml:space="preserve">րդ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եռամսյակ</w:t>
            </w:r>
          </w:p>
        </w:tc>
        <w:tc>
          <w:tcPr>
            <w:tcW w:w="1890" w:type="dxa"/>
            <w:gridSpan w:val="2"/>
            <w:vMerge/>
            <w:shd w:val="clear" w:color="auto" w:fill="B6DDE8"/>
          </w:tcPr>
          <w:p w14:paraId="31DE1F25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vMerge/>
            <w:shd w:val="clear" w:color="auto" w:fill="B6DDE8"/>
          </w:tcPr>
          <w:p w14:paraId="315DA62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gridSpan w:val="2"/>
            <w:vMerge/>
            <w:shd w:val="clear" w:color="auto" w:fill="B6DDE8"/>
          </w:tcPr>
          <w:p w14:paraId="70BD2772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6D747E8C" w14:textId="77777777" w:rsidTr="00FC672C">
        <w:trPr>
          <w:trHeight w:val="1440"/>
        </w:trPr>
        <w:tc>
          <w:tcPr>
            <w:tcW w:w="2158" w:type="dxa"/>
            <w:gridSpan w:val="2"/>
            <w:shd w:val="clear" w:color="auto" w:fill="auto"/>
          </w:tcPr>
          <w:p w14:paraId="2F78FF68" w14:textId="2BCE9BCB" w:rsidR="0081704E" w:rsidRPr="004327C4" w:rsidRDefault="00D06409" w:rsidP="00D0640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0"/>
              </w:tabs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</w:t>
            </w:r>
            <w:r w:rsid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. Ներդնել և գործարկել  </w:t>
            </w:r>
            <w:r w:rsidR="0008424C"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քրեական գործերով էլեկտրոնային</w:t>
            </w:r>
            <w:r w:rsidR="00627D81" w:rsidRPr="004327C4">
              <w:rPr>
                <w:rFonts w:asciiTheme="minorHAnsi" w:eastAsia="GHEA Grapalat" w:hAnsiTheme="minorHAnsi" w:cs="GHEA Grapalat"/>
                <w:b/>
                <w:color w:val="000000"/>
                <w:sz w:val="24"/>
                <w:szCs w:val="24"/>
              </w:rPr>
              <w:t xml:space="preserve"> </w:t>
            </w:r>
            <w:r w:rsidR="0008424C"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ենթահամա</w:t>
            </w:r>
            <w:r w:rsidR="00B9358F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08424C" w:rsidRPr="00627D8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կարգը</w:t>
            </w:r>
            <w:r w:rsidR="00627D81" w:rsidRPr="004327C4">
              <w:rPr>
                <w:rFonts w:asciiTheme="minorHAnsi" w:eastAsia="GHEA Grapalat" w:hAnsiTheme="minorHAnsi" w:cs="GHEA Grapalat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433" w:type="dxa"/>
            <w:gridSpan w:val="2"/>
            <w:shd w:val="clear" w:color="auto" w:fill="auto"/>
          </w:tcPr>
          <w:p w14:paraId="4FEAFB04" w14:textId="3C9E9BD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</w:t>
            </w:r>
            <w:r w:rsidR="0042656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դատու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նախարա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րություն </w:t>
            </w:r>
          </w:p>
          <w:p w14:paraId="04ACB82D" w14:textId="77777777" w:rsidR="0081704E" w:rsidRPr="004327C4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1224327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4A7720D5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տեխնոլոգիական արդյունաբերության նախարարություն</w:t>
            </w:r>
          </w:p>
          <w:p w14:paraId="57337A5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6CE9828B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ՀԿԱԾ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55420302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607A4EF3" w14:textId="362D93DF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Պրոբացիայի ծառայու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4F339758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0941E75C" w14:textId="3674AF95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Քրեակատարողա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կան ծառայու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4055667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74916B0" w14:textId="66E33DBA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ՀՀ գլխավոր 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դ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ատա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խազու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39F8128A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7CEBFF3D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Ոստիկանություն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(համաձայնությամբ),</w:t>
            </w:r>
          </w:p>
          <w:p w14:paraId="04ABAF77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497715B6" w14:textId="3BE7EFF9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Հատուկ Քննչական ծառայու</w:t>
            </w:r>
            <w:r w:rsidR="00B9358F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7888CAC5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2D7D7BC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ԱԱծ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1D7C1DFE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D9752D2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Քննչական կոմիտե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(համաձայնությամբ),</w:t>
            </w:r>
          </w:p>
          <w:p w14:paraId="715108F2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4CD110C4" w14:textId="77777777" w:rsidR="0081704E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ՊԵԿ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br/>
              <w:t>(համաձայնությամբ)</w:t>
            </w:r>
          </w:p>
          <w:p w14:paraId="0B7D1BED" w14:textId="77777777" w:rsidR="00E164D3" w:rsidRPr="00E164D3" w:rsidRDefault="00E164D3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  <w:lang w:val="en-US"/>
              </w:rPr>
            </w:pPr>
          </w:p>
          <w:p w14:paraId="59A51C14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14:paraId="2E3301F6" w14:textId="555EF01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10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       Ներկա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յումս քրեական դատավարության գործընթացները հիմնականում իրականացվում են փաստաթղթային եղանա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կով: Արդարադատության ոլորտի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մարմինները փաստաթղթաշրջանառության էլեկտրոնային համակարգ առկա չէ: </w:t>
            </w:r>
          </w:p>
          <w:p w14:paraId="75DEF3E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375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05401EAB" w14:textId="17583F3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Մշակվել է </w:t>
            </w:r>
            <w:r w:rsidRPr="00627D8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«ՀՀ քրեական դատավարության օրենսգրքում փոփոխություններ կատարելու մասին» օրենսգրքում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փոփոխություններ կատարելու մասին» օրենքի նախագիծը սահմանված կարգով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շրջանառվել են և ուղարկվել են ՀՀ վարչապետի աշխատա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կազմ:</w:t>
            </w:r>
          </w:p>
        </w:tc>
        <w:tc>
          <w:tcPr>
            <w:tcW w:w="1440" w:type="dxa"/>
            <w:gridSpan w:val="8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544B1" w14:textId="36C3F9F0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ՀՀ քրեական դատավարության օրենս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գրքում փոփոխություններ կատարե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լու մասին» օրենս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գրքում փոփոխություններ կատարե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լու մասին» օրենքի նախա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գիծը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հավանության է արժանա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ցել ՀՀ կառավարության կողմից:</w:t>
            </w:r>
          </w:p>
        </w:tc>
        <w:tc>
          <w:tcPr>
            <w:tcW w:w="1440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0188E11E" w14:textId="3016783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Մշակել և ներդրվել է էլեկտրոնային քրեական գործեր համակարգը՝ ապահովելով իրավա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պահ (հետա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քննության և նա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խաքննու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մարմին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ներ, դատախա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զություն), դատական և իրավա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կիրառ մարմինների (ՀԿԱԾ, քրեակա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տարողա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ծառայու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թյուն, պրոբա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ցիայի ծառայու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թյուն) մարմին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ների միջև փաստա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շրջանա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ռությունը և փոխ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գործելիու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թյունը:</w:t>
            </w:r>
          </w:p>
        </w:tc>
        <w:tc>
          <w:tcPr>
            <w:tcW w:w="1890" w:type="dxa"/>
            <w:gridSpan w:val="2"/>
            <w:shd w:val="clear" w:color="auto" w:fill="auto"/>
          </w:tcPr>
          <w:p w14:paraId="7B30F2D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Համակարգը ներդրվել է և շահագործվել է:</w:t>
            </w:r>
          </w:p>
          <w:p w14:paraId="1FE0419A" w14:textId="690E30E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Վերապատ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րաստվել են դատական համակարգի աշխատակից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ները, դատավոր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ները, իրականացվել են հանրային իրազեկվա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ծության բարձրացմաննուղղված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աշխատանք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ներ:</w:t>
            </w:r>
          </w:p>
          <w:p w14:paraId="794171C1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065" w:type="dxa"/>
            <w:gridSpan w:val="4"/>
            <w:shd w:val="clear" w:color="auto" w:fill="auto"/>
          </w:tcPr>
          <w:p w14:paraId="5EB5FDE2" w14:textId="6076780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էլեկտրոնային արդարադատության միասնական համակարգի  քրեական գործերով էլեկտրոնային ենթահամա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միջոցով ապահովելով իրավապահ, դատական և իրավակիրառ մարմինների միջև փաստա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թղթաշրջա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նառությունը և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փոխգործելիու</w:t>
            </w:r>
            <w:r w:rsidR="00B9358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թյունը:</w:t>
            </w:r>
          </w:p>
        </w:tc>
        <w:tc>
          <w:tcPr>
            <w:tcW w:w="1648" w:type="dxa"/>
            <w:gridSpan w:val="2"/>
            <w:shd w:val="clear" w:color="auto" w:fill="auto"/>
          </w:tcPr>
          <w:p w14:paraId="06D9C236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6AFC55CD" w14:textId="77777777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աղբյուրներ</w:t>
            </w:r>
          </w:p>
        </w:tc>
      </w:tr>
      <w:tr w:rsidR="0081704E" w14:paraId="755A123A" w14:textId="77777777" w:rsidTr="001A0857">
        <w:trPr>
          <w:gridAfter w:val="1"/>
          <w:wAfter w:w="270" w:type="dxa"/>
          <w:trHeight w:val="1040"/>
        </w:trPr>
        <w:tc>
          <w:tcPr>
            <w:tcW w:w="14940" w:type="dxa"/>
            <w:gridSpan w:val="29"/>
            <w:shd w:val="clear" w:color="auto" w:fill="DAEEF3"/>
          </w:tcPr>
          <w:p w14:paraId="2927C26A" w14:textId="77777777" w:rsidR="0081704E" w:rsidRDefault="0008424C" w:rsidP="001544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Նպատակ 2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shd w:val="clear" w:color="auto" w:fill="DAEEF3"/>
              </w:rPr>
              <w:t xml:space="preserve">. </w:t>
            </w:r>
            <w:r w:rsidR="00154498" w:rsidRPr="00154498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shd w:val="clear" w:color="auto" w:fill="DAEEF3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shd w:val="clear" w:color="auto" w:fill="DAEEF3"/>
              </w:rPr>
              <w:t>րդարադատության բնագավառի էլեկտրոնային համակարգերի և տվյալների էլեկտրոնային բազաների մատչելիության ապահովում և արդիականացում:</w:t>
            </w:r>
          </w:p>
        </w:tc>
      </w:tr>
      <w:tr w:rsidR="0081704E" w14:paraId="5F722306" w14:textId="77777777" w:rsidTr="001A0857">
        <w:trPr>
          <w:gridAfter w:val="1"/>
          <w:wAfter w:w="270" w:type="dxa"/>
          <w:trHeight w:val="940"/>
        </w:trPr>
        <w:tc>
          <w:tcPr>
            <w:tcW w:w="14940" w:type="dxa"/>
            <w:gridSpan w:val="29"/>
            <w:shd w:val="clear" w:color="auto" w:fill="DAEEF3"/>
          </w:tcPr>
          <w:p w14:paraId="1B7A445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Ռազմավարական ուղղություններ՝</w:t>
            </w:r>
          </w:p>
          <w:p w14:paraId="3C9C8E74" w14:textId="77777777" w:rsidR="00154498" w:rsidRPr="003F4568" w:rsidRDefault="00154498" w:rsidP="00154498">
            <w:pPr>
              <w:pStyle w:val="Normal10"/>
              <w:spacing w:after="120" w:line="240" w:lineRule="auto"/>
              <w:ind w:left="69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8A1CC3">
              <w:rPr>
                <w:rFonts w:ascii="GHEA Grapalat" w:hAnsi="GHEA Grapalat"/>
                <w:sz w:val="24"/>
                <w:szCs w:val="24"/>
              </w:rPr>
              <w:t>ա)</w:t>
            </w:r>
            <w:r w:rsidRPr="003F4568">
              <w:rPr>
                <w:rFonts w:ascii="GHEA Grapalat" w:hAnsi="GHEA Grapalat"/>
                <w:sz w:val="24"/>
                <w:szCs w:val="24"/>
              </w:rPr>
              <w:t xml:space="preserve"> Արդիականացնել արդարադատության բնագավառի առկա էլեկտրոնային համակարգերը՝ համապատասխանեցնելով արդի ժամանակաշրջանի պահանջներին:</w:t>
            </w:r>
          </w:p>
          <w:p w14:paraId="5D11D19B" w14:textId="77777777" w:rsidR="00154498" w:rsidRPr="003F4568" w:rsidRDefault="00154498" w:rsidP="00154498">
            <w:pPr>
              <w:pStyle w:val="Normal10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F4568">
              <w:rPr>
                <w:rFonts w:ascii="GHEA Grapalat" w:hAnsi="GHEA Grapalat"/>
                <w:sz w:val="24"/>
                <w:szCs w:val="24"/>
              </w:rPr>
              <w:t>բ</w:t>
            </w:r>
            <w:r w:rsidRPr="008A1CC3">
              <w:rPr>
                <w:rFonts w:ascii="GHEA Grapalat" w:hAnsi="GHEA Grapalat"/>
                <w:sz w:val="24"/>
                <w:szCs w:val="24"/>
              </w:rPr>
              <w:t>)</w:t>
            </w:r>
            <w:r w:rsidRPr="003F4568">
              <w:rPr>
                <w:rFonts w:ascii="GHEA Grapalat" w:hAnsi="GHEA Grapalat"/>
                <w:sz w:val="24"/>
                <w:szCs w:val="24"/>
              </w:rPr>
              <w:t xml:space="preserve"> Ապահովել տվյալների բազաների թվայնացումը:</w:t>
            </w:r>
          </w:p>
          <w:p w14:paraId="0FA2FC81" w14:textId="77777777" w:rsidR="00154498" w:rsidRPr="003F4568" w:rsidRDefault="00154498" w:rsidP="00154498">
            <w:pPr>
              <w:pStyle w:val="Normal10"/>
              <w:spacing w:after="120" w:line="24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F4568">
              <w:rPr>
                <w:rFonts w:ascii="GHEA Grapalat" w:hAnsi="GHEA Grapalat"/>
                <w:sz w:val="24"/>
                <w:szCs w:val="24"/>
              </w:rPr>
              <w:t>գ</w:t>
            </w:r>
            <w:r w:rsidRPr="008A1CC3">
              <w:rPr>
                <w:rFonts w:ascii="GHEA Grapalat" w:hAnsi="GHEA Grapalat"/>
                <w:sz w:val="24"/>
                <w:szCs w:val="24"/>
              </w:rPr>
              <w:t>)</w:t>
            </w:r>
            <w:r w:rsidRPr="003F4568">
              <w:rPr>
                <w:rFonts w:ascii="GHEA Grapalat" w:hAnsi="GHEA Grapalat"/>
                <w:sz w:val="24"/>
                <w:szCs w:val="24"/>
              </w:rPr>
              <w:t xml:space="preserve"> Ապահովել տվյալների բազաների վերաբերյալ համապատասխան նորմատիվ իրավական ակտերի փոփոխությունները:</w:t>
            </w:r>
          </w:p>
          <w:p w14:paraId="7ABDA87E" w14:textId="77777777" w:rsidR="0081704E" w:rsidRDefault="00154498" w:rsidP="001544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95" w:firstLine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D1654B">
              <w:rPr>
                <w:rFonts w:ascii="GHEA Grapalat" w:hAnsi="GHEA Grapalat"/>
                <w:sz w:val="24"/>
                <w:szCs w:val="24"/>
              </w:rPr>
              <w:t>դ</w:t>
            </w:r>
            <w:r w:rsidRPr="008A1CC3">
              <w:rPr>
                <w:rFonts w:ascii="GHEA Grapalat" w:hAnsi="GHEA Grapalat"/>
                <w:sz w:val="24"/>
                <w:szCs w:val="24"/>
              </w:rPr>
              <w:t>)</w:t>
            </w:r>
            <w:r w:rsidRPr="00D1654B">
              <w:rPr>
                <w:rFonts w:ascii="GHEA Grapalat" w:hAnsi="GHEA Grapalat"/>
                <w:sz w:val="24"/>
                <w:szCs w:val="24"/>
              </w:rPr>
              <w:t xml:space="preserve"> Կրճատել վարչարարությունը: </w:t>
            </w:r>
          </w:p>
          <w:p w14:paraId="58F5DC7D" w14:textId="77777777" w:rsidR="00154498" w:rsidRDefault="00154498" w:rsidP="001544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695"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) </w:t>
            </w:r>
            <w:r w:rsidR="00510BD0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պահովել 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ԱՆ ի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րավաբանական անձանց պետական ռեգիստրի  թվային արխիվների ստեղծումը:</w:t>
            </w:r>
          </w:p>
          <w:p w14:paraId="6B1884D8" w14:textId="77777777" w:rsidR="00154498" w:rsidRPr="00154498" w:rsidRDefault="00154498" w:rsidP="0015449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95" w:firstLine="0"/>
              <w:jc w:val="both"/>
              <w:rPr>
                <w:rFonts w:asciiTheme="minorHAnsi" w:eastAsia="GHEA Grapalat" w:hAnsiTheme="minorHAnsi" w:cs="GHEA Grapalat"/>
                <w:color w:val="000000"/>
                <w:sz w:val="24"/>
                <w:szCs w:val="24"/>
              </w:rPr>
            </w:pPr>
          </w:p>
          <w:p w14:paraId="26AD3FB7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3DE15AAA" w14:textId="77777777" w:rsidTr="001A0857">
        <w:trPr>
          <w:gridAfter w:val="1"/>
          <w:wAfter w:w="270" w:type="dxa"/>
          <w:trHeight w:val="1220"/>
        </w:trPr>
        <w:tc>
          <w:tcPr>
            <w:tcW w:w="14940" w:type="dxa"/>
            <w:gridSpan w:val="29"/>
            <w:shd w:val="clear" w:color="auto" w:fill="B6DDE8"/>
          </w:tcPr>
          <w:p w14:paraId="38B68B53" w14:textId="77777777" w:rsidR="0081704E" w:rsidRDefault="0081704E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4E0BC971" w14:textId="04FE3412" w:rsidR="0081704E" w:rsidRPr="003D713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1-ին.</w:t>
            </w:r>
            <w:r w:rsidR="00B9358F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Արդարադատության մատչելիության և արդյունավետության երաշխավորման նպատակով զարգացնել e-notary Էլեկտրոնային համակարգը:</w:t>
            </w:r>
          </w:p>
          <w:p w14:paraId="353BC92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Գործողություն 1-ի արդյունք.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Ապահովել նոտարի կողմից էլեկտրոնային տեսահաղորդակցության միջոցներով գործարք վավերացնելու և փաստաթղթեր փոխանակելու (փոխանցելու) հնարավորությունը ՀՀ ամբողջ տարածքում: </w:t>
            </w:r>
          </w:p>
          <w:p w14:paraId="51A15DA6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69279C7" w14:textId="4BEE0337" w:rsidR="0081704E" w:rsidRPr="003D713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shd w:val="clear" w:color="auto" w:fill="B6DDE8"/>
              </w:rPr>
              <w:t>Գործողություն 2-րդ.</w:t>
            </w:r>
            <w:r w:rsidR="00B9358F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shd w:val="clear" w:color="auto" w:fill="B6DDE8"/>
              </w:rPr>
              <w:t xml:space="preserve"> </w:t>
            </w: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shd w:val="clear" w:color="auto" w:fill="B6DDE8"/>
              </w:rPr>
              <w:t>Ընդլայնել առցանց եղանակով  իրականացվող նոտարական գործողությունների շրջանակը՝ ապահովելով նոտարի կողմից տրվող կատարողական մակագրության թերթի ինստիտուտի ընդլայնումը:</w:t>
            </w:r>
          </w:p>
          <w:p w14:paraId="2C56A448" w14:textId="77777777" w:rsidR="0081704E" w:rsidRPr="004327C4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Գործողություն 2-ի արդյունք.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Կարգավորումների արդյունքում կընդլայնվի կատարողական մակագրության թերթի տրամադրման ինստիտուտը, որը</w:t>
            </w:r>
            <w:r>
              <w:rPr>
                <w:rFonts w:ascii="Merriweather" w:eastAsia="Merriweather" w:hAnsi="Merriweather" w:cs="Merriweather"/>
                <w:sz w:val="24"/>
                <w:szCs w:val="24"/>
              </w:rPr>
              <w:t>  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կնպաստի նոտարական գործողությունների ճիշտ և արագ կատարմանը, քաղաքացիների սպասարկման որակի բարձրացմանը, դատարանների ծանրաբեռնվածության թեթևացմանը: </w:t>
            </w:r>
          </w:p>
          <w:p w14:paraId="12E92198" w14:textId="77777777" w:rsidR="005927E4" w:rsidRPr="004327C4" w:rsidRDefault="005927E4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</w:p>
          <w:p w14:paraId="14BA89FB" w14:textId="3AA7D5F5" w:rsidR="003D7134" w:rsidRPr="004327C4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3-րդ. </w:t>
            </w:r>
            <w:r w:rsidR="00620AEE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.ՀՀ հրապարակային ծանուցումների պաշտոնական ինտերնետային կայքի և անհատական ծանուցումների համակարգի  արդիականացում։ Անհատական և հրապարակային ծանուցումների միասնական համակարգի ստեղ</w:t>
            </w:r>
            <w:r w:rsidR="00620AEE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ծ</w:t>
            </w:r>
            <w:r w:rsidR="00620AEE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ում</w:t>
            </w:r>
            <w:r w:rsidR="00620AEE" w:rsidRPr="004327C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:</w:t>
            </w:r>
            <w:r w:rsidR="008567CF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3-ի արդյունք. 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Գործում է </w:t>
            </w:r>
            <w:r w:rsidR="00620AE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նհատական և հրապարակային ծանուցումների միասնական համակարգը։</w:t>
            </w:r>
          </w:p>
          <w:p w14:paraId="534C19C8" w14:textId="77777777" w:rsidR="0081704E" w:rsidRDefault="00620AEE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</w:p>
          <w:p w14:paraId="2985DEF5" w14:textId="77777777" w:rsidR="0081704E" w:rsidRPr="003D7134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3D713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4-րդ. Արդիականացնել </w:t>
            </w: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իրավաբանական անձանց պետական գրանցման e-register էլեկտրոնային համակարգը:</w:t>
            </w:r>
          </w:p>
          <w:p w14:paraId="0FC7138E" w14:textId="77777777" w:rsidR="0081704E" w:rsidRPr="004327C4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Գործողություն 4-ի արդյունք.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Արդիականացված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իրավաբանական անձանց պետական գրանցման e-register էլեկտրոնային համակարգը՝ նոր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ծրագրային լուծումներով:</w:t>
            </w:r>
          </w:p>
          <w:p w14:paraId="6345EB0D" w14:textId="77777777" w:rsidR="005927E4" w:rsidRPr="004327C4" w:rsidRDefault="005927E4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Theme="minorHAnsi" w:eastAsia="GHEA Grapalat" w:hAnsiTheme="minorHAnsi" w:cs="GHEA Grapalat"/>
                <w:sz w:val="24"/>
                <w:szCs w:val="24"/>
              </w:rPr>
            </w:pPr>
          </w:p>
          <w:p w14:paraId="0C5741F8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5-րդ. </w:t>
            </w:r>
            <w:r w:rsidRPr="003D713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Թվայնացնել իրավաբանական անձանց պետական ռեգիստրի արխիվային նյութերը և ստեղծել թվային արխիվներ: </w:t>
            </w:r>
          </w:p>
          <w:p w14:paraId="0A8A7E52" w14:textId="77777777" w:rsidR="0081704E" w:rsidRDefault="0008424C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Գործողություն 5-ի արդյունք.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Իրավաբանական անձանց պետական ռեգիստրի արխիվային նյութերը թվայնացված են, թվային արխիվները ստեղծված են:</w:t>
            </w:r>
          </w:p>
          <w:p w14:paraId="7E1CBE3E" w14:textId="77777777" w:rsidR="0081704E" w:rsidRPr="0081704E" w:rsidRDefault="0081704E" w:rsidP="00627D81">
            <w:pPr>
              <w:pStyle w:val="Normal1"/>
              <w:spacing w:after="0" w:line="240" w:lineRule="auto"/>
              <w:ind w:firstLine="0"/>
              <w:jc w:val="both"/>
            </w:pPr>
          </w:p>
          <w:p w14:paraId="2FBB420B" w14:textId="77777777" w:rsidR="0081704E" w:rsidRDefault="0081704E" w:rsidP="00627D81">
            <w:pPr>
              <w:pStyle w:val="Normal1"/>
              <w:shd w:val="clear" w:color="auto" w:fill="B6DDE8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81704E" w14:paraId="0C56B4F4" w14:textId="77777777" w:rsidTr="001A0857">
        <w:trPr>
          <w:gridAfter w:val="1"/>
          <w:wAfter w:w="270" w:type="dxa"/>
          <w:trHeight w:val="660"/>
        </w:trPr>
        <w:tc>
          <w:tcPr>
            <w:tcW w:w="1799" w:type="dxa"/>
            <w:vMerge w:val="restart"/>
            <w:shd w:val="clear" w:color="auto" w:fill="DAEEF3"/>
          </w:tcPr>
          <w:p w14:paraId="09600E38" w14:textId="74AD8FF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</w:t>
            </w:r>
          </w:p>
        </w:tc>
        <w:tc>
          <w:tcPr>
            <w:tcW w:w="1400" w:type="dxa"/>
            <w:gridSpan w:val="2"/>
            <w:vMerge w:val="restart"/>
            <w:shd w:val="clear" w:color="auto" w:fill="DAEEF3"/>
          </w:tcPr>
          <w:p w14:paraId="450E2162" w14:textId="76886695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տու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DAEEF3"/>
          </w:tcPr>
          <w:p w14:paraId="4A23786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4DCFE6E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000000"/>
            </w:tcBorders>
            <w:shd w:val="clear" w:color="auto" w:fill="DAEEF3"/>
          </w:tcPr>
          <w:p w14:paraId="3BDA2F0B" w14:textId="77777777" w:rsidR="0081704E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441" w:type="dxa"/>
            <w:gridSpan w:val="2"/>
            <w:vMerge w:val="restart"/>
            <w:shd w:val="clear" w:color="auto" w:fill="DAEEF3"/>
          </w:tcPr>
          <w:p w14:paraId="3C4B8DE4" w14:textId="69D46660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</w:t>
            </w:r>
          </w:p>
          <w:p w14:paraId="398F35F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DAEEF3"/>
          </w:tcPr>
          <w:p w14:paraId="4615881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43139C6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6263C30E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 w:val="restart"/>
            <w:shd w:val="clear" w:color="auto" w:fill="DAEEF3"/>
          </w:tcPr>
          <w:p w14:paraId="283ECD4C" w14:textId="0376B895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սավոր</w:t>
            </w:r>
            <w:r w:rsidR="00C74161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աղբյուր</w:t>
            </w:r>
          </w:p>
        </w:tc>
      </w:tr>
      <w:tr w:rsidR="0081704E" w14:paraId="3AF898F2" w14:textId="77777777" w:rsidTr="001A0857">
        <w:trPr>
          <w:gridAfter w:val="1"/>
          <w:wAfter w:w="270" w:type="dxa"/>
          <w:trHeight w:val="740"/>
        </w:trPr>
        <w:tc>
          <w:tcPr>
            <w:tcW w:w="1799" w:type="dxa"/>
            <w:vMerge/>
            <w:shd w:val="clear" w:color="auto" w:fill="DAEEF3"/>
          </w:tcPr>
          <w:p w14:paraId="7568AE0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DAEEF3"/>
          </w:tcPr>
          <w:p w14:paraId="4BE96E5A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DAEEF3"/>
          </w:tcPr>
          <w:p w14:paraId="553B5FD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710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DAEEF3"/>
          </w:tcPr>
          <w:p w14:paraId="61D99413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2-րդ</w:t>
            </w:r>
            <w:r w:rsidR="005927E4">
              <w:rPr>
                <w:rFonts w:asciiTheme="minorHAnsi" w:eastAsia="GHEA Grapalat" w:hAnsiTheme="minorHAnsi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կիսամյակ</w:t>
            </w:r>
          </w:p>
        </w:tc>
        <w:tc>
          <w:tcPr>
            <w:tcW w:w="171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EEF3"/>
          </w:tcPr>
          <w:p w14:paraId="7312813B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</w:t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1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ին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կիսամյակ</w:t>
            </w:r>
          </w:p>
        </w:tc>
        <w:tc>
          <w:tcPr>
            <w:tcW w:w="1533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DAEEF3"/>
          </w:tcPr>
          <w:p w14:paraId="27F49697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6D41F6E5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1" w:type="dxa"/>
            <w:gridSpan w:val="2"/>
            <w:vMerge/>
            <w:shd w:val="clear" w:color="auto" w:fill="DAEEF3"/>
          </w:tcPr>
          <w:p w14:paraId="16A99971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5" w:type="dxa"/>
            <w:vMerge/>
            <w:shd w:val="clear" w:color="auto" w:fill="DAEEF3"/>
          </w:tcPr>
          <w:p w14:paraId="03704D6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4" w:type="dxa"/>
            <w:gridSpan w:val="3"/>
            <w:vMerge/>
            <w:shd w:val="clear" w:color="auto" w:fill="DAEEF3"/>
          </w:tcPr>
          <w:p w14:paraId="065661F5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04E" w14:paraId="0DC92033" w14:textId="77777777" w:rsidTr="001A0857">
        <w:trPr>
          <w:gridAfter w:val="1"/>
          <w:wAfter w:w="270" w:type="dxa"/>
          <w:trHeight w:val="440"/>
        </w:trPr>
        <w:tc>
          <w:tcPr>
            <w:tcW w:w="1799" w:type="dxa"/>
            <w:shd w:val="clear" w:color="auto" w:fill="auto"/>
          </w:tcPr>
          <w:p w14:paraId="6E104471" w14:textId="3987891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1.Էլեկտրոնա</w:t>
            </w:r>
            <w:r w:rsidR="00C74161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 նոտարական e-notary համակարգի զարգացում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011E9CAA" w14:textId="226B3D8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րադատու</w:t>
            </w:r>
            <w:r w:rsidR="008567CF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նախա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րարու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</w:t>
            </w:r>
          </w:p>
          <w:p w14:paraId="0E6CD1BE" w14:textId="7D0B6751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նոտա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րական պալատ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(համա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ձայնու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թյամբ)</w:t>
            </w:r>
          </w:p>
          <w:p w14:paraId="7FB73166" w14:textId="77777777" w:rsidR="00E164D3" w:rsidRPr="004327C4" w:rsidRDefault="00E164D3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1EF176B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3C6241C2" w14:textId="77777777" w:rsidR="00E164D3" w:rsidRPr="00E164D3" w:rsidRDefault="00E164D3" w:rsidP="003D71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lang w:val="en-US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Բարձր տեխնոլոգիական 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208179C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«Նոտարիատիմասին»  և «Պետական տուրքի մասին»  ՀՀ օրենքներով սահմանված չէ</w:t>
            </w:r>
          </w:p>
          <w:p w14:paraId="222AB4DF" w14:textId="17A7321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նոտարի կողմից էլեկտրոնային տեսահաղորդակցության միջոցներով գործարքի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վավերաց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ման և փաստա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թղթերի փոխանակման հնարավորու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թյունը: </w:t>
            </w:r>
          </w:p>
        </w:tc>
        <w:tc>
          <w:tcPr>
            <w:tcW w:w="1710" w:type="dxa"/>
            <w:gridSpan w:val="4"/>
            <w:tcBorders>
              <w:right w:val="single" w:sz="4" w:space="0" w:color="000000"/>
            </w:tcBorders>
            <w:shd w:val="clear" w:color="auto" w:fill="auto"/>
          </w:tcPr>
          <w:p w14:paraId="5B698B1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Մշակվել է «Նոտարիատի մասին» ՀՀ օրենքում փոփոխություններ կատարելու մասին» և«Պետական տուրքի մասին օրենքում փոփոխություններ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կատարելու մասին» օրենքի նախագծերը, նախագծերըսահմանվածկարգով շրջանառվելեն և ուղարկվել են ՀՀ վարչապետիաշխատակազմ:</w:t>
            </w:r>
          </w:p>
          <w:p w14:paraId="7B0A5835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gridSpan w:val="10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E6DB72" w14:textId="3A41E38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«Նոտարիա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տի մասին ՀՀ օրենքում փոփոխու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թյուններ կատարելու մասին» և«Պետական տուրքի մասին օրենքում փոփոխու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թյուններ կատարելու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մասին» օրենքների նախագծերը, հավանու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են արժանացել ՀՀ կառա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վարության կողմից:</w:t>
            </w:r>
          </w:p>
        </w:tc>
        <w:tc>
          <w:tcPr>
            <w:tcW w:w="1518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717D775B" w14:textId="26010DB1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Իրակա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նացվել է </w:t>
            </w:r>
            <w:r w:rsidR="00C74161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e-notary համա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կարգի ծրագրային ապահովման զարգա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ցումը՝ ապահո</w:t>
            </w:r>
            <w:r w:rsidR="00C74161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վելով</w:t>
            </w:r>
          </w:p>
          <w:p w14:paraId="7558E12E" w14:textId="0E507CFD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նոտարի կողմից էլեկտրոնա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յին տեսա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հաղորդակցության միջոցնե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րով գործարքի վավերա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ցումը և փաստա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թղթեր փոխանա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կումը (փոխան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ցումը)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6DC39D1E" w14:textId="6CA4611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«Նոտարիատի մասին ՀՀ օրենքում փոփոխություններ կատարե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լու մասին» և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«Պետա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տուրքի մասին ՀՀ օրենքում փոփոխու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թյուններ կատարե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լու մասին» օրենքների նախա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գծերը, հավանու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են արժանա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ցել ՀՀ կառավա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րության կողմից: Էլեկտրոնային </w:t>
            </w:r>
            <w:r w:rsidR="00B55438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e-notary 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կարգի միջոցով ապա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հովվել են նոտարի կողմից էլեկտրո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նային տեսահաղորդակցու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թյան միջոցնե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րով գործարք վավերաց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նելու և փաստա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թղթեր փոխանա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կելու (փոխան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ցելու) հնարա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վորությունները:</w:t>
            </w:r>
          </w:p>
        </w:tc>
        <w:tc>
          <w:tcPr>
            <w:tcW w:w="1975" w:type="dxa"/>
            <w:shd w:val="clear" w:color="auto" w:fill="auto"/>
          </w:tcPr>
          <w:p w14:paraId="046F6809" w14:textId="5827A52C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ՀՀ Նոտա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րիատի մասին օրենքում փոփոխություններ կատարելու մասին» և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«Պետական տուրքի մասին օրենքում փոփոխություններ կատարելու մասին» օրենքի նախագծերը մշակված են և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ներկայացվել են ՀՀ ԱԺ:</w:t>
            </w:r>
          </w:p>
          <w:p w14:paraId="40F6D68B" w14:textId="295F23F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 e-notary համակարգի միջոցով իրականցվում է նոտարի կողմից էլեկտրոնային տեսահաղոր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դակցության միջոցներով գործարք վավերացում և փաստաթղթեր փոխանակում (փոխանցում): 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589171F4" w14:textId="77777777" w:rsidR="005927E4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5ECD8737" w14:textId="72A10374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</w:t>
            </w:r>
          </w:p>
        </w:tc>
      </w:tr>
      <w:tr w:rsidR="0081704E" w14:paraId="6F4D2951" w14:textId="77777777" w:rsidTr="001A0857">
        <w:trPr>
          <w:gridAfter w:val="1"/>
          <w:wAfter w:w="270" w:type="dxa"/>
          <w:trHeight w:val="440"/>
        </w:trPr>
        <w:tc>
          <w:tcPr>
            <w:tcW w:w="1799" w:type="dxa"/>
            <w:vMerge w:val="restart"/>
            <w:shd w:val="clear" w:color="auto" w:fill="B6DDE8"/>
          </w:tcPr>
          <w:p w14:paraId="77E5087C" w14:textId="792D9F1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Գործողու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</w:t>
            </w:r>
          </w:p>
        </w:tc>
        <w:tc>
          <w:tcPr>
            <w:tcW w:w="1400" w:type="dxa"/>
            <w:gridSpan w:val="2"/>
            <w:vMerge w:val="restart"/>
            <w:shd w:val="clear" w:color="auto" w:fill="B6DDE8"/>
          </w:tcPr>
          <w:p w14:paraId="28837396" w14:textId="64CABE8B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տու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/>
          </w:tcPr>
          <w:p w14:paraId="55F602C1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59D487F8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49711779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441" w:type="dxa"/>
            <w:gridSpan w:val="2"/>
            <w:vMerge w:val="restart"/>
            <w:shd w:val="clear" w:color="auto" w:fill="B6DDE8"/>
          </w:tcPr>
          <w:p w14:paraId="129E69C2" w14:textId="526A5581" w:rsidR="0081704E" w:rsidRP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</w:t>
            </w:r>
          </w:p>
          <w:p w14:paraId="624BE10F" w14:textId="77777777" w:rsidR="0081704E" w:rsidRP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/>
          </w:tcPr>
          <w:p w14:paraId="1405F56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43A390E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74FA179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 w:val="restart"/>
            <w:shd w:val="clear" w:color="auto" w:fill="B6DDE8"/>
          </w:tcPr>
          <w:p w14:paraId="39683F32" w14:textId="0DD2288D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սավոր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աղբյուր</w:t>
            </w:r>
          </w:p>
        </w:tc>
      </w:tr>
      <w:tr w:rsidR="0081704E" w14:paraId="240365D4" w14:textId="77777777" w:rsidTr="001A0857">
        <w:trPr>
          <w:gridAfter w:val="1"/>
          <w:wAfter w:w="270" w:type="dxa"/>
          <w:trHeight w:val="960"/>
        </w:trPr>
        <w:tc>
          <w:tcPr>
            <w:tcW w:w="1799" w:type="dxa"/>
            <w:vMerge/>
            <w:shd w:val="clear" w:color="auto" w:fill="B6DDE8"/>
          </w:tcPr>
          <w:p w14:paraId="7E37058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B6DDE8"/>
          </w:tcPr>
          <w:p w14:paraId="1FDCFF9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B6DDE8"/>
          </w:tcPr>
          <w:p w14:paraId="7C46FA9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4A080A15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</w:t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20</w:t>
            </w:r>
          </w:p>
          <w:p w14:paraId="3177AD75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2609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57463593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3B821A99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1" w:type="dxa"/>
            <w:gridSpan w:val="2"/>
            <w:vMerge/>
            <w:shd w:val="clear" w:color="auto" w:fill="B6DDE8"/>
          </w:tcPr>
          <w:p w14:paraId="0943436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B6DDE8"/>
          </w:tcPr>
          <w:p w14:paraId="747D04B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/>
            <w:shd w:val="clear" w:color="auto" w:fill="B6DDE8"/>
          </w:tcPr>
          <w:p w14:paraId="7B2A6220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675DC6B6" w14:textId="77777777" w:rsidTr="001A0857">
        <w:trPr>
          <w:gridAfter w:val="1"/>
          <w:wAfter w:w="270" w:type="dxa"/>
          <w:trHeight w:val="1440"/>
        </w:trPr>
        <w:tc>
          <w:tcPr>
            <w:tcW w:w="1799" w:type="dxa"/>
            <w:shd w:val="clear" w:color="auto" w:fill="auto"/>
          </w:tcPr>
          <w:p w14:paraId="316647C3" w14:textId="56A5509D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0"/>
                <w:tab w:val="left" w:pos="900"/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2.Նոտարի կողմից  Էլեկտրոնա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յին եղանա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կով վավե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րացման ենթակա էլեկտրոնա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յին պայմա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նագրերի և փաստա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թղթերի փոխանակ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համար անհրաժեշտ էլեկտրո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նային համակարգի ներդրում</w:t>
            </w:r>
          </w:p>
          <w:p w14:paraId="3BDBE433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</w:tcPr>
          <w:p w14:paraId="7DCE42A1" w14:textId="5FECC6E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ՀՀ արդարա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դաատու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նախարարություն</w:t>
            </w:r>
          </w:p>
          <w:p w14:paraId="6CDF0CFA" w14:textId="29F0AB34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Կենտրո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նական բանկ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րող)</w:t>
            </w:r>
          </w:p>
          <w:p w14:paraId="4401C1A4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126E7CEF" w14:textId="10E4B379" w:rsidR="00E164D3" w:rsidRPr="008859AF" w:rsidRDefault="00E164D3" w:rsidP="003D71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33BB93D3" w14:textId="48BE770C" w:rsidR="0081704E" w:rsidRDefault="0008424C" w:rsidP="00627D81">
            <w:pPr>
              <w:pStyle w:val="Normal1"/>
              <w:shd w:val="clear" w:color="auto" w:fill="FFFFFF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էլեկտրոնային եղանակով վավերացման ենթակա պայմանա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գրերի տիպային ձևերի և դրանց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էլեկտրոնային վավերացման կարգի սահմանում</w:t>
            </w:r>
          </w:p>
          <w:p w14:paraId="3E22C591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14:paraId="57022331" w14:textId="77777777" w:rsidR="0081704E" w:rsidRDefault="0008424C" w:rsidP="00627D81">
            <w:pPr>
              <w:pStyle w:val="Normal1"/>
              <w:shd w:val="clear" w:color="auto" w:fill="FFFFFF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Հաստատվել է էլեկտրոնային եղանակով վավերացման ենթակա պայմանագրերի </w:t>
            </w:r>
            <w:r w:rsidR="005927E4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տիպային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ձևերի և դրանց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էլեկտրոնային վավերացման կարգը</w:t>
            </w:r>
          </w:p>
          <w:p w14:paraId="080CEEA3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60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732BA2E7" w14:textId="30C5EAAC" w:rsidR="0081704E" w:rsidRDefault="0008424C" w:rsidP="00627D81">
            <w:pPr>
              <w:pStyle w:val="Normal1"/>
              <w:shd w:val="clear" w:color="auto" w:fill="FFFFFF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Ներդրվել է նոտարիատի բնագավառում էլեկտրոնային կառավարման համակարգ՝ ապահովելով էլեկտրոնային կապ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նոտարների, բանկային, վարկային կազմակերպություն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ների միջև: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6C1560E4" w14:textId="1D53DAE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Հաստատվել է էլեկտրոնային եղանակով վավերացման ենթակա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պայմա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նագրերի տիպային ձևերի և դրանց էլեկտրոնային վավերաց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ման կարգը: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Ներդրվել է նոտա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րիատի բնագավառում էլեկտրոնային կառավարման 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կարգը:</w:t>
            </w:r>
          </w:p>
        </w:tc>
        <w:tc>
          <w:tcPr>
            <w:tcW w:w="1975" w:type="dxa"/>
            <w:shd w:val="clear" w:color="auto" w:fill="auto"/>
          </w:tcPr>
          <w:p w14:paraId="0B32F71A" w14:textId="19C3A135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Ներդրվել է էլեկտրոնային կառավարման համակարգ, որն ապահովում Էլեկտրոնային եղանակով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վավերացման ենթակա էլեկտրոնային պայմանագրերի և փաս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տաթղթերի փոխանակումը. կատարո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ղական մակագրության թերթի տրամադրումը: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3D3E660E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1DDDF71D" w14:textId="4DE9EC36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</w:tr>
      <w:tr w:rsidR="0081704E" w14:paraId="3D864F99" w14:textId="77777777" w:rsidTr="001A0857">
        <w:trPr>
          <w:gridAfter w:val="1"/>
          <w:wAfter w:w="270" w:type="dxa"/>
          <w:trHeight w:val="460"/>
        </w:trPr>
        <w:tc>
          <w:tcPr>
            <w:tcW w:w="1799" w:type="dxa"/>
            <w:vMerge w:val="restart"/>
            <w:shd w:val="clear" w:color="auto" w:fill="B6DDE8"/>
          </w:tcPr>
          <w:p w14:paraId="139D1048" w14:textId="010C208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</w:t>
            </w:r>
          </w:p>
        </w:tc>
        <w:tc>
          <w:tcPr>
            <w:tcW w:w="1400" w:type="dxa"/>
            <w:gridSpan w:val="2"/>
            <w:vMerge w:val="restart"/>
            <w:shd w:val="clear" w:color="auto" w:fill="B6DDE8"/>
          </w:tcPr>
          <w:p w14:paraId="0B865DAC" w14:textId="3220047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տու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/>
          </w:tcPr>
          <w:p w14:paraId="3CC435D9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4E529FA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52C45B28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</w:tc>
        <w:tc>
          <w:tcPr>
            <w:tcW w:w="1441" w:type="dxa"/>
            <w:gridSpan w:val="2"/>
            <w:vMerge w:val="restart"/>
            <w:shd w:val="clear" w:color="auto" w:fill="B6DDE8"/>
          </w:tcPr>
          <w:p w14:paraId="51E9E6EC" w14:textId="11586BA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</w:t>
            </w:r>
          </w:p>
          <w:p w14:paraId="154CB9F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/>
          </w:tcPr>
          <w:p w14:paraId="3B86DE1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4004173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77FC600A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 w:val="restart"/>
            <w:shd w:val="clear" w:color="auto" w:fill="B6DDE8"/>
          </w:tcPr>
          <w:p w14:paraId="27FD5A84" w14:textId="7174630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սավոր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աղբյուր</w:t>
            </w:r>
          </w:p>
        </w:tc>
      </w:tr>
      <w:tr w:rsidR="0081704E" w14:paraId="6491E1C1" w14:textId="77777777" w:rsidTr="001A0857">
        <w:trPr>
          <w:gridAfter w:val="1"/>
          <w:wAfter w:w="270" w:type="dxa"/>
          <w:trHeight w:val="960"/>
        </w:trPr>
        <w:tc>
          <w:tcPr>
            <w:tcW w:w="1799" w:type="dxa"/>
            <w:vMerge/>
            <w:shd w:val="clear" w:color="auto" w:fill="B6DDE8"/>
          </w:tcPr>
          <w:p w14:paraId="64A86BA9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B6DDE8"/>
          </w:tcPr>
          <w:p w14:paraId="2C370C63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B6DDE8"/>
          </w:tcPr>
          <w:p w14:paraId="56E2EB36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5A6647C3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2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5927E4"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րդ</w:t>
            </w: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կիսամյակ</w:t>
            </w:r>
          </w:p>
        </w:tc>
        <w:tc>
          <w:tcPr>
            <w:tcW w:w="2609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20DBF92E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31F31E6C" w14:textId="77777777" w:rsidR="0081704E" w:rsidRPr="005927E4" w:rsidRDefault="0008424C" w:rsidP="005927E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5927E4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1" w:type="dxa"/>
            <w:gridSpan w:val="2"/>
            <w:vMerge/>
            <w:shd w:val="clear" w:color="auto" w:fill="B6DDE8"/>
          </w:tcPr>
          <w:p w14:paraId="56E2DE5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B6DDE8"/>
          </w:tcPr>
          <w:p w14:paraId="58797A6A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/>
            <w:shd w:val="clear" w:color="auto" w:fill="B6DDE8"/>
          </w:tcPr>
          <w:p w14:paraId="475A0C2C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0A76FB88" w14:textId="77777777" w:rsidTr="001A0857">
        <w:trPr>
          <w:gridAfter w:val="1"/>
          <w:wAfter w:w="270" w:type="dxa"/>
          <w:trHeight w:val="3220"/>
        </w:trPr>
        <w:tc>
          <w:tcPr>
            <w:tcW w:w="1799" w:type="dxa"/>
            <w:shd w:val="clear" w:color="auto" w:fill="auto"/>
          </w:tcPr>
          <w:p w14:paraId="4B8E86EC" w14:textId="0530272C" w:rsidR="00116EA5" w:rsidRPr="00116EA5" w:rsidRDefault="0008424C" w:rsidP="00116EA5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3.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ՀՀ հրապա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րակային ծանուցում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ների պաշտոնա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կան ինտեր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նետային կայքի և անհատա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կան ծանու</w:t>
            </w:r>
            <w:r w:rsidR="00B55438" w:rsidRPr="008859AF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ցումների համակարգի  արդիականացում։ Անհատական և հրա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պարակային ծանուցում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ների միասնական համակարգի ստեղ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ծ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ում</w:t>
            </w:r>
            <w:r w:rsidR="00116EA5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:</w:t>
            </w:r>
          </w:p>
          <w:p w14:paraId="35DAF576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2C076EA9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</w:tcPr>
          <w:p w14:paraId="342D051D" w14:textId="235B6E12" w:rsidR="00116EA5" w:rsidRDefault="00116EA5" w:rsidP="00116EA5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Վարչա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պետի աշխատակազմ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(համաձայնությամբ)</w:t>
            </w:r>
          </w:p>
          <w:p w14:paraId="3E29FA75" w14:textId="77777777" w:rsidR="00116EA5" w:rsidRDefault="00116EA5" w:rsidP="00116EA5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6B7A3AEF" w14:textId="77777777" w:rsidR="00116EA5" w:rsidRPr="004327C4" w:rsidRDefault="00116EA5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4B33DA42" w14:textId="3561A53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րադատության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նախարարություն</w:t>
            </w:r>
          </w:p>
          <w:p w14:paraId="1F490480" w14:textId="77777777" w:rsidR="00116EA5" w:rsidRPr="004327C4" w:rsidRDefault="00116EA5" w:rsidP="00116EA5">
            <w:pPr>
              <w:pStyle w:val="Normal1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«ԷԿԵՆԳ» ՓԲԸ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(համաձայնությամբ)</w:t>
            </w:r>
          </w:p>
          <w:p w14:paraId="4F3E52E7" w14:textId="77777777" w:rsidR="0081704E" w:rsidRPr="004327C4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4FF4ECC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17EAAA5" w14:textId="7E0B45B4" w:rsidR="00E164D3" w:rsidRPr="004327C4" w:rsidRDefault="00E164D3" w:rsidP="003D71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2365612C" w14:textId="7F478741" w:rsidR="00116EA5" w:rsidRDefault="00116EA5" w:rsidP="00116EA5">
            <w:pPr>
              <w:pStyle w:val="Normal10"/>
              <w:tabs>
                <w:tab w:val="left" w:pos="-360"/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 w:rsidR="00620AEE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Հ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այտարարու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թյունների քանակի  աճով պայմանավոր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ված`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հաճախակի</w:t>
            </w: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խնդիրներ են առաջանում  Կայք մուտք գործելու և  վարելու հետ,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դանդաղում է  աշխատանքը, արդյունավետ չի աշխատում որոնման համակարգը, </w:t>
            </w:r>
          </w:p>
          <w:p w14:paraId="034D97C0" w14:textId="761CC72A" w:rsidR="00116EA5" w:rsidRDefault="00116EA5" w:rsidP="00116EA5">
            <w:pPr>
              <w:pStyle w:val="Normal10"/>
              <w:tabs>
                <w:tab w:val="left" w:pos="-360"/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հնարավոր չէ արդյունավե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տորեն</w:t>
            </w:r>
          </w:p>
          <w:p w14:paraId="52C34E28" w14:textId="0F860184" w:rsidR="00116EA5" w:rsidRPr="004327C4" w:rsidRDefault="00116EA5" w:rsidP="00116EA5">
            <w:pPr>
              <w:pStyle w:val="Normal1"/>
              <w:tabs>
                <w:tab w:val="left" w:pos="-360"/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արխիվացնել տեղեկատվու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թյունը: Բացակայում է օգտատե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րերին հայտա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րարություն</w:t>
            </w:r>
            <w:r w:rsidR="00B55438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ների մասին ծանուցման համակարգը։</w:t>
            </w:r>
          </w:p>
          <w:p w14:paraId="299A3139" w14:textId="77777777" w:rsidR="00AF6B18" w:rsidRDefault="00AF6B18">
            <w:pPr>
              <w:pStyle w:val="Normal1"/>
              <w:tabs>
                <w:tab w:val="left" w:pos="-360"/>
                <w:tab w:val="left" w:pos="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14:paraId="1B5F1646" w14:textId="77777777" w:rsidR="0081704E" w:rsidRDefault="00620AE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Կազմել է Անհատական և հրապարակային ծանուցումների միասնական համակարգի տեխնիկական առաջադրանքը:</w:t>
            </w:r>
          </w:p>
        </w:tc>
        <w:tc>
          <w:tcPr>
            <w:tcW w:w="260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29E6489C" w14:textId="77777777" w:rsidR="00620AEE" w:rsidRPr="004327C4" w:rsidRDefault="00620AE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0"/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Հրապարակային և անհատական ծանուցումների գործող համակարգի հենքի վրա ստեղծվել է Անհատական և հրապարակային ծանուցումների միասնական համակարգը։</w:t>
            </w:r>
          </w:p>
          <w:p w14:paraId="027C3F99" w14:textId="77777777" w:rsidR="0081704E" w:rsidRDefault="00620AE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0"/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Առկա է 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առավել մատչելի և ընկալելի ինտերֆեյսը, կիրառվել է հաշմանդամություն ունեցող անձանց ներառման պրակտիկան, որով վերացվում են վերջիններիս մուտքը վեբ կայքեր խոչընդոտող արգելքները:</w:t>
            </w:r>
          </w:p>
          <w:p w14:paraId="73A08986" w14:textId="22F4F08F" w:rsidR="0081704E" w:rsidRDefault="0008424C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0"/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Ներդրվել է որոնման խելացի համակարգը, բաժանորդագրման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հնարավորությունը, անձնական էլեկտրոնային գրասենյակը՝ անվճար կամ վճարովի հիմունքներով հայտարարություն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 </w:t>
            </w:r>
            <w:r w:rsidR="00620AE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և ծանուցումներ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տեղադրելու համար։</w:t>
            </w:r>
          </w:p>
          <w:p w14:paraId="70C8DBAE" w14:textId="77777777" w:rsidR="0081704E" w:rsidRPr="004327C4" w:rsidRDefault="0008424C" w:rsidP="00620AEE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360"/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i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Ապահովվել է Կայքը փոխգործելիությունը 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էլեկտրոնային արդարադատության միասնական համակարգի, փոստային համակարգի, պաշտոնական փաստաթղթաշրջանառության Մալբրի համակարգերի հետ</w:t>
            </w:r>
            <w:r w:rsidR="00620AEE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64A098AC" w14:textId="29BD5BF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Կազմել է տեխնիկական առաջադրանքը, 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Ստեղծվել և փոր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ձարկվել է </w:t>
            </w:r>
            <w:r w:rsidR="00620AEE" w:rsidRPr="009F5B85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Անհատական և հրա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620AEE" w:rsidRPr="009F5B85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պարակա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620AEE" w:rsidRPr="009F5B85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յին ծանուցումների </w:t>
            </w:r>
            <w:r w:rsidR="00620AEE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միասնա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620AEE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620AEE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կարգը, </w:t>
            </w:r>
            <w:r w:rsidR="00887C06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նախկին 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887C06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կարգի տվյալները փոխանց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887C06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վել են նոր համա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887C06" w:rsidRPr="008E7312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</w:t>
            </w:r>
            <w:r w:rsidR="00620AEE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ձեռնարկ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ված են հանրային իրազեկ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վածու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բարձրաց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մանն ուղղված աշխա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տանք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եր:</w:t>
            </w:r>
          </w:p>
          <w:p w14:paraId="000DDF12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shd w:val="clear" w:color="auto" w:fill="auto"/>
          </w:tcPr>
          <w:p w14:paraId="2F336E30" w14:textId="77777777" w:rsidR="0081704E" w:rsidRPr="004327C4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6316E733" w14:textId="5B72FA59" w:rsidR="00620AEE" w:rsidRPr="008859AF" w:rsidRDefault="00620AE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Գործում է 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նհատական և հրապարա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կային ծանուցումների միասնական համակարգը։ Պարզեցվել է հրապարա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կային և անհատական ծանուցումների ոլորի վարչարարու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թյունը։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00B08D1D" w14:textId="77777777" w:rsidR="0081704E" w:rsidRPr="008859AF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10222F23" w14:textId="64FB15F3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</w:t>
            </w:r>
            <w:r w:rsidR="00B55438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</w:tr>
      <w:tr w:rsidR="0081704E" w14:paraId="3398BC81" w14:textId="77777777" w:rsidTr="001A0857">
        <w:trPr>
          <w:gridAfter w:val="1"/>
          <w:wAfter w:w="270" w:type="dxa"/>
          <w:trHeight w:val="860"/>
        </w:trPr>
        <w:tc>
          <w:tcPr>
            <w:tcW w:w="1799" w:type="dxa"/>
            <w:vMerge w:val="restart"/>
            <w:shd w:val="clear" w:color="auto" w:fill="B6DDE8"/>
          </w:tcPr>
          <w:p w14:paraId="119C36A9" w14:textId="607EE208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</w:t>
            </w:r>
          </w:p>
        </w:tc>
        <w:tc>
          <w:tcPr>
            <w:tcW w:w="1400" w:type="dxa"/>
            <w:gridSpan w:val="2"/>
            <w:vMerge w:val="restart"/>
            <w:shd w:val="clear" w:color="auto" w:fill="B6DDE8"/>
          </w:tcPr>
          <w:p w14:paraId="30E9AD9A" w14:textId="7EB2470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Պատասխանա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տու 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/>
          </w:tcPr>
          <w:p w14:paraId="0FB5B19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486BD33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6B932B93" w14:textId="77777777" w:rsidR="0081704E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  <w:p w14:paraId="07FBA449" w14:textId="77777777" w:rsidR="0081704E" w:rsidRDefault="0081704E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B6DDE8"/>
          </w:tcPr>
          <w:p w14:paraId="5BDA3DFD" w14:textId="185C275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</w:t>
            </w:r>
          </w:p>
          <w:p w14:paraId="5E88F8F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/>
          </w:tcPr>
          <w:p w14:paraId="47C3DE57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40359BCD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63A6EC66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 w:val="restart"/>
            <w:shd w:val="clear" w:color="auto" w:fill="B6DDE8"/>
          </w:tcPr>
          <w:p w14:paraId="15C7F899" w14:textId="4515FA99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սավոր</w:t>
            </w:r>
            <w:r w:rsidR="00B55438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աղբյուր</w:t>
            </w:r>
          </w:p>
        </w:tc>
      </w:tr>
      <w:tr w:rsidR="0081704E" w14:paraId="758BFFD7" w14:textId="77777777" w:rsidTr="001A0857">
        <w:trPr>
          <w:gridAfter w:val="1"/>
          <w:wAfter w:w="270" w:type="dxa"/>
          <w:trHeight w:val="540"/>
        </w:trPr>
        <w:tc>
          <w:tcPr>
            <w:tcW w:w="1799" w:type="dxa"/>
            <w:vMerge/>
            <w:shd w:val="clear" w:color="auto" w:fill="B6DDE8"/>
          </w:tcPr>
          <w:p w14:paraId="0584802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B6DDE8"/>
          </w:tcPr>
          <w:p w14:paraId="4735F39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B6DDE8"/>
          </w:tcPr>
          <w:p w14:paraId="7BCFFA3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74BF1FEA" w14:textId="77777777" w:rsidR="0081704E" w:rsidRPr="0008424C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2020</w:t>
            </w:r>
            <w:r w:rsidRP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2-րդ կիսամյակ</w:t>
            </w:r>
          </w:p>
        </w:tc>
        <w:tc>
          <w:tcPr>
            <w:tcW w:w="2609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633851A9" w14:textId="77777777" w:rsidR="0081704E" w:rsidRPr="0008424C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02A1B1C4" w14:textId="77777777" w:rsidR="0081704E" w:rsidRPr="0008424C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 w:rsidRPr="0008424C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 կիսամյակ</w:t>
            </w:r>
          </w:p>
        </w:tc>
        <w:tc>
          <w:tcPr>
            <w:tcW w:w="1441" w:type="dxa"/>
            <w:gridSpan w:val="2"/>
            <w:vMerge/>
            <w:shd w:val="clear" w:color="auto" w:fill="B6DDE8"/>
          </w:tcPr>
          <w:p w14:paraId="102D58DD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975" w:type="dxa"/>
            <w:vMerge/>
            <w:shd w:val="clear" w:color="auto" w:fill="B6DDE8"/>
          </w:tcPr>
          <w:p w14:paraId="36B6D3A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44" w:type="dxa"/>
            <w:gridSpan w:val="3"/>
            <w:vMerge/>
            <w:shd w:val="clear" w:color="auto" w:fill="B6DDE8"/>
          </w:tcPr>
          <w:p w14:paraId="1EE29572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yellow"/>
              </w:rPr>
            </w:pPr>
          </w:p>
        </w:tc>
      </w:tr>
      <w:tr w:rsidR="0081704E" w14:paraId="15AFBFC9" w14:textId="77777777" w:rsidTr="001A0857">
        <w:trPr>
          <w:gridAfter w:val="1"/>
          <w:wAfter w:w="270" w:type="dxa"/>
          <w:trHeight w:val="1440"/>
        </w:trPr>
        <w:tc>
          <w:tcPr>
            <w:tcW w:w="1799" w:type="dxa"/>
            <w:shd w:val="clear" w:color="auto" w:fill="auto"/>
          </w:tcPr>
          <w:p w14:paraId="16E2DB9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4.Իրավաբանական անձանց էլեկտրոնային գրանցման e-register համակարգի արդիականացում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180FB6EE" w14:textId="56F1420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դատու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նախա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րարու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</w:t>
            </w:r>
          </w:p>
          <w:p w14:paraId="2DE99856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585E6D8" w14:textId="007EF704" w:rsidR="0081704E" w:rsidRDefault="00E164D3" w:rsidP="003D71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2CF5D0E0" w14:textId="196E2B73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«Իրավաբանական անձանց պետական գրանցման,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իրավաբանական անձանց առանձնաց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ված ստորաբաժանումների,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հիմնարկների և անհատ ձեռնարկատերերի պետական հաշվառման մասին» ՀՀ օրենքը (այսուհետ՝ օրենք) 2012 թվականին շարադրվել է նոր խմբա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 xml:space="preserve">գրությամբ, սակայն </w:t>
            </w:r>
            <w:r w:rsidR="00563E93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br/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e-register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համակարգումբարելավում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lastRenderedPageBreak/>
              <w:t>ներ չեն իրականացվել, որն էլ նպաստել է համակարգի թեր գործառ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  <w:highlight w:val="white"/>
              </w:rPr>
              <w:t>նությանը:</w:t>
            </w:r>
          </w:p>
        </w:tc>
        <w:tc>
          <w:tcPr>
            <w:tcW w:w="2344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14:paraId="6D5AE422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Կազմել է տեխնիկական առաջադրանքը:</w:t>
            </w:r>
          </w:p>
        </w:tc>
        <w:tc>
          <w:tcPr>
            <w:tcW w:w="260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52EEE67C" w14:textId="3B3FBE33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Արդիական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ցվել է իրավաբանական անձանց պետական ռեգիստրի գործակալության էլեկտրոնային համակարգը: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320CFFE2" w14:textId="63EE390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Կազմել է տեխնիկական առաջա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դրանքը,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արդիա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կանցվել է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իրա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վաբանա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անձանց պետական ռեգիստրի գործակալության էլեկտրո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նային համա</w:t>
            </w:r>
            <w:r w:rsidR="00CE3DCD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կարգը:</w:t>
            </w:r>
          </w:p>
        </w:tc>
        <w:tc>
          <w:tcPr>
            <w:tcW w:w="1975" w:type="dxa"/>
            <w:shd w:val="clear" w:color="auto" w:fill="auto"/>
          </w:tcPr>
          <w:p w14:paraId="37C15CF7" w14:textId="2FC7D7A6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Արդիակա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br/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նացվել է իրավաբանա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անձանց պետական ռեգիստրի գործակալու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թյան էլեկտրոնային համակարգը և համապատասխանում է արդի պահանջներին: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10183DBC" w14:textId="77777777" w:rsidR="0008424C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0D050C26" w14:textId="20A8BBAC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</w:t>
            </w:r>
            <w:r w:rsidR="00563E93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</w:t>
            </w:r>
            <w:r w:rsidR="0008424C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</w:tr>
      <w:tr w:rsidR="0081704E" w14:paraId="6CCB0092" w14:textId="77777777" w:rsidTr="001A0857">
        <w:trPr>
          <w:gridAfter w:val="1"/>
          <w:wAfter w:w="270" w:type="dxa"/>
          <w:trHeight w:val="760"/>
        </w:trPr>
        <w:tc>
          <w:tcPr>
            <w:tcW w:w="1799" w:type="dxa"/>
            <w:vMerge w:val="restart"/>
            <w:shd w:val="clear" w:color="auto" w:fill="B6DDE8"/>
          </w:tcPr>
          <w:p w14:paraId="125D3B6B" w14:textId="3285981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Գործողու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թյուն</w:t>
            </w:r>
          </w:p>
        </w:tc>
        <w:tc>
          <w:tcPr>
            <w:tcW w:w="1400" w:type="dxa"/>
            <w:gridSpan w:val="2"/>
            <w:vMerge w:val="restart"/>
            <w:shd w:val="clear" w:color="auto" w:fill="B6DDE8"/>
          </w:tcPr>
          <w:p w14:paraId="1DBD3098" w14:textId="258BD56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Պատաս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խանա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տու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/>
          </w:tcPr>
          <w:p w14:paraId="7DFDFDF3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Ելակետային</w:t>
            </w:r>
          </w:p>
          <w:p w14:paraId="14043F1A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000000"/>
            </w:tcBorders>
            <w:shd w:val="clear" w:color="auto" w:fill="B6DDE8"/>
          </w:tcPr>
          <w:p w14:paraId="01F58A9C" w14:textId="77777777" w:rsidR="0081704E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Թիրախ ըստ փուլերի</w:t>
            </w:r>
          </w:p>
          <w:p w14:paraId="43D3450F" w14:textId="77777777" w:rsidR="0081704E" w:rsidRDefault="0081704E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B6DDE8"/>
          </w:tcPr>
          <w:p w14:paraId="1B0D27BF" w14:textId="0087CE2F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Ստուգ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</w:t>
            </w:r>
          </w:p>
          <w:p w14:paraId="62BA85F4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/>
          </w:tcPr>
          <w:p w14:paraId="28B1CAFE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Ակնկալվող</w:t>
            </w:r>
          </w:p>
          <w:p w14:paraId="47C53496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Արդյունք</w:t>
            </w:r>
          </w:p>
          <w:p w14:paraId="737F2ED0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 w:val="restart"/>
            <w:shd w:val="clear" w:color="auto" w:fill="B6DDE8"/>
          </w:tcPr>
          <w:p w14:paraId="7133D6F9" w14:textId="3C1C7AB8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Ֆինան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սավոր</w:t>
            </w:r>
            <w:r w:rsidR="00563E93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ման աղբյուր</w:t>
            </w:r>
          </w:p>
        </w:tc>
      </w:tr>
      <w:tr w:rsidR="0081704E" w14:paraId="2A27ED2C" w14:textId="77777777" w:rsidTr="001A0857">
        <w:trPr>
          <w:gridAfter w:val="1"/>
          <w:wAfter w:w="270" w:type="dxa"/>
          <w:trHeight w:val="660"/>
        </w:trPr>
        <w:tc>
          <w:tcPr>
            <w:tcW w:w="1799" w:type="dxa"/>
            <w:vMerge/>
            <w:shd w:val="clear" w:color="auto" w:fill="B6DDE8"/>
          </w:tcPr>
          <w:p w14:paraId="42E1D374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B6DDE8"/>
          </w:tcPr>
          <w:p w14:paraId="6C79F110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B6DDE8"/>
          </w:tcPr>
          <w:p w14:paraId="1D21F08B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top w:val="single" w:sz="4" w:space="0" w:color="000000"/>
              <w:right w:val="single" w:sz="4" w:space="0" w:color="000000"/>
            </w:tcBorders>
            <w:shd w:val="clear" w:color="auto" w:fill="B6DDE8"/>
          </w:tcPr>
          <w:p w14:paraId="3A15D68B" w14:textId="77777777" w:rsidR="0081704E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br/>
              <w:t>1-ին կիսամյակ</w:t>
            </w:r>
          </w:p>
        </w:tc>
        <w:tc>
          <w:tcPr>
            <w:tcW w:w="2609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B6DDE8"/>
          </w:tcPr>
          <w:p w14:paraId="72D4685C" w14:textId="77777777" w:rsidR="0081704E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2021</w:t>
            </w:r>
          </w:p>
          <w:p w14:paraId="59B497C4" w14:textId="77777777" w:rsidR="0081704E" w:rsidRDefault="0008424C" w:rsidP="0008424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1" w:type="dxa"/>
            <w:gridSpan w:val="2"/>
            <w:vMerge/>
            <w:shd w:val="clear" w:color="auto" w:fill="B6DDE8"/>
          </w:tcPr>
          <w:p w14:paraId="002F2E45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B6DDE8"/>
          </w:tcPr>
          <w:p w14:paraId="2D0ECE68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/>
            <w:shd w:val="clear" w:color="auto" w:fill="B6DDE8"/>
          </w:tcPr>
          <w:p w14:paraId="2C112E3F" w14:textId="77777777" w:rsidR="0081704E" w:rsidRDefault="0081704E" w:rsidP="00627D81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</w:tr>
      <w:tr w:rsidR="0081704E" w14:paraId="57B0F235" w14:textId="77777777" w:rsidTr="001A0857">
        <w:trPr>
          <w:gridAfter w:val="1"/>
          <w:wAfter w:w="270" w:type="dxa"/>
          <w:trHeight w:val="1440"/>
        </w:trPr>
        <w:tc>
          <w:tcPr>
            <w:tcW w:w="1799" w:type="dxa"/>
            <w:shd w:val="clear" w:color="auto" w:fill="auto"/>
          </w:tcPr>
          <w:p w14:paraId="58C272FF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5.Իրավաբանական անձանց պետական ռեգիստրի արխիվային նյութերի </w:t>
            </w:r>
            <w:r w:rsidR="00EB0666"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թվայնացում,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թվային արխիվների ստեղծում</w:t>
            </w:r>
          </w:p>
          <w:p w14:paraId="36C27B73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shd w:val="clear" w:color="auto" w:fill="auto"/>
          </w:tcPr>
          <w:p w14:paraId="5E06CA4F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ՀՀ արդարադատության նախարարություն</w:t>
            </w:r>
          </w:p>
          <w:p w14:paraId="458C293E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D17029F" w14:textId="77777777" w:rsidR="00E164D3" w:rsidRPr="004327C4" w:rsidRDefault="00E164D3" w:rsidP="003D713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տեխնոլոգիական 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66CC5218" w14:textId="5FEBCC4E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2018 թվականի դրությամբ ՀՀ ԱՆ պետական ռեգիստրի գործակալությունում պահպանվում են ընդհանուր առմամբ անհատ ձեռնարկատերերի 93200 ընթացիկ «արխիվային գործեր» և 91958 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գործունեու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թյունը դադարեցրածանհատ ձեռնարկա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տերերի «արխիվային գործեր», 76870 իրավաբանական անձանց «արխիվային գործեր» և 16322 լուծարված իրավաբանա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կան անձանց «արխիվային գործեր», որոնք իրենց մեջ պարունակում են մոտավոր 10 մլն թերթ: Մինչ օրս նշված փաստա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թղթերն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ամբողջու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թյամբ թվայնացված չեն (թվայնացված են միայն գործող իրավաբա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նական անձանց վերջին կանո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նադրություն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ները):</w:t>
            </w:r>
          </w:p>
        </w:tc>
        <w:tc>
          <w:tcPr>
            <w:tcW w:w="2344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14:paraId="477655BC" w14:textId="77777777" w:rsidR="0081704E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Իրականցվել է արխիվային փաստաթղթերի </w:t>
            </w:r>
            <w:r w:rsidR="00EB0666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թվայնաց</w:t>
            </w: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ում՝ ըստ սահմանված ժամանակացույցի: </w:t>
            </w:r>
          </w:p>
        </w:tc>
        <w:tc>
          <w:tcPr>
            <w:tcW w:w="260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21C3E02B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Ստեղծվել է Իրավաբանական անձանց պետական ռեգիստրի թվային արխիվը:</w:t>
            </w:r>
          </w:p>
          <w:p w14:paraId="727BA769" w14:textId="09C4D7F2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Ապահովվել է թվայնացված արխիվային փաստաթղթերի  մատչելիությունը և արդյունավետու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թյունը: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0CD26687" w14:textId="327691D1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Թվային արխիվի հասանելիություն ապահովում e-register համա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կարգի միջոցով: </w:t>
            </w:r>
          </w:p>
        </w:tc>
        <w:tc>
          <w:tcPr>
            <w:tcW w:w="1975" w:type="dxa"/>
            <w:shd w:val="clear" w:color="auto" w:fill="auto"/>
          </w:tcPr>
          <w:p w14:paraId="7EB3F46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Իրավաբանական անձանց պետական ռեգիստրի արխիվային նյութերի թվայնացում, թվային արխիվների ստեղծում:</w:t>
            </w:r>
          </w:p>
          <w:p w14:paraId="58B4D9F4" w14:textId="77777777" w:rsidR="0081704E" w:rsidRDefault="0081704E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shd w:val="clear" w:color="auto" w:fill="auto"/>
          </w:tcPr>
          <w:p w14:paraId="2D1A5642" w14:textId="77777777" w:rsidR="00EB0666" w:rsidRPr="004327C4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,</w:t>
            </w:r>
          </w:p>
          <w:p w14:paraId="666BFC0A" w14:textId="62C81FBD" w:rsidR="0081704E" w:rsidRDefault="00A0635D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րենքով չարգելված աղբյուր</w:t>
            </w:r>
            <w:r w:rsidR="00EC349B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</w:t>
            </w:r>
          </w:p>
        </w:tc>
      </w:tr>
      <w:tr w:rsidR="00AC2729" w14:paraId="2E00E8C7" w14:textId="77777777" w:rsidTr="001A0857">
        <w:trPr>
          <w:gridAfter w:val="1"/>
          <w:wAfter w:w="270" w:type="dxa"/>
          <w:trHeight w:val="569"/>
        </w:trPr>
        <w:tc>
          <w:tcPr>
            <w:tcW w:w="1799" w:type="dxa"/>
            <w:vMerge w:val="restart"/>
            <w:shd w:val="clear" w:color="auto" w:fill="B6DDE8" w:themeFill="accent5" w:themeFillTint="66"/>
          </w:tcPr>
          <w:p w14:paraId="3A48CEA5" w14:textId="3A07099F" w:rsidR="00AC2729" w:rsidRDefault="00AC272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ԳՈՐԾՈՂՈՒ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ԹՅՈՒՆՆԵՐ</w:t>
            </w:r>
          </w:p>
        </w:tc>
        <w:tc>
          <w:tcPr>
            <w:tcW w:w="1400" w:type="dxa"/>
            <w:gridSpan w:val="2"/>
            <w:vMerge w:val="restart"/>
            <w:shd w:val="clear" w:color="auto" w:fill="B6DDE8" w:themeFill="accent5" w:themeFillTint="66"/>
          </w:tcPr>
          <w:p w14:paraId="162C5F4B" w14:textId="33D97FC2" w:rsidR="00AC2729" w:rsidRDefault="00AC2729" w:rsidP="00AC2729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ՊԱՏԱՍ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ԽԱՆԱ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ՏՈՒ 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 w:themeFill="accent5" w:themeFillTint="66"/>
          </w:tcPr>
          <w:p w14:paraId="3F50816F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ԵԼԱԿԵՏԱՅԻՆ 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0E825A37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ԹԻՐԱԽԸ ԸՍՏ ՓՈՒԼԵՐԻ</w:t>
            </w:r>
          </w:p>
          <w:p w14:paraId="39CBB01F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gridSpan w:val="2"/>
            <w:vMerge w:val="restart"/>
            <w:shd w:val="clear" w:color="auto" w:fill="B6DDE8" w:themeFill="accent5" w:themeFillTint="66"/>
          </w:tcPr>
          <w:p w14:paraId="56305B52" w14:textId="3B08F1ED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Ստուգ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ման</w:t>
            </w:r>
          </w:p>
          <w:p w14:paraId="182C2C43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 w:themeFill="accent5" w:themeFillTint="66"/>
          </w:tcPr>
          <w:p w14:paraId="71AAC726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Ակնկալվող</w:t>
            </w:r>
          </w:p>
          <w:p w14:paraId="3FA70194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արդյունք</w:t>
            </w:r>
          </w:p>
        </w:tc>
        <w:tc>
          <w:tcPr>
            <w:tcW w:w="1444" w:type="dxa"/>
            <w:gridSpan w:val="3"/>
            <w:vMerge w:val="restart"/>
            <w:shd w:val="clear" w:color="auto" w:fill="B6DDE8" w:themeFill="accent5" w:themeFillTint="66"/>
          </w:tcPr>
          <w:p w14:paraId="04F45F83" w14:textId="6D6300C5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Ֆինան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սավոր</w:t>
            </w:r>
            <w:r w:rsidR="00EC349B"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ման աղբյուր</w:t>
            </w:r>
          </w:p>
        </w:tc>
      </w:tr>
      <w:tr w:rsidR="00AC2729" w14:paraId="575C1977" w14:textId="77777777" w:rsidTr="001A0857">
        <w:trPr>
          <w:gridAfter w:val="1"/>
          <w:wAfter w:w="270" w:type="dxa"/>
          <w:trHeight w:val="854"/>
        </w:trPr>
        <w:tc>
          <w:tcPr>
            <w:tcW w:w="1799" w:type="dxa"/>
            <w:vMerge/>
            <w:shd w:val="clear" w:color="auto" w:fill="auto"/>
          </w:tcPr>
          <w:p w14:paraId="73EED901" w14:textId="77777777" w:rsidR="00AC2729" w:rsidRDefault="00AC2729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auto"/>
          </w:tcPr>
          <w:p w14:paraId="2D07FCD7" w14:textId="77777777" w:rsidR="00AC2729" w:rsidRDefault="00AC2729" w:rsidP="00AC2729">
            <w:pPr>
              <w:pStyle w:val="Normal1"/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auto"/>
          </w:tcPr>
          <w:p w14:paraId="267B9927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2344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6EAF26DC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2021 </w:t>
            </w:r>
          </w:p>
          <w:p w14:paraId="5072C0E1" w14:textId="77777777" w:rsidR="00AC2729" w:rsidRP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2-րդ կիսամյակ</w:t>
            </w:r>
          </w:p>
        </w:tc>
        <w:tc>
          <w:tcPr>
            <w:tcW w:w="2609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B6DDE8" w:themeFill="accent5" w:themeFillTint="66"/>
          </w:tcPr>
          <w:p w14:paraId="5D5E546C" w14:textId="77777777" w:rsid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2021 </w:t>
            </w:r>
          </w:p>
          <w:p w14:paraId="06D9A787" w14:textId="77777777" w:rsidR="00AC2729" w:rsidRPr="00AC2729" w:rsidRDefault="00AC2729" w:rsidP="00AC2729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1-ին կիսամյակ</w:t>
            </w:r>
          </w:p>
        </w:tc>
        <w:tc>
          <w:tcPr>
            <w:tcW w:w="1441" w:type="dxa"/>
            <w:gridSpan w:val="2"/>
            <w:vMerge/>
            <w:shd w:val="clear" w:color="auto" w:fill="auto"/>
          </w:tcPr>
          <w:p w14:paraId="66FC95EC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14:paraId="03105B33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/>
            <w:shd w:val="clear" w:color="auto" w:fill="auto"/>
          </w:tcPr>
          <w:p w14:paraId="25876C8D" w14:textId="77777777" w:rsidR="00AC2729" w:rsidRDefault="00AC2729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81704E" w14:paraId="5391B907" w14:textId="77777777" w:rsidTr="001A0857">
        <w:trPr>
          <w:gridAfter w:val="1"/>
          <w:wAfter w:w="270" w:type="dxa"/>
          <w:trHeight w:val="1440"/>
        </w:trPr>
        <w:tc>
          <w:tcPr>
            <w:tcW w:w="1799" w:type="dxa"/>
            <w:shd w:val="clear" w:color="auto" w:fill="auto"/>
          </w:tcPr>
          <w:p w14:paraId="0349DC93" w14:textId="102CC515" w:rsidR="0081704E" w:rsidRPr="008E7312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6.Հարկադիր կատարումն ապահովող ծառայության(այս </w:t>
            </w:r>
            <w:r w:rsidR="00EB0666" w:rsidRPr="004327C4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ետում՝</w:t>
            </w:r>
            <w:r w:rsidR="004C34F6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Ծառայու</w:t>
            </w:r>
            <w:r w:rsidR="004C34F6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թյուն) էլեկտրո</w:t>
            </w:r>
            <w:r w:rsidR="004C34F6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նային համակարգի 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(ՀԿԱԾ էլ. համակարգ)</w:t>
            </w:r>
          </w:p>
          <w:p w14:paraId="439FADEC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զարգացում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5FE00B41" w14:textId="77777777" w:rsidR="0081704E" w:rsidRPr="004327C4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ՀՀ արդարադատության նախարարություն</w:t>
            </w:r>
          </w:p>
          <w:p w14:paraId="311CA943" w14:textId="77777777" w:rsidR="00E164D3" w:rsidRPr="004327C4" w:rsidRDefault="00E164D3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396315A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23F02483" w14:textId="209177AC" w:rsidR="00E164D3" w:rsidRPr="004327C4" w:rsidRDefault="00E164D3" w:rsidP="003D7134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Բարձր տեխնոլո</w:t>
            </w:r>
            <w:r w:rsidR="004C34F6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գիական 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արդյունաբերության նախարարություն</w:t>
            </w:r>
          </w:p>
        </w:tc>
        <w:tc>
          <w:tcPr>
            <w:tcW w:w="1928" w:type="dxa"/>
            <w:gridSpan w:val="3"/>
            <w:shd w:val="clear" w:color="auto" w:fill="auto"/>
          </w:tcPr>
          <w:p w14:paraId="4EB56EC2" w14:textId="1B36F20A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Ներկայումս Ծառայությու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նում գործում են ՀԿԱԾ փաս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տաթղթա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շրջանառու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թյnւն, վարույթի ծրագիր,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էլեկտրոնային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աճուրդ էլ.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համակար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գերը, որոնք միմյանց հետ համակցված չեն:Աշխատանքի ծավալների ավելացմամբ և օրենսդրական փոփոխություններով պայմանավորված վերոնշյալ համակարգերը առանձին-առանձին մշտապես լրամշակվել և ենթարկվել են փոփոխությունների, ինչի հետևանքով դրանք աշխատում են ծանրա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բեռնված, դանդաղ'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ծրագրային խնդիրներով: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2018թ֊ից ներդրված «Արմլեքս» համակարգը նույնպես չի համակցվել գործող կառուցակարգերին, ինչը առաջացնում է լրացուցիչ միջոցների վատնում:</w:t>
            </w:r>
          </w:p>
        </w:tc>
        <w:tc>
          <w:tcPr>
            <w:tcW w:w="2344" w:type="dxa"/>
            <w:gridSpan w:val="10"/>
            <w:tcBorders>
              <w:right w:val="single" w:sz="4" w:space="0" w:color="000000"/>
            </w:tcBorders>
            <w:shd w:val="clear" w:color="auto" w:fill="auto"/>
          </w:tcPr>
          <w:p w14:paraId="2166F905" w14:textId="77777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Իրականցվել է ՀԿԱԾ էլեկտրոնային համակարգի</w:t>
            </w:r>
            <w:r w:rsidR="00EB0666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արդիականացում</w:t>
            </w:r>
          </w:p>
        </w:tc>
        <w:tc>
          <w:tcPr>
            <w:tcW w:w="2609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14:paraId="066C07EA" w14:textId="0A2176C9" w:rsidR="0081704E" w:rsidRDefault="0008424C" w:rsidP="00EB066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Իրականացվել էլեկտրոնային աճուրդ համակարգի արդիական</w:t>
            </w:r>
            <w:r w:rsidR="00EC349B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ա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ցում: 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79786057" w14:textId="6FB72194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Արդիականացված ՀԿԱԾ էլեկտրոնային համա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կարգ</w:t>
            </w:r>
          </w:p>
        </w:tc>
        <w:tc>
          <w:tcPr>
            <w:tcW w:w="1975" w:type="dxa"/>
            <w:shd w:val="clear" w:color="auto" w:fill="auto"/>
          </w:tcPr>
          <w:p w14:paraId="1A14DC9F" w14:textId="12E8A777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Կատարո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ղական գործողու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թյունների առավել լայն շրջանակի հասանելիու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թյունը կատարողա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կան վարույթի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մասնակից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ներին, կայացվող որոշումները և ծանուցումները կատարողա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կան վարույթի կողմերին նույնպես կուղարկվեն էլեկտրոնային եղանակով: Նոր մոբայլ հավելվածների միջոցով տեղեկատվու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 տրամադրում, վճարման իրականացու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մում:</w:t>
            </w:r>
          </w:p>
          <w:p w14:paraId="2D6092B5" w14:textId="0AD287BB" w:rsidR="0081704E" w:rsidRDefault="0008424C" w:rsidP="00627D8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Գործող համակարգեր՝ մեկ ամբողջական ծրագրային ապահովման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շրջանակում՝ ըստ պարտակա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նությունների կատարման բաշխվածու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թյան: 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6CE90683" w14:textId="77777777" w:rsidR="0081704E" w:rsidRPr="004327C4" w:rsidRDefault="0008424C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,</w:t>
            </w:r>
          </w:p>
          <w:p w14:paraId="42ABCAD9" w14:textId="7213E91E" w:rsidR="0081704E" w:rsidRDefault="00A0635D" w:rsidP="00627D81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րենքով չարգելված աղբյուր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ներ</w:t>
            </w:r>
          </w:p>
        </w:tc>
      </w:tr>
      <w:tr w:rsidR="00624430" w14:paraId="38F91EC2" w14:textId="77777777" w:rsidTr="001A0857">
        <w:trPr>
          <w:gridAfter w:val="1"/>
          <w:wAfter w:w="270" w:type="dxa"/>
          <w:trHeight w:val="335"/>
        </w:trPr>
        <w:tc>
          <w:tcPr>
            <w:tcW w:w="1799" w:type="dxa"/>
            <w:vMerge w:val="restart"/>
            <w:shd w:val="clear" w:color="auto" w:fill="B6DDE8" w:themeFill="accent5" w:themeFillTint="66"/>
          </w:tcPr>
          <w:p w14:paraId="1874255A" w14:textId="77777777" w:rsidR="00624430" w:rsidRDefault="00624430" w:rsidP="00624430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ԳՈՐԾՈՂՈՒԹՅՈՒՆՆԵՐ</w:t>
            </w:r>
          </w:p>
        </w:tc>
        <w:tc>
          <w:tcPr>
            <w:tcW w:w="1400" w:type="dxa"/>
            <w:gridSpan w:val="2"/>
            <w:vMerge w:val="restart"/>
            <w:shd w:val="clear" w:color="auto" w:fill="B6DDE8" w:themeFill="accent5" w:themeFillTint="66"/>
          </w:tcPr>
          <w:p w14:paraId="3AC99F13" w14:textId="77777777" w:rsidR="00624430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ՊԱՏԱՍԽԱՆԱՏՈՒ ՄԱՐՄԻՆ</w:t>
            </w:r>
          </w:p>
        </w:tc>
        <w:tc>
          <w:tcPr>
            <w:tcW w:w="1928" w:type="dxa"/>
            <w:gridSpan w:val="3"/>
            <w:vMerge w:val="restart"/>
            <w:shd w:val="clear" w:color="auto" w:fill="B6DDE8" w:themeFill="accent5" w:themeFillTint="66"/>
          </w:tcPr>
          <w:p w14:paraId="63E86A47" w14:textId="77777777" w:rsidR="00624430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ԵԼԱԿԵՏԱՅԻՆ ԴՐՈՒԹՅՈՒՆ</w:t>
            </w:r>
          </w:p>
        </w:tc>
        <w:tc>
          <w:tcPr>
            <w:tcW w:w="4953" w:type="dxa"/>
            <w:gridSpan w:val="17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641FF7B" w14:textId="77777777" w:rsidR="00624430" w:rsidRDefault="00624430" w:rsidP="00624430">
            <w:pPr>
              <w:spacing w:after="0" w:line="240" w:lineRule="auto"/>
              <w:ind w:firstLine="0"/>
              <w:jc w:val="center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ԹԻՐԱԽԸ ԸՍՏ ՓՈՒԼԵՐԻ</w:t>
            </w:r>
          </w:p>
        </w:tc>
        <w:tc>
          <w:tcPr>
            <w:tcW w:w="1441" w:type="dxa"/>
            <w:gridSpan w:val="2"/>
            <w:vMerge w:val="restart"/>
            <w:shd w:val="clear" w:color="auto" w:fill="B6DDE8" w:themeFill="accent5" w:themeFillTint="66"/>
          </w:tcPr>
          <w:p w14:paraId="0CF2FBC9" w14:textId="77777777" w:rsidR="00624430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Ստուգման</w:t>
            </w:r>
          </w:p>
          <w:p w14:paraId="60B20949" w14:textId="77777777" w:rsidR="00624430" w:rsidRDefault="00624430" w:rsidP="00624430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միջոցը</w:t>
            </w:r>
          </w:p>
        </w:tc>
        <w:tc>
          <w:tcPr>
            <w:tcW w:w="1975" w:type="dxa"/>
            <w:vMerge w:val="restart"/>
            <w:shd w:val="clear" w:color="auto" w:fill="B6DDE8" w:themeFill="accent5" w:themeFillTint="66"/>
          </w:tcPr>
          <w:p w14:paraId="291B295C" w14:textId="77777777" w:rsidR="00624430" w:rsidRDefault="00624430" w:rsidP="00624430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Ակնկալվող</w:t>
            </w:r>
          </w:p>
          <w:p w14:paraId="120E8139" w14:textId="77777777" w:rsidR="00624430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արդյունք</w:t>
            </w:r>
          </w:p>
        </w:tc>
        <w:tc>
          <w:tcPr>
            <w:tcW w:w="1444" w:type="dxa"/>
            <w:gridSpan w:val="3"/>
            <w:vMerge w:val="restart"/>
            <w:shd w:val="clear" w:color="auto" w:fill="B6DDE8" w:themeFill="accent5" w:themeFillTint="66"/>
          </w:tcPr>
          <w:p w14:paraId="5180102B" w14:textId="77777777" w:rsidR="00624430" w:rsidRDefault="00624430" w:rsidP="00624430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Ֆինանսավորման աղբյուր</w:t>
            </w:r>
          </w:p>
        </w:tc>
      </w:tr>
      <w:tr w:rsidR="00624430" w14:paraId="56FC774B" w14:textId="77777777" w:rsidTr="001A0857">
        <w:trPr>
          <w:gridAfter w:val="1"/>
          <w:wAfter w:w="270" w:type="dxa"/>
          <w:trHeight w:val="1448"/>
        </w:trPr>
        <w:tc>
          <w:tcPr>
            <w:tcW w:w="1799" w:type="dxa"/>
            <w:vMerge/>
            <w:shd w:val="clear" w:color="auto" w:fill="auto"/>
          </w:tcPr>
          <w:p w14:paraId="481DC9D9" w14:textId="77777777" w:rsidR="00624430" w:rsidRDefault="00624430" w:rsidP="009F4367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vMerge/>
            <w:shd w:val="clear" w:color="auto" w:fill="auto"/>
          </w:tcPr>
          <w:p w14:paraId="39D56DB6" w14:textId="77777777" w:rsidR="00624430" w:rsidRDefault="00624430" w:rsidP="009F4367">
            <w:pPr>
              <w:spacing w:after="120" w:line="276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vMerge/>
            <w:shd w:val="clear" w:color="auto" w:fill="auto"/>
          </w:tcPr>
          <w:p w14:paraId="4BDEBDD3" w14:textId="77777777" w:rsidR="00624430" w:rsidRDefault="00624430" w:rsidP="009F4367">
            <w:pPr>
              <w:spacing w:after="0" w:line="240" w:lineRule="auto"/>
              <w:ind w:firstLine="27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3B253845" w14:textId="77777777" w:rsidR="006244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20 </w:t>
            </w:r>
          </w:p>
          <w:p w14:paraId="1DEC8922" w14:textId="77777777" w:rsidR="00624430" w:rsidRPr="00D916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2-րդ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կիսամյակ</w:t>
            </w:r>
          </w:p>
        </w:tc>
        <w:tc>
          <w:tcPr>
            <w:tcW w:w="195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6559D91" w14:textId="77777777" w:rsidR="006244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2020 </w:t>
            </w:r>
          </w:p>
          <w:p w14:paraId="6D8A90B3" w14:textId="77777777" w:rsidR="00624430" w:rsidRPr="006244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B6DDE8" w:themeFill="accent5" w:themeFillTint="66"/>
          </w:tcPr>
          <w:p w14:paraId="77DE18BD" w14:textId="77777777" w:rsidR="006244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20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>21</w:t>
            </w:r>
          </w:p>
          <w:p w14:paraId="1E67F24A" w14:textId="77777777" w:rsidR="00624430" w:rsidRPr="00624430" w:rsidRDefault="00624430" w:rsidP="00624430">
            <w:pPr>
              <w:spacing w:after="12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2-րդ կիսամյակ</w:t>
            </w:r>
          </w:p>
        </w:tc>
        <w:tc>
          <w:tcPr>
            <w:tcW w:w="1441" w:type="dxa"/>
            <w:gridSpan w:val="2"/>
            <w:vMerge/>
            <w:shd w:val="clear" w:color="auto" w:fill="auto"/>
          </w:tcPr>
          <w:p w14:paraId="14C6BC74" w14:textId="77777777" w:rsidR="00624430" w:rsidRDefault="00624430" w:rsidP="00624430">
            <w:pPr>
              <w:spacing w:after="120" w:line="240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975" w:type="dxa"/>
            <w:vMerge/>
            <w:shd w:val="clear" w:color="auto" w:fill="auto"/>
          </w:tcPr>
          <w:p w14:paraId="27387121" w14:textId="77777777" w:rsidR="00624430" w:rsidRDefault="00624430" w:rsidP="00624430">
            <w:pPr>
              <w:tabs>
                <w:tab w:val="left" w:pos="9990"/>
              </w:tabs>
              <w:spacing w:after="0" w:line="276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vMerge/>
            <w:shd w:val="clear" w:color="auto" w:fill="auto"/>
          </w:tcPr>
          <w:p w14:paraId="3B58C14D" w14:textId="77777777" w:rsidR="00624430" w:rsidRDefault="00624430" w:rsidP="009F4367">
            <w:pP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</w:p>
        </w:tc>
      </w:tr>
      <w:tr w:rsidR="00624430" w14:paraId="4F488388" w14:textId="77777777" w:rsidTr="001A0857">
        <w:trPr>
          <w:gridAfter w:val="1"/>
          <w:wAfter w:w="270" w:type="dxa"/>
          <w:trHeight w:val="1440"/>
        </w:trPr>
        <w:tc>
          <w:tcPr>
            <w:tcW w:w="1799" w:type="dxa"/>
            <w:shd w:val="clear" w:color="auto" w:fill="auto"/>
          </w:tcPr>
          <w:p w14:paraId="2E796DA9" w14:textId="49ADCA7A" w:rsidR="00624430" w:rsidRPr="008E7312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7. Այլընտրանքային վեճերի լուծման էլեկտրոնա</w:t>
            </w:r>
            <w:r w:rsidR="004C34F6" w:rsidRPr="008859AF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-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յին </w:t>
            </w:r>
            <w:r w:rsidRPr="008E7312"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համակարգի ներդրում</w:t>
            </w:r>
          </w:p>
        </w:tc>
        <w:tc>
          <w:tcPr>
            <w:tcW w:w="1400" w:type="dxa"/>
            <w:gridSpan w:val="2"/>
            <w:shd w:val="clear" w:color="auto" w:fill="auto"/>
          </w:tcPr>
          <w:p w14:paraId="0370B813" w14:textId="77777777" w:rsidR="00624430" w:rsidRPr="004327C4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ՀՀ արդարադատության նախարարություն,</w:t>
            </w:r>
          </w:p>
          <w:p w14:paraId="165275EA" w14:textId="77777777" w:rsidR="00E164D3" w:rsidRPr="004327C4" w:rsidRDefault="00E164D3" w:rsidP="00E164D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48250A5" w14:textId="4D8FB7FE" w:rsidR="00624430" w:rsidRPr="004327C4" w:rsidRDefault="00E164D3" w:rsidP="00E164D3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Բարձր տեխնոլո</w:t>
            </w:r>
            <w:r w:rsidR="004C34F6" w:rsidRPr="008859AF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-</w:t>
            </w:r>
            <w:r w:rsidRPr="00E164D3"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գիական արդյունաբերության նախարարություն</w:t>
            </w:r>
          </w:p>
          <w:p w14:paraId="465CC473" w14:textId="77777777" w:rsidR="003D7134" w:rsidRPr="004327C4" w:rsidRDefault="003D7134" w:rsidP="00E164D3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6FE94904" w14:textId="15CA895D" w:rsidR="00624430" w:rsidRPr="004327C4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ՀՀ բարձրա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գույն դատա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կան խորհուրդ (համաձայնությամբ</w:t>
            </w:r>
            <w:r w:rsidR="003D7134">
              <w:rPr>
                <w:rFonts w:ascii="GHEA Grapalat" w:eastAsia="GHEA Grapalat" w:hAnsi="GHEA Grapalat" w:cs="GHEA Grapalat"/>
                <w:sz w:val="24"/>
                <w:szCs w:val="24"/>
              </w:rPr>
              <w:t>)</w:t>
            </w:r>
          </w:p>
          <w:p w14:paraId="63A3051A" w14:textId="77777777" w:rsidR="00624430" w:rsidRDefault="00624430" w:rsidP="00624430">
            <w:pP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1928" w:type="dxa"/>
            <w:gridSpan w:val="3"/>
            <w:shd w:val="clear" w:color="auto" w:fill="auto"/>
          </w:tcPr>
          <w:p w14:paraId="0007B0F5" w14:textId="23C4BCE7" w:rsidR="00624430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Ներկայումս այլընտրանքա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յին վեճերի լուծումը էլեկտրոնային եղանակով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նախատեսված չէ:</w:t>
            </w:r>
          </w:p>
        </w:tc>
        <w:tc>
          <w:tcPr>
            <w:tcW w:w="1533" w:type="dxa"/>
            <w:tcBorders>
              <w:right w:val="single" w:sz="4" w:space="0" w:color="auto"/>
            </w:tcBorders>
            <w:shd w:val="clear" w:color="auto" w:fill="auto"/>
          </w:tcPr>
          <w:p w14:paraId="421C59CE" w14:textId="16046E8F" w:rsidR="00624430" w:rsidRPr="004327C4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Օրենսդրական փոփոխությունների իրականացում, որով կապահովվ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ի այլընտրանքային  վեճերի էլեկտրո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նային եղանակով լուծումը</w:t>
            </w: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1980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E1385" w14:textId="77777777" w:rsidR="00624430" w:rsidRPr="004327C4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Այլընտրանքային վեճերի լուծման էլեկտրոնային համակարգի տեխնիկական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նկարագրի մշակում</w:t>
            </w: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144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52FBB12" w14:textId="43121926" w:rsidR="00624430" w:rsidRPr="004327C4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Այլընտրանքային վեճերի լուծման էլեկտրոնային համա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կարգի ներդրում</w:t>
            </w: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1441" w:type="dxa"/>
            <w:gridSpan w:val="2"/>
            <w:shd w:val="clear" w:color="auto" w:fill="auto"/>
          </w:tcPr>
          <w:p w14:paraId="03286EA5" w14:textId="5DFAEDF1" w:rsidR="00624430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Ապահով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վել է էլեկտրոնային եղանակով այլ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ը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տրանքային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վեճերի լուծման հնարա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վորու</w:t>
            </w:r>
            <w:r w:rsidR="004C34F6" w:rsidRPr="008859AF"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թյունը</w:t>
            </w:r>
          </w:p>
        </w:tc>
        <w:tc>
          <w:tcPr>
            <w:tcW w:w="1975" w:type="dxa"/>
            <w:shd w:val="clear" w:color="auto" w:fill="auto"/>
          </w:tcPr>
          <w:p w14:paraId="41295FE5" w14:textId="77777777" w:rsidR="00624430" w:rsidRDefault="00624430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Ներդրվել է Այլընտրանքային վեճերի լուծման էլեկտրոնային համակարգը</w:t>
            </w:r>
          </w:p>
        </w:tc>
        <w:tc>
          <w:tcPr>
            <w:tcW w:w="1444" w:type="dxa"/>
            <w:gridSpan w:val="3"/>
            <w:shd w:val="clear" w:color="auto" w:fill="auto"/>
          </w:tcPr>
          <w:p w14:paraId="6B50B79F" w14:textId="77777777" w:rsidR="00624430" w:rsidRPr="004327C4" w:rsidRDefault="00624430" w:rsidP="00624430">
            <w:pPr>
              <w:pStyle w:val="Normal1"/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Պետական բյուջե</w:t>
            </w:r>
            <w:r w:rsidR="00A0635D"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,</w:t>
            </w:r>
          </w:p>
          <w:p w14:paraId="12A14108" w14:textId="77777777" w:rsidR="00624430" w:rsidRDefault="00A0635D" w:rsidP="006244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90"/>
              </w:tabs>
              <w:spacing w:after="0" w:line="240" w:lineRule="auto"/>
              <w:ind w:firstLine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 w:rsidRPr="004327C4">
              <w:rPr>
                <w:rFonts w:ascii="GHEA Grapalat" w:eastAsia="GHEA Grapalat" w:hAnsi="GHEA Grapalat" w:cs="GHEA Grapalat"/>
                <w:sz w:val="24"/>
                <w:szCs w:val="24"/>
              </w:rPr>
              <w:t>օ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րենքով չարգելված աղբյուրներ</w:t>
            </w:r>
          </w:p>
        </w:tc>
      </w:tr>
    </w:tbl>
    <w:p w14:paraId="2BEAD804" w14:textId="77777777" w:rsidR="0081704E" w:rsidRDefault="0081704E" w:rsidP="00627D81">
      <w:pPr>
        <w:pStyle w:val="Normal1"/>
        <w:spacing w:after="0" w:line="240" w:lineRule="auto"/>
        <w:ind w:firstLine="0"/>
        <w:jc w:val="both"/>
        <w:rPr>
          <w:rFonts w:ascii="Sylfaen" w:hAnsi="Sylfaen"/>
        </w:rPr>
      </w:pPr>
    </w:p>
    <w:p w14:paraId="6B6DE299" w14:textId="77777777" w:rsidR="000943B8" w:rsidRDefault="000943B8" w:rsidP="00627D81">
      <w:pPr>
        <w:pStyle w:val="Normal1"/>
        <w:spacing w:after="0" w:line="240" w:lineRule="auto"/>
        <w:ind w:firstLine="0"/>
        <w:jc w:val="both"/>
        <w:rPr>
          <w:rFonts w:ascii="Sylfaen" w:hAnsi="Sylfaen"/>
        </w:rPr>
      </w:pPr>
    </w:p>
    <w:p w14:paraId="719AFCEB" w14:textId="77777777" w:rsidR="000943B8" w:rsidRDefault="000943B8" w:rsidP="00627D81">
      <w:pPr>
        <w:pStyle w:val="Normal1"/>
        <w:spacing w:after="0" w:line="240" w:lineRule="auto"/>
        <w:ind w:firstLine="0"/>
        <w:jc w:val="both"/>
        <w:rPr>
          <w:rFonts w:ascii="Sylfaen" w:hAnsi="Sylfaen"/>
        </w:rPr>
      </w:pPr>
    </w:p>
    <w:p w14:paraId="61E5AE97" w14:textId="77777777" w:rsidR="000943B8" w:rsidRDefault="000943B8" w:rsidP="00627D81">
      <w:pPr>
        <w:pStyle w:val="Normal1"/>
        <w:spacing w:after="0" w:line="240" w:lineRule="auto"/>
        <w:ind w:firstLine="0"/>
        <w:jc w:val="both"/>
        <w:rPr>
          <w:rFonts w:ascii="Sylfaen" w:hAnsi="Sylfaen"/>
        </w:rPr>
      </w:pPr>
    </w:p>
    <w:p w14:paraId="4367D45C" w14:textId="2F491C10" w:rsidR="000943B8" w:rsidRPr="00B16FF5" w:rsidRDefault="000943B8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1" w:name="_GoBack"/>
      <w:bookmarkEnd w:id="1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14AB0C8" w14:textId="77777777" w:rsidR="000943B8" w:rsidRDefault="000943B8" w:rsidP="001D049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96C9697" w14:textId="77777777" w:rsidR="000943B8" w:rsidRPr="00B16FF5" w:rsidRDefault="000943B8" w:rsidP="001D049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5D9DF98" w14:textId="77777777" w:rsidR="000943B8" w:rsidRPr="001F193D" w:rsidRDefault="000943B8" w:rsidP="00627D81">
      <w:pPr>
        <w:pStyle w:val="Normal1"/>
        <w:spacing w:after="0" w:line="240" w:lineRule="auto"/>
        <w:ind w:firstLine="0"/>
        <w:jc w:val="both"/>
        <w:rPr>
          <w:rFonts w:ascii="Sylfaen" w:hAnsi="Sylfaen"/>
        </w:rPr>
      </w:pPr>
    </w:p>
    <w:sectPr w:rsidR="000943B8" w:rsidRPr="001F193D" w:rsidSect="00AC752E">
      <w:pgSz w:w="16838" w:h="11906" w:orient="landscape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4FE35" w14:textId="77777777" w:rsidR="00674F1D" w:rsidRDefault="00674F1D" w:rsidP="005D7DFA">
      <w:pPr>
        <w:spacing w:after="0" w:line="240" w:lineRule="auto"/>
      </w:pPr>
      <w:r>
        <w:separator/>
      </w:r>
    </w:p>
  </w:endnote>
  <w:endnote w:type="continuationSeparator" w:id="0">
    <w:p w14:paraId="4D8A434E" w14:textId="77777777" w:rsidR="00674F1D" w:rsidRDefault="00674F1D" w:rsidP="005D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rriweather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41F22" w14:textId="77777777" w:rsidR="00674F1D" w:rsidRDefault="00674F1D" w:rsidP="005D7DFA">
      <w:pPr>
        <w:spacing w:after="0" w:line="240" w:lineRule="auto"/>
      </w:pPr>
      <w:r>
        <w:separator/>
      </w:r>
    </w:p>
  </w:footnote>
  <w:footnote w:type="continuationSeparator" w:id="0">
    <w:p w14:paraId="5AF335A6" w14:textId="77777777" w:rsidR="00674F1D" w:rsidRDefault="00674F1D" w:rsidP="005D7D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04E"/>
    <w:rsid w:val="00002D95"/>
    <w:rsid w:val="00004E46"/>
    <w:rsid w:val="0008424C"/>
    <w:rsid w:val="000943B8"/>
    <w:rsid w:val="000D14B7"/>
    <w:rsid w:val="00116EA5"/>
    <w:rsid w:val="00154498"/>
    <w:rsid w:val="001A0857"/>
    <w:rsid w:val="001D0498"/>
    <w:rsid w:val="001E3B7E"/>
    <w:rsid w:val="001F193D"/>
    <w:rsid w:val="001F3558"/>
    <w:rsid w:val="002232FA"/>
    <w:rsid w:val="002302F1"/>
    <w:rsid w:val="002401FD"/>
    <w:rsid w:val="002B4DAB"/>
    <w:rsid w:val="002C1D42"/>
    <w:rsid w:val="002C44DA"/>
    <w:rsid w:val="003D7134"/>
    <w:rsid w:val="0042656B"/>
    <w:rsid w:val="00430F81"/>
    <w:rsid w:val="004327C4"/>
    <w:rsid w:val="0049569E"/>
    <w:rsid w:val="004C34F6"/>
    <w:rsid w:val="004C78DE"/>
    <w:rsid w:val="004F6CA6"/>
    <w:rsid w:val="00510BD0"/>
    <w:rsid w:val="00517D76"/>
    <w:rsid w:val="00563E93"/>
    <w:rsid w:val="00582A23"/>
    <w:rsid w:val="005927E4"/>
    <w:rsid w:val="005D4B48"/>
    <w:rsid w:val="005D7DFA"/>
    <w:rsid w:val="005F5E9E"/>
    <w:rsid w:val="00620AEE"/>
    <w:rsid w:val="00624430"/>
    <w:rsid w:val="00627D81"/>
    <w:rsid w:val="00674F1D"/>
    <w:rsid w:val="006F347D"/>
    <w:rsid w:val="00723C09"/>
    <w:rsid w:val="00800AEF"/>
    <w:rsid w:val="00805146"/>
    <w:rsid w:val="0081704E"/>
    <w:rsid w:val="008302D8"/>
    <w:rsid w:val="008567CF"/>
    <w:rsid w:val="0087051F"/>
    <w:rsid w:val="008856FD"/>
    <w:rsid w:val="008859AF"/>
    <w:rsid w:val="00887C06"/>
    <w:rsid w:val="008E6E22"/>
    <w:rsid w:val="008E7312"/>
    <w:rsid w:val="00950223"/>
    <w:rsid w:val="00957663"/>
    <w:rsid w:val="009842E8"/>
    <w:rsid w:val="009F4367"/>
    <w:rsid w:val="00A0635D"/>
    <w:rsid w:val="00A16577"/>
    <w:rsid w:val="00A1758E"/>
    <w:rsid w:val="00A270E0"/>
    <w:rsid w:val="00A3194E"/>
    <w:rsid w:val="00AB3BE9"/>
    <w:rsid w:val="00AC2729"/>
    <w:rsid w:val="00AC752E"/>
    <w:rsid w:val="00AE5952"/>
    <w:rsid w:val="00AE6D3C"/>
    <w:rsid w:val="00AF6B18"/>
    <w:rsid w:val="00B55438"/>
    <w:rsid w:val="00B9358F"/>
    <w:rsid w:val="00BA30DA"/>
    <w:rsid w:val="00BB4EE6"/>
    <w:rsid w:val="00BE3896"/>
    <w:rsid w:val="00C23CD8"/>
    <w:rsid w:val="00C314D7"/>
    <w:rsid w:val="00C56A96"/>
    <w:rsid w:val="00C74161"/>
    <w:rsid w:val="00CA1E1D"/>
    <w:rsid w:val="00CC044F"/>
    <w:rsid w:val="00CE3DCD"/>
    <w:rsid w:val="00CF6FAD"/>
    <w:rsid w:val="00D02F84"/>
    <w:rsid w:val="00D06409"/>
    <w:rsid w:val="00D1654B"/>
    <w:rsid w:val="00D17A77"/>
    <w:rsid w:val="00D73395"/>
    <w:rsid w:val="00D75299"/>
    <w:rsid w:val="00DC186A"/>
    <w:rsid w:val="00DE7C06"/>
    <w:rsid w:val="00E04A33"/>
    <w:rsid w:val="00E164D3"/>
    <w:rsid w:val="00E26F59"/>
    <w:rsid w:val="00E9500B"/>
    <w:rsid w:val="00E97C17"/>
    <w:rsid w:val="00EB0666"/>
    <w:rsid w:val="00EB4103"/>
    <w:rsid w:val="00EC349B"/>
    <w:rsid w:val="00F06D53"/>
    <w:rsid w:val="00F41625"/>
    <w:rsid w:val="00F75460"/>
    <w:rsid w:val="00FC672C"/>
    <w:rsid w:val="00FD203F"/>
    <w:rsid w:val="00FD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5DDD9"/>
  <w15:docId w15:val="{F1F3235B-681C-45C6-9FF3-350085470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hy-AM" w:eastAsia="en-US" w:bidi="ar-SA"/>
      </w:rPr>
    </w:rPrDefault>
    <w:pPrDefault>
      <w:pPr>
        <w:spacing w:after="160" w:line="259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E22"/>
  </w:style>
  <w:style w:type="paragraph" w:styleId="Heading1">
    <w:name w:val="heading 1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1"/>
    <w:next w:val="Normal1"/>
    <w:link w:val="Heading2Char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Heading6">
    <w:name w:val="heading 6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1704E"/>
  </w:style>
  <w:style w:type="paragraph" w:styleId="Title">
    <w:name w:val="Title"/>
    <w:basedOn w:val="Normal1"/>
    <w:next w:val="Normal1"/>
    <w:rsid w:val="0081704E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color w:val="000000"/>
      <w:sz w:val="56"/>
      <w:szCs w:val="56"/>
    </w:rPr>
  </w:style>
  <w:style w:type="paragraph" w:styleId="Subtitle">
    <w:name w:val="Subtitle"/>
    <w:basedOn w:val="Normal1"/>
    <w:next w:val="Normal1"/>
    <w:rsid w:val="0081704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sid w:val="0081704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170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704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704E"/>
    <w:rPr>
      <w:sz w:val="16"/>
      <w:szCs w:val="16"/>
    </w:rPr>
  </w:style>
  <w:style w:type="paragraph" w:styleId="Revision">
    <w:name w:val="Revision"/>
    <w:hidden/>
    <w:uiPriority w:val="99"/>
    <w:semiHidden/>
    <w:rsid w:val="00627D81"/>
    <w:pPr>
      <w:spacing w:after="0" w:line="240" w:lineRule="auto"/>
      <w:ind w:firstLine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2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D8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AC2729"/>
    <w:rPr>
      <w:b/>
      <w:color w:val="000000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5D7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7DFA"/>
  </w:style>
  <w:style w:type="paragraph" w:styleId="Footer">
    <w:name w:val="footer"/>
    <w:basedOn w:val="Normal"/>
    <w:link w:val="FooterChar"/>
    <w:uiPriority w:val="99"/>
    <w:unhideWhenUsed/>
    <w:rsid w:val="005D7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7DF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43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4367"/>
    <w:rPr>
      <w:b/>
      <w:bCs/>
      <w:sz w:val="20"/>
      <w:szCs w:val="20"/>
    </w:rPr>
  </w:style>
  <w:style w:type="paragraph" w:customStyle="1" w:styleId="Normal10">
    <w:name w:val="Normal1"/>
    <w:rsid w:val="00116EA5"/>
  </w:style>
  <w:style w:type="character" w:styleId="Emphasis">
    <w:name w:val="Emphasis"/>
    <w:basedOn w:val="DefaultParagraphFont"/>
    <w:uiPriority w:val="20"/>
    <w:qFormat/>
    <w:rsid w:val="00E164D3"/>
    <w:rPr>
      <w:i/>
      <w:iCs/>
    </w:rPr>
  </w:style>
  <w:style w:type="character" w:customStyle="1" w:styleId="mechtexChar">
    <w:name w:val="mechtex Char"/>
    <w:link w:val="mechtex"/>
    <w:rsid w:val="000943B8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0943B8"/>
    <w:pPr>
      <w:spacing w:after="0" w:line="240" w:lineRule="auto"/>
      <w:ind w:firstLine="0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4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0D4C4-6A27-4ABC-84E5-C882F202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46</Pages>
  <Words>5361</Words>
  <Characters>30564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M-Sheroyan</dc:creator>
  <cp:keywords>https://mul2-moj.gov.am/tasks/45317/oneclick/1441-4.voroshum.docx?token=1c181f7cab36aa4fb4e95e7f7a55e9a5</cp:keywords>
  <cp:lastModifiedBy>Tatevik</cp:lastModifiedBy>
  <cp:revision>29</cp:revision>
  <cp:lastPrinted>2019-10-22T12:37:00Z</cp:lastPrinted>
  <dcterms:created xsi:type="dcterms:W3CDTF">2019-10-21T07:18:00Z</dcterms:created>
  <dcterms:modified xsi:type="dcterms:W3CDTF">2019-10-23T11:40:00Z</dcterms:modified>
</cp:coreProperties>
</file>