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72B" w:rsidRPr="00F54C08" w:rsidRDefault="00BD5E92" w:rsidP="00825904">
      <w:pPr>
        <w:pStyle w:val="Bodytext20"/>
        <w:shd w:val="clear" w:color="auto" w:fill="auto"/>
        <w:spacing w:before="0" w:after="160" w:line="360" w:lineRule="auto"/>
        <w:ind w:left="5103" w:right="1" w:firstLine="0"/>
        <w:jc w:val="center"/>
        <w:rPr>
          <w:rFonts w:ascii="Sylfaen" w:hAnsi="Sylfaen"/>
          <w:sz w:val="24"/>
          <w:szCs w:val="24"/>
        </w:rPr>
      </w:pPr>
      <w:bookmarkStart w:id="0" w:name="_GoBack"/>
      <w:bookmarkEnd w:id="0"/>
      <w:r w:rsidRPr="00F54C08">
        <w:rPr>
          <w:rFonts w:ascii="Sylfaen" w:hAnsi="Sylfaen"/>
          <w:sz w:val="24"/>
          <w:szCs w:val="24"/>
        </w:rPr>
        <w:t>ՀԱՍՏԱՏՎԱԾ Է</w:t>
      </w:r>
    </w:p>
    <w:p w:rsidR="00A1672B" w:rsidRPr="00F54C08" w:rsidRDefault="00BD5E92" w:rsidP="00825904">
      <w:pPr>
        <w:pStyle w:val="Bodytext20"/>
        <w:shd w:val="clear" w:color="auto" w:fill="auto"/>
        <w:spacing w:before="0" w:after="160" w:line="360" w:lineRule="auto"/>
        <w:ind w:left="5103" w:right="1" w:firstLine="0"/>
        <w:jc w:val="center"/>
        <w:rPr>
          <w:rFonts w:ascii="Sylfaen" w:hAnsi="Sylfaen"/>
          <w:sz w:val="24"/>
          <w:szCs w:val="24"/>
        </w:rPr>
      </w:pPr>
      <w:r w:rsidRPr="00F54C08">
        <w:rPr>
          <w:rFonts w:ascii="Sylfaen" w:hAnsi="Sylfaen"/>
          <w:sz w:val="24"/>
          <w:szCs w:val="24"/>
        </w:rPr>
        <w:t>Եվրասիական տնտեսական հանձնաժողովի կոլեգիայի</w:t>
      </w:r>
      <w:r w:rsidR="00825904" w:rsidRPr="00F54C08">
        <w:rPr>
          <w:rFonts w:ascii="Sylfaen" w:hAnsi="Sylfaen"/>
          <w:sz w:val="24"/>
          <w:szCs w:val="24"/>
        </w:rPr>
        <w:t xml:space="preserve"> </w:t>
      </w:r>
      <w:r w:rsidR="00825904" w:rsidRPr="00F54C08">
        <w:rPr>
          <w:rFonts w:ascii="Sylfaen" w:hAnsi="Sylfaen"/>
          <w:sz w:val="24"/>
          <w:szCs w:val="24"/>
        </w:rPr>
        <w:br/>
      </w:r>
      <w:r w:rsidRPr="00F54C08">
        <w:rPr>
          <w:rFonts w:ascii="Sylfaen" w:hAnsi="Sylfaen"/>
          <w:sz w:val="24"/>
          <w:szCs w:val="24"/>
        </w:rPr>
        <w:t>2017 թվականի սեպտեմբերի 19-ի թիվ 121 որոշմամբ</w:t>
      </w:r>
    </w:p>
    <w:p w:rsidR="00A1672B" w:rsidRPr="00F54C08" w:rsidRDefault="00A1672B" w:rsidP="00825904">
      <w:pPr>
        <w:pStyle w:val="Bodytext20"/>
        <w:shd w:val="clear" w:color="auto" w:fill="auto"/>
        <w:spacing w:before="0" w:after="160" w:line="360" w:lineRule="auto"/>
        <w:ind w:right="1" w:firstLine="0"/>
        <w:jc w:val="center"/>
        <w:rPr>
          <w:rFonts w:ascii="Sylfaen" w:hAnsi="Sylfaen"/>
          <w:sz w:val="24"/>
          <w:szCs w:val="24"/>
        </w:rPr>
      </w:pPr>
    </w:p>
    <w:p w:rsidR="00A1672B" w:rsidRPr="00F54C08" w:rsidRDefault="00BD5E92" w:rsidP="00A1672B">
      <w:pPr>
        <w:pStyle w:val="Heading20"/>
        <w:shd w:val="clear" w:color="auto" w:fill="auto"/>
        <w:spacing w:before="0" w:after="160" w:line="360" w:lineRule="auto"/>
        <w:ind w:left="567" w:right="568"/>
        <w:outlineLvl w:val="9"/>
        <w:rPr>
          <w:rFonts w:ascii="Sylfaen" w:hAnsi="Sylfaen"/>
          <w:sz w:val="24"/>
          <w:szCs w:val="24"/>
        </w:rPr>
      </w:pPr>
      <w:r w:rsidRPr="00F54C08">
        <w:rPr>
          <w:rStyle w:val="Heading2Spacing2pt"/>
          <w:rFonts w:ascii="Sylfaen" w:hAnsi="Sylfaen"/>
          <w:b/>
          <w:spacing w:val="0"/>
          <w:sz w:val="24"/>
          <w:szCs w:val="24"/>
        </w:rPr>
        <w:t>ՄԵԹՈԴԱԲԱՆՈՒԹՅՈՒՆ</w:t>
      </w:r>
    </w:p>
    <w:p w:rsidR="00A1672B" w:rsidRPr="00F54C08" w:rsidRDefault="00BD5E92" w:rsidP="00A1672B">
      <w:pPr>
        <w:pStyle w:val="Bodytext30"/>
        <w:shd w:val="clear" w:color="auto" w:fill="auto"/>
        <w:spacing w:after="160" w:line="360" w:lineRule="auto"/>
        <w:ind w:left="567" w:right="568"/>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825904" w:rsidRPr="00F54C08">
        <w:rPr>
          <w:rFonts w:ascii="Sylfaen" w:hAnsi="Sylfaen"/>
          <w:sz w:val="24"/>
          <w:szCs w:val="24"/>
        </w:rPr>
        <w:br/>
      </w:r>
      <w:r w:rsidRPr="00F54C08">
        <w:rPr>
          <w:rFonts w:ascii="Sylfaen" w:hAnsi="Sylfaen"/>
          <w:sz w:val="24"/>
          <w:szCs w:val="24"/>
        </w:rPr>
        <w:t xml:space="preserve">վարման ու կիրառման </w:t>
      </w:r>
    </w:p>
    <w:p w:rsidR="00A1672B" w:rsidRPr="00F54C08" w:rsidRDefault="00A1672B" w:rsidP="00A1672B">
      <w:pPr>
        <w:pStyle w:val="Bodytext30"/>
        <w:shd w:val="clear" w:color="auto" w:fill="auto"/>
        <w:spacing w:after="160" w:line="360" w:lineRule="auto"/>
        <w:ind w:left="567" w:right="568"/>
        <w:rPr>
          <w:rFonts w:ascii="Sylfaen" w:hAnsi="Sylfaen"/>
          <w:sz w:val="24"/>
          <w:szCs w:val="24"/>
        </w:rPr>
      </w:pPr>
    </w:p>
    <w:p w:rsidR="00A1672B" w:rsidRPr="00F54C08" w:rsidRDefault="00BD5E92" w:rsidP="00825904">
      <w:pPr>
        <w:pStyle w:val="Bodytext20"/>
        <w:shd w:val="clear" w:color="auto" w:fill="auto"/>
        <w:spacing w:before="0" w:after="160" w:line="360" w:lineRule="auto"/>
        <w:ind w:firstLine="0"/>
        <w:jc w:val="center"/>
        <w:rPr>
          <w:rFonts w:ascii="Sylfaen" w:hAnsi="Sylfaen"/>
          <w:sz w:val="24"/>
          <w:szCs w:val="24"/>
        </w:rPr>
      </w:pPr>
      <w:r w:rsidRPr="00F54C08">
        <w:rPr>
          <w:rFonts w:ascii="Sylfaen" w:hAnsi="Sylfaen"/>
          <w:sz w:val="24"/>
          <w:szCs w:val="24"/>
        </w:rPr>
        <w:t>I. Ընդհանուր դրույթներ</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825904" w:rsidRPr="00F54C08">
        <w:rPr>
          <w:rFonts w:ascii="Sylfaen" w:hAnsi="Sylfaen"/>
          <w:sz w:val="24"/>
          <w:szCs w:val="24"/>
        </w:rPr>
        <w:tab/>
      </w:r>
      <w:r w:rsidRPr="00F54C08">
        <w:rPr>
          <w:rFonts w:ascii="Sylfaen" w:hAnsi="Sylfaen"/>
          <w:sz w:val="24"/>
          <w:szCs w:val="24"/>
        </w:rPr>
        <w:t xml:space="preserve">Սույն Մեթոդաբանությունը մշակված է «Եվրասիական տնտեսական միության շրջանակներում տեղեկատվական-հաղորդակցական տեխնոլոգիաների </w:t>
      </w:r>
      <w:r w:rsidR="00A1672B" w:rsidRPr="00F54C08">
        <w:rPr>
          <w:rFonts w:ascii="Sylfaen" w:hAnsi="Sylfaen"/>
          <w:sz w:val="24"/>
          <w:szCs w:val="24"/>
        </w:rPr>
        <w:t>եւ</w:t>
      </w:r>
      <w:r w:rsidRPr="00F54C08">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(այսուհետ՝ Միության մասին պայմանագիր) թիվ 3 հավելված) 4-րդ, 5-րդ </w:t>
      </w:r>
      <w:r w:rsidR="00A1672B" w:rsidRPr="00F54C08">
        <w:rPr>
          <w:rFonts w:ascii="Sylfaen" w:hAnsi="Sylfaen"/>
          <w:sz w:val="24"/>
          <w:szCs w:val="24"/>
        </w:rPr>
        <w:t>եւ</w:t>
      </w:r>
      <w:r w:rsidRPr="00F54C08">
        <w:rPr>
          <w:rFonts w:ascii="Sylfaen" w:hAnsi="Sylfaen"/>
          <w:sz w:val="24"/>
          <w:szCs w:val="24"/>
        </w:rPr>
        <w:t xml:space="preserve"> 7-րդ կետերի հիման վրա, Եվրասիական տնտեսական հանձնաժողովի կոլեգիայի 2015 թվականի նոյեմբերի 17-ի թիվ 155 որոշմամբ հաստատված՝ «Եվրասիական տնտեսական միության նորմատիվ-տեղեկատու տեղեկատվության </w:t>
      </w:r>
      <w:r w:rsidRPr="00F54C08">
        <w:rPr>
          <w:rFonts w:ascii="Sylfaen" w:hAnsi="Sylfaen"/>
          <w:spacing w:val="-6"/>
          <w:sz w:val="24"/>
          <w:szCs w:val="24"/>
        </w:rPr>
        <w:t xml:space="preserve">միասնական համակարգի մասին» հիմնադրույթին (այսուհետ՝ Հիմնադրույթ) համապատասխան, </w:t>
      </w:r>
      <w:r w:rsidR="00A1672B" w:rsidRPr="00F54C08">
        <w:rPr>
          <w:rFonts w:ascii="Sylfaen" w:hAnsi="Sylfaen"/>
          <w:spacing w:val="-6"/>
          <w:sz w:val="24"/>
          <w:szCs w:val="24"/>
        </w:rPr>
        <w:t>եւ</w:t>
      </w:r>
      <w:r w:rsidRPr="00F54C08">
        <w:rPr>
          <w:rFonts w:ascii="Sylfaen" w:hAnsi="Sylfaen"/>
          <w:spacing w:val="-6"/>
          <w:sz w:val="24"/>
          <w:szCs w:val="24"/>
        </w:rPr>
        <w:t xml:space="preserve"> նախատեսված է Եվրասիական տնտեսական հանձնաժողովի (այսուհետ՝ Հանձնաժողով), Եվրասիական տնտեսական միության անդամ պետությունների (այսուհետ համապատասխանաբար՝ անդամ պետություններ, Միություն) լիազորված</w:t>
      </w:r>
      <w:r w:rsidRPr="00F54C08">
        <w:rPr>
          <w:rFonts w:ascii="Sylfaen" w:hAnsi="Sylfaen"/>
          <w:sz w:val="24"/>
          <w:szCs w:val="24"/>
        </w:rPr>
        <w:t xml:space="preserve"> մարմինների </w:t>
      </w:r>
      <w:r w:rsidR="00A1672B" w:rsidRPr="00F54C08">
        <w:rPr>
          <w:rFonts w:ascii="Sylfaen" w:hAnsi="Sylfaen"/>
          <w:sz w:val="24"/>
          <w:szCs w:val="24"/>
        </w:rPr>
        <w:t>եւ</w:t>
      </w:r>
      <w:r w:rsidRPr="00F54C08">
        <w:rPr>
          <w:rFonts w:ascii="Sylfaen" w:hAnsi="Sylfaen"/>
          <w:sz w:val="24"/>
          <w:szCs w:val="24"/>
        </w:rPr>
        <w:t xml:space="preserve"> Միության նորմատիվ-տեղեկատու տեղեկատվության միասնական համակարգի (այսուհետ՝ միասնական համակարգ) </w:t>
      </w:r>
      <w:r w:rsidRPr="00F54C08">
        <w:rPr>
          <w:rFonts w:ascii="Sylfaen" w:hAnsi="Sylfaen"/>
          <w:sz w:val="24"/>
          <w:szCs w:val="24"/>
        </w:rPr>
        <w:lastRenderedPageBreak/>
        <w:t>մյուս մասնակիցների, ինչպես նա</w:t>
      </w:r>
      <w:r w:rsidR="00A1672B" w:rsidRPr="00F54C08">
        <w:rPr>
          <w:rFonts w:ascii="Sylfaen" w:hAnsi="Sylfaen"/>
          <w:sz w:val="24"/>
          <w:szCs w:val="24"/>
        </w:rPr>
        <w:t>եւ</w:t>
      </w:r>
      <w:r w:rsidRPr="00F54C08">
        <w:rPr>
          <w:rFonts w:ascii="Sylfaen" w:hAnsi="Sylfaen"/>
          <w:sz w:val="24"/>
          <w:szCs w:val="24"/>
        </w:rPr>
        <w:t xml:space="preserve"> Եվրասիական տնտեսական հանձնաժողովի կոլեգիայի 2017 թվականի հունվարի 24-ի թիվ 11 որոշմանը համապատասխան ստեղծված աշխատանքային խմբի (այսուհետ՝ աշխատանքային խումբ) կողմից կիրառման համար՝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(այսուհետ համապատասխանաբար՝ տեղեկատուներ, դասակարգիչներ) պլանավորման,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գործընթացների կազմակերպման </w:t>
      </w:r>
      <w:r w:rsidR="00A1672B" w:rsidRPr="00F54C08">
        <w:rPr>
          <w:rFonts w:ascii="Sylfaen" w:hAnsi="Sylfaen"/>
          <w:sz w:val="24"/>
          <w:szCs w:val="24"/>
        </w:rPr>
        <w:t>եւ</w:t>
      </w:r>
      <w:r w:rsidRPr="00F54C08">
        <w:rPr>
          <w:rFonts w:ascii="Sylfaen" w:hAnsi="Sylfaen"/>
          <w:sz w:val="24"/>
          <w:szCs w:val="24"/>
        </w:rPr>
        <w:t xml:space="preserve"> իրագործման նպատակներով: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Սույն Մեթոդաբանությունը չի կիրառվում Եվրասիական տնտեսական միության արտաքին տնտեսական գործունեության միասնական ապրանքային անվանացանկի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ժամանակ:</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w:t>
      </w:r>
      <w:r w:rsidR="00825904" w:rsidRPr="00F54C08">
        <w:rPr>
          <w:rFonts w:ascii="Sylfaen" w:hAnsi="Sylfaen"/>
          <w:sz w:val="24"/>
          <w:szCs w:val="24"/>
        </w:rPr>
        <w:tab/>
      </w:r>
      <w:r w:rsidRPr="00F54C08">
        <w:rPr>
          <w:rFonts w:ascii="Sylfaen" w:hAnsi="Sylfaen"/>
          <w:sz w:val="24"/>
          <w:szCs w:val="24"/>
        </w:rPr>
        <w:t>Սույն Մեթոդաբանությունը ներառում է՝</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պլանավորման,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հետ կապված ընթացակարգերի նկարագրությունը.</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825904" w:rsidRPr="00F54C08">
        <w:rPr>
          <w:rFonts w:ascii="Sylfaen" w:hAnsi="Sylfaen"/>
          <w:sz w:val="24"/>
          <w:szCs w:val="24"/>
        </w:rPr>
        <w:tab/>
      </w:r>
      <w:r w:rsidRPr="00F54C08">
        <w:rPr>
          <w:rFonts w:ascii="Sylfaen" w:hAnsi="Sylfaen"/>
          <w:sz w:val="24"/>
          <w:szCs w:val="24"/>
        </w:rPr>
        <w:t xml:space="preserve">տեղեկատուներում </w:t>
      </w:r>
      <w:r w:rsidR="00A1672B" w:rsidRPr="00F54C08">
        <w:rPr>
          <w:rFonts w:ascii="Sylfaen" w:hAnsi="Sylfaen"/>
          <w:sz w:val="24"/>
          <w:szCs w:val="24"/>
        </w:rPr>
        <w:t>եւ</w:t>
      </w:r>
      <w:r w:rsidRPr="00F54C08">
        <w:rPr>
          <w:rFonts w:ascii="Sylfaen" w:hAnsi="Sylfaen"/>
          <w:sz w:val="24"/>
          <w:szCs w:val="24"/>
        </w:rPr>
        <w:t xml:space="preserve"> դասակարգիչներում պարունակվող տեղեկատվության ներդաշնակեցման,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մեթոդների ընտրության վերաբերյալ առաջարկություններ.</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ու տվյալների որակի գնահատման ապահովման վերաբերյալ առաջարկություններ.</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825904" w:rsidRPr="00F54C08">
        <w:rPr>
          <w:rFonts w:ascii="Sylfaen" w:hAnsi="Sylfaen"/>
          <w:sz w:val="24"/>
          <w:szCs w:val="24"/>
        </w:rPr>
        <w:tab/>
      </w:r>
      <w:r w:rsidRPr="00F54C08">
        <w:rPr>
          <w:rFonts w:ascii="Sylfaen" w:hAnsi="Sylfaen"/>
          <w:sz w:val="24"/>
          <w:szCs w:val="24"/>
        </w:rPr>
        <w:t xml:space="preserve">տեղեկատվության ներդաշնակեցման,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ինչպես նա</w:t>
      </w:r>
      <w:r w:rsidR="00A1672B" w:rsidRPr="00F54C08">
        <w:rPr>
          <w:rFonts w:ascii="Sylfaen" w:hAnsi="Sylfaen"/>
          <w:sz w:val="24"/>
          <w:szCs w:val="24"/>
        </w:rPr>
        <w:t>եւ</w:t>
      </w:r>
      <w:r w:rsidRPr="00F54C08">
        <w:rPr>
          <w:rFonts w:ascii="Sylfaen" w:hAnsi="Sylfaen"/>
          <w:sz w:val="24"/>
          <w:szCs w:val="24"/>
        </w:rPr>
        <w:t xml:space="preserve"> տվյալների որակի գնահատման արդյունքների փաստաթղթային ձ</w:t>
      </w:r>
      <w:r w:rsidR="00A1672B" w:rsidRPr="00F54C08">
        <w:rPr>
          <w:rFonts w:ascii="Sylfaen" w:hAnsi="Sylfaen"/>
          <w:sz w:val="24"/>
          <w:szCs w:val="24"/>
        </w:rPr>
        <w:t>եւ</w:t>
      </w:r>
      <w:r w:rsidRPr="00F54C08">
        <w:rPr>
          <w:rFonts w:ascii="Sylfaen" w:hAnsi="Sylfaen"/>
          <w:sz w:val="24"/>
          <w:szCs w:val="24"/>
        </w:rPr>
        <w:t>ակերպմանը ներկայացվող պահանջներ.</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825904" w:rsidRPr="00F54C08">
        <w:rPr>
          <w:rFonts w:ascii="Sylfaen" w:hAnsi="Sylfaen"/>
          <w:sz w:val="24"/>
          <w:szCs w:val="24"/>
        </w:rPr>
        <w:tab/>
      </w:r>
      <w:r w:rsidRPr="00F54C08">
        <w:rPr>
          <w:rFonts w:ascii="Sylfaen" w:hAnsi="Sylfaen"/>
          <w:sz w:val="24"/>
          <w:szCs w:val="24"/>
        </w:rPr>
        <w:t>տեղեկատուի (դասակարգչի) անձնագրի լրացմանը ներկայացվող տեխնիկական պահանջներ.</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w:t>
      </w:r>
      <w:r w:rsidR="00A1672B" w:rsidRPr="00F54C08">
        <w:rPr>
          <w:rFonts w:ascii="Sylfaen" w:hAnsi="Sylfaen"/>
          <w:sz w:val="24"/>
          <w:szCs w:val="24"/>
        </w:rPr>
        <w:t>եւ</w:t>
      </w:r>
      <w:r w:rsidRPr="00F54C08">
        <w:rPr>
          <w:rFonts w:ascii="Sylfaen" w:hAnsi="Sylfaen"/>
          <w:sz w:val="24"/>
          <w:szCs w:val="24"/>
        </w:rPr>
        <w:t xml:space="preserve"> կիրառման համար անհրաժեշտ հրահանգչական-մեթոդական փաստաթղթերի կազմին </w:t>
      </w:r>
      <w:r w:rsidR="00A1672B" w:rsidRPr="00F54C08">
        <w:rPr>
          <w:rFonts w:ascii="Sylfaen" w:hAnsi="Sylfaen"/>
          <w:sz w:val="24"/>
          <w:szCs w:val="24"/>
        </w:rPr>
        <w:t>եւ</w:t>
      </w:r>
      <w:r w:rsidRPr="00F54C08">
        <w:rPr>
          <w:rFonts w:ascii="Sylfaen" w:hAnsi="Sylfaen"/>
          <w:sz w:val="24"/>
          <w:szCs w:val="24"/>
        </w:rPr>
        <w:t xml:space="preserve"> կառուցվածքին ներկայացվող տիպային պահանջներ:</w:t>
      </w:r>
    </w:p>
    <w:p w:rsidR="00A1672B" w:rsidRPr="00F54C08" w:rsidRDefault="00BD5E92" w:rsidP="00825904">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lastRenderedPageBreak/>
        <w:t>3.</w:t>
      </w:r>
      <w:r w:rsidR="00825904" w:rsidRPr="00F54C08">
        <w:rPr>
          <w:rFonts w:ascii="Sylfaen" w:hAnsi="Sylfaen"/>
          <w:sz w:val="24"/>
          <w:szCs w:val="24"/>
        </w:rPr>
        <w:tab/>
      </w:r>
      <w:r w:rsidRPr="00F54C08">
        <w:rPr>
          <w:rFonts w:ascii="Sylfaen" w:hAnsi="Sylfaen"/>
          <w:sz w:val="24"/>
          <w:szCs w:val="24"/>
        </w:rPr>
        <w:t>Սույն Մեթոդաբանությունը միասնական համակարգի ձ</w:t>
      </w:r>
      <w:r w:rsidR="00A1672B" w:rsidRPr="00F54C08">
        <w:rPr>
          <w:rFonts w:ascii="Sylfaen" w:hAnsi="Sylfaen"/>
          <w:sz w:val="24"/>
          <w:szCs w:val="24"/>
        </w:rPr>
        <w:t>եւ</w:t>
      </w:r>
      <w:r w:rsidRPr="00F54C08">
        <w:rPr>
          <w:rFonts w:ascii="Sylfaen" w:hAnsi="Sylfaen"/>
          <w:sz w:val="24"/>
          <w:szCs w:val="24"/>
        </w:rPr>
        <w:t xml:space="preserve">ավորման ժամանակ օգտագործվող՝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միասնականացված համակարգի մաս է:</w:t>
      </w:r>
    </w:p>
    <w:p w:rsidR="00A1672B" w:rsidRPr="00F54C08" w:rsidRDefault="00BD5E92" w:rsidP="00825904">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4.</w:t>
      </w:r>
      <w:r w:rsidR="00825904" w:rsidRPr="00F54C08">
        <w:rPr>
          <w:rFonts w:ascii="Sylfaen" w:hAnsi="Sylfaen"/>
          <w:sz w:val="24"/>
          <w:szCs w:val="24"/>
        </w:rPr>
        <w:tab/>
      </w:r>
      <w:r w:rsidRPr="00F54C08">
        <w:rPr>
          <w:rFonts w:ascii="Sylfaen" w:hAnsi="Sylfaen"/>
          <w:sz w:val="24"/>
          <w:szCs w:val="24"/>
        </w:rPr>
        <w:t>Սույն Մեթոդաբանության նպատակներով օգտագործվում են հասկացություններ, որոնք նշանակում են հետ</w:t>
      </w:r>
      <w:r w:rsidR="00A1672B" w:rsidRPr="00F54C08">
        <w:rPr>
          <w:rFonts w:ascii="Sylfaen" w:hAnsi="Sylfaen"/>
          <w:sz w:val="24"/>
          <w:szCs w:val="24"/>
        </w:rPr>
        <w:t>եւ</w:t>
      </w:r>
      <w:r w:rsidRPr="00F54C08">
        <w:rPr>
          <w:rFonts w:ascii="Sylfaen" w:hAnsi="Sylfaen"/>
          <w:sz w:val="24"/>
          <w:szCs w:val="24"/>
        </w:rPr>
        <w:t>յալը՝</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«տեղեկատուի (դասակարգչի) թարմացում»՝ տեղեկատուի (դասակարգչի) մեջ փոփոխությունների կատարում, այդ թվում՝ վստահված աղբյուրի փոփոխման դեպքում դրա ներդաշնակեցման միջոցով.</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«ծածկագրի այբուբեն»՝ ծածկագրի ձ</w:t>
      </w:r>
      <w:r w:rsidR="00A1672B" w:rsidRPr="00F54C08">
        <w:rPr>
          <w:rFonts w:ascii="Sylfaen" w:hAnsi="Sylfaen"/>
          <w:sz w:val="24"/>
          <w:szCs w:val="24"/>
        </w:rPr>
        <w:t>եւ</w:t>
      </w:r>
      <w:r w:rsidRPr="00F54C08">
        <w:rPr>
          <w:rFonts w:ascii="Sylfaen" w:hAnsi="Sylfaen"/>
          <w:sz w:val="24"/>
          <w:szCs w:val="24"/>
        </w:rPr>
        <w:t>ավորման համար ընդունված գրանշանների (պայմանանշանների) համակարգ.</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«տեղեկատուների (դասակարգիչների) ներդաշնակեցում»՝ տեղեկատուների (դասակարգիչների) համապատասխանեցում վստահված աղբյուրին ներդաշնակեցման մեթոդներ կիրառելու միջոցով.</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 xml:space="preserve">«պետական տեղեկատու (դասակարգիչ)»՝ լիազորված մարմնի կողմից հաստատված </w:t>
      </w:r>
      <w:r w:rsidR="00A1672B" w:rsidRPr="00F54C08">
        <w:rPr>
          <w:rFonts w:ascii="Sylfaen" w:hAnsi="Sylfaen"/>
          <w:sz w:val="24"/>
          <w:szCs w:val="24"/>
        </w:rPr>
        <w:t>եւ</w:t>
      </w:r>
      <w:r w:rsidRPr="00F54C08">
        <w:rPr>
          <w:rFonts w:ascii="Sylfaen" w:hAnsi="Sylfaen"/>
          <w:sz w:val="24"/>
          <w:szCs w:val="24"/>
        </w:rPr>
        <w:t xml:space="preserve"> տեղեկատվության միջգերատեսչական փոխանակման շրջանակներում օգտագործվող տեղեկատու (ազգային դասակարգիչ).</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 xml:space="preserve">«ծածկագրի երկարություն»՝ գրանշանների թիվը ծածկագրում (առանց հաշվի առնելու միջակայքերը </w:t>
      </w:r>
      <w:r w:rsidR="00A1672B" w:rsidRPr="00F54C08">
        <w:rPr>
          <w:rFonts w:ascii="Sylfaen" w:hAnsi="Sylfaen"/>
          <w:sz w:val="24"/>
          <w:szCs w:val="24"/>
        </w:rPr>
        <w:t>եւ</w:t>
      </w:r>
      <w:r w:rsidRPr="00F54C08">
        <w:rPr>
          <w:rFonts w:ascii="Sylfaen" w:hAnsi="Sylfaen"/>
          <w:sz w:val="24"/>
          <w:szCs w:val="24"/>
        </w:rPr>
        <w:t xml:space="preserve"> զատող այլ գրանշաններ).</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«վստահված աղբյուր»՝ որպես տեղեկատուների (դասակարգիչների) ներդաշնակեցման համար հիմք որոշված միջազգային տեղեկատու (դասակարգիչ) կամ ստանդարտ, միջպետական (տարածաշրջանային) դասակարգիչ կամ ստանդարտ, պետական տեղեկատու (դասակարգիչ) կամ ազգային ստանդարտ.</w:t>
      </w:r>
    </w:p>
    <w:p w:rsidR="00A1672B" w:rsidRPr="00F54C08" w:rsidRDefault="00BD5E92" w:rsidP="00825904">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«դասակարգման ստորակարգային մեթոդ»՝ համակարգման (դասակարգման) օբյեկտների բազմության հաջորդական բաժանում դասակարգման ստորադրյալ խմբավորումների.</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lastRenderedPageBreak/>
        <w:t xml:space="preserve">«հրահանգչական-մեթոդական փաստաթղթեր»՝ միասնական համակարգի նորմատիվ-մեթոդական ապահովման համար անհրաժեշտ՝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համար կիրառվող փաստաթղթեր.</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«դասակարգման խմբավորում»՝ դասակարգման արդյունքում ստացված՝ համակարգման (դասակարգման) օբյեկտների ենթաբազմություն.</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«դասակարգում»՝ համակարգման (դասակարգման) օբյեկտների տրված բազմությունը սահմանված կանոններին, տարբերության </w:t>
      </w:r>
      <w:r w:rsidR="00A1672B" w:rsidRPr="00F54C08">
        <w:rPr>
          <w:rFonts w:ascii="Sylfaen" w:hAnsi="Sylfaen"/>
          <w:sz w:val="24"/>
          <w:szCs w:val="24"/>
        </w:rPr>
        <w:t>եւ</w:t>
      </w:r>
      <w:r w:rsidRPr="00F54C08">
        <w:rPr>
          <w:rFonts w:ascii="Sylfaen" w:hAnsi="Sylfaen"/>
          <w:sz w:val="24"/>
          <w:szCs w:val="24"/>
        </w:rPr>
        <w:t xml:space="preserve"> նմանության հատկանիշներին համապատասխան ենթաբազմությունների (դասակարգման խմբավորումների) բաշխելու գործընթաց.</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«ծածկագիր»՝ դասակարգման խմբավորման կամ համակարգման (դասակարգման) օբյեկտի նշագրման համար ընդունված նշան կամ գրանշանների ամբողջություն.</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«դասակարգման համակցված մեթոդ»՝ համակարգման (դասակարգման) օբյեկտների բազմության բաժանում դասակարգման խմբավորումների՝ դասակարգման ստորակարգային </w:t>
      </w:r>
      <w:r w:rsidR="00A1672B" w:rsidRPr="00F54C08">
        <w:rPr>
          <w:rFonts w:ascii="Sylfaen" w:hAnsi="Sylfaen"/>
          <w:sz w:val="24"/>
          <w:szCs w:val="24"/>
        </w:rPr>
        <w:t>եւ</w:t>
      </w:r>
      <w:r w:rsidRPr="00F54C08">
        <w:rPr>
          <w:rFonts w:ascii="Sylfaen" w:hAnsi="Sylfaen"/>
          <w:sz w:val="24"/>
          <w:szCs w:val="24"/>
        </w:rPr>
        <w:t xml:space="preserve"> ֆասետային մեթոդներ կիրառելու միջոցով.</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«միջպետական (տարածաշրջանային) դասակարգիչ»՝ Անկախ պետությունների համագործակցության ստանդարտացման, չափագիտության ու սերտիֆիկացման միջպետական խորհրդի, միջպետական (տարածաշրջանային) այլ մարմինների (կազմակերպությունների) կողմից ընդունված դասակարգիչ.</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«միջպետական ստանդարտ»՝ Անկախ պետությունների համագործակցության ստանդարտացման, չափագիտության եւ սերտիֆիկացման միջպետական խորհրդի կողմից ընդունված տարածաշրջանային ստանդարտ.</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«միջազգային տեղեկատու (դասակարգիչ)»՝ միջազգային կազմակերպության կողմից ընդունված տեղեկատու (դասակարգիչ).</w:t>
      </w:r>
    </w:p>
    <w:p w:rsidR="00A1672B" w:rsidRPr="00F54C08" w:rsidRDefault="00BD5E92" w:rsidP="00825904">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«միջազգային ստանդարտ»՝ ստանդարտացման միջազգային կազմակերպության կողմից ընդունված ստանդարտ.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«դասակարգման մեթոդ»՝ համակարգման (դասակարգման) օբյեկտների բազմությունը ենթաբազմությունների (դասակարգման խմբավորումների) բաժանելու եղանակ.</w:t>
      </w:r>
    </w:p>
    <w:p w:rsidR="00A1672B" w:rsidRPr="00F54C08" w:rsidRDefault="00BD5E92" w:rsidP="00A1672B">
      <w:pPr>
        <w:pStyle w:val="Bodytext20"/>
        <w:shd w:val="clear" w:color="auto" w:fill="auto"/>
        <w:spacing w:before="0" w:after="160" w:line="360" w:lineRule="auto"/>
        <w:ind w:firstLine="567"/>
        <w:rPr>
          <w:rFonts w:ascii="Sylfaen" w:hAnsi="Sylfaen"/>
          <w:spacing w:val="-6"/>
          <w:sz w:val="24"/>
          <w:szCs w:val="24"/>
        </w:rPr>
      </w:pPr>
      <w:r w:rsidRPr="00F54C08">
        <w:rPr>
          <w:rFonts w:ascii="Sylfaen" w:hAnsi="Sylfaen"/>
          <w:spacing w:val="-6"/>
          <w:sz w:val="24"/>
          <w:szCs w:val="24"/>
        </w:rPr>
        <w:t>«ծածկագրման մեթոդ»՝ ծածկագրի ձ</w:t>
      </w:r>
      <w:r w:rsidR="00A1672B" w:rsidRPr="00F54C08">
        <w:rPr>
          <w:rFonts w:ascii="Sylfaen" w:hAnsi="Sylfaen"/>
          <w:spacing w:val="-6"/>
          <w:sz w:val="24"/>
          <w:szCs w:val="24"/>
        </w:rPr>
        <w:t>եւ</w:t>
      </w:r>
      <w:r w:rsidRPr="00F54C08">
        <w:rPr>
          <w:rFonts w:ascii="Sylfaen" w:hAnsi="Sylfaen"/>
          <w:spacing w:val="-6"/>
          <w:sz w:val="24"/>
          <w:szCs w:val="24"/>
        </w:rPr>
        <w:t xml:space="preserve">ավորման </w:t>
      </w:r>
      <w:r w:rsidR="00A1672B" w:rsidRPr="00F54C08">
        <w:rPr>
          <w:rFonts w:ascii="Sylfaen" w:hAnsi="Sylfaen"/>
          <w:spacing w:val="-6"/>
          <w:sz w:val="24"/>
          <w:szCs w:val="24"/>
        </w:rPr>
        <w:t>եւ</w:t>
      </w:r>
      <w:r w:rsidRPr="00F54C08">
        <w:rPr>
          <w:rFonts w:ascii="Sylfaen" w:hAnsi="Sylfaen"/>
          <w:spacing w:val="-6"/>
          <w:sz w:val="24"/>
          <w:szCs w:val="24"/>
        </w:rPr>
        <w:t xml:space="preserve"> դասակարգման խմբավորմանը </w:t>
      </w:r>
      <w:r w:rsidR="00A1672B" w:rsidRPr="00F54C08">
        <w:rPr>
          <w:rFonts w:ascii="Sylfaen" w:hAnsi="Sylfaen"/>
          <w:spacing w:val="-6"/>
          <w:sz w:val="24"/>
          <w:szCs w:val="24"/>
        </w:rPr>
        <w:t>եւ</w:t>
      </w:r>
      <w:r w:rsidRPr="00F54C08">
        <w:rPr>
          <w:rFonts w:ascii="Sylfaen" w:hAnsi="Sylfaen"/>
          <w:spacing w:val="-6"/>
          <w:sz w:val="24"/>
          <w:szCs w:val="24"/>
        </w:rPr>
        <w:t xml:space="preserve"> (կամ) համակարգման (դասակարգման) օբյեկտին տրամադրման եղանակ՝ դրանց միանշանակ նույնականացումն ապահովելու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«համակարգման մեթոդ»՝ համակարգման (դասակարգման) օբյեկտների կարգաբերման եղանակ.</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«ազգային ստանդարտ»՝ անդամ պետության ստանդարտացման մարմնի կողմից ընդունված </w:t>
      </w:r>
      <w:r w:rsidR="00A1672B" w:rsidRPr="00F54C08">
        <w:rPr>
          <w:rFonts w:ascii="Sylfaen" w:hAnsi="Sylfaen"/>
          <w:sz w:val="24"/>
          <w:szCs w:val="24"/>
        </w:rPr>
        <w:t>եւ</w:t>
      </w:r>
      <w:r w:rsidRPr="00F54C08">
        <w:rPr>
          <w:rFonts w:ascii="Sylfaen" w:hAnsi="Sylfaen"/>
          <w:sz w:val="24"/>
          <w:szCs w:val="24"/>
        </w:rPr>
        <w:t xml:space="preserve"> օգտագործողների լայն շրջանակի համար հասանելի ստանդարտ.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«համակարգման (դասակարգման) օբյեկտներ»՝ տեղեկատվություն՝ իրավահարաբերությունների օբյեկտների </w:t>
      </w:r>
      <w:r w:rsidR="00A1672B" w:rsidRPr="00F54C08">
        <w:rPr>
          <w:rFonts w:ascii="Sylfaen" w:hAnsi="Sylfaen"/>
          <w:sz w:val="24"/>
          <w:szCs w:val="24"/>
        </w:rPr>
        <w:t>եւ</w:t>
      </w:r>
      <w:r w:rsidRPr="00F54C08">
        <w:rPr>
          <w:rFonts w:ascii="Sylfaen" w:hAnsi="Sylfaen"/>
          <w:sz w:val="24"/>
          <w:szCs w:val="24"/>
        </w:rPr>
        <w:t xml:space="preserve"> սուբյեկտների ու դրանց հետ կապված իրավաբանական փաստերի մասին, ինչպես նա</w:t>
      </w:r>
      <w:r w:rsidR="00A1672B" w:rsidRPr="00F54C08">
        <w:rPr>
          <w:rFonts w:ascii="Sylfaen" w:hAnsi="Sylfaen"/>
          <w:sz w:val="24"/>
          <w:szCs w:val="24"/>
        </w:rPr>
        <w:t>եւ</w:t>
      </w:r>
      <w:r w:rsidRPr="00F54C08">
        <w:rPr>
          <w:rFonts w:ascii="Sylfaen" w:hAnsi="Sylfaen"/>
          <w:sz w:val="24"/>
          <w:szCs w:val="24"/>
        </w:rPr>
        <w:t xml:space="preserve">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տեղեկատվություն այն ոլորտներում, որտեղ, Միության մասին պայմանագրին </w:t>
      </w:r>
      <w:r w:rsidR="00A1672B" w:rsidRPr="00F54C08">
        <w:rPr>
          <w:rFonts w:ascii="Sylfaen" w:hAnsi="Sylfaen"/>
          <w:sz w:val="24"/>
          <w:szCs w:val="24"/>
        </w:rPr>
        <w:t>եւ</w:t>
      </w:r>
      <w:r w:rsidRPr="00F54C08">
        <w:rPr>
          <w:rFonts w:ascii="Sylfaen" w:hAnsi="Sylfaen"/>
          <w:sz w:val="24"/>
          <w:szCs w:val="24"/>
        </w:rPr>
        <w:t xml:space="preserve"> Միության շրջանակներում կնքված միջազգային պայմանագրերին համապատասխան, անդամ պետություններն իրականացնում են համակարգված, համաձայնեցված կամ միասնական քաղաքականություն, իրականացվում են Միության մարմինների լիազորությունները.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«օպերատոր»՝</w:t>
      </w:r>
      <w:r w:rsidR="00A1672B" w:rsidRPr="00F54C08">
        <w:rPr>
          <w:rFonts w:ascii="Sylfaen" w:hAnsi="Sylfaen"/>
          <w:sz w:val="24"/>
          <w:szCs w:val="24"/>
        </w:rPr>
        <w:t xml:space="preserve"> </w:t>
      </w:r>
      <w:r w:rsidRPr="00F54C08">
        <w:rPr>
          <w:rFonts w:ascii="Sylfaen" w:hAnsi="Sylfaen"/>
          <w:sz w:val="24"/>
          <w:szCs w:val="24"/>
        </w:rPr>
        <w:t xml:space="preserve">Հանձնաժողով, լիազորված մարմին կամ դրա ենթակայության ներքո գտնվող կազմակերպություն, որոնք, Միության իրավունքին համապատասխան, պատասխանատու են որոշակի տեղեկատուի (դասակարգչի) մշակման </w:t>
      </w:r>
      <w:r w:rsidR="00A1672B" w:rsidRPr="00F54C08">
        <w:rPr>
          <w:rFonts w:ascii="Sylfaen" w:hAnsi="Sylfaen"/>
          <w:sz w:val="24"/>
          <w:szCs w:val="24"/>
        </w:rPr>
        <w:t>եւ</w:t>
      </w:r>
      <w:r w:rsidRPr="00F54C08">
        <w:rPr>
          <w:rFonts w:ascii="Sylfaen" w:hAnsi="Sylfaen"/>
          <w:sz w:val="24"/>
          <w:szCs w:val="24"/>
        </w:rPr>
        <w:t xml:space="preserve"> վարման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զուգահեռ մեթոդ»՝ ծածկագրի ձ</w:t>
      </w:r>
      <w:r w:rsidR="00A1672B" w:rsidRPr="00F54C08">
        <w:rPr>
          <w:rFonts w:ascii="Sylfaen" w:hAnsi="Sylfaen"/>
          <w:sz w:val="24"/>
          <w:szCs w:val="24"/>
        </w:rPr>
        <w:t>եւ</w:t>
      </w:r>
      <w:r w:rsidRPr="00F54C08">
        <w:rPr>
          <w:rFonts w:ascii="Sylfaen" w:hAnsi="Sylfaen"/>
          <w:sz w:val="24"/>
          <w:szCs w:val="24"/>
        </w:rPr>
        <w:t xml:space="preserve">ավորում </w:t>
      </w:r>
      <w:r w:rsidR="00A1672B" w:rsidRPr="00F54C08">
        <w:rPr>
          <w:rFonts w:ascii="Sylfaen" w:hAnsi="Sylfaen"/>
          <w:sz w:val="24"/>
          <w:szCs w:val="24"/>
        </w:rPr>
        <w:t>եւ</w:t>
      </w:r>
      <w:r w:rsidRPr="00F54C08">
        <w:rPr>
          <w:rFonts w:ascii="Sylfaen" w:hAnsi="Sylfaen"/>
          <w:sz w:val="24"/>
          <w:szCs w:val="24"/>
        </w:rPr>
        <w:t xml:space="preserve"> դասակարգման խմբավորմանը </w:t>
      </w:r>
      <w:r w:rsidR="00A1672B" w:rsidRPr="00F54C08">
        <w:rPr>
          <w:rFonts w:ascii="Sylfaen" w:hAnsi="Sylfaen"/>
          <w:sz w:val="24"/>
          <w:szCs w:val="24"/>
        </w:rPr>
        <w:t>եւ</w:t>
      </w:r>
      <w:r w:rsidRPr="00F54C08">
        <w:rPr>
          <w:rFonts w:ascii="Sylfaen" w:hAnsi="Sylfaen"/>
          <w:sz w:val="24"/>
          <w:szCs w:val="24"/>
        </w:rPr>
        <w:t xml:space="preserve"> (կամ) համակարգման (դասակարգման) օբյեկտին տրամադրում՝ դասակարգման ֆասետային մեթոդի կիրառմամբ ստացված անկախ խմբավորումների ծածկագրերի օգտագործմամբ.</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«վերածածկագրման աղյուսակ»՝ աղյուսակ, որը սահմանում է փոփոխվող տեղեկատուում (դասակարգչում) ընդգրկված դասակարգման (համակարգման) օբյեկտի կամ դասակարգման խմբավորման համապատասխանությունը փոփոխվող տեղեկատուում (դասակարգչում) ընդգրկված դասակարգման (համակարգման) մեկ կամ մի քանի օբյեկտին կամ դասակարգման խմբավորումներին.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«համակարգման կարգային մեթոդ»՝ համակարգման (դասակարգման) օբյեկտների բազմության կարգաբերում՝ ըստ որոշակի սկզբունքի (ժամանակագրական, այբբենական </w:t>
      </w:r>
      <w:r w:rsidR="00A1672B" w:rsidRPr="00F54C08">
        <w:rPr>
          <w:rFonts w:ascii="Sylfaen" w:hAnsi="Sylfaen"/>
          <w:sz w:val="24"/>
          <w:szCs w:val="24"/>
        </w:rPr>
        <w:t>եւ</w:t>
      </w:r>
      <w:r w:rsidRPr="00F54C08">
        <w:rPr>
          <w:rFonts w:ascii="Sylfaen" w:hAnsi="Sylfaen"/>
          <w:sz w:val="24"/>
          <w:szCs w:val="24"/>
        </w:rPr>
        <w:t xml:space="preserve"> այլն).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հաջորդական մեթոդ»՝ ծածկագրի ձ</w:t>
      </w:r>
      <w:r w:rsidR="00A1672B" w:rsidRPr="00F54C08">
        <w:rPr>
          <w:rFonts w:ascii="Sylfaen" w:hAnsi="Sylfaen"/>
          <w:sz w:val="24"/>
          <w:szCs w:val="24"/>
        </w:rPr>
        <w:t>եւ</w:t>
      </w:r>
      <w:r w:rsidRPr="00F54C08">
        <w:rPr>
          <w:rFonts w:ascii="Sylfaen" w:hAnsi="Sylfaen"/>
          <w:sz w:val="24"/>
          <w:szCs w:val="24"/>
        </w:rPr>
        <w:t xml:space="preserve">ավորում </w:t>
      </w:r>
      <w:r w:rsidR="00A1672B" w:rsidRPr="00F54C08">
        <w:rPr>
          <w:rFonts w:ascii="Sylfaen" w:hAnsi="Sylfaen"/>
          <w:sz w:val="24"/>
          <w:szCs w:val="24"/>
        </w:rPr>
        <w:t>եւ</w:t>
      </w:r>
      <w:r w:rsidRPr="00F54C08">
        <w:rPr>
          <w:rFonts w:ascii="Sylfaen" w:hAnsi="Sylfaen"/>
          <w:sz w:val="24"/>
          <w:szCs w:val="24"/>
        </w:rPr>
        <w:t xml:space="preserve"> դասակարգման խմբավորմանը </w:t>
      </w:r>
      <w:r w:rsidR="00A1672B" w:rsidRPr="00F54C08">
        <w:rPr>
          <w:rFonts w:ascii="Sylfaen" w:hAnsi="Sylfaen"/>
          <w:sz w:val="24"/>
          <w:szCs w:val="24"/>
        </w:rPr>
        <w:t>եւ</w:t>
      </w:r>
      <w:r w:rsidRPr="00F54C08">
        <w:rPr>
          <w:rFonts w:ascii="Sylfaen" w:hAnsi="Sylfaen"/>
          <w:sz w:val="24"/>
          <w:szCs w:val="24"/>
        </w:rPr>
        <w:t xml:space="preserve"> (կամ) համակարգման (դասակարգման) օբյեկտին տրամադրում՝ դասակարգման ստորակարգային մեթոդի կիրառմամբ ստացված հաջորդաբար դասավորված ստորադրյալ խմբավորումների ծածկագրերի օգտագործմամբ.</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«համակարգման (դասակարգման) հատկանիշ»՝ համակարգման (դասակարգման) օբյեկտի հատկություն կամ բնութագիր, ըստ որի կատարվում է համակարգումը (դասակարգումը).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«կարգ»՝ նշանի (պայմանանիշի) դիրքը ծածկագրում.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«ծածկագրի պահուստային տարողություն»՝ տեղեկատուի (դասակարգչի) մեջ չլրացված դիրքերի ամբողջություն.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«փոխկապակցված տեղեկատուներ (դասակարգիչներ)»՝ միասնական համակարգի ռեսուրսների կազմում ընդգրկված տեղեկատուներ (դասակարգիչներ), որոնց համակարգման (դասակարգման) օբյեկտների միջ</w:t>
      </w:r>
      <w:r w:rsidR="00A1672B" w:rsidRPr="00F54C08">
        <w:rPr>
          <w:rFonts w:ascii="Sylfaen" w:hAnsi="Sylfaen"/>
          <w:sz w:val="24"/>
          <w:szCs w:val="24"/>
        </w:rPr>
        <w:t>եւ</w:t>
      </w:r>
      <w:r w:rsidRPr="00F54C08">
        <w:rPr>
          <w:rFonts w:ascii="Sylfaen" w:hAnsi="Sylfaen"/>
          <w:sz w:val="24"/>
          <w:szCs w:val="24"/>
        </w:rPr>
        <w:t xml:space="preserve"> առկա են կապեր՝ ծածկագրերի մակարդակով.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սերիական-կարգային մեթոդ»՝ բնական թվերից կազմված ծածկագրի ձ</w:t>
      </w:r>
      <w:r w:rsidR="00A1672B" w:rsidRPr="00F54C08">
        <w:rPr>
          <w:rFonts w:ascii="Sylfaen" w:hAnsi="Sylfaen"/>
          <w:sz w:val="24"/>
          <w:szCs w:val="24"/>
        </w:rPr>
        <w:t>եւ</w:t>
      </w:r>
      <w:r w:rsidRPr="00F54C08">
        <w:rPr>
          <w:rFonts w:ascii="Sylfaen" w:hAnsi="Sylfaen"/>
          <w:sz w:val="24"/>
          <w:szCs w:val="24"/>
        </w:rPr>
        <w:t xml:space="preserve">ավորում </w:t>
      </w:r>
      <w:r w:rsidR="00A1672B" w:rsidRPr="00F54C08">
        <w:rPr>
          <w:rFonts w:ascii="Sylfaen" w:hAnsi="Sylfaen"/>
          <w:sz w:val="24"/>
          <w:szCs w:val="24"/>
        </w:rPr>
        <w:t>եւ</w:t>
      </w:r>
      <w:r w:rsidRPr="00F54C08">
        <w:rPr>
          <w:rFonts w:ascii="Sylfaen" w:hAnsi="Sylfaen"/>
          <w:sz w:val="24"/>
          <w:szCs w:val="24"/>
        </w:rPr>
        <w:t xml:space="preserve"> դասակարգման խմբավորմանը </w:t>
      </w:r>
      <w:r w:rsidR="00A1672B" w:rsidRPr="00F54C08">
        <w:rPr>
          <w:rFonts w:ascii="Sylfaen" w:hAnsi="Sylfaen"/>
          <w:sz w:val="24"/>
          <w:szCs w:val="24"/>
        </w:rPr>
        <w:t>եւ</w:t>
      </w:r>
      <w:r w:rsidRPr="00F54C08">
        <w:rPr>
          <w:rFonts w:ascii="Sylfaen" w:hAnsi="Sylfaen"/>
          <w:sz w:val="24"/>
          <w:szCs w:val="24"/>
        </w:rPr>
        <w:t xml:space="preserve"> (կամ) համակարգման (դասակարգման) օբյեկտին տրամադրում՝ միաժամանակ </w:t>
      </w:r>
      <w:r w:rsidRPr="00F54C08">
        <w:rPr>
          <w:rFonts w:ascii="Sylfaen" w:hAnsi="Sylfaen"/>
          <w:sz w:val="24"/>
          <w:szCs w:val="24"/>
        </w:rPr>
        <w:lastRenderedPageBreak/>
        <w:t>շնորհելով այդ թվերի առանձին սերիաները կամ տիրույթները նույնանման հատկանիշներով համակարգման (դասակարգման) օբյեկտներին.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«համակարգում»՝ օբյեկտներն ըստ դրանց բնորոշ հատկանիշների նմանության կամ տարբերության կարգաբերված տեղաբաշխելու գործընթաց.</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«ծածկագրի կառուցվածք»՝ ծածկագրում գրանշանների կազմի </w:t>
      </w:r>
      <w:r w:rsidR="00A1672B" w:rsidRPr="00F54C08">
        <w:rPr>
          <w:rFonts w:ascii="Sylfaen" w:hAnsi="Sylfaen"/>
          <w:sz w:val="24"/>
          <w:szCs w:val="24"/>
        </w:rPr>
        <w:t>եւ</w:t>
      </w:r>
      <w:r w:rsidRPr="00F54C08">
        <w:rPr>
          <w:rFonts w:ascii="Sylfaen" w:hAnsi="Sylfaen"/>
          <w:sz w:val="24"/>
          <w:szCs w:val="24"/>
        </w:rPr>
        <w:t xml:space="preserve"> տեղակայման հաջորդականության պայմանական նշագրում.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կառուցվածք»՝ տեղեկատուի (դասակարգչի) դաշտերի կազմի, դրանց բազմաքանակության, դրանց արժեքների տիրույթների </w:t>
      </w:r>
      <w:r w:rsidR="00A1672B" w:rsidRPr="00F54C08">
        <w:rPr>
          <w:rFonts w:ascii="Sylfaen" w:hAnsi="Sylfaen"/>
          <w:sz w:val="24"/>
          <w:szCs w:val="24"/>
        </w:rPr>
        <w:t>եւ</w:t>
      </w:r>
      <w:r w:rsidRPr="00F54C08">
        <w:rPr>
          <w:rFonts w:ascii="Sylfaen" w:hAnsi="Sylfaen"/>
          <w:sz w:val="24"/>
          <w:szCs w:val="24"/>
        </w:rPr>
        <w:t xml:space="preserve"> ձ</w:t>
      </w:r>
      <w:r w:rsidR="00A1672B" w:rsidRPr="00F54C08">
        <w:rPr>
          <w:rFonts w:ascii="Sylfaen" w:hAnsi="Sylfaen"/>
          <w:sz w:val="24"/>
          <w:szCs w:val="24"/>
        </w:rPr>
        <w:t>եւ</w:t>
      </w:r>
      <w:r w:rsidRPr="00F54C08">
        <w:rPr>
          <w:rFonts w:ascii="Sylfaen" w:hAnsi="Sylfaen"/>
          <w:sz w:val="24"/>
          <w:szCs w:val="24"/>
        </w:rPr>
        <w:t>ավորման կանոնների մասին տեղեկությունների ամբողջություն.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«դասակարգման աստիճան»՝ դասակարգման փուլ դասակարգման ստորակարգային մեթոդի դեպքում, որի արդյունքում ստացվում է դասակարգման խմբավորումների ամբողջություն.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«դասակարգման ֆասետային մեթոդ»՝ համակարգման (դասակարգման) օբյեկտների բազմության զուգահեռ բաժանում դասակարգման անկախ խմբավորումների:</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Սույն Մեթոդաբանության մեջ օգտագործվող մյուս հասկացությունները կիրառվում են Միության մասին պայմանագրով, Միության մարմինների՝ Միության ինտեգրված տեղեկատվական համակարգի (այսուհետ՝ ինտեգրված համակարգ) </w:t>
      </w:r>
      <w:r w:rsidR="00A1672B" w:rsidRPr="00F54C08">
        <w:rPr>
          <w:rFonts w:ascii="Sylfaen" w:hAnsi="Sylfaen"/>
          <w:sz w:val="24"/>
          <w:szCs w:val="24"/>
        </w:rPr>
        <w:t>եւ</w:t>
      </w:r>
      <w:r w:rsidRPr="00F54C08">
        <w:rPr>
          <w:rFonts w:ascii="Sylfaen" w:hAnsi="Sylfaen"/>
          <w:sz w:val="24"/>
          <w:szCs w:val="24"/>
        </w:rPr>
        <w:t xml:space="preserve"> միասնական համակարգի ստեղծման ու զարգացման հարցերը կարգավորող ակտերով սահմանված իմաստներով։</w:t>
      </w:r>
    </w:p>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A1672B" w:rsidRPr="00F54C08" w:rsidRDefault="00BD5E92" w:rsidP="00825904">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 xml:space="preserve">II.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պլանավորման,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գործընթացների կազմակերպում</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պլանավորման,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գործընթացների կազմակերպումն իրականացվում է Հիմնադրույթին </w:t>
      </w:r>
      <w:r w:rsidR="00A1672B" w:rsidRPr="00F54C08">
        <w:rPr>
          <w:rFonts w:ascii="Sylfaen" w:hAnsi="Sylfaen"/>
          <w:sz w:val="24"/>
          <w:szCs w:val="24"/>
        </w:rPr>
        <w:t>եւ</w:t>
      </w:r>
      <w:r w:rsidRPr="00F54C08">
        <w:rPr>
          <w:rFonts w:ascii="Sylfaen" w:hAnsi="Sylfaen"/>
          <w:sz w:val="24"/>
          <w:szCs w:val="24"/>
        </w:rPr>
        <w:t xml:space="preserve"> սույն Մեթոդաբանությանը համապատասխան:</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pacing w:val="-6"/>
          <w:sz w:val="24"/>
          <w:szCs w:val="24"/>
        </w:rPr>
      </w:pPr>
      <w:r w:rsidRPr="00F54C08">
        <w:rPr>
          <w:rFonts w:ascii="Sylfaen" w:hAnsi="Sylfaen"/>
          <w:sz w:val="24"/>
          <w:szCs w:val="24"/>
        </w:rPr>
        <w:lastRenderedPageBreak/>
        <w:t>6.</w:t>
      </w:r>
      <w:r w:rsidR="00825904" w:rsidRPr="00F54C08">
        <w:rPr>
          <w:rFonts w:ascii="Sylfaen" w:hAnsi="Sylfaen"/>
          <w:spacing w:val="-6"/>
          <w:sz w:val="24"/>
          <w:szCs w:val="24"/>
        </w:rPr>
        <w:tab/>
      </w:r>
      <w:r w:rsidRPr="00F54C08">
        <w:rPr>
          <w:rFonts w:ascii="Sylfaen" w:hAnsi="Sylfaen"/>
          <w:spacing w:val="-6"/>
          <w:sz w:val="24"/>
          <w:szCs w:val="24"/>
        </w:rPr>
        <w:t xml:space="preserve">Տեղեկատուների </w:t>
      </w:r>
      <w:r w:rsidR="00A1672B" w:rsidRPr="00F54C08">
        <w:rPr>
          <w:rFonts w:ascii="Sylfaen" w:hAnsi="Sylfaen"/>
          <w:spacing w:val="-6"/>
          <w:sz w:val="24"/>
          <w:szCs w:val="24"/>
        </w:rPr>
        <w:t>եւ</w:t>
      </w:r>
      <w:r w:rsidRPr="00F54C08">
        <w:rPr>
          <w:rFonts w:ascii="Sylfaen" w:hAnsi="Sylfaen"/>
          <w:spacing w:val="-6"/>
          <w:sz w:val="24"/>
          <w:szCs w:val="24"/>
        </w:rPr>
        <w:t xml:space="preserve"> դասակարգիչների ստեղծման </w:t>
      </w:r>
      <w:r w:rsidR="00A1672B" w:rsidRPr="00F54C08">
        <w:rPr>
          <w:rFonts w:ascii="Sylfaen" w:hAnsi="Sylfaen"/>
          <w:spacing w:val="-6"/>
          <w:sz w:val="24"/>
          <w:szCs w:val="24"/>
        </w:rPr>
        <w:t>եւ</w:t>
      </w:r>
      <w:r w:rsidRPr="00F54C08">
        <w:rPr>
          <w:rFonts w:ascii="Sylfaen" w:hAnsi="Sylfaen"/>
          <w:spacing w:val="-6"/>
          <w:sz w:val="24"/>
          <w:szCs w:val="24"/>
        </w:rPr>
        <w:t xml:space="preserve"> վարման աշխատանքների համակարգումն իրականացվում է աշխատանքային խմբի կողմից:</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7.</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պլանավորումը ներառում է տեղեկատուների </w:t>
      </w:r>
      <w:r w:rsidR="00A1672B" w:rsidRPr="00F54C08">
        <w:rPr>
          <w:rFonts w:ascii="Sylfaen" w:hAnsi="Sylfaen"/>
          <w:sz w:val="24"/>
          <w:szCs w:val="24"/>
        </w:rPr>
        <w:t>եւ</w:t>
      </w:r>
      <w:r w:rsidRPr="00F54C08">
        <w:rPr>
          <w:rFonts w:ascii="Sylfaen" w:hAnsi="Sylfaen"/>
          <w:sz w:val="24"/>
          <w:szCs w:val="24"/>
        </w:rPr>
        <w:t xml:space="preserve"> </w:t>
      </w:r>
      <w:r w:rsidRPr="00F54C08">
        <w:rPr>
          <w:rFonts w:ascii="Sylfaen" w:hAnsi="Sylfaen"/>
          <w:spacing w:val="-4"/>
          <w:sz w:val="24"/>
          <w:szCs w:val="24"/>
        </w:rPr>
        <w:t xml:space="preserve">դասակարգիչների մշակման, վարման </w:t>
      </w:r>
      <w:r w:rsidR="00A1672B" w:rsidRPr="00F54C08">
        <w:rPr>
          <w:rFonts w:ascii="Sylfaen" w:hAnsi="Sylfaen"/>
          <w:spacing w:val="-4"/>
          <w:sz w:val="24"/>
          <w:szCs w:val="24"/>
        </w:rPr>
        <w:t>եւ</w:t>
      </w:r>
      <w:r w:rsidRPr="00F54C08">
        <w:rPr>
          <w:rFonts w:ascii="Sylfaen" w:hAnsi="Sylfaen"/>
          <w:spacing w:val="-4"/>
          <w:sz w:val="24"/>
          <w:szCs w:val="24"/>
        </w:rPr>
        <w:t xml:space="preserve"> կիրառման (այդ թվում՝ տեղեկատուները </w:t>
      </w:r>
      <w:r w:rsidR="00A1672B" w:rsidRPr="00F54C08">
        <w:rPr>
          <w:rFonts w:ascii="Sylfaen" w:hAnsi="Sylfaen"/>
          <w:spacing w:val="-4"/>
          <w:sz w:val="24"/>
          <w:szCs w:val="24"/>
        </w:rPr>
        <w:t>եւ</w:t>
      </w:r>
      <w:r w:rsidRPr="00F54C08">
        <w:rPr>
          <w:rFonts w:ascii="Sylfaen" w:hAnsi="Sylfaen"/>
          <w:spacing w:val="-4"/>
          <w:sz w:val="24"/>
          <w:szCs w:val="24"/>
        </w:rPr>
        <w:t xml:space="preserve"> դասակարգիչները ոչ արդիական ճանաչելու) վերաբերյալ առաջարկությունների</w:t>
      </w:r>
      <w:r w:rsidRPr="00F54C08">
        <w:rPr>
          <w:rFonts w:ascii="Sylfaen" w:hAnsi="Sylfaen"/>
          <w:sz w:val="24"/>
          <w:szCs w:val="24"/>
        </w:rPr>
        <w:t xml:space="preserve"> ձ</w:t>
      </w:r>
      <w:r w:rsidR="00A1672B" w:rsidRPr="00F54C08">
        <w:rPr>
          <w:rFonts w:ascii="Sylfaen" w:hAnsi="Sylfaen"/>
          <w:sz w:val="24"/>
          <w:szCs w:val="24"/>
        </w:rPr>
        <w:t>եւ</w:t>
      </w:r>
      <w:r w:rsidRPr="00F54C08">
        <w:rPr>
          <w:rFonts w:ascii="Sylfaen" w:hAnsi="Sylfaen"/>
          <w:sz w:val="24"/>
          <w:szCs w:val="24"/>
        </w:rPr>
        <w:t xml:space="preserve">ավորումը </w:t>
      </w:r>
      <w:r w:rsidR="00A1672B" w:rsidRPr="00F54C08">
        <w:rPr>
          <w:rFonts w:ascii="Sylfaen" w:hAnsi="Sylfaen"/>
          <w:sz w:val="24"/>
          <w:szCs w:val="24"/>
        </w:rPr>
        <w:t>եւ</w:t>
      </w:r>
      <w:r w:rsidRPr="00F54C08">
        <w:rPr>
          <w:rFonts w:ascii="Sylfaen" w:hAnsi="Sylfaen"/>
          <w:sz w:val="24"/>
          <w:szCs w:val="24"/>
        </w:rPr>
        <w:t xml:space="preserve"> ուսումնասիրությունը, միասնական համակարգի ձ</w:t>
      </w:r>
      <w:r w:rsidR="00A1672B" w:rsidRPr="00F54C08">
        <w:rPr>
          <w:rFonts w:ascii="Sylfaen" w:hAnsi="Sylfaen"/>
          <w:sz w:val="24"/>
          <w:szCs w:val="24"/>
        </w:rPr>
        <w:t>եւ</w:t>
      </w:r>
      <w:r w:rsidRPr="00F54C08">
        <w:rPr>
          <w:rFonts w:ascii="Sylfaen" w:hAnsi="Sylfaen"/>
          <w:sz w:val="24"/>
          <w:szCs w:val="24"/>
        </w:rPr>
        <w:t xml:space="preserve">ավորման </w:t>
      </w:r>
      <w:r w:rsidR="00A1672B" w:rsidRPr="00F54C08">
        <w:rPr>
          <w:rFonts w:ascii="Sylfaen" w:hAnsi="Sylfaen"/>
          <w:sz w:val="24"/>
          <w:szCs w:val="24"/>
        </w:rPr>
        <w:t>եւ</w:t>
      </w:r>
      <w:r w:rsidRPr="00F54C08">
        <w:rPr>
          <w:rFonts w:ascii="Sylfaen" w:hAnsi="Sylfaen"/>
          <w:sz w:val="24"/>
          <w:szCs w:val="24"/>
        </w:rPr>
        <w:t xml:space="preserve"> կատարելագործման մասով միջոցառումների ծրագրի (այսուհետ՝ միջոցառումների ծրագիր) նախապատրաստումը </w:t>
      </w:r>
      <w:r w:rsidR="00A1672B" w:rsidRPr="00F54C08">
        <w:rPr>
          <w:rFonts w:ascii="Sylfaen" w:hAnsi="Sylfaen"/>
          <w:sz w:val="24"/>
          <w:szCs w:val="24"/>
        </w:rPr>
        <w:t>եւ</w:t>
      </w:r>
      <w:r w:rsidRPr="00F54C08">
        <w:rPr>
          <w:rFonts w:ascii="Sylfaen" w:hAnsi="Sylfaen"/>
          <w:sz w:val="24"/>
          <w:szCs w:val="24"/>
        </w:rPr>
        <w:t xml:space="preserve"> հաստատումը: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պլանավորումն իրականացվում է սույն Մեթոդաբանության III</w:t>
      </w:r>
      <w:r w:rsidR="00825904" w:rsidRPr="00F54C08">
        <w:rPr>
          <w:rFonts w:ascii="Sylfaen" w:hAnsi="Sylfaen"/>
          <w:sz w:val="24"/>
          <w:szCs w:val="24"/>
        </w:rPr>
        <w:t> </w:t>
      </w:r>
      <w:r w:rsidRPr="00F54C08">
        <w:rPr>
          <w:rFonts w:ascii="Sylfaen" w:hAnsi="Sylfaen"/>
          <w:sz w:val="24"/>
          <w:szCs w:val="24"/>
        </w:rPr>
        <w:t>բաժնին համապատասխան:</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մշակումը ներառում է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նախագծերի ստեղծումը, դրանց ուսումնասիրությունը, ինչպես նա</w:t>
      </w:r>
      <w:r w:rsidR="00A1672B" w:rsidRPr="00F54C08">
        <w:rPr>
          <w:rFonts w:ascii="Sylfaen" w:hAnsi="Sylfaen"/>
          <w:sz w:val="24"/>
          <w:szCs w:val="24"/>
        </w:rPr>
        <w:t>եւ</w:t>
      </w:r>
      <w:r w:rsidRPr="00F54C08">
        <w:rPr>
          <w:rFonts w:ascii="Sylfaen" w:hAnsi="Sylfaen"/>
          <w:sz w:val="24"/>
          <w:szCs w:val="24"/>
        </w:rPr>
        <w:t xml:space="preserve"> դրանք գործողության մեջ դնելը: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մշակումն իրականացվում է սույն Մեթոդաբանության IV բաժնին համապատասխան:</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վարումը ներառում է տեղեկատուներում </w:t>
      </w:r>
      <w:r w:rsidR="00A1672B" w:rsidRPr="00F54C08">
        <w:rPr>
          <w:rFonts w:ascii="Sylfaen" w:hAnsi="Sylfaen"/>
          <w:sz w:val="24"/>
          <w:szCs w:val="24"/>
        </w:rPr>
        <w:t>եւ</w:t>
      </w:r>
      <w:r w:rsidRPr="00F54C08">
        <w:rPr>
          <w:rFonts w:ascii="Sylfaen" w:hAnsi="Sylfaen"/>
          <w:sz w:val="24"/>
          <w:szCs w:val="24"/>
        </w:rPr>
        <w:t xml:space="preserve"> դասակարգիչներում փոփոխություններ կատարելու, դրանք միասնական համակարգի ռեսուրսների կազմից հանելու վերաբերյալ առաջարկությունների ձ</w:t>
      </w:r>
      <w:r w:rsidR="00A1672B" w:rsidRPr="00F54C08">
        <w:rPr>
          <w:rFonts w:ascii="Sylfaen" w:hAnsi="Sylfaen"/>
          <w:sz w:val="24"/>
          <w:szCs w:val="24"/>
        </w:rPr>
        <w:t>եւ</w:t>
      </w:r>
      <w:r w:rsidRPr="00F54C08">
        <w:rPr>
          <w:rFonts w:ascii="Sylfaen" w:hAnsi="Sylfaen"/>
          <w:sz w:val="24"/>
          <w:szCs w:val="24"/>
        </w:rPr>
        <w:t xml:space="preserve">ավորումը </w:t>
      </w:r>
      <w:r w:rsidR="00A1672B" w:rsidRPr="00F54C08">
        <w:rPr>
          <w:rFonts w:ascii="Sylfaen" w:hAnsi="Sylfaen"/>
          <w:sz w:val="24"/>
          <w:szCs w:val="24"/>
        </w:rPr>
        <w:t>եւ</w:t>
      </w:r>
      <w:r w:rsidRPr="00F54C08">
        <w:rPr>
          <w:rFonts w:ascii="Sylfaen" w:hAnsi="Sylfaen"/>
          <w:sz w:val="24"/>
          <w:szCs w:val="24"/>
        </w:rPr>
        <w:t xml:space="preserve"> ուսումնասիրությունը, ինչպես նա</w:t>
      </w:r>
      <w:r w:rsidR="00A1672B" w:rsidRPr="00F54C08">
        <w:rPr>
          <w:rFonts w:ascii="Sylfaen" w:hAnsi="Sylfaen"/>
          <w:sz w:val="24"/>
          <w:szCs w:val="24"/>
        </w:rPr>
        <w:t>եւ</w:t>
      </w:r>
      <w:r w:rsidRPr="00F54C08">
        <w:rPr>
          <w:rFonts w:ascii="Sylfaen" w:hAnsi="Sylfaen"/>
          <w:sz w:val="24"/>
          <w:szCs w:val="24"/>
        </w:rPr>
        <w:t xml:space="preserve"> դրանց մեջ փոփոխությունների կատարումը: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վարումն իրականացվում է սույն Մեթոդաբանության V բաժնին համապատասխան:</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կիրառումը ներառում է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մեջ պարունակվող տեղեկությունների օգտագործումը միասնական համակարգի օգտագործողների կողմից իրենց գործունեությունն իրականացնելիս, տեղեկատուներում </w:t>
      </w:r>
      <w:r w:rsidR="00A1672B" w:rsidRPr="00F54C08">
        <w:rPr>
          <w:rFonts w:ascii="Sylfaen" w:hAnsi="Sylfaen"/>
          <w:sz w:val="24"/>
          <w:szCs w:val="24"/>
        </w:rPr>
        <w:t>եւ</w:t>
      </w:r>
      <w:r w:rsidRPr="00F54C08">
        <w:rPr>
          <w:rFonts w:ascii="Sylfaen" w:hAnsi="Sylfaen"/>
          <w:sz w:val="24"/>
          <w:szCs w:val="24"/>
        </w:rPr>
        <w:t xml:space="preserve"> դասակարգիչներում </w:t>
      </w:r>
      <w:r w:rsidRPr="00F54C08">
        <w:rPr>
          <w:rFonts w:ascii="Sylfaen" w:hAnsi="Sylfaen"/>
          <w:sz w:val="24"/>
          <w:szCs w:val="24"/>
        </w:rPr>
        <w:lastRenderedPageBreak/>
        <w:t>փոփոխություններ կատարելու վերաբերյալ առաջարկություններ ձ</w:t>
      </w:r>
      <w:r w:rsidR="00A1672B" w:rsidRPr="00F54C08">
        <w:rPr>
          <w:rFonts w:ascii="Sylfaen" w:hAnsi="Sylfaen"/>
          <w:sz w:val="24"/>
          <w:szCs w:val="24"/>
        </w:rPr>
        <w:t>եւ</w:t>
      </w:r>
      <w:r w:rsidRPr="00F54C08">
        <w:rPr>
          <w:rFonts w:ascii="Sylfaen" w:hAnsi="Sylfaen"/>
          <w:sz w:val="24"/>
          <w:szCs w:val="24"/>
        </w:rPr>
        <w:t xml:space="preserve">ավորելիս: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կիրառումն իրականացվում է սույն Մեթոդաբանության VI բաժնին համապատասխան:</w:t>
      </w:r>
    </w:p>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A1672B" w:rsidRPr="00F54C08" w:rsidRDefault="00BD5E92" w:rsidP="00825904">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 xml:space="preserve">III.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պլանավորում</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11.</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պլանավորումը ներառում է հետ</w:t>
      </w:r>
      <w:r w:rsidR="00A1672B" w:rsidRPr="00F54C08">
        <w:rPr>
          <w:rFonts w:ascii="Sylfaen" w:hAnsi="Sylfaen"/>
          <w:sz w:val="24"/>
          <w:szCs w:val="24"/>
        </w:rPr>
        <w:t>եւ</w:t>
      </w:r>
      <w:r w:rsidRPr="00F54C08">
        <w:rPr>
          <w:rFonts w:ascii="Sylfaen" w:hAnsi="Sylfaen"/>
          <w:sz w:val="24"/>
          <w:szCs w:val="24"/>
        </w:rPr>
        <w:t>յալ փուլերը՝</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վերաբերյալ առաջարկությունների նախապատրաստում՝ սույն բաժնի 1-ին ենթաբաժնին համապատասխան.</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վերաբերյալ առաջարկությունների մասով փորձաքննության անցկացում</w:t>
      </w:r>
      <w:r w:rsidR="00A1672B" w:rsidRPr="00F54C08">
        <w:rPr>
          <w:rFonts w:ascii="Sylfaen" w:hAnsi="Sylfaen"/>
          <w:sz w:val="24"/>
          <w:szCs w:val="24"/>
        </w:rPr>
        <w:t xml:space="preserve"> եւ</w:t>
      </w:r>
      <w:r w:rsidRPr="00F54C08">
        <w:rPr>
          <w:rFonts w:ascii="Sylfaen" w:hAnsi="Sylfaen"/>
          <w:sz w:val="24"/>
          <w:szCs w:val="24"/>
        </w:rPr>
        <w:t xml:space="preserve"> դրանց համաձայնեցում՝ սույն բաժնի 2-րդ ենթաբաժնին համապատասխան.</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ներառում միջոցառումների ծրագրում՝ սույն բաժնի 3-րդ ենթաբաժնին համապատասխան:</w:t>
      </w:r>
    </w:p>
    <w:p w:rsidR="00A1672B" w:rsidRPr="00F54C08" w:rsidRDefault="00A1672B" w:rsidP="00A1672B">
      <w:pPr>
        <w:pStyle w:val="Bodytext20"/>
        <w:shd w:val="clear" w:color="auto" w:fill="auto"/>
        <w:spacing w:before="0" w:after="160" w:line="360" w:lineRule="auto"/>
        <w:ind w:firstLine="780"/>
        <w:rPr>
          <w:rFonts w:ascii="Sylfaen" w:hAnsi="Sylfaen"/>
          <w:sz w:val="24"/>
          <w:szCs w:val="24"/>
        </w:rPr>
      </w:pPr>
    </w:p>
    <w:p w:rsidR="00A1672B" w:rsidRPr="00F54C08" w:rsidRDefault="00BD5E92" w:rsidP="00825904">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 xml:space="preserve">1.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վերաբերյալ առաջարկությունների նախապատրաստում</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12.</w:t>
      </w:r>
      <w:r w:rsidR="00825904"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վերաբերյալ առաջարկությունների նախաձեռնող կարող են լինել՝</w:t>
      </w:r>
    </w:p>
    <w:p w:rsidR="00A1672B" w:rsidRPr="00F54C08" w:rsidRDefault="00BD5E92" w:rsidP="0082590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825904" w:rsidRPr="00F54C08">
        <w:rPr>
          <w:rFonts w:ascii="Sylfaen" w:hAnsi="Sylfaen"/>
          <w:sz w:val="24"/>
          <w:szCs w:val="24"/>
        </w:rPr>
        <w:tab/>
      </w:r>
      <w:r w:rsidRPr="00F54C08">
        <w:rPr>
          <w:rFonts w:ascii="Sylfaen" w:hAnsi="Sylfaen"/>
          <w:sz w:val="24"/>
          <w:szCs w:val="24"/>
        </w:rPr>
        <w:t>Հանձնաժողովը (Հանձնաժողովի այն դեպարտամենտները, որոնց իրավասության մեջ են մտնում Միության նորմատիվ-տեղեկատու տեղեկատվության կիրառման հետ կապված հարցերը (այսուհետ՝ շահագրգիռ դեպարտամենտներ)).</w:t>
      </w:r>
    </w:p>
    <w:p w:rsidR="00A1672B" w:rsidRPr="00F54C08" w:rsidRDefault="00BD5E92" w:rsidP="0082590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lastRenderedPageBreak/>
        <w:t>բ)</w:t>
      </w:r>
      <w:r w:rsidR="00825904" w:rsidRPr="00734182">
        <w:rPr>
          <w:rFonts w:ascii="Sylfaen" w:hAnsi="Sylfaen"/>
          <w:sz w:val="24"/>
          <w:szCs w:val="24"/>
        </w:rPr>
        <w:tab/>
      </w:r>
      <w:r w:rsidRPr="00F54C08">
        <w:rPr>
          <w:rFonts w:ascii="Sylfaen" w:hAnsi="Sylfaen"/>
          <w:sz w:val="24"/>
          <w:szCs w:val="24"/>
        </w:rPr>
        <w:t>լիազորված մարմինները.</w:t>
      </w:r>
    </w:p>
    <w:p w:rsidR="00A1672B" w:rsidRPr="00F54C08" w:rsidRDefault="00BD5E92" w:rsidP="0082590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գ)</w:t>
      </w:r>
      <w:r w:rsidR="00825904" w:rsidRPr="00F54C08">
        <w:rPr>
          <w:rFonts w:ascii="Sylfaen" w:hAnsi="Sylfaen"/>
          <w:sz w:val="24"/>
          <w:szCs w:val="24"/>
        </w:rPr>
        <w:tab/>
      </w:r>
      <w:r w:rsidRPr="00F54C08">
        <w:rPr>
          <w:rFonts w:ascii="Sylfaen" w:hAnsi="Sylfaen"/>
          <w:sz w:val="24"/>
          <w:szCs w:val="24"/>
        </w:rPr>
        <w:t>անդամ պետությունների պետական իշխանության մարմինները, որոնք միասնական համակարգի օգտագործողներ են.</w:t>
      </w:r>
    </w:p>
    <w:p w:rsidR="00A1672B" w:rsidRPr="00F54C08" w:rsidRDefault="00BD5E92" w:rsidP="0082590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դ)</w:t>
      </w:r>
      <w:r w:rsidR="00825904" w:rsidRPr="00F54C08">
        <w:rPr>
          <w:rFonts w:ascii="Sylfaen" w:hAnsi="Sylfaen"/>
          <w:sz w:val="24"/>
          <w:szCs w:val="24"/>
        </w:rPr>
        <w:tab/>
      </w:r>
      <w:r w:rsidRPr="00F54C08">
        <w:rPr>
          <w:rFonts w:ascii="Sylfaen" w:hAnsi="Sylfaen"/>
          <w:sz w:val="24"/>
          <w:szCs w:val="24"/>
        </w:rPr>
        <w:t>աշխատանքային խումբը:</w:t>
      </w:r>
    </w:p>
    <w:p w:rsidR="00A1672B" w:rsidRPr="00F54C08" w:rsidRDefault="00BD5E92" w:rsidP="0082590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13.</w:t>
      </w:r>
      <w:r w:rsidR="00825904" w:rsidRPr="00F54C08">
        <w:rPr>
          <w:rFonts w:ascii="Sylfaen" w:hAnsi="Sylfaen"/>
          <w:sz w:val="24"/>
          <w:szCs w:val="24"/>
        </w:rPr>
        <w:tab/>
      </w:r>
      <w:r w:rsidRPr="00F54C08">
        <w:rPr>
          <w:rFonts w:ascii="Sylfaen" w:hAnsi="Sylfaen"/>
          <w:sz w:val="24"/>
          <w:szCs w:val="24"/>
        </w:rPr>
        <w:t xml:space="preserve">Շահագրգիռ դեպարտամենտները (անհրաժեշտության դեպքում՝ Հանձնաժողովի այն դեպարտամենտի հետ համատեղ, որի իրավասության մեջ է մտնում միասնական համակարգի ստեղծման </w:t>
      </w:r>
      <w:r w:rsidR="00A1672B" w:rsidRPr="00F54C08">
        <w:rPr>
          <w:rFonts w:ascii="Sylfaen" w:hAnsi="Sylfaen"/>
          <w:sz w:val="24"/>
          <w:szCs w:val="24"/>
        </w:rPr>
        <w:t>եւ</w:t>
      </w:r>
      <w:r w:rsidRPr="00F54C08">
        <w:rPr>
          <w:rFonts w:ascii="Sylfaen" w:hAnsi="Sylfaen"/>
          <w:sz w:val="24"/>
          <w:szCs w:val="24"/>
        </w:rPr>
        <w:t xml:space="preserve"> զարգացման աշխատանքների </w:t>
      </w:r>
      <w:r w:rsidRPr="00F54C08">
        <w:rPr>
          <w:rFonts w:ascii="Sylfaen" w:hAnsi="Sylfaen"/>
          <w:spacing w:val="-6"/>
          <w:sz w:val="24"/>
          <w:szCs w:val="24"/>
        </w:rPr>
        <w:t>համակարգումը (այսուհետ՝ համակարգող դեպարտամենտ)) նախապատրաստում են այն տեղեկատվությունը</w:t>
      </w:r>
      <w:r w:rsidRPr="00F54C08">
        <w:rPr>
          <w:rFonts w:ascii="Sylfaen" w:hAnsi="Sylfaen"/>
          <w:sz w:val="24"/>
          <w:szCs w:val="24"/>
        </w:rPr>
        <w:t xml:space="preserve"> պարունակող համապատասխան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վերաբերյալ առաջարկություններ, որը ձ</w:t>
      </w:r>
      <w:r w:rsidR="00A1672B" w:rsidRPr="00F54C08">
        <w:rPr>
          <w:rFonts w:ascii="Sylfaen" w:hAnsi="Sylfaen"/>
          <w:sz w:val="24"/>
          <w:szCs w:val="24"/>
        </w:rPr>
        <w:t>եւ</w:t>
      </w:r>
      <w:r w:rsidRPr="00F54C08">
        <w:rPr>
          <w:rFonts w:ascii="Sylfaen" w:hAnsi="Sylfaen"/>
          <w:sz w:val="24"/>
          <w:szCs w:val="24"/>
        </w:rPr>
        <w:t>ավորվում է Միության մարմինների գործունեության ընթացքում կամ արդյունքում կամ Միության մարմինների կողմից օգտագործվում է ակտեր ընդունելիս:</w:t>
      </w:r>
    </w:p>
    <w:p w:rsidR="00A1672B" w:rsidRPr="00F54C08" w:rsidRDefault="00BD5E92" w:rsidP="0082590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14.</w:t>
      </w:r>
      <w:r w:rsidR="00825904" w:rsidRPr="00F54C08">
        <w:rPr>
          <w:rFonts w:ascii="Sylfaen" w:hAnsi="Sylfaen"/>
          <w:sz w:val="24"/>
          <w:szCs w:val="24"/>
        </w:rPr>
        <w:tab/>
      </w:r>
      <w:r w:rsidRPr="00F54C08">
        <w:rPr>
          <w:rFonts w:ascii="Sylfaen" w:hAnsi="Sylfaen"/>
          <w:sz w:val="24"/>
          <w:szCs w:val="24"/>
        </w:rPr>
        <w:t xml:space="preserve">Լիազորված մարմինները նախապատրաստում են առաջարկություններ՝ գործող </w:t>
      </w:r>
      <w:r w:rsidR="00A1672B" w:rsidRPr="00F54C08">
        <w:rPr>
          <w:rFonts w:ascii="Sylfaen" w:hAnsi="Sylfaen"/>
          <w:sz w:val="24"/>
          <w:szCs w:val="24"/>
        </w:rPr>
        <w:t>եւ</w:t>
      </w:r>
      <w:r w:rsidRPr="00F54C08">
        <w:rPr>
          <w:rFonts w:ascii="Sylfaen" w:hAnsi="Sylfaen"/>
          <w:sz w:val="24"/>
          <w:szCs w:val="24"/>
        </w:rPr>
        <w:t xml:space="preserve"> (կամ) կիրառվող, ինչպես նա</w:t>
      </w:r>
      <w:r w:rsidR="00A1672B" w:rsidRPr="00F54C08">
        <w:rPr>
          <w:rFonts w:ascii="Sylfaen" w:hAnsi="Sylfaen"/>
          <w:sz w:val="24"/>
          <w:szCs w:val="24"/>
        </w:rPr>
        <w:t>եւ</w:t>
      </w:r>
      <w:r w:rsidRPr="00F54C08">
        <w:rPr>
          <w:rFonts w:ascii="Sylfaen" w:hAnsi="Sylfaen"/>
          <w:sz w:val="24"/>
          <w:szCs w:val="24"/>
        </w:rPr>
        <w:t xml:space="preserve"> անդամ պետություններում կիրառման համար նախատեսվող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վերաբերյալ՝ Միության շրջանակներում դրանց միասնականացման </w:t>
      </w:r>
      <w:r w:rsidR="00A1672B" w:rsidRPr="00F54C08">
        <w:rPr>
          <w:rFonts w:ascii="Sylfaen" w:hAnsi="Sylfaen"/>
          <w:sz w:val="24"/>
          <w:szCs w:val="24"/>
        </w:rPr>
        <w:t>եւ</w:t>
      </w:r>
      <w:r w:rsidRPr="00F54C08">
        <w:rPr>
          <w:rFonts w:ascii="Sylfaen" w:hAnsi="Sylfaen"/>
          <w:sz w:val="24"/>
          <w:szCs w:val="24"/>
        </w:rPr>
        <w:t xml:space="preserve"> ներդաշնակեցման համար (այդպիսի անհրաժեշտության հիմնավորմամբ):</w:t>
      </w:r>
    </w:p>
    <w:p w:rsidR="00A1672B" w:rsidRPr="00F54C08" w:rsidRDefault="00BD5E92" w:rsidP="0082590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15.</w:t>
      </w:r>
      <w:r w:rsidR="00825904" w:rsidRPr="00F54C08">
        <w:rPr>
          <w:rFonts w:ascii="Sylfaen" w:hAnsi="Sylfaen"/>
          <w:sz w:val="24"/>
          <w:szCs w:val="24"/>
        </w:rPr>
        <w:tab/>
      </w:r>
      <w:r w:rsidRPr="00F54C08">
        <w:rPr>
          <w:rFonts w:ascii="Sylfaen" w:hAnsi="Sylfaen"/>
          <w:sz w:val="24"/>
          <w:szCs w:val="24"/>
        </w:rPr>
        <w:t>Անդամ պետությունների պետական իշխանության մարմինները, որոնք միասնական համակարգի օգտագործողներ են, կարող են տեղեկատուների (դասակարգիչների) թարմացման վերաբերյալ առաջարկություններ ուղարկել Հանձնաժողով կամ լիազորված մարմին, որի իրավասությանը համապատասխանում է տեղեկատուի (դասակարգչի) կիրառման ոլորտը: Նշված առաջարկությունները ձ</w:t>
      </w:r>
      <w:r w:rsidR="00A1672B" w:rsidRPr="00F54C08">
        <w:rPr>
          <w:rFonts w:ascii="Sylfaen" w:hAnsi="Sylfaen"/>
          <w:sz w:val="24"/>
          <w:szCs w:val="24"/>
        </w:rPr>
        <w:t>եւ</w:t>
      </w:r>
      <w:r w:rsidRPr="00F54C08">
        <w:rPr>
          <w:rFonts w:ascii="Sylfaen" w:hAnsi="Sylfaen"/>
          <w:sz w:val="24"/>
          <w:szCs w:val="24"/>
        </w:rPr>
        <w:t>ակերպվում են ազատ ձ</w:t>
      </w:r>
      <w:r w:rsidR="00A1672B" w:rsidRPr="00F54C08">
        <w:rPr>
          <w:rFonts w:ascii="Sylfaen" w:hAnsi="Sylfaen"/>
          <w:sz w:val="24"/>
          <w:szCs w:val="24"/>
        </w:rPr>
        <w:t>եւ</w:t>
      </w:r>
      <w:r w:rsidRPr="00F54C08">
        <w:rPr>
          <w:rFonts w:ascii="Sylfaen" w:hAnsi="Sylfaen"/>
          <w:sz w:val="24"/>
          <w:szCs w:val="24"/>
        </w:rPr>
        <w:t xml:space="preserve">աչափով՝ փոփոխություններ կատարելու անհրաժեշտության հիմնավորմամբ </w:t>
      </w:r>
      <w:r w:rsidR="00A1672B" w:rsidRPr="00F54C08">
        <w:rPr>
          <w:rFonts w:ascii="Sylfaen" w:hAnsi="Sylfaen"/>
          <w:sz w:val="24"/>
          <w:szCs w:val="24"/>
        </w:rPr>
        <w:t>եւ</w:t>
      </w:r>
      <w:r w:rsidRPr="00F54C08">
        <w:rPr>
          <w:rFonts w:ascii="Sylfaen" w:hAnsi="Sylfaen"/>
          <w:sz w:val="24"/>
          <w:szCs w:val="24"/>
        </w:rPr>
        <w:t xml:space="preserve"> այն ակտերի նշմամբ, որոնց համապատասխան պետք է կատարվեն փոփոխություններ:</w:t>
      </w:r>
    </w:p>
    <w:p w:rsidR="00A1672B" w:rsidRPr="00F54C08" w:rsidRDefault="00BD5E92" w:rsidP="00825904">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lastRenderedPageBreak/>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թարմացման վերաբերյալ առաջարկություններն ուսումնասիրվում են շահագրգիռ դեպարտամենտի (անհրաժեշտության դեպքում՝ համակարգող դեպարտամենտի հետ համատեղ) կամ այն լիազորված մարմնի կողմից, որին դրանք ուղարկվել են: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Առաջարկությունների ուսումնասիրման ընթացքում շահագրգիռ դեպարտամենտը կամ լիազորված մարմինը կարող է ներգրավել փորձագետների՝ այդ թվում միջազգային դասակարգման ոլորտի, տեղեկատուի (դասակարգչի) թարմացման անհրաժեշտության մասին որոշում կայացնելու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թարմացման վերաբերյալ առաջարկության ուսումնասիրման արդյունքներով շահագրգիռ դեպարտամենտի կամ լիազորված մարմնի կողմից կարող է կայացվել որոշում՝ տեղեկատուի (դասակարգչի) թարմացումը մերժելու մասին, կամ հայտնաբերվել հետ</w:t>
      </w:r>
      <w:r w:rsidR="00A1672B" w:rsidRPr="00F54C08">
        <w:rPr>
          <w:rFonts w:ascii="Sylfaen" w:hAnsi="Sylfaen"/>
          <w:sz w:val="24"/>
          <w:szCs w:val="24"/>
        </w:rPr>
        <w:t>եւ</w:t>
      </w:r>
      <w:r w:rsidRPr="00F54C08">
        <w:rPr>
          <w:rFonts w:ascii="Sylfaen" w:hAnsi="Sylfaen"/>
          <w:sz w:val="24"/>
          <w:szCs w:val="24"/>
        </w:rPr>
        <w:t>յալ եղանակներով դրա թարմացման անհրաժեշտություն՝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նոր տեղեկատուի (դասակարգչի) մշակում.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մեջ փոփոխությունների կատարում: </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Այն դեպքում, երբ հայտնաբերվել է տեղեկատուի (դասակարգչի) թարմացման անհրաժեշտություն, շահագրգիռ դեպարտամենտը (անհրաժեշտության դեպքում՝ համակարգող դեպարտամենտի հետ համատեղ) կամ լիազորված մարմինը նախապատրաստում է համապատասխան առաջարկություններ: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Հանձնաժողովը կամ լիազորված մարմինը տեղեկացնում է անդամ պետության պետական իշխանության այն մարմիններին, որոնք միասնական համակարգի օգտագործող են, </w:t>
      </w:r>
      <w:r w:rsidR="00A1672B" w:rsidRPr="00F54C08">
        <w:rPr>
          <w:rFonts w:ascii="Sylfaen" w:hAnsi="Sylfaen"/>
          <w:sz w:val="24"/>
          <w:szCs w:val="24"/>
        </w:rPr>
        <w:t>եւ</w:t>
      </w:r>
      <w:r w:rsidRPr="00F54C08">
        <w:rPr>
          <w:rFonts w:ascii="Sylfaen" w:hAnsi="Sylfaen"/>
          <w:sz w:val="24"/>
          <w:szCs w:val="24"/>
        </w:rPr>
        <w:t xml:space="preserve"> որոնք ուղարկել են տեղեկատուի (դասակարգչի) թարմացման վերաբերյալ առաջարկություններ, նշված առաջարկությունների ուումնասիրման արդյունքների մասին: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w:t>
      </w:r>
      <w:r w:rsidR="00714659" w:rsidRPr="00F54C08">
        <w:rPr>
          <w:rFonts w:ascii="Sylfaen" w:hAnsi="Sylfaen"/>
          <w:sz w:val="24"/>
          <w:szCs w:val="24"/>
        </w:rPr>
        <w:tab/>
      </w:r>
      <w:r w:rsidRPr="00F54C08">
        <w:rPr>
          <w:rFonts w:ascii="Sylfaen" w:hAnsi="Sylfaen"/>
          <w:sz w:val="24"/>
          <w:szCs w:val="24"/>
        </w:rPr>
        <w:t xml:space="preserve">Աշխատանքային խումբը կարող է նախապատրաստել առաջարկություններ՝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վերաբերյալ, իր գործառույթների իրականացման շրջանակներում: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Նշված առաջարկությունները ներառվում են աշխատանքային խմբի նիստերի արձանագրություններում: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w:t>
      </w:r>
      <w:r w:rsidR="00714659"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առաջարկությունների կազմի մեջ կարող են ներառվել առաջարկություններ՝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միասնական համակարգի ռեսուրսների կազմից հանելու անհրաժեշտության վերաբերյալ (այդպիսի անհրաժեշտության հիմնավորմամբ):</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18.</w:t>
      </w:r>
      <w:r w:rsidR="00714659"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վերաբերյալ առաջարկություններ նախապատրաստելիս անցկացվում է համակարգման (դասակարգման) ենթակա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տեղեկատվության ուսումնասիրություն: Դրա ընթացքում պետք է վերլուծության ենթարկվեն այդպիսի տեղեկատվության հետ</w:t>
      </w:r>
      <w:r w:rsidR="00A1672B" w:rsidRPr="00F54C08">
        <w:rPr>
          <w:rFonts w:ascii="Sylfaen" w:hAnsi="Sylfaen"/>
          <w:sz w:val="24"/>
          <w:szCs w:val="24"/>
        </w:rPr>
        <w:t>եւ</w:t>
      </w:r>
      <w:r w:rsidRPr="00F54C08">
        <w:rPr>
          <w:rFonts w:ascii="Sylfaen" w:hAnsi="Sylfaen"/>
          <w:sz w:val="24"/>
          <w:szCs w:val="24"/>
        </w:rPr>
        <w:t>յալ տեսակները՝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pacing w:val="-6"/>
          <w:sz w:val="24"/>
          <w:szCs w:val="24"/>
        </w:rPr>
      </w:pPr>
      <w:r w:rsidRPr="00F54C08">
        <w:rPr>
          <w:rFonts w:ascii="Sylfaen" w:hAnsi="Sylfaen"/>
          <w:spacing w:val="-6"/>
          <w:sz w:val="24"/>
          <w:szCs w:val="24"/>
        </w:rPr>
        <w:t>ա)</w:t>
      </w:r>
      <w:r w:rsidR="00714659" w:rsidRPr="00F54C08">
        <w:rPr>
          <w:rFonts w:ascii="Sylfaen" w:hAnsi="Sylfaen"/>
          <w:spacing w:val="-6"/>
          <w:sz w:val="24"/>
          <w:szCs w:val="24"/>
        </w:rPr>
        <w:tab/>
      </w:r>
      <w:r w:rsidRPr="00F54C08">
        <w:rPr>
          <w:rFonts w:ascii="Sylfaen" w:hAnsi="Sylfaen"/>
          <w:spacing w:val="-6"/>
          <w:sz w:val="24"/>
          <w:szCs w:val="24"/>
        </w:rPr>
        <w:t xml:space="preserve">Միության իրավունքի մաս կազմող միջազգային պայմանագրեր </w:t>
      </w:r>
      <w:r w:rsidR="00A1672B" w:rsidRPr="00F54C08">
        <w:rPr>
          <w:rFonts w:ascii="Sylfaen" w:hAnsi="Sylfaen"/>
          <w:spacing w:val="-6"/>
          <w:sz w:val="24"/>
          <w:szCs w:val="24"/>
        </w:rPr>
        <w:t>եւ</w:t>
      </w:r>
      <w:r w:rsidRPr="00F54C08">
        <w:rPr>
          <w:rFonts w:ascii="Sylfaen" w:hAnsi="Sylfaen"/>
          <w:spacing w:val="-6"/>
          <w:sz w:val="24"/>
          <w:szCs w:val="24"/>
        </w:rPr>
        <w:t xml:space="preserve"> ակտեր.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միջազգային ստանդարտներ.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միջազգային տեղեկատուներ (դասակարգիչներ).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714659" w:rsidRPr="00734182">
        <w:rPr>
          <w:rFonts w:ascii="Sylfaen" w:hAnsi="Sylfaen"/>
          <w:sz w:val="24"/>
          <w:szCs w:val="24"/>
        </w:rPr>
        <w:tab/>
      </w:r>
      <w:r w:rsidRPr="00F54C08">
        <w:rPr>
          <w:rFonts w:ascii="Sylfaen" w:hAnsi="Sylfaen"/>
          <w:sz w:val="24"/>
          <w:szCs w:val="24"/>
        </w:rPr>
        <w:t>միջպետական ստանդարտներ.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714659" w:rsidRPr="00F54C08">
        <w:rPr>
          <w:rFonts w:ascii="Sylfaen" w:hAnsi="Sylfaen"/>
          <w:sz w:val="24"/>
          <w:szCs w:val="24"/>
        </w:rPr>
        <w:tab/>
      </w:r>
      <w:r w:rsidRPr="00F54C08">
        <w:rPr>
          <w:rFonts w:ascii="Sylfaen" w:hAnsi="Sylfaen"/>
          <w:sz w:val="24"/>
          <w:szCs w:val="24"/>
        </w:rPr>
        <w:t>միջպետական (տարածաշրջանային) դասակարգիչներ.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714659" w:rsidRPr="00F54C08">
        <w:rPr>
          <w:rFonts w:ascii="Sylfaen" w:hAnsi="Sylfaen"/>
          <w:sz w:val="24"/>
          <w:szCs w:val="24"/>
        </w:rPr>
        <w:tab/>
      </w:r>
      <w:r w:rsidRPr="00F54C08">
        <w:rPr>
          <w:rFonts w:ascii="Sylfaen" w:hAnsi="Sylfaen"/>
          <w:sz w:val="24"/>
          <w:szCs w:val="24"/>
        </w:rPr>
        <w:t xml:space="preserve">տեղեկատուներ </w:t>
      </w:r>
      <w:r w:rsidR="00A1672B" w:rsidRPr="00F54C08">
        <w:rPr>
          <w:rFonts w:ascii="Sylfaen" w:hAnsi="Sylfaen"/>
          <w:sz w:val="24"/>
          <w:szCs w:val="24"/>
        </w:rPr>
        <w:t>եւ</w:t>
      </w:r>
      <w:r w:rsidRPr="00F54C08">
        <w:rPr>
          <w:rFonts w:ascii="Sylfaen" w:hAnsi="Sylfaen"/>
          <w:sz w:val="24"/>
          <w:szCs w:val="24"/>
        </w:rPr>
        <w:t xml:space="preserve"> դասակարգիչներ.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է)</w:t>
      </w:r>
      <w:r w:rsidR="00714659" w:rsidRPr="00F54C08">
        <w:rPr>
          <w:rFonts w:ascii="Sylfaen" w:hAnsi="Sylfaen"/>
          <w:sz w:val="24"/>
          <w:szCs w:val="24"/>
        </w:rPr>
        <w:tab/>
      </w:r>
      <w:r w:rsidRPr="00F54C08">
        <w:rPr>
          <w:rFonts w:ascii="Sylfaen" w:hAnsi="Sylfaen"/>
          <w:sz w:val="24"/>
          <w:szCs w:val="24"/>
        </w:rPr>
        <w:t>անդամ պետությունների նորմատիվ իրավական ակտեր.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ը)</w:t>
      </w:r>
      <w:r w:rsidR="00714659" w:rsidRPr="00F54C08">
        <w:rPr>
          <w:rFonts w:ascii="Sylfaen" w:hAnsi="Sylfaen"/>
          <w:sz w:val="24"/>
          <w:szCs w:val="24"/>
        </w:rPr>
        <w:tab/>
      </w:r>
      <w:r w:rsidRPr="00F54C08">
        <w:rPr>
          <w:rFonts w:ascii="Sylfaen" w:hAnsi="Sylfaen"/>
          <w:sz w:val="24"/>
          <w:szCs w:val="24"/>
        </w:rPr>
        <w:t>ազգային ստանդարտներ.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թ)</w:t>
      </w:r>
      <w:r w:rsidR="00714659" w:rsidRPr="00F54C08">
        <w:rPr>
          <w:rFonts w:ascii="Sylfaen" w:hAnsi="Sylfaen"/>
          <w:sz w:val="24"/>
          <w:szCs w:val="24"/>
        </w:rPr>
        <w:tab/>
      </w:r>
      <w:r w:rsidRPr="00F54C08">
        <w:rPr>
          <w:rFonts w:ascii="Sylfaen" w:hAnsi="Sylfaen"/>
          <w:sz w:val="24"/>
          <w:szCs w:val="24"/>
        </w:rPr>
        <w:t xml:space="preserve">անդամ պետություններում կիրառվող տեղեկատուներ </w:t>
      </w:r>
      <w:r w:rsidR="00A1672B" w:rsidRPr="00F54C08">
        <w:rPr>
          <w:rFonts w:ascii="Sylfaen" w:hAnsi="Sylfaen"/>
          <w:sz w:val="24"/>
          <w:szCs w:val="24"/>
        </w:rPr>
        <w:t>եւ</w:t>
      </w:r>
      <w:r w:rsidRPr="00F54C08">
        <w:rPr>
          <w:rFonts w:ascii="Sylfaen" w:hAnsi="Sylfaen"/>
          <w:sz w:val="24"/>
          <w:szCs w:val="24"/>
        </w:rPr>
        <w:t xml:space="preserve"> դասակարգիչներ.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ժ)</w:t>
      </w:r>
      <w:r w:rsidR="00714659" w:rsidRPr="00F54C08">
        <w:rPr>
          <w:rFonts w:ascii="Sylfaen" w:hAnsi="Sylfaen"/>
          <w:sz w:val="24"/>
          <w:szCs w:val="24"/>
        </w:rPr>
        <w:tab/>
      </w:r>
      <w:r w:rsidRPr="00F54C08">
        <w:rPr>
          <w:rFonts w:ascii="Sylfaen" w:hAnsi="Sylfaen"/>
          <w:sz w:val="24"/>
          <w:szCs w:val="24"/>
        </w:rPr>
        <w:t xml:space="preserve">այն ոլորտում կիրառվող տեխնիկական կանոնակարգեր, որտեղ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տեղեկատվությունը ենթակա է համակարգման (դասակարգման).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ժա)</w:t>
      </w:r>
      <w:r w:rsidR="00714659" w:rsidRPr="00F54C08">
        <w:rPr>
          <w:rFonts w:ascii="Sylfaen" w:hAnsi="Sylfaen"/>
          <w:sz w:val="24"/>
          <w:szCs w:val="24"/>
        </w:rPr>
        <w:tab/>
      </w:r>
      <w:r w:rsidRPr="00F54C08">
        <w:rPr>
          <w:rFonts w:ascii="Sylfaen" w:hAnsi="Sylfaen"/>
          <w:sz w:val="24"/>
          <w:szCs w:val="24"/>
        </w:rPr>
        <w:t xml:space="preserve">ազգային </w:t>
      </w:r>
      <w:r w:rsidR="00A1672B" w:rsidRPr="00F54C08">
        <w:rPr>
          <w:rFonts w:ascii="Sylfaen" w:hAnsi="Sylfaen"/>
          <w:sz w:val="24"/>
          <w:szCs w:val="24"/>
        </w:rPr>
        <w:t>եւ</w:t>
      </w:r>
      <w:r w:rsidRPr="00F54C08">
        <w:rPr>
          <w:rFonts w:ascii="Sylfaen" w:hAnsi="Sylfaen"/>
          <w:sz w:val="24"/>
          <w:szCs w:val="24"/>
        </w:rPr>
        <w:t xml:space="preserve"> միջազգային ստանդարտներ, որոնք կարող են կամավոր հիմունքով կիրառվել տեխնիկական կանոնակարգերի պահանջները պահպանելիս:</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19.</w:t>
      </w:r>
      <w:r w:rsidR="00714659" w:rsidRPr="00F54C08">
        <w:rPr>
          <w:rFonts w:ascii="Sylfaen" w:hAnsi="Sylfaen"/>
          <w:sz w:val="24"/>
          <w:szCs w:val="24"/>
        </w:rPr>
        <w:tab/>
      </w:r>
      <w:r w:rsidRPr="00F54C08">
        <w:rPr>
          <w:rFonts w:ascii="Sylfaen" w:hAnsi="Sylfaen"/>
          <w:sz w:val="24"/>
          <w:szCs w:val="24"/>
        </w:rPr>
        <w:t>Տեղեկատուի (դասակարգչի) մշակման մասին առաջարկությունները կազմվում են 1-ին հավելվածով</w:t>
      </w:r>
      <w:r w:rsidR="00A1672B" w:rsidRPr="00F54C08">
        <w:rPr>
          <w:rFonts w:ascii="Sylfaen" w:hAnsi="Sylfaen"/>
          <w:sz w:val="24"/>
          <w:szCs w:val="24"/>
        </w:rPr>
        <w:t xml:space="preserve"> </w:t>
      </w:r>
      <w:r w:rsidRPr="00F54C08">
        <w:rPr>
          <w:rFonts w:ascii="Sylfaen" w:hAnsi="Sylfaen"/>
          <w:sz w:val="24"/>
          <w:szCs w:val="24"/>
        </w:rPr>
        <w:t>սահմանված ձ</w:t>
      </w:r>
      <w:r w:rsidR="00A1672B" w:rsidRPr="00F54C08">
        <w:rPr>
          <w:rFonts w:ascii="Sylfaen" w:hAnsi="Sylfaen"/>
          <w:sz w:val="24"/>
          <w:szCs w:val="24"/>
        </w:rPr>
        <w:t>եւ</w:t>
      </w:r>
      <w:r w:rsidRPr="00F54C08">
        <w:rPr>
          <w:rFonts w:ascii="Sylfaen" w:hAnsi="Sylfaen"/>
          <w:sz w:val="24"/>
          <w:szCs w:val="24"/>
        </w:rPr>
        <w:t xml:space="preserve">ով </w:t>
      </w:r>
      <w:r w:rsidR="00A1672B" w:rsidRPr="00F54C08">
        <w:rPr>
          <w:rFonts w:ascii="Sylfaen" w:hAnsi="Sylfaen"/>
          <w:sz w:val="24"/>
          <w:szCs w:val="24"/>
        </w:rPr>
        <w:t>եւ</w:t>
      </w:r>
      <w:r w:rsidRPr="00F54C08">
        <w:rPr>
          <w:rFonts w:ascii="Sylfaen" w:hAnsi="Sylfaen"/>
          <w:sz w:val="24"/>
          <w:szCs w:val="24"/>
        </w:rPr>
        <w:t xml:space="preserve"> կարգով: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Տեղեկատուին (դասակարգչին) անվանում տալիս օգտագործվում են հասկացություններ, որոնք սահմանված են Միության իրավունքի մաս կազմող միջազգային պայմանագրերում կամ ակտերում </w:t>
      </w:r>
      <w:r w:rsidR="00A1672B" w:rsidRPr="00F54C08">
        <w:rPr>
          <w:rFonts w:ascii="Sylfaen" w:hAnsi="Sylfaen"/>
          <w:sz w:val="24"/>
          <w:szCs w:val="24"/>
        </w:rPr>
        <w:t>եւ</w:t>
      </w:r>
      <w:r w:rsidRPr="00F54C08">
        <w:rPr>
          <w:rFonts w:ascii="Sylfaen" w:hAnsi="Sylfaen"/>
          <w:sz w:val="24"/>
          <w:szCs w:val="24"/>
        </w:rPr>
        <w:t xml:space="preserve"> (կամ) անդամ պետությունների նորմատիվ իրավական ակտերում, որոնց հիման վրա ձ</w:t>
      </w:r>
      <w:r w:rsidR="00A1672B" w:rsidRPr="00F54C08">
        <w:rPr>
          <w:rFonts w:ascii="Sylfaen" w:hAnsi="Sylfaen"/>
          <w:sz w:val="24"/>
          <w:szCs w:val="24"/>
        </w:rPr>
        <w:t>եւ</w:t>
      </w:r>
      <w:r w:rsidRPr="00F54C08">
        <w:rPr>
          <w:rFonts w:ascii="Sylfaen" w:hAnsi="Sylfaen"/>
          <w:sz w:val="24"/>
          <w:szCs w:val="24"/>
        </w:rPr>
        <w:t>ավորվում է տեղեկատուն (դասակարգիչը)՝ 2-րդ հավելվածի համաձայն տեղեկատուին (դասակարգչին) անվանում տալու կանոններին համապատասխան: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pacing w:val="-6"/>
          <w:sz w:val="24"/>
          <w:szCs w:val="24"/>
        </w:rPr>
      </w:pPr>
      <w:r w:rsidRPr="00F54C08">
        <w:rPr>
          <w:rFonts w:ascii="Sylfaen" w:hAnsi="Sylfaen"/>
          <w:spacing w:val="-6"/>
          <w:sz w:val="24"/>
          <w:szCs w:val="24"/>
        </w:rPr>
        <w:t>20.</w:t>
      </w:r>
      <w:r w:rsidR="00714659" w:rsidRPr="00F54C08">
        <w:rPr>
          <w:rFonts w:ascii="Sylfaen" w:hAnsi="Sylfaen"/>
          <w:spacing w:val="-6"/>
          <w:sz w:val="24"/>
          <w:szCs w:val="24"/>
        </w:rPr>
        <w:tab/>
      </w:r>
      <w:r w:rsidRPr="00F54C08">
        <w:rPr>
          <w:rFonts w:ascii="Sylfaen" w:hAnsi="Sylfaen"/>
          <w:spacing w:val="-6"/>
          <w:sz w:val="24"/>
          <w:szCs w:val="24"/>
        </w:rPr>
        <w:t xml:space="preserve">Տեղեկատուների </w:t>
      </w:r>
      <w:r w:rsidR="00A1672B" w:rsidRPr="00F54C08">
        <w:rPr>
          <w:rFonts w:ascii="Sylfaen" w:hAnsi="Sylfaen"/>
          <w:spacing w:val="-6"/>
          <w:sz w:val="24"/>
          <w:szCs w:val="24"/>
        </w:rPr>
        <w:t>եւ</w:t>
      </w:r>
      <w:r w:rsidRPr="00F54C08">
        <w:rPr>
          <w:rFonts w:ascii="Sylfaen" w:hAnsi="Sylfaen"/>
          <w:spacing w:val="-6"/>
          <w:sz w:val="24"/>
          <w:szCs w:val="24"/>
        </w:rPr>
        <w:t xml:space="preserve"> դասակարգիչների մեջ փոփոխություններ կատարելու վերաբերյալ առաջարկություններ նախապատրաստելու համար հիմք են՝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Միության իրավունքի կամ անդամ պետությունների օրենսդրության փոփոխությունը.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 xml:space="preserve">միջազգային այն տեղեկատուների (դասակարգիչների), միջպետական (տարածաշրջանային) այն դասակարգիչների </w:t>
      </w:r>
      <w:r w:rsidR="00A1672B" w:rsidRPr="00F54C08">
        <w:rPr>
          <w:rFonts w:ascii="Sylfaen" w:hAnsi="Sylfaen"/>
          <w:sz w:val="24"/>
          <w:szCs w:val="24"/>
        </w:rPr>
        <w:t>եւ</w:t>
      </w:r>
      <w:r w:rsidRPr="00F54C08">
        <w:rPr>
          <w:rFonts w:ascii="Sylfaen" w:hAnsi="Sylfaen"/>
          <w:sz w:val="24"/>
          <w:szCs w:val="24"/>
        </w:rPr>
        <w:t xml:space="preserve"> ստանդարտների փոփոխությունը կամ անցումը նոր տարբերակի, որոնց հետ ներդաշնակեցված է տեղեկատուն (դասակարգիչը).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 xml:space="preserve">օպերատորների առաջարկությունները՝ տեղեկատուներում (դասակարգիչներում) համակարգման (դասակարգման) լրացուցիչ օբյեկտներ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հատկանիշներ ներառելու վերաբերյալ:</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21.</w:t>
      </w:r>
      <w:r w:rsidR="00714659" w:rsidRPr="00F54C08">
        <w:rPr>
          <w:rFonts w:ascii="Sylfaen" w:hAnsi="Sylfaen"/>
          <w:sz w:val="24"/>
          <w:szCs w:val="24"/>
        </w:rPr>
        <w:tab/>
      </w:r>
      <w:r w:rsidRPr="00F54C08">
        <w:rPr>
          <w:rFonts w:ascii="Sylfaen" w:hAnsi="Sylfaen"/>
          <w:sz w:val="24"/>
          <w:szCs w:val="24"/>
        </w:rPr>
        <w:t>Տեղեկատուներում (դասակարգիչներում) փոփոխություններ կատարելու վերաբերյալ առաջարկությունները կազմվում են 3-րդ հավելվածով սահմանված ձ</w:t>
      </w:r>
      <w:r w:rsidR="00A1672B" w:rsidRPr="00F54C08">
        <w:rPr>
          <w:rFonts w:ascii="Sylfaen" w:hAnsi="Sylfaen"/>
          <w:sz w:val="24"/>
          <w:szCs w:val="24"/>
        </w:rPr>
        <w:t>եւ</w:t>
      </w:r>
      <w:r w:rsidRPr="00F54C08">
        <w:rPr>
          <w:rFonts w:ascii="Sylfaen" w:hAnsi="Sylfaen"/>
          <w:sz w:val="24"/>
          <w:szCs w:val="24"/>
        </w:rPr>
        <w:t xml:space="preserve">ով </w:t>
      </w:r>
      <w:r w:rsidR="00A1672B" w:rsidRPr="00F54C08">
        <w:rPr>
          <w:rFonts w:ascii="Sylfaen" w:hAnsi="Sylfaen"/>
          <w:sz w:val="24"/>
          <w:szCs w:val="24"/>
        </w:rPr>
        <w:t>եւ</w:t>
      </w:r>
      <w:r w:rsidRPr="00F54C08">
        <w:rPr>
          <w:rFonts w:ascii="Sylfaen" w:hAnsi="Sylfaen"/>
          <w:sz w:val="24"/>
          <w:szCs w:val="24"/>
        </w:rPr>
        <w:t xml:space="preserve"> կարգով: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Փոխկապակցված տեղեկատուներում (դասակարգիչներում) փոփոխությունները ձ</w:t>
      </w:r>
      <w:r w:rsidR="00A1672B" w:rsidRPr="00F54C08">
        <w:rPr>
          <w:rFonts w:ascii="Sylfaen" w:hAnsi="Sylfaen"/>
          <w:sz w:val="24"/>
          <w:szCs w:val="24"/>
        </w:rPr>
        <w:t>եւ</w:t>
      </w:r>
      <w:r w:rsidRPr="00F54C08">
        <w:rPr>
          <w:rFonts w:ascii="Sylfaen" w:hAnsi="Sylfaen"/>
          <w:sz w:val="24"/>
          <w:szCs w:val="24"/>
        </w:rPr>
        <w:t>ակերպվում են մեկ նախագծով:</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22.</w:t>
      </w:r>
      <w:r w:rsidR="00714659" w:rsidRPr="00F54C08">
        <w:rPr>
          <w:rFonts w:ascii="Sylfaen" w:hAnsi="Sylfaen"/>
          <w:sz w:val="24"/>
          <w:szCs w:val="24"/>
        </w:rPr>
        <w:tab/>
      </w:r>
      <w:r w:rsidRPr="00F54C08">
        <w:rPr>
          <w:rFonts w:ascii="Sylfaen" w:hAnsi="Sylfaen"/>
          <w:sz w:val="24"/>
          <w:szCs w:val="24"/>
        </w:rPr>
        <w:t xml:space="preserve">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ոչ արդիական ճանաչելու վերաբերյալ առաջարկությունները ձ</w:t>
      </w:r>
      <w:r w:rsidR="00A1672B" w:rsidRPr="00F54C08">
        <w:rPr>
          <w:rFonts w:ascii="Sylfaen" w:hAnsi="Sylfaen"/>
          <w:sz w:val="24"/>
          <w:szCs w:val="24"/>
        </w:rPr>
        <w:t>եւ</w:t>
      </w:r>
      <w:r w:rsidRPr="00F54C08">
        <w:rPr>
          <w:rFonts w:ascii="Sylfaen" w:hAnsi="Sylfaen"/>
          <w:sz w:val="24"/>
          <w:szCs w:val="24"/>
        </w:rPr>
        <w:t>ակերպվում են ազատ ձ</w:t>
      </w:r>
      <w:r w:rsidR="00A1672B" w:rsidRPr="00F54C08">
        <w:rPr>
          <w:rFonts w:ascii="Sylfaen" w:hAnsi="Sylfaen"/>
          <w:sz w:val="24"/>
          <w:szCs w:val="24"/>
        </w:rPr>
        <w:t>եւ</w:t>
      </w:r>
      <w:r w:rsidRPr="00F54C08">
        <w:rPr>
          <w:rFonts w:ascii="Sylfaen" w:hAnsi="Sylfaen"/>
          <w:sz w:val="24"/>
          <w:szCs w:val="24"/>
        </w:rPr>
        <w:t xml:space="preserve">ով (այն տեղեկատուի (դասակարգչի) նշմամբ, որն առաջարկվում է ճանաչել ոչ արդիական, </w:t>
      </w:r>
      <w:r w:rsidR="00A1672B" w:rsidRPr="00F54C08">
        <w:rPr>
          <w:rFonts w:ascii="Sylfaen" w:hAnsi="Sylfaen"/>
          <w:sz w:val="24"/>
          <w:szCs w:val="24"/>
        </w:rPr>
        <w:t>եւ</w:t>
      </w:r>
      <w:r w:rsidRPr="00F54C08">
        <w:rPr>
          <w:rFonts w:ascii="Sylfaen" w:hAnsi="Sylfaen"/>
          <w:sz w:val="24"/>
          <w:szCs w:val="24"/>
        </w:rPr>
        <w:t xml:space="preserve"> առաջարկության հիմնավորմամբ):</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23.</w:t>
      </w:r>
      <w:r w:rsidR="00714659" w:rsidRPr="00F54C08">
        <w:rPr>
          <w:rFonts w:ascii="Sylfaen" w:hAnsi="Sylfaen"/>
          <w:sz w:val="24"/>
          <w:szCs w:val="24"/>
        </w:rPr>
        <w:tab/>
      </w:r>
      <w:r w:rsidRPr="00F54C08">
        <w:rPr>
          <w:rFonts w:ascii="Sylfaen" w:hAnsi="Sylfaen"/>
          <w:sz w:val="24"/>
          <w:szCs w:val="24"/>
        </w:rPr>
        <w:t xml:space="preserve">Շահագրգիռ դեպարտամենտը կամ լիազորված մարմինը, որոնք նախապատրաստել են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մասին առաջարկությունները, ուղարկում են դրանք համակարգող դեպարտամենտ:</w:t>
      </w:r>
    </w:p>
    <w:p w:rsidR="00A1672B" w:rsidRPr="00F54C08" w:rsidRDefault="00A1672B" w:rsidP="00A1672B">
      <w:pPr>
        <w:pStyle w:val="Bodytext20"/>
        <w:shd w:val="clear" w:color="auto" w:fill="auto"/>
        <w:spacing w:before="0" w:after="160" w:line="360" w:lineRule="auto"/>
        <w:ind w:left="40" w:firstLine="0"/>
        <w:jc w:val="center"/>
        <w:rPr>
          <w:rFonts w:ascii="Sylfaen" w:hAnsi="Sylfaen"/>
          <w:sz w:val="24"/>
          <w:szCs w:val="24"/>
        </w:rPr>
      </w:pPr>
    </w:p>
    <w:p w:rsidR="00A1672B" w:rsidRPr="00F54C08" w:rsidRDefault="00BD5E92" w:rsidP="00714659">
      <w:pPr>
        <w:pStyle w:val="Bodytext20"/>
        <w:shd w:val="clear" w:color="auto" w:fill="auto"/>
        <w:spacing w:before="0" w:after="160" w:line="360" w:lineRule="auto"/>
        <w:ind w:left="40" w:right="568" w:firstLine="0"/>
        <w:jc w:val="center"/>
        <w:rPr>
          <w:rFonts w:ascii="Sylfaen" w:hAnsi="Sylfaen"/>
          <w:sz w:val="24"/>
          <w:szCs w:val="24"/>
        </w:rPr>
      </w:pPr>
      <w:r w:rsidRPr="00F54C08">
        <w:rPr>
          <w:rFonts w:ascii="Sylfaen" w:hAnsi="Sylfaen"/>
          <w:sz w:val="24"/>
          <w:szCs w:val="24"/>
        </w:rPr>
        <w:t xml:space="preserve">2.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փորձաքննությունների անցկացումը </w:t>
      </w:r>
      <w:r w:rsidR="00A1672B" w:rsidRPr="00F54C08">
        <w:rPr>
          <w:rFonts w:ascii="Sylfaen" w:hAnsi="Sylfaen"/>
          <w:sz w:val="24"/>
          <w:szCs w:val="24"/>
        </w:rPr>
        <w:t>եւ</w:t>
      </w:r>
      <w:r w:rsidRPr="00F54C08">
        <w:rPr>
          <w:rFonts w:ascii="Sylfaen" w:hAnsi="Sylfaen"/>
          <w:sz w:val="24"/>
          <w:szCs w:val="24"/>
        </w:rPr>
        <w:t xml:space="preserve"> դրանց համաձայնեցումը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24.</w:t>
      </w:r>
      <w:r w:rsidR="00714659" w:rsidRPr="00F54C08">
        <w:rPr>
          <w:rFonts w:ascii="Sylfaen" w:hAnsi="Sylfaen"/>
          <w:sz w:val="24"/>
          <w:szCs w:val="24"/>
        </w:rPr>
        <w:tab/>
      </w:r>
      <w:r w:rsidRPr="00F54C08">
        <w:rPr>
          <w:rFonts w:ascii="Sylfaen" w:hAnsi="Sylfaen"/>
          <w:sz w:val="24"/>
          <w:szCs w:val="24"/>
        </w:rPr>
        <w:t xml:space="preserve">Համակարգող դեպարտամենտն ուսումնասիրում է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մասին առաջարկությունները, իրականացնում դրանց փորձաքննությունը, անհրաժեշտության դեպքում առաջարկությունների ուսումնասիրման արդյունքներով նախապատրաստում եզրակացություն, սահմանում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Pr="00F54C08">
        <w:rPr>
          <w:rFonts w:ascii="Sylfaen" w:hAnsi="Sylfaen"/>
          <w:spacing w:val="-4"/>
          <w:sz w:val="24"/>
          <w:szCs w:val="24"/>
        </w:rPr>
        <w:t xml:space="preserve">առաջնահերթությունը, նախապատրաստում ու շահագրգիռ դեպարտամենտների </w:t>
      </w:r>
      <w:r w:rsidR="00A1672B" w:rsidRPr="00F54C08">
        <w:rPr>
          <w:rFonts w:ascii="Sylfaen" w:hAnsi="Sylfaen"/>
          <w:spacing w:val="-4"/>
          <w:sz w:val="24"/>
          <w:szCs w:val="24"/>
        </w:rPr>
        <w:t>եւ</w:t>
      </w:r>
      <w:r w:rsidRPr="00F54C08">
        <w:rPr>
          <w:rFonts w:ascii="Sylfaen" w:hAnsi="Sylfaen"/>
          <w:spacing w:val="-4"/>
          <w:sz w:val="24"/>
          <w:szCs w:val="24"/>
        </w:rPr>
        <w:t xml:space="preserve"> լիազորված մարմինների հետ համաձայնեցնում միջոցառումների ծրագրում տեղեկատուների </w:t>
      </w:r>
      <w:r w:rsidR="00A1672B" w:rsidRPr="00F54C08">
        <w:rPr>
          <w:rFonts w:ascii="Sylfaen" w:hAnsi="Sylfaen"/>
          <w:spacing w:val="-4"/>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միջոցառումները ներառելու վերաբերյալ ամփոփիչ առաջարկությունները: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Յուրաքանչյուր միջոցառման համար սահմանվում է դրա իրականացման ժամկետ: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իրականացման հերթականությունը </w:t>
      </w:r>
      <w:r w:rsidR="00A1672B" w:rsidRPr="00F54C08">
        <w:rPr>
          <w:rFonts w:ascii="Sylfaen" w:hAnsi="Sylfaen"/>
          <w:sz w:val="24"/>
          <w:szCs w:val="24"/>
        </w:rPr>
        <w:t>եւ</w:t>
      </w:r>
      <w:r w:rsidRPr="00F54C08">
        <w:rPr>
          <w:rFonts w:ascii="Sylfaen" w:hAnsi="Sylfaen"/>
          <w:sz w:val="24"/>
          <w:szCs w:val="24"/>
        </w:rPr>
        <w:t xml:space="preserve"> ժամկետը սահմանելիս հաշվի են առնվում մյուս այն խնդիրների առաջնահերթությունը </w:t>
      </w:r>
      <w:r w:rsidR="00A1672B" w:rsidRPr="00F54C08">
        <w:rPr>
          <w:rFonts w:ascii="Sylfaen" w:hAnsi="Sylfaen"/>
          <w:sz w:val="24"/>
          <w:szCs w:val="24"/>
        </w:rPr>
        <w:t>եւ</w:t>
      </w:r>
      <w:r w:rsidRPr="00F54C08">
        <w:rPr>
          <w:rFonts w:ascii="Sylfaen" w:hAnsi="Sylfaen"/>
          <w:sz w:val="24"/>
          <w:szCs w:val="24"/>
        </w:rPr>
        <w:t xml:space="preserve"> իրականացման ժամկետները, որոնք իրագործելիս պետք է օգտագործվի տեղեկատուն (դասակարգիչը):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25.</w:t>
      </w:r>
      <w:r w:rsidR="00714659" w:rsidRPr="00F54C08">
        <w:rPr>
          <w:rFonts w:ascii="Sylfaen" w:hAnsi="Sylfaen"/>
          <w:sz w:val="24"/>
          <w:szCs w:val="24"/>
        </w:rPr>
        <w:tab/>
      </w:r>
      <w:r w:rsidRPr="00F54C08">
        <w:rPr>
          <w:rFonts w:ascii="Sylfaen" w:hAnsi="Sylfaen"/>
          <w:sz w:val="24"/>
          <w:szCs w:val="24"/>
        </w:rPr>
        <w:t xml:space="preserve">Փորձաքննություն անցկացնելիս իրականցվում է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վերաբերյալ առաջարկությունների ստուգում հետ</w:t>
      </w:r>
      <w:r w:rsidR="00A1672B" w:rsidRPr="00F54C08">
        <w:rPr>
          <w:rFonts w:ascii="Sylfaen" w:hAnsi="Sylfaen"/>
          <w:sz w:val="24"/>
          <w:szCs w:val="24"/>
        </w:rPr>
        <w:t>եւ</w:t>
      </w:r>
      <w:r w:rsidRPr="00F54C08">
        <w:rPr>
          <w:rFonts w:ascii="Sylfaen" w:hAnsi="Sylfaen"/>
          <w:sz w:val="24"/>
          <w:szCs w:val="24"/>
        </w:rPr>
        <w:t>յալ չափորոշիչներին համապատասխանության մասով՝</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 xml:space="preserve">տեղեկատուի մեջ ներառման ենթակա տեղեկատվությունն իր բովանդակության առումով միատեսակ տեղեկատվություն է իրավահարաբերությունների օբյեկտների </w:t>
      </w:r>
      <w:r w:rsidR="00A1672B" w:rsidRPr="00F54C08">
        <w:rPr>
          <w:rFonts w:ascii="Sylfaen" w:hAnsi="Sylfaen"/>
          <w:sz w:val="24"/>
          <w:szCs w:val="24"/>
        </w:rPr>
        <w:t>եւ</w:t>
      </w:r>
      <w:r w:rsidRPr="00F54C08">
        <w:rPr>
          <w:rFonts w:ascii="Sylfaen" w:hAnsi="Sylfaen"/>
          <w:sz w:val="24"/>
          <w:szCs w:val="24"/>
        </w:rPr>
        <w:t xml:space="preserve"> սուբյեկտների </w:t>
      </w:r>
      <w:r w:rsidR="00A1672B" w:rsidRPr="00F54C08">
        <w:rPr>
          <w:rFonts w:ascii="Sylfaen" w:hAnsi="Sylfaen"/>
          <w:sz w:val="24"/>
          <w:szCs w:val="24"/>
        </w:rPr>
        <w:t>եւ</w:t>
      </w:r>
      <w:r w:rsidRPr="00F54C08">
        <w:rPr>
          <w:rFonts w:ascii="Sylfaen" w:hAnsi="Sylfaen"/>
          <w:sz w:val="24"/>
          <w:szCs w:val="24"/>
        </w:rPr>
        <w:t xml:space="preserve"> դրանց հետ կապված իրավաբանական փաստերի մասին.</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 xml:space="preserve">տեղեկատուի (դասակարգչի) մեջ ներառման ենթակա տեղեկատվությունը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տեղեկատվություն</w:t>
      </w:r>
      <w:r w:rsidR="00A1672B" w:rsidRPr="00F54C08">
        <w:rPr>
          <w:rFonts w:ascii="Sylfaen" w:hAnsi="Sylfaen"/>
          <w:sz w:val="24"/>
          <w:szCs w:val="24"/>
        </w:rPr>
        <w:t xml:space="preserve"> </w:t>
      </w:r>
      <w:r w:rsidRPr="00F54C08">
        <w:rPr>
          <w:rFonts w:ascii="Sylfaen" w:hAnsi="Sylfaen"/>
          <w:sz w:val="24"/>
          <w:szCs w:val="24"/>
        </w:rPr>
        <w:t xml:space="preserve">է այն ոլորտներում, որտեղ, Միության մասին պայմանագրին </w:t>
      </w:r>
      <w:r w:rsidR="00A1672B" w:rsidRPr="00F54C08">
        <w:rPr>
          <w:rFonts w:ascii="Sylfaen" w:hAnsi="Sylfaen"/>
          <w:sz w:val="24"/>
          <w:szCs w:val="24"/>
        </w:rPr>
        <w:t>եւ</w:t>
      </w:r>
      <w:r w:rsidRPr="00F54C08">
        <w:rPr>
          <w:rFonts w:ascii="Sylfaen" w:hAnsi="Sylfaen"/>
          <w:sz w:val="24"/>
          <w:szCs w:val="24"/>
        </w:rPr>
        <w:t xml:space="preserve"> Միության շրջանակներում կնքված միջազգային պայմանագրերին համապատասխան, անդամ պետությունների կողմից իրականացվում են համակարգված, համաձայնեցված կամ միասնական քաղաքականություն, իրագործվում են Միության մարմինների լիազորությունները.</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տեղեկատուի (դասակարգչի) նշանակությունը համապատասխանում է Հիմնադրույթի 3-րդ կետով նախատեսված՝ միասնական համակարգ ստեղծելու նպատակներին.</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դ)</w:t>
      </w:r>
      <w:r w:rsidR="00714659" w:rsidRPr="00F54C08">
        <w:rPr>
          <w:rFonts w:ascii="Sylfaen" w:hAnsi="Sylfaen"/>
          <w:sz w:val="24"/>
          <w:szCs w:val="24"/>
        </w:rPr>
        <w:tab/>
      </w:r>
      <w:r w:rsidRPr="00F54C08">
        <w:rPr>
          <w:rFonts w:ascii="Sylfaen" w:hAnsi="Sylfaen"/>
          <w:sz w:val="24"/>
          <w:szCs w:val="24"/>
        </w:rPr>
        <w:t xml:space="preserve">իրավահարաբերությունների օբյեկտների </w:t>
      </w:r>
      <w:r w:rsidR="00A1672B" w:rsidRPr="00F54C08">
        <w:rPr>
          <w:rFonts w:ascii="Sylfaen" w:hAnsi="Sylfaen"/>
          <w:sz w:val="24"/>
          <w:szCs w:val="24"/>
        </w:rPr>
        <w:t>եւ</w:t>
      </w:r>
      <w:r w:rsidRPr="00F54C08">
        <w:rPr>
          <w:rFonts w:ascii="Sylfaen" w:hAnsi="Sylfaen"/>
          <w:sz w:val="24"/>
          <w:szCs w:val="24"/>
        </w:rPr>
        <w:t xml:space="preserve"> սուբյեկտների </w:t>
      </w:r>
      <w:r w:rsidR="00A1672B" w:rsidRPr="00F54C08">
        <w:rPr>
          <w:rFonts w:ascii="Sylfaen" w:hAnsi="Sylfaen"/>
          <w:sz w:val="24"/>
          <w:szCs w:val="24"/>
        </w:rPr>
        <w:t>եւ</w:t>
      </w:r>
      <w:r w:rsidRPr="00F54C08">
        <w:rPr>
          <w:rFonts w:ascii="Sylfaen" w:hAnsi="Sylfaen"/>
          <w:sz w:val="24"/>
          <w:szCs w:val="24"/>
        </w:rPr>
        <w:t xml:space="preserve"> դրանց հետ կապված իրավաբանական փաստերի մասին համակարգման (դասակարգման) ենթակա տեղեկատվությունը բացակայում է տեղեկատուներում (դասակարգիչներում).</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ե)</w:t>
      </w:r>
      <w:r w:rsidR="00714659" w:rsidRPr="00F54C08">
        <w:rPr>
          <w:rFonts w:ascii="Sylfaen" w:hAnsi="Sylfaen"/>
          <w:sz w:val="24"/>
          <w:szCs w:val="24"/>
        </w:rPr>
        <w:tab/>
      </w:r>
      <w:r w:rsidRPr="00F54C08">
        <w:rPr>
          <w:rFonts w:ascii="Sylfaen" w:hAnsi="Sylfaen"/>
          <w:sz w:val="24"/>
          <w:szCs w:val="24"/>
        </w:rPr>
        <w:t>այն փաստաթղթերը, որոնց հիման վրա նախապատրաստվել են առաջարկությունները, վավեր են փորձաքննություն անցկացնելու պահի դրությամբ.</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զ)</w:t>
      </w:r>
      <w:r w:rsidR="00714659"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անհրաժեշտության վերլուծության արդյունքներով ստացված եզրահանգումները հիմնավորված են.</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է)</w:t>
      </w:r>
      <w:r w:rsidR="00714659" w:rsidRPr="00F54C08">
        <w:rPr>
          <w:rFonts w:ascii="Sylfaen" w:hAnsi="Sylfaen"/>
          <w:sz w:val="24"/>
          <w:szCs w:val="24"/>
        </w:rPr>
        <w:tab/>
      </w:r>
      <w:r w:rsidRPr="00F54C08">
        <w:rPr>
          <w:rFonts w:ascii="Sylfaen" w:hAnsi="Sylfaen"/>
          <w:sz w:val="24"/>
          <w:szCs w:val="24"/>
        </w:rPr>
        <w:t xml:space="preserve">միջազգային տեղեկատուները (դասակարգիչները) կամ ստանդարտները, միջպետական (տարածաշրջանային) դասակարգիչները կամ </w:t>
      </w:r>
      <w:r w:rsidRPr="00F54C08">
        <w:rPr>
          <w:rFonts w:ascii="Sylfaen" w:hAnsi="Sylfaen"/>
          <w:sz w:val="24"/>
          <w:szCs w:val="24"/>
        </w:rPr>
        <w:lastRenderedPageBreak/>
        <w:t xml:space="preserve">ստանդարտները, անդամ պետությունների պետական տեղեկատուները (դասակարգիչները) կամ ստանդարտները, որոնց հետ առաջարկվում է ներդաշնակեցնել տեղեկատուն (դասակարգիչը), հասանելի </w:t>
      </w:r>
      <w:r w:rsidR="00A1672B" w:rsidRPr="00F54C08">
        <w:rPr>
          <w:rFonts w:ascii="Sylfaen" w:hAnsi="Sylfaen"/>
          <w:sz w:val="24"/>
          <w:szCs w:val="24"/>
        </w:rPr>
        <w:t>եւ</w:t>
      </w:r>
      <w:r w:rsidRPr="00F54C08">
        <w:rPr>
          <w:rFonts w:ascii="Sylfaen" w:hAnsi="Sylfaen"/>
          <w:sz w:val="24"/>
          <w:szCs w:val="24"/>
        </w:rPr>
        <w:t xml:space="preserve"> թարմացված են.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pacing w:val="-4"/>
          <w:sz w:val="24"/>
          <w:szCs w:val="24"/>
        </w:rPr>
        <w:t>ը)</w:t>
      </w:r>
      <w:r w:rsidR="00714659" w:rsidRPr="00F54C08">
        <w:rPr>
          <w:rFonts w:ascii="Sylfaen" w:hAnsi="Sylfaen"/>
          <w:spacing w:val="-4"/>
          <w:sz w:val="24"/>
          <w:szCs w:val="24"/>
        </w:rPr>
        <w:tab/>
      </w:r>
      <w:r w:rsidRPr="00F54C08">
        <w:rPr>
          <w:rFonts w:ascii="Sylfaen" w:hAnsi="Sylfaen"/>
          <w:spacing w:val="-4"/>
          <w:sz w:val="24"/>
          <w:szCs w:val="24"/>
        </w:rPr>
        <w:t>տեղեկատուի (դասակարգչի) կիրառման ոլորտը համապատասխանում է ենթադրյալ</w:t>
      </w:r>
      <w:r w:rsidRPr="00F54C08">
        <w:rPr>
          <w:rFonts w:ascii="Sylfaen" w:hAnsi="Sylfaen"/>
          <w:sz w:val="24"/>
          <w:szCs w:val="24"/>
        </w:rPr>
        <w:t xml:space="preserve"> օպերատորների իրավասությանը:</w:t>
      </w:r>
    </w:p>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A1672B" w:rsidRPr="00F54C08" w:rsidRDefault="00BD5E92" w:rsidP="00714659">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 xml:space="preserve">3. Միջոցառումների ծրագրում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միջոցառումների ներառումը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26.</w:t>
      </w:r>
      <w:r w:rsidR="00714659" w:rsidRPr="00F54C08">
        <w:rPr>
          <w:rFonts w:ascii="Sylfaen" w:hAnsi="Sylfaen"/>
          <w:sz w:val="24"/>
          <w:szCs w:val="24"/>
        </w:rPr>
        <w:tab/>
      </w:r>
      <w:r w:rsidRPr="00F54C08">
        <w:rPr>
          <w:rFonts w:ascii="Sylfaen" w:hAnsi="Sylfaen"/>
          <w:sz w:val="24"/>
          <w:szCs w:val="24"/>
        </w:rPr>
        <w:t xml:space="preserve">Համակարգող դեպարտամենտն ուղարկում է շահագրգիռ դեպարտամենտների </w:t>
      </w:r>
      <w:r w:rsidR="00A1672B" w:rsidRPr="00F54C08">
        <w:rPr>
          <w:rFonts w:ascii="Sylfaen" w:hAnsi="Sylfaen"/>
          <w:sz w:val="24"/>
          <w:szCs w:val="24"/>
        </w:rPr>
        <w:t>եւ</w:t>
      </w:r>
      <w:r w:rsidRPr="00F54C08">
        <w:rPr>
          <w:rFonts w:ascii="Sylfaen" w:hAnsi="Sylfaen"/>
          <w:sz w:val="24"/>
          <w:szCs w:val="24"/>
        </w:rPr>
        <w:t xml:space="preserve"> լիազորված մարմինների հետ համաձայնեցված՝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միջոցառումները միջոցառումների ծրագրում ներառելու վերաբերյալ առաջարկությունները աշխատանքային խմբի կողմից ուսումնասիրման համար: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27.</w:t>
      </w:r>
      <w:r w:rsidR="00714659" w:rsidRPr="00F54C08">
        <w:rPr>
          <w:rFonts w:ascii="Sylfaen" w:hAnsi="Sylfaen"/>
          <w:sz w:val="24"/>
          <w:szCs w:val="24"/>
        </w:rPr>
        <w:tab/>
      </w:r>
      <w:r w:rsidRPr="00F54C08">
        <w:rPr>
          <w:rFonts w:ascii="Sylfaen" w:hAnsi="Sylfaen"/>
          <w:sz w:val="24"/>
          <w:szCs w:val="24"/>
        </w:rPr>
        <w:t xml:space="preserve">Աշխատանքային խումբն ուսումնասիրում է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միջոցառումները միջոցառումների ծրագրում ներառելու վերաբերյալ առաջարկությունները ու նախապատրաստում համապատասխան եզրակացություն: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Եզրակացությունը կարող է պարունակել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միջոցառումները միջոցառումների ծրագրում ներառելու վերաբերյալ առաջարկությունները լրամշակելու նպատակահարմարության </w:t>
      </w:r>
      <w:r w:rsidR="00A1672B" w:rsidRPr="00F54C08">
        <w:rPr>
          <w:rFonts w:ascii="Sylfaen" w:hAnsi="Sylfaen"/>
          <w:sz w:val="24"/>
          <w:szCs w:val="24"/>
        </w:rPr>
        <w:t>եւ</w:t>
      </w:r>
      <w:r w:rsidRPr="00F54C08">
        <w:rPr>
          <w:rFonts w:ascii="Sylfaen" w:hAnsi="Sylfaen"/>
          <w:sz w:val="24"/>
          <w:szCs w:val="24"/>
        </w:rPr>
        <w:t xml:space="preserve"> այդպիսի լրամշակման ժամկետներ սահմանելու մասին դրույթներ: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Այդ դեպքում համակարգող դեպարտամենտն ապահովում է սահմանված ժամկետում համապատասխան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միջոցառումները միջոցառումների ծրագրում ներառելու վերաբերյալ առաջարկությունների լրամշակումը </w:t>
      </w:r>
      <w:r w:rsidR="00A1672B" w:rsidRPr="00F54C08">
        <w:rPr>
          <w:rFonts w:ascii="Sylfaen" w:hAnsi="Sylfaen"/>
          <w:sz w:val="24"/>
          <w:szCs w:val="24"/>
        </w:rPr>
        <w:t>եւ</w:t>
      </w:r>
      <w:r w:rsidRPr="00F54C08">
        <w:rPr>
          <w:rFonts w:ascii="Sylfaen" w:hAnsi="Sylfaen"/>
          <w:sz w:val="24"/>
          <w:szCs w:val="24"/>
        </w:rPr>
        <w:t xml:space="preserve"> համաձայնեցումը շահագրգիռ դեպարտամենտների </w:t>
      </w:r>
      <w:r w:rsidR="00A1672B" w:rsidRPr="00F54C08">
        <w:rPr>
          <w:rFonts w:ascii="Sylfaen" w:hAnsi="Sylfaen"/>
          <w:sz w:val="24"/>
          <w:szCs w:val="24"/>
        </w:rPr>
        <w:t>եւ</w:t>
      </w:r>
      <w:r w:rsidRPr="00F54C08">
        <w:rPr>
          <w:rFonts w:ascii="Sylfaen" w:hAnsi="Sylfaen"/>
          <w:sz w:val="24"/>
          <w:szCs w:val="24"/>
        </w:rPr>
        <w:t xml:space="preserve"> լիազորված մարմինների հետ: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w:t>
      </w:r>
      <w:r w:rsidR="00A1672B" w:rsidRPr="00F54C08">
        <w:rPr>
          <w:rFonts w:ascii="Sylfaen" w:hAnsi="Sylfaen"/>
          <w:sz w:val="24"/>
          <w:szCs w:val="24"/>
        </w:rPr>
        <w:t>եւ</w:t>
      </w:r>
      <w:r w:rsidRPr="00F54C08">
        <w:rPr>
          <w:rFonts w:ascii="Sylfaen" w:hAnsi="Sylfaen"/>
          <w:sz w:val="24"/>
          <w:szCs w:val="24"/>
        </w:rPr>
        <w:t xml:space="preserve"> կիրառման մասով միջոցառումները միջոցառումների ծրագրում ներառելու վերաբերյալ լրամշակված </w:t>
      </w:r>
      <w:r w:rsidR="00A1672B" w:rsidRPr="00F54C08">
        <w:rPr>
          <w:rFonts w:ascii="Sylfaen" w:hAnsi="Sylfaen"/>
          <w:sz w:val="24"/>
          <w:szCs w:val="24"/>
        </w:rPr>
        <w:t>եւ</w:t>
      </w:r>
      <w:r w:rsidRPr="00F54C08">
        <w:rPr>
          <w:rFonts w:ascii="Sylfaen" w:hAnsi="Sylfaen"/>
          <w:sz w:val="24"/>
          <w:szCs w:val="24"/>
        </w:rPr>
        <w:t xml:space="preserve"> համաձայնեցված առաջարկությունները կրկին ուղարկվում են աշխատանքային խմբի կողմից ուսումնասիրման համար: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28.</w:t>
      </w:r>
      <w:r w:rsidR="00714659" w:rsidRPr="00F54C08">
        <w:rPr>
          <w:rFonts w:ascii="Sylfaen" w:hAnsi="Sylfaen"/>
          <w:sz w:val="24"/>
          <w:szCs w:val="24"/>
        </w:rPr>
        <w:tab/>
      </w:r>
      <w:r w:rsidRPr="00F54C08">
        <w:rPr>
          <w:rFonts w:ascii="Sylfaen" w:hAnsi="Sylfaen"/>
          <w:sz w:val="24"/>
          <w:szCs w:val="24"/>
        </w:rPr>
        <w:t>Միջոցառումների ծրագիրը ձ</w:t>
      </w:r>
      <w:r w:rsidR="00A1672B" w:rsidRPr="00F54C08">
        <w:rPr>
          <w:rFonts w:ascii="Sylfaen" w:hAnsi="Sylfaen"/>
          <w:sz w:val="24"/>
          <w:szCs w:val="24"/>
        </w:rPr>
        <w:t>եւ</w:t>
      </w:r>
      <w:r w:rsidRPr="00F54C08">
        <w:rPr>
          <w:rFonts w:ascii="Sylfaen" w:hAnsi="Sylfaen"/>
          <w:sz w:val="24"/>
          <w:szCs w:val="24"/>
        </w:rPr>
        <w:t>ավորվում է համակարգող դեպարտամենտի կողմից առաջիկա 2 տարվա համար՝ աշխատանքային խմբի եզրակացությունների հիման վրա:</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29.</w:t>
      </w:r>
      <w:r w:rsidR="00714659" w:rsidRPr="00F54C08">
        <w:rPr>
          <w:rFonts w:ascii="Sylfaen" w:hAnsi="Sylfaen"/>
          <w:sz w:val="24"/>
          <w:szCs w:val="24"/>
        </w:rPr>
        <w:tab/>
      </w:r>
      <w:r w:rsidRPr="00F54C08">
        <w:rPr>
          <w:rFonts w:ascii="Sylfaen" w:hAnsi="Sylfaen"/>
          <w:sz w:val="24"/>
          <w:szCs w:val="24"/>
        </w:rPr>
        <w:t xml:space="preserve">Անհրաժեշտության դեպքում կոնկրետ տեղեկատուի (դասակարգչի) կամ մի քանի տեղեկատուների (դասակարգիչների) մասով աշխատանքային խմբի կողմից կարող են նախապատրաստվել առաջարկություններ՝ ուղղված ըստ աշխատանքների տեսակների (օրինակ՝ տեղեկատուի (դասակարգչի) մեջ փոփոխությունների կատարում </w:t>
      </w:r>
      <w:r w:rsidR="00A1672B" w:rsidRPr="00F54C08">
        <w:rPr>
          <w:rFonts w:ascii="Sylfaen" w:hAnsi="Sylfaen"/>
          <w:sz w:val="24"/>
          <w:szCs w:val="24"/>
        </w:rPr>
        <w:t>եւ</w:t>
      </w:r>
      <w:r w:rsidRPr="00F54C08">
        <w:rPr>
          <w:rFonts w:ascii="Sylfaen" w:hAnsi="Sylfaen"/>
          <w:sz w:val="24"/>
          <w:szCs w:val="24"/>
        </w:rPr>
        <w:t xml:space="preserve"> վերածածկագրման աղյուսակների մշակում) ծրագրի միջոցառումների մանրամասն նկարագրմանը </w:t>
      </w:r>
      <w:r w:rsidR="00A1672B" w:rsidRPr="00F54C08">
        <w:rPr>
          <w:rFonts w:ascii="Sylfaen" w:hAnsi="Sylfaen"/>
          <w:sz w:val="24"/>
          <w:szCs w:val="24"/>
        </w:rPr>
        <w:t>եւ</w:t>
      </w:r>
      <w:r w:rsidRPr="00F54C08">
        <w:rPr>
          <w:rFonts w:ascii="Sylfaen" w:hAnsi="Sylfaen"/>
          <w:sz w:val="24"/>
          <w:szCs w:val="24"/>
        </w:rPr>
        <w:t xml:space="preserve"> դրանց կատարման ժամկետների սահմանմանը, ինչպես նա</w:t>
      </w:r>
      <w:r w:rsidR="00A1672B" w:rsidRPr="00F54C08">
        <w:rPr>
          <w:rFonts w:ascii="Sylfaen" w:hAnsi="Sylfaen"/>
          <w:sz w:val="24"/>
          <w:szCs w:val="24"/>
        </w:rPr>
        <w:t>եւ</w:t>
      </w:r>
      <w:r w:rsidRPr="00F54C08">
        <w:rPr>
          <w:rFonts w:ascii="Sylfaen" w:hAnsi="Sylfaen"/>
          <w:sz w:val="24"/>
          <w:szCs w:val="24"/>
        </w:rPr>
        <w:t xml:space="preserve"> դրանց իրագործման համար պատասխանատու շահագրգիռ դեպարտամենտների </w:t>
      </w:r>
      <w:r w:rsidR="00A1672B" w:rsidRPr="00F54C08">
        <w:rPr>
          <w:rFonts w:ascii="Sylfaen" w:hAnsi="Sylfaen"/>
          <w:sz w:val="24"/>
          <w:szCs w:val="24"/>
        </w:rPr>
        <w:t>եւ</w:t>
      </w:r>
      <w:r w:rsidRPr="00F54C08">
        <w:rPr>
          <w:rFonts w:ascii="Sylfaen" w:hAnsi="Sylfaen"/>
          <w:sz w:val="24"/>
          <w:szCs w:val="24"/>
        </w:rPr>
        <w:t xml:space="preserve"> (կամ) լիազորված մարմինների որոշմանը:</w:t>
      </w:r>
    </w:p>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A1672B" w:rsidRPr="00F54C08" w:rsidRDefault="00BD5E92" w:rsidP="00A1672B">
      <w:pPr>
        <w:pStyle w:val="Bodytext20"/>
        <w:shd w:val="clear" w:color="auto" w:fill="auto"/>
        <w:spacing w:before="0" w:after="160" w:line="360" w:lineRule="auto"/>
        <w:ind w:left="40" w:firstLine="0"/>
        <w:jc w:val="center"/>
        <w:rPr>
          <w:rFonts w:ascii="Sylfaen" w:hAnsi="Sylfaen"/>
          <w:sz w:val="24"/>
          <w:szCs w:val="24"/>
        </w:rPr>
      </w:pPr>
      <w:r w:rsidRPr="00F54C08">
        <w:rPr>
          <w:rFonts w:ascii="Sylfaen" w:hAnsi="Sylfaen"/>
          <w:sz w:val="24"/>
          <w:szCs w:val="24"/>
        </w:rPr>
        <w:t xml:space="preserve">IV.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30.</w:t>
      </w:r>
      <w:r w:rsidR="00714659"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մշակումն իրականացվում է միջոցառումների ծրագրի հիման վրա:</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Բացառիկ դեպքերում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մշակումը կարող է իրականացվել Միության մարմինների՝ այդպիսի մշակման անհրաժեշտությունը նախատեսող ակտերի հիման վրա: Այդ դեպքում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ժամկետները, ինչպես նա</w:t>
      </w:r>
      <w:r w:rsidR="00A1672B" w:rsidRPr="00F54C08">
        <w:rPr>
          <w:rFonts w:ascii="Sylfaen" w:hAnsi="Sylfaen"/>
          <w:sz w:val="24"/>
          <w:szCs w:val="24"/>
        </w:rPr>
        <w:t>եւ</w:t>
      </w:r>
      <w:r w:rsidRPr="00F54C08">
        <w:rPr>
          <w:rFonts w:ascii="Sylfaen" w:hAnsi="Sylfaen"/>
          <w:sz w:val="24"/>
          <w:szCs w:val="24"/>
        </w:rPr>
        <w:t xml:space="preserve"> օպերատորները որոշվում են Միության մարմինների համապատասխան ակտերով:</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31.</w:t>
      </w:r>
      <w:r w:rsidR="00714659" w:rsidRPr="00F54C08">
        <w:rPr>
          <w:rFonts w:ascii="Sylfaen" w:hAnsi="Sylfaen"/>
          <w:sz w:val="24"/>
          <w:szCs w:val="24"/>
        </w:rPr>
        <w:tab/>
      </w:r>
      <w:r w:rsidRPr="00F54C08">
        <w:rPr>
          <w:rFonts w:ascii="Sylfaen" w:hAnsi="Sylfaen"/>
          <w:sz w:val="24"/>
          <w:szCs w:val="24"/>
        </w:rPr>
        <w:t>Տեղեկատուի (դասակարգչի) մշակումը ներառում է հետ</w:t>
      </w:r>
      <w:r w:rsidR="00A1672B" w:rsidRPr="00F54C08">
        <w:rPr>
          <w:rFonts w:ascii="Sylfaen" w:hAnsi="Sylfaen"/>
          <w:sz w:val="24"/>
          <w:szCs w:val="24"/>
        </w:rPr>
        <w:t>եւ</w:t>
      </w:r>
      <w:r w:rsidRPr="00F54C08">
        <w:rPr>
          <w:rFonts w:ascii="Sylfaen" w:hAnsi="Sylfaen"/>
          <w:sz w:val="24"/>
          <w:szCs w:val="24"/>
        </w:rPr>
        <w:t>յալ փուլերը՝</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lastRenderedPageBreak/>
        <w:t>ա)</w:t>
      </w:r>
      <w:r w:rsidR="00714659" w:rsidRPr="00F54C08">
        <w:rPr>
          <w:rFonts w:ascii="Sylfaen" w:hAnsi="Sylfaen"/>
          <w:sz w:val="24"/>
          <w:szCs w:val="24"/>
        </w:rPr>
        <w:tab/>
      </w:r>
      <w:r w:rsidRPr="00F54C08">
        <w:rPr>
          <w:rFonts w:ascii="Sylfaen" w:hAnsi="Sylfaen"/>
          <w:sz w:val="24"/>
          <w:szCs w:val="24"/>
        </w:rPr>
        <w:t>տեղեկատուի (դասակարգչի) նախագծի մշակում՝ սույն բաժնի 1-ին ենթաբաժնին համապատասխան.</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 xml:space="preserve">տեղեկատուի (դասակարգչի) նախագծի ուսումնասիրում </w:t>
      </w:r>
      <w:r w:rsidR="00A1672B" w:rsidRPr="00F54C08">
        <w:rPr>
          <w:rFonts w:ascii="Sylfaen" w:hAnsi="Sylfaen"/>
          <w:sz w:val="24"/>
          <w:szCs w:val="24"/>
        </w:rPr>
        <w:t>եւ</w:t>
      </w:r>
      <w:r w:rsidRPr="00F54C08">
        <w:rPr>
          <w:rFonts w:ascii="Sylfaen" w:hAnsi="Sylfaen"/>
          <w:sz w:val="24"/>
          <w:szCs w:val="24"/>
        </w:rPr>
        <w:t xml:space="preserve"> համաձայնեցում՝ սույն բաժնի 2-րդ ենթաբաժնին համապատասխան.</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տեղեկատուի (դասակարգչի) հաստատում՝ սույն բաժնի 3-րդ ենթաբաժնին համապատասխան:</w:t>
      </w:r>
    </w:p>
    <w:p w:rsidR="00A1672B" w:rsidRPr="00F54C08" w:rsidRDefault="00A1672B" w:rsidP="00714659">
      <w:pPr>
        <w:pStyle w:val="Bodytext20"/>
        <w:shd w:val="clear" w:color="auto" w:fill="auto"/>
        <w:spacing w:before="0" w:after="160" w:line="346" w:lineRule="auto"/>
        <w:ind w:firstLine="780"/>
        <w:rPr>
          <w:rFonts w:ascii="Sylfaen" w:hAnsi="Sylfaen"/>
          <w:sz w:val="24"/>
          <w:szCs w:val="24"/>
        </w:rPr>
      </w:pPr>
    </w:p>
    <w:p w:rsidR="00A1672B" w:rsidRPr="00F54C08" w:rsidRDefault="00BD5E92" w:rsidP="00714659">
      <w:pPr>
        <w:pStyle w:val="Bodytext20"/>
        <w:shd w:val="clear" w:color="auto" w:fill="auto"/>
        <w:spacing w:before="0" w:after="160" w:line="346" w:lineRule="auto"/>
        <w:ind w:left="40" w:firstLine="0"/>
        <w:jc w:val="center"/>
        <w:rPr>
          <w:rFonts w:ascii="Sylfaen" w:hAnsi="Sylfaen"/>
          <w:sz w:val="24"/>
          <w:szCs w:val="24"/>
        </w:rPr>
      </w:pPr>
      <w:r w:rsidRPr="00F54C08">
        <w:rPr>
          <w:rFonts w:ascii="Sylfaen" w:hAnsi="Sylfaen"/>
          <w:sz w:val="24"/>
          <w:szCs w:val="24"/>
        </w:rPr>
        <w:t>1. Տեղեկատուի (դասակարգչի) նախագծի մշակում</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32.</w:t>
      </w:r>
      <w:r w:rsidR="00714659" w:rsidRPr="00F54C08">
        <w:rPr>
          <w:rFonts w:ascii="Sylfaen" w:hAnsi="Sylfaen"/>
          <w:sz w:val="24"/>
          <w:szCs w:val="24"/>
        </w:rPr>
        <w:tab/>
      </w:r>
      <w:r w:rsidRPr="00F54C08">
        <w:rPr>
          <w:rFonts w:ascii="Sylfaen" w:hAnsi="Sylfaen"/>
          <w:sz w:val="24"/>
          <w:szCs w:val="24"/>
        </w:rPr>
        <w:t>Տեղեկատուի (դասակարգչի) նախագիծը ներառում է՝</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 xml:space="preserve">նախագծի անձնագիրը դրան կից ներկայացվող՝ տեղեկատուի (դասակարգչի) կառուցվածքի </w:t>
      </w:r>
      <w:r w:rsidR="00A1672B" w:rsidRPr="00F54C08">
        <w:rPr>
          <w:rFonts w:ascii="Sylfaen" w:hAnsi="Sylfaen"/>
          <w:sz w:val="24"/>
          <w:szCs w:val="24"/>
        </w:rPr>
        <w:t>եւ</w:t>
      </w:r>
      <w:r w:rsidRPr="00F54C08">
        <w:rPr>
          <w:rFonts w:ascii="Sylfaen" w:hAnsi="Sylfaen"/>
          <w:sz w:val="24"/>
          <w:szCs w:val="24"/>
        </w:rPr>
        <w:t xml:space="preserve"> անհրաժեշտության դեպքում տեղեկատուից (դասակարգչից) մանրամասն ներկայացված տեղեկությունների նկարագրության հետ միասին.</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տեղեկատուի (դասակարգչի) նախագծի բացատրագիրը.</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հրահանգչական-մեթոդական փաստաթղթերը (անհրաժեշտության դեպքում):</w:t>
      </w:r>
    </w:p>
    <w:p w:rsidR="00A1672B" w:rsidRPr="00F54C08" w:rsidRDefault="00BD5E92" w:rsidP="0071465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33.</w:t>
      </w:r>
      <w:r w:rsidR="00714659" w:rsidRPr="00F54C08">
        <w:rPr>
          <w:rFonts w:ascii="Sylfaen" w:hAnsi="Sylfaen"/>
          <w:sz w:val="24"/>
          <w:szCs w:val="24"/>
        </w:rPr>
        <w:tab/>
      </w:r>
      <w:r w:rsidRPr="00F54C08">
        <w:rPr>
          <w:rFonts w:ascii="Sylfaen" w:hAnsi="Sylfaen"/>
          <w:sz w:val="24"/>
          <w:szCs w:val="24"/>
        </w:rPr>
        <w:t>Տեղեկատուի (դասակարգչի) նախագծի մշակումն իրականացվում է տեղեկատուի (դասակարգչի) մշակման վերաբերյալ առաջարկություններին համապատասխան՝ հաշվի առնելով սույն Մեթոդաբանության 27-րդ կետում նշված՝ աշխատանքային խմբի եզրակացությունը:</w:t>
      </w:r>
    </w:p>
    <w:p w:rsidR="00A1672B" w:rsidRPr="00F54C08" w:rsidRDefault="00BD5E92" w:rsidP="0071465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Տեղեկատուի (դասակարգչի) նախագծի մշակման ժամանակ օպերատորը </w:t>
      </w:r>
      <w:r w:rsidRPr="00F54C08">
        <w:rPr>
          <w:rFonts w:ascii="Sylfaen" w:hAnsi="Sylfaen"/>
          <w:spacing w:val="-4"/>
          <w:sz w:val="24"/>
          <w:szCs w:val="24"/>
        </w:rPr>
        <w:t xml:space="preserve">կարող է օգտագործել Հանձնաժողովի պատվերով անցկացված գիտահետազոտական աշխատանքների արդյունքները կամ ինտեգրված համակարգի ինտեգրացիոն հատվածի ստեղծման, գործունեության ապահովման </w:t>
      </w:r>
      <w:r w:rsidR="00A1672B" w:rsidRPr="00F54C08">
        <w:rPr>
          <w:rFonts w:ascii="Sylfaen" w:hAnsi="Sylfaen"/>
          <w:spacing w:val="-4"/>
          <w:sz w:val="24"/>
          <w:szCs w:val="24"/>
        </w:rPr>
        <w:t>եւ</w:t>
      </w:r>
      <w:r w:rsidRPr="00F54C08">
        <w:rPr>
          <w:rFonts w:ascii="Sylfaen" w:hAnsi="Sylfaen"/>
          <w:spacing w:val="-4"/>
          <w:sz w:val="24"/>
          <w:szCs w:val="24"/>
        </w:rPr>
        <w:t xml:space="preserve"> զարգացման մասով աշխատանքների արդյու</w:t>
      </w:r>
      <w:r w:rsidRPr="00F54C08">
        <w:rPr>
          <w:rFonts w:ascii="Sylfaen" w:hAnsi="Sylfaen"/>
          <w:sz w:val="24"/>
          <w:szCs w:val="24"/>
        </w:rPr>
        <w:t>նքները: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34.</w:t>
      </w:r>
      <w:r w:rsidR="00714659" w:rsidRPr="00F54C08">
        <w:rPr>
          <w:rFonts w:ascii="Sylfaen" w:hAnsi="Sylfaen"/>
          <w:sz w:val="24"/>
          <w:szCs w:val="24"/>
        </w:rPr>
        <w:tab/>
      </w:r>
      <w:r w:rsidRPr="00F54C08">
        <w:rPr>
          <w:rFonts w:ascii="Sylfaen" w:hAnsi="Sylfaen"/>
          <w:sz w:val="24"/>
          <w:szCs w:val="24"/>
        </w:rPr>
        <w:t>Տեղեկատուի (դասակարգչի) նախագծի մշակման ժամանակ օպերատորներն ապահովում են հետ</w:t>
      </w:r>
      <w:r w:rsidR="00A1672B" w:rsidRPr="00F54C08">
        <w:rPr>
          <w:rFonts w:ascii="Sylfaen" w:hAnsi="Sylfaen"/>
          <w:sz w:val="24"/>
          <w:szCs w:val="24"/>
        </w:rPr>
        <w:t>եւ</w:t>
      </w:r>
      <w:r w:rsidRPr="00F54C08">
        <w:rPr>
          <w:rFonts w:ascii="Sylfaen" w:hAnsi="Sylfaen"/>
          <w:sz w:val="24"/>
          <w:szCs w:val="24"/>
        </w:rPr>
        <w:t>յալ աշխատանքների կատարումը՝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714659" w:rsidRPr="00F54C08">
        <w:rPr>
          <w:rFonts w:ascii="Sylfaen" w:hAnsi="Sylfaen"/>
          <w:sz w:val="24"/>
          <w:szCs w:val="24"/>
        </w:rPr>
        <w:tab/>
      </w:r>
      <w:r w:rsidRPr="00F54C08">
        <w:rPr>
          <w:rFonts w:ascii="Sylfaen" w:hAnsi="Sylfaen"/>
          <w:sz w:val="24"/>
          <w:szCs w:val="24"/>
        </w:rPr>
        <w:t xml:space="preserve">համակարգման (դասակարգման) օբյեկտների բազմության վերլուծություն </w:t>
      </w:r>
      <w:r w:rsidR="00A1672B" w:rsidRPr="00F54C08">
        <w:rPr>
          <w:rFonts w:ascii="Sylfaen" w:hAnsi="Sylfaen"/>
          <w:sz w:val="24"/>
          <w:szCs w:val="24"/>
        </w:rPr>
        <w:t>եւ</w:t>
      </w:r>
      <w:r w:rsidRPr="00F54C08">
        <w:rPr>
          <w:rFonts w:ascii="Sylfaen" w:hAnsi="Sylfaen"/>
          <w:sz w:val="24"/>
          <w:szCs w:val="24"/>
        </w:rPr>
        <w:t xml:space="preserve"> որոշում.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համակարգման (դասակարգման) օբյեկտների համակարգում (դասակարգում).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համակարգման (դասակարգման) օբյեկտների անվանումների միասնականացում.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714659" w:rsidRPr="00F54C08">
        <w:rPr>
          <w:rFonts w:ascii="Sylfaen" w:hAnsi="Sylfaen"/>
          <w:sz w:val="24"/>
          <w:szCs w:val="24"/>
        </w:rPr>
        <w:tab/>
      </w:r>
      <w:r w:rsidRPr="00F54C08">
        <w:rPr>
          <w:rFonts w:ascii="Sylfaen" w:hAnsi="Sylfaen"/>
          <w:sz w:val="24"/>
          <w:szCs w:val="24"/>
        </w:rPr>
        <w:t>համակարգման (դասակարգման) օբյեկտների ծածկագրում: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35.</w:t>
      </w:r>
      <w:r w:rsidR="00714659" w:rsidRPr="00F54C08">
        <w:rPr>
          <w:rFonts w:ascii="Sylfaen" w:hAnsi="Sylfaen"/>
          <w:sz w:val="24"/>
          <w:szCs w:val="24"/>
        </w:rPr>
        <w:tab/>
      </w:r>
      <w:r w:rsidRPr="00F54C08">
        <w:rPr>
          <w:rFonts w:ascii="Sylfaen" w:hAnsi="Sylfaen"/>
          <w:sz w:val="24"/>
          <w:szCs w:val="24"/>
        </w:rPr>
        <w:t>Տեղեկատուի (դասակարգչի) նախագծի մշակման ժամանակ շահագրգիռ դեպարտամենտն օպերատորի հետ համատեղ ապահովում է հետ</w:t>
      </w:r>
      <w:r w:rsidR="00A1672B" w:rsidRPr="00F54C08">
        <w:rPr>
          <w:rFonts w:ascii="Sylfaen" w:hAnsi="Sylfaen"/>
          <w:sz w:val="24"/>
          <w:szCs w:val="24"/>
        </w:rPr>
        <w:t>եւ</w:t>
      </w:r>
      <w:r w:rsidRPr="00F54C08">
        <w:rPr>
          <w:rFonts w:ascii="Sylfaen" w:hAnsi="Sylfaen"/>
          <w:sz w:val="24"/>
          <w:szCs w:val="24"/>
        </w:rPr>
        <w:t>յալ աշխատանքների կատարումը՝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կառուցվածքի մշակում.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վարման ընթացակարգի, այդ թվում՝ տեղեկատուի (դասակարգչի) վերանայման պարբերականության սահմանում.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անձնագրի նախագծի մշակում.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նախագծի բացատրագրի </w:t>
      </w:r>
      <w:r w:rsidR="00A1672B" w:rsidRPr="00F54C08">
        <w:rPr>
          <w:rFonts w:ascii="Sylfaen" w:hAnsi="Sylfaen"/>
          <w:sz w:val="24"/>
          <w:szCs w:val="24"/>
        </w:rPr>
        <w:t>եւ</w:t>
      </w:r>
      <w:r w:rsidRPr="00F54C08">
        <w:rPr>
          <w:rFonts w:ascii="Sylfaen" w:hAnsi="Sylfaen"/>
          <w:sz w:val="24"/>
          <w:szCs w:val="24"/>
        </w:rPr>
        <w:t xml:space="preserve"> (անհրաժեշտության դեպքում) հրահանգչական-մեթոդական փաստաթղթերի նախագծերի մշակում: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կառուցվածքը </w:t>
      </w:r>
      <w:r w:rsidR="00A1672B" w:rsidRPr="00F54C08">
        <w:rPr>
          <w:rFonts w:ascii="Sylfaen" w:hAnsi="Sylfaen"/>
          <w:sz w:val="24"/>
          <w:szCs w:val="24"/>
        </w:rPr>
        <w:t>եւ</w:t>
      </w:r>
      <w:r w:rsidRPr="00F54C08">
        <w:rPr>
          <w:rFonts w:ascii="Sylfaen" w:hAnsi="Sylfaen"/>
          <w:sz w:val="24"/>
          <w:szCs w:val="24"/>
        </w:rPr>
        <w:t xml:space="preserve"> տեղեկատուի (դասակարգչի) անձնագրի նախագիծը նախապես համաձայնեցվում են համակարգող դեպարտամենտի հետ: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Այն դեպքում, երբ օպերատորը լիազորված մարմինն է կամ դրա ենթակայության ներքո գտնվող կազմակերպությունը, տեղեկատուի (դասակարգչի) մշակված նախագիծն ուղարկվում է շահագրգիռ դեպարտամենտ՝ նախնական համաձայնեցման համար: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36</w:t>
      </w:r>
      <w:r w:rsidRPr="00F54C08">
        <w:rPr>
          <w:rFonts w:ascii="Sylfaen" w:hAnsi="Sylfaen"/>
          <w:spacing w:val="-6"/>
          <w:sz w:val="24"/>
          <w:szCs w:val="24"/>
        </w:rPr>
        <w:t>.</w:t>
      </w:r>
      <w:r w:rsidR="00714659" w:rsidRPr="00F54C08">
        <w:rPr>
          <w:rFonts w:ascii="Sylfaen" w:hAnsi="Sylfaen"/>
          <w:spacing w:val="-6"/>
          <w:sz w:val="24"/>
          <w:szCs w:val="24"/>
        </w:rPr>
        <w:tab/>
      </w:r>
      <w:r w:rsidRPr="00F54C08">
        <w:rPr>
          <w:rFonts w:ascii="Sylfaen" w:hAnsi="Sylfaen"/>
          <w:spacing w:val="-6"/>
          <w:sz w:val="24"/>
          <w:szCs w:val="24"/>
        </w:rPr>
        <w:t xml:space="preserve">Համակարգման (դասակարգման) օբյեկտների բազմության վերլուծության </w:t>
      </w:r>
      <w:r w:rsidR="00A1672B" w:rsidRPr="00F54C08">
        <w:rPr>
          <w:rFonts w:ascii="Sylfaen" w:hAnsi="Sylfaen"/>
          <w:spacing w:val="-6"/>
          <w:sz w:val="24"/>
          <w:szCs w:val="24"/>
        </w:rPr>
        <w:t>եւ</w:t>
      </w:r>
      <w:r w:rsidRPr="00F54C08">
        <w:rPr>
          <w:rFonts w:ascii="Sylfaen" w:hAnsi="Sylfaen"/>
          <w:spacing w:val="-6"/>
          <w:sz w:val="24"/>
          <w:szCs w:val="24"/>
        </w:rPr>
        <w:t xml:space="preserve"> որոշման ժամանակ օգտագործվում են տեղեկատուի (դասակարգչի) մշակման վերաբերյալ առաջարկություններում</w:t>
      </w:r>
      <w:r w:rsidRPr="00F54C08">
        <w:rPr>
          <w:rFonts w:ascii="Sylfaen" w:hAnsi="Sylfaen"/>
          <w:sz w:val="24"/>
          <w:szCs w:val="24"/>
        </w:rPr>
        <w:t xml:space="preserve"> նշված տեղեկատվության աղբյուրները:</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lastRenderedPageBreak/>
        <w:t>37.</w:t>
      </w:r>
      <w:r w:rsidR="00714659" w:rsidRPr="00F54C08">
        <w:rPr>
          <w:rFonts w:ascii="Sylfaen" w:hAnsi="Sylfaen"/>
          <w:sz w:val="24"/>
          <w:szCs w:val="24"/>
        </w:rPr>
        <w:tab/>
      </w:r>
      <w:r w:rsidRPr="00F54C08">
        <w:rPr>
          <w:rFonts w:ascii="Sylfaen" w:hAnsi="Sylfaen"/>
          <w:sz w:val="24"/>
          <w:szCs w:val="24"/>
        </w:rPr>
        <w:t xml:space="preserve">Համակարգման (դասակարգման) օբյեկտների բազմության վերլուծության </w:t>
      </w:r>
      <w:r w:rsidR="00A1672B" w:rsidRPr="00F54C08">
        <w:rPr>
          <w:rFonts w:ascii="Sylfaen" w:hAnsi="Sylfaen"/>
          <w:sz w:val="24"/>
          <w:szCs w:val="24"/>
        </w:rPr>
        <w:t>եւ</w:t>
      </w:r>
      <w:r w:rsidRPr="00F54C08">
        <w:rPr>
          <w:rFonts w:ascii="Sylfaen" w:hAnsi="Sylfaen"/>
          <w:sz w:val="24"/>
          <w:szCs w:val="24"/>
        </w:rPr>
        <w:t xml:space="preserve"> որոշման ընթացքում վերլուծվում են անդամ պետություններում անցկացվող՝ տեղեկատուի (դասակարգչի) մշակման վերաբերյալ առաջարկություններում նշված՝ տվյալ տեսակի համակարգման (դասակարգման) օբյեկտների դասակարգման </w:t>
      </w:r>
      <w:r w:rsidR="00A1672B" w:rsidRPr="00F54C08">
        <w:rPr>
          <w:rFonts w:ascii="Sylfaen" w:hAnsi="Sylfaen"/>
          <w:sz w:val="24"/>
          <w:szCs w:val="24"/>
        </w:rPr>
        <w:t>եւ</w:t>
      </w:r>
      <w:r w:rsidRPr="00F54C08">
        <w:rPr>
          <w:rFonts w:ascii="Sylfaen" w:hAnsi="Sylfaen"/>
          <w:sz w:val="24"/>
          <w:szCs w:val="24"/>
        </w:rPr>
        <w:t xml:space="preserve"> ծածկագրման աշխատանքները՝ տեղեկատուն (դասակարգիչը) անդամ պետություններում կիրառվող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 ներդաշնակեցնելու մասով միջոցառումներ անցկացնելու անհրաժեշտությունը պարզելու նպատակով:</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38.</w:t>
      </w:r>
      <w:r w:rsidR="00714659" w:rsidRPr="00F54C08">
        <w:rPr>
          <w:rFonts w:ascii="Sylfaen" w:hAnsi="Sylfaen"/>
          <w:sz w:val="24"/>
          <w:szCs w:val="24"/>
        </w:rPr>
        <w:tab/>
      </w:r>
      <w:r w:rsidRPr="00F54C08">
        <w:rPr>
          <w:rFonts w:ascii="Sylfaen" w:hAnsi="Sylfaen"/>
          <w:sz w:val="24"/>
          <w:szCs w:val="24"/>
        </w:rPr>
        <w:t xml:space="preserve">Համակարգման (դասակարգման) օբյեկտների բազմության վերլուծության </w:t>
      </w:r>
      <w:r w:rsidR="00A1672B" w:rsidRPr="00F54C08">
        <w:rPr>
          <w:rFonts w:ascii="Sylfaen" w:hAnsi="Sylfaen"/>
          <w:sz w:val="24"/>
          <w:szCs w:val="24"/>
        </w:rPr>
        <w:t>եւ</w:t>
      </w:r>
      <w:r w:rsidRPr="00F54C08">
        <w:rPr>
          <w:rFonts w:ascii="Sylfaen" w:hAnsi="Sylfaen"/>
          <w:sz w:val="24"/>
          <w:szCs w:val="24"/>
        </w:rPr>
        <w:t xml:space="preserve"> որոշման ընթացքում վերլուծվում են միջազգային տեղեկատուները (դասակարգիչները), միջպետական (տարածաշրջանային) դասակարգիչները, միջազգային ստանդարտները, որոնք նշված են տեղեկատուի (դասակարգչի) մշակման մասին առաջարկություններում, մշակվող տեղեկատուն (դասակարգիչը) դրանց հետ ներդաշնակեցնելու նպատակահարմարությունը պարզելու </w:t>
      </w:r>
      <w:r w:rsidR="00A1672B" w:rsidRPr="00F54C08">
        <w:rPr>
          <w:rFonts w:ascii="Sylfaen" w:hAnsi="Sylfaen"/>
          <w:sz w:val="24"/>
          <w:szCs w:val="24"/>
        </w:rPr>
        <w:t>եւ</w:t>
      </w:r>
      <w:r w:rsidRPr="00F54C08">
        <w:rPr>
          <w:rFonts w:ascii="Sylfaen" w:hAnsi="Sylfaen"/>
          <w:sz w:val="24"/>
          <w:szCs w:val="24"/>
        </w:rPr>
        <w:t xml:space="preserve"> ներդաշնակեցման մեթոդը որոշելու համար: Ներդաշնակեցման նկատմամբ մեթոդական մոտեցումները որոշվում են սույն Մեթոդաբանության VIII</w:t>
      </w:r>
      <w:r w:rsidR="00714659" w:rsidRPr="00F54C08">
        <w:rPr>
          <w:rFonts w:ascii="Sylfaen" w:hAnsi="Sylfaen"/>
          <w:sz w:val="24"/>
          <w:szCs w:val="24"/>
        </w:rPr>
        <w:t> </w:t>
      </w:r>
      <w:r w:rsidRPr="00F54C08">
        <w:rPr>
          <w:rFonts w:ascii="Sylfaen" w:hAnsi="Sylfaen"/>
          <w:sz w:val="24"/>
          <w:szCs w:val="24"/>
        </w:rPr>
        <w:t>բաժնում:</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39.</w:t>
      </w:r>
      <w:r w:rsidR="00714659" w:rsidRPr="00F54C08">
        <w:rPr>
          <w:rFonts w:ascii="Sylfaen" w:hAnsi="Sylfaen"/>
          <w:sz w:val="24"/>
          <w:szCs w:val="24"/>
        </w:rPr>
        <w:tab/>
      </w:r>
      <w:r w:rsidRPr="00F54C08">
        <w:rPr>
          <w:rFonts w:ascii="Sylfaen" w:hAnsi="Sylfaen"/>
          <w:sz w:val="24"/>
          <w:szCs w:val="24"/>
        </w:rPr>
        <w:t xml:space="preserve">Համակարգման (դասակարգման) օբյեկտների բազմության վերլուծության </w:t>
      </w:r>
      <w:r w:rsidR="00A1672B" w:rsidRPr="00F54C08">
        <w:rPr>
          <w:rFonts w:ascii="Sylfaen" w:hAnsi="Sylfaen"/>
          <w:sz w:val="24"/>
          <w:szCs w:val="24"/>
        </w:rPr>
        <w:t>եւ</w:t>
      </w:r>
      <w:r w:rsidRPr="00F54C08">
        <w:rPr>
          <w:rFonts w:ascii="Sylfaen" w:hAnsi="Sylfaen"/>
          <w:sz w:val="24"/>
          <w:szCs w:val="24"/>
        </w:rPr>
        <w:t xml:space="preserve"> որոշման ընթացքում հայտնաբերվում է կապը համակարգման (դասակարգման) ուսումնասիրվող օբյեկտների </w:t>
      </w:r>
      <w:r w:rsidR="00A1672B" w:rsidRPr="00F54C08">
        <w:rPr>
          <w:rFonts w:ascii="Sylfaen" w:hAnsi="Sylfaen"/>
          <w:sz w:val="24"/>
          <w:szCs w:val="24"/>
        </w:rPr>
        <w:t>եւ</w:t>
      </w:r>
      <w:r w:rsidRPr="00F54C08">
        <w:rPr>
          <w:rFonts w:ascii="Sylfaen" w:hAnsi="Sylfaen"/>
          <w:sz w:val="24"/>
          <w:szCs w:val="24"/>
        </w:rPr>
        <w:t xml:space="preserve"> այլ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միջ</w:t>
      </w:r>
      <w:r w:rsidR="00A1672B" w:rsidRPr="00F54C08">
        <w:rPr>
          <w:rFonts w:ascii="Sylfaen" w:hAnsi="Sylfaen"/>
          <w:sz w:val="24"/>
          <w:szCs w:val="24"/>
        </w:rPr>
        <w:t>եւ</w:t>
      </w:r>
      <w:r w:rsidRPr="00F54C08">
        <w:rPr>
          <w:rFonts w:ascii="Sylfaen" w:hAnsi="Sylfaen"/>
          <w:sz w:val="24"/>
          <w:szCs w:val="24"/>
        </w:rPr>
        <w:t xml:space="preserve">, անցկացվում է համակարգման (դասակարգման) համանման օբյեկտների համար մշակվող (մշակված)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ներդաշնակեցման հնարավորության գնահատում՝ դրանց կիրառությունը տարբեր ոլորտներում ապահովելու նպատակով, որոշվում են այն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որոնք պետք է վարվեն համատեղ:</w:t>
      </w:r>
    </w:p>
    <w:p w:rsidR="00A1672B" w:rsidRPr="00F54C08" w:rsidRDefault="00BD5E92" w:rsidP="00714659">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pacing w:val="-6"/>
          <w:sz w:val="24"/>
          <w:szCs w:val="24"/>
        </w:rPr>
        <w:t>40.</w:t>
      </w:r>
      <w:r w:rsidR="00714659" w:rsidRPr="00F54C08">
        <w:rPr>
          <w:rFonts w:ascii="Sylfaen" w:hAnsi="Sylfaen"/>
          <w:spacing w:val="-6"/>
          <w:sz w:val="24"/>
          <w:szCs w:val="24"/>
        </w:rPr>
        <w:tab/>
      </w:r>
      <w:r w:rsidRPr="00F54C08">
        <w:rPr>
          <w:rFonts w:ascii="Sylfaen" w:hAnsi="Sylfaen"/>
          <w:spacing w:val="-6"/>
          <w:sz w:val="24"/>
          <w:szCs w:val="24"/>
        </w:rPr>
        <w:t>Համակարգման (դասակարգման) օբյեկտների համակարգումը ենթադրում է դրանց 4-րդ հավելվածի համաձայն նկարագրությանը համապատասխան համակարգման մեթոդների կիրառման միջոցով կարգաբերված տեղակայում: Տեղեկատուների մշակման ժամանակ օգտագործվում</w:t>
      </w:r>
      <w:r w:rsidRPr="00F54C08">
        <w:rPr>
          <w:rFonts w:ascii="Sylfaen" w:hAnsi="Sylfaen"/>
          <w:spacing w:val="-4"/>
          <w:sz w:val="24"/>
          <w:szCs w:val="24"/>
        </w:rPr>
        <w:t xml:space="preserve"> է համակարգման</w:t>
      </w:r>
      <w:r w:rsidRPr="00F54C08">
        <w:rPr>
          <w:rFonts w:ascii="Sylfaen" w:hAnsi="Sylfaen"/>
          <w:sz w:val="24"/>
          <w:szCs w:val="24"/>
        </w:rPr>
        <w:t xml:space="preserve"> կարգային մեթոդը: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41.</w:t>
      </w:r>
      <w:r w:rsidR="00714659" w:rsidRPr="00F54C08">
        <w:rPr>
          <w:rFonts w:ascii="Sylfaen" w:hAnsi="Sylfaen"/>
          <w:sz w:val="24"/>
          <w:szCs w:val="24"/>
        </w:rPr>
        <w:tab/>
      </w:r>
      <w:r w:rsidRPr="00F54C08">
        <w:rPr>
          <w:rFonts w:ascii="Sylfaen" w:hAnsi="Sylfaen"/>
          <w:sz w:val="24"/>
          <w:szCs w:val="24"/>
        </w:rPr>
        <w:t>Համակարգման (դասակարգման) օբյեկտների համակարգումը ներառում է՝</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համակարգման հատկանիշների որոշում.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համակարգման (դասակարգման) օբյեկտների կարգաբերված տեղակայում՝ ըստ համակարգման հատկանիշների:</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42.</w:t>
      </w:r>
      <w:r w:rsidR="00714659" w:rsidRPr="00F54C08">
        <w:rPr>
          <w:rFonts w:ascii="Sylfaen" w:hAnsi="Sylfaen"/>
          <w:sz w:val="24"/>
          <w:szCs w:val="24"/>
        </w:rPr>
        <w:tab/>
      </w:r>
      <w:r w:rsidRPr="00F54C08">
        <w:rPr>
          <w:rFonts w:ascii="Sylfaen" w:hAnsi="Sylfaen"/>
          <w:sz w:val="24"/>
          <w:szCs w:val="24"/>
        </w:rPr>
        <w:t>Համակարգման (դասակարգման) օբյեկտների դասակարգումը դասակարգչի մշակման ժամանակ ներառում է՝</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դասակարգման հատկանիշների որոշում.</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 xml:space="preserve">դասակարգման մեթոդի սահմանում </w:t>
      </w:r>
      <w:r w:rsidR="00A1672B" w:rsidRPr="00F54C08">
        <w:rPr>
          <w:rFonts w:ascii="Sylfaen" w:hAnsi="Sylfaen"/>
          <w:sz w:val="24"/>
          <w:szCs w:val="24"/>
        </w:rPr>
        <w:t>եւ</w:t>
      </w:r>
      <w:r w:rsidRPr="00F54C08">
        <w:rPr>
          <w:rFonts w:ascii="Sylfaen" w:hAnsi="Sylfaen"/>
          <w:sz w:val="24"/>
          <w:szCs w:val="24"/>
        </w:rPr>
        <w:t xml:space="preserve"> որոշում.</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դասակարգման աստիճանների անհրաժեշտ թվի որոշում.</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դ)</w:t>
      </w:r>
      <w:r w:rsidR="00714659" w:rsidRPr="00F54C08">
        <w:rPr>
          <w:rFonts w:ascii="Sylfaen" w:hAnsi="Sylfaen"/>
          <w:sz w:val="24"/>
          <w:szCs w:val="24"/>
        </w:rPr>
        <w:tab/>
      </w:r>
      <w:r w:rsidRPr="00F54C08">
        <w:rPr>
          <w:rFonts w:ascii="Sylfaen" w:hAnsi="Sylfaen"/>
          <w:sz w:val="24"/>
          <w:szCs w:val="24"/>
        </w:rPr>
        <w:t xml:space="preserve">համակարգման (դասակարգման) օբյեկտների </w:t>
      </w:r>
      <w:r w:rsidR="00A1672B" w:rsidRPr="00F54C08">
        <w:rPr>
          <w:rFonts w:ascii="Sylfaen" w:hAnsi="Sylfaen"/>
          <w:sz w:val="24"/>
          <w:szCs w:val="24"/>
        </w:rPr>
        <w:t>եւ</w:t>
      </w:r>
      <w:r w:rsidRPr="00F54C08">
        <w:rPr>
          <w:rFonts w:ascii="Sylfaen" w:hAnsi="Sylfaen"/>
          <w:sz w:val="24"/>
          <w:szCs w:val="24"/>
        </w:rPr>
        <w:t xml:space="preserve"> դասակարգման խմբավորումների կարգաբերված տեղակայում՝ դասակարգման մեթոդների կիրառման միջոցով:</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43.</w:t>
      </w:r>
      <w:r w:rsidR="00714659" w:rsidRPr="00F54C08">
        <w:rPr>
          <w:rFonts w:ascii="Sylfaen" w:hAnsi="Sylfaen"/>
          <w:sz w:val="24"/>
          <w:szCs w:val="24"/>
        </w:rPr>
        <w:tab/>
      </w:r>
      <w:r w:rsidRPr="00F54C08">
        <w:rPr>
          <w:rFonts w:ascii="Sylfaen" w:hAnsi="Sylfaen"/>
          <w:sz w:val="24"/>
          <w:szCs w:val="24"/>
        </w:rPr>
        <w:t>Դասակարգման մեթոդի որոշումն իրականացվում է՝ հաշվի առնելով տեղեկատուի (դասակարգչի) մշակման վերաբերյալ առաջարկություններում նշված տեղեկությունները՝ սույն Մեթոդաբանության 4-րդ հավելվածով նախատեսված նկարագրությանը համապատասխան:</w:t>
      </w:r>
    </w:p>
    <w:p w:rsidR="00A1672B" w:rsidRPr="00F54C08" w:rsidRDefault="00BD5E92" w:rsidP="0071465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44.</w:t>
      </w:r>
      <w:r w:rsidR="00714659" w:rsidRPr="00F54C08">
        <w:rPr>
          <w:rFonts w:ascii="Sylfaen" w:hAnsi="Sylfaen"/>
          <w:sz w:val="24"/>
          <w:szCs w:val="24"/>
        </w:rPr>
        <w:tab/>
      </w:r>
      <w:r w:rsidRPr="00F54C08">
        <w:rPr>
          <w:rFonts w:ascii="Sylfaen" w:hAnsi="Sylfaen"/>
          <w:sz w:val="24"/>
          <w:szCs w:val="24"/>
        </w:rPr>
        <w:t>Համակարգման (դասակարգման) օբյեկտների անվանումների միասնականացման ժամանակ անցկացվում է կիրառվող հասկացությունների կարգաբերում (դրանց բազմիմաստության բացառում, հոմանիշների չկիրառում):</w:t>
      </w:r>
    </w:p>
    <w:p w:rsidR="00A1672B" w:rsidRPr="00F54C08" w:rsidRDefault="00BD5E92" w:rsidP="00714659">
      <w:pPr>
        <w:pStyle w:val="Bodytext20"/>
        <w:shd w:val="clear" w:color="auto" w:fill="auto"/>
        <w:spacing w:before="0" w:after="160" w:line="372" w:lineRule="auto"/>
        <w:ind w:firstLine="567"/>
        <w:rPr>
          <w:rFonts w:ascii="Sylfaen" w:hAnsi="Sylfaen"/>
          <w:sz w:val="24"/>
          <w:szCs w:val="24"/>
        </w:rPr>
      </w:pPr>
      <w:r w:rsidRPr="00F54C08">
        <w:rPr>
          <w:rFonts w:ascii="Sylfaen" w:hAnsi="Sylfaen"/>
          <w:spacing w:val="-4"/>
          <w:sz w:val="24"/>
          <w:szCs w:val="24"/>
        </w:rPr>
        <w:t>Համակարգման (դասակարգման) օբյեկտների անվանումները ձ</w:t>
      </w:r>
      <w:r w:rsidR="00A1672B" w:rsidRPr="00F54C08">
        <w:rPr>
          <w:rFonts w:ascii="Sylfaen" w:hAnsi="Sylfaen"/>
          <w:spacing w:val="-4"/>
          <w:sz w:val="24"/>
          <w:szCs w:val="24"/>
        </w:rPr>
        <w:t>եւ</w:t>
      </w:r>
      <w:r w:rsidRPr="00F54C08">
        <w:rPr>
          <w:rFonts w:ascii="Sylfaen" w:hAnsi="Sylfaen"/>
          <w:spacing w:val="-4"/>
          <w:sz w:val="24"/>
          <w:szCs w:val="24"/>
        </w:rPr>
        <w:t>ավորվում են հետ</w:t>
      </w:r>
      <w:r w:rsidR="00A1672B" w:rsidRPr="00F54C08">
        <w:rPr>
          <w:rFonts w:ascii="Sylfaen" w:hAnsi="Sylfaen"/>
          <w:spacing w:val="-4"/>
          <w:sz w:val="24"/>
          <w:szCs w:val="24"/>
        </w:rPr>
        <w:t>եւ</w:t>
      </w:r>
      <w:r w:rsidRPr="00F54C08">
        <w:rPr>
          <w:rFonts w:ascii="Sylfaen" w:hAnsi="Sylfaen"/>
          <w:spacing w:val="-4"/>
          <w:sz w:val="24"/>
          <w:szCs w:val="24"/>
        </w:rPr>
        <w:t>յալ</w:t>
      </w:r>
      <w:r w:rsidRPr="00F54C08">
        <w:rPr>
          <w:rFonts w:ascii="Sylfaen" w:hAnsi="Sylfaen"/>
          <w:sz w:val="24"/>
          <w:szCs w:val="24"/>
        </w:rPr>
        <w:t xml:space="preserve"> միջազգային ստանդարտում շարադրված սկզբունքներին համապատասխան՝ ԻՍՕ/ՄԷՀ 11179-5 «Տեղեկատվական տեխնոլոգիա. Մետատվյալների ռեգիստրներ (ՄՏՌ): Մաս 5. Անվանման </w:t>
      </w:r>
      <w:r w:rsidR="00A1672B" w:rsidRPr="00F54C08">
        <w:rPr>
          <w:rFonts w:ascii="Sylfaen" w:hAnsi="Sylfaen"/>
          <w:sz w:val="24"/>
          <w:szCs w:val="24"/>
        </w:rPr>
        <w:t>եւ</w:t>
      </w:r>
      <w:r w:rsidRPr="00F54C08">
        <w:rPr>
          <w:rFonts w:ascii="Sylfaen" w:hAnsi="Sylfaen"/>
          <w:sz w:val="24"/>
          <w:szCs w:val="24"/>
        </w:rPr>
        <w:t xml:space="preserve"> նույնականացման սկզբունքներ»: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 xml:space="preserve">Այն դեպքում, երբ համակարգման (դասակարգման) օբյեկտները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մեջ ներառվում են տեղեկատուի (դասակարգչի) մշակման վերաբերյալ առաջարկություններում նշված ակտերի հիման վրա, համակարգման (դասակարգման) օբյեկտների անվանումները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մեջ պետք է համապատասխանեն այդ ակտերում դրանց անվանումներին: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pacing w:val="-6"/>
          <w:sz w:val="24"/>
          <w:szCs w:val="24"/>
        </w:rPr>
      </w:pPr>
      <w:r w:rsidRPr="00F54C08">
        <w:rPr>
          <w:rFonts w:ascii="Sylfaen" w:hAnsi="Sylfaen"/>
          <w:spacing w:val="-6"/>
          <w:sz w:val="24"/>
          <w:szCs w:val="24"/>
        </w:rPr>
        <w:t>45.</w:t>
      </w:r>
      <w:r w:rsidR="00714659" w:rsidRPr="00F54C08">
        <w:rPr>
          <w:rFonts w:ascii="Sylfaen" w:hAnsi="Sylfaen"/>
          <w:spacing w:val="-6"/>
          <w:sz w:val="24"/>
          <w:szCs w:val="24"/>
        </w:rPr>
        <w:tab/>
      </w:r>
      <w:r w:rsidRPr="00F54C08">
        <w:rPr>
          <w:rFonts w:ascii="Sylfaen" w:hAnsi="Sylfaen"/>
          <w:spacing w:val="-6"/>
          <w:sz w:val="24"/>
          <w:szCs w:val="24"/>
        </w:rPr>
        <w:t>Համակարգման (դասակարգման) օբյեկտների ծածկագրումը ներառում է՝</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ծածկագրման մեթոդի ընտրությունը.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 xml:space="preserve">ծածկագրի այբուբենի </w:t>
      </w:r>
      <w:r w:rsidR="00A1672B" w:rsidRPr="00F54C08">
        <w:rPr>
          <w:rFonts w:ascii="Sylfaen" w:hAnsi="Sylfaen"/>
          <w:sz w:val="24"/>
          <w:szCs w:val="24"/>
        </w:rPr>
        <w:t>եւ</w:t>
      </w:r>
      <w:r w:rsidRPr="00F54C08">
        <w:rPr>
          <w:rFonts w:ascii="Sylfaen" w:hAnsi="Sylfaen"/>
          <w:sz w:val="24"/>
          <w:szCs w:val="24"/>
        </w:rPr>
        <w:t xml:space="preserve"> երկարության ընտրությունը՝ հաշվի առնելով ծածկագրի պահուստային տարողության ապահովումը.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ծածկագրի կառուցվածքի կազմումը.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714659" w:rsidRPr="00F54C08">
        <w:rPr>
          <w:rFonts w:ascii="Sylfaen" w:hAnsi="Sylfaen"/>
          <w:sz w:val="24"/>
          <w:szCs w:val="24"/>
        </w:rPr>
        <w:tab/>
      </w:r>
      <w:r w:rsidRPr="00F54C08">
        <w:rPr>
          <w:rFonts w:ascii="Sylfaen" w:hAnsi="Sylfaen"/>
          <w:sz w:val="24"/>
          <w:szCs w:val="24"/>
        </w:rPr>
        <w:t xml:space="preserve">համակարգման (դասակարգման) օբյեկտների </w:t>
      </w:r>
      <w:r w:rsidR="00A1672B" w:rsidRPr="00F54C08">
        <w:rPr>
          <w:rFonts w:ascii="Sylfaen" w:hAnsi="Sylfaen"/>
          <w:sz w:val="24"/>
          <w:szCs w:val="24"/>
        </w:rPr>
        <w:t>եւ</w:t>
      </w:r>
      <w:r w:rsidRPr="00F54C08">
        <w:rPr>
          <w:rFonts w:ascii="Sylfaen" w:hAnsi="Sylfaen"/>
          <w:sz w:val="24"/>
          <w:szCs w:val="24"/>
        </w:rPr>
        <w:t xml:space="preserve"> դասակարգման խմբավորումների ծածկագրումը: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46.</w:t>
      </w:r>
      <w:r w:rsidR="00714659" w:rsidRPr="00F54C08">
        <w:rPr>
          <w:rFonts w:ascii="Sylfaen" w:hAnsi="Sylfaen"/>
          <w:sz w:val="24"/>
          <w:szCs w:val="24"/>
        </w:rPr>
        <w:tab/>
      </w:r>
      <w:r w:rsidRPr="00F54C08">
        <w:rPr>
          <w:rFonts w:ascii="Sylfaen" w:hAnsi="Sylfaen"/>
          <w:sz w:val="24"/>
          <w:szCs w:val="24"/>
        </w:rPr>
        <w:t>Համակարգման (դասակարգման) օբյեկտների ծածկագրման ժամանակ օգտագործվում է ծածկագրման այն մեթոդը, որը որոշվել է սույն Մեթոդաբանության 4-րդ հավելվածով նախատեսված նկարագրությանը համապատասխան՝ հաշվի առնելով տեղեկատուի (դասակարգչի) մշակման վերաբերյալ առաջարկություններում նշված տեղեկությունները: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47.</w:t>
      </w:r>
      <w:r w:rsidR="00714659" w:rsidRPr="00F54C08">
        <w:rPr>
          <w:rFonts w:ascii="Sylfaen" w:hAnsi="Sylfaen"/>
          <w:sz w:val="24"/>
          <w:szCs w:val="24"/>
        </w:rPr>
        <w:tab/>
      </w:r>
      <w:r w:rsidRPr="00F54C08">
        <w:rPr>
          <w:rFonts w:ascii="Sylfaen" w:hAnsi="Sylfaen"/>
          <w:sz w:val="24"/>
          <w:szCs w:val="24"/>
        </w:rPr>
        <w:t xml:space="preserve">Դասակարգման ստորակարգային, ֆասետային </w:t>
      </w:r>
      <w:r w:rsidR="00A1672B" w:rsidRPr="00F54C08">
        <w:rPr>
          <w:rFonts w:ascii="Sylfaen" w:hAnsi="Sylfaen"/>
          <w:sz w:val="24"/>
          <w:szCs w:val="24"/>
        </w:rPr>
        <w:t>եւ</w:t>
      </w:r>
      <w:r w:rsidRPr="00F54C08">
        <w:rPr>
          <w:rFonts w:ascii="Sylfaen" w:hAnsi="Sylfaen"/>
          <w:sz w:val="24"/>
          <w:szCs w:val="24"/>
        </w:rPr>
        <w:t xml:space="preserve"> կոմբինացված մեթոդների, ինչպես նա</w:t>
      </w:r>
      <w:r w:rsidR="00A1672B" w:rsidRPr="00F54C08">
        <w:rPr>
          <w:rFonts w:ascii="Sylfaen" w:hAnsi="Sylfaen"/>
          <w:sz w:val="24"/>
          <w:szCs w:val="24"/>
        </w:rPr>
        <w:t>եւ</w:t>
      </w:r>
      <w:r w:rsidRPr="00F54C08">
        <w:rPr>
          <w:rFonts w:ascii="Sylfaen" w:hAnsi="Sylfaen"/>
          <w:sz w:val="24"/>
          <w:szCs w:val="24"/>
        </w:rPr>
        <w:t xml:space="preserve"> ծածկագրման սերիական-կարգային, հաջորդական </w:t>
      </w:r>
      <w:r w:rsidR="00A1672B" w:rsidRPr="00F54C08">
        <w:rPr>
          <w:rFonts w:ascii="Sylfaen" w:hAnsi="Sylfaen"/>
          <w:sz w:val="24"/>
          <w:szCs w:val="24"/>
        </w:rPr>
        <w:t>եւ</w:t>
      </w:r>
      <w:r w:rsidRPr="00F54C08">
        <w:rPr>
          <w:rFonts w:ascii="Sylfaen" w:hAnsi="Sylfaen"/>
          <w:sz w:val="24"/>
          <w:szCs w:val="24"/>
        </w:rPr>
        <w:t xml:space="preserve"> զուգահեռ մեթոդների կիրառման դեպքում նպատակահարմար է մշակել դասակարգման </w:t>
      </w:r>
      <w:r w:rsidR="00A1672B" w:rsidRPr="00F54C08">
        <w:rPr>
          <w:rFonts w:ascii="Sylfaen" w:hAnsi="Sylfaen"/>
          <w:sz w:val="24"/>
          <w:szCs w:val="24"/>
        </w:rPr>
        <w:t>եւ</w:t>
      </w:r>
      <w:r w:rsidRPr="00F54C08">
        <w:rPr>
          <w:rFonts w:ascii="Sylfaen" w:hAnsi="Sylfaen"/>
          <w:sz w:val="24"/>
          <w:szCs w:val="24"/>
        </w:rPr>
        <w:t xml:space="preserve"> ծածկագրման նշված մեթոդների կիրառումը որոշող հրահանգչական-մեթոդական փաստաթղթի նախագիծը:</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48.</w:t>
      </w:r>
      <w:r w:rsidR="00714659" w:rsidRPr="00F54C08">
        <w:rPr>
          <w:rFonts w:ascii="Sylfaen" w:hAnsi="Sylfaen"/>
          <w:sz w:val="24"/>
          <w:szCs w:val="24"/>
        </w:rPr>
        <w:tab/>
      </w:r>
      <w:r w:rsidRPr="00F54C08">
        <w:rPr>
          <w:rFonts w:ascii="Sylfaen" w:hAnsi="Sylfaen"/>
          <w:sz w:val="24"/>
          <w:szCs w:val="24"/>
        </w:rPr>
        <w:t xml:space="preserve">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մեթոդների կիրառումը որոշող հրահանգչական-մեթոդական փաստաթղթի կազմը </w:t>
      </w:r>
      <w:r w:rsidR="00A1672B" w:rsidRPr="00F54C08">
        <w:rPr>
          <w:rFonts w:ascii="Sylfaen" w:hAnsi="Sylfaen"/>
          <w:sz w:val="24"/>
          <w:szCs w:val="24"/>
        </w:rPr>
        <w:t>եւ</w:t>
      </w:r>
      <w:r w:rsidRPr="00F54C08">
        <w:rPr>
          <w:rFonts w:ascii="Sylfaen" w:hAnsi="Sylfaen"/>
          <w:sz w:val="24"/>
          <w:szCs w:val="24"/>
        </w:rPr>
        <w:t xml:space="preserve"> կառուցվածքը պետք է համապատասխանեն պահանջներին՝ 5-րդ հավելվածի համաձայն (1-ին բաժին):</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49.</w:t>
      </w:r>
      <w:r w:rsidR="00714659" w:rsidRPr="00F54C08">
        <w:rPr>
          <w:rFonts w:ascii="Sylfaen" w:hAnsi="Sylfaen"/>
          <w:sz w:val="24"/>
          <w:szCs w:val="24"/>
        </w:rPr>
        <w:tab/>
      </w:r>
      <w:r w:rsidRPr="00F54C08">
        <w:rPr>
          <w:rFonts w:ascii="Sylfaen" w:hAnsi="Sylfaen"/>
          <w:sz w:val="24"/>
          <w:szCs w:val="24"/>
        </w:rPr>
        <w:t>Տեղեկատուի (դասակարգչի) կառուցվածքը մշակվում է տեղեկատուից (դասակարգչից) էլեկտրոնային տեղեկությունների տեղեկատվական փոխանակումն ապահովելու նպատակով: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կառուցվածքը մշակելիս օգտագործվում են Միության տվյալների մոդելի օբյեկտները: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կառուցվածքը պետք է թույլ տա՝</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փոխանցել </w:t>
      </w:r>
      <w:r w:rsidR="00A1672B" w:rsidRPr="00F54C08">
        <w:rPr>
          <w:rFonts w:ascii="Sylfaen" w:hAnsi="Sylfaen"/>
          <w:sz w:val="24"/>
          <w:szCs w:val="24"/>
        </w:rPr>
        <w:t>եւ</w:t>
      </w:r>
      <w:r w:rsidRPr="00F54C08">
        <w:rPr>
          <w:rFonts w:ascii="Sylfaen" w:hAnsi="Sylfaen"/>
          <w:sz w:val="24"/>
          <w:szCs w:val="24"/>
        </w:rPr>
        <w:t xml:space="preserve"> մշակել տեղեկատուի (դասակարգչի) տեղեկություններն ամբողջ ծավալով.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փոխանցել </w:t>
      </w:r>
      <w:r w:rsidR="00A1672B" w:rsidRPr="00F54C08">
        <w:rPr>
          <w:rFonts w:ascii="Sylfaen" w:hAnsi="Sylfaen"/>
          <w:sz w:val="24"/>
          <w:szCs w:val="24"/>
        </w:rPr>
        <w:t>եւ</w:t>
      </w:r>
      <w:r w:rsidRPr="00F54C08">
        <w:rPr>
          <w:rFonts w:ascii="Sylfaen" w:hAnsi="Sylfaen"/>
          <w:sz w:val="24"/>
          <w:szCs w:val="24"/>
        </w:rPr>
        <w:t xml:space="preserve"> մշակել տեղեկատուի (դասակարգչի) տեղեկությունները որոշակի օրվա դրությամբ.</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փոխանցել </w:t>
      </w:r>
      <w:r w:rsidR="00A1672B" w:rsidRPr="00F54C08">
        <w:rPr>
          <w:rFonts w:ascii="Sylfaen" w:hAnsi="Sylfaen"/>
          <w:sz w:val="24"/>
          <w:szCs w:val="24"/>
        </w:rPr>
        <w:t>եւ</w:t>
      </w:r>
      <w:r w:rsidRPr="00F54C08">
        <w:rPr>
          <w:rFonts w:ascii="Sylfaen" w:hAnsi="Sylfaen"/>
          <w:sz w:val="24"/>
          <w:szCs w:val="24"/>
        </w:rPr>
        <w:t xml:space="preserve"> մշակել տեղեկատուի (դասակարգչի) մեջ կատարված փոփոխությունները որոշակի ժամանակահատվածի համար: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50.</w:t>
      </w:r>
      <w:r w:rsidR="00714659" w:rsidRPr="00F54C08">
        <w:rPr>
          <w:rFonts w:ascii="Sylfaen" w:hAnsi="Sylfaen"/>
          <w:sz w:val="24"/>
          <w:szCs w:val="24"/>
        </w:rPr>
        <w:tab/>
      </w:r>
      <w:r w:rsidRPr="00F54C08">
        <w:rPr>
          <w:rFonts w:ascii="Sylfaen" w:hAnsi="Sylfaen"/>
          <w:sz w:val="24"/>
          <w:szCs w:val="24"/>
        </w:rPr>
        <w:t>Տեղեկատուի (դասակարգչի) վարման հնարավորությունն ապահովելու համար տեղեկատուի (դասակարգչի) կառուցվածքը լրացվում է հետ</w:t>
      </w:r>
      <w:r w:rsidR="00A1672B" w:rsidRPr="00F54C08">
        <w:rPr>
          <w:rFonts w:ascii="Sylfaen" w:hAnsi="Sylfaen"/>
          <w:sz w:val="24"/>
          <w:szCs w:val="24"/>
        </w:rPr>
        <w:t>եւ</w:t>
      </w:r>
      <w:r w:rsidRPr="00F54C08">
        <w:rPr>
          <w:rFonts w:ascii="Sylfaen" w:hAnsi="Sylfaen"/>
          <w:sz w:val="24"/>
          <w:szCs w:val="24"/>
        </w:rPr>
        <w:t>յալ տարրերով՝</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14659" w:rsidRPr="00F54C08">
        <w:rPr>
          <w:rFonts w:ascii="Sylfaen" w:hAnsi="Sylfaen"/>
          <w:sz w:val="24"/>
          <w:szCs w:val="24"/>
        </w:rPr>
        <w:tab/>
      </w:r>
      <w:r w:rsidRPr="00F54C08">
        <w:rPr>
          <w:rFonts w:ascii="Sylfaen" w:hAnsi="Sylfaen"/>
          <w:sz w:val="24"/>
          <w:szCs w:val="24"/>
        </w:rPr>
        <w:t>դիրքը տեղեկատուի (դասակարգչի) մեջ ներառելու ամսաթիվ.</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14659" w:rsidRPr="00F54C08">
        <w:rPr>
          <w:rFonts w:ascii="Sylfaen" w:hAnsi="Sylfaen"/>
          <w:sz w:val="24"/>
          <w:szCs w:val="24"/>
        </w:rPr>
        <w:tab/>
      </w:r>
      <w:r w:rsidRPr="00F54C08">
        <w:rPr>
          <w:rFonts w:ascii="Sylfaen" w:hAnsi="Sylfaen"/>
          <w:sz w:val="24"/>
          <w:szCs w:val="24"/>
        </w:rPr>
        <w:t>դիրքը տեղեկատուի (դասակարգչի) մեջ ներառելու մասին ակտի վավերապայմաններ.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14659" w:rsidRPr="00F54C08">
        <w:rPr>
          <w:rFonts w:ascii="Sylfaen" w:hAnsi="Sylfaen"/>
          <w:sz w:val="24"/>
          <w:szCs w:val="24"/>
        </w:rPr>
        <w:tab/>
      </w:r>
      <w:r w:rsidRPr="00F54C08">
        <w:rPr>
          <w:rFonts w:ascii="Sylfaen" w:hAnsi="Sylfaen"/>
          <w:sz w:val="24"/>
          <w:szCs w:val="24"/>
        </w:rPr>
        <w:t>դիրքը տեղեկատուից (դասակարգչից) հանելու ամսաթիվ.</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714659" w:rsidRPr="00F54C08">
        <w:rPr>
          <w:rFonts w:ascii="Sylfaen" w:hAnsi="Sylfaen"/>
          <w:sz w:val="24"/>
          <w:szCs w:val="24"/>
        </w:rPr>
        <w:tab/>
      </w:r>
      <w:r w:rsidRPr="00F54C08">
        <w:rPr>
          <w:rFonts w:ascii="Sylfaen" w:hAnsi="Sylfaen"/>
          <w:sz w:val="24"/>
          <w:szCs w:val="24"/>
        </w:rPr>
        <w:t>դիրքը տեղեկատուից (դասակարգչից) հանելու մասին ակտի վավերապայմաններ.</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714659" w:rsidRPr="00F54C08">
        <w:rPr>
          <w:rFonts w:ascii="Sylfaen" w:hAnsi="Sylfaen"/>
          <w:sz w:val="24"/>
          <w:szCs w:val="24"/>
        </w:rPr>
        <w:tab/>
      </w:r>
      <w:r w:rsidRPr="00F54C08">
        <w:rPr>
          <w:rFonts w:ascii="Sylfaen" w:hAnsi="Sylfaen"/>
          <w:sz w:val="24"/>
          <w:szCs w:val="24"/>
        </w:rPr>
        <w:t>տեղեկատուի (դասակարգչի) դիրքի վերաբերյալ պարզաբանումներ (անհրաժեշտության դեպքում):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51.</w:t>
      </w:r>
      <w:r w:rsidR="00714659" w:rsidRPr="00F54C08">
        <w:rPr>
          <w:rFonts w:ascii="Sylfaen" w:hAnsi="Sylfaen"/>
          <w:sz w:val="24"/>
          <w:szCs w:val="24"/>
        </w:rPr>
        <w:tab/>
      </w:r>
      <w:r w:rsidRPr="00F54C08">
        <w:rPr>
          <w:rFonts w:ascii="Sylfaen" w:hAnsi="Sylfaen"/>
          <w:sz w:val="24"/>
          <w:szCs w:val="24"/>
        </w:rPr>
        <w:t>Տեղեկատուի (դասակարգչի) վարման ընթացակարգը որոշվում է հետ</w:t>
      </w:r>
      <w:r w:rsidR="00A1672B" w:rsidRPr="00F54C08">
        <w:rPr>
          <w:rFonts w:ascii="Sylfaen" w:hAnsi="Sylfaen"/>
          <w:sz w:val="24"/>
          <w:szCs w:val="24"/>
        </w:rPr>
        <w:t>եւ</w:t>
      </w:r>
      <w:r w:rsidRPr="00F54C08">
        <w:rPr>
          <w:rFonts w:ascii="Sylfaen" w:hAnsi="Sylfaen"/>
          <w:sz w:val="24"/>
          <w:szCs w:val="24"/>
        </w:rPr>
        <w:t>յալ չափորոշիչներից ելնելով՝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տեղեկատուի (դասակարգչի) վարումն իրականացնող օպերատորների քանակ.</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համակարգման (դասակարգման) օբյեկտների հավաքման համար անհրաժեշտ աղբյուրների քանակ.</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վստահված աղբյուրների առկայություն: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վարման վերաբերյալ առաջարկություններն ու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ընթացակարգերի նկարագրությունը բերված են սույն Մեթոդաբանության 5-րդ բաժնի 1-ին ենթաբաժնում:</w:t>
      </w:r>
    </w:p>
    <w:p w:rsidR="00A1672B" w:rsidRPr="00F54C08" w:rsidRDefault="00BD5E92" w:rsidP="0071465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52.</w:t>
      </w:r>
      <w:r w:rsidR="00714659" w:rsidRPr="00F54C08">
        <w:rPr>
          <w:rFonts w:ascii="Sylfaen" w:hAnsi="Sylfaen"/>
          <w:sz w:val="24"/>
          <w:szCs w:val="24"/>
        </w:rPr>
        <w:tab/>
      </w:r>
      <w:r w:rsidRPr="00F54C08">
        <w:rPr>
          <w:rFonts w:ascii="Sylfaen" w:hAnsi="Sylfaen"/>
          <w:sz w:val="24"/>
          <w:szCs w:val="24"/>
        </w:rPr>
        <w:t>Տեղեկատուի (դասակարգչի) համար կարող է սահմանվել վարման հատուկ ընթացակարգ: Այդ դեպքում մշակվում է տեղեկատուի (դասակարգչի) վարման ընթացակարգը որոշող հրահանգչական-մեթոդական փաստաթղթի նախագիծը կամ կիրառվում է ավելի վաղ մշակված հրահանգչական-մեթոդական փաստաթուղթը: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Այն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համար, որոնք պետք է վարվեն համատեղ, մշակվում է տեղեկատուի (դասակարգչի) վարման ընթացակարգը որոշող հրահանգչական-մեթոդական փաստաթղթի ընդհանուր նախագիծ:</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վարման ընթացակարգը որոշող հրահանգչական-մեթոդական փաստաթղթի կազմը </w:t>
      </w:r>
      <w:r w:rsidR="00A1672B" w:rsidRPr="00F54C08">
        <w:rPr>
          <w:rFonts w:ascii="Sylfaen" w:hAnsi="Sylfaen"/>
          <w:sz w:val="24"/>
          <w:szCs w:val="24"/>
        </w:rPr>
        <w:t>եւ</w:t>
      </w:r>
      <w:r w:rsidRPr="00F54C08">
        <w:rPr>
          <w:rFonts w:ascii="Sylfaen" w:hAnsi="Sylfaen"/>
          <w:sz w:val="24"/>
          <w:szCs w:val="24"/>
        </w:rPr>
        <w:t xml:space="preserve"> կառուցվածքը պետք է համատասխանեն սույն Մեթոդաբանության 5-րդ հավելվածի 2-րդ բաժնով սահմանված պահանջներին:</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53.</w:t>
      </w:r>
      <w:r w:rsidR="00EC34EC" w:rsidRPr="00F54C08">
        <w:rPr>
          <w:rFonts w:ascii="Sylfaen" w:hAnsi="Sylfaen"/>
          <w:sz w:val="24"/>
          <w:szCs w:val="24"/>
        </w:rPr>
        <w:tab/>
      </w:r>
      <w:r w:rsidRPr="00F54C08">
        <w:rPr>
          <w:rFonts w:ascii="Sylfaen" w:hAnsi="Sylfaen"/>
          <w:sz w:val="24"/>
          <w:szCs w:val="24"/>
        </w:rPr>
        <w:t>Տեղեկատուի (դասակարգչի) անձնագրի նախագիծը ձ</w:t>
      </w:r>
      <w:r w:rsidR="00A1672B" w:rsidRPr="00F54C08">
        <w:rPr>
          <w:rFonts w:ascii="Sylfaen" w:hAnsi="Sylfaen"/>
          <w:sz w:val="24"/>
          <w:szCs w:val="24"/>
        </w:rPr>
        <w:t>եւ</w:t>
      </w:r>
      <w:r w:rsidRPr="00F54C08">
        <w:rPr>
          <w:rFonts w:ascii="Sylfaen" w:hAnsi="Sylfaen"/>
          <w:sz w:val="24"/>
          <w:szCs w:val="24"/>
        </w:rPr>
        <w:t>ակերպվում է Հիմնադրույթի 1-ին հավելվածով նախատեսված կառուցվածքին համապատասխան:</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54.</w:t>
      </w:r>
      <w:r w:rsidR="00EC34EC" w:rsidRPr="00F54C08">
        <w:rPr>
          <w:rFonts w:ascii="Sylfaen" w:hAnsi="Sylfaen"/>
          <w:sz w:val="24"/>
          <w:szCs w:val="24"/>
        </w:rPr>
        <w:tab/>
      </w:r>
      <w:r w:rsidRPr="00F54C08">
        <w:rPr>
          <w:rFonts w:ascii="Sylfaen" w:hAnsi="Sylfaen"/>
          <w:sz w:val="24"/>
          <w:szCs w:val="24"/>
        </w:rPr>
        <w:t>Տեղեկատուի (դասակարգչի) անձնագրի բացատրագիրը պետք է պարունակի հետ</w:t>
      </w:r>
      <w:r w:rsidR="00A1672B" w:rsidRPr="00F54C08">
        <w:rPr>
          <w:rFonts w:ascii="Sylfaen" w:hAnsi="Sylfaen"/>
          <w:sz w:val="24"/>
          <w:szCs w:val="24"/>
        </w:rPr>
        <w:t>եւ</w:t>
      </w:r>
      <w:r w:rsidRPr="00F54C08">
        <w:rPr>
          <w:rFonts w:ascii="Sylfaen" w:hAnsi="Sylfaen"/>
          <w:sz w:val="24"/>
          <w:szCs w:val="24"/>
        </w:rPr>
        <w:t>յալ տեղեկությունները՝</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lastRenderedPageBreak/>
        <w:t>ա)</w:t>
      </w:r>
      <w:r w:rsidR="00EC34EC" w:rsidRPr="00F54C08">
        <w:rPr>
          <w:rFonts w:ascii="Sylfaen" w:hAnsi="Sylfaen"/>
          <w:sz w:val="24"/>
          <w:szCs w:val="24"/>
        </w:rPr>
        <w:tab/>
      </w:r>
      <w:r w:rsidRPr="00F54C08">
        <w:rPr>
          <w:rFonts w:ascii="Sylfaen" w:hAnsi="Sylfaen"/>
          <w:sz w:val="24"/>
          <w:szCs w:val="24"/>
        </w:rPr>
        <w:t>տեղեկատուի (դասակարգչի) մշակման հիմքեր.</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 xml:space="preserve">Միությունում </w:t>
      </w:r>
      <w:r w:rsidR="00A1672B" w:rsidRPr="00F54C08">
        <w:rPr>
          <w:rFonts w:ascii="Sylfaen" w:hAnsi="Sylfaen"/>
          <w:sz w:val="24"/>
          <w:szCs w:val="24"/>
        </w:rPr>
        <w:t>եւ</w:t>
      </w:r>
      <w:r w:rsidRPr="00F54C08">
        <w:rPr>
          <w:rFonts w:ascii="Sylfaen" w:hAnsi="Sylfaen"/>
          <w:sz w:val="24"/>
          <w:szCs w:val="24"/>
        </w:rPr>
        <w:t xml:space="preserve"> անդամ պետություններում անցկացվող՝ համակարգման (դասակարգման) ենթակա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աշխատանքների համառոտ բնութագիր.</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գ)</w:t>
      </w:r>
      <w:r w:rsidR="00EC34EC" w:rsidRPr="00F54C08">
        <w:rPr>
          <w:rFonts w:ascii="Sylfaen" w:hAnsi="Sylfaen"/>
          <w:sz w:val="24"/>
          <w:szCs w:val="24"/>
        </w:rPr>
        <w:tab/>
      </w:r>
      <w:r w:rsidRPr="00F54C08">
        <w:rPr>
          <w:rFonts w:ascii="Sylfaen" w:hAnsi="Sylfaen"/>
          <w:sz w:val="24"/>
          <w:szCs w:val="24"/>
        </w:rPr>
        <w:t>տեղեկատուն (դասակարգիչը) անդամ պետություններում կիրառվող տեղեկատուների (դասակարգիչների) հետ ներդաշնակեցնելու մասով միջոցառումների անցկացման մասին տեղեկություններ.</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դ)</w:t>
      </w:r>
      <w:r w:rsidR="00EC34EC" w:rsidRPr="00F54C08">
        <w:rPr>
          <w:rFonts w:ascii="Sylfaen" w:hAnsi="Sylfaen"/>
          <w:sz w:val="24"/>
          <w:szCs w:val="24"/>
        </w:rPr>
        <w:tab/>
      </w:r>
      <w:r w:rsidRPr="00F54C08">
        <w:rPr>
          <w:rFonts w:ascii="Sylfaen" w:hAnsi="Sylfaen"/>
          <w:sz w:val="24"/>
          <w:szCs w:val="24"/>
        </w:rPr>
        <w:t>անդամ պետություններում կիրառվող տեղեկատուները (դասակարգիչները) մշակվող տեղեկատուներին (դասակարգիչներին) համապատասխանեցնելու մասով միջոցառումներն անդամ պետություններում անցկացնելու նպատակահարմարության մասին տեղեկություններ.</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ե)</w:t>
      </w:r>
      <w:r w:rsidR="00EC34EC" w:rsidRPr="00F54C08">
        <w:rPr>
          <w:rFonts w:ascii="Sylfaen" w:hAnsi="Sylfaen"/>
          <w:sz w:val="24"/>
          <w:szCs w:val="24"/>
        </w:rPr>
        <w:tab/>
      </w:r>
      <w:r w:rsidRPr="00F54C08">
        <w:rPr>
          <w:rFonts w:ascii="Sylfaen" w:hAnsi="Sylfaen"/>
          <w:sz w:val="24"/>
          <w:szCs w:val="24"/>
        </w:rPr>
        <w:t>տեղեկատուն (դասակարգիչը) միջազգային տեղեկատուների (դասակարգիչների) կամ ստանդարտների, միջպետական (տարածաշրջանային) դասակարգիչների կամ ստանդարտների հետ ներդաշնակեցնելու մասին տեղեկություններ, ինչպես նա</w:t>
      </w:r>
      <w:r w:rsidR="00A1672B" w:rsidRPr="00F54C08">
        <w:rPr>
          <w:rFonts w:ascii="Sylfaen" w:hAnsi="Sylfaen"/>
          <w:sz w:val="24"/>
          <w:szCs w:val="24"/>
        </w:rPr>
        <w:t>եւ</w:t>
      </w:r>
      <w:r w:rsidRPr="00F54C08">
        <w:rPr>
          <w:rFonts w:ascii="Sylfaen" w:hAnsi="Sylfaen"/>
          <w:sz w:val="24"/>
          <w:szCs w:val="24"/>
        </w:rPr>
        <w:t xml:space="preserve"> տեղեկատուի (դասակարգչի) ներդաշնակեցման ընտրված մեթոդի հիմնավորում.</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զ)</w:t>
      </w:r>
      <w:r w:rsidR="00EC34EC" w:rsidRPr="00F54C08">
        <w:rPr>
          <w:rFonts w:ascii="Sylfaen" w:hAnsi="Sylfaen"/>
          <w:sz w:val="24"/>
          <w:szCs w:val="24"/>
        </w:rPr>
        <w:tab/>
      </w:r>
      <w:r w:rsidRPr="00F54C08">
        <w:rPr>
          <w:rFonts w:ascii="Sylfaen" w:hAnsi="Sylfaen"/>
          <w:sz w:val="24"/>
          <w:szCs w:val="24"/>
        </w:rPr>
        <w:t xml:space="preserve">Միության նորմատիվ-տեղեկատու տեղեկատվության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ընտրված մեթոդների հիմնավորում.</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է)</w:t>
      </w:r>
      <w:r w:rsidR="00EC34EC" w:rsidRPr="00F54C08">
        <w:rPr>
          <w:rFonts w:ascii="Sylfaen" w:hAnsi="Sylfaen"/>
          <w:sz w:val="24"/>
          <w:szCs w:val="24"/>
        </w:rPr>
        <w:tab/>
      </w:r>
      <w:r w:rsidRPr="00F54C08">
        <w:rPr>
          <w:rFonts w:ascii="Sylfaen" w:hAnsi="Sylfaen"/>
          <w:sz w:val="24"/>
          <w:szCs w:val="24"/>
        </w:rPr>
        <w:t xml:space="preserve">միասնական համակարգի ռեսուրսների կազմում ներառված փոխկապակցված տեղեկատուների (դասակարգիչների) մասին տեղեկություններ, դրանցում փոփոխություններ կատարելու </w:t>
      </w:r>
      <w:r w:rsidR="00A1672B" w:rsidRPr="00F54C08">
        <w:rPr>
          <w:rFonts w:ascii="Sylfaen" w:hAnsi="Sylfaen"/>
          <w:sz w:val="24"/>
          <w:szCs w:val="24"/>
        </w:rPr>
        <w:t>եւ</w:t>
      </w:r>
      <w:r w:rsidRPr="00F54C08">
        <w:rPr>
          <w:rFonts w:ascii="Sylfaen" w:hAnsi="Sylfaen"/>
          <w:sz w:val="24"/>
          <w:szCs w:val="24"/>
        </w:rPr>
        <w:t xml:space="preserve"> համապատասխան հրահանգչական-մեթոդական փաստաթղթերի մշակման անհրաժեշտության մասին առաջարկություններ:</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55.</w:t>
      </w:r>
      <w:r w:rsidR="00EC34EC" w:rsidRPr="00F54C08">
        <w:rPr>
          <w:rFonts w:ascii="Sylfaen" w:hAnsi="Sylfaen"/>
          <w:sz w:val="24"/>
          <w:szCs w:val="24"/>
        </w:rPr>
        <w:tab/>
      </w:r>
      <w:r w:rsidRPr="00F54C08">
        <w:rPr>
          <w:rFonts w:ascii="Sylfaen" w:hAnsi="Sylfaen"/>
          <w:sz w:val="24"/>
          <w:szCs w:val="24"/>
        </w:rPr>
        <w:t>Տեղեկատուի (դասակարգչի) կառուցվածքը ձ</w:t>
      </w:r>
      <w:r w:rsidR="00A1672B" w:rsidRPr="00F54C08">
        <w:rPr>
          <w:rFonts w:ascii="Sylfaen" w:hAnsi="Sylfaen"/>
          <w:sz w:val="24"/>
          <w:szCs w:val="24"/>
        </w:rPr>
        <w:t>եւ</w:t>
      </w:r>
      <w:r w:rsidRPr="00F54C08">
        <w:rPr>
          <w:rFonts w:ascii="Sylfaen" w:hAnsi="Sylfaen"/>
          <w:sz w:val="24"/>
          <w:szCs w:val="24"/>
        </w:rPr>
        <w:t>ակերպվում է տեղեկատուի (դասակարգչի) անձնագրի հավելվածի տեսքով: Տեղեկատուի (դասակարգչի) անձնագրի «Կառուցվածք» դաշտում բերվում է տեղեկատուի (դասակարգչի) կառուցվածքը պարունակող հավելվածին հղում: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56.</w:t>
      </w:r>
      <w:r w:rsidR="00EC34EC" w:rsidRPr="00F54C08">
        <w:rPr>
          <w:rFonts w:ascii="Sylfaen" w:hAnsi="Sylfaen"/>
          <w:sz w:val="24"/>
          <w:szCs w:val="24"/>
        </w:rPr>
        <w:tab/>
      </w:r>
      <w:r w:rsidRPr="00F54C08">
        <w:rPr>
          <w:rFonts w:ascii="Sylfaen" w:hAnsi="Sylfaen"/>
          <w:sz w:val="24"/>
          <w:szCs w:val="24"/>
        </w:rPr>
        <w:t>Տեղեկատուի (դասակարգչի) նախագիծը կարող է պարունակել տեղեկատուից (դասակարգչից) մանրամասն տեղեկությունների նկարագրությունը, որը ձ</w:t>
      </w:r>
      <w:r w:rsidR="00A1672B" w:rsidRPr="00F54C08">
        <w:rPr>
          <w:rFonts w:ascii="Sylfaen" w:hAnsi="Sylfaen"/>
          <w:sz w:val="24"/>
          <w:szCs w:val="24"/>
        </w:rPr>
        <w:t>եւ</w:t>
      </w:r>
      <w:r w:rsidRPr="00F54C08">
        <w:rPr>
          <w:rFonts w:ascii="Sylfaen" w:hAnsi="Sylfaen"/>
          <w:sz w:val="24"/>
          <w:szCs w:val="24"/>
        </w:rPr>
        <w:t xml:space="preserve">ակերպվում է տեղեկատուի (դասակարգչի) անձնագրի հավելվածի տեսքով: Տեղեկատուի (դասակարգչի) անձնագրի՝ «Տեղեկատուից (դասակարգչից) մանրամասն տեղեկություններին հղում» դաշտում բերվում է տեղեկատուից (դասակարգչից) մանրամասն տեղեկությունների նկարագրությունը պարունակող հավելվածին հղում: </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57.</w:t>
      </w:r>
      <w:r w:rsidR="00EC34EC" w:rsidRPr="00F54C08">
        <w:rPr>
          <w:rFonts w:ascii="Sylfaen" w:hAnsi="Sylfaen"/>
          <w:sz w:val="24"/>
          <w:szCs w:val="24"/>
        </w:rPr>
        <w:tab/>
      </w:r>
      <w:r w:rsidRPr="00F54C08">
        <w:rPr>
          <w:rFonts w:ascii="Sylfaen" w:hAnsi="Sylfaen"/>
          <w:sz w:val="24"/>
          <w:szCs w:val="24"/>
        </w:rPr>
        <w:t>Տեղեկատուից (դասակարգչից) մանրամասն տեղեկությունների շարադրման ժամանակ դիրքերը դասավորվում են տեղեկատուի (դասակարգչի) մեջ կիրառվող համակարգման (դասակարգման) մեթոդին համապատասխան:</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58.</w:t>
      </w:r>
      <w:r w:rsidR="00EC34EC" w:rsidRPr="00F54C08">
        <w:rPr>
          <w:rFonts w:ascii="Sylfaen" w:hAnsi="Sylfaen"/>
          <w:sz w:val="24"/>
          <w:szCs w:val="24"/>
        </w:rPr>
        <w:tab/>
      </w:r>
      <w:r w:rsidRPr="00F54C08">
        <w:rPr>
          <w:rFonts w:ascii="Sylfaen" w:hAnsi="Sylfaen"/>
          <w:sz w:val="24"/>
          <w:szCs w:val="24"/>
        </w:rPr>
        <w:t>Հրահանգչական-մեթոդական փաստաթղթերի նախագծերը ձ</w:t>
      </w:r>
      <w:r w:rsidR="00A1672B" w:rsidRPr="00F54C08">
        <w:rPr>
          <w:rFonts w:ascii="Sylfaen" w:hAnsi="Sylfaen"/>
          <w:sz w:val="24"/>
          <w:szCs w:val="24"/>
        </w:rPr>
        <w:t>եւ</w:t>
      </w:r>
      <w:r w:rsidRPr="00F54C08">
        <w:rPr>
          <w:rFonts w:ascii="Sylfaen" w:hAnsi="Sylfaen"/>
          <w:sz w:val="24"/>
          <w:szCs w:val="24"/>
        </w:rPr>
        <w:t>ակերպվում են տեղեկատուի (դասակարգչի) անձնագրի հավելվածների տեսքով, կամ տեղեկատուի (դասակարգչի) անձնագրի նախագծում բերվում են հղումներ ավելի վաղ մշակված հրահանգչական-մեթոդական փաստաթղթերին:</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59.</w:t>
      </w:r>
      <w:r w:rsidR="00EC34EC" w:rsidRPr="00F54C08">
        <w:rPr>
          <w:rFonts w:ascii="Sylfaen" w:hAnsi="Sylfaen"/>
          <w:sz w:val="24"/>
          <w:szCs w:val="24"/>
        </w:rPr>
        <w:tab/>
      </w:r>
      <w:r w:rsidRPr="00F54C08">
        <w:rPr>
          <w:rFonts w:ascii="Sylfaen" w:hAnsi="Sylfaen"/>
          <w:sz w:val="24"/>
          <w:szCs w:val="24"/>
        </w:rPr>
        <w:t>Տեղեկատուի (դասակարգչի) անձնագրի ձ</w:t>
      </w:r>
      <w:r w:rsidR="00A1672B" w:rsidRPr="00F54C08">
        <w:rPr>
          <w:rFonts w:ascii="Sylfaen" w:hAnsi="Sylfaen"/>
          <w:sz w:val="24"/>
          <w:szCs w:val="24"/>
        </w:rPr>
        <w:t>եւ</w:t>
      </w:r>
      <w:r w:rsidRPr="00F54C08">
        <w:rPr>
          <w:rFonts w:ascii="Sylfaen" w:hAnsi="Sylfaen"/>
          <w:sz w:val="24"/>
          <w:szCs w:val="24"/>
        </w:rPr>
        <w:t>ակերպմանը ներկայացվող տեխնիկական պահանջները բերված են սույն Մեթոդաբանության IX բաժնում:</w:t>
      </w:r>
    </w:p>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A1672B" w:rsidRPr="00F54C08" w:rsidRDefault="00BD5E92" w:rsidP="00EC34EC">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 xml:space="preserve">2. Տեղեկատուի (դասակարգչի) նախագծի մասով փորձաքննության անցկացումը </w:t>
      </w:r>
      <w:r w:rsidR="00A1672B" w:rsidRPr="00F54C08">
        <w:rPr>
          <w:rFonts w:ascii="Sylfaen" w:hAnsi="Sylfaen"/>
          <w:sz w:val="24"/>
          <w:szCs w:val="24"/>
        </w:rPr>
        <w:t>եւ</w:t>
      </w:r>
      <w:r w:rsidRPr="00F54C08">
        <w:rPr>
          <w:rFonts w:ascii="Sylfaen" w:hAnsi="Sylfaen"/>
          <w:sz w:val="24"/>
          <w:szCs w:val="24"/>
        </w:rPr>
        <w:t xml:space="preserve"> համաձայնեցումը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60.</w:t>
      </w:r>
      <w:r w:rsidR="00EC34EC" w:rsidRPr="00F54C08">
        <w:rPr>
          <w:rFonts w:ascii="Sylfaen" w:hAnsi="Sylfaen"/>
          <w:sz w:val="24"/>
          <w:szCs w:val="24"/>
        </w:rPr>
        <w:tab/>
      </w:r>
      <w:r w:rsidRPr="00F54C08">
        <w:rPr>
          <w:rFonts w:ascii="Sylfaen" w:hAnsi="Sylfaen"/>
          <w:sz w:val="24"/>
          <w:szCs w:val="24"/>
        </w:rPr>
        <w:t xml:space="preserve">Շահագրգիռ դեպարտամենտը լիազորված մարմիններին ուղարկում է տեղեկատուի (դասակարգչի) նախագիծը՝ ուսումնասիրման </w:t>
      </w:r>
      <w:r w:rsidR="00A1672B" w:rsidRPr="00F54C08">
        <w:rPr>
          <w:rFonts w:ascii="Sylfaen" w:hAnsi="Sylfaen"/>
          <w:sz w:val="24"/>
          <w:szCs w:val="24"/>
        </w:rPr>
        <w:t>եւ</w:t>
      </w:r>
      <w:r w:rsidRPr="00F54C08">
        <w:rPr>
          <w:rFonts w:ascii="Sylfaen" w:hAnsi="Sylfaen"/>
          <w:sz w:val="24"/>
          <w:szCs w:val="24"/>
        </w:rPr>
        <w:t xml:space="preserve"> նախնական համաձայնեցման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pacing w:val="-4"/>
          <w:sz w:val="24"/>
          <w:szCs w:val="24"/>
        </w:rPr>
        <w:t>Տեղեկատուի (դասակարգչի) նախագծի հետ միաժամանակ համաձայնեցվում է տեղեկատուն</w:t>
      </w:r>
      <w:r w:rsidRPr="00F54C08">
        <w:rPr>
          <w:rFonts w:ascii="Sylfaen" w:hAnsi="Sylfaen"/>
          <w:sz w:val="24"/>
          <w:szCs w:val="24"/>
        </w:rPr>
        <w:t xml:space="preserve"> (դասակարգիչը) գործողության մեջ դնելու ժամկետը: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61.</w:t>
      </w:r>
      <w:r w:rsidR="00EC34EC" w:rsidRPr="00F54C08">
        <w:rPr>
          <w:rFonts w:ascii="Sylfaen" w:hAnsi="Sylfaen"/>
          <w:sz w:val="24"/>
          <w:szCs w:val="24"/>
        </w:rPr>
        <w:tab/>
      </w:r>
      <w:r w:rsidRPr="00F54C08">
        <w:rPr>
          <w:rFonts w:ascii="Sylfaen" w:hAnsi="Sylfaen"/>
          <w:sz w:val="24"/>
          <w:szCs w:val="24"/>
        </w:rPr>
        <w:t>Տեղեկատուն (դասակարգիչը) գործողության մեջ դնելու ժամկետը սահմանելիս հաշվի են առնվում՝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EC34EC" w:rsidRPr="00F54C08">
        <w:rPr>
          <w:rFonts w:ascii="Sylfaen" w:hAnsi="Sylfaen"/>
          <w:sz w:val="24"/>
          <w:szCs w:val="24"/>
        </w:rPr>
        <w:tab/>
      </w:r>
      <w:r w:rsidRPr="00F54C08">
        <w:rPr>
          <w:rFonts w:ascii="Sylfaen" w:hAnsi="Sylfaen"/>
          <w:sz w:val="24"/>
          <w:szCs w:val="24"/>
        </w:rPr>
        <w:t>Միության շրջանակներում ընդհանուր գործընթացների իրականացման ժամկետները, որոնց ընթացքում ենթադրվում է մշակվող տեղեկատուի (դասակարգչի) օգտագործումը.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 xml:space="preserve">այն ընթացակարգերի կատարման ժամկետները, որոնք անհրաժեշտ են տեղեկատուն (դասակարգիչը) անդամ պետությունների </w:t>
      </w:r>
      <w:r w:rsidR="00A1672B" w:rsidRPr="00F54C08">
        <w:rPr>
          <w:rFonts w:ascii="Sylfaen" w:hAnsi="Sylfaen"/>
          <w:sz w:val="24"/>
          <w:szCs w:val="24"/>
        </w:rPr>
        <w:t>եւ</w:t>
      </w:r>
      <w:r w:rsidRPr="00F54C08">
        <w:rPr>
          <w:rFonts w:ascii="Sylfaen" w:hAnsi="Sylfaen"/>
          <w:sz w:val="24"/>
          <w:szCs w:val="24"/>
        </w:rPr>
        <w:t xml:space="preserve"> Հանձնաժողովի կողմից օգտագործվող տեղեկատվական համակարգերում ներառելու համար.</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EC34EC" w:rsidRPr="00F54C08">
        <w:rPr>
          <w:rFonts w:ascii="Sylfaen" w:hAnsi="Sylfaen"/>
          <w:sz w:val="24"/>
          <w:szCs w:val="24"/>
        </w:rPr>
        <w:tab/>
      </w:r>
      <w:r w:rsidRPr="00F54C08">
        <w:rPr>
          <w:rFonts w:ascii="Sylfaen" w:hAnsi="Sylfaen"/>
          <w:sz w:val="24"/>
          <w:szCs w:val="24"/>
        </w:rPr>
        <w:t xml:space="preserve">տեղեկատուի (դասակարգչի) կիրառման համար պատրաստ լինելն ապահովելու մասով օպերատորների </w:t>
      </w:r>
      <w:r w:rsidR="00A1672B" w:rsidRPr="00F54C08">
        <w:rPr>
          <w:rFonts w:ascii="Sylfaen" w:hAnsi="Sylfaen"/>
          <w:sz w:val="24"/>
          <w:szCs w:val="24"/>
        </w:rPr>
        <w:t>եւ</w:t>
      </w:r>
      <w:r w:rsidRPr="00F54C08">
        <w:rPr>
          <w:rFonts w:ascii="Sylfaen" w:hAnsi="Sylfaen"/>
          <w:sz w:val="24"/>
          <w:szCs w:val="24"/>
        </w:rPr>
        <w:t xml:space="preserve"> միասնական համակարգն օգտագործողների հնարավորությունները.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EC34EC" w:rsidRPr="00F54C08">
        <w:rPr>
          <w:rFonts w:ascii="Sylfaen" w:hAnsi="Sylfaen"/>
          <w:sz w:val="24"/>
          <w:szCs w:val="24"/>
        </w:rPr>
        <w:tab/>
      </w:r>
      <w:r w:rsidRPr="00F54C08">
        <w:rPr>
          <w:rFonts w:ascii="Sylfaen" w:hAnsi="Sylfaen"/>
          <w:sz w:val="24"/>
          <w:szCs w:val="24"/>
        </w:rPr>
        <w:t>տեղեկատուի (դասակարգչի) կիրառումը նախատեսող ակտերն ուժի մեջ մտնելու ամսաթիվը, այդ թվում՝ էլեկտրոնային փաստաթղթերի ձ</w:t>
      </w:r>
      <w:r w:rsidR="00A1672B" w:rsidRPr="00F54C08">
        <w:rPr>
          <w:rFonts w:ascii="Sylfaen" w:hAnsi="Sylfaen"/>
          <w:sz w:val="24"/>
          <w:szCs w:val="24"/>
        </w:rPr>
        <w:t>եւ</w:t>
      </w:r>
      <w:r w:rsidRPr="00F54C08">
        <w:rPr>
          <w:rFonts w:ascii="Sylfaen" w:hAnsi="Sylfaen"/>
          <w:sz w:val="24"/>
          <w:szCs w:val="24"/>
        </w:rPr>
        <w:t>ավորման նպատակով.</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EC34EC" w:rsidRPr="00F54C08">
        <w:rPr>
          <w:rFonts w:ascii="Sylfaen" w:hAnsi="Sylfaen"/>
          <w:sz w:val="24"/>
          <w:szCs w:val="24"/>
        </w:rPr>
        <w:tab/>
      </w:r>
      <w:r w:rsidRPr="00F54C08">
        <w:rPr>
          <w:rFonts w:ascii="Sylfaen" w:hAnsi="Sylfaen"/>
          <w:sz w:val="24"/>
          <w:szCs w:val="24"/>
        </w:rPr>
        <w:t xml:space="preserve">փոխկապակցված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գործողության մեջ դնելու ժամկետները: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62.</w:t>
      </w:r>
      <w:r w:rsidR="00EC34EC" w:rsidRPr="00F54C08">
        <w:rPr>
          <w:rFonts w:ascii="Sylfaen" w:hAnsi="Sylfaen"/>
          <w:sz w:val="24"/>
          <w:szCs w:val="24"/>
        </w:rPr>
        <w:tab/>
      </w:r>
      <w:r w:rsidRPr="00F54C08">
        <w:rPr>
          <w:rFonts w:ascii="Sylfaen" w:hAnsi="Sylfaen"/>
          <w:sz w:val="24"/>
          <w:szCs w:val="24"/>
        </w:rPr>
        <w:t xml:space="preserve">Լիազորված մարմիններն ապահովում են տեղեկատուի (դասակարգչի) նախագծի ուսումնասիրումը՝ տեղեկատուի (դասակարգչի) նախագծի համապատասխանությունը Հիմնադրույթի, սույն Մեթոդաբանության </w:t>
      </w:r>
      <w:r w:rsidR="00A1672B" w:rsidRPr="00F54C08">
        <w:rPr>
          <w:rFonts w:ascii="Sylfaen" w:hAnsi="Sylfaen"/>
          <w:sz w:val="24"/>
          <w:szCs w:val="24"/>
        </w:rPr>
        <w:t>եւ</w:t>
      </w:r>
      <w:r w:rsidRPr="00F54C08">
        <w:rPr>
          <w:rFonts w:ascii="Sylfaen" w:hAnsi="Sylfaen"/>
          <w:sz w:val="24"/>
          <w:szCs w:val="24"/>
        </w:rPr>
        <w:t xml:space="preserve"> հրահանգչամեթոդական փաստաթղթերի պահանջներին գնահատելու նպատակով:</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63.</w:t>
      </w:r>
      <w:r w:rsidR="00EC34EC" w:rsidRPr="00F54C08">
        <w:rPr>
          <w:rFonts w:ascii="Sylfaen" w:hAnsi="Sylfaen"/>
          <w:sz w:val="24"/>
          <w:szCs w:val="24"/>
        </w:rPr>
        <w:tab/>
      </w:r>
      <w:r w:rsidRPr="00F54C08">
        <w:rPr>
          <w:rFonts w:ascii="Sylfaen" w:hAnsi="Sylfaen"/>
          <w:sz w:val="24"/>
          <w:szCs w:val="24"/>
        </w:rPr>
        <w:t>Տեղեկատուների (դասակարգիչների) նախագծերի ուսումնասիրման ժամանակ անցկացվում է՝</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EC34EC" w:rsidRPr="00F54C08">
        <w:rPr>
          <w:rFonts w:ascii="Sylfaen" w:hAnsi="Sylfaen"/>
          <w:sz w:val="24"/>
          <w:szCs w:val="24"/>
        </w:rPr>
        <w:tab/>
      </w:r>
      <w:r w:rsidRPr="00F54C08">
        <w:rPr>
          <w:rFonts w:ascii="Sylfaen" w:hAnsi="Sylfaen"/>
          <w:sz w:val="24"/>
          <w:szCs w:val="24"/>
        </w:rPr>
        <w:t>տեղեկատուի (դասակարգչի) նախագծին կից ներկայացվող փաստաթղթերի լրակազմության վերլուծություն.</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միասնական համակարգի ստեղծման՝ Հիմնադրույթի 3-րդ կետով սահմանված նպատակներին տեղեկատուի (դասակարգչի) նշանակության</w:t>
      </w:r>
      <w:r w:rsidR="00A1672B" w:rsidRPr="00F54C08">
        <w:rPr>
          <w:rFonts w:ascii="Sylfaen" w:hAnsi="Sylfaen"/>
          <w:sz w:val="24"/>
          <w:szCs w:val="24"/>
        </w:rPr>
        <w:t xml:space="preserve"> </w:t>
      </w:r>
      <w:r w:rsidRPr="00F54C08">
        <w:rPr>
          <w:rFonts w:ascii="Sylfaen" w:hAnsi="Sylfaen"/>
          <w:sz w:val="24"/>
          <w:szCs w:val="24"/>
        </w:rPr>
        <w:t xml:space="preserve"> համապատասխանության գնահատում.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գ)</w:t>
      </w:r>
      <w:r w:rsidR="00EC34EC" w:rsidRPr="00F54C08">
        <w:rPr>
          <w:rFonts w:ascii="Sylfaen" w:hAnsi="Sylfaen"/>
          <w:sz w:val="24"/>
          <w:szCs w:val="24"/>
        </w:rPr>
        <w:tab/>
      </w:r>
      <w:r w:rsidRPr="00F54C08">
        <w:rPr>
          <w:rFonts w:ascii="Sylfaen" w:hAnsi="Sylfaen"/>
          <w:sz w:val="24"/>
          <w:szCs w:val="24"/>
        </w:rPr>
        <w:t>տեղեկատուի (դասակարգչի) մշակման վերաբերյալ առաջարկության ձ</w:t>
      </w:r>
      <w:r w:rsidR="00A1672B" w:rsidRPr="00F54C08">
        <w:rPr>
          <w:rFonts w:ascii="Sylfaen" w:hAnsi="Sylfaen"/>
          <w:sz w:val="24"/>
          <w:szCs w:val="24"/>
        </w:rPr>
        <w:t>եւ</w:t>
      </w:r>
      <w:r w:rsidRPr="00F54C08">
        <w:rPr>
          <w:rFonts w:ascii="Sylfaen" w:hAnsi="Sylfaen"/>
          <w:sz w:val="24"/>
          <w:szCs w:val="24"/>
        </w:rPr>
        <w:t>ավորման փուլում սահմանված կիրառման ոլորտին տեղեկատուի (դասակարգչի) նախագծի համապատասխանության գնահատում.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EC34EC" w:rsidRPr="00F54C08">
        <w:rPr>
          <w:rFonts w:ascii="Sylfaen" w:hAnsi="Sylfaen"/>
          <w:sz w:val="24"/>
          <w:szCs w:val="24"/>
        </w:rPr>
        <w:tab/>
      </w:r>
      <w:r w:rsidRPr="00F54C08">
        <w:rPr>
          <w:rFonts w:ascii="Sylfaen" w:hAnsi="Sylfaen"/>
          <w:sz w:val="24"/>
          <w:szCs w:val="24"/>
        </w:rPr>
        <w:t>տեղեկատուն (դասակարգիչը) տեղեկատուի (դասակարգչի) մշակման վերաբերյալ առաջարկության ձ</w:t>
      </w:r>
      <w:r w:rsidR="00A1672B" w:rsidRPr="00F54C08">
        <w:rPr>
          <w:rFonts w:ascii="Sylfaen" w:hAnsi="Sylfaen"/>
          <w:sz w:val="24"/>
          <w:szCs w:val="24"/>
        </w:rPr>
        <w:t>եւ</w:t>
      </w:r>
      <w:r w:rsidRPr="00F54C08">
        <w:rPr>
          <w:rFonts w:ascii="Sylfaen" w:hAnsi="Sylfaen"/>
          <w:sz w:val="24"/>
          <w:szCs w:val="24"/>
        </w:rPr>
        <w:t>ավորման փուլում սահմանված խնդիրների լուծման համար օգտագործելու հնարավորության գնահատում.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EC34EC" w:rsidRPr="00F54C08">
        <w:rPr>
          <w:rFonts w:ascii="Sylfaen" w:hAnsi="Sylfaen"/>
          <w:sz w:val="24"/>
          <w:szCs w:val="24"/>
        </w:rPr>
        <w:tab/>
      </w:r>
      <w:r w:rsidRPr="00F54C08">
        <w:rPr>
          <w:rFonts w:ascii="Sylfaen" w:hAnsi="Sylfaen"/>
          <w:sz w:val="24"/>
          <w:szCs w:val="24"/>
        </w:rPr>
        <w:t xml:space="preserve">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մեթոդների ընտրության հիմնավորվածության գնահատում.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EC34EC" w:rsidRPr="00F54C08">
        <w:rPr>
          <w:rFonts w:ascii="Sylfaen" w:hAnsi="Sylfaen"/>
          <w:sz w:val="24"/>
          <w:szCs w:val="24"/>
        </w:rPr>
        <w:tab/>
      </w:r>
      <w:r w:rsidRPr="00F54C08">
        <w:rPr>
          <w:rFonts w:ascii="Sylfaen" w:hAnsi="Sylfaen"/>
          <w:sz w:val="24"/>
          <w:szCs w:val="24"/>
        </w:rPr>
        <w:t>տեղեկատուի (դասակարգչի) մշակման վերաբերյալ առաջարկության ձ</w:t>
      </w:r>
      <w:r w:rsidR="00A1672B" w:rsidRPr="00F54C08">
        <w:rPr>
          <w:rFonts w:ascii="Sylfaen" w:hAnsi="Sylfaen"/>
          <w:sz w:val="24"/>
          <w:szCs w:val="24"/>
        </w:rPr>
        <w:t>եւ</w:t>
      </w:r>
      <w:r w:rsidRPr="00F54C08">
        <w:rPr>
          <w:rFonts w:ascii="Sylfaen" w:hAnsi="Sylfaen"/>
          <w:sz w:val="24"/>
          <w:szCs w:val="24"/>
        </w:rPr>
        <w:t>ավորման փուլում սահմանված՝ դիրքերի առավելագույն այն քանակին ծածկագրի պահուստային տարողության համապատասխանության գնահատում, որը կարող է պարունակել տեղեկատուն (դասակարգիչը).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է)</w:t>
      </w:r>
      <w:r w:rsidR="00EC34EC" w:rsidRPr="00F54C08">
        <w:rPr>
          <w:rFonts w:ascii="Sylfaen" w:hAnsi="Sylfaen"/>
          <w:sz w:val="24"/>
          <w:szCs w:val="24"/>
        </w:rPr>
        <w:tab/>
      </w:r>
      <w:r w:rsidRPr="00F54C08">
        <w:rPr>
          <w:rFonts w:ascii="Sylfaen" w:hAnsi="Sylfaen"/>
          <w:sz w:val="24"/>
          <w:szCs w:val="24"/>
        </w:rPr>
        <w:t>տեղեկատուի (դասակարգչի)՝ տեղեկատուն (դասակարգիչը) գործողության մեջ դնելու նախատեսվող ժամկետում կիրառման համար պատրաստ լինելու գնահատում: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64.</w:t>
      </w:r>
      <w:r w:rsidR="00EC34EC" w:rsidRPr="00F54C08">
        <w:rPr>
          <w:rFonts w:ascii="Sylfaen" w:hAnsi="Sylfaen"/>
          <w:sz w:val="24"/>
          <w:szCs w:val="24"/>
        </w:rPr>
        <w:tab/>
      </w:r>
      <w:r w:rsidRPr="00F54C08">
        <w:rPr>
          <w:rFonts w:ascii="Sylfaen" w:hAnsi="Sylfaen"/>
          <w:sz w:val="24"/>
          <w:szCs w:val="24"/>
        </w:rPr>
        <w:t>Եթե տեղեկատուի (դասակարգչի) նախագիծը պարունակում է տեղեկատուից (դասակարգչից) մանրամասն տեղեկությունների նկարագրություն, ապա անցկացվում է նախագծում այդպիսի նկարագրության առկայության անհրաժեշտության գնահատում: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տեղեկատուից (դասակարգչից) մանրամասն տեղեկությունների նկարագրության ներառումը տեղեկատուի (դասակարգչի) նախագծում ճանաչվել է անհրաժեշտ, ապա լրացուցիչ անցկացվում է դրա՝ հետ</w:t>
      </w:r>
      <w:r w:rsidR="00A1672B" w:rsidRPr="00F54C08">
        <w:rPr>
          <w:rFonts w:ascii="Sylfaen" w:hAnsi="Sylfaen"/>
          <w:sz w:val="24"/>
          <w:szCs w:val="24"/>
        </w:rPr>
        <w:t>եւ</w:t>
      </w:r>
      <w:r w:rsidRPr="00F54C08">
        <w:rPr>
          <w:rFonts w:ascii="Sylfaen" w:hAnsi="Sylfaen"/>
          <w:sz w:val="24"/>
          <w:szCs w:val="24"/>
        </w:rPr>
        <w:t>յալ պահանջներին համապատասխանության գնահատում.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յուրաքանչյուր դիրք պետք է պարունակի դրա միանշանակ նույնականացման համար անհրաժեշտ ատրիբուտների ցանկ.</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յուրաքանչյուր դիրք պետք է պարունակի մեկը մյուսին չհակասող ատրիբուտներ.</w:t>
      </w:r>
    </w:p>
    <w:p w:rsidR="00A1672B" w:rsidRPr="00F54C08" w:rsidRDefault="00BD5E92" w:rsidP="00A1672B">
      <w:pPr>
        <w:pStyle w:val="Bodytext20"/>
        <w:shd w:val="clear" w:color="auto" w:fill="auto"/>
        <w:spacing w:before="0" w:after="160" w:line="360" w:lineRule="auto"/>
        <w:ind w:firstLine="567"/>
        <w:rPr>
          <w:rFonts w:ascii="Sylfaen" w:hAnsi="Sylfaen"/>
          <w:spacing w:val="-6"/>
          <w:sz w:val="24"/>
          <w:szCs w:val="24"/>
        </w:rPr>
      </w:pPr>
      <w:r w:rsidRPr="00F54C08">
        <w:rPr>
          <w:rFonts w:ascii="Sylfaen" w:hAnsi="Sylfaen"/>
          <w:spacing w:val="-6"/>
          <w:sz w:val="24"/>
          <w:szCs w:val="24"/>
        </w:rPr>
        <w:lastRenderedPageBreak/>
        <w:t>տեղեկատուի (դասակարգչի) դիրքերի միջ</w:t>
      </w:r>
      <w:r w:rsidR="00A1672B" w:rsidRPr="00F54C08">
        <w:rPr>
          <w:rFonts w:ascii="Sylfaen" w:hAnsi="Sylfaen"/>
          <w:spacing w:val="-6"/>
          <w:sz w:val="24"/>
          <w:szCs w:val="24"/>
        </w:rPr>
        <w:t>եւ</w:t>
      </w:r>
      <w:r w:rsidRPr="00F54C08">
        <w:rPr>
          <w:rFonts w:ascii="Sylfaen" w:hAnsi="Sylfaen"/>
          <w:spacing w:val="-6"/>
          <w:sz w:val="24"/>
          <w:szCs w:val="24"/>
        </w:rPr>
        <w:t xml:space="preserve"> կապը չպետք է հակասական լինի.</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դիրքերի շարադրումը պետք է համապատասխանի համակարգման (դասակարգման) կիրառվող մեթոդին.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դիրքերի անվանումները պետք է համապատասխանեն սույն Մեթոդաբանության 44-րդ կետի երկրորդ պարբերության մեջ նշված միջազգային ստանդարտում շարադրված սկզբունքներին.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յուրաքանչյուր դիրք պետք է ունենա առնվազն մեկ եզակի ծածկագիր (ծածկագրերի </w:t>
      </w:r>
      <w:r w:rsidR="00A1672B" w:rsidRPr="00F54C08">
        <w:rPr>
          <w:rFonts w:ascii="Sylfaen" w:hAnsi="Sylfaen"/>
          <w:sz w:val="24"/>
          <w:szCs w:val="24"/>
        </w:rPr>
        <w:t>եւ</w:t>
      </w:r>
      <w:r w:rsidRPr="00F54C08">
        <w:rPr>
          <w:rFonts w:ascii="Sylfaen" w:hAnsi="Sylfaen"/>
          <w:sz w:val="24"/>
          <w:szCs w:val="24"/>
        </w:rPr>
        <w:t xml:space="preserve"> (կամ) վավերապայմանների առնվազն մեկ ամբողջություն), որը միանշանակ նույնականացնում է տեղեկատուի (դասակարգչի) դիրքը.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յուրաքանչյուր դիրք պետք է ձ</w:t>
      </w:r>
      <w:r w:rsidR="00A1672B" w:rsidRPr="00F54C08">
        <w:rPr>
          <w:rFonts w:ascii="Sylfaen" w:hAnsi="Sylfaen"/>
          <w:sz w:val="24"/>
          <w:szCs w:val="24"/>
        </w:rPr>
        <w:t>եւ</w:t>
      </w:r>
      <w:r w:rsidRPr="00F54C08">
        <w:rPr>
          <w:rFonts w:ascii="Sylfaen" w:hAnsi="Sylfaen"/>
          <w:sz w:val="24"/>
          <w:szCs w:val="24"/>
        </w:rPr>
        <w:t>ակերպված լինի այնպես, որ բացառվի դրա ոչ միանշանակ մեկնաբանման հնարավորությունը.</w:t>
      </w:r>
    </w:p>
    <w:p w:rsidR="00A1672B" w:rsidRPr="00F54C08" w:rsidRDefault="00BD5E92" w:rsidP="00A1672B">
      <w:pPr>
        <w:pStyle w:val="Bodytext20"/>
        <w:shd w:val="clear" w:color="auto" w:fill="auto"/>
        <w:spacing w:before="0" w:after="160" w:line="360" w:lineRule="auto"/>
        <w:ind w:firstLine="567"/>
        <w:rPr>
          <w:rFonts w:ascii="Sylfaen" w:hAnsi="Sylfaen"/>
          <w:spacing w:val="-6"/>
          <w:sz w:val="24"/>
          <w:szCs w:val="24"/>
        </w:rPr>
      </w:pPr>
      <w:r w:rsidRPr="00F54C08">
        <w:rPr>
          <w:rFonts w:ascii="Sylfaen" w:hAnsi="Sylfaen"/>
          <w:spacing w:val="-6"/>
          <w:sz w:val="24"/>
          <w:szCs w:val="24"/>
        </w:rPr>
        <w:t>տեղեկատուն (դասակարգիչը) պետք է պարունակի միայն արդիական դիրքեր.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տեղեկատուի (դասակարգչի) անձնագրի նախագծի 15-րդ դիրքում որոշված է ներդաշնակեցման մեթոդը, ապա տեղեկատուի (դասակարգչի) դիրքերը պետք է ներդաշնակեցվեն այդ դիրքում նշված՝ միջազգային տեղեկատուների (դասակարգիչների) կամ ստանդարտների, միջպետական (տարածաշրջանային) դասակարգիչների կամ ստանդարտների հետ՝ ներդաշնակեցման այդպիսի մեթոդ կիրառելու միջոցով:</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65.</w:t>
      </w:r>
      <w:r w:rsidR="00EC34EC" w:rsidRPr="00F54C08">
        <w:rPr>
          <w:rFonts w:ascii="Sylfaen" w:hAnsi="Sylfaen"/>
          <w:sz w:val="24"/>
          <w:szCs w:val="24"/>
        </w:rPr>
        <w:tab/>
      </w:r>
      <w:r w:rsidRPr="00F54C08">
        <w:rPr>
          <w:rFonts w:ascii="Sylfaen" w:hAnsi="Sylfaen"/>
          <w:sz w:val="24"/>
          <w:szCs w:val="24"/>
        </w:rPr>
        <w:t xml:space="preserve">Եթե պարզվում է, որ տեղեկատուն (դասակարգիչը) փոխկապակցված է այլ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 ապա անցկացվում է այդպիսի փոխկապակցվածության հիմնավորվածության գնահատում:</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66.</w:t>
      </w:r>
      <w:r w:rsidR="00EC34EC" w:rsidRPr="00F54C08">
        <w:rPr>
          <w:rFonts w:ascii="Sylfaen" w:hAnsi="Sylfaen"/>
          <w:sz w:val="24"/>
          <w:szCs w:val="24"/>
        </w:rPr>
        <w:tab/>
      </w:r>
      <w:r w:rsidRPr="00F54C08">
        <w:rPr>
          <w:rFonts w:ascii="Sylfaen" w:hAnsi="Sylfaen"/>
          <w:sz w:val="24"/>
          <w:szCs w:val="24"/>
        </w:rPr>
        <w:t xml:space="preserve">Լիազորված մարմինները տեղեկատուի (դասակարգչի) նախագիծը ստանալու օրվանից ոչ ուշ, քան 1 ամսվա ընթացքում նախապատրաստում են տեսակետներ տեղեկատուի (դասակարգչի) նախագծի վերաբերյալ </w:t>
      </w:r>
      <w:r w:rsidR="00A1672B" w:rsidRPr="00F54C08">
        <w:rPr>
          <w:rFonts w:ascii="Sylfaen" w:hAnsi="Sylfaen"/>
          <w:sz w:val="24"/>
          <w:szCs w:val="24"/>
        </w:rPr>
        <w:t>եւ</w:t>
      </w:r>
      <w:r w:rsidRPr="00F54C08">
        <w:rPr>
          <w:rFonts w:ascii="Sylfaen" w:hAnsi="Sylfaen"/>
          <w:sz w:val="24"/>
          <w:szCs w:val="24"/>
        </w:rPr>
        <w:t xml:space="preserve"> ուղարկում դրանք շահագրգիռ դեպարտամենտ:</w:t>
      </w:r>
    </w:p>
    <w:p w:rsidR="00A1672B" w:rsidRPr="00F54C08" w:rsidRDefault="00BD5E92" w:rsidP="00EC34EC">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lastRenderedPageBreak/>
        <w:t>67.</w:t>
      </w:r>
      <w:r w:rsidR="00EC34EC" w:rsidRPr="00F54C08">
        <w:rPr>
          <w:rFonts w:ascii="Sylfaen" w:hAnsi="Sylfaen"/>
          <w:sz w:val="24"/>
          <w:szCs w:val="24"/>
        </w:rPr>
        <w:tab/>
      </w:r>
      <w:r w:rsidRPr="00F54C08">
        <w:rPr>
          <w:rFonts w:ascii="Sylfaen" w:hAnsi="Sylfaen"/>
          <w:sz w:val="24"/>
          <w:szCs w:val="24"/>
        </w:rPr>
        <w:t>Շահագրգիռ դեպարտամենտը (անհրաժեշտության դեպքում՝ համակարգող դեպարտամենտի հետ համատեղ), հաշվի առնելով անդամ պետությունների կողմից տրամադրված տեղեկատվությունը, սահմանում է տեղեկատուի (դասակարգչի) նախագծի լրամշակման ժամկետը:</w:t>
      </w:r>
    </w:p>
    <w:p w:rsidR="00A1672B" w:rsidRPr="00F54C08" w:rsidRDefault="00BD5E92" w:rsidP="00EC34EC">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68.</w:t>
      </w:r>
      <w:r w:rsidR="00EC34EC" w:rsidRPr="00F54C08">
        <w:rPr>
          <w:rFonts w:ascii="Sylfaen" w:hAnsi="Sylfaen"/>
          <w:sz w:val="24"/>
          <w:szCs w:val="24"/>
        </w:rPr>
        <w:tab/>
      </w:r>
      <w:r w:rsidRPr="00F54C08">
        <w:rPr>
          <w:rFonts w:ascii="Sylfaen" w:hAnsi="Sylfaen"/>
          <w:sz w:val="24"/>
          <w:szCs w:val="24"/>
        </w:rPr>
        <w:t xml:space="preserve">Շահագրգիռ դեպարտամենտը (անհրաժեշտության դեպքում՝ համակարգող դեպարտամենտի հետ համատեղ) ապահովում է տեղեկատուի (դասակարգչի) նախագծի լրամշակումը </w:t>
      </w:r>
      <w:r w:rsidR="00A1672B" w:rsidRPr="00F54C08">
        <w:rPr>
          <w:rFonts w:ascii="Sylfaen" w:hAnsi="Sylfaen"/>
          <w:sz w:val="24"/>
          <w:szCs w:val="24"/>
        </w:rPr>
        <w:t>եւ</w:t>
      </w:r>
      <w:r w:rsidRPr="00F54C08">
        <w:rPr>
          <w:rFonts w:ascii="Sylfaen" w:hAnsi="Sylfaen"/>
          <w:sz w:val="24"/>
          <w:szCs w:val="24"/>
        </w:rPr>
        <w:t xml:space="preserve"> դրա համաձայնեցումը լիազորված մարմինների հետ:</w:t>
      </w:r>
    </w:p>
    <w:p w:rsidR="00A1672B" w:rsidRPr="00F54C08" w:rsidRDefault="00BD5E92" w:rsidP="00EC34EC">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 xml:space="preserve">Լրամշակված </w:t>
      </w:r>
      <w:r w:rsidR="00A1672B" w:rsidRPr="00F54C08">
        <w:rPr>
          <w:rFonts w:ascii="Sylfaen" w:hAnsi="Sylfaen"/>
          <w:sz w:val="24"/>
          <w:szCs w:val="24"/>
        </w:rPr>
        <w:t>եւ</w:t>
      </w:r>
      <w:r w:rsidRPr="00F54C08">
        <w:rPr>
          <w:rFonts w:ascii="Sylfaen" w:hAnsi="Sylfaen"/>
          <w:sz w:val="24"/>
          <w:szCs w:val="24"/>
        </w:rPr>
        <w:t xml:space="preserve"> անդամ պետությունների լիազորված մարմինների հետ համաձայնեցված տեղեկատուի (դասակարգչի) նախագիծը (փոփոխությունների ցանկի </w:t>
      </w:r>
      <w:r w:rsidR="00A1672B" w:rsidRPr="00F54C08">
        <w:rPr>
          <w:rFonts w:ascii="Sylfaen" w:hAnsi="Sylfaen"/>
          <w:sz w:val="24"/>
          <w:szCs w:val="24"/>
        </w:rPr>
        <w:t>եւ</w:t>
      </w:r>
      <w:r w:rsidRPr="00F54C08">
        <w:rPr>
          <w:rFonts w:ascii="Sylfaen" w:hAnsi="Sylfaen"/>
          <w:sz w:val="24"/>
          <w:szCs w:val="24"/>
        </w:rPr>
        <w:t xml:space="preserve"> տեղեկատուի (դասակարգչի) նախագծի վերաբերյալ դիտողությունների </w:t>
      </w:r>
      <w:r w:rsidR="00A1672B" w:rsidRPr="00F54C08">
        <w:rPr>
          <w:rFonts w:ascii="Sylfaen" w:hAnsi="Sylfaen"/>
          <w:sz w:val="24"/>
          <w:szCs w:val="24"/>
        </w:rPr>
        <w:t>եւ</w:t>
      </w:r>
      <w:r w:rsidRPr="00F54C08">
        <w:rPr>
          <w:rFonts w:ascii="Sylfaen" w:hAnsi="Sylfaen"/>
          <w:sz w:val="24"/>
          <w:szCs w:val="24"/>
        </w:rPr>
        <w:t xml:space="preserve"> առաջարկությունների հաշվառման կարգի մասին ամփոփ տեղեկատվության կցմամբ՝ 6-րդ հավելվածով սահմանված ձ</w:t>
      </w:r>
      <w:r w:rsidR="00A1672B" w:rsidRPr="00F54C08">
        <w:rPr>
          <w:rFonts w:ascii="Sylfaen" w:hAnsi="Sylfaen"/>
          <w:sz w:val="24"/>
          <w:szCs w:val="24"/>
        </w:rPr>
        <w:t>եւ</w:t>
      </w:r>
      <w:r w:rsidRPr="00F54C08">
        <w:rPr>
          <w:rFonts w:ascii="Sylfaen" w:hAnsi="Sylfaen"/>
          <w:sz w:val="24"/>
          <w:szCs w:val="24"/>
        </w:rPr>
        <w:t xml:space="preserve">ով </w:t>
      </w:r>
      <w:r w:rsidR="00A1672B" w:rsidRPr="00F54C08">
        <w:rPr>
          <w:rFonts w:ascii="Sylfaen" w:hAnsi="Sylfaen"/>
          <w:sz w:val="24"/>
          <w:szCs w:val="24"/>
        </w:rPr>
        <w:t>եւ</w:t>
      </w:r>
      <w:r w:rsidRPr="00F54C08">
        <w:rPr>
          <w:rFonts w:ascii="Sylfaen" w:hAnsi="Sylfaen"/>
          <w:sz w:val="24"/>
          <w:szCs w:val="24"/>
        </w:rPr>
        <w:t xml:space="preserve"> կարգով), սույն Մեթոդաբանության 67-րդ կետին համապատասխան, շահագրգիռ դեպարտամենտի կողմից սահմանված ժամկետում ուղարկվում է աշխատանքային խմբի ուսումնասիրմանը:</w:t>
      </w:r>
    </w:p>
    <w:p w:rsidR="00A1672B" w:rsidRPr="00F54C08" w:rsidRDefault="00BD5E92" w:rsidP="00EC34EC">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69.</w:t>
      </w:r>
      <w:r w:rsidR="00EC34EC" w:rsidRPr="00F54C08">
        <w:rPr>
          <w:rFonts w:ascii="Sylfaen" w:hAnsi="Sylfaen"/>
          <w:sz w:val="24"/>
          <w:szCs w:val="24"/>
        </w:rPr>
        <w:tab/>
      </w:r>
      <w:r w:rsidRPr="00F54C08">
        <w:rPr>
          <w:rFonts w:ascii="Sylfaen" w:hAnsi="Sylfaen"/>
          <w:sz w:val="24"/>
          <w:szCs w:val="24"/>
        </w:rPr>
        <w:t xml:space="preserve">Աշխատանքային խումբն իրականացնում է տեղեկատուի (դասակարգչի) նախագծի ուսումնասիրումը </w:t>
      </w:r>
      <w:r w:rsidR="00A1672B" w:rsidRPr="00F54C08">
        <w:rPr>
          <w:rFonts w:ascii="Sylfaen" w:hAnsi="Sylfaen"/>
          <w:sz w:val="24"/>
          <w:szCs w:val="24"/>
        </w:rPr>
        <w:t>եւ</w:t>
      </w:r>
      <w:r w:rsidRPr="00F54C08">
        <w:rPr>
          <w:rFonts w:ascii="Sylfaen" w:hAnsi="Sylfaen"/>
          <w:sz w:val="24"/>
          <w:szCs w:val="24"/>
        </w:rPr>
        <w:t xml:space="preserve"> պատրաստում եզրակացություն դրա արդյունքներով:</w:t>
      </w:r>
    </w:p>
    <w:p w:rsidR="00A1672B" w:rsidRPr="00F54C08" w:rsidRDefault="00A1672B" w:rsidP="00EC34EC">
      <w:pPr>
        <w:pStyle w:val="Bodytext20"/>
        <w:shd w:val="clear" w:color="auto" w:fill="auto"/>
        <w:spacing w:before="0" w:after="160" w:line="372" w:lineRule="auto"/>
        <w:ind w:firstLine="780"/>
        <w:rPr>
          <w:rFonts w:ascii="Sylfaen" w:hAnsi="Sylfaen"/>
          <w:sz w:val="24"/>
          <w:szCs w:val="24"/>
        </w:rPr>
      </w:pPr>
    </w:p>
    <w:p w:rsidR="00A1672B" w:rsidRPr="00F54C08" w:rsidRDefault="00BD5E92" w:rsidP="00EC34EC">
      <w:pPr>
        <w:pStyle w:val="Bodytext20"/>
        <w:shd w:val="clear" w:color="auto" w:fill="auto"/>
        <w:spacing w:before="0" w:after="160" w:line="372" w:lineRule="auto"/>
        <w:ind w:left="40" w:firstLine="0"/>
        <w:jc w:val="center"/>
        <w:rPr>
          <w:rFonts w:ascii="Sylfaen" w:hAnsi="Sylfaen"/>
          <w:sz w:val="24"/>
          <w:szCs w:val="24"/>
        </w:rPr>
      </w:pPr>
      <w:r w:rsidRPr="00F54C08">
        <w:rPr>
          <w:rFonts w:ascii="Sylfaen" w:hAnsi="Sylfaen"/>
          <w:sz w:val="24"/>
          <w:szCs w:val="24"/>
        </w:rPr>
        <w:t>3. Տեղեկատուի (դասակարգչի) հաստատումը</w:t>
      </w:r>
    </w:p>
    <w:p w:rsidR="00A1672B" w:rsidRPr="00F54C08" w:rsidRDefault="00BD5E92" w:rsidP="00EC34EC">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70.</w:t>
      </w:r>
      <w:r w:rsidR="00EC34EC" w:rsidRPr="00F54C08">
        <w:rPr>
          <w:rFonts w:ascii="Sylfaen" w:hAnsi="Sylfaen"/>
          <w:sz w:val="24"/>
          <w:szCs w:val="24"/>
        </w:rPr>
        <w:tab/>
      </w:r>
      <w:r w:rsidRPr="00F54C08">
        <w:rPr>
          <w:rFonts w:ascii="Sylfaen" w:hAnsi="Sylfaen"/>
          <w:sz w:val="24"/>
          <w:szCs w:val="24"/>
        </w:rPr>
        <w:t>Տեղեկատուի (դասակարգչի) ընդունման նպատակով շահագրգիռ դեպարտամենտը (անհրաժեշտության դեպքում՝ համակարգող դեպարտամենտի հետ համատեղ) նախապատրաստում է տեղեկատուի (դասակարգչի) հաստատման մասին Հանձնաժողովի ակտի նախագիծը: Թույլատրվում է մի քանի տեղեկատուների (դասակարգիչների) հաստատումը Հանձնաժողովի մեկ ակտով:</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lastRenderedPageBreak/>
        <w:t>71.</w:t>
      </w:r>
      <w:r w:rsidR="00EC34EC" w:rsidRPr="00F54C08">
        <w:rPr>
          <w:rFonts w:ascii="Sylfaen" w:hAnsi="Sylfaen"/>
          <w:sz w:val="24"/>
          <w:szCs w:val="24"/>
        </w:rPr>
        <w:tab/>
      </w:r>
      <w:r w:rsidRPr="00F54C08">
        <w:rPr>
          <w:rFonts w:ascii="Sylfaen" w:hAnsi="Sylfaen"/>
          <w:sz w:val="24"/>
          <w:szCs w:val="24"/>
        </w:rPr>
        <w:t>Տեղեկատուի (դասակարգչի) հաստատման մասին Հանձնաժողովի ակտի նախագիծը ներառում է լիազորված մարմինների հետ համաձայնեցված՝ տեղեկատուն (դասակարգիչը) գործողության մեջ դնելու ժամկետը:</w:t>
      </w:r>
    </w:p>
    <w:p w:rsidR="00A1672B" w:rsidRPr="00F54C08" w:rsidRDefault="00BD5E92" w:rsidP="00EC34EC">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Հանձնաժողովի ակտի նախագծին կից ներկայացվող նյութերի </w:t>
      </w:r>
      <w:r w:rsidR="00A1672B" w:rsidRPr="00F54C08">
        <w:rPr>
          <w:rFonts w:ascii="Sylfaen" w:hAnsi="Sylfaen"/>
          <w:sz w:val="24"/>
          <w:szCs w:val="24"/>
        </w:rPr>
        <w:t>եւ</w:t>
      </w:r>
      <w:r w:rsidRPr="00F54C08">
        <w:rPr>
          <w:rFonts w:ascii="Sylfaen" w:hAnsi="Sylfaen"/>
          <w:sz w:val="24"/>
          <w:szCs w:val="24"/>
        </w:rPr>
        <w:t xml:space="preserve"> փաստաթղթերի կազմի մեջ մտնում է լիազորված մարմինների հետ համաձայնեցված տեղեկատուի (դասակարգչի) նախագիծը </w:t>
      </w:r>
      <w:r w:rsidR="00A1672B" w:rsidRPr="00F54C08">
        <w:rPr>
          <w:rFonts w:ascii="Sylfaen" w:hAnsi="Sylfaen"/>
          <w:sz w:val="24"/>
          <w:szCs w:val="24"/>
        </w:rPr>
        <w:t>եւ</w:t>
      </w:r>
      <w:r w:rsidRPr="00F54C08">
        <w:rPr>
          <w:rFonts w:ascii="Sylfaen" w:hAnsi="Sylfaen"/>
          <w:sz w:val="24"/>
          <w:szCs w:val="24"/>
        </w:rPr>
        <w:t xml:space="preserve"> աշխատանքային խմբի՝ տեղեկատուի (դասակարգչի) ուսումնասիրման արդյունքների վերաբերյալ եզրակացությունը:</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72.</w:t>
      </w:r>
      <w:r w:rsidR="00EC34EC" w:rsidRPr="00F54C08">
        <w:rPr>
          <w:rFonts w:ascii="Sylfaen" w:hAnsi="Sylfaen"/>
          <w:sz w:val="24"/>
          <w:szCs w:val="24"/>
        </w:rPr>
        <w:tab/>
      </w:r>
      <w:r w:rsidRPr="00F54C08">
        <w:rPr>
          <w:rFonts w:ascii="Sylfaen" w:hAnsi="Sylfaen"/>
          <w:sz w:val="24"/>
          <w:szCs w:val="24"/>
        </w:rPr>
        <w:t>Համակարգող դեպարտամենտը տեղեկատուի (դասակարգչի) հաստատման մասին որոշմամբ սահմանված ժամկետում ապահովում է՝</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ա)</w:t>
      </w:r>
      <w:r w:rsidR="00EC34EC" w:rsidRPr="00F54C08">
        <w:rPr>
          <w:rFonts w:ascii="Sylfaen" w:hAnsi="Sylfaen"/>
          <w:sz w:val="24"/>
          <w:szCs w:val="24"/>
        </w:rPr>
        <w:tab/>
      </w:r>
      <w:r w:rsidRPr="00F54C08">
        <w:rPr>
          <w:rFonts w:ascii="Sylfaen" w:hAnsi="Sylfaen"/>
          <w:sz w:val="24"/>
          <w:szCs w:val="24"/>
        </w:rPr>
        <w:t>տեղեկատուի (դասակարգչի) մասին տեղեկությունների ներառումը Միության նորմատիվ-տեղեկատու տեղեկատվության ռեեստրում (այսուհետ՝ ռեեստր).</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տեղեկատուի (դասակարգչի) տեղադրումը Միության տեղեկատվական պորտալում.</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գ)</w:t>
      </w:r>
      <w:r w:rsidR="00EC34EC" w:rsidRPr="00F54C08">
        <w:rPr>
          <w:rFonts w:ascii="Sylfaen" w:hAnsi="Sylfaen"/>
          <w:sz w:val="24"/>
          <w:szCs w:val="24"/>
        </w:rPr>
        <w:tab/>
      </w:r>
      <w:r w:rsidRPr="00F54C08">
        <w:rPr>
          <w:rFonts w:ascii="Sylfaen" w:hAnsi="Sylfaen"/>
          <w:sz w:val="24"/>
          <w:szCs w:val="24"/>
        </w:rPr>
        <w:t>տեղեկատուի (դասակարգչի) մեջ պարունակվող տեղեկատվության հասանելիությունը միասնական համակարգի օգտագործողների համար.</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դ)</w:t>
      </w:r>
      <w:r w:rsidR="00EC34EC" w:rsidRPr="00F54C08">
        <w:rPr>
          <w:rFonts w:ascii="Sylfaen" w:hAnsi="Sylfaen"/>
          <w:sz w:val="24"/>
          <w:szCs w:val="24"/>
        </w:rPr>
        <w:tab/>
      </w:r>
      <w:r w:rsidRPr="00F54C08">
        <w:rPr>
          <w:rFonts w:ascii="Sylfaen" w:hAnsi="Sylfaen"/>
          <w:sz w:val="24"/>
          <w:szCs w:val="24"/>
        </w:rPr>
        <w:t xml:space="preserve">տեղեկատուի (դասակարգչի) մեջ պարունակվող տեղեկատվության </w:t>
      </w:r>
      <w:r w:rsidRPr="00F54C08">
        <w:rPr>
          <w:rFonts w:ascii="Sylfaen" w:hAnsi="Sylfaen"/>
          <w:spacing w:val="-6"/>
          <w:sz w:val="24"/>
          <w:szCs w:val="24"/>
        </w:rPr>
        <w:t xml:space="preserve">պաշտպանության ռեժիմը, որն ուղղված է դրա ամբողջականության ապահովմանը </w:t>
      </w:r>
      <w:r w:rsidR="00A1672B" w:rsidRPr="00F54C08">
        <w:rPr>
          <w:rFonts w:ascii="Sylfaen" w:hAnsi="Sylfaen"/>
          <w:spacing w:val="-6"/>
          <w:sz w:val="24"/>
          <w:szCs w:val="24"/>
        </w:rPr>
        <w:t>եւ</w:t>
      </w:r>
      <w:r w:rsidRPr="00F54C08">
        <w:rPr>
          <w:rFonts w:ascii="Sylfaen" w:hAnsi="Sylfaen"/>
          <w:spacing w:val="-6"/>
          <w:sz w:val="24"/>
          <w:szCs w:val="24"/>
        </w:rPr>
        <w:t xml:space="preserve"> օգտագործողների</w:t>
      </w:r>
      <w:r w:rsidRPr="00F54C08">
        <w:rPr>
          <w:rFonts w:ascii="Sylfaen" w:hAnsi="Sylfaen"/>
          <w:sz w:val="24"/>
          <w:szCs w:val="24"/>
        </w:rPr>
        <w:t>՝ միասնական համակարգի ռեսուրսներին հասանելիություն ունենալու իրավունքների իրականացմանը:</w:t>
      </w:r>
    </w:p>
    <w:p w:rsidR="00A1672B" w:rsidRPr="00F54C08" w:rsidRDefault="00BD5E92" w:rsidP="00EC34EC">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73.</w:t>
      </w:r>
      <w:r w:rsidR="00EC34EC" w:rsidRPr="00F54C08">
        <w:rPr>
          <w:rFonts w:ascii="Sylfaen" w:hAnsi="Sylfaen"/>
          <w:sz w:val="24"/>
          <w:szCs w:val="24"/>
        </w:rPr>
        <w:tab/>
      </w:r>
      <w:r w:rsidRPr="00F54C08">
        <w:rPr>
          <w:rFonts w:ascii="Sylfaen" w:hAnsi="Sylfaen"/>
          <w:sz w:val="24"/>
          <w:szCs w:val="24"/>
        </w:rPr>
        <w:t xml:space="preserve">Տեղեկությունները ռեեստրում ներառելիս համակարգող դեպարտամենտը տեղեկատուին (դասակարգչին) շնորհում է ծածկագիր ռեեստրում, որը եզակի է միասնական համակարգի ռեսուրսի կատեգորիայի (տիպի) շրջանակներում, կազմված է հաշվարկման տասական համակարգում օգտագործվող 3 թվանշաններից, նշում է տեղեկատուի (դասակարգչի) հաստատման մասին ակտի վավերապայմանները </w:t>
      </w:r>
      <w:r w:rsidR="00A1672B" w:rsidRPr="00F54C08">
        <w:rPr>
          <w:rFonts w:ascii="Sylfaen" w:hAnsi="Sylfaen"/>
          <w:sz w:val="24"/>
          <w:szCs w:val="24"/>
        </w:rPr>
        <w:t>եւ</w:t>
      </w:r>
      <w:r w:rsidRPr="00F54C08">
        <w:rPr>
          <w:rFonts w:ascii="Sylfaen" w:hAnsi="Sylfaen"/>
          <w:sz w:val="24"/>
          <w:szCs w:val="24"/>
        </w:rPr>
        <w:t xml:space="preserve"> տեղեկատուն (դասակարգիչը) գործողության մեջ դնելու (դրա կիրառումը սկսելու) ամսաթիվը: </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lastRenderedPageBreak/>
        <w:t>74.</w:t>
      </w:r>
      <w:r w:rsidR="00EC34EC" w:rsidRPr="00F54C08">
        <w:rPr>
          <w:rFonts w:ascii="Sylfaen" w:hAnsi="Sylfaen"/>
          <w:sz w:val="24"/>
          <w:szCs w:val="24"/>
        </w:rPr>
        <w:tab/>
      </w:r>
      <w:r w:rsidRPr="00F54C08">
        <w:rPr>
          <w:rFonts w:ascii="Sylfaen" w:hAnsi="Sylfaen"/>
          <w:sz w:val="24"/>
          <w:szCs w:val="24"/>
        </w:rPr>
        <w:t>Տեղեկատուն (դասակարգիչը) գործողության մեջ դնելուց հետո շահագրգիռ դեպարտամենտն ապահովում է տեղեկատուի (դասակարգչի) վարումը, տրամադրում է առաջարկություններ՝ դրա կիրառման վերաբերյալ:</w:t>
      </w:r>
    </w:p>
    <w:p w:rsidR="00A1672B" w:rsidRPr="00F54C08" w:rsidRDefault="00A1672B" w:rsidP="00EC34EC">
      <w:pPr>
        <w:pStyle w:val="Bodytext20"/>
        <w:shd w:val="clear" w:color="auto" w:fill="auto"/>
        <w:spacing w:before="0" w:after="160" w:line="377" w:lineRule="auto"/>
        <w:ind w:firstLine="780"/>
        <w:rPr>
          <w:rFonts w:ascii="Sylfaen" w:hAnsi="Sylfaen"/>
          <w:sz w:val="24"/>
          <w:szCs w:val="24"/>
        </w:rPr>
      </w:pPr>
    </w:p>
    <w:p w:rsidR="00A1672B" w:rsidRPr="00F54C08" w:rsidRDefault="00BD5E92" w:rsidP="00EC34EC">
      <w:pPr>
        <w:pStyle w:val="Bodytext20"/>
        <w:shd w:val="clear" w:color="auto" w:fill="auto"/>
        <w:spacing w:before="0" w:after="160" w:line="377" w:lineRule="auto"/>
        <w:ind w:left="60" w:firstLine="0"/>
        <w:jc w:val="center"/>
        <w:rPr>
          <w:rFonts w:ascii="Sylfaen" w:hAnsi="Sylfaen"/>
          <w:sz w:val="24"/>
          <w:szCs w:val="24"/>
        </w:rPr>
      </w:pPr>
      <w:r w:rsidRPr="00F54C08">
        <w:rPr>
          <w:rFonts w:ascii="Sylfaen" w:hAnsi="Sylfaen"/>
          <w:sz w:val="24"/>
          <w:szCs w:val="24"/>
        </w:rPr>
        <w:t xml:space="preserve">V.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վարումը</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75.</w:t>
      </w:r>
      <w:r w:rsidR="00EC34EC" w:rsidRPr="00F54C08">
        <w:rPr>
          <w:rFonts w:ascii="Sylfaen" w:hAnsi="Sylfaen"/>
          <w:sz w:val="24"/>
          <w:szCs w:val="24"/>
        </w:rPr>
        <w:tab/>
      </w:r>
      <w:r w:rsidRPr="00F54C08">
        <w:rPr>
          <w:rFonts w:ascii="Sylfaen" w:hAnsi="Sylfaen"/>
          <w:sz w:val="24"/>
          <w:szCs w:val="24"/>
        </w:rPr>
        <w:t>Տեղեկատուի (դասակարգչի) վարումը ներառում է դրանում փոփոխությունների կատարում այն մասում, որը վերաբերում է՝</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ա)</w:t>
      </w:r>
      <w:r w:rsidR="00EC34EC" w:rsidRPr="00734182">
        <w:rPr>
          <w:rFonts w:ascii="Sylfaen" w:hAnsi="Sylfaen"/>
          <w:sz w:val="24"/>
          <w:szCs w:val="24"/>
        </w:rPr>
        <w:tab/>
      </w:r>
      <w:r w:rsidRPr="00F54C08">
        <w:rPr>
          <w:rFonts w:ascii="Sylfaen" w:hAnsi="Sylfaen"/>
          <w:sz w:val="24"/>
          <w:szCs w:val="24"/>
        </w:rPr>
        <w:t>տեղեկատուի (դասակարգչի) դիրքերին.</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տեղեկատուի (դասակարգչի) անձնագրին.</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գ)</w:t>
      </w:r>
      <w:r w:rsidR="00EC34EC" w:rsidRPr="00F54C08">
        <w:rPr>
          <w:rFonts w:ascii="Sylfaen" w:hAnsi="Sylfaen"/>
          <w:sz w:val="24"/>
          <w:szCs w:val="24"/>
        </w:rPr>
        <w:tab/>
      </w:r>
      <w:r w:rsidRPr="00F54C08">
        <w:rPr>
          <w:rFonts w:ascii="Sylfaen" w:hAnsi="Sylfaen"/>
          <w:sz w:val="24"/>
          <w:szCs w:val="24"/>
        </w:rPr>
        <w:t xml:space="preserve">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մեթոդին:</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76.</w:t>
      </w:r>
      <w:r w:rsidR="00EC34EC" w:rsidRPr="00F54C08">
        <w:rPr>
          <w:rFonts w:ascii="Sylfaen" w:hAnsi="Sylfaen"/>
          <w:sz w:val="24"/>
          <w:szCs w:val="24"/>
        </w:rPr>
        <w:tab/>
      </w:r>
      <w:r w:rsidRPr="00F54C08">
        <w:rPr>
          <w:rFonts w:ascii="Sylfaen" w:hAnsi="Sylfaen"/>
          <w:sz w:val="24"/>
          <w:szCs w:val="24"/>
        </w:rPr>
        <w:t>Տեղեկատուի (դասակարգչի) մեջ փոփոխությունների կատարման հիմքեր են՝</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ա)</w:t>
      </w:r>
      <w:r w:rsidR="00EC34EC" w:rsidRPr="00F54C08">
        <w:rPr>
          <w:rFonts w:ascii="Sylfaen" w:hAnsi="Sylfaen"/>
          <w:sz w:val="24"/>
          <w:szCs w:val="24"/>
        </w:rPr>
        <w:tab/>
      </w:r>
      <w:r w:rsidRPr="00F54C08">
        <w:rPr>
          <w:rFonts w:ascii="Sylfaen" w:hAnsi="Sylfaen"/>
          <w:sz w:val="24"/>
          <w:szCs w:val="24"/>
        </w:rPr>
        <w:t>տեղեկատուի (դասակարգչի) մեջ փոփոխությունների կատարման մասով միջոցառումների ներառումը միջոցառումների պլանում.</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Միության մարմնի՝ տեղեկատուի (դասակարգչի) մեջ փոփոխություններ կատարելու մասին ակտի ընդունումը.</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գ)</w:t>
      </w:r>
      <w:r w:rsidR="00EC34EC" w:rsidRPr="00F54C08">
        <w:rPr>
          <w:rFonts w:ascii="Sylfaen" w:hAnsi="Sylfaen"/>
          <w:sz w:val="24"/>
          <w:szCs w:val="24"/>
        </w:rPr>
        <w:tab/>
      </w:r>
      <w:r w:rsidRPr="00F54C08">
        <w:rPr>
          <w:rFonts w:ascii="Sylfaen" w:hAnsi="Sylfaen"/>
          <w:sz w:val="24"/>
          <w:szCs w:val="24"/>
        </w:rPr>
        <w:t>Միության մարմնի՝ տեղեկատուի (դասակարգչի) մեջ փոփոխություններ կատարելու մասին ակտի ընդունում չպահանջող նոր իրավաբանական փաստերի մասին տեղեկությունների առկայություն օպերատորի մոտ:</w:t>
      </w:r>
    </w:p>
    <w:p w:rsidR="00A1672B" w:rsidRPr="00F54C08" w:rsidRDefault="00BD5E92" w:rsidP="00EC34E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77.</w:t>
      </w:r>
      <w:r w:rsidR="00EC34EC" w:rsidRPr="00F54C08">
        <w:rPr>
          <w:rFonts w:ascii="Sylfaen" w:hAnsi="Sylfaen"/>
          <w:sz w:val="24"/>
          <w:szCs w:val="24"/>
        </w:rPr>
        <w:tab/>
      </w:r>
      <w:r w:rsidRPr="00F54C08">
        <w:rPr>
          <w:rFonts w:ascii="Sylfaen" w:hAnsi="Sylfaen"/>
          <w:sz w:val="24"/>
          <w:szCs w:val="24"/>
        </w:rPr>
        <w:t>Տեղեկատուի (դասակարգչի) մեջ փոփոխությունների կատարումն այն մասում, որը վերաբերում է տեղեկատուի (դասակարգչի) դիրքերին, իրականացվում է տեղեկատուի (դասակարգչի) անձնագրի 10-րդ դիրքում նշված օպերատորների կողմից՝ տեղեկատուի (դասակարգչի) անձնագրի 18-րդ դիրքում նշված՝ տեղեկատուի (դասակարգչի) վարման ընթացակարգին համապատասխան:</w:t>
      </w:r>
    </w:p>
    <w:p w:rsidR="00A1672B" w:rsidRPr="00F54C08" w:rsidRDefault="00BD5E92" w:rsidP="00A1672B">
      <w:pPr>
        <w:pStyle w:val="Bodytext20"/>
        <w:shd w:val="clear" w:color="auto" w:fill="auto"/>
        <w:spacing w:before="0" w:after="160" w:line="360" w:lineRule="auto"/>
        <w:ind w:firstLine="567"/>
        <w:rPr>
          <w:rFonts w:ascii="Sylfaen" w:hAnsi="Sylfaen"/>
          <w:spacing w:val="-2"/>
          <w:sz w:val="24"/>
          <w:szCs w:val="24"/>
        </w:rPr>
      </w:pPr>
      <w:r w:rsidRPr="00F54C08">
        <w:rPr>
          <w:rFonts w:ascii="Sylfaen" w:hAnsi="Sylfaen"/>
          <w:sz w:val="24"/>
          <w:szCs w:val="24"/>
        </w:rPr>
        <w:lastRenderedPageBreak/>
        <w:t xml:space="preserve">Տեղեկատուի (դասակարգչի) վարման նպատակներով կարող է կիրառվել սույն Մեթոդաբանության 80-րդ կետում նշված՝ տեղեկատուի (դասակարգչի) </w:t>
      </w:r>
      <w:r w:rsidRPr="00F54C08">
        <w:rPr>
          <w:rFonts w:ascii="Sylfaen" w:hAnsi="Sylfaen"/>
          <w:spacing w:val="-2"/>
          <w:sz w:val="24"/>
          <w:szCs w:val="24"/>
        </w:rPr>
        <w:t>վարման ընթացակարգերից մեկը կամ համապատասխան հրահանգչամեթոդական փաստաթղթով սահմանված՝ տեղեկատուի (դասակարգչի) վարման ընթացակարգը: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78.</w:t>
      </w:r>
      <w:r w:rsidR="00EC34EC" w:rsidRPr="00F54C08">
        <w:rPr>
          <w:rFonts w:ascii="Sylfaen" w:hAnsi="Sylfaen"/>
          <w:sz w:val="24"/>
          <w:szCs w:val="24"/>
        </w:rPr>
        <w:tab/>
      </w:r>
      <w:r w:rsidRPr="00F54C08">
        <w:rPr>
          <w:rFonts w:ascii="Sylfaen" w:hAnsi="Sylfaen"/>
          <w:sz w:val="24"/>
          <w:szCs w:val="24"/>
        </w:rPr>
        <w:t>Տեղեկատուի (դասակարգչի) մեջ փոփոխությունների կատարումն այն մասում, որը վերաբերում է տեղեկատուի (դասակարգչի) անձնագրին, իրականացվում է սույն բաժնի 2-րդ ենթաբաժնին համապատասխան:</w:t>
      </w:r>
    </w:p>
    <w:p w:rsidR="00A1672B" w:rsidRPr="00734182"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79.</w:t>
      </w:r>
      <w:r w:rsidR="00EC34EC" w:rsidRPr="00F54C08">
        <w:rPr>
          <w:rFonts w:ascii="Sylfaen" w:hAnsi="Sylfaen"/>
          <w:sz w:val="24"/>
          <w:szCs w:val="24"/>
        </w:rPr>
        <w:tab/>
      </w:r>
      <w:r w:rsidRPr="00F54C08">
        <w:rPr>
          <w:rFonts w:ascii="Sylfaen" w:hAnsi="Sylfaen"/>
          <w:sz w:val="24"/>
          <w:szCs w:val="24"/>
        </w:rPr>
        <w:t xml:space="preserve">Տեղեկատուի (դասակարգչի) մեջ փոփոխությունների կատարումն այն մասում, որը վերաբերում է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մեթոդին, իրականացվում է սույն բաժնի 3-րդ ենթաբաժնին համապատասխան:</w:t>
      </w:r>
    </w:p>
    <w:p w:rsidR="00EC34EC" w:rsidRPr="00734182" w:rsidRDefault="00EC34EC" w:rsidP="00EC34EC">
      <w:pPr>
        <w:pStyle w:val="Bodytext20"/>
        <w:shd w:val="clear" w:color="auto" w:fill="auto"/>
        <w:tabs>
          <w:tab w:val="left" w:pos="1134"/>
        </w:tabs>
        <w:spacing w:before="0" w:after="160" w:line="360" w:lineRule="auto"/>
        <w:ind w:firstLine="567"/>
        <w:rPr>
          <w:rFonts w:ascii="Sylfaen" w:hAnsi="Sylfaen"/>
          <w:sz w:val="24"/>
          <w:szCs w:val="24"/>
        </w:rPr>
      </w:pPr>
    </w:p>
    <w:p w:rsidR="00A1672B" w:rsidRPr="00F54C08" w:rsidRDefault="00BD5E92" w:rsidP="00EC34EC">
      <w:pPr>
        <w:pStyle w:val="Bodytext20"/>
        <w:shd w:val="clear" w:color="auto" w:fill="auto"/>
        <w:spacing w:before="0" w:after="160" w:line="360" w:lineRule="auto"/>
        <w:ind w:firstLine="0"/>
        <w:jc w:val="center"/>
        <w:rPr>
          <w:rFonts w:ascii="Sylfaen" w:hAnsi="Sylfaen"/>
          <w:sz w:val="24"/>
          <w:szCs w:val="24"/>
        </w:rPr>
      </w:pPr>
      <w:r w:rsidRPr="00F54C08">
        <w:rPr>
          <w:rFonts w:ascii="Sylfaen" w:hAnsi="Sylfaen"/>
          <w:sz w:val="24"/>
          <w:szCs w:val="24"/>
        </w:rPr>
        <w:t xml:space="preserve">1.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w:t>
      </w:r>
      <w:r w:rsidR="00EC34EC" w:rsidRPr="00734182">
        <w:rPr>
          <w:rFonts w:ascii="Sylfaen" w:hAnsi="Sylfaen"/>
          <w:sz w:val="24"/>
          <w:szCs w:val="24"/>
        </w:rPr>
        <w:br/>
      </w:r>
      <w:r w:rsidRPr="00F54C08">
        <w:rPr>
          <w:rFonts w:ascii="Sylfaen" w:hAnsi="Sylfaen"/>
          <w:sz w:val="24"/>
          <w:szCs w:val="24"/>
        </w:rPr>
        <w:t>վարման ընթացակարգերը</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80.</w:t>
      </w:r>
      <w:r w:rsidR="00EC34EC" w:rsidRPr="00F54C08">
        <w:rPr>
          <w:rFonts w:ascii="Sylfaen" w:hAnsi="Sylfaen"/>
          <w:sz w:val="24"/>
          <w:szCs w:val="24"/>
        </w:rPr>
        <w:tab/>
      </w:r>
      <w:r w:rsidRPr="00F54C08">
        <w:rPr>
          <w:rFonts w:ascii="Sylfaen" w:hAnsi="Sylfaen"/>
          <w:sz w:val="24"/>
          <w:szCs w:val="24"/>
        </w:rPr>
        <w:t>Տեղեկատուի (դասակարգչի) վարումն իրականացվում է հետ</w:t>
      </w:r>
      <w:r w:rsidR="00A1672B" w:rsidRPr="00F54C08">
        <w:rPr>
          <w:rFonts w:ascii="Sylfaen" w:hAnsi="Sylfaen"/>
          <w:sz w:val="24"/>
          <w:szCs w:val="24"/>
        </w:rPr>
        <w:t>եւ</w:t>
      </w:r>
      <w:r w:rsidRPr="00F54C08">
        <w:rPr>
          <w:rFonts w:ascii="Sylfaen" w:hAnsi="Sylfaen"/>
          <w:sz w:val="24"/>
          <w:szCs w:val="24"/>
        </w:rPr>
        <w:t>յալ ընթացակարգերից մեկի կիրառմամբ՝</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EC34EC" w:rsidRPr="00F54C08">
        <w:rPr>
          <w:rFonts w:ascii="Sylfaen" w:hAnsi="Sylfaen"/>
          <w:sz w:val="24"/>
          <w:szCs w:val="24"/>
        </w:rPr>
        <w:tab/>
      </w:r>
      <w:r w:rsidRPr="00F54C08">
        <w:rPr>
          <w:rFonts w:ascii="Sylfaen" w:hAnsi="Sylfaen"/>
          <w:sz w:val="24"/>
          <w:szCs w:val="24"/>
        </w:rPr>
        <w:t>տեղեկատուի (դասակարգչի) վարման կենտրոնացված ընթացակարգ.</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անդամ պետությունների տեղեկատվական փոխգործակցության հիման վրա տեղեկատուի (դասակարգչի) վարման ընթացակարգ:</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81.</w:t>
      </w:r>
      <w:r w:rsidR="00EC34EC" w:rsidRPr="00F54C08">
        <w:rPr>
          <w:rFonts w:ascii="Sylfaen" w:hAnsi="Sylfaen"/>
          <w:sz w:val="24"/>
          <w:szCs w:val="24"/>
        </w:rPr>
        <w:tab/>
      </w:r>
      <w:r w:rsidRPr="00F54C08">
        <w:rPr>
          <w:rFonts w:ascii="Sylfaen" w:hAnsi="Sylfaen"/>
          <w:sz w:val="24"/>
          <w:szCs w:val="24"/>
        </w:rPr>
        <w:t>Տեղեկատուի (դասակարգչի) վարման կենտրոնացված ընթացակարգը կիրառվում է այն դեպքում, երբ տեղեկատուի (դասակարգչի) վարումն իրականացվում է մեկ օպերատորի կողմից:</w:t>
      </w:r>
    </w:p>
    <w:p w:rsidR="00A1672B" w:rsidRPr="00F54C08" w:rsidRDefault="00BD5E92" w:rsidP="00EC34E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82.</w:t>
      </w:r>
      <w:r w:rsidR="00EC34EC" w:rsidRPr="00F54C08">
        <w:rPr>
          <w:rFonts w:ascii="Sylfaen" w:hAnsi="Sylfaen"/>
          <w:sz w:val="24"/>
          <w:szCs w:val="24"/>
        </w:rPr>
        <w:tab/>
      </w:r>
      <w:r w:rsidRPr="00F54C08">
        <w:rPr>
          <w:rFonts w:ascii="Sylfaen" w:hAnsi="Sylfaen"/>
          <w:sz w:val="24"/>
          <w:szCs w:val="24"/>
        </w:rPr>
        <w:t>Տեղեկատուի (դասակարգչի) վարման կենտրոնացված ընթացակարգի կիրառման առանձնահատկությունները սահմանվում են տեղեկատուի (դասակարգչի) դիրքերի մեջ կատարվող փոփոխությունները լիազորված մարմինների հետ համաձայնեցնելու անհրաժեշտությամբ:</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Ընդ որում, տեղեկատուի (դասակարգչի) դիրքերի մեջ կատարվող փոփոխությունները գործողության մեջ դնելու ժամկետի համաձայնեցումը լիազորված մարմինների հետ պարտադիր է:</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83.</w:t>
      </w:r>
      <w:r w:rsidR="00EC34EC" w:rsidRPr="00F54C08">
        <w:rPr>
          <w:rFonts w:ascii="Sylfaen" w:hAnsi="Sylfaen"/>
          <w:sz w:val="24"/>
          <w:szCs w:val="24"/>
        </w:rPr>
        <w:tab/>
      </w:r>
      <w:r w:rsidRPr="00F54C08">
        <w:rPr>
          <w:rFonts w:ascii="Sylfaen" w:hAnsi="Sylfaen"/>
          <w:sz w:val="24"/>
          <w:szCs w:val="24"/>
        </w:rPr>
        <w:t>Տեղեկատուի (դասակարգչի) դիրքերի մեջ կատարվող փոփոխությունների համաձայնեցում կարող է չպահանջվել հետ</w:t>
      </w:r>
      <w:r w:rsidR="00A1672B" w:rsidRPr="00F54C08">
        <w:rPr>
          <w:rFonts w:ascii="Sylfaen" w:hAnsi="Sylfaen"/>
          <w:sz w:val="24"/>
          <w:szCs w:val="24"/>
        </w:rPr>
        <w:t>եւ</w:t>
      </w:r>
      <w:r w:rsidRPr="00F54C08">
        <w:rPr>
          <w:rFonts w:ascii="Sylfaen" w:hAnsi="Sylfaen"/>
          <w:sz w:val="24"/>
          <w:szCs w:val="24"/>
        </w:rPr>
        <w:t>յալ դեպքերում՝</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EC34EC" w:rsidRPr="00F54C08">
        <w:rPr>
          <w:rFonts w:ascii="Sylfaen" w:hAnsi="Sylfaen"/>
          <w:sz w:val="24"/>
          <w:szCs w:val="24"/>
        </w:rPr>
        <w:tab/>
      </w:r>
      <w:r w:rsidRPr="00F54C08">
        <w:rPr>
          <w:rFonts w:ascii="Sylfaen" w:hAnsi="Sylfaen"/>
          <w:sz w:val="24"/>
          <w:szCs w:val="24"/>
        </w:rPr>
        <w:t>գոյություն ունի համակարգման (դասակարգման) օբյեկտների հավաքման մեկ աղբյուր (օրինակ՝ Միության մարմնի ակտ կամ վստահված աղբյուր, որի վարումն իրականացվում է միջազգային կազմակերպության կողմից).</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բ)</w:t>
      </w:r>
      <w:r w:rsidR="00EC34EC" w:rsidRPr="00F54C08">
        <w:rPr>
          <w:rFonts w:ascii="Sylfaen" w:hAnsi="Sylfaen"/>
          <w:sz w:val="24"/>
          <w:szCs w:val="24"/>
        </w:rPr>
        <w:tab/>
      </w:r>
      <w:r w:rsidRPr="00F54C08">
        <w:rPr>
          <w:rFonts w:ascii="Sylfaen" w:hAnsi="Sylfaen"/>
          <w:sz w:val="24"/>
          <w:szCs w:val="24"/>
        </w:rPr>
        <w:t>փոփոխվող տեղեկատուից (դասակարգչից) տեղեկությունները ենթակա չեն ներդաշնակեցման պետական տեղեկատուների (դասակարգիչների) հետ.</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գ)</w:t>
      </w:r>
      <w:r w:rsidR="00EC34EC" w:rsidRPr="00F54C08">
        <w:rPr>
          <w:rFonts w:ascii="Sylfaen" w:hAnsi="Sylfaen"/>
          <w:sz w:val="24"/>
          <w:szCs w:val="24"/>
        </w:rPr>
        <w:tab/>
      </w:r>
      <w:r w:rsidRPr="00F54C08">
        <w:rPr>
          <w:rFonts w:ascii="Sylfaen" w:hAnsi="Sylfaen"/>
          <w:sz w:val="24"/>
          <w:szCs w:val="24"/>
        </w:rPr>
        <w:t>հրահանգչական-մեթոդական փաստաթղթերում սահմանված այլ դեպքեր:</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84.</w:t>
      </w:r>
      <w:r w:rsidR="00EC34EC" w:rsidRPr="00F54C08">
        <w:rPr>
          <w:rFonts w:ascii="Sylfaen" w:hAnsi="Sylfaen"/>
          <w:sz w:val="24"/>
          <w:szCs w:val="24"/>
        </w:rPr>
        <w:tab/>
      </w:r>
      <w:r w:rsidRPr="00F54C08">
        <w:rPr>
          <w:rFonts w:ascii="Sylfaen" w:hAnsi="Sylfaen"/>
          <w:sz w:val="24"/>
          <w:szCs w:val="24"/>
        </w:rPr>
        <w:t>Այն դեպքում, երբ տեղեկատուի (դասակարգչի) դիրքերի մեջ փոփոխությունների կատարման համար չի պահանջվում համաձայնեցում լիազորված մարմինների հետ, կիրառվում է տեղեկատուի (դասակարգչի) վարման պարզեցված ընթացակարգ, որը վերաբերում է տեղեկատուի (դասակարգչի) վարման կենտրոնացված ընթացակարգին:</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85.</w:t>
      </w:r>
      <w:r w:rsidR="00EC34EC" w:rsidRPr="00F54C08">
        <w:rPr>
          <w:rFonts w:ascii="Sylfaen" w:hAnsi="Sylfaen"/>
          <w:sz w:val="24"/>
          <w:szCs w:val="24"/>
        </w:rPr>
        <w:tab/>
      </w:r>
      <w:r w:rsidRPr="00F54C08">
        <w:rPr>
          <w:rFonts w:ascii="Sylfaen" w:hAnsi="Sylfaen"/>
          <w:sz w:val="24"/>
          <w:szCs w:val="24"/>
        </w:rPr>
        <w:t>Տեղեկատուի (դասակարգչի) վարման պարզեցված ընթացակարգը կիրառվում է սույն բաժնի 6-րդ ենթաբաժնին համապատասխան միասնական համակարգի ռեսուրսներում փոփոխություններ կատարելու միջոցով:</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86.</w:t>
      </w:r>
      <w:r w:rsidR="000A56C0" w:rsidRPr="00F54C08">
        <w:rPr>
          <w:rFonts w:ascii="Sylfaen" w:hAnsi="Sylfaen"/>
          <w:sz w:val="24"/>
          <w:szCs w:val="24"/>
        </w:rPr>
        <w:tab/>
      </w:r>
      <w:r w:rsidRPr="00F54C08">
        <w:rPr>
          <w:rFonts w:ascii="Sylfaen" w:hAnsi="Sylfaen"/>
          <w:sz w:val="24"/>
          <w:szCs w:val="24"/>
        </w:rPr>
        <w:t>Այն դեպքում, երբ տեղեկատուի (դասակարգչի) դիրքերի մեջ փոփոխություններ կատարելու համար պահանջվում է համաձայնեցում լիազորված մարմինների հետ, վարման կենտրոնացված ընթացակարգը կիրառվում է՝ հաշվի առնելով հետ</w:t>
      </w:r>
      <w:r w:rsidR="00A1672B" w:rsidRPr="00F54C08">
        <w:rPr>
          <w:rFonts w:ascii="Sylfaen" w:hAnsi="Sylfaen"/>
          <w:sz w:val="24"/>
          <w:szCs w:val="24"/>
        </w:rPr>
        <w:t>եւ</w:t>
      </w:r>
      <w:r w:rsidRPr="00F54C08">
        <w:rPr>
          <w:rFonts w:ascii="Sylfaen" w:hAnsi="Sylfaen"/>
          <w:sz w:val="24"/>
          <w:szCs w:val="24"/>
        </w:rPr>
        <w:t>յալ առանձնահատկությունները՝</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0A56C0" w:rsidRPr="00F54C08">
        <w:rPr>
          <w:rFonts w:ascii="Sylfaen" w:hAnsi="Sylfaen"/>
          <w:sz w:val="24"/>
          <w:szCs w:val="24"/>
        </w:rPr>
        <w:tab/>
      </w:r>
      <w:r w:rsidRPr="00F54C08">
        <w:rPr>
          <w:rFonts w:ascii="Sylfaen" w:hAnsi="Sylfaen"/>
          <w:sz w:val="24"/>
          <w:szCs w:val="24"/>
        </w:rPr>
        <w:t>օպերատորը տեղեկատուի (դասակարգչի) մեջ կատարվող փոփոխությունների նախագիծը սույն Մեթոդաբանության 3-րդ հավելվածով նախատեսված ձ</w:t>
      </w:r>
      <w:r w:rsidR="00A1672B" w:rsidRPr="00F54C08">
        <w:rPr>
          <w:rFonts w:ascii="Sylfaen" w:hAnsi="Sylfaen"/>
          <w:sz w:val="24"/>
          <w:szCs w:val="24"/>
        </w:rPr>
        <w:t>եւ</w:t>
      </w:r>
      <w:r w:rsidRPr="00F54C08">
        <w:rPr>
          <w:rFonts w:ascii="Sylfaen" w:hAnsi="Sylfaen"/>
          <w:sz w:val="24"/>
          <w:szCs w:val="24"/>
        </w:rPr>
        <w:t>ով ուղարկում է շահագրգիռ դեպարտամենտի ուսումնասիրմանը.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բ)</w:t>
      </w:r>
      <w:r w:rsidR="000A56C0" w:rsidRPr="00F54C08">
        <w:rPr>
          <w:rFonts w:ascii="Sylfaen" w:hAnsi="Sylfaen"/>
          <w:sz w:val="24"/>
          <w:szCs w:val="24"/>
        </w:rPr>
        <w:tab/>
      </w:r>
      <w:r w:rsidRPr="00F54C08">
        <w:rPr>
          <w:rFonts w:ascii="Sylfaen" w:hAnsi="Sylfaen"/>
          <w:sz w:val="24"/>
          <w:szCs w:val="24"/>
        </w:rPr>
        <w:t>շահագրգիռ դեպարտամենտն ապահովում է տեղեկատուի (դասակարգչի) մեջ կատարվող փոփոխությունների նախագծի ուղարկումը լիազորված մարմիններ՝ համաձայնեցման համար.</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 xml:space="preserve">փորձաքննության անցկացումը, տեղեկատուի (դասակարգչի) մեջ կատարվող փոփոխությունների նախագծի համաձայնեցումը, տեղեկատուի (դասակարգչի) մեջ կատարվող փոփոխությունների ընդունումը </w:t>
      </w:r>
      <w:r w:rsidR="00A1672B" w:rsidRPr="00F54C08">
        <w:rPr>
          <w:rFonts w:ascii="Sylfaen" w:hAnsi="Sylfaen"/>
          <w:sz w:val="24"/>
          <w:szCs w:val="24"/>
        </w:rPr>
        <w:t>եւ</w:t>
      </w:r>
      <w:r w:rsidRPr="00F54C08">
        <w:rPr>
          <w:rFonts w:ascii="Sylfaen" w:hAnsi="Sylfaen"/>
          <w:sz w:val="24"/>
          <w:szCs w:val="24"/>
        </w:rPr>
        <w:t xml:space="preserve"> միասնական համակարգի ռեսուրսներում փոփոխությունների կատարումն իրականացվում են Հանձնաժողովի </w:t>
      </w:r>
      <w:r w:rsidR="00A1672B" w:rsidRPr="00F54C08">
        <w:rPr>
          <w:rFonts w:ascii="Sylfaen" w:hAnsi="Sylfaen"/>
          <w:sz w:val="24"/>
          <w:szCs w:val="24"/>
        </w:rPr>
        <w:t>եւ</w:t>
      </w:r>
      <w:r w:rsidRPr="00F54C08">
        <w:rPr>
          <w:rFonts w:ascii="Sylfaen" w:hAnsi="Sylfaen"/>
          <w:sz w:val="24"/>
          <w:szCs w:val="24"/>
        </w:rPr>
        <w:t xml:space="preserve"> լիազորված մարմինների կողմից սույն բաժնի 4-6-րդ ենթաբաժիններին համապատասխան:</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87.</w:t>
      </w:r>
      <w:r w:rsidR="000A56C0" w:rsidRPr="00F54C08">
        <w:rPr>
          <w:rFonts w:ascii="Sylfaen" w:hAnsi="Sylfaen"/>
          <w:sz w:val="24"/>
          <w:szCs w:val="24"/>
        </w:rPr>
        <w:tab/>
      </w:r>
      <w:r w:rsidRPr="00F54C08">
        <w:rPr>
          <w:rFonts w:ascii="Sylfaen" w:hAnsi="Sylfaen"/>
          <w:sz w:val="24"/>
          <w:szCs w:val="24"/>
        </w:rPr>
        <w:t xml:space="preserve">Տեղեկատուի (դասակարգչի) վարումն անդամ պետությունների տեղեկատվական փոխգործակցության միջոցով կիրառվում է այն դեպքում, երբ տվյալ ընթացակարգն իրականացվում է 2 </w:t>
      </w:r>
      <w:r w:rsidR="00A1672B" w:rsidRPr="00F54C08">
        <w:rPr>
          <w:rFonts w:ascii="Sylfaen" w:hAnsi="Sylfaen"/>
          <w:sz w:val="24"/>
          <w:szCs w:val="24"/>
        </w:rPr>
        <w:t>եւ</w:t>
      </w:r>
      <w:r w:rsidRPr="00F54C08">
        <w:rPr>
          <w:rFonts w:ascii="Sylfaen" w:hAnsi="Sylfaen"/>
          <w:sz w:val="24"/>
          <w:szCs w:val="24"/>
        </w:rPr>
        <w:t xml:space="preserve"> ավելի օպերատորների կողմից:</w:t>
      </w:r>
    </w:p>
    <w:p w:rsidR="00A1672B" w:rsidRPr="00F54C08" w:rsidRDefault="00BD5E92" w:rsidP="00A1672B">
      <w:pPr>
        <w:pStyle w:val="Bodytext20"/>
        <w:shd w:val="clear" w:color="auto" w:fill="auto"/>
        <w:spacing w:before="0" w:after="160" w:line="360" w:lineRule="auto"/>
        <w:ind w:firstLine="567"/>
        <w:rPr>
          <w:rFonts w:ascii="Sylfaen" w:hAnsi="Sylfaen"/>
          <w:spacing w:val="-6"/>
          <w:sz w:val="24"/>
          <w:szCs w:val="24"/>
        </w:rPr>
      </w:pPr>
      <w:r w:rsidRPr="00F54C08">
        <w:rPr>
          <w:rFonts w:ascii="Sylfaen" w:hAnsi="Sylfaen"/>
          <w:sz w:val="24"/>
          <w:szCs w:val="24"/>
        </w:rPr>
        <w:t xml:space="preserve">Նշված ընթացակարգը կատարվում է սույն բաժնի 6-րդ ենթաբաժնին համապատասխան միասնական համակարգի ռեսուրսներում փոփոխություններ </w:t>
      </w:r>
      <w:r w:rsidRPr="00F54C08">
        <w:rPr>
          <w:rFonts w:ascii="Sylfaen" w:hAnsi="Sylfaen"/>
          <w:spacing w:val="-6"/>
          <w:sz w:val="24"/>
          <w:szCs w:val="24"/>
        </w:rPr>
        <w:t>կատարելու միջոցով, ընդ որում, օպերատորը կարող է կատարել փոփոխություններ տեղեկատուի (դասակարգչի) միայն այն բաժնում, որը գտնվում է նրա պատասխանատվության շրջանակներում: Օպերատորը պատասխանատվություն է կրում իր կողմից կատարվող փոփոխությունների համաձայնեցվածության համար:</w:t>
      </w:r>
    </w:p>
    <w:p w:rsidR="00A1672B" w:rsidRPr="00F54C08" w:rsidRDefault="00A1672B" w:rsidP="00A1672B">
      <w:pPr>
        <w:pStyle w:val="Bodytext20"/>
        <w:shd w:val="clear" w:color="auto" w:fill="auto"/>
        <w:spacing w:before="0" w:after="160" w:line="360" w:lineRule="auto"/>
        <w:ind w:left="1260" w:firstLine="0"/>
        <w:rPr>
          <w:rFonts w:ascii="Sylfaen" w:hAnsi="Sylfaen"/>
          <w:sz w:val="24"/>
          <w:szCs w:val="24"/>
        </w:rPr>
      </w:pPr>
    </w:p>
    <w:p w:rsidR="00A1672B" w:rsidRPr="00F54C08" w:rsidRDefault="00BD5E92" w:rsidP="000A56C0">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2. Տեղեկատուի (դասակարգչի) մեջ փոփոխությունների կատարում այն մասում, որը վերաբերում է տեղեկատուի (դասակարգչի) անձնագրին</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88.</w:t>
      </w:r>
      <w:r w:rsidR="000A56C0" w:rsidRPr="00F54C08">
        <w:rPr>
          <w:rFonts w:ascii="Sylfaen" w:hAnsi="Sylfaen"/>
          <w:sz w:val="24"/>
          <w:szCs w:val="24"/>
        </w:rPr>
        <w:tab/>
      </w:r>
      <w:r w:rsidRPr="00F54C08">
        <w:rPr>
          <w:rFonts w:ascii="Sylfaen" w:hAnsi="Sylfaen"/>
          <w:sz w:val="24"/>
          <w:szCs w:val="24"/>
        </w:rPr>
        <w:t>Տեղեկատուի (դասակարգչի) մեջ փոփոխությունների կատարումն այն մասում, որը վերաբերում է տեղեկատուի (դասակարգչի) անձնագրին, իրականացվում է շահագրգիռ դեպարտամենտի կողմից (անհրաժեշտության դեպքում՝ համակարգող դեպարտամենտի հետ համատեղ):</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89.</w:t>
      </w:r>
      <w:r w:rsidR="000A56C0" w:rsidRPr="00F54C08">
        <w:rPr>
          <w:rFonts w:ascii="Sylfaen" w:hAnsi="Sylfaen"/>
          <w:sz w:val="24"/>
          <w:szCs w:val="24"/>
        </w:rPr>
        <w:tab/>
      </w:r>
      <w:r w:rsidRPr="00F54C08">
        <w:rPr>
          <w:rFonts w:ascii="Sylfaen" w:hAnsi="Sylfaen"/>
          <w:sz w:val="24"/>
          <w:szCs w:val="24"/>
        </w:rPr>
        <w:t xml:space="preserve">Շահագրգիռ դեպարտամենտն ապահովում է տեղեկատուի (դասակարգչի) մեջ կատարվող փոփոխությունների նախագծի </w:t>
      </w:r>
      <w:r w:rsidRPr="00F54C08">
        <w:rPr>
          <w:rFonts w:ascii="Sylfaen" w:hAnsi="Sylfaen"/>
          <w:sz w:val="24"/>
          <w:szCs w:val="24"/>
        </w:rPr>
        <w:lastRenderedPageBreak/>
        <w:t>նախապատրաստումը սույն Մեթոդաբանության 3-րդ հավելվածով նախատեսված ձ</w:t>
      </w:r>
      <w:r w:rsidR="00A1672B" w:rsidRPr="00F54C08">
        <w:rPr>
          <w:rFonts w:ascii="Sylfaen" w:hAnsi="Sylfaen"/>
          <w:sz w:val="24"/>
          <w:szCs w:val="24"/>
        </w:rPr>
        <w:t>եւ</w:t>
      </w:r>
      <w:r w:rsidRPr="00F54C08">
        <w:rPr>
          <w:rFonts w:ascii="Sylfaen" w:hAnsi="Sylfaen"/>
          <w:sz w:val="24"/>
          <w:szCs w:val="24"/>
        </w:rPr>
        <w:t xml:space="preserve">ին համապատասխան </w:t>
      </w:r>
      <w:r w:rsidR="00A1672B" w:rsidRPr="00F54C08">
        <w:rPr>
          <w:rFonts w:ascii="Sylfaen" w:hAnsi="Sylfaen"/>
          <w:sz w:val="24"/>
          <w:szCs w:val="24"/>
        </w:rPr>
        <w:t>եւ</w:t>
      </w:r>
      <w:r w:rsidRPr="00F54C08">
        <w:rPr>
          <w:rFonts w:ascii="Sylfaen" w:hAnsi="Sylfaen"/>
          <w:sz w:val="24"/>
          <w:szCs w:val="24"/>
        </w:rPr>
        <w:t xml:space="preserve"> դրա ուղարկումը անդամ պետություններ՝ համաձայնեցման համար:</w:t>
      </w:r>
    </w:p>
    <w:p w:rsidR="00A1672B" w:rsidRPr="00F54C08" w:rsidRDefault="00BD5E92" w:rsidP="000A56C0">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Տեղեկատուի (դասակարգչի) կառուցվածքում փոփոխություններ կատարելու դեպքում տեղեկատուի (դասակարգչի) մեջ կատարվող փոփոխությունների նախագիծը շահագրգիռ դեպարտամենտի կողմից նախապես համաձայնեցվում է համակարգող դեպարտամենտի հետ:</w:t>
      </w:r>
    </w:p>
    <w:p w:rsidR="00A1672B" w:rsidRPr="00F54C08" w:rsidRDefault="00BD5E92" w:rsidP="000A56C0">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 xml:space="preserve">Հետագա գործողությունները՝ կապված փորձաքննության անցկացման, տեղեկատուի (դասակարգչի) մեջ կատարվող փոփոխությունների նախագծի համաձայնեցման, տեղեկատուի (դասակարգչի) մեջ կատարվող փոփոխությունների ընդունման </w:t>
      </w:r>
      <w:r w:rsidR="00A1672B" w:rsidRPr="00F54C08">
        <w:rPr>
          <w:rFonts w:ascii="Sylfaen" w:hAnsi="Sylfaen"/>
          <w:sz w:val="24"/>
          <w:szCs w:val="24"/>
        </w:rPr>
        <w:t>եւ</w:t>
      </w:r>
      <w:r w:rsidRPr="00F54C08">
        <w:rPr>
          <w:rFonts w:ascii="Sylfaen" w:hAnsi="Sylfaen"/>
          <w:sz w:val="24"/>
          <w:szCs w:val="24"/>
        </w:rPr>
        <w:t xml:space="preserve"> միասնական համակարգի ռեսուրսներում փոփոխությունների կատարման հետ, կատարվում են սույն բաժնի 4-6-րդ ենթաբաժիններին համապատասխան:</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3.</w:t>
      </w:r>
      <w:r w:rsidR="000A56C0" w:rsidRPr="00F54C08">
        <w:rPr>
          <w:rFonts w:ascii="Sylfaen" w:hAnsi="Sylfaen"/>
          <w:sz w:val="24"/>
          <w:szCs w:val="24"/>
        </w:rPr>
        <w:tab/>
      </w:r>
      <w:r w:rsidRPr="00F54C08">
        <w:rPr>
          <w:rFonts w:ascii="Sylfaen" w:hAnsi="Sylfaen"/>
          <w:sz w:val="24"/>
          <w:szCs w:val="24"/>
        </w:rPr>
        <w:t xml:space="preserve">Տեղեկատուի (դասակարգչի) մեջ փոփոխությունների կատարում այն մասում, որը վերաբերում է համակարգման (դասակարգման) մեթոդին </w:t>
      </w:r>
      <w:r w:rsidR="00A1672B" w:rsidRPr="00F54C08">
        <w:rPr>
          <w:rFonts w:ascii="Sylfaen" w:hAnsi="Sylfaen"/>
          <w:sz w:val="24"/>
          <w:szCs w:val="24"/>
        </w:rPr>
        <w:t>եւ</w:t>
      </w:r>
      <w:r w:rsidRPr="00F54C08">
        <w:rPr>
          <w:rFonts w:ascii="Sylfaen" w:hAnsi="Sylfaen"/>
          <w:sz w:val="24"/>
          <w:szCs w:val="24"/>
        </w:rPr>
        <w:t xml:space="preserve"> (կամ) ծածկագրման մեթոդին</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90.</w:t>
      </w:r>
      <w:r w:rsidR="000A56C0" w:rsidRPr="00F54C08">
        <w:rPr>
          <w:rFonts w:ascii="Sylfaen" w:hAnsi="Sylfaen"/>
          <w:sz w:val="24"/>
          <w:szCs w:val="24"/>
        </w:rPr>
        <w:tab/>
      </w:r>
      <w:r w:rsidRPr="00F54C08">
        <w:rPr>
          <w:rFonts w:ascii="Sylfaen" w:hAnsi="Sylfaen"/>
          <w:sz w:val="24"/>
          <w:szCs w:val="24"/>
        </w:rPr>
        <w:t xml:space="preserve">Տեղեկատուի (դասակարգչի) մեջ փոփոխությունների կատարումն այն մասում, որը վերաբերում է համակարգման (դասակարգման) մեթոդին </w:t>
      </w:r>
      <w:r w:rsidR="00A1672B" w:rsidRPr="00F54C08">
        <w:rPr>
          <w:rFonts w:ascii="Sylfaen" w:hAnsi="Sylfaen"/>
          <w:sz w:val="24"/>
          <w:szCs w:val="24"/>
        </w:rPr>
        <w:t>եւ</w:t>
      </w:r>
      <w:r w:rsidRPr="00F54C08">
        <w:rPr>
          <w:rFonts w:ascii="Sylfaen" w:hAnsi="Sylfaen"/>
          <w:sz w:val="24"/>
          <w:szCs w:val="24"/>
        </w:rPr>
        <w:t xml:space="preserve"> (կամ) ծածկագրման մեթոդին, իրականացվում է շահագրգիռ դեպարտամենտի կողմից օպերատորի (օպերատորների) հետ համատեղ:</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91.</w:t>
      </w:r>
      <w:r w:rsidR="000A56C0" w:rsidRPr="00F54C08">
        <w:rPr>
          <w:rFonts w:ascii="Sylfaen" w:hAnsi="Sylfaen"/>
          <w:sz w:val="24"/>
          <w:szCs w:val="24"/>
        </w:rPr>
        <w:tab/>
      </w:r>
      <w:r w:rsidRPr="00F54C08">
        <w:rPr>
          <w:rFonts w:ascii="Sylfaen" w:hAnsi="Sylfaen"/>
          <w:sz w:val="24"/>
          <w:szCs w:val="24"/>
        </w:rPr>
        <w:t xml:space="preserve">Շահագրգիռ դեպարտամենտն ապահովում է տեղեկատուի (դասակարգչի) մեջ կատարվող փոփոխությունների նախագծի մշակման մասով միջոցառումների համակարգումը, տեղեկատուի (դասակարգչի) մեջ կատարվող փոփոխությունների նախագծի համաձայնեցումը համակարգող դեպարտամենտի հետ </w:t>
      </w:r>
      <w:r w:rsidR="00A1672B" w:rsidRPr="00F54C08">
        <w:rPr>
          <w:rFonts w:ascii="Sylfaen" w:hAnsi="Sylfaen"/>
          <w:sz w:val="24"/>
          <w:szCs w:val="24"/>
        </w:rPr>
        <w:t>եւ</w:t>
      </w:r>
      <w:r w:rsidRPr="00F54C08">
        <w:rPr>
          <w:rFonts w:ascii="Sylfaen" w:hAnsi="Sylfaen"/>
          <w:sz w:val="24"/>
          <w:szCs w:val="24"/>
        </w:rPr>
        <w:t xml:space="preserve"> դրա ուղարկումն անդամ պետություններ՝ համաձայնեցման համար:</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92.</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փոփոխությունների նախագիծը մշակելիս օպերատորը (օպերատոները) ապահովում է հետ</w:t>
      </w:r>
      <w:r w:rsidR="00A1672B" w:rsidRPr="00F54C08">
        <w:rPr>
          <w:rFonts w:ascii="Sylfaen" w:hAnsi="Sylfaen"/>
          <w:sz w:val="24"/>
          <w:szCs w:val="24"/>
        </w:rPr>
        <w:t>եւ</w:t>
      </w:r>
      <w:r w:rsidRPr="00F54C08">
        <w:rPr>
          <w:rFonts w:ascii="Sylfaen" w:hAnsi="Sylfaen"/>
          <w:sz w:val="24"/>
          <w:szCs w:val="24"/>
        </w:rPr>
        <w:t>յալ աշխատանքների կատարումը՝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0A56C0" w:rsidRPr="00F54C08">
        <w:rPr>
          <w:rFonts w:ascii="Sylfaen" w:hAnsi="Sylfaen"/>
          <w:sz w:val="24"/>
          <w:szCs w:val="24"/>
        </w:rPr>
        <w:tab/>
      </w:r>
      <w:r w:rsidRPr="00F54C08">
        <w:rPr>
          <w:rFonts w:ascii="Sylfaen" w:hAnsi="Sylfaen"/>
          <w:sz w:val="24"/>
          <w:szCs w:val="24"/>
        </w:rPr>
        <w:t>համակարգման (դասակարգման) օբյեկտների տրված բազմության համակարգում (դասակարգում)՝ համակարգման (դասակարգման) փոփոխված մեթոդին համապատասխան (համակարգման (դասակարգման) մեթոդի փոփոխման դեպքում).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համակարգման (դասակարգման) օբյեկտների տրված բազմության ծածկագրում՝ ծածկագրման փոփոխված մեթոդին համապատասխան.</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վերածածկագրման աղյուսակի ձ</w:t>
      </w:r>
      <w:r w:rsidR="00A1672B" w:rsidRPr="00F54C08">
        <w:rPr>
          <w:rFonts w:ascii="Sylfaen" w:hAnsi="Sylfaen"/>
          <w:sz w:val="24"/>
          <w:szCs w:val="24"/>
        </w:rPr>
        <w:t>եւ</w:t>
      </w:r>
      <w:r w:rsidRPr="00F54C08">
        <w:rPr>
          <w:rFonts w:ascii="Sylfaen" w:hAnsi="Sylfaen"/>
          <w:sz w:val="24"/>
          <w:szCs w:val="24"/>
        </w:rPr>
        <w:t>ավորում: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93.</w:t>
      </w:r>
      <w:r w:rsidR="000A56C0" w:rsidRPr="00F54C08">
        <w:rPr>
          <w:rFonts w:ascii="Sylfaen" w:hAnsi="Sylfaen"/>
          <w:sz w:val="24"/>
          <w:szCs w:val="24"/>
        </w:rPr>
        <w:tab/>
      </w:r>
      <w:r w:rsidRPr="00F54C08">
        <w:rPr>
          <w:rFonts w:ascii="Sylfaen" w:hAnsi="Sylfaen"/>
          <w:sz w:val="24"/>
          <w:szCs w:val="24"/>
        </w:rPr>
        <w:t xml:space="preserve">Վերածածկագրման աղյուսակը պետք է պարունակի մեկնաբանություններ </w:t>
      </w:r>
      <w:r w:rsidR="00A1672B" w:rsidRPr="00F54C08">
        <w:rPr>
          <w:rFonts w:ascii="Sylfaen" w:hAnsi="Sylfaen"/>
          <w:sz w:val="24"/>
          <w:szCs w:val="24"/>
        </w:rPr>
        <w:t>եւ</w:t>
      </w:r>
      <w:r w:rsidRPr="00F54C08">
        <w:rPr>
          <w:rFonts w:ascii="Sylfaen" w:hAnsi="Sylfaen"/>
          <w:sz w:val="24"/>
          <w:szCs w:val="24"/>
        </w:rPr>
        <w:t xml:space="preserve"> պարզաբանումներ՝ տեղեկատուի (դասակարգչի) փոփոխված ծածկագրերի </w:t>
      </w:r>
      <w:r w:rsidR="00A1672B" w:rsidRPr="00F54C08">
        <w:rPr>
          <w:rFonts w:ascii="Sylfaen" w:hAnsi="Sylfaen"/>
          <w:sz w:val="24"/>
          <w:szCs w:val="24"/>
        </w:rPr>
        <w:t>եւ</w:t>
      </w:r>
      <w:r w:rsidRPr="00F54C08">
        <w:rPr>
          <w:rFonts w:ascii="Sylfaen" w:hAnsi="Sylfaen"/>
          <w:sz w:val="24"/>
          <w:szCs w:val="24"/>
        </w:rPr>
        <w:t xml:space="preserve"> ստեղծված կապերի համապատասխանության բնույթի ըմբռնումը դյուրացնելու համար:</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Վերածածկագրման աղյուսակները պետք է սահմանված ժամկետում պահվեն արդիական վիճակում: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94.</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փոփոխությունների նախագիծը մշակելիս շահագրգիռ դեպարտամենտն օպերատորի (օպերատորների) հետ համատեղ ապահովում է հետ</w:t>
      </w:r>
      <w:r w:rsidR="00A1672B" w:rsidRPr="00F54C08">
        <w:rPr>
          <w:rFonts w:ascii="Sylfaen" w:hAnsi="Sylfaen"/>
          <w:sz w:val="24"/>
          <w:szCs w:val="24"/>
        </w:rPr>
        <w:t>եւ</w:t>
      </w:r>
      <w:r w:rsidRPr="00F54C08">
        <w:rPr>
          <w:rFonts w:ascii="Sylfaen" w:hAnsi="Sylfaen"/>
          <w:sz w:val="24"/>
          <w:szCs w:val="24"/>
        </w:rPr>
        <w:t>յալ աշխատանքների կատարումը՝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0A56C0" w:rsidRPr="00F54C08">
        <w:rPr>
          <w:rFonts w:ascii="Sylfaen" w:hAnsi="Sylfaen"/>
          <w:sz w:val="24"/>
          <w:szCs w:val="24"/>
        </w:rPr>
        <w:tab/>
      </w:r>
      <w:r w:rsidRPr="00F54C08">
        <w:rPr>
          <w:rFonts w:ascii="Sylfaen" w:hAnsi="Sylfaen"/>
          <w:sz w:val="24"/>
          <w:szCs w:val="24"/>
        </w:rPr>
        <w:t>տեղեկատուի (դասակարգչի) կառուցվածքի լրամշակում (անհրաժեշտության դեպքում).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փոփոխությունների նախագծի մշակում՝ սույն Մեթոդաբանության 3-րդ հավելվածով նախատեսված ձ</w:t>
      </w:r>
      <w:r w:rsidR="00A1672B" w:rsidRPr="00F54C08">
        <w:rPr>
          <w:rFonts w:ascii="Sylfaen" w:hAnsi="Sylfaen"/>
          <w:sz w:val="24"/>
          <w:szCs w:val="24"/>
        </w:rPr>
        <w:t>եւ</w:t>
      </w:r>
      <w:r w:rsidRPr="00F54C08">
        <w:rPr>
          <w:rFonts w:ascii="Sylfaen" w:hAnsi="Sylfaen"/>
          <w:sz w:val="24"/>
          <w:szCs w:val="24"/>
        </w:rPr>
        <w:t>ին համապատասխան.</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հրահանգչական-մեթոդական այն փաստաթղթերի նախագծերի մշակում, որոնցով սահմանվում է տեղեկատուի (դասակարգչի) նոր խմբագրության կիրառմանն անցնելու կարգը՝ սույն Մեթոդաբանության 5-րդ հավելվածի III բաժնով սահմանված պահանջներին համապատասխան:</w:t>
      </w:r>
    </w:p>
    <w:p w:rsidR="00A1672B" w:rsidRPr="00F54C08" w:rsidRDefault="00BD5E92" w:rsidP="000A56C0">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lastRenderedPageBreak/>
        <w:t xml:space="preserve">Հետագա գործողությունները՝ կապված փորձաքննության անցկացման, տեղեկատուի (դասակարգչի) մեջ կատարվող փոփոխությունների նախագծի համաձայնեցման, տեղեկատուի (դասակարգչի) մեջ կատարվող փոփոխությունների ընդունման </w:t>
      </w:r>
      <w:r w:rsidR="00A1672B" w:rsidRPr="00F54C08">
        <w:rPr>
          <w:rFonts w:ascii="Sylfaen" w:hAnsi="Sylfaen"/>
          <w:sz w:val="24"/>
          <w:szCs w:val="24"/>
        </w:rPr>
        <w:t>եւ</w:t>
      </w:r>
      <w:r w:rsidRPr="00F54C08">
        <w:rPr>
          <w:rFonts w:ascii="Sylfaen" w:hAnsi="Sylfaen"/>
          <w:sz w:val="24"/>
          <w:szCs w:val="24"/>
        </w:rPr>
        <w:t xml:space="preserve"> միասնական համակարգի ռեսուրսներում փոփոխությունների կատարման հետ, կատարվում են սույն բաժնի 4-6-րդ ենթաբաժիններին համապատասխան:</w:t>
      </w:r>
    </w:p>
    <w:p w:rsidR="00A1672B" w:rsidRPr="00F54C08" w:rsidRDefault="00A1672B" w:rsidP="000A56C0">
      <w:pPr>
        <w:pStyle w:val="Bodytext20"/>
        <w:shd w:val="clear" w:color="auto" w:fill="auto"/>
        <w:spacing w:before="0" w:after="160" w:line="341" w:lineRule="auto"/>
        <w:ind w:firstLine="760"/>
        <w:rPr>
          <w:rFonts w:ascii="Sylfaen" w:hAnsi="Sylfaen"/>
          <w:sz w:val="24"/>
          <w:szCs w:val="24"/>
        </w:rPr>
      </w:pPr>
    </w:p>
    <w:p w:rsidR="00A1672B" w:rsidRPr="00F54C08" w:rsidRDefault="00BD5E92" w:rsidP="000A56C0">
      <w:pPr>
        <w:pStyle w:val="Bodytext20"/>
        <w:shd w:val="clear" w:color="auto" w:fill="auto"/>
        <w:spacing w:before="0" w:after="160" w:line="341" w:lineRule="auto"/>
        <w:ind w:left="567" w:right="568" w:firstLine="0"/>
        <w:jc w:val="center"/>
        <w:rPr>
          <w:rFonts w:ascii="Sylfaen" w:hAnsi="Sylfaen"/>
          <w:sz w:val="24"/>
          <w:szCs w:val="24"/>
        </w:rPr>
      </w:pPr>
      <w:r w:rsidRPr="00F54C08">
        <w:rPr>
          <w:rFonts w:ascii="Sylfaen" w:hAnsi="Sylfaen"/>
          <w:sz w:val="24"/>
          <w:szCs w:val="24"/>
        </w:rPr>
        <w:t xml:space="preserve">4. Տեղեկատուի (դասակարգչի) մեջ կատարվող փոփոխությունների նախագծի մասով փորձաքննության անցկացումը </w:t>
      </w:r>
      <w:r w:rsidR="00A1672B" w:rsidRPr="00F54C08">
        <w:rPr>
          <w:rFonts w:ascii="Sylfaen" w:hAnsi="Sylfaen"/>
          <w:sz w:val="24"/>
          <w:szCs w:val="24"/>
        </w:rPr>
        <w:t>եւ</w:t>
      </w:r>
      <w:r w:rsidRPr="00F54C08">
        <w:rPr>
          <w:rFonts w:ascii="Sylfaen" w:hAnsi="Sylfaen"/>
          <w:sz w:val="24"/>
          <w:szCs w:val="24"/>
        </w:rPr>
        <w:t xml:space="preserve"> համաձայնեցումը</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95.</w:t>
      </w:r>
      <w:r w:rsidR="000A56C0" w:rsidRPr="00F54C08">
        <w:rPr>
          <w:rFonts w:ascii="Sylfaen" w:hAnsi="Sylfaen"/>
          <w:sz w:val="24"/>
          <w:szCs w:val="24"/>
        </w:rPr>
        <w:tab/>
      </w:r>
      <w:r w:rsidRPr="00F54C08">
        <w:rPr>
          <w:rFonts w:ascii="Sylfaen" w:hAnsi="Sylfaen"/>
          <w:sz w:val="24"/>
          <w:szCs w:val="24"/>
        </w:rPr>
        <w:t>Շահագրգիռ դեպարտամենտն ապահովում է տեղեկատուի (դասակարգչի) մեջ կատարվող փոփոխությունների նախագծի ուղարկումը լիազորված մարմիններ՝ համաձայնեցման համար:</w:t>
      </w:r>
    </w:p>
    <w:p w:rsidR="00A1672B" w:rsidRPr="00F54C08" w:rsidRDefault="00BD5E92" w:rsidP="000A56C0">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Տեղեկատուի (դասակարգչի) մեջ կատարվող փոփոխությունների նախագծի հետ միաժամանակ լիազորված մարմինների կողմից համաձայնեցվում է տեղեկատուի (դասակարգչի) մեջ կատարվող փոփոխությունները գործողության մեջ դնելու ժամկետը:</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96.</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փոփոխությունները գործողության մեջ դնելու ժամկետը սահմանելիս հաշվի են առնվում՝</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0A56C0" w:rsidRPr="00F54C08">
        <w:rPr>
          <w:rFonts w:ascii="Sylfaen" w:hAnsi="Sylfaen"/>
          <w:sz w:val="24"/>
          <w:szCs w:val="24"/>
        </w:rPr>
        <w:tab/>
      </w:r>
      <w:r w:rsidRPr="00F54C08">
        <w:rPr>
          <w:rFonts w:ascii="Sylfaen" w:hAnsi="Sylfaen"/>
          <w:sz w:val="24"/>
          <w:szCs w:val="24"/>
        </w:rPr>
        <w:t xml:space="preserve">միասնական համակարգի օպերատորների </w:t>
      </w:r>
      <w:r w:rsidR="00A1672B" w:rsidRPr="00F54C08">
        <w:rPr>
          <w:rFonts w:ascii="Sylfaen" w:hAnsi="Sylfaen"/>
          <w:sz w:val="24"/>
          <w:szCs w:val="24"/>
        </w:rPr>
        <w:t>եւ</w:t>
      </w:r>
      <w:r w:rsidRPr="00F54C08">
        <w:rPr>
          <w:rFonts w:ascii="Sylfaen" w:hAnsi="Sylfaen"/>
          <w:sz w:val="24"/>
          <w:szCs w:val="24"/>
        </w:rPr>
        <w:t xml:space="preserve"> օգտագործողների՝ տեղեկատուի (դասակարգչի) մեջ կատարվող փոփոխությունների կիրառումն ապահովելու հնարավորությունները.</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փոփոխությունների կիրառումը նախատեսող ակտերը գործողության մեջ դնելու ժամկետները.</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 xml:space="preserve">փոխկապակցված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մեջ փոփոխություններ կատարելու ժամկետները:</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97.</w:t>
      </w:r>
      <w:r w:rsidR="000A56C0" w:rsidRPr="00F54C08">
        <w:rPr>
          <w:rFonts w:ascii="Sylfaen" w:hAnsi="Sylfaen"/>
          <w:sz w:val="24"/>
          <w:szCs w:val="24"/>
        </w:rPr>
        <w:tab/>
      </w:r>
      <w:r w:rsidRPr="00F54C08">
        <w:rPr>
          <w:rFonts w:ascii="Sylfaen" w:hAnsi="Sylfaen"/>
          <w:sz w:val="24"/>
          <w:szCs w:val="24"/>
        </w:rPr>
        <w:t xml:space="preserve">Լիազորված մարմիններն ապահովում են տեղեկատուի (դասակարգչի) մեջ կատարվող փոփոխությունների նախագծի ուսումնասիրումը՝ դրա համապատասխանությունը Հիմնադրույթին, սույն Մեթոդաբանությանն ու </w:t>
      </w:r>
      <w:r w:rsidRPr="00F54C08">
        <w:rPr>
          <w:rFonts w:ascii="Sylfaen" w:hAnsi="Sylfaen"/>
          <w:sz w:val="24"/>
          <w:szCs w:val="24"/>
        </w:rPr>
        <w:lastRenderedPageBreak/>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w:t>
      </w:r>
      <w:r w:rsidR="00A1672B" w:rsidRPr="00F54C08">
        <w:rPr>
          <w:rFonts w:ascii="Sylfaen" w:hAnsi="Sylfaen"/>
          <w:sz w:val="24"/>
          <w:szCs w:val="24"/>
        </w:rPr>
        <w:t>եւ</w:t>
      </w:r>
      <w:r w:rsidRPr="00F54C08">
        <w:rPr>
          <w:rFonts w:ascii="Sylfaen" w:hAnsi="Sylfaen"/>
          <w:sz w:val="24"/>
          <w:szCs w:val="24"/>
        </w:rPr>
        <w:t xml:space="preserve"> կիրառման կարգը սահմանող հրահանգչական-մեթոդական փաստաթղթերի դրույթներին գնահատելու նպատակով:</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98.</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փոփոխությունների նախագծի ուսումնասիրումը ներառում է՝</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0A56C0" w:rsidRPr="00F54C08">
        <w:rPr>
          <w:rFonts w:ascii="Sylfaen" w:hAnsi="Sylfaen"/>
          <w:sz w:val="24"/>
          <w:szCs w:val="24"/>
        </w:rPr>
        <w:tab/>
      </w:r>
      <w:r w:rsidRPr="00F54C08">
        <w:rPr>
          <w:rFonts w:ascii="Sylfaen" w:hAnsi="Sylfaen"/>
          <w:sz w:val="24"/>
          <w:szCs w:val="24"/>
        </w:rPr>
        <w:t>փոփոխությունների նախագիծը կազմող փաստաթղթերի լրակազմության ստուգումը.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 xml:space="preserve">փոփոխությունների նախագծով նախատեսված փոփոխությունների հիմնավորվածության </w:t>
      </w:r>
      <w:r w:rsidR="00A1672B" w:rsidRPr="00F54C08">
        <w:rPr>
          <w:rFonts w:ascii="Sylfaen" w:hAnsi="Sylfaen"/>
          <w:sz w:val="24"/>
          <w:szCs w:val="24"/>
        </w:rPr>
        <w:t>եւ</w:t>
      </w:r>
      <w:r w:rsidRPr="00F54C08">
        <w:rPr>
          <w:rFonts w:ascii="Sylfaen" w:hAnsi="Sylfaen"/>
          <w:sz w:val="24"/>
          <w:szCs w:val="24"/>
        </w:rPr>
        <w:t xml:space="preserve"> ճշգրտության գնահատումը.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pacing w:val="-6"/>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 xml:space="preserve">փոփոխությունների նախագծի գնահատումը հակասականության բացակայության, ամբողջականության, կարգաբերված լինելու, անվանումների ստանդարտացմանը ներկայացվող պահանջներին համապատասխանության, եզակիության, միանշանակ նույնականացման հնարավորության, </w:t>
      </w:r>
      <w:r w:rsidRPr="00F54C08">
        <w:rPr>
          <w:rFonts w:ascii="Sylfaen" w:hAnsi="Sylfaen"/>
          <w:spacing w:val="-6"/>
          <w:sz w:val="24"/>
          <w:szCs w:val="24"/>
        </w:rPr>
        <w:t>արդիականության, վստահված աղբյուրին համապատասխանության մասով՝ սույն Մեթոդաբանության 64-րդ կետին համապատասխան (տեղեկատուի (դասակարգչի) դրույթներին վերաբերող փոփոխությունների առկայության դեպքում).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0A56C0" w:rsidRPr="00F54C08">
        <w:rPr>
          <w:rFonts w:ascii="Sylfaen" w:hAnsi="Sylfaen"/>
          <w:sz w:val="24"/>
          <w:szCs w:val="24"/>
        </w:rPr>
        <w:tab/>
      </w:r>
      <w:r w:rsidRPr="00F54C08">
        <w:rPr>
          <w:rFonts w:ascii="Sylfaen" w:hAnsi="Sylfaen"/>
          <w:sz w:val="24"/>
          <w:szCs w:val="24"/>
        </w:rPr>
        <w:t xml:space="preserve">վերածածկագրման աղյուսակի առկայության </w:t>
      </w:r>
      <w:r w:rsidR="00A1672B" w:rsidRPr="00F54C08">
        <w:rPr>
          <w:rFonts w:ascii="Sylfaen" w:hAnsi="Sylfaen"/>
          <w:sz w:val="24"/>
          <w:szCs w:val="24"/>
        </w:rPr>
        <w:t>եւ</w:t>
      </w:r>
      <w:r w:rsidRPr="00F54C08">
        <w:rPr>
          <w:rFonts w:ascii="Sylfaen" w:hAnsi="Sylfaen"/>
          <w:sz w:val="24"/>
          <w:szCs w:val="24"/>
        </w:rPr>
        <w:t xml:space="preserve"> դրանում նշված կապերի ճշգրտության ստուգումը (համակարգման (դասակարգման) մեթոդի </w:t>
      </w:r>
      <w:r w:rsidR="00A1672B" w:rsidRPr="00F54C08">
        <w:rPr>
          <w:rFonts w:ascii="Sylfaen" w:hAnsi="Sylfaen"/>
          <w:sz w:val="24"/>
          <w:szCs w:val="24"/>
        </w:rPr>
        <w:t>եւ</w:t>
      </w:r>
      <w:r w:rsidRPr="00F54C08">
        <w:rPr>
          <w:rFonts w:ascii="Sylfaen" w:hAnsi="Sylfaen"/>
          <w:sz w:val="24"/>
          <w:szCs w:val="24"/>
        </w:rPr>
        <w:t xml:space="preserve"> (կամ) ծածկագրման մեթոդի փոփոխման դեպքում).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0A56C0" w:rsidRPr="00F54C08">
        <w:rPr>
          <w:rFonts w:ascii="Sylfaen" w:hAnsi="Sylfaen"/>
          <w:sz w:val="24"/>
          <w:szCs w:val="24"/>
        </w:rPr>
        <w:tab/>
      </w:r>
      <w:r w:rsidRPr="00F54C08">
        <w:rPr>
          <w:rFonts w:ascii="Sylfaen" w:hAnsi="Sylfaen"/>
          <w:sz w:val="24"/>
          <w:szCs w:val="24"/>
        </w:rPr>
        <w:t xml:space="preserve">հրահանգչական-մեթոդական այն փաստաթղթերի լրակազմության </w:t>
      </w:r>
      <w:r w:rsidR="00A1672B" w:rsidRPr="00F54C08">
        <w:rPr>
          <w:rFonts w:ascii="Sylfaen" w:hAnsi="Sylfaen"/>
          <w:sz w:val="24"/>
          <w:szCs w:val="24"/>
        </w:rPr>
        <w:t>եւ</w:t>
      </w:r>
      <w:r w:rsidRPr="00F54C08">
        <w:rPr>
          <w:rFonts w:ascii="Sylfaen" w:hAnsi="Sylfaen"/>
          <w:sz w:val="24"/>
          <w:szCs w:val="24"/>
        </w:rPr>
        <w:t xml:space="preserve"> որակի գնահատումը, որոնցով սահմանվում է տեղեկատուի (դասակարգչի) նոր խմբագրության կիրառմանն անցնելու կարգը.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0A56C0" w:rsidRPr="00F54C08">
        <w:rPr>
          <w:rFonts w:ascii="Sylfaen" w:hAnsi="Sylfaen"/>
          <w:sz w:val="24"/>
          <w:szCs w:val="24"/>
        </w:rPr>
        <w:tab/>
      </w:r>
      <w:r w:rsidRPr="00F54C08">
        <w:rPr>
          <w:rFonts w:ascii="Sylfaen" w:hAnsi="Sylfaen"/>
          <w:sz w:val="24"/>
          <w:szCs w:val="24"/>
        </w:rPr>
        <w:t>տեղեկատուի (դասակարգչի) մեջ կատարվող փոփոխություններն այդ փոփոխությունները գործողության մեջ դնելու նախատեսվող ժամկետում լիազորված մարմինների կողմից կիրառելու պատրաստվածության գնահատումը: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99.</w:t>
      </w:r>
      <w:r w:rsidR="000A56C0" w:rsidRPr="00F54C08">
        <w:rPr>
          <w:rFonts w:ascii="Sylfaen" w:hAnsi="Sylfaen"/>
          <w:sz w:val="24"/>
          <w:szCs w:val="24"/>
        </w:rPr>
        <w:tab/>
      </w:r>
      <w:r w:rsidRPr="00F54C08">
        <w:rPr>
          <w:rFonts w:ascii="Sylfaen" w:hAnsi="Sylfaen"/>
          <w:sz w:val="24"/>
          <w:szCs w:val="24"/>
        </w:rPr>
        <w:t xml:space="preserve">Տեղեկատուի (դասակարգչի) մեջ կատարվող փոփոխությունների նախագծի ուսումնասիրման արդյունքներով լիազորված մարմինները </w:t>
      </w:r>
      <w:r w:rsidRPr="00F54C08">
        <w:rPr>
          <w:rFonts w:ascii="Sylfaen" w:hAnsi="Sylfaen"/>
          <w:sz w:val="24"/>
          <w:szCs w:val="24"/>
        </w:rPr>
        <w:lastRenderedPageBreak/>
        <w:t xml:space="preserve">նախապատրաստում են մեկնաբանություններ </w:t>
      </w:r>
      <w:r w:rsidR="00A1672B" w:rsidRPr="00F54C08">
        <w:rPr>
          <w:rFonts w:ascii="Sylfaen" w:hAnsi="Sylfaen"/>
          <w:sz w:val="24"/>
          <w:szCs w:val="24"/>
        </w:rPr>
        <w:t>եւ</w:t>
      </w:r>
      <w:r w:rsidRPr="00F54C08">
        <w:rPr>
          <w:rFonts w:ascii="Sylfaen" w:hAnsi="Sylfaen"/>
          <w:sz w:val="24"/>
          <w:szCs w:val="24"/>
        </w:rPr>
        <w:t xml:space="preserve"> ուղարկում դրանք շահագրգիռ դեպարտամենտ նշված նախագիծը ստանալու օրվանից ոչ ուշ, քան 30</w:t>
      </w:r>
      <w:r w:rsidR="000A56C0" w:rsidRPr="00F54C08">
        <w:rPr>
          <w:rFonts w:ascii="Sylfaen" w:hAnsi="Sylfaen"/>
          <w:sz w:val="24"/>
          <w:szCs w:val="24"/>
        </w:rPr>
        <w:t> </w:t>
      </w:r>
      <w:r w:rsidRPr="00F54C08">
        <w:rPr>
          <w:rFonts w:ascii="Sylfaen" w:hAnsi="Sylfaen"/>
          <w:sz w:val="24"/>
          <w:szCs w:val="24"/>
        </w:rPr>
        <w:t>օրացուցային օրվա ընթացքում: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100.</w:t>
      </w:r>
      <w:r w:rsidR="000A56C0" w:rsidRPr="00F54C08">
        <w:rPr>
          <w:rFonts w:ascii="Sylfaen" w:hAnsi="Sylfaen"/>
          <w:sz w:val="24"/>
          <w:szCs w:val="24"/>
        </w:rPr>
        <w:tab/>
      </w:r>
      <w:r w:rsidRPr="00F54C08">
        <w:rPr>
          <w:rFonts w:ascii="Sylfaen" w:hAnsi="Sylfaen"/>
          <w:sz w:val="24"/>
          <w:szCs w:val="24"/>
        </w:rPr>
        <w:t xml:space="preserve">Շահագրգիռ դեպարտամենտը (անհրաժեշտության դեպքում՝ համակարգող դեպարտամենտի հետ համատեղ) ուսումնասիրում </w:t>
      </w:r>
      <w:r w:rsidR="00A1672B" w:rsidRPr="00F54C08">
        <w:rPr>
          <w:rFonts w:ascii="Sylfaen" w:hAnsi="Sylfaen"/>
          <w:sz w:val="24"/>
          <w:szCs w:val="24"/>
        </w:rPr>
        <w:t>եւ</w:t>
      </w:r>
      <w:r w:rsidRPr="00F54C08">
        <w:rPr>
          <w:rFonts w:ascii="Sylfaen" w:hAnsi="Sylfaen"/>
          <w:sz w:val="24"/>
          <w:szCs w:val="24"/>
        </w:rPr>
        <w:t xml:space="preserve"> ամփոփում է լիազորված մարմինների կողմից ներկայացված մեկնաբանությունները, սահմանում տեղեկատուի (դասակարգչի) մեջ կատարվող փոփոխությունների նախագծի լրամշակման ժամկետը: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101.</w:t>
      </w:r>
      <w:r w:rsidR="000A56C0" w:rsidRPr="00F54C08">
        <w:rPr>
          <w:rFonts w:ascii="Sylfaen" w:hAnsi="Sylfaen"/>
          <w:sz w:val="24"/>
          <w:szCs w:val="24"/>
        </w:rPr>
        <w:tab/>
      </w:r>
      <w:r w:rsidRPr="00F54C08">
        <w:rPr>
          <w:rFonts w:ascii="Sylfaen" w:hAnsi="Sylfaen"/>
          <w:sz w:val="24"/>
          <w:szCs w:val="24"/>
        </w:rPr>
        <w:t>Շահագրգիռ դեպարտամենտն ապահովում է տեղեկատուի (դասակարգչի) մեջ կատարվող փոփոխությունների նախագծի լրամշակումն ու համաձայնեցումը լիազորված մարմինների հետ: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Փոփոխությունների լրամշակված նախագծին կից պետք է ներկայացվեն կատարվող փոփոխությունների ցանկը </w:t>
      </w:r>
      <w:r w:rsidR="00A1672B" w:rsidRPr="00F54C08">
        <w:rPr>
          <w:rFonts w:ascii="Sylfaen" w:hAnsi="Sylfaen"/>
          <w:sz w:val="24"/>
          <w:szCs w:val="24"/>
        </w:rPr>
        <w:t>եւ</w:t>
      </w:r>
      <w:r w:rsidRPr="00F54C08">
        <w:rPr>
          <w:rFonts w:ascii="Sylfaen" w:hAnsi="Sylfaen"/>
          <w:sz w:val="24"/>
          <w:szCs w:val="24"/>
        </w:rPr>
        <w:t xml:space="preserve"> շահագրգիռ դեպարտամենտի կողմից լիազորված մարմինների՝ տեղեկատուի (դասակարգչի) մեջ կատարվող փոփոխությունների նախագծի վերաբերյալ դիտողությունների (առաջարկությունների) հաշվառման կարգի մասին ամփոփ տեղեկատվություն՝ սույն Մեթոդաբանության 6-րդ հավելվածով նախատեսված ձ</w:t>
      </w:r>
      <w:r w:rsidR="00A1672B" w:rsidRPr="00F54C08">
        <w:rPr>
          <w:rFonts w:ascii="Sylfaen" w:hAnsi="Sylfaen"/>
          <w:sz w:val="24"/>
          <w:szCs w:val="24"/>
        </w:rPr>
        <w:t>եւ</w:t>
      </w:r>
      <w:r w:rsidRPr="00F54C08">
        <w:rPr>
          <w:rFonts w:ascii="Sylfaen" w:hAnsi="Sylfaen"/>
          <w:sz w:val="24"/>
          <w:szCs w:val="24"/>
        </w:rPr>
        <w:t>ով:</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102.</w:t>
      </w:r>
      <w:r w:rsidR="000A56C0" w:rsidRPr="00F54C08">
        <w:rPr>
          <w:rFonts w:ascii="Sylfaen" w:hAnsi="Sylfaen"/>
          <w:sz w:val="24"/>
          <w:szCs w:val="24"/>
        </w:rPr>
        <w:tab/>
      </w:r>
      <w:r w:rsidRPr="00F54C08">
        <w:rPr>
          <w:rFonts w:ascii="Sylfaen" w:hAnsi="Sylfaen"/>
          <w:sz w:val="24"/>
          <w:szCs w:val="24"/>
        </w:rPr>
        <w:t xml:space="preserve">Տեղեկատուի (դասակարգչի) մեջ կատարվող փոփոխությունների լրամշակված </w:t>
      </w:r>
      <w:r w:rsidR="00A1672B" w:rsidRPr="00F54C08">
        <w:rPr>
          <w:rFonts w:ascii="Sylfaen" w:hAnsi="Sylfaen"/>
          <w:sz w:val="24"/>
          <w:szCs w:val="24"/>
        </w:rPr>
        <w:t>եւ</w:t>
      </w:r>
      <w:r w:rsidRPr="00F54C08">
        <w:rPr>
          <w:rFonts w:ascii="Sylfaen" w:hAnsi="Sylfaen"/>
          <w:sz w:val="24"/>
          <w:szCs w:val="24"/>
        </w:rPr>
        <w:t xml:space="preserve"> լիազորված մարմինների հետ համաձայնեցված նախագիծն ուղարկվում է աշխատանքային խմբի կողմից ուսումնասիրման համար սույն Մեթոդաբանության 100-րդ կետին համապատասխան շահագրգիռ դեպարտամենտի կողմից սահմանված ժամկետում: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103.</w:t>
      </w:r>
      <w:r w:rsidR="000A56C0" w:rsidRPr="00F54C08">
        <w:rPr>
          <w:rFonts w:ascii="Sylfaen" w:hAnsi="Sylfaen"/>
          <w:sz w:val="24"/>
          <w:szCs w:val="24"/>
        </w:rPr>
        <w:tab/>
      </w:r>
      <w:r w:rsidRPr="00F54C08">
        <w:rPr>
          <w:rFonts w:ascii="Sylfaen" w:hAnsi="Sylfaen"/>
          <w:sz w:val="24"/>
          <w:szCs w:val="24"/>
        </w:rPr>
        <w:t xml:space="preserve">Աշխատանքային խումբն իրականացնում է տեղեկատուի (դասակարգչի) մեջ կատարվող փոփոխությունների նախագծի ուսումնասիրումը </w:t>
      </w:r>
      <w:r w:rsidR="00A1672B" w:rsidRPr="00F54C08">
        <w:rPr>
          <w:rFonts w:ascii="Sylfaen" w:hAnsi="Sylfaen"/>
          <w:sz w:val="24"/>
          <w:szCs w:val="24"/>
        </w:rPr>
        <w:t>եւ</w:t>
      </w:r>
      <w:r w:rsidRPr="00F54C08">
        <w:rPr>
          <w:rFonts w:ascii="Sylfaen" w:hAnsi="Sylfaen"/>
          <w:sz w:val="24"/>
          <w:szCs w:val="24"/>
        </w:rPr>
        <w:t xml:space="preserve"> պատրաստում եզրակացություն դրա ուսումնասիրման արդյունքներով:</w:t>
      </w:r>
    </w:p>
    <w:p w:rsidR="00A1672B" w:rsidRPr="00734182" w:rsidRDefault="00A1672B" w:rsidP="00A1672B">
      <w:pPr>
        <w:pStyle w:val="Bodytext20"/>
        <w:shd w:val="clear" w:color="auto" w:fill="auto"/>
        <w:spacing w:before="0" w:after="160" w:line="360" w:lineRule="auto"/>
        <w:ind w:left="1340" w:right="1420" w:firstLine="1120"/>
        <w:jc w:val="left"/>
        <w:rPr>
          <w:rFonts w:ascii="Sylfaen" w:hAnsi="Sylfaen"/>
          <w:sz w:val="24"/>
          <w:szCs w:val="24"/>
        </w:rPr>
      </w:pPr>
    </w:p>
    <w:p w:rsidR="000A56C0" w:rsidRPr="00734182" w:rsidRDefault="000A56C0" w:rsidP="00A1672B">
      <w:pPr>
        <w:pStyle w:val="Bodytext20"/>
        <w:shd w:val="clear" w:color="auto" w:fill="auto"/>
        <w:spacing w:before="0" w:after="160" w:line="360" w:lineRule="auto"/>
        <w:ind w:left="1340" w:right="1420" w:firstLine="1120"/>
        <w:jc w:val="left"/>
        <w:rPr>
          <w:rFonts w:ascii="Sylfaen" w:hAnsi="Sylfaen"/>
          <w:sz w:val="24"/>
          <w:szCs w:val="24"/>
        </w:rPr>
      </w:pPr>
    </w:p>
    <w:p w:rsidR="00A1672B" w:rsidRPr="00F54C08" w:rsidRDefault="00BD5E92" w:rsidP="000A56C0">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lastRenderedPageBreak/>
        <w:t xml:space="preserve">5. Տեղեկատուի (դասակարգչի) մեջ կատարվող </w:t>
      </w:r>
      <w:r w:rsidR="000A56C0" w:rsidRPr="00734182">
        <w:rPr>
          <w:rFonts w:ascii="Sylfaen" w:hAnsi="Sylfaen"/>
          <w:sz w:val="24"/>
          <w:szCs w:val="24"/>
        </w:rPr>
        <w:br/>
      </w:r>
      <w:r w:rsidRPr="00F54C08">
        <w:rPr>
          <w:rFonts w:ascii="Sylfaen" w:hAnsi="Sylfaen"/>
          <w:sz w:val="24"/>
          <w:szCs w:val="24"/>
        </w:rPr>
        <w:t xml:space="preserve">փոփոխություններն ընդունելը </w:t>
      </w:r>
      <w:r w:rsidR="00A1672B" w:rsidRPr="00F54C08">
        <w:rPr>
          <w:rFonts w:ascii="Sylfaen" w:hAnsi="Sylfaen"/>
          <w:sz w:val="24"/>
          <w:szCs w:val="24"/>
        </w:rPr>
        <w:t>եւ</w:t>
      </w:r>
      <w:r w:rsidRPr="00F54C08">
        <w:rPr>
          <w:rFonts w:ascii="Sylfaen" w:hAnsi="Sylfaen"/>
          <w:sz w:val="24"/>
          <w:szCs w:val="24"/>
        </w:rPr>
        <w:t xml:space="preserve"> գործողության մեջ դնելը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104.</w:t>
      </w:r>
      <w:r w:rsidR="000A56C0" w:rsidRPr="00F54C08">
        <w:rPr>
          <w:rFonts w:ascii="Sylfaen" w:hAnsi="Sylfaen"/>
          <w:sz w:val="24"/>
          <w:szCs w:val="24"/>
        </w:rPr>
        <w:tab/>
      </w:r>
      <w:r w:rsidRPr="00F54C08">
        <w:rPr>
          <w:rFonts w:ascii="Sylfaen" w:hAnsi="Sylfaen"/>
          <w:sz w:val="24"/>
          <w:szCs w:val="24"/>
        </w:rPr>
        <w:t xml:space="preserve">Տեղեկատուի (դասակարգչի) մեջ կատարվող փոփոխություններն ընդունելու </w:t>
      </w:r>
      <w:r w:rsidR="00A1672B" w:rsidRPr="00F54C08">
        <w:rPr>
          <w:rFonts w:ascii="Sylfaen" w:hAnsi="Sylfaen"/>
          <w:sz w:val="24"/>
          <w:szCs w:val="24"/>
        </w:rPr>
        <w:t>եւ</w:t>
      </w:r>
      <w:r w:rsidRPr="00F54C08">
        <w:rPr>
          <w:rFonts w:ascii="Sylfaen" w:hAnsi="Sylfaen"/>
          <w:sz w:val="24"/>
          <w:szCs w:val="24"/>
        </w:rPr>
        <w:t xml:space="preserve"> գործողության մեջ դնելու նպատակով շահագրգիռ դեպարտամենտը (անհրաժեշտության դեպքում՝ համակարգող դեպարտամենտի հետ համատեղ) նախապատրաստում է տեղեկատուի (դասակարգչի) մեջ փոփոխություններ կատարելու մասին Հանձնաժողովի ակտի նախագիծը: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105.</w:t>
      </w:r>
      <w:r w:rsidR="000A56C0" w:rsidRPr="00F54C08">
        <w:rPr>
          <w:rFonts w:ascii="Sylfaen" w:hAnsi="Sylfaen"/>
          <w:sz w:val="24"/>
          <w:szCs w:val="24"/>
        </w:rPr>
        <w:tab/>
      </w:r>
      <w:r w:rsidRPr="00F54C08">
        <w:rPr>
          <w:rFonts w:ascii="Sylfaen" w:hAnsi="Sylfaen"/>
          <w:sz w:val="24"/>
          <w:szCs w:val="24"/>
        </w:rPr>
        <w:t>Տեղեկատուի (դասակարգչի) մեջ փոփոխություններ կատարելու մասին Հանձնաժողովի ակտի նախագծում նշվում է տեղեկատուի (դասակարգչի) մեջ կատարվող փոփոխությունները գործողության մեջ դնելու՝ լիազորված մարմինների հետ համաձայնեցված ժամկետը:</w:t>
      </w:r>
    </w:p>
    <w:p w:rsidR="00A1672B" w:rsidRPr="00734182"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Հանձնաժողովի ակտի նախագծին կից ներկայացվող նյութերի </w:t>
      </w:r>
      <w:r w:rsidR="00A1672B" w:rsidRPr="00F54C08">
        <w:rPr>
          <w:rFonts w:ascii="Sylfaen" w:hAnsi="Sylfaen"/>
          <w:sz w:val="24"/>
          <w:szCs w:val="24"/>
        </w:rPr>
        <w:t>եւ</w:t>
      </w:r>
      <w:r w:rsidRPr="00F54C08">
        <w:rPr>
          <w:rFonts w:ascii="Sylfaen" w:hAnsi="Sylfaen"/>
          <w:sz w:val="24"/>
          <w:szCs w:val="24"/>
        </w:rPr>
        <w:t xml:space="preserve"> փաստաթղթերի կազմի մեջ ներառվում են տեղեկատուի (դասակարգչի) մեջ կատարվող փոփոխությունների նախագիծը </w:t>
      </w:r>
      <w:r w:rsidR="00A1672B" w:rsidRPr="00F54C08">
        <w:rPr>
          <w:rFonts w:ascii="Sylfaen" w:hAnsi="Sylfaen"/>
          <w:sz w:val="24"/>
          <w:szCs w:val="24"/>
        </w:rPr>
        <w:t>եւ</w:t>
      </w:r>
      <w:r w:rsidRPr="00F54C08">
        <w:rPr>
          <w:rFonts w:ascii="Sylfaen" w:hAnsi="Sylfaen"/>
          <w:sz w:val="24"/>
          <w:szCs w:val="24"/>
        </w:rPr>
        <w:t xml:space="preserve"> աշխատանքային խմբի՝ նշված նախագծի վերաբերյալ եզրակացությունը:</w:t>
      </w:r>
    </w:p>
    <w:p w:rsidR="000A56C0" w:rsidRPr="00734182" w:rsidRDefault="000A56C0"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0A56C0">
      <w:pPr>
        <w:pStyle w:val="Bodytext20"/>
        <w:shd w:val="clear" w:color="auto" w:fill="auto"/>
        <w:spacing w:before="0" w:after="160" w:line="360" w:lineRule="auto"/>
        <w:ind w:firstLine="0"/>
        <w:jc w:val="center"/>
        <w:rPr>
          <w:rFonts w:ascii="Sylfaen" w:hAnsi="Sylfaen"/>
          <w:sz w:val="24"/>
          <w:szCs w:val="24"/>
        </w:rPr>
      </w:pPr>
      <w:r w:rsidRPr="00F54C08">
        <w:rPr>
          <w:rFonts w:ascii="Sylfaen" w:hAnsi="Sylfaen"/>
          <w:sz w:val="24"/>
          <w:szCs w:val="24"/>
        </w:rPr>
        <w:t xml:space="preserve">6. Միասնական համակարգի ռեսուրսներում </w:t>
      </w:r>
      <w:r w:rsidR="000A56C0" w:rsidRPr="00734182">
        <w:rPr>
          <w:rFonts w:ascii="Sylfaen" w:hAnsi="Sylfaen"/>
          <w:sz w:val="24"/>
          <w:szCs w:val="24"/>
        </w:rPr>
        <w:br/>
      </w:r>
      <w:r w:rsidRPr="00F54C08">
        <w:rPr>
          <w:rFonts w:ascii="Sylfaen" w:hAnsi="Sylfaen"/>
          <w:sz w:val="24"/>
          <w:szCs w:val="24"/>
        </w:rPr>
        <w:t>փոփոխություններ կատարելը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106.</w:t>
      </w:r>
      <w:r w:rsidR="000A56C0" w:rsidRPr="00F54C08">
        <w:rPr>
          <w:rFonts w:ascii="Sylfaen" w:hAnsi="Sylfaen"/>
          <w:sz w:val="24"/>
          <w:szCs w:val="24"/>
        </w:rPr>
        <w:tab/>
      </w:r>
      <w:r w:rsidRPr="00F54C08">
        <w:rPr>
          <w:rFonts w:ascii="Sylfaen" w:hAnsi="Sylfaen"/>
          <w:sz w:val="24"/>
          <w:szCs w:val="24"/>
        </w:rPr>
        <w:t>Միասնական համակարգի ռեսուրսներում փոփոխություններ կատարելը ենթադրում է հետ</w:t>
      </w:r>
      <w:r w:rsidR="00A1672B" w:rsidRPr="00F54C08">
        <w:rPr>
          <w:rFonts w:ascii="Sylfaen" w:hAnsi="Sylfaen"/>
          <w:sz w:val="24"/>
          <w:szCs w:val="24"/>
        </w:rPr>
        <w:t>եւ</w:t>
      </w:r>
      <w:r w:rsidRPr="00F54C08">
        <w:rPr>
          <w:rFonts w:ascii="Sylfaen" w:hAnsi="Sylfaen"/>
          <w:sz w:val="24"/>
          <w:szCs w:val="24"/>
        </w:rPr>
        <w:t>յալ գործողությունները՝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pacing w:val="-6"/>
          <w:sz w:val="24"/>
          <w:szCs w:val="24"/>
        </w:rPr>
      </w:pPr>
      <w:r w:rsidRPr="00F54C08">
        <w:rPr>
          <w:rFonts w:ascii="Sylfaen" w:hAnsi="Sylfaen"/>
          <w:spacing w:val="-6"/>
          <w:sz w:val="24"/>
          <w:szCs w:val="24"/>
        </w:rPr>
        <w:t>ա)</w:t>
      </w:r>
      <w:r w:rsidR="000A56C0" w:rsidRPr="00F54C08">
        <w:rPr>
          <w:rFonts w:ascii="Sylfaen" w:hAnsi="Sylfaen"/>
          <w:spacing w:val="-6"/>
          <w:sz w:val="24"/>
          <w:szCs w:val="24"/>
        </w:rPr>
        <w:tab/>
      </w:r>
      <w:r w:rsidRPr="00F54C08">
        <w:rPr>
          <w:rFonts w:ascii="Sylfaen" w:hAnsi="Sylfaen"/>
          <w:spacing w:val="-6"/>
          <w:sz w:val="24"/>
          <w:szCs w:val="24"/>
        </w:rPr>
        <w:t xml:space="preserve">փոփոխությունների կատարում տեղեկատուների </w:t>
      </w:r>
      <w:r w:rsidR="00A1672B" w:rsidRPr="00F54C08">
        <w:rPr>
          <w:rFonts w:ascii="Sylfaen" w:hAnsi="Sylfaen"/>
          <w:spacing w:val="-6"/>
          <w:sz w:val="24"/>
          <w:szCs w:val="24"/>
        </w:rPr>
        <w:t>եւ</w:t>
      </w:r>
      <w:r w:rsidRPr="00F54C08">
        <w:rPr>
          <w:rFonts w:ascii="Sylfaen" w:hAnsi="Sylfaen"/>
          <w:spacing w:val="-6"/>
          <w:sz w:val="24"/>
          <w:szCs w:val="24"/>
        </w:rPr>
        <w:t xml:space="preserve"> դասակարգիչների մեջ.</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փոփոխությունների կատարում ռեեստրում.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միասնական համակարգի օգտագործողներին տեղեկատուների (դասակարգիչների) թարմացման (փոփոխման) մասին ծանուցում: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107.</w:t>
      </w:r>
      <w:r w:rsidR="000A56C0" w:rsidRPr="00F54C08">
        <w:rPr>
          <w:rFonts w:ascii="Sylfaen" w:hAnsi="Sylfaen"/>
          <w:sz w:val="24"/>
          <w:szCs w:val="24"/>
        </w:rPr>
        <w:tab/>
      </w:r>
      <w:r w:rsidRPr="00F54C08">
        <w:rPr>
          <w:rFonts w:ascii="Sylfaen" w:hAnsi="Sylfaen"/>
          <w:sz w:val="24"/>
          <w:szCs w:val="24"/>
        </w:rPr>
        <w:t>Միասնական համակարգի ռեսուրսներում փոփոխություններ կատարելն իրականացվում է հետ</w:t>
      </w:r>
      <w:r w:rsidR="00A1672B" w:rsidRPr="00F54C08">
        <w:rPr>
          <w:rFonts w:ascii="Sylfaen" w:hAnsi="Sylfaen"/>
          <w:sz w:val="24"/>
          <w:szCs w:val="24"/>
        </w:rPr>
        <w:t>եւ</w:t>
      </w:r>
      <w:r w:rsidRPr="00F54C08">
        <w:rPr>
          <w:rFonts w:ascii="Sylfaen" w:hAnsi="Sylfaen"/>
          <w:sz w:val="24"/>
          <w:szCs w:val="24"/>
        </w:rPr>
        <w:t>յալ կերպ՝</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0A56C0" w:rsidRPr="00F54C08">
        <w:rPr>
          <w:rFonts w:ascii="Sylfaen" w:hAnsi="Sylfaen"/>
          <w:sz w:val="24"/>
          <w:szCs w:val="24"/>
        </w:rPr>
        <w:tab/>
      </w:r>
      <w:r w:rsidRPr="00F54C08">
        <w:rPr>
          <w:rFonts w:ascii="Sylfaen" w:hAnsi="Sylfaen"/>
          <w:sz w:val="24"/>
          <w:szCs w:val="24"/>
        </w:rPr>
        <w:t>տեղեկատուի (դասակարգիչների) դիրքերի լրացմանը վերաբերող մասում փոփոխությունների առկայության դեպքում օպերատորը (օպերատորները) իր լիազորությունների շրջանակներում համապատասխան փոփոխություններ է կատարում տեղեկատուի (դասակարգչի) մեջ.</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այն դեպքում, երբ տեղեկատուի (դասակարգչի) վարումն իրականացնող օպերատորը լիազորված մարմինն է, օպերատորն ուղարկում է թարմացված տեղեկատուները (դասակարգիչները) կամ տեղեկատուների (դասակարգիչների) մեջ կատարված փոփոխությունները միասնական համակարգի ադմինիստրատորին.</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 xml:space="preserve">միասնական համակարգի ադմինիստրատորն ապահովում է թարմացված տեղեկատուի (դասակարգչի) տեղադրումը Միության տեղեկատվական պորտալում </w:t>
      </w:r>
      <w:r w:rsidR="00A1672B" w:rsidRPr="00F54C08">
        <w:rPr>
          <w:rFonts w:ascii="Sylfaen" w:hAnsi="Sylfaen"/>
          <w:sz w:val="24"/>
          <w:szCs w:val="24"/>
        </w:rPr>
        <w:t>եւ</w:t>
      </w:r>
      <w:r w:rsidRPr="00F54C08">
        <w:rPr>
          <w:rFonts w:ascii="Sylfaen" w:hAnsi="Sylfaen"/>
          <w:sz w:val="24"/>
          <w:szCs w:val="24"/>
        </w:rPr>
        <w:t xml:space="preserve"> անհրաժեշտության դեպքում ապահովում փոփոխությունների կատարումը տեղեկատուի (դասակարգչի) անձնագրում </w:t>
      </w:r>
      <w:r w:rsidR="00A1672B" w:rsidRPr="00F54C08">
        <w:rPr>
          <w:rFonts w:ascii="Sylfaen" w:hAnsi="Sylfaen"/>
          <w:sz w:val="24"/>
          <w:szCs w:val="24"/>
        </w:rPr>
        <w:t>եւ</w:t>
      </w:r>
      <w:r w:rsidRPr="00F54C08">
        <w:rPr>
          <w:rFonts w:ascii="Sylfaen" w:hAnsi="Sylfaen"/>
          <w:sz w:val="24"/>
          <w:szCs w:val="24"/>
        </w:rPr>
        <w:t xml:space="preserve"> ռեեստրում.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0A56C0" w:rsidRPr="00F54C08">
        <w:rPr>
          <w:rFonts w:ascii="Sylfaen" w:hAnsi="Sylfaen"/>
          <w:sz w:val="24"/>
          <w:szCs w:val="24"/>
        </w:rPr>
        <w:tab/>
      </w:r>
      <w:r w:rsidRPr="00F54C08">
        <w:rPr>
          <w:rFonts w:ascii="Sylfaen" w:hAnsi="Sylfaen"/>
          <w:sz w:val="24"/>
          <w:szCs w:val="24"/>
        </w:rPr>
        <w:t xml:space="preserve">միասնական համակարգի օգտագործողներն ավտոմատացված ռեժիմով ստանում են տեղեկատվություն տեղեկատուից (դասակարգչից) տեղեկությունների թարմացման (փոփոխման) մասին՝ Հանձնաժողովի կողմից հաստատվող՝ ինտեգրված համակարգի միջոցներով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w:t>
      </w:r>
      <w:r w:rsidR="00A1672B" w:rsidRPr="00F54C08">
        <w:rPr>
          <w:rFonts w:ascii="Sylfaen" w:hAnsi="Sylfaen"/>
          <w:sz w:val="24"/>
          <w:szCs w:val="24"/>
        </w:rPr>
        <w:t>եւ</w:t>
      </w:r>
      <w:r w:rsidRPr="00F54C08">
        <w:rPr>
          <w:rFonts w:ascii="Sylfaen" w:hAnsi="Sylfaen"/>
          <w:sz w:val="24"/>
          <w:szCs w:val="24"/>
        </w:rPr>
        <w:t xml:space="preserve"> տարածման մասով միասնական համակարգի մասնակիցների տեղեկատվական փոխգործակցության կանոնակարգին համապատասխան:</w:t>
      </w:r>
    </w:p>
    <w:p w:rsidR="00A1672B" w:rsidRPr="00F54C08" w:rsidRDefault="00A1672B" w:rsidP="00A1672B">
      <w:pPr>
        <w:pStyle w:val="Bodytext20"/>
        <w:shd w:val="clear" w:color="auto" w:fill="auto"/>
        <w:spacing w:before="0" w:after="160" w:line="360" w:lineRule="auto"/>
        <w:ind w:left="1500" w:firstLine="0"/>
        <w:rPr>
          <w:rFonts w:ascii="Sylfaen" w:hAnsi="Sylfaen"/>
          <w:sz w:val="24"/>
          <w:szCs w:val="24"/>
        </w:rPr>
      </w:pPr>
    </w:p>
    <w:p w:rsidR="00A1672B" w:rsidRPr="00F54C08" w:rsidRDefault="00BD5E92" w:rsidP="000A56C0">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 xml:space="preserve">VI.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կիրառումը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108.</w:t>
      </w:r>
      <w:r w:rsidR="000A56C0"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կիրառումն իրականացվում է Հիմնադրույթին համապատասխան՝ հաշվի առնելով դրանք գործողության մեջ դնելու՝ Միության մարմինների ակտերով սահմանված ժամկետները: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109.</w:t>
      </w:r>
      <w:r w:rsidR="000A56C0" w:rsidRPr="00F54C08">
        <w:rPr>
          <w:rFonts w:ascii="Sylfaen" w:hAnsi="Sylfaen"/>
          <w:sz w:val="24"/>
          <w:szCs w:val="24"/>
        </w:rPr>
        <w:tab/>
      </w:r>
      <w:r w:rsidRPr="00F54C08">
        <w:rPr>
          <w:rFonts w:ascii="Sylfaen" w:hAnsi="Sylfaen"/>
          <w:sz w:val="24"/>
          <w:szCs w:val="24"/>
        </w:rPr>
        <w:t xml:space="preserve">Միության մարմինները կիրառում են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հետ</w:t>
      </w:r>
      <w:r w:rsidR="00A1672B" w:rsidRPr="00F54C08">
        <w:rPr>
          <w:rFonts w:ascii="Sylfaen" w:hAnsi="Sylfaen"/>
          <w:sz w:val="24"/>
          <w:szCs w:val="24"/>
        </w:rPr>
        <w:t>եւ</w:t>
      </w:r>
      <w:r w:rsidRPr="00F54C08">
        <w:rPr>
          <w:rFonts w:ascii="Sylfaen" w:hAnsi="Sylfaen"/>
          <w:sz w:val="24"/>
          <w:szCs w:val="24"/>
        </w:rPr>
        <w:t>յալ դեպքերում՝</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0A56C0" w:rsidRPr="00F54C08">
        <w:rPr>
          <w:rFonts w:ascii="Sylfaen" w:hAnsi="Sylfaen"/>
          <w:sz w:val="24"/>
          <w:szCs w:val="24"/>
        </w:rPr>
        <w:tab/>
      </w:r>
      <w:r w:rsidRPr="00F54C08">
        <w:rPr>
          <w:rFonts w:ascii="Sylfaen" w:hAnsi="Sylfaen"/>
          <w:sz w:val="24"/>
          <w:szCs w:val="24"/>
        </w:rPr>
        <w:t xml:space="preserve">«Միության մասին» պայմանագրին </w:t>
      </w:r>
      <w:r w:rsidR="00A1672B" w:rsidRPr="00F54C08">
        <w:rPr>
          <w:rFonts w:ascii="Sylfaen" w:hAnsi="Sylfaen"/>
          <w:sz w:val="24"/>
          <w:szCs w:val="24"/>
        </w:rPr>
        <w:t>եւ</w:t>
      </w:r>
      <w:r w:rsidRPr="00F54C08">
        <w:rPr>
          <w:rFonts w:ascii="Sylfaen" w:hAnsi="Sylfaen"/>
          <w:sz w:val="24"/>
          <w:szCs w:val="24"/>
        </w:rPr>
        <w:t xml:space="preserve"> Միության շրջանակներում կնքված միջազգային պայմանագրերին համապատասխան ակտեր ընդունելիս.</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 xml:space="preserve">ինտեգրված համակարգ, ընդհանուր տեղեկատվական ռեսուրսներ ստեղծելիս, լիազորված մարմինների, երրորդ երկրների, միջազգային ինտեգրացիոն միավորումների </w:t>
      </w:r>
      <w:r w:rsidR="00A1672B" w:rsidRPr="00F54C08">
        <w:rPr>
          <w:rFonts w:ascii="Sylfaen" w:hAnsi="Sylfaen"/>
          <w:sz w:val="24"/>
          <w:szCs w:val="24"/>
        </w:rPr>
        <w:t>եւ</w:t>
      </w:r>
      <w:r w:rsidRPr="00F54C08">
        <w:rPr>
          <w:rFonts w:ascii="Sylfaen" w:hAnsi="Sylfaen"/>
          <w:sz w:val="24"/>
          <w:szCs w:val="24"/>
        </w:rPr>
        <w:t xml:space="preserve"> միջազգային կազմակերպությունների հետ տեղեկատվության փոխանակում իրականացնելիս.</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 xml:space="preserve">տեղեկատուներ </w:t>
      </w:r>
      <w:r w:rsidR="00A1672B" w:rsidRPr="00F54C08">
        <w:rPr>
          <w:rFonts w:ascii="Sylfaen" w:hAnsi="Sylfaen"/>
          <w:sz w:val="24"/>
          <w:szCs w:val="24"/>
        </w:rPr>
        <w:t>եւ</w:t>
      </w:r>
      <w:r w:rsidRPr="00F54C08">
        <w:rPr>
          <w:rFonts w:ascii="Sylfaen" w:hAnsi="Sylfaen"/>
          <w:sz w:val="24"/>
          <w:szCs w:val="24"/>
        </w:rPr>
        <w:t xml:space="preserve"> դասակարգիչներ մշակելիս </w:t>
      </w:r>
      <w:r w:rsidR="00A1672B" w:rsidRPr="00F54C08">
        <w:rPr>
          <w:rFonts w:ascii="Sylfaen" w:hAnsi="Sylfaen"/>
          <w:sz w:val="24"/>
          <w:szCs w:val="24"/>
        </w:rPr>
        <w:t>եւ</w:t>
      </w:r>
      <w:r w:rsidRPr="00F54C08">
        <w:rPr>
          <w:rFonts w:ascii="Sylfaen" w:hAnsi="Sylfaen"/>
          <w:sz w:val="24"/>
          <w:szCs w:val="24"/>
        </w:rPr>
        <w:t xml:space="preserve"> հաստատելիս,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մեջ փոփոխություններ կատարելիս.</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դ)</w:t>
      </w:r>
      <w:r w:rsidR="000A56C0" w:rsidRPr="00F54C08">
        <w:rPr>
          <w:rFonts w:ascii="Sylfaen" w:hAnsi="Sylfaen"/>
          <w:sz w:val="24"/>
          <w:szCs w:val="24"/>
        </w:rPr>
        <w:tab/>
      </w:r>
      <w:r w:rsidRPr="00F54C08">
        <w:rPr>
          <w:rFonts w:ascii="Sylfaen" w:hAnsi="Sylfaen"/>
          <w:sz w:val="24"/>
          <w:szCs w:val="24"/>
        </w:rPr>
        <w:t xml:space="preserve">«Միության մասին» պայմանագրով, Միության շրջանակներում կնքված միջազգային պայմանագրերով </w:t>
      </w:r>
      <w:r w:rsidR="00A1672B" w:rsidRPr="00F54C08">
        <w:rPr>
          <w:rFonts w:ascii="Sylfaen" w:hAnsi="Sylfaen"/>
          <w:sz w:val="24"/>
          <w:szCs w:val="24"/>
        </w:rPr>
        <w:t>եւ</w:t>
      </w:r>
      <w:r w:rsidRPr="00F54C08">
        <w:rPr>
          <w:rFonts w:ascii="Sylfaen" w:hAnsi="Sylfaen"/>
          <w:sz w:val="24"/>
          <w:szCs w:val="24"/>
        </w:rPr>
        <w:t xml:space="preserve"> Միության իրավունքի մաս կազմող այլ ակտերով նախատեսված այլ դեպքերում:</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110.</w:t>
      </w:r>
      <w:r w:rsidR="000A56C0" w:rsidRPr="00F54C08">
        <w:rPr>
          <w:rFonts w:ascii="Sylfaen" w:hAnsi="Sylfaen"/>
          <w:sz w:val="24"/>
          <w:szCs w:val="24"/>
        </w:rPr>
        <w:tab/>
      </w:r>
      <w:r w:rsidRPr="00F54C08">
        <w:rPr>
          <w:rFonts w:ascii="Sylfaen" w:hAnsi="Sylfaen"/>
          <w:sz w:val="24"/>
          <w:szCs w:val="24"/>
        </w:rPr>
        <w:t xml:space="preserve">Լիազորված մարմինները կիրառում են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Միության շրջանակներում ընդհանուր գործընթացների իրագործման համար օգտագործվող՝ անդամ պետությունների տեղեկատվական համակարգեր, անդամ պետությունների տեղեկատվական ռեսուրսներ ստեղծելիս, Հանձնաժողովի, իրավաբանական </w:t>
      </w:r>
      <w:r w:rsidR="00A1672B" w:rsidRPr="00F54C08">
        <w:rPr>
          <w:rFonts w:ascii="Sylfaen" w:hAnsi="Sylfaen"/>
          <w:sz w:val="24"/>
          <w:szCs w:val="24"/>
        </w:rPr>
        <w:t>եւ</w:t>
      </w:r>
      <w:r w:rsidRPr="00F54C08">
        <w:rPr>
          <w:rFonts w:ascii="Sylfaen" w:hAnsi="Sylfaen"/>
          <w:sz w:val="24"/>
          <w:szCs w:val="24"/>
        </w:rPr>
        <w:t xml:space="preserve"> ֆիզիկական անձանց հետ տեղեկատվական փոխգործակցություն </w:t>
      </w:r>
      <w:r w:rsidR="00A1672B" w:rsidRPr="00F54C08">
        <w:rPr>
          <w:rFonts w:ascii="Sylfaen" w:hAnsi="Sylfaen"/>
          <w:sz w:val="24"/>
          <w:szCs w:val="24"/>
        </w:rPr>
        <w:t>եւ</w:t>
      </w:r>
      <w:r w:rsidRPr="00F54C08">
        <w:rPr>
          <w:rFonts w:ascii="Sylfaen" w:hAnsi="Sylfaen"/>
          <w:sz w:val="24"/>
          <w:szCs w:val="24"/>
        </w:rPr>
        <w:t xml:space="preserve"> տեղեկատվության փոխանակում իրականացնելիս:</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111.</w:t>
      </w:r>
      <w:r w:rsidR="000A56C0" w:rsidRPr="00F54C08">
        <w:rPr>
          <w:rFonts w:ascii="Sylfaen" w:hAnsi="Sylfaen"/>
          <w:sz w:val="24"/>
          <w:szCs w:val="24"/>
        </w:rPr>
        <w:tab/>
      </w:r>
      <w:r w:rsidRPr="00F54C08">
        <w:rPr>
          <w:rFonts w:ascii="Sylfaen" w:hAnsi="Sylfaen"/>
          <w:sz w:val="24"/>
          <w:szCs w:val="24"/>
        </w:rPr>
        <w:t xml:space="preserve">Երրորդ երկրները, միջազգային ինտեգրացիոն միավորումները, միջազգային կազմակերպությունները կարող են կիրառել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դասակարգիչները լիազորված մարմինների </w:t>
      </w:r>
      <w:r w:rsidR="00A1672B" w:rsidRPr="00F54C08">
        <w:rPr>
          <w:rFonts w:ascii="Sylfaen" w:hAnsi="Sylfaen"/>
          <w:sz w:val="24"/>
          <w:szCs w:val="24"/>
        </w:rPr>
        <w:t>եւ</w:t>
      </w:r>
      <w:r w:rsidRPr="00F54C08">
        <w:rPr>
          <w:rFonts w:ascii="Sylfaen" w:hAnsi="Sylfaen"/>
          <w:sz w:val="24"/>
          <w:szCs w:val="24"/>
        </w:rPr>
        <w:t xml:space="preserve"> Հանձնաժողովի հետ տեղեկատվության փոխանակում իրականացնելիս:</w:t>
      </w:r>
    </w:p>
    <w:p w:rsidR="00A1672B" w:rsidRPr="00F54C08" w:rsidRDefault="00BD5E92" w:rsidP="000A56C0">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112.</w:t>
      </w:r>
      <w:r w:rsidR="000A56C0" w:rsidRPr="00F54C08">
        <w:rPr>
          <w:rFonts w:ascii="Sylfaen" w:hAnsi="Sylfaen"/>
          <w:sz w:val="24"/>
          <w:szCs w:val="24"/>
        </w:rPr>
        <w:tab/>
      </w:r>
      <w:r w:rsidRPr="00F54C08">
        <w:rPr>
          <w:rFonts w:ascii="Sylfaen" w:hAnsi="Sylfaen"/>
          <w:sz w:val="24"/>
          <w:szCs w:val="24"/>
        </w:rPr>
        <w:t xml:space="preserve">Իրավաբանական </w:t>
      </w:r>
      <w:r w:rsidR="00A1672B" w:rsidRPr="00F54C08">
        <w:rPr>
          <w:rFonts w:ascii="Sylfaen" w:hAnsi="Sylfaen"/>
          <w:sz w:val="24"/>
          <w:szCs w:val="24"/>
        </w:rPr>
        <w:t>եւ</w:t>
      </w:r>
      <w:r w:rsidRPr="00F54C08">
        <w:rPr>
          <w:rFonts w:ascii="Sylfaen" w:hAnsi="Sylfaen"/>
          <w:sz w:val="24"/>
          <w:szCs w:val="24"/>
        </w:rPr>
        <w:t xml:space="preserve"> ֆիզիկական անձինք, որոնք միասնական համակարգի օգտագործողներ են, կիրառում են տեղեկատուները </w:t>
      </w:r>
      <w:r w:rsidR="00A1672B" w:rsidRPr="00F54C08">
        <w:rPr>
          <w:rFonts w:ascii="Sylfaen" w:hAnsi="Sylfaen"/>
          <w:sz w:val="24"/>
          <w:szCs w:val="24"/>
        </w:rPr>
        <w:t>եւ</w:t>
      </w:r>
      <w:r w:rsidRPr="00F54C08">
        <w:rPr>
          <w:rFonts w:ascii="Sylfaen" w:hAnsi="Sylfaen"/>
          <w:sz w:val="24"/>
          <w:szCs w:val="24"/>
        </w:rPr>
        <w:t xml:space="preserve"> դասակարգիչներն իրենց պարտականությունները կատարելիս </w:t>
      </w:r>
      <w:r w:rsidR="00A1672B" w:rsidRPr="00F54C08">
        <w:rPr>
          <w:rFonts w:ascii="Sylfaen" w:hAnsi="Sylfaen"/>
          <w:sz w:val="24"/>
          <w:szCs w:val="24"/>
        </w:rPr>
        <w:t>եւ</w:t>
      </w:r>
      <w:r w:rsidRPr="00F54C08">
        <w:rPr>
          <w:rFonts w:ascii="Sylfaen" w:hAnsi="Sylfaen"/>
          <w:sz w:val="24"/>
          <w:szCs w:val="24"/>
        </w:rPr>
        <w:t xml:space="preserve"> Միության իրավունքի մաս կազմող միջազգային պայմանագրերին </w:t>
      </w:r>
      <w:r w:rsidR="00A1672B" w:rsidRPr="00F54C08">
        <w:rPr>
          <w:rFonts w:ascii="Sylfaen" w:hAnsi="Sylfaen"/>
          <w:sz w:val="24"/>
          <w:szCs w:val="24"/>
        </w:rPr>
        <w:t>եւ</w:t>
      </w:r>
      <w:r w:rsidRPr="00F54C08">
        <w:rPr>
          <w:rFonts w:ascii="Sylfaen" w:hAnsi="Sylfaen"/>
          <w:sz w:val="24"/>
          <w:szCs w:val="24"/>
        </w:rPr>
        <w:t xml:space="preserve"> ակտերին համապատասխան իրավունքներն իրականացնելիս, ինչպես նա</w:t>
      </w:r>
      <w:r w:rsidR="00A1672B" w:rsidRPr="00F54C08">
        <w:rPr>
          <w:rFonts w:ascii="Sylfaen" w:hAnsi="Sylfaen"/>
          <w:sz w:val="24"/>
          <w:szCs w:val="24"/>
        </w:rPr>
        <w:t>եւ</w:t>
      </w:r>
      <w:r w:rsidRPr="00F54C08">
        <w:rPr>
          <w:rFonts w:ascii="Sylfaen" w:hAnsi="Sylfaen"/>
          <w:sz w:val="24"/>
          <w:szCs w:val="24"/>
        </w:rPr>
        <w:t xml:space="preserve"> լիազորված մարմինների </w:t>
      </w:r>
      <w:r w:rsidR="00A1672B" w:rsidRPr="00F54C08">
        <w:rPr>
          <w:rFonts w:ascii="Sylfaen" w:hAnsi="Sylfaen"/>
          <w:sz w:val="24"/>
          <w:szCs w:val="24"/>
        </w:rPr>
        <w:t>եւ</w:t>
      </w:r>
      <w:r w:rsidRPr="00F54C08">
        <w:rPr>
          <w:rFonts w:ascii="Sylfaen" w:hAnsi="Sylfaen"/>
          <w:sz w:val="24"/>
          <w:szCs w:val="24"/>
        </w:rPr>
        <w:t xml:space="preserve"> Հանձնաժողովի հետ տեղեկատվության փոխանակում իրականացնելիս:</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113.</w:t>
      </w:r>
      <w:r w:rsidR="000A56C0" w:rsidRPr="00F54C08">
        <w:rPr>
          <w:rFonts w:ascii="Sylfaen" w:hAnsi="Sylfaen"/>
          <w:sz w:val="24"/>
          <w:szCs w:val="24"/>
        </w:rPr>
        <w:tab/>
      </w:r>
      <w:r w:rsidRPr="00F54C08">
        <w:rPr>
          <w:rFonts w:ascii="Sylfaen" w:hAnsi="Sylfaen"/>
          <w:sz w:val="24"/>
          <w:szCs w:val="24"/>
        </w:rPr>
        <w:t xml:space="preserve">Լիազորված մարմինների կողմից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կիրառումն ապահովվում է՝ կախված նշված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անդամ պետություններում օգտագործվող (կիրառվող)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 ներդաշնակ լինելու աստիճանից՝</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0A56C0" w:rsidRPr="00F54C08">
        <w:rPr>
          <w:rFonts w:ascii="Sylfaen" w:hAnsi="Sylfaen"/>
          <w:sz w:val="24"/>
          <w:szCs w:val="24"/>
        </w:rPr>
        <w:tab/>
      </w:r>
      <w:r w:rsidRPr="00F54C08">
        <w:rPr>
          <w:rFonts w:ascii="Sylfaen" w:hAnsi="Sylfaen"/>
          <w:sz w:val="24"/>
          <w:szCs w:val="24"/>
        </w:rPr>
        <w:t xml:space="preserve">այն դեպքում, երբ տեղեկատուների (դասակարգիչների) մեջ համակարգված (դասակարգված) տեղեկատվությունը (այդ թվում՝ ծածկագրերը, դիրքերի անվանումները </w:t>
      </w:r>
      <w:r w:rsidR="00A1672B" w:rsidRPr="00F54C08">
        <w:rPr>
          <w:rFonts w:ascii="Sylfaen" w:hAnsi="Sylfaen"/>
          <w:sz w:val="24"/>
          <w:szCs w:val="24"/>
        </w:rPr>
        <w:t>եւ</w:t>
      </w:r>
      <w:r w:rsidRPr="00F54C08">
        <w:rPr>
          <w:rFonts w:ascii="Sylfaen" w:hAnsi="Sylfaen"/>
          <w:sz w:val="24"/>
          <w:szCs w:val="24"/>
        </w:rPr>
        <w:t xml:space="preserve"> այլն) կարող է օգտագործվել անդամ պետություններում առանց փոփոխությունների, տեղեկատուները (դասակարգիչները) կիրառվում են անմիջականորեն: Ընդ որում, նպատակահարմար է դադարեցնել համանման պետական տեղեկատուների (դասակարգիչների) </w:t>
      </w:r>
      <w:r w:rsidR="00A1672B" w:rsidRPr="00F54C08">
        <w:rPr>
          <w:rFonts w:ascii="Sylfaen" w:hAnsi="Sylfaen"/>
          <w:sz w:val="24"/>
          <w:szCs w:val="24"/>
        </w:rPr>
        <w:t>եւ</w:t>
      </w:r>
      <w:r w:rsidRPr="00F54C08">
        <w:rPr>
          <w:rFonts w:ascii="Sylfaen" w:hAnsi="Sylfaen"/>
          <w:sz w:val="24"/>
          <w:szCs w:val="24"/>
        </w:rPr>
        <w:t xml:space="preserve"> ազգային ստանդարտների գործողությունը.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A56C0" w:rsidRPr="00F54C08">
        <w:rPr>
          <w:rFonts w:ascii="Sylfaen" w:hAnsi="Sylfaen"/>
          <w:sz w:val="24"/>
          <w:szCs w:val="24"/>
        </w:rPr>
        <w:tab/>
      </w:r>
      <w:r w:rsidRPr="00F54C08">
        <w:rPr>
          <w:rFonts w:ascii="Sylfaen" w:hAnsi="Sylfaen"/>
          <w:sz w:val="24"/>
          <w:szCs w:val="24"/>
        </w:rPr>
        <w:t xml:space="preserve">լրացուցիչ այն տեղեկատվությունը տեղեկատուների </w:t>
      </w:r>
      <w:r w:rsidRPr="00F54C08">
        <w:rPr>
          <w:rFonts w:ascii="Sylfaen" w:hAnsi="Sylfaen"/>
          <w:spacing w:val="-6"/>
          <w:sz w:val="24"/>
          <w:szCs w:val="24"/>
        </w:rPr>
        <w:t xml:space="preserve">(դասակարգիչների) մեջ ներառելու անհրաժեշտության դեպքում, որն արտացոլում է անդամ պետությունների տնտեսությունների, պետական կարգի </w:t>
      </w:r>
      <w:r w:rsidR="00A1672B" w:rsidRPr="00F54C08">
        <w:rPr>
          <w:rFonts w:ascii="Sylfaen" w:hAnsi="Sylfaen"/>
          <w:spacing w:val="-6"/>
          <w:sz w:val="24"/>
          <w:szCs w:val="24"/>
        </w:rPr>
        <w:t>եւ</w:t>
      </w:r>
      <w:r w:rsidRPr="00F54C08">
        <w:rPr>
          <w:rFonts w:ascii="Sylfaen" w:hAnsi="Sylfaen"/>
          <w:spacing w:val="-6"/>
          <w:sz w:val="24"/>
          <w:szCs w:val="24"/>
        </w:rPr>
        <w:t xml:space="preserve"> կառավարման,</w:t>
      </w:r>
      <w:r w:rsidRPr="00F54C08">
        <w:rPr>
          <w:rFonts w:ascii="Sylfaen" w:hAnsi="Sylfaen"/>
          <w:sz w:val="24"/>
          <w:szCs w:val="24"/>
        </w:rPr>
        <w:t xml:space="preserve"> սոցիալական ոլորտի, իրավական համակարգերի առանձնահատկությունները, կիրառվում է համակարգման (դասակարգման) լրացուցիչ այն օբյեկտների </w:t>
      </w:r>
      <w:r w:rsidR="00A1672B" w:rsidRPr="00F54C08">
        <w:rPr>
          <w:rFonts w:ascii="Sylfaen" w:hAnsi="Sylfaen"/>
          <w:sz w:val="24"/>
          <w:szCs w:val="24"/>
        </w:rPr>
        <w:t>եւ</w:t>
      </w:r>
      <w:r w:rsidRPr="00F54C08">
        <w:rPr>
          <w:rFonts w:ascii="Sylfaen" w:hAnsi="Sylfaen"/>
          <w:sz w:val="24"/>
          <w:szCs w:val="24"/>
        </w:rPr>
        <w:t xml:space="preserve"> (կամ) համակարգման (դասակարգման) այն հատկանիշների ներառումը, որոնք չեն</w:t>
      </w:r>
      <w:r w:rsidR="000A56C0" w:rsidRPr="00F54C08">
        <w:rPr>
          <w:rFonts w:ascii="Sylfaen" w:hAnsi="Sylfaen"/>
          <w:sz w:val="24"/>
          <w:szCs w:val="24"/>
        </w:rPr>
        <w:t> </w:t>
      </w:r>
      <w:r w:rsidRPr="00F54C08">
        <w:rPr>
          <w:rFonts w:ascii="Sylfaen" w:hAnsi="Sylfaen"/>
          <w:sz w:val="24"/>
          <w:szCs w:val="24"/>
        </w:rPr>
        <w:t xml:space="preserve">խախտում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դիրքերի ծածկագրերը </w:t>
      </w:r>
      <w:r w:rsidR="00A1672B" w:rsidRPr="00F54C08">
        <w:rPr>
          <w:rFonts w:ascii="Sylfaen" w:hAnsi="Sylfaen"/>
          <w:sz w:val="24"/>
          <w:szCs w:val="24"/>
        </w:rPr>
        <w:t>եւ</w:t>
      </w:r>
      <w:r w:rsidRPr="00F54C08">
        <w:rPr>
          <w:rFonts w:ascii="Sylfaen" w:hAnsi="Sylfaen"/>
          <w:sz w:val="24"/>
          <w:szCs w:val="24"/>
        </w:rPr>
        <w:t xml:space="preserve"> անվանումները, ինչպես նա</w:t>
      </w:r>
      <w:r w:rsidR="00A1672B" w:rsidRPr="00F54C08">
        <w:rPr>
          <w:rFonts w:ascii="Sylfaen" w:hAnsi="Sylfaen"/>
          <w:sz w:val="24"/>
          <w:szCs w:val="24"/>
        </w:rPr>
        <w:t>եւ</w:t>
      </w:r>
      <w:r w:rsidRPr="00F54C08">
        <w:rPr>
          <w:rFonts w:ascii="Sylfaen" w:hAnsi="Sylfaen"/>
          <w:sz w:val="24"/>
          <w:szCs w:val="24"/>
        </w:rPr>
        <w:t xml:space="preserve"> դրանցով նախատեսված պահուստային դիրքերի ծածկագրերը </w:t>
      </w:r>
      <w:r w:rsidR="00A1672B" w:rsidRPr="00F54C08">
        <w:rPr>
          <w:rFonts w:ascii="Sylfaen" w:hAnsi="Sylfaen"/>
          <w:sz w:val="24"/>
          <w:szCs w:val="24"/>
        </w:rPr>
        <w:t>եւ</w:t>
      </w:r>
      <w:r w:rsidRPr="00F54C08">
        <w:rPr>
          <w:rFonts w:ascii="Sylfaen" w:hAnsi="Sylfaen"/>
          <w:sz w:val="24"/>
          <w:szCs w:val="24"/>
        </w:rPr>
        <w:t xml:space="preserve"> անվանումները.</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A56C0" w:rsidRPr="00F54C08">
        <w:rPr>
          <w:rFonts w:ascii="Sylfaen" w:hAnsi="Sylfaen"/>
          <w:sz w:val="24"/>
          <w:szCs w:val="24"/>
        </w:rPr>
        <w:tab/>
      </w:r>
      <w:r w:rsidRPr="00F54C08">
        <w:rPr>
          <w:rFonts w:ascii="Sylfaen" w:hAnsi="Sylfaen"/>
          <w:sz w:val="24"/>
          <w:szCs w:val="24"/>
        </w:rPr>
        <w:t xml:space="preserve">մնացած դեպքերում կիրառվում են վերածածկագրման աղյուսակներ՝ անդամ պետություններում կիրառվող համապատասխան տեղեկատուներին </w:t>
      </w:r>
      <w:r w:rsidR="00A1672B" w:rsidRPr="00F54C08">
        <w:rPr>
          <w:rFonts w:ascii="Sylfaen" w:hAnsi="Sylfaen"/>
          <w:sz w:val="24"/>
          <w:szCs w:val="24"/>
        </w:rPr>
        <w:t>եւ</w:t>
      </w:r>
      <w:r w:rsidRPr="00F54C08">
        <w:rPr>
          <w:rFonts w:ascii="Sylfaen" w:hAnsi="Sylfaen"/>
          <w:sz w:val="24"/>
          <w:szCs w:val="24"/>
        </w:rPr>
        <w:t xml:space="preserve"> դասակարգիչներին ռեեստրում ներառված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միանշանակ համապատասխանությունն ապահովելու նպատակով:</w:t>
      </w:r>
    </w:p>
    <w:p w:rsidR="00A1672B" w:rsidRPr="00F54C08" w:rsidRDefault="00BD5E92" w:rsidP="000A56C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114.</w:t>
      </w:r>
      <w:r w:rsidR="000A56C0" w:rsidRPr="00F54C08">
        <w:rPr>
          <w:rFonts w:ascii="Sylfaen" w:hAnsi="Sylfaen"/>
          <w:sz w:val="24"/>
          <w:szCs w:val="24"/>
        </w:rPr>
        <w:tab/>
      </w:r>
      <w:r w:rsidRPr="00F54C08">
        <w:rPr>
          <w:rFonts w:ascii="Sylfaen" w:hAnsi="Sylfaen"/>
          <w:sz w:val="24"/>
          <w:szCs w:val="24"/>
        </w:rPr>
        <w:t>Միության մարմինների, ինչպես նա</w:t>
      </w:r>
      <w:r w:rsidR="00A1672B" w:rsidRPr="00F54C08">
        <w:rPr>
          <w:rFonts w:ascii="Sylfaen" w:hAnsi="Sylfaen"/>
          <w:sz w:val="24"/>
          <w:szCs w:val="24"/>
        </w:rPr>
        <w:t>եւ</w:t>
      </w:r>
      <w:r w:rsidRPr="00F54C08">
        <w:rPr>
          <w:rFonts w:ascii="Sylfaen" w:hAnsi="Sylfaen"/>
          <w:sz w:val="24"/>
          <w:szCs w:val="24"/>
        </w:rPr>
        <w:t xml:space="preserve"> երրորդ երկրների, միջազգային ինտեգրացիոն միավորումների, միջազգային կազմակերպությունների, միասնական համակարգի օգտագործողներ հանդիսացող իրավաբանական </w:t>
      </w:r>
      <w:r w:rsidR="00A1672B" w:rsidRPr="00F54C08">
        <w:rPr>
          <w:rFonts w:ascii="Sylfaen" w:hAnsi="Sylfaen"/>
          <w:sz w:val="24"/>
          <w:szCs w:val="24"/>
        </w:rPr>
        <w:t>եւ</w:t>
      </w:r>
      <w:r w:rsidRPr="00F54C08">
        <w:rPr>
          <w:rFonts w:ascii="Sylfaen" w:hAnsi="Sylfaen"/>
          <w:sz w:val="24"/>
          <w:szCs w:val="24"/>
        </w:rPr>
        <w:t xml:space="preserve"> ֆիզիկական անձանց կողմից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կիրառումն </w:t>
      </w:r>
      <w:r w:rsidRPr="00F54C08">
        <w:rPr>
          <w:rFonts w:ascii="Sylfaen" w:hAnsi="Sylfaen"/>
          <w:sz w:val="24"/>
          <w:szCs w:val="24"/>
        </w:rPr>
        <w:lastRenderedPageBreak/>
        <w:t>ապահովվում է դրանց անմիջական օգտագործման եղանակով՝ առանց դրանցում պարունակվող տեղեկատվության փոփոխման:</w:t>
      </w:r>
    </w:p>
    <w:p w:rsidR="00A1672B" w:rsidRPr="00F54C08" w:rsidRDefault="00BD5E92" w:rsidP="0000206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115.</w:t>
      </w:r>
      <w:r w:rsidR="000A56C0" w:rsidRPr="00F54C08">
        <w:rPr>
          <w:rFonts w:ascii="Sylfaen" w:hAnsi="Sylfaen"/>
          <w:sz w:val="24"/>
          <w:szCs w:val="24"/>
        </w:rPr>
        <w:tab/>
      </w:r>
      <w:r w:rsidRPr="00F54C08">
        <w:rPr>
          <w:rFonts w:ascii="Sylfaen" w:hAnsi="Sylfaen"/>
          <w:sz w:val="24"/>
          <w:szCs w:val="24"/>
        </w:rPr>
        <w:t xml:space="preserve">Հանձնաժողովը լիազորված մարմիններին տրամադրում է տեղեկատուներին </w:t>
      </w:r>
      <w:r w:rsidR="00A1672B" w:rsidRPr="00F54C08">
        <w:rPr>
          <w:rFonts w:ascii="Sylfaen" w:hAnsi="Sylfaen"/>
          <w:sz w:val="24"/>
          <w:szCs w:val="24"/>
        </w:rPr>
        <w:t>եւ</w:t>
      </w:r>
      <w:r w:rsidRPr="00F54C08">
        <w:rPr>
          <w:rFonts w:ascii="Sylfaen" w:hAnsi="Sylfaen"/>
          <w:sz w:val="24"/>
          <w:szCs w:val="24"/>
        </w:rPr>
        <w:t xml:space="preserve"> դասակարգիչներին հասանելիություն Հանձնաժողովի կողմից հաստատվող՝ ինտեգրված համակարգի միջոցներով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w:t>
      </w:r>
      <w:r w:rsidR="00A1672B" w:rsidRPr="00F54C08">
        <w:rPr>
          <w:rFonts w:ascii="Sylfaen" w:hAnsi="Sylfaen"/>
          <w:sz w:val="24"/>
          <w:szCs w:val="24"/>
        </w:rPr>
        <w:t>եւ</w:t>
      </w:r>
      <w:r w:rsidRPr="00F54C08">
        <w:rPr>
          <w:rFonts w:ascii="Sylfaen" w:hAnsi="Sylfaen"/>
          <w:sz w:val="24"/>
          <w:szCs w:val="24"/>
        </w:rPr>
        <w:t xml:space="preserve"> տարածման մասով միասնական համակարգի մասնակիցների տեղեկատվական փոխգործակցության կանոնակարգին համապատասխան:</w:t>
      </w:r>
    </w:p>
    <w:p w:rsidR="00A1672B" w:rsidRPr="00F54C08" w:rsidRDefault="00BD5E92" w:rsidP="0000206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116.</w:t>
      </w:r>
      <w:r w:rsidR="000A56C0" w:rsidRPr="00F54C08">
        <w:rPr>
          <w:rFonts w:ascii="Sylfaen" w:hAnsi="Sylfaen"/>
          <w:sz w:val="24"/>
          <w:szCs w:val="24"/>
        </w:rPr>
        <w:tab/>
      </w:r>
      <w:r w:rsidRPr="00F54C08">
        <w:rPr>
          <w:rFonts w:ascii="Sylfaen" w:hAnsi="Sylfaen"/>
          <w:sz w:val="24"/>
          <w:szCs w:val="24"/>
        </w:rPr>
        <w:t xml:space="preserve">Հանձնաժողովը երրորդ երկրներին, միջազգային ինտեգրացիոն միավորումներին, միջազգային կազմակերպություններին, իրավաբանական </w:t>
      </w:r>
      <w:r w:rsidR="00A1672B" w:rsidRPr="00F54C08">
        <w:rPr>
          <w:rFonts w:ascii="Sylfaen" w:hAnsi="Sylfaen"/>
          <w:sz w:val="24"/>
          <w:szCs w:val="24"/>
        </w:rPr>
        <w:t>եւ</w:t>
      </w:r>
      <w:r w:rsidRPr="00F54C08">
        <w:rPr>
          <w:rFonts w:ascii="Sylfaen" w:hAnsi="Sylfaen"/>
          <w:sz w:val="24"/>
          <w:szCs w:val="24"/>
        </w:rPr>
        <w:t xml:space="preserve"> ֆիզիկական անձանց տրամադրում է տեղեկատուներին </w:t>
      </w:r>
      <w:r w:rsidR="00A1672B" w:rsidRPr="00F54C08">
        <w:rPr>
          <w:rFonts w:ascii="Sylfaen" w:hAnsi="Sylfaen"/>
          <w:sz w:val="24"/>
          <w:szCs w:val="24"/>
        </w:rPr>
        <w:t>եւ</w:t>
      </w:r>
      <w:r w:rsidRPr="00F54C08">
        <w:rPr>
          <w:rFonts w:ascii="Sylfaen" w:hAnsi="Sylfaen"/>
          <w:sz w:val="24"/>
          <w:szCs w:val="24"/>
        </w:rPr>
        <w:t xml:space="preserve"> դասակարգիչներին հասանելիություն՝ տեղեկատուների </w:t>
      </w:r>
      <w:r w:rsidR="00A1672B" w:rsidRPr="00F54C08">
        <w:rPr>
          <w:rFonts w:ascii="Sylfaen" w:hAnsi="Sylfaen"/>
          <w:sz w:val="24"/>
          <w:szCs w:val="24"/>
        </w:rPr>
        <w:t>եւ</w:t>
      </w:r>
      <w:r w:rsidRPr="00F54C08">
        <w:rPr>
          <w:rFonts w:ascii="Sylfaen" w:hAnsi="Sylfaen"/>
          <w:sz w:val="24"/>
          <w:szCs w:val="24"/>
        </w:rPr>
        <w:t xml:space="preserve"> դաակարգիչների մեջ պարունակվող տեղեկությունները Միության տեղեկատվական պորտալում տեղադրելու միջոցով:</w:t>
      </w:r>
    </w:p>
    <w:p w:rsidR="00A1672B" w:rsidRPr="00F54C08" w:rsidRDefault="00A1672B" w:rsidP="00002067">
      <w:pPr>
        <w:pStyle w:val="Bodytext20"/>
        <w:shd w:val="clear" w:color="auto" w:fill="auto"/>
        <w:spacing w:before="0" w:after="160" w:line="346" w:lineRule="auto"/>
        <w:ind w:firstLine="800"/>
        <w:rPr>
          <w:rFonts w:ascii="Sylfaen" w:hAnsi="Sylfaen"/>
          <w:sz w:val="24"/>
          <w:szCs w:val="24"/>
        </w:rPr>
      </w:pPr>
    </w:p>
    <w:p w:rsidR="00A1672B" w:rsidRPr="00F54C08" w:rsidRDefault="00BD5E92" w:rsidP="00002067">
      <w:pPr>
        <w:pStyle w:val="Bodytext20"/>
        <w:shd w:val="clear" w:color="auto" w:fill="auto"/>
        <w:spacing w:before="0" w:after="160" w:line="346" w:lineRule="auto"/>
        <w:ind w:left="567" w:right="568" w:firstLine="0"/>
        <w:jc w:val="center"/>
        <w:rPr>
          <w:rFonts w:ascii="Sylfaen" w:hAnsi="Sylfaen"/>
          <w:sz w:val="24"/>
          <w:szCs w:val="24"/>
        </w:rPr>
      </w:pPr>
      <w:r w:rsidRPr="00F54C08">
        <w:rPr>
          <w:rFonts w:ascii="Sylfaen" w:hAnsi="Sylfaen"/>
          <w:sz w:val="24"/>
          <w:szCs w:val="24"/>
        </w:rPr>
        <w:t xml:space="preserve">VII.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տվյալների </w:t>
      </w:r>
      <w:r w:rsidR="000A56C0" w:rsidRPr="00F54C08">
        <w:rPr>
          <w:rFonts w:ascii="Sylfaen" w:hAnsi="Sylfaen"/>
          <w:sz w:val="24"/>
          <w:szCs w:val="24"/>
        </w:rPr>
        <w:br/>
      </w:r>
      <w:r w:rsidRPr="00F54C08">
        <w:rPr>
          <w:rFonts w:ascii="Sylfaen" w:hAnsi="Sylfaen"/>
          <w:sz w:val="24"/>
          <w:szCs w:val="24"/>
        </w:rPr>
        <w:t xml:space="preserve">որակի ապահովում </w:t>
      </w:r>
    </w:p>
    <w:p w:rsidR="000A56C0" w:rsidRPr="00F54C08" w:rsidRDefault="000A56C0" w:rsidP="00002067">
      <w:pPr>
        <w:pStyle w:val="Bodytext20"/>
        <w:shd w:val="clear" w:color="auto" w:fill="auto"/>
        <w:spacing w:before="0" w:after="160" w:line="346" w:lineRule="auto"/>
        <w:ind w:left="567" w:right="568" w:firstLine="0"/>
        <w:jc w:val="center"/>
        <w:rPr>
          <w:rFonts w:ascii="Sylfaen" w:hAnsi="Sylfaen"/>
          <w:sz w:val="24"/>
          <w:szCs w:val="24"/>
        </w:rPr>
      </w:pPr>
    </w:p>
    <w:p w:rsidR="00A1672B" w:rsidRPr="00F54C08" w:rsidRDefault="00BD5E92" w:rsidP="00002067">
      <w:pPr>
        <w:pStyle w:val="Bodytext20"/>
        <w:shd w:val="clear" w:color="auto" w:fill="auto"/>
        <w:spacing w:before="0" w:after="160" w:line="346" w:lineRule="auto"/>
        <w:ind w:left="567" w:right="568" w:firstLine="0"/>
        <w:jc w:val="center"/>
        <w:rPr>
          <w:rFonts w:ascii="Sylfaen" w:hAnsi="Sylfaen"/>
          <w:sz w:val="24"/>
          <w:szCs w:val="24"/>
        </w:rPr>
      </w:pPr>
      <w:r w:rsidRPr="00F54C08">
        <w:rPr>
          <w:rFonts w:ascii="Sylfaen" w:hAnsi="Sylfaen"/>
          <w:sz w:val="24"/>
          <w:szCs w:val="24"/>
        </w:rPr>
        <w:t>1. Տվյալների արդիականության ապահովում</w:t>
      </w:r>
    </w:p>
    <w:p w:rsidR="00A1672B" w:rsidRPr="00F54C08" w:rsidRDefault="00BD5E92" w:rsidP="0000206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117.</w:t>
      </w:r>
      <w:r w:rsidR="000A56C0"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տվյալների արդիականության ապահովումն իրականացվում է համակարգման (դասակարգման) օբյեկտների մասին տեղեկատվության հավաքման համար օգտագործվող աղբյուրներում, վստահված աղբյուրներում փոփոխությունների կատարման նկատմամբ մոնիթորինգ անցկացնելու միջոցով:</w:t>
      </w:r>
    </w:p>
    <w:p w:rsidR="00A1672B" w:rsidRPr="00F54C08" w:rsidRDefault="00BD5E92" w:rsidP="00002067">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տվյալների արդիականության ապահովման հիմնական խնդիրներն են՝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համակարգման (դասակարգման) օբյեկտների մասին տեղեկությունների հավաքման համար օգտագործվող աղբյուրներից, վստահված աղբյուրներից </w:t>
      </w:r>
      <w:r w:rsidRPr="00F54C08">
        <w:rPr>
          <w:rFonts w:ascii="Sylfaen" w:hAnsi="Sylfaen"/>
          <w:sz w:val="24"/>
          <w:szCs w:val="24"/>
        </w:rPr>
        <w:lastRenderedPageBreak/>
        <w:t xml:space="preserve">տեղեկություններին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մեջ պարունակվող տեղեկությունների համապատասխանության ապահովում.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ինտեգրված համակարգի </w:t>
      </w:r>
      <w:r w:rsidR="00A1672B" w:rsidRPr="00F54C08">
        <w:rPr>
          <w:rFonts w:ascii="Sylfaen" w:hAnsi="Sylfaen"/>
          <w:sz w:val="24"/>
          <w:szCs w:val="24"/>
        </w:rPr>
        <w:t>եւ</w:t>
      </w:r>
      <w:r w:rsidRPr="00F54C08">
        <w:rPr>
          <w:rFonts w:ascii="Sylfaen" w:hAnsi="Sylfaen"/>
          <w:sz w:val="24"/>
          <w:szCs w:val="24"/>
        </w:rPr>
        <w:t xml:space="preserve"> լիազորված մարմինների տեղեկատվական համակարգերի ճշգրիտ աշխատանքի ապահովում.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լիազորված մարմինների միջ</w:t>
      </w:r>
      <w:r w:rsidR="00A1672B" w:rsidRPr="00F54C08">
        <w:rPr>
          <w:rFonts w:ascii="Sylfaen" w:hAnsi="Sylfaen"/>
          <w:sz w:val="24"/>
          <w:szCs w:val="24"/>
        </w:rPr>
        <w:t>եւ</w:t>
      </w:r>
      <w:r w:rsidRPr="00F54C08">
        <w:rPr>
          <w:rFonts w:ascii="Sylfaen" w:hAnsi="Sylfaen"/>
          <w:sz w:val="24"/>
          <w:szCs w:val="24"/>
        </w:rPr>
        <w:t xml:space="preserve">, Հանձնաժողովի </w:t>
      </w:r>
      <w:r w:rsidR="00A1672B" w:rsidRPr="00F54C08">
        <w:rPr>
          <w:rFonts w:ascii="Sylfaen" w:hAnsi="Sylfaen"/>
          <w:sz w:val="24"/>
          <w:szCs w:val="24"/>
        </w:rPr>
        <w:t>եւ</w:t>
      </w:r>
      <w:r w:rsidRPr="00F54C08">
        <w:rPr>
          <w:rFonts w:ascii="Sylfaen" w:hAnsi="Sylfaen"/>
          <w:sz w:val="24"/>
          <w:szCs w:val="24"/>
        </w:rPr>
        <w:t xml:space="preserve"> լիազորված մարմինների միջ</w:t>
      </w:r>
      <w:r w:rsidR="00A1672B" w:rsidRPr="00F54C08">
        <w:rPr>
          <w:rFonts w:ascii="Sylfaen" w:hAnsi="Sylfaen"/>
          <w:sz w:val="24"/>
          <w:szCs w:val="24"/>
        </w:rPr>
        <w:t>եւ</w:t>
      </w:r>
      <w:r w:rsidRPr="00F54C08">
        <w:rPr>
          <w:rFonts w:ascii="Sylfaen" w:hAnsi="Sylfaen"/>
          <w:sz w:val="24"/>
          <w:szCs w:val="24"/>
        </w:rPr>
        <w:t xml:space="preserve">, Հանձնաժողովի </w:t>
      </w:r>
      <w:r w:rsidR="00A1672B" w:rsidRPr="00F54C08">
        <w:rPr>
          <w:rFonts w:ascii="Sylfaen" w:hAnsi="Sylfaen"/>
          <w:sz w:val="24"/>
          <w:szCs w:val="24"/>
        </w:rPr>
        <w:t>եւ</w:t>
      </w:r>
      <w:r w:rsidRPr="00F54C08">
        <w:rPr>
          <w:rFonts w:ascii="Sylfaen" w:hAnsi="Sylfaen"/>
          <w:sz w:val="24"/>
          <w:szCs w:val="24"/>
        </w:rPr>
        <w:t xml:space="preserve"> միջազգային ինտեգրացիոն միավորումների </w:t>
      </w:r>
      <w:r w:rsidR="00A1672B" w:rsidRPr="00F54C08">
        <w:rPr>
          <w:rFonts w:ascii="Sylfaen" w:hAnsi="Sylfaen"/>
          <w:sz w:val="24"/>
          <w:szCs w:val="24"/>
        </w:rPr>
        <w:t>եւ</w:t>
      </w:r>
      <w:r w:rsidRPr="00F54C08">
        <w:rPr>
          <w:rFonts w:ascii="Sylfaen" w:hAnsi="Sylfaen"/>
          <w:sz w:val="24"/>
          <w:szCs w:val="24"/>
        </w:rPr>
        <w:t xml:space="preserve"> միջազգային կազմակերպությունների միջ</w:t>
      </w:r>
      <w:r w:rsidR="00A1672B" w:rsidRPr="00F54C08">
        <w:rPr>
          <w:rFonts w:ascii="Sylfaen" w:hAnsi="Sylfaen"/>
          <w:sz w:val="24"/>
          <w:szCs w:val="24"/>
        </w:rPr>
        <w:t>եւ</w:t>
      </w:r>
      <w:r w:rsidRPr="00F54C08">
        <w:rPr>
          <w:rFonts w:ascii="Sylfaen" w:hAnsi="Sylfaen"/>
          <w:sz w:val="24"/>
          <w:szCs w:val="24"/>
        </w:rPr>
        <w:t xml:space="preserve">, լիազորված մարմինների </w:t>
      </w:r>
      <w:r w:rsidR="00A1672B" w:rsidRPr="00F54C08">
        <w:rPr>
          <w:rFonts w:ascii="Sylfaen" w:hAnsi="Sylfaen"/>
          <w:sz w:val="24"/>
          <w:szCs w:val="24"/>
        </w:rPr>
        <w:t>եւ</w:t>
      </w:r>
      <w:r w:rsidRPr="00F54C08">
        <w:rPr>
          <w:rFonts w:ascii="Sylfaen" w:hAnsi="Sylfaen"/>
          <w:sz w:val="24"/>
          <w:szCs w:val="24"/>
        </w:rPr>
        <w:t xml:space="preserve"> իրավաբանական ու ֆիզիկական անձանց միջ</w:t>
      </w:r>
      <w:r w:rsidR="00A1672B" w:rsidRPr="00F54C08">
        <w:rPr>
          <w:rFonts w:ascii="Sylfaen" w:hAnsi="Sylfaen"/>
          <w:sz w:val="24"/>
          <w:szCs w:val="24"/>
        </w:rPr>
        <w:t>եւ</w:t>
      </w:r>
      <w:r w:rsidRPr="00F54C08">
        <w:rPr>
          <w:rFonts w:ascii="Sylfaen" w:hAnsi="Sylfaen"/>
          <w:sz w:val="24"/>
          <w:szCs w:val="24"/>
        </w:rPr>
        <w:t xml:space="preserve"> տեղեկատվության էլեկտրոնային փոխանակման ժամանակ փոխանցվող տվյալների ճշգրիտ մեկնաբանման </w:t>
      </w:r>
      <w:r w:rsidR="00A1672B" w:rsidRPr="00F54C08">
        <w:rPr>
          <w:rFonts w:ascii="Sylfaen" w:hAnsi="Sylfaen"/>
          <w:sz w:val="24"/>
          <w:szCs w:val="24"/>
        </w:rPr>
        <w:t>եւ</w:t>
      </w:r>
      <w:r w:rsidRPr="00F54C08">
        <w:rPr>
          <w:rFonts w:ascii="Sylfaen" w:hAnsi="Sylfaen"/>
          <w:sz w:val="24"/>
          <w:szCs w:val="24"/>
        </w:rPr>
        <w:t xml:space="preserve"> մշակման ապահովում:</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118.</w:t>
      </w:r>
      <w:r w:rsidR="00002067" w:rsidRPr="00F54C08">
        <w:rPr>
          <w:rFonts w:ascii="Sylfaen" w:hAnsi="Sylfaen"/>
          <w:sz w:val="24"/>
          <w:szCs w:val="24"/>
        </w:rPr>
        <w:tab/>
      </w:r>
      <w:r w:rsidRPr="00F54C08">
        <w:rPr>
          <w:rFonts w:ascii="Sylfaen" w:hAnsi="Sylfaen"/>
          <w:sz w:val="24"/>
          <w:szCs w:val="24"/>
        </w:rPr>
        <w:t>Մոնիթորինգի շրջանակներում կատարվում են հետ</w:t>
      </w:r>
      <w:r w:rsidR="00A1672B" w:rsidRPr="00F54C08">
        <w:rPr>
          <w:rFonts w:ascii="Sylfaen" w:hAnsi="Sylfaen"/>
          <w:sz w:val="24"/>
          <w:szCs w:val="24"/>
        </w:rPr>
        <w:t>եւ</w:t>
      </w:r>
      <w:r w:rsidRPr="00F54C08">
        <w:rPr>
          <w:rFonts w:ascii="Sylfaen" w:hAnsi="Sylfaen"/>
          <w:sz w:val="24"/>
          <w:szCs w:val="24"/>
        </w:rPr>
        <w:t>յալ գործողությունները՝</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002067" w:rsidRPr="00F54C08">
        <w:rPr>
          <w:rFonts w:ascii="Sylfaen" w:hAnsi="Sylfaen"/>
          <w:sz w:val="24"/>
          <w:szCs w:val="24"/>
        </w:rPr>
        <w:tab/>
      </w:r>
      <w:r w:rsidRPr="00F54C08">
        <w:rPr>
          <w:rFonts w:ascii="Sylfaen" w:hAnsi="Sylfaen"/>
          <w:sz w:val="24"/>
          <w:szCs w:val="24"/>
        </w:rPr>
        <w:t>համակարգման (դասակարգման) օբյեկտների մասին տեղեկատվության հավաքման համար օգտագործվող աղբյուրներում կամ վստահված աղբյուրներում կատարվող փոփոխությունների հետագծում.</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02067" w:rsidRPr="00F54C08">
        <w:rPr>
          <w:rFonts w:ascii="Sylfaen" w:hAnsi="Sylfaen"/>
          <w:sz w:val="24"/>
          <w:szCs w:val="24"/>
        </w:rPr>
        <w:tab/>
      </w:r>
      <w:r w:rsidRPr="00F54C08">
        <w:rPr>
          <w:rFonts w:ascii="Sylfaen" w:hAnsi="Sylfaen"/>
          <w:sz w:val="24"/>
          <w:szCs w:val="24"/>
        </w:rPr>
        <w:t xml:space="preserve">լիազորված մարմիններից, Հանձնաժողովի դեպարտամենտներից </w:t>
      </w:r>
      <w:r w:rsidR="00A1672B" w:rsidRPr="00F54C08">
        <w:rPr>
          <w:rFonts w:ascii="Sylfaen" w:hAnsi="Sylfaen"/>
          <w:sz w:val="24"/>
          <w:szCs w:val="24"/>
        </w:rPr>
        <w:t>եւ</w:t>
      </w:r>
      <w:r w:rsidRPr="00F54C08">
        <w:rPr>
          <w:rFonts w:ascii="Sylfaen" w:hAnsi="Sylfaen"/>
          <w:sz w:val="24"/>
          <w:szCs w:val="24"/>
        </w:rPr>
        <w:t xml:space="preserve"> միասնական համակարգի օգտագործողներից ստացված՝ տեղեկատուների (դասակարգիչների) արդիականացման վերաբերյալ առաջարկությունների վերլուծություն:</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119.</w:t>
      </w:r>
      <w:r w:rsidR="00002067" w:rsidRPr="00F54C08">
        <w:rPr>
          <w:rFonts w:ascii="Sylfaen" w:hAnsi="Sylfaen"/>
          <w:sz w:val="24"/>
          <w:szCs w:val="24"/>
        </w:rPr>
        <w:tab/>
      </w:r>
      <w:r w:rsidRPr="00F54C08">
        <w:rPr>
          <w:rFonts w:ascii="Sylfaen" w:hAnsi="Sylfaen"/>
          <w:sz w:val="24"/>
          <w:szCs w:val="24"/>
        </w:rPr>
        <w:t>Համակարգման (դասակարգման) օբյեկտների մասին տեղեկատվության հավաքման համար օգտագործվող աղբյուրներում կամ վստահված աղբյուրներում կատարվող փոփոխությունների հետագծումն իրականացվում է օպերատորի կողմից պարբերաբար՝ հաշվի առնելով տեղեկատուի (դասակարգչի) անձնագրում սահմանված՝ տեղեկատուի (դասակարգչի) վերանայման պարբերականությունը: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Նշված փոփոխությունների առկայության դեպքում կատարվում է սույն Մեթոդաբանության V բաժնին համապատասխան փոփոխությունների կատարման ընթացակարգը:</w:t>
      </w:r>
    </w:p>
    <w:p w:rsidR="00A1672B" w:rsidRPr="00F54C08" w:rsidRDefault="00BD5E92" w:rsidP="00002067">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lastRenderedPageBreak/>
        <w:t>120.</w:t>
      </w:r>
      <w:r w:rsidR="00002067" w:rsidRPr="00F54C08">
        <w:rPr>
          <w:rFonts w:ascii="Sylfaen" w:hAnsi="Sylfaen"/>
          <w:sz w:val="24"/>
          <w:szCs w:val="24"/>
        </w:rPr>
        <w:tab/>
      </w:r>
      <w:r w:rsidRPr="00F54C08">
        <w:rPr>
          <w:rFonts w:ascii="Sylfaen" w:hAnsi="Sylfaen"/>
          <w:sz w:val="24"/>
          <w:szCs w:val="24"/>
        </w:rPr>
        <w:t>Վստահված աղբյուրում փոփոխությունների առկայության դեպքում կատարվում է նա</w:t>
      </w:r>
      <w:r w:rsidR="00A1672B" w:rsidRPr="00F54C08">
        <w:rPr>
          <w:rFonts w:ascii="Sylfaen" w:hAnsi="Sylfaen"/>
          <w:sz w:val="24"/>
          <w:szCs w:val="24"/>
        </w:rPr>
        <w:t>եւ</w:t>
      </w:r>
      <w:r w:rsidRPr="00F54C08">
        <w:rPr>
          <w:rFonts w:ascii="Sylfaen" w:hAnsi="Sylfaen"/>
          <w:sz w:val="24"/>
          <w:szCs w:val="24"/>
        </w:rPr>
        <w:t xml:space="preserve"> տեղեկատուների (դասակարգիչների) ներդաշնակեցում՝ սույն Մեթոդաբանության VIII բաժնին համապատասխան:</w:t>
      </w:r>
    </w:p>
    <w:p w:rsidR="00A1672B" w:rsidRPr="00F54C08" w:rsidRDefault="00A1672B" w:rsidP="00002067">
      <w:pPr>
        <w:pStyle w:val="Bodytext20"/>
        <w:shd w:val="clear" w:color="auto" w:fill="auto"/>
        <w:spacing w:before="0" w:after="160" w:line="372" w:lineRule="auto"/>
        <w:ind w:left="20" w:firstLine="0"/>
        <w:jc w:val="center"/>
        <w:rPr>
          <w:rFonts w:ascii="Sylfaen" w:hAnsi="Sylfaen"/>
          <w:sz w:val="24"/>
          <w:szCs w:val="24"/>
        </w:rPr>
      </w:pPr>
    </w:p>
    <w:p w:rsidR="00A1672B" w:rsidRPr="00F54C08" w:rsidRDefault="00BD5E92" w:rsidP="00002067">
      <w:pPr>
        <w:pStyle w:val="Bodytext20"/>
        <w:shd w:val="clear" w:color="auto" w:fill="auto"/>
        <w:spacing w:before="0" w:after="160" w:line="372" w:lineRule="auto"/>
        <w:ind w:left="20" w:firstLine="0"/>
        <w:jc w:val="center"/>
        <w:rPr>
          <w:rFonts w:ascii="Sylfaen" w:hAnsi="Sylfaen"/>
          <w:sz w:val="24"/>
          <w:szCs w:val="24"/>
        </w:rPr>
      </w:pPr>
      <w:r w:rsidRPr="00F54C08">
        <w:rPr>
          <w:rFonts w:ascii="Sylfaen" w:hAnsi="Sylfaen"/>
          <w:sz w:val="24"/>
          <w:szCs w:val="24"/>
        </w:rPr>
        <w:t xml:space="preserve">2. Տվյալների ստուգում </w:t>
      </w:r>
      <w:r w:rsidR="00A1672B" w:rsidRPr="00F54C08">
        <w:rPr>
          <w:rFonts w:ascii="Sylfaen" w:hAnsi="Sylfaen"/>
          <w:sz w:val="24"/>
          <w:szCs w:val="24"/>
        </w:rPr>
        <w:t>եւ</w:t>
      </w:r>
      <w:r w:rsidRPr="00F54C08">
        <w:rPr>
          <w:rFonts w:ascii="Sylfaen" w:hAnsi="Sylfaen"/>
          <w:sz w:val="24"/>
          <w:szCs w:val="24"/>
        </w:rPr>
        <w:t xml:space="preserve"> կանոնավորում</w:t>
      </w:r>
    </w:p>
    <w:p w:rsidR="00A1672B" w:rsidRPr="00F54C08" w:rsidRDefault="00BD5E92" w:rsidP="00002067">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121.</w:t>
      </w:r>
      <w:r w:rsidR="00002067" w:rsidRPr="00F54C08">
        <w:rPr>
          <w:rFonts w:ascii="Sylfaen" w:hAnsi="Sylfaen"/>
          <w:sz w:val="24"/>
          <w:szCs w:val="24"/>
        </w:rPr>
        <w:tab/>
      </w:r>
      <w:r w:rsidRPr="00F54C08">
        <w:rPr>
          <w:rFonts w:ascii="Sylfaen" w:hAnsi="Sylfaen"/>
          <w:sz w:val="24"/>
          <w:szCs w:val="24"/>
        </w:rPr>
        <w:t xml:space="preserve">Տվյալների ստուգումը </w:t>
      </w:r>
      <w:r w:rsidR="00A1672B" w:rsidRPr="00F54C08">
        <w:rPr>
          <w:rFonts w:ascii="Sylfaen" w:hAnsi="Sylfaen"/>
          <w:sz w:val="24"/>
          <w:szCs w:val="24"/>
        </w:rPr>
        <w:t>եւ</w:t>
      </w:r>
      <w:r w:rsidRPr="00F54C08">
        <w:rPr>
          <w:rFonts w:ascii="Sylfaen" w:hAnsi="Sylfaen"/>
          <w:sz w:val="24"/>
          <w:szCs w:val="24"/>
        </w:rPr>
        <w:t xml:space="preserve"> կանոնավորումն ուղղված են տեղեկատուներից (դասակարգիչներից) տեղեկությունների ճշգրտությունը, լրիվությունը, հակասական չլինելը, ամբողջականությունն ապահովելուն, ինչպես նա</w:t>
      </w:r>
      <w:r w:rsidR="00A1672B" w:rsidRPr="00F54C08">
        <w:rPr>
          <w:rFonts w:ascii="Sylfaen" w:hAnsi="Sylfaen"/>
          <w:sz w:val="24"/>
          <w:szCs w:val="24"/>
        </w:rPr>
        <w:t>եւ</w:t>
      </w:r>
      <w:r w:rsidRPr="00F54C08">
        <w:rPr>
          <w:rFonts w:ascii="Sylfaen" w:hAnsi="Sylfaen"/>
          <w:sz w:val="24"/>
          <w:szCs w:val="24"/>
        </w:rPr>
        <w:t xml:space="preserve"> դրանց արդիականությունը, եզակիությունը, միանշանակ նույնականացման հնարավորությունը, կարգաբերված լինելը </w:t>
      </w:r>
      <w:r w:rsidR="00A1672B" w:rsidRPr="00F54C08">
        <w:rPr>
          <w:rFonts w:ascii="Sylfaen" w:hAnsi="Sylfaen"/>
          <w:sz w:val="24"/>
          <w:szCs w:val="24"/>
        </w:rPr>
        <w:t>եւ</w:t>
      </w:r>
      <w:r w:rsidRPr="00F54C08">
        <w:rPr>
          <w:rFonts w:ascii="Sylfaen" w:hAnsi="Sylfaen"/>
          <w:sz w:val="24"/>
          <w:szCs w:val="24"/>
        </w:rPr>
        <w:t xml:space="preserve"> ստանդարտացման պահանջներին համապատասխանությունն ապահովելուն:</w:t>
      </w:r>
    </w:p>
    <w:p w:rsidR="00A1672B" w:rsidRPr="00F54C08" w:rsidRDefault="00BD5E92" w:rsidP="00002067">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122.</w:t>
      </w:r>
      <w:r w:rsidR="00002067" w:rsidRPr="00F54C08">
        <w:rPr>
          <w:rFonts w:ascii="Sylfaen" w:hAnsi="Sylfaen"/>
          <w:sz w:val="24"/>
          <w:szCs w:val="24"/>
        </w:rPr>
        <w:tab/>
      </w:r>
      <w:r w:rsidRPr="00F54C08">
        <w:rPr>
          <w:rFonts w:ascii="Sylfaen" w:hAnsi="Sylfaen"/>
          <w:sz w:val="24"/>
          <w:szCs w:val="24"/>
        </w:rPr>
        <w:t xml:space="preserve">Տվյալների որակը ստուգման </w:t>
      </w:r>
      <w:r w:rsidR="00A1672B" w:rsidRPr="00F54C08">
        <w:rPr>
          <w:rFonts w:ascii="Sylfaen" w:hAnsi="Sylfaen"/>
          <w:sz w:val="24"/>
          <w:szCs w:val="24"/>
        </w:rPr>
        <w:t>եւ</w:t>
      </w:r>
      <w:r w:rsidRPr="00F54C08">
        <w:rPr>
          <w:rFonts w:ascii="Sylfaen" w:hAnsi="Sylfaen"/>
          <w:sz w:val="24"/>
          <w:szCs w:val="24"/>
        </w:rPr>
        <w:t xml:space="preserve"> կանոնավորման մասով ապահովվում է օպերատորի կողմից՝ սույն Մեթոդաբանության 64-րդ կետին համապատասխան դրանց պարբերական գնահատման միջոցով՝ հաշվի առնելով տեղեկատուի (դասակարգչի) անձնագրում սահմանված՝ տեղեկատուի (դասակարգչի) վերանայման պարբերականությունը:</w:t>
      </w:r>
    </w:p>
    <w:p w:rsidR="00A1672B" w:rsidRPr="00F54C08" w:rsidRDefault="00A1672B" w:rsidP="00002067">
      <w:pPr>
        <w:pStyle w:val="Bodytext20"/>
        <w:shd w:val="clear" w:color="auto" w:fill="auto"/>
        <w:spacing w:before="0" w:after="160" w:line="372" w:lineRule="auto"/>
        <w:ind w:firstLine="800"/>
        <w:rPr>
          <w:rFonts w:ascii="Sylfaen" w:hAnsi="Sylfaen"/>
          <w:sz w:val="24"/>
          <w:szCs w:val="24"/>
        </w:rPr>
      </w:pPr>
    </w:p>
    <w:p w:rsidR="00A1672B" w:rsidRPr="00F54C08" w:rsidRDefault="00BD5E92" w:rsidP="00002067">
      <w:pPr>
        <w:pStyle w:val="Bodytext20"/>
        <w:shd w:val="clear" w:color="auto" w:fill="auto"/>
        <w:spacing w:before="0" w:after="160" w:line="372" w:lineRule="auto"/>
        <w:ind w:left="567" w:right="568" w:firstLine="0"/>
        <w:jc w:val="center"/>
        <w:rPr>
          <w:rFonts w:ascii="Sylfaen" w:hAnsi="Sylfaen"/>
          <w:sz w:val="24"/>
          <w:szCs w:val="24"/>
        </w:rPr>
      </w:pPr>
      <w:r w:rsidRPr="00F54C08">
        <w:rPr>
          <w:rFonts w:ascii="Sylfaen" w:hAnsi="Sylfaen"/>
          <w:sz w:val="24"/>
          <w:szCs w:val="24"/>
        </w:rPr>
        <w:t xml:space="preserve">VIII. Ռեսուրսների ներդաշնակեցման նկատմամբ </w:t>
      </w:r>
      <w:r w:rsidR="00002067" w:rsidRPr="00F54C08">
        <w:rPr>
          <w:rFonts w:ascii="Sylfaen" w:hAnsi="Sylfaen"/>
          <w:sz w:val="24"/>
          <w:szCs w:val="24"/>
        </w:rPr>
        <w:br/>
      </w:r>
      <w:r w:rsidRPr="00F54C08">
        <w:rPr>
          <w:rFonts w:ascii="Sylfaen" w:hAnsi="Sylfaen"/>
          <w:sz w:val="24"/>
          <w:szCs w:val="24"/>
        </w:rPr>
        <w:t>մեթոդական մոտեցումները</w:t>
      </w:r>
    </w:p>
    <w:p w:rsidR="00002067" w:rsidRPr="00F54C08" w:rsidRDefault="00002067" w:rsidP="00002067">
      <w:pPr>
        <w:pStyle w:val="Bodytext20"/>
        <w:shd w:val="clear" w:color="auto" w:fill="auto"/>
        <w:spacing w:before="0" w:after="160" w:line="372" w:lineRule="auto"/>
        <w:ind w:left="567" w:right="568" w:firstLine="0"/>
        <w:jc w:val="center"/>
        <w:rPr>
          <w:rFonts w:ascii="Sylfaen" w:hAnsi="Sylfaen"/>
          <w:sz w:val="24"/>
          <w:szCs w:val="24"/>
        </w:rPr>
      </w:pPr>
    </w:p>
    <w:p w:rsidR="00A1672B" w:rsidRPr="00F54C08" w:rsidRDefault="00BD5E92" w:rsidP="00002067">
      <w:pPr>
        <w:pStyle w:val="Bodytext20"/>
        <w:shd w:val="clear" w:color="auto" w:fill="auto"/>
        <w:spacing w:before="0" w:after="160" w:line="372" w:lineRule="auto"/>
        <w:ind w:left="567" w:right="568" w:firstLine="0"/>
        <w:jc w:val="center"/>
        <w:rPr>
          <w:rFonts w:ascii="Sylfaen" w:hAnsi="Sylfaen"/>
          <w:sz w:val="24"/>
          <w:szCs w:val="24"/>
        </w:rPr>
      </w:pPr>
      <w:r w:rsidRPr="00F54C08">
        <w:rPr>
          <w:rFonts w:ascii="Sylfaen" w:hAnsi="Sylfaen"/>
          <w:sz w:val="24"/>
          <w:szCs w:val="24"/>
        </w:rPr>
        <w:t>1. Տեղեկատուների (դասակարգիչների) ներդաշնակեցման նկատմամբ ընդհանուր մոտեցումները</w:t>
      </w:r>
    </w:p>
    <w:p w:rsidR="00A1672B" w:rsidRPr="00F54C08" w:rsidRDefault="00BD5E92" w:rsidP="00002067">
      <w:pPr>
        <w:pStyle w:val="Bodytext20"/>
        <w:shd w:val="clear" w:color="auto" w:fill="auto"/>
        <w:spacing w:before="0" w:after="160" w:line="372" w:lineRule="auto"/>
        <w:ind w:firstLine="567"/>
        <w:rPr>
          <w:rFonts w:ascii="Sylfaen" w:hAnsi="Sylfaen"/>
          <w:sz w:val="24"/>
          <w:szCs w:val="24"/>
        </w:rPr>
      </w:pPr>
      <w:r w:rsidRPr="00F54C08">
        <w:rPr>
          <w:rFonts w:ascii="Sylfaen" w:hAnsi="Sylfaen"/>
          <w:spacing w:val="-4"/>
          <w:sz w:val="24"/>
          <w:szCs w:val="24"/>
        </w:rPr>
        <w:t>123.</w:t>
      </w:r>
      <w:r w:rsidR="00002067" w:rsidRPr="00F54C08">
        <w:rPr>
          <w:rFonts w:ascii="Sylfaen" w:hAnsi="Sylfaen"/>
          <w:spacing w:val="-4"/>
          <w:sz w:val="24"/>
          <w:szCs w:val="24"/>
        </w:rPr>
        <w:tab/>
      </w:r>
      <w:r w:rsidRPr="00F54C08">
        <w:rPr>
          <w:rFonts w:ascii="Sylfaen" w:hAnsi="Sylfaen"/>
          <w:spacing w:val="-4"/>
          <w:sz w:val="24"/>
          <w:szCs w:val="24"/>
        </w:rPr>
        <w:t xml:space="preserve">Տեղեկատուների (դասակարգիչների) ներդաշնակեցումը կատարվում է դասակարգման </w:t>
      </w:r>
      <w:r w:rsidR="00A1672B" w:rsidRPr="00F54C08">
        <w:rPr>
          <w:rFonts w:ascii="Sylfaen" w:hAnsi="Sylfaen"/>
          <w:spacing w:val="-4"/>
          <w:sz w:val="24"/>
          <w:szCs w:val="24"/>
        </w:rPr>
        <w:t>եւ</w:t>
      </w:r>
      <w:r w:rsidRPr="00F54C08">
        <w:rPr>
          <w:rFonts w:ascii="Sylfaen" w:hAnsi="Sylfaen"/>
          <w:sz w:val="24"/>
          <w:szCs w:val="24"/>
        </w:rPr>
        <w:t xml:space="preserve"> ծածկագրման տարբեր համակարգերի օգտագործմամբ ձ</w:t>
      </w:r>
      <w:r w:rsidR="00A1672B" w:rsidRPr="00F54C08">
        <w:rPr>
          <w:rFonts w:ascii="Sylfaen" w:hAnsi="Sylfaen"/>
          <w:sz w:val="24"/>
          <w:szCs w:val="24"/>
        </w:rPr>
        <w:t>եւ</w:t>
      </w:r>
      <w:r w:rsidRPr="00F54C08">
        <w:rPr>
          <w:rFonts w:ascii="Sylfaen" w:hAnsi="Sylfaen"/>
          <w:sz w:val="24"/>
          <w:szCs w:val="24"/>
        </w:rPr>
        <w:t>ավորված տվյալների համադրելիությունն ապահովելու համար:</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124.</w:t>
      </w:r>
      <w:r w:rsidR="00002067" w:rsidRPr="00F54C08">
        <w:rPr>
          <w:rFonts w:ascii="Sylfaen" w:hAnsi="Sylfaen"/>
          <w:sz w:val="24"/>
          <w:szCs w:val="24"/>
        </w:rPr>
        <w:tab/>
      </w:r>
      <w:r w:rsidRPr="00F54C08">
        <w:rPr>
          <w:rFonts w:ascii="Sylfaen" w:hAnsi="Sylfaen"/>
          <w:sz w:val="24"/>
          <w:szCs w:val="24"/>
        </w:rPr>
        <w:t xml:space="preserve">Տեղեկատուի (դասակարգչի) ներդաշնակեցման ժամանակ պարզվում է դրա բովանդակային, կառուցվածքային, տերմինաբանական </w:t>
      </w:r>
      <w:r w:rsidR="00A1672B" w:rsidRPr="00F54C08">
        <w:rPr>
          <w:rFonts w:ascii="Sylfaen" w:hAnsi="Sylfaen"/>
          <w:sz w:val="24"/>
          <w:szCs w:val="24"/>
        </w:rPr>
        <w:t>եւ</w:t>
      </w:r>
      <w:r w:rsidRPr="00F54C08">
        <w:rPr>
          <w:rFonts w:ascii="Sylfaen" w:hAnsi="Sylfaen"/>
          <w:sz w:val="24"/>
          <w:szCs w:val="24"/>
        </w:rPr>
        <w:t xml:space="preserve"> ծածկագրային համապատասխանությունը վստահված աղբյուրին:</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125.</w:t>
      </w:r>
      <w:r w:rsidR="00002067" w:rsidRPr="00F54C08">
        <w:rPr>
          <w:rFonts w:ascii="Sylfaen" w:hAnsi="Sylfaen"/>
          <w:sz w:val="24"/>
          <w:szCs w:val="24"/>
        </w:rPr>
        <w:tab/>
      </w:r>
      <w:r w:rsidRPr="00F54C08">
        <w:rPr>
          <w:rFonts w:ascii="Sylfaen" w:hAnsi="Sylfaen"/>
          <w:sz w:val="24"/>
          <w:szCs w:val="24"/>
        </w:rPr>
        <w:t xml:space="preserve">Տեղեկատուի (դասակարգչի) ներդաշնակեցումը կատարվում է նոր տեղեկատու (դասակարգիչ) մշակելու </w:t>
      </w:r>
      <w:r w:rsidR="00A1672B" w:rsidRPr="00F54C08">
        <w:rPr>
          <w:rFonts w:ascii="Sylfaen" w:hAnsi="Sylfaen"/>
          <w:sz w:val="24"/>
          <w:szCs w:val="24"/>
        </w:rPr>
        <w:t>եւ</w:t>
      </w:r>
      <w:r w:rsidRPr="00F54C08">
        <w:rPr>
          <w:rFonts w:ascii="Sylfaen" w:hAnsi="Sylfaen"/>
          <w:sz w:val="24"/>
          <w:szCs w:val="24"/>
        </w:rPr>
        <w:t xml:space="preserve"> վստահված աղբյուրի մեջ փոփոխություններ կատարելու ժամանակ:</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126.</w:t>
      </w:r>
      <w:r w:rsidR="00002067" w:rsidRPr="00F54C08">
        <w:rPr>
          <w:rFonts w:ascii="Sylfaen" w:hAnsi="Sylfaen"/>
          <w:sz w:val="24"/>
          <w:szCs w:val="24"/>
        </w:rPr>
        <w:tab/>
      </w:r>
      <w:r w:rsidRPr="00F54C08">
        <w:rPr>
          <w:rFonts w:ascii="Sylfaen" w:hAnsi="Sylfaen"/>
          <w:sz w:val="24"/>
          <w:szCs w:val="24"/>
        </w:rPr>
        <w:t xml:space="preserve">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ներդաշնակեցման հիմնական ուղղություններն են՝</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002067" w:rsidRPr="00F54C08">
        <w:rPr>
          <w:rFonts w:ascii="Sylfaen" w:hAnsi="Sylfaen"/>
          <w:sz w:val="24"/>
          <w:szCs w:val="24"/>
        </w:rPr>
        <w:tab/>
      </w:r>
      <w:r w:rsidRPr="00F54C08">
        <w:rPr>
          <w:rFonts w:ascii="Sylfaen" w:hAnsi="Sylfaen"/>
          <w:sz w:val="24"/>
          <w:szCs w:val="24"/>
        </w:rPr>
        <w:t>միասնական համակարգի ռեսուրսների ներդաշնակեցում միջազգային տեղեկատուների (դասակարգիչների) կամ ստանդարտների, միջպետական (տարածաշրջանային) դասակարգիչների կամ ստանդարտների հետ.</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02067" w:rsidRPr="00F54C08">
        <w:rPr>
          <w:rFonts w:ascii="Sylfaen" w:hAnsi="Sylfaen"/>
          <w:sz w:val="24"/>
          <w:szCs w:val="24"/>
        </w:rPr>
        <w:tab/>
      </w:r>
      <w:r w:rsidRPr="00F54C08">
        <w:rPr>
          <w:rFonts w:ascii="Sylfaen" w:hAnsi="Sylfaen"/>
          <w:sz w:val="24"/>
          <w:szCs w:val="24"/>
        </w:rPr>
        <w:t xml:space="preserve">միասնական համակարգի ռեսուրսների ներդաշնակեցում անդամ պետություններում կիրառվող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02067" w:rsidRPr="00F54C08">
        <w:rPr>
          <w:rFonts w:ascii="Sylfaen" w:hAnsi="Sylfaen"/>
          <w:sz w:val="24"/>
          <w:szCs w:val="24"/>
        </w:rPr>
        <w:tab/>
      </w:r>
      <w:r w:rsidRPr="00F54C08">
        <w:rPr>
          <w:rFonts w:ascii="Sylfaen" w:hAnsi="Sylfaen"/>
          <w:sz w:val="24"/>
          <w:szCs w:val="24"/>
        </w:rPr>
        <w:t xml:space="preserve">համակարգման (դասակարգման) համասեռ օբյեկտների համար մշակվող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ներդաշնակեցում՝ դրանց կիրառումը տարբեր ոլորտներում ապահովելու նպատակով:</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127.</w:t>
      </w:r>
      <w:r w:rsidR="00002067" w:rsidRPr="00F54C08">
        <w:rPr>
          <w:rFonts w:ascii="Sylfaen" w:hAnsi="Sylfaen"/>
          <w:sz w:val="24"/>
          <w:szCs w:val="24"/>
        </w:rPr>
        <w:tab/>
      </w:r>
      <w:r w:rsidRPr="00F54C08">
        <w:rPr>
          <w:rFonts w:ascii="Sylfaen" w:hAnsi="Sylfaen"/>
          <w:sz w:val="24"/>
          <w:szCs w:val="24"/>
        </w:rPr>
        <w:t xml:space="preserve">Ներդաշնակեցումը չընդհատվող գործընթաց է, որի շրջանակներում սահմանվում </w:t>
      </w:r>
      <w:r w:rsidR="00A1672B" w:rsidRPr="00F54C08">
        <w:rPr>
          <w:rFonts w:ascii="Sylfaen" w:hAnsi="Sylfaen"/>
          <w:sz w:val="24"/>
          <w:szCs w:val="24"/>
        </w:rPr>
        <w:t>եւ</w:t>
      </w:r>
      <w:r w:rsidRPr="00F54C08">
        <w:rPr>
          <w:rFonts w:ascii="Sylfaen" w:hAnsi="Sylfaen"/>
          <w:sz w:val="24"/>
          <w:szCs w:val="24"/>
        </w:rPr>
        <w:t xml:space="preserve"> պահպանվում է տեղեկատուի (դասակարգչի) համապատասխանությունը վստահված աղբյուրին՝ վստահված աղբյուրի մեջ փոփոխություններ կատարելիս կամ վստահված աղբյուրի հետ ներդաշնակեցված տեղեկատուի (դասակարգչի) մեջ փոփոխություններ կատարելիս:</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128.</w:t>
      </w:r>
      <w:r w:rsidR="00002067" w:rsidRPr="00F54C08">
        <w:rPr>
          <w:rFonts w:ascii="Sylfaen" w:hAnsi="Sylfaen"/>
          <w:sz w:val="24"/>
          <w:szCs w:val="24"/>
        </w:rPr>
        <w:tab/>
      </w:r>
      <w:r w:rsidRPr="00F54C08">
        <w:rPr>
          <w:rFonts w:ascii="Sylfaen" w:hAnsi="Sylfaen"/>
          <w:sz w:val="24"/>
          <w:szCs w:val="24"/>
        </w:rPr>
        <w:t>Որպես վստահված աղբյուրներ կարող են օգտագործվել միջազգային տեղեկատուները (դասակարգիչները) կամ ստանդարտները, միջպետական (տարածաշրջանային) դասակարգիչները կամ ստանդարտները, պետական տեղեկատուները (դասակարգիչները) կամ ազգային ստանդարտները: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pacing w:val="-6"/>
          <w:sz w:val="24"/>
          <w:szCs w:val="24"/>
        </w:rPr>
        <w:t>Ներդաշնակեցման ժամանակ կարող է ապահովվել տեղեկատուի (դասակարգչի) համապատասխանությունը մեկ կամ մի քանի վստահված</w:t>
      </w:r>
      <w:r w:rsidRPr="00F54C08">
        <w:rPr>
          <w:rFonts w:ascii="Sylfaen" w:hAnsi="Sylfaen"/>
          <w:sz w:val="24"/>
          <w:szCs w:val="24"/>
        </w:rPr>
        <w:t xml:space="preserve"> աղբյուրներին:</w:t>
      </w:r>
    </w:p>
    <w:p w:rsidR="00A1672B" w:rsidRPr="00F54C08" w:rsidRDefault="00BD5E92" w:rsidP="00002067">
      <w:pPr>
        <w:pStyle w:val="Bodytext20"/>
        <w:shd w:val="clear" w:color="auto" w:fill="auto"/>
        <w:spacing w:before="0" w:after="160" w:line="336" w:lineRule="auto"/>
        <w:ind w:firstLine="567"/>
        <w:rPr>
          <w:rFonts w:ascii="Sylfaen" w:hAnsi="Sylfaen"/>
          <w:sz w:val="24"/>
          <w:szCs w:val="24"/>
        </w:rPr>
      </w:pPr>
      <w:r w:rsidRPr="00F54C08">
        <w:rPr>
          <w:rFonts w:ascii="Sylfaen" w:hAnsi="Sylfaen"/>
          <w:sz w:val="24"/>
          <w:szCs w:val="24"/>
        </w:rPr>
        <w:lastRenderedPageBreak/>
        <w:t xml:space="preserve">Վստահված աղբյուրների որոշման ժամանակ հարկավոր է օգտագործել տեղեկատուներ (դասակարգիչներ), որոնք ունեն համակարգման (դասակարգման) օբյեկտներ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հատկանիշներ, որոնք նախատեսված են ներդաշնակեցման ենթակա տեղեկատուի (դասակարգչի) միջոցով լուծվող խնդիրների հետ համադրելի խնդիրների լուծման համար:</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129.</w:t>
      </w:r>
      <w:r w:rsidR="00002067" w:rsidRPr="00F54C08">
        <w:rPr>
          <w:rFonts w:ascii="Sylfaen" w:hAnsi="Sylfaen"/>
          <w:sz w:val="24"/>
          <w:szCs w:val="24"/>
        </w:rPr>
        <w:tab/>
      </w:r>
      <w:r w:rsidRPr="00F54C08">
        <w:rPr>
          <w:rFonts w:ascii="Sylfaen" w:hAnsi="Sylfaen"/>
          <w:sz w:val="24"/>
          <w:szCs w:val="24"/>
        </w:rPr>
        <w:t>Վստահված աղբյուրների որոշման ժամանակ նախապատվությունը (առաջնահերթության նվազման կարգով) պետք է տրվի հետ</w:t>
      </w:r>
      <w:r w:rsidR="00A1672B" w:rsidRPr="00F54C08">
        <w:rPr>
          <w:rFonts w:ascii="Sylfaen" w:hAnsi="Sylfaen"/>
          <w:sz w:val="24"/>
          <w:szCs w:val="24"/>
        </w:rPr>
        <w:t>եւ</w:t>
      </w:r>
      <w:r w:rsidRPr="00F54C08">
        <w:rPr>
          <w:rFonts w:ascii="Sylfaen" w:hAnsi="Sylfaen"/>
          <w:sz w:val="24"/>
          <w:szCs w:val="24"/>
        </w:rPr>
        <w:t>յալ տեղեկատուներին (դասակարգիչներին)՝</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ա)</w:t>
      </w:r>
      <w:r w:rsidR="00002067" w:rsidRPr="00F54C08">
        <w:rPr>
          <w:rFonts w:ascii="Sylfaen" w:hAnsi="Sylfaen"/>
          <w:sz w:val="24"/>
          <w:szCs w:val="24"/>
        </w:rPr>
        <w:tab/>
      </w:r>
      <w:r w:rsidRPr="00F54C08">
        <w:rPr>
          <w:rFonts w:ascii="Sylfaen" w:hAnsi="Sylfaen"/>
          <w:sz w:val="24"/>
          <w:szCs w:val="24"/>
        </w:rPr>
        <w:t xml:space="preserve">միջազգային տեղեկատուներ (դասակարգիչներ) </w:t>
      </w:r>
      <w:r w:rsidR="00A1672B" w:rsidRPr="00F54C08">
        <w:rPr>
          <w:rFonts w:ascii="Sylfaen" w:hAnsi="Sylfaen"/>
          <w:sz w:val="24"/>
          <w:szCs w:val="24"/>
        </w:rPr>
        <w:t>եւ</w:t>
      </w:r>
      <w:r w:rsidRPr="00F54C08">
        <w:rPr>
          <w:rFonts w:ascii="Sylfaen" w:hAnsi="Sylfaen"/>
          <w:sz w:val="24"/>
          <w:szCs w:val="24"/>
        </w:rPr>
        <w:t xml:space="preserve"> միջազգային ստանդարտներ.</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բ)</w:t>
      </w:r>
      <w:r w:rsidR="00002067" w:rsidRPr="00F54C08">
        <w:rPr>
          <w:rFonts w:ascii="Sylfaen" w:hAnsi="Sylfaen"/>
          <w:sz w:val="24"/>
          <w:szCs w:val="24"/>
        </w:rPr>
        <w:tab/>
      </w:r>
      <w:r w:rsidRPr="00F54C08">
        <w:rPr>
          <w:rFonts w:ascii="Sylfaen" w:hAnsi="Sylfaen"/>
          <w:sz w:val="24"/>
          <w:szCs w:val="24"/>
        </w:rPr>
        <w:t xml:space="preserve">միջպետական (տարածաշրջանային) դասակարգիչներ </w:t>
      </w:r>
      <w:r w:rsidR="00A1672B" w:rsidRPr="00F54C08">
        <w:rPr>
          <w:rFonts w:ascii="Sylfaen" w:hAnsi="Sylfaen"/>
          <w:sz w:val="24"/>
          <w:szCs w:val="24"/>
        </w:rPr>
        <w:t>եւ</w:t>
      </w:r>
      <w:r w:rsidRPr="00F54C08">
        <w:rPr>
          <w:rFonts w:ascii="Sylfaen" w:hAnsi="Sylfaen"/>
          <w:sz w:val="24"/>
          <w:szCs w:val="24"/>
        </w:rPr>
        <w:t xml:space="preserve"> միջազգային ստանդարտներ.</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գ)</w:t>
      </w:r>
      <w:r w:rsidR="00002067" w:rsidRPr="00F54C08">
        <w:rPr>
          <w:rFonts w:ascii="Sylfaen" w:hAnsi="Sylfaen"/>
          <w:sz w:val="24"/>
          <w:szCs w:val="24"/>
        </w:rPr>
        <w:tab/>
      </w:r>
      <w:r w:rsidRPr="00F54C08">
        <w:rPr>
          <w:rFonts w:ascii="Sylfaen" w:hAnsi="Sylfaen"/>
          <w:sz w:val="24"/>
          <w:szCs w:val="24"/>
        </w:rPr>
        <w:t>ճյուղային միջազգային կազմակերպությունների կողմից մշակված տեղեկատուներ (դասակարգիչներ).</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pacing w:val="-4"/>
          <w:sz w:val="24"/>
          <w:szCs w:val="24"/>
        </w:rPr>
        <w:t>դ)</w:t>
      </w:r>
      <w:r w:rsidR="00002067" w:rsidRPr="00F54C08">
        <w:rPr>
          <w:rFonts w:ascii="Sylfaen" w:hAnsi="Sylfaen"/>
          <w:spacing w:val="-4"/>
          <w:sz w:val="24"/>
          <w:szCs w:val="24"/>
        </w:rPr>
        <w:tab/>
      </w:r>
      <w:r w:rsidRPr="00F54C08">
        <w:rPr>
          <w:rFonts w:ascii="Sylfaen" w:hAnsi="Sylfaen"/>
          <w:spacing w:val="-4"/>
          <w:sz w:val="24"/>
          <w:szCs w:val="24"/>
        </w:rPr>
        <w:t>Միավորված ազգերի կազմակերպության ՝ Առ</w:t>
      </w:r>
      <w:r w:rsidR="00A1672B" w:rsidRPr="00F54C08">
        <w:rPr>
          <w:rFonts w:ascii="Sylfaen" w:hAnsi="Sylfaen"/>
          <w:spacing w:val="-4"/>
          <w:sz w:val="24"/>
          <w:szCs w:val="24"/>
        </w:rPr>
        <w:t>եւ</w:t>
      </w:r>
      <w:r w:rsidRPr="00F54C08">
        <w:rPr>
          <w:rFonts w:ascii="Sylfaen" w:hAnsi="Sylfaen"/>
          <w:spacing w:val="-4"/>
          <w:sz w:val="24"/>
          <w:szCs w:val="24"/>
        </w:rPr>
        <w:t xml:space="preserve">տրի ընթացակարգերի </w:t>
      </w:r>
      <w:r w:rsidR="00A1672B" w:rsidRPr="00F54C08">
        <w:rPr>
          <w:rFonts w:ascii="Sylfaen" w:hAnsi="Sylfaen"/>
          <w:spacing w:val="-4"/>
          <w:sz w:val="24"/>
          <w:szCs w:val="24"/>
        </w:rPr>
        <w:t>եւ</w:t>
      </w:r>
      <w:r w:rsidRPr="00F54C08">
        <w:rPr>
          <w:rFonts w:ascii="Sylfaen" w:hAnsi="Sylfaen"/>
          <w:spacing w:val="-4"/>
          <w:sz w:val="24"/>
          <w:szCs w:val="24"/>
        </w:rPr>
        <w:t xml:space="preserve"> էլեկտրոնային</w:t>
      </w:r>
      <w:r w:rsidRPr="00F54C08">
        <w:rPr>
          <w:rFonts w:ascii="Sylfaen" w:hAnsi="Sylfaen"/>
          <w:sz w:val="24"/>
          <w:szCs w:val="24"/>
        </w:rPr>
        <w:t xml:space="preserve"> գործնական գործառնությունների պարզեցման հարցերով կենտրոնի առաջարկություններ (ՄԱԿ ԱԷՊԿ).</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ե)</w:t>
      </w:r>
      <w:r w:rsidR="00002067" w:rsidRPr="00F54C08">
        <w:rPr>
          <w:rFonts w:ascii="Sylfaen" w:hAnsi="Sylfaen"/>
          <w:sz w:val="24"/>
          <w:szCs w:val="24"/>
        </w:rPr>
        <w:tab/>
      </w:r>
      <w:r w:rsidRPr="00F54C08">
        <w:rPr>
          <w:rFonts w:ascii="Sylfaen" w:hAnsi="Sylfaen"/>
          <w:sz w:val="24"/>
          <w:szCs w:val="24"/>
        </w:rPr>
        <w:t xml:space="preserve">պետական տեղեկատուներ (դասակարգիչներ) </w:t>
      </w:r>
      <w:r w:rsidR="00A1672B" w:rsidRPr="00F54C08">
        <w:rPr>
          <w:rFonts w:ascii="Sylfaen" w:hAnsi="Sylfaen"/>
          <w:sz w:val="24"/>
          <w:szCs w:val="24"/>
        </w:rPr>
        <w:t>եւ</w:t>
      </w:r>
      <w:r w:rsidRPr="00F54C08">
        <w:rPr>
          <w:rFonts w:ascii="Sylfaen" w:hAnsi="Sylfaen"/>
          <w:sz w:val="24"/>
          <w:szCs w:val="24"/>
        </w:rPr>
        <w:t xml:space="preserve"> ազգային ստանդարտներ:</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130.</w:t>
      </w:r>
      <w:r w:rsidR="00002067" w:rsidRPr="00F54C08">
        <w:rPr>
          <w:rFonts w:ascii="Sylfaen" w:hAnsi="Sylfaen"/>
          <w:sz w:val="24"/>
          <w:szCs w:val="24"/>
        </w:rPr>
        <w:tab/>
      </w:r>
      <w:r w:rsidRPr="00F54C08">
        <w:rPr>
          <w:rFonts w:ascii="Sylfaen" w:hAnsi="Sylfaen"/>
          <w:sz w:val="24"/>
          <w:szCs w:val="24"/>
        </w:rPr>
        <w:t>Վստահված աղբյուրը պետք է լայն կիրառում ունենա միջազգային պրակտիկայում կամ պետք է ճանաչված լինի փորձագիտական համայնքի կողմից այն դեպքում, երբ այն նեղ մասնագիտացված ճյուղային տեղեկատու (դասակարգիչ) է:</w:t>
      </w:r>
    </w:p>
    <w:p w:rsidR="00A1672B" w:rsidRPr="00F54C08" w:rsidRDefault="00BD5E92" w:rsidP="00002067">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131.</w:t>
      </w:r>
      <w:r w:rsidR="00002067" w:rsidRPr="00F54C08">
        <w:rPr>
          <w:rFonts w:ascii="Sylfaen" w:hAnsi="Sylfaen"/>
          <w:sz w:val="24"/>
          <w:szCs w:val="24"/>
        </w:rPr>
        <w:tab/>
      </w:r>
      <w:r w:rsidRPr="00F54C08">
        <w:rPr>
          <w:rFonts w:ascii="Sylfaen" w:hAnsi="Sylfaen"/>
          <w:sz w:val="24"/>
          <w:szCs w:val="24"/>
        </w:rPr>
        <w:t xml:space="preserve">Տեղեկատուների (դասակարգիչների) ներդաշնակեցման </w:t>
      </w:r>
      <w:r w:rsidR="00A1672B" w:rsidRPr="00F54C08">
        <w:rPr>
          <w:rFonts w:ascii="Sylfaen" w:hAnsi="Sylfaen"/>
          <w:sz w:val="24"/>
          <w:szCs w:val="24"/>
        </w:rPr>
        <w:t>եւ</w:t>
      </w:r>
      <w:r w:rsidRPr="00F54C08">
        <w:rPr>
          <w:rFonts w:ascii="Sylfaen" w:hAnsi="Sylfaen"/>
          <w:sz w:val="24"/>
          <w:szCs w:val="24"/>
        </w:rPr>
        <w:t xml:space="preserve"> ներդաշնակեցման մեթոդների ընտրության ժամանակ անհրաժեշտ է հաշվի առնել միջազգային կազմակերպությունների՝ որպես վստահված աղբյուր որոշված միջազգային տեղեկատուների (դասակարգիչների), միջպետական (տարածաշրջանային) դասակարգիչների մշակման վերաբերյալ մեթոդական առաջարկությունները:</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132.</w:t>
      </w:r>
      <w:r w:rsidR="00002067" w:rsidRPr="00F54C08">
        <w:rPr>
          <w:rFonts w:ascii="Sylfaen" w:hAnsi="Sylfaen"/>
          <w:sz w:val="24"/>
          <w:szCs w:val="24"/>
        </w:rPr>
        <w:tab/>
      </w:r>
      <w:r w:rsidRPr="00F54C08">
        <w:rPr>
          <w:rFonts w:ascii="Sylfaen" w:hAnsi="Sylfaen"/>
          <w:sz w:val="24"/>
          <w:szCs w:val="24"/>
        </w:rPr>
        <w:t xml:space="preserve">Տեղեկատուների (դասակարգիչների) ներդաշնակեցման ժամանակ հարկավոր է ապահովել ներդաշնակեցման առավել բարձր աստիճան, ինչը նշանակում է, որ ներդաշնակեցման ենթակա տեղեկատուն (դասակարգիչը) </w:t>
      </w:r>
      <w:r w:rsidR="00A1672B" w:rsidRPr="00F54C08">
        <w:rPr>
          <w:rFonts w:ascii="Sylfaen" w:hAnsi="Sylfaen"/>
          <w:sz w:val="24"/>
          <w:szCs w:val="24"/>
        </w:rPr>
        <w:t>եւ</w:t>
      </w:r>
      <w:r w:rsidRPr="00F54C08">
        <w:rPr>
          <w:rFonts w:ascii="Sylfaen" w:hAnsi="Sylfaen"/>
          <w:sz w:val="24"/>
          <w:szCs w:val="24"/>
        </w:rPr>
        <w:t xml:space="preserve"> վստահված աղբյուրը պետք է ունենան մի</w:t>
      </w:r>
      <w:r w:rsidR="00A1672B" w:rsidRPr="00F54C08">
        <w:rPr>
          <w:rFonts w:ascii="Sylfaen" w:hAnsi="Sylfaen"/>
          <w:sz w:val="24"/>
          <w:szCs w:val="24"/>
        </w:rPr>
        <w:t>եւ</w:t>
      </w:r>
      <w:r w:rsidRPr="00F54C08">
        <w:rPr>
          <w:rFonts w:ascii="Sylfaen" w:hAnsi="Sylfaen"/>
          <w:sz w:val="24"/>
          <w:szCs w:val="24"/>
        </w:rPr>
        <w:t xml:space="preserve">նույն կառուցվածքը, կազմման սկզբունքները, համակարգման (դասակարգման) հատկանիշները, որոնք ապահովում են նկարագրության միասնականությունը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օբյեկտների մասին տվյալների համադրելիությունը, դրանց մշակման ժամանակ պետք է օգտագործվեն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մի</w:t>
      </w:r>
      <w:r w:rsidR="00A1672B" w:rsidRPr="00F54C08">
        <w:rPr>
          <w:rFonts w:ascii="Sylfaen" w:hAnsi="Sylfaen"/>
          <w:sz w:val="24"/>
          <w:szCs w:val="24"/>
        </w:rPr>
        <w:t>եւ</w:t>
      </w:r>
      <w:r w:rsidRPr="00F54C08">
        <w:rPr>
          <w:rFonts w:ascii="Sylfaen" w:hAnsi="Sylfaen"/>
          <w:sz w:val="24"/>
          <w:szCs w:val="24"/>
        </w:rPr>
        <w:t>նույն մեթոդները:</w:t>
      </w:r>
    </w:p>
    <w:p w:rsidR="00A1672B" w:rsidRPr="00734182"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133.</w:t>
      </w:r>
      <w:r w:rsidR="00002067" w:rsidRPr="00F54C08">
        <w:rPr>
          <w:rFonts w:ascii="Sylfaen" w:hAnsi="Sylfaen"/>
          <w:sz w:val="24"/>
          <w:szCs w:val="24"/>
        </w:rPr>
        <w:tab/>
      </w:r>
      <w:r w:rsidRPr="00F54C08">
        <w:rPr>
          <w:rFonts w:ascii="Sylfaen" w:hAnsi="Sylfaen"/>
          <w:sz w:val="24"/>
          <w:szCs w:val="24"/>
        </w:rPr>
        <w:t xml:space="preserve">Տեղեկատուների (դասակարգիչների) ներդաշնակեցման ժամանակ համակարգման (դասակարգման) օբյեկտների անվանումները </w:t>
      </w:r>
      <w:r w:rsidR="00A1672B" w:rsidRPr="00F54C08">
        <w:rPr>
          <w:rFonts w:ascii="Sylfaen" w:hAnsi="Sylfaen"/>
          <w:sz w:val="24"/>
          <w:szCs w:val="24"/>
        </w:rPr>
        <w:t>եւ</w:t>
      </w:r>
      <w:r w:rsidRPr="00F54C08">
        <w:rPr>
          <w:rFonts w:ascii="Sylfaen" w:hAnsi="Sylfaen"/>
          <w:sz w:val="24"/>
          <w:szCs w:val="24"/>
        </w:rPr>
        <w:t xml:space="preserve"> համակարգման </w:t>
      </w:r>
      <w:r w:rsidRPr="00F54C08">
        <w:rPr>
          <w:rFonts w:ascii="Sylfaen" w:hAnsi="Sylfaen"/>
          <w:spacing w:val="-4"/>
          <w:sz w:val="24"/>
          <w:szCs w:val="24"/>
        </w:rPr>
        <w:t>(դասակարգման) օբյեկտների մասին այլ տեղեկություններ, որոնք ներկայացված են վստահված աղբյուրի</w:t>
      </w:r>
      <w:r w:rsidRPr="00F54C08">
        <w:rPr>
          <w:rFonts w:ascii="Sylfaen" w:hAnsi="Sylfaen"/>
          <w:sz w:val="24"/>
          <w:szCs w:val="24"/>
        </w:rPr>
        <w:t xml:space="preserve"> մեջ, կարող են թարգմանվել ռուսերեն նույնական թարգմանության միջոցով:</w:t>
      </w:r>
    </w:p>
    <w:p w:rsidR="00002067" w:rsidRPr="00734182" w:rsidRDefault="00002067" w:rsidP="00002067">
      <w:pPr>
        <w:pStyle w:val="Bodytext20"/>
        <w:shd w:val="clear" w:color="auto" w:fill="auto"/>
        <w:tabs>
          <w:tab w:val="left" w:pos="1134"/>
        </w:tabs>
        <w:spacing w:before="0" w:after="160" w:line="360" w:lineRule="auto"/>
        <w:ind w:firstLine="567"/>
        <w:rPr>
          <w:rFonts w:ascii="Sylfaen" w:hAnsi="Sylfaen"/>
          <w:sz w:val="24"/>
          <w:szCs w:val="24"/>
        </w:rPr>
      </w:pPr>
    </w:p>
    <w:p w:rsidR="00A1672B" w:rsidRPr="00F54C08" w:rsidRDefault="00BD5E92" w:rsidP="00002067">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2. Տեղեկատուների (դասակարգիչների) ներդաշնակեցման մեթոդները</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134.</w:t>
      </w:r>
      <w:r w:rsidR="00002067" w:rsidRPr="00F54C08">
        <w:rPr>
          <w:rFonts w:ascii="Sylfaen" w:hAnsi="Sylfaen"/>
          <w:sz w:val="24"/>
          <w:szCs w:val="24"/>
        </w:rPr>
        <w:tab/>
      </w:r>
      <w:r w:rsidRPr="00F54C08">
        <w:rPr>
          <w:rFonts w:ascii="Sylfaen" w:hAnsi="Sylfaen"/>
          <w:sz w:val="24"/>
          <w:szCs w:val="24"/>
        </w:rPr>
        <w:t>Տեղեկատուների (դասակարգիչների) ներդաշնակեցումը կարող է իրականացվել հետ</w:t>
      </w:r>
      <w:r w:rsidR="00A1672B" w:rsidRPr="00F54C08">
        <w:rPr>
          <w:rFonts w:ascii="Sylfaen" w:hAnsi="Sylfaen"/>
          <w:sz w:val="24"/>
          <w:szCs w:val="24"/>
        </w:rPr>
        <w:t>եւ</w:t>
      </w:r>
      <w:r w:rsidRPr="00F54C08">
        <w:rPr>
          <w:rFonts w:ascii="Sylfaen" w:hAnsi="Sylfaen"/>
          <w:sz w:val="24"/>
          <w:szCs w:val="24"/>
        </w:rPr>
        <w:t>յալ մեթոդներից մեկի կիրառմամբ՝</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002067" w:rsidRPr="00F54C08">
        <w:rPr>
          <w:rFonts w:ascii="Sylfaen" w:hAnsi="Sylfaen"/>
          <w:sz w:val="24"/>
          <w:szCs w:val="24"/>
        </w:rPr>
        <w:tab/>
      </w:r>
      <w:r w:rsidRPr="00F54C08">
        <w:rPr>
          <w:rFonts w:ascii="Sylfaen" w:hAnsi="Sylfaen"/>
          <w:sz w:val="24"/>
          <w:szCs w:val="24"/>
        </w:rPr>
        <w:t>վստահված աղբյուրի անմիջական օգտագործման մեթոդ.</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002067" w:rsidRPr="00F54C08">
        <w:rPr>
          <w:rFonts w:ascii="Sylfaen" w:hAnsi="Sylfaen"/>
          <w:sz w:val="24"/>
          <w:szCs w:val="24"/>
        </w:rPr>
        <w:tab/>
      </w:r>
      <w:r w:rsidRPr="00F54C08">
        <w:rPr>
          <w:rFonts w:ascii="Sylfaen" w:hAnsi="Sylfaen"/>
          <w:sz w:val="24"/>
          <w:szCs w:val="24"/>
        </w:rPr>
        <w:t>վստահված աղբյուրի լրացման մեթոդ.</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002067" w:rsidRPr="00F54C08">
        <w:rPr>
          <w:rFonts w:ascii="Sylfaen" w:hAnsi="Sylfaen"/>
          <w:sz w:val="24"/>
          <w:szCs w:val="24"/>
        </w:rPr>
        <w:tab/>
      </w:r>
      <w:r w:rsidRPr="00F54C08">
        <w:rPr>
          <w:rFonts w:ascii="Sylfaen" w:hAnsi="Sylfaen"/>
          <w:sz w:val="24"/>
          <w:szCs w:val="24"/>
        </w:rPr>
        <w:t>վստահված աղբյուրի մի մասի օգտագործման մեթոդ.</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002067" w:rsidRPr="00F54C08">
        <w:rPr>
          <w:rFonts w:ascii="Sylfaen" w:hAnsi="Sylfaen"/>
          <w:sz w:val="24"/>
          <w:szCs w:val="24"/>
        </w:rPr>
        <w:tab/>
      </w:r>
      <w:r w:rsidRPr="00F54C08">
        <w:rPr>
          <w:rFonts w:ascii="Sylfaen" w:hAnsi="Sylfaen"/>
          <w:sz w:val="24"/>
          <w:szCs w:val="24"/>
        </w:rPr>
        <w:t>վստահված աղբյուրին համապատասխանության որոշման մեթոդ.</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002067" w:rsidRPr="00F54C08">
        <w:rPr>
          <w:rFonts w:ascii="Sylfaen" w:hAnsi="Sylfaen"/>
          <w:sz w:val="24"/>
          <w:szCs w:val="24"/>
        </w:rPr>
        <w:tab/>
      </w:r>
      <w:r w:rsidRPr="00F54C08">
        <w:rPr>
          <w:rFonts w:ascii="Sylfaen" w:hAnsi="Sylfaen"/>
          <w:sz w:val="24"/>
          <w:szCs w:val="24"/>
        </w:rPr>
        <w:t>ներդաշնակեցման համակցված մեթոդ:</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135.</w:t>
      </w:r>
      <w:r w:rsidR="00002067" w:rsidRPr="00F54C08">
        <w:rPr>
          <w:rFonts w:ascii="Sylfaen" w:hAnsi="Sylfaen"/>
          <w:sz w:val="24"/>
          <w:szCs w:val="24"/>
        </w:rPr>
        <w:tab/>
      </w:r>
      <w:r w:rsidRPr="00F54C08">
        <w:rPr>
          <w:rFonts w:ascii="Sylfaen" w:hAnsi="Sylfaen"/>
          <w:sz w:val="24"/>
          <w:szCs w:val="24"/>
        </w:rPr>
        <w:t xml:space="preserve">Տեղեկատուն (դասակարգիչը) վստահված աղբյուրի անմիջական օգտագործման մեթոդի կիրառմամբ ներդաշնակեցնելու դեպքում վստահված աղբյուրի ծածկագրերը, դիրքերի անվանումները </w:t>
      </w:r>
      <w:r w:rsidR="00A1672B" w:rsidRPr="00F54C08">
        <w:rPr>
          <w:rFonts w:ascii="Sylfaen" w:hAnsi="Sylfaen"/>
          <w:sz w:val="24"/>
          <w:szCs w:val="24"/>
        </w:rPr>
        <w:t>եւ</w:t>
      </w:r>
      <w:r w:rsidRPr="00F54C08">
        <w:rPr>
          <w:rFonts w:ascii="Sylfaen" w:hAnsi="Sylfaen"/>
          <w:sz w:val="24"/>
          <w:szCs w:val="24"/>
        </w:rPr>
        <w:t xml:space="preserve"> այլ տեղեկություններ </w:t>
      </w:r>
      <w:r w:rsidRPr="00F54C08">
        <w:rPr>
          <w:rFonts w:ascii="Sylfaen" w:hAnsi="Sylfaen"/>
          <w:sz w:val="24"/>
          <w:szCs w:val="24"/>
        </w:rPr>
        <w:lastRenderedPageBreak/>
        <w:t xml:space="preserve">օգտագործվում են առանց փոփոխությունների (հնարավոր է դիրքերի անվանումների </w:t>
      </w:r>
      <w:r w:rsidR="00A1672B" w:rsidRPr="00F54C08">
        <w:rPr>
          <w:rFonts w:ascii="Sylfaen" w:hAnsi="Sylfaen"/>
          <w:sz w:val="24"/>
          <w:szCs w:val="24"/>
        </w:rPr>
        <w:t>եւ</w:t>
      </w:r>
      <w:r w:rsidRPr="00F54C08">
        <w:rPr>
          <w:rFonts w:ascii="Sylfaen" w:hAnsi="Sylfaen"/>
          <w:sz w:val="24"/>
          <w:szCs w:val="24"/>
        </w:rPr>
        <w:t xml:space="preserve"> այլ տեղեկությունների ռուսերեն թարգմանություն):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Վստահված աղբյուրի անմիջական օգտագործման մեթոդը հարկավոր է կիրառել այն դեպքում, երբ համակարգման (դասակարգման) օբյեկտը, վստահված աղբյուրի կառուցվածքը, կազմման սկզբունքները,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մեթոդները, համակարգման (դասակարգման) հատկանիշները </w:t>
      </w:r>
      <w:r w:rsidR="00A1672B" w:rsidRPr="00F54C08">
        <w:rPr>
          <w:rFonts w:ascii="Sylfaen" w:hAnsi="Sylfaen"/>
          <w:sz w:val="24"/>
          <w:szCs w:val="24"/>
        </w:rPr>
        <w:t>եւ</w:t>
      </w:r>
      <w:r w:rsidRPr="00F54C08">
        <w:rPr>
          <w:rFonts w:ascii="Sylfaen" w:hAnsi="Sylfaen"/>
          <w:sz w:val="24"/>
          <w:szCs w:val="24"/>
        </w:rPr>
        <w:t xml:space="preserve"> արժեքների ցանկը լիովին համապատասխանում են այն նպատակներին </w:t>
      </w:r>
      <w:r w:rsidR="00A1672B" w:rsidRPr="00F54C08">
        <w:rPr>
          <w:rFonts w:ascii="Sylfaen" w:hAnsi="Sylfaen"/>
          <w:sz w:val="24"/>
          <w:szCs w:val="24"/>
        </w:rPr>
        <w:t>եւ</w:t>
      </w:r>
      <w:r w:rsidRPr="00F54C08">
        <w:rPr>
          <w:rFonts w:ascii="Sylfaen" w:hAnsi="Sylfaen"/>
          <w:sz w:val="24"/>
          <w:szCs w:val="24"/>
        </w:rPr>
        <w:t xml:space="preserve"> խնդիրներին, որոնց համար կիրառվում է տեղեկատուն (դասակարգիչը):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Այն դեպքում, երբ վստահված աղբյուրի մեջ կատարվել են փոփոխություններ, տվյալ փոփոխությունները կատարվում են նա</w:t>
      </w:r>
      <w:r w:rsidR="00A1672B" w:rsidRPr="00F54C08">
        <w:rPr>
          <w:rFonts w:ascii="Sylfaen" w:hAnsi="Sylfaen"/>
          <w:sz w:val="24"/>
          <w:szCs w:val="24"/>
        </w:rPr>
        <w:t>եւ</w:t>
      </w:r>
      <w:r w:rsidRPr="00F54C08">
        <w:rPr>
          <w:rFonts w:ascii="Sylfaen" w:hAnsi="Sylfaen"/>
          <w:sz w:val="24"/>
          <w:szCs w:val="24"/>
        </w:rPr>
        <w:t xml:space="preserve"> այն տեղեկատուի (դասակարգչի) մեջ, որը ներդաշնակեցված է դրա հետ վստահված աղբյուրի անմիջական օգտագործման մեթոդի կիրառմամբ:</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136.</w:t>
      </w:r>
      <w:r w:rsidR="00002067" w:rsidRPr="00F54C08">
        <w:rPr>
          <w:rFonts w:ascii="Sylfaen" w:hAnsi="Sylfaen"/>
          <w:sz w:val="24"/>
          <w:szCs w:val="24"/>
        </w:rPr>
        <w:tab/>
      </w:r>
      <w:r w:rsidRPr="00F54C08">
        <w:rPr>
          <w:rFonts w:ascii="Sylfaen" w:hAnsi="Sylfaen"/>
          <w:sz w:val="24"/>
          <w:szCs w:val="24"/>
        </w:rPr>
        <w:t xml:space="preserve">Տեղեկատուն (դասակարգիչը) վստահված աղբյուրի լրացման մեթոդի կիրառմամբ ներդաշնակեցնելու դեպքում տեղեկատուի (դասակարգչի) մեջ ներառվում են լրացուցիչ դիրքեր, որոնք արտացոլում են անդամ պետությունների տնտեսությունների, պետական կարգի </w:t>
      </w:r>
      <w:r w:rsidR="00A1672B" w:rsidRPr="00F54C08">
        <w:rPr>
          <w:rFonts w:ascii="Sylfaen" w:hAnsi="Sylfaen"/>
          <w:sz w:val="24"/>
          <w:szCs w:val="24"/>
        </w:rPr>
        <w:t>եւ</w:t>
      </w:r>
      <w:r w:rsidRPr="00F54C08">
        <w:rPr>
          <w:rFonts w:ascii="Sylfaen" w:hAnsi="Sylfaen"/>
          <w:sz w:val="24"/>
          <w:szCs w:val="24"/>
        </w:rPr>
        <w:t xml:space="preserve"> կառավարման, սոցիալական ոլորտի, իրավական համակարգերի առանձնահատկությունները: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Դիրքեր ավելացնելու դեպքում վստահված աղբյուրի դիրքի ծածկագիրը </w:t>
      </w:r>
      <w:r w:rsidR="00A1672B" w:rsidRPr="00F54C08">
        <w:rPr>
          <w:rFonts w:ascii="Sylfaen" w:hAnsi="Sylfaen"/>
          <w:sz w:val="24"/>
          <w:szCs w:val="24"/>
        </w:rPr>
        <w:t>եւ</w:t>
      </w:r>
      <w:r w:rsidRPr="00F54C08">
        <w:rPr>
          <w:rFonts w:ascii="Sylfaen" w:hAnsi="Sylfaen"/>
          <w:sz w:val="24"/>
          <w:szCs w:val="24"/>
        </w:rPr>
        <w:t xml:space="preserve"> դրան համապատասխանող անվանումները կարող են չփոփոխվել, կամ վստահված աղբյուրի դիրքը (ծածկագիրը </w:t>
      </w:r>
      <w:r w:rsidR="00A1672B" w:rsidRPr="00F54C08">
        <w:rPr>
          <w:rFonts w:ascii="Sylfaen" w:hAnsi="Sylfaen"/>
          <w:sz w:val="24"/>
          <w:szCs w:val="24"/>
        </w:rPr>
        <w:t>եւ</w:t>
      </w:r>
      <w:r w:rsidRPr="00F54C08">
        <w:rPr>
          <w:rFonts w:ascii="Sylfaen" w:hAnsi="Sylfaen"/>
          <w:sz w:val="24"/>
          <w:szCs w:val="24"/>
        </w:rPr>
        <w:t xml:space="preserve"> դրան համապատասխանող անվանումը) կարող է փոխարինվել մի քանի դիրքերով, որոնք մանրամասն ներկայացնում են վստահված աղբյուրի դիրքերը, կամ դիրքի ծածկագիրը կարող է փոփոխվել դրա կառուցվածքի փոփոխման հաշվին լրացուցիչ կարգերի կամ ֆասետների ավելացման միջոցով:</w:t>
      </w: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137.</w:t>
      </w:r>
      <w:r w:rsidR="00002067" w:rsidRPr="00F54C08">
        <w:rPr>
          <w:rFonts w:ascii="Sylfaen" w:hAnsi="Sylfaen"/>
          <w:sz w:val="24"/>
          <w:szCs w:val="24"/>
        </w:rPr>
        <w:tab/>
      </w:r>
      <w:r w:rsidRPr="00F54C08">
        <w:rPr>
          <w:rFonts w:ascii="Sylfaen" w:hAnsi="Sylfaen"/>
          <w:sz w:val="24"/>
          <w:szCs w:val="24"/>
        </w:rPr>
        <w:t>Տեղեկատուն (դասակարգիչը) վստահված աղբյուրի լրացման մեթոդի կիրառմամբ ներդաշնակեցնելու դեպքում լրացուցիչ դիրքեր կարող են ներառվել վստահված աղբյուրի մեջ հետ</w:t>
      </w:r>
      <w:r w:rsidR="00A1672B" w:rsidRPr="00F54C08">
        <w:rPr>
          <w:rFonts w:ascii="Sylfaen" w:hAnsi="Sylfaen"/>
          <w:sz w:val="24"/>
          <w:szCs w:val="24"/>
        </w:rPr>
        <w:t>եւ</w:t>
      </w:r>
      <w:r w:rsidRPr="00F54C08">
        <w:rPr>
          <w:rFonts w:ascii="Sylfaen" w:hAnsi="Sylfaen"/>
          <w:sz w:val="24"/>
          <w:szCs w:val="24"/>
        </w:rPr>
        <w:t>յալ եղանակներով՝</w:t>
      </w:r>
    </w:p>
    <w:p w:rsidR="00A1672B" w:rsidRPr="00F54C08" w:rsidRDefault="00BD5E92" w:rsidP="00B5746E">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lastRenderedPageBreak/>
        <w:t>ա)</w:t>
      </w:r>
      <w:r w:rsidR="00002067" w:rsidRPr="00F54C08">
        <w:rPr>
          <w:rFonts w:ascii="Sylfaen" w:hAnsi="Sylfaen"/>
          <w:sz w:val="24"/>
          <w:szCs w:val="24"/>
        </w:rPr>
        <w:tab/>
      </w:r>
      <w:r w:rsidRPr="00F54C08">
        <w:rPr>
          <w:rFonts w:ascii="Sylfaen" w:hAnsi="Sylfaen"/>
          <w:sz w:val="24"/>
          <w:szCs w:val="24"/>
        </w:rPr>
        <w:t>վստահված աղբյուրի ընդլայնման եղանակ.</w:t>
      </w:r>
    </w:p>
    <w:p w:rsidR="00A1672B" w:rsidRPr="00F54C08" w:rsidRDefault="00BD5E92" w:rsidP="00B5746E">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բ)</w:t>
      </w:r>
      <w:r w:rsidR="00002067" w:rsidRPr="00F54C08">
        <w:rPr>
          <w:rFonts w:ascii="Sylfaen" w:hAnsi="Sylfaen"/>
          <w:sz w:val="24"/>
          <w:szCs w:val="24"/>
        </w:rPr>
        <w:tab/>
      </w:r>
      <w:r w:rsidRPr="00F54C08">
        <w:rPr>
          <w:rFonts w:ascii="Sylfaen" w:hAnsi="Sylfaen"/>
          <w:sz w:val="24"/>
          <w:szCs w:val="24"/>
        </w:rPr>
        <w:t>վստահված աղբյուրի ծածկագրի կառուցվածքի փոփոխման եղանակ.</w:t>
      </w:r>
    </w:p>
    <w:p w:rsidR="00A1672B" w:rsidRPr="00F54C08" w:rsidRDefault="00BD5E92" w:rsidP="00B5746E">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գ)</w:t>
      </w:r>
      <w:r w:rsidR="00002067" w:rsidRPr="00F54C08">
        <w:rPr>
          <w:rFonts w:ascii="Sylfaen" w:hAnsi="Sylfaen"/>
          <w:sz w:val="24"/>
          <w:szCs w:val="24"/>
        </w:rPr>
        <w:tab/>
      </w:r>
      <w:r w:rsidRPr="00F54C08">
        <w:rPr>
          <w:rFonts w:ascii="Sylfaen" w:hAnsi="Sylfaen"/>
          <w:sz w:val="24"/>
          <w:szCs w:val="24"/>
        </w:rPr>
        <w:t>վստահված աղբյուրի դիրքերի փոխարինման եղանակ.</w:t>
      </w:r>
    </w:p>
    <w:p w:rsidR="00A1672B" w:rsidRPr="00F54C08" w:rsidRDefault="00BD5E92" w:rsidP="00B5746E">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դ)</w:t>
      </w:r>
      <w:r w:rsidR="00002067" w:rsidRPr="00F54C08">
        <w:rPr>
          <w:rFonts w:ascii="Sylfaen" w:hAnsi="Sylfaen"/>
          <w:sz w:val="24"/>
          <w:szCs w:val="24"/>
        </w:rPr>
        <w:tab/>
      </w:r>
      <w:r w:rsidRPr="00F54C08">
        <w:rPr>
          <w:rFonts w:ascii="Sylfaen" w:hAnsi="Sylfaen"/>
          <w:sz w:val="24"/>
          <w:szCs w:val="24"/>
        </w:rPr>
        <w:t>վստահված աղբյուրի ծածկագրի կառուցվածքի փոփոխմամբ դրա դիրքերի փոխարինման եղանակ:</w:t>
      </w:r>
    </w:p>
    <w:p w:rsidR="00A1672B" w:rsidRPr="00F54C08" w:rsidRDefault="00BD5E92" w:rsidP="00B5746E">
      <w:pPr>
        <w:pStyle w:val="Bodytext20"/>
        <w:shd w:val="clear" w:color="auto" w:fill="auto"/>
        <w:tabs>
          <w:tab w:val="left" w:pos="1134"/>
        </w:tabs>
        <w:spacing w:before="0" w:after="160" w:line="336" w:lineRule="auto"/>
        <w:ind w:firstLine="567"/>
        <w:rPr>
          <w:rFonts w:ascii="Sylfaen" w:hAnsi="Sylfaen"/>
          <w:sz w:val="24"/>
          <w:szCs w:val="24"/>
        </w:rPr>
      </w:pPr>
      <w:r w:rsidRPr="00F54C08">
        <w:rPr>
          <w:rFonts w:ascii="Sylfaen" w:hAnsi="Sylfaen"/>
          <w:sz w:val="24"/>
          <w:szCs w:val="24"/>
        </w:rPr>
        <w:t>138.</w:t>
      </w:r>
      <w:r w:rsidR="00002067" w:rsidRPr="00F54C08">
        <w:rPr>
          <w:rFonts w:ascii="Sylfaen" w:hAnsi="Sylfaen"/>
          <w:sz w:val="24"/>
          <w:szCs w:val="24"/>
        </w:rPr>
        <w:tab/>
      </w:r>
      <w:r w:rsidRPr="00F54C08">
        <w:rPr>
          <w:rFonts w:ascii="Sylfaen" w:hAnsi="Sylfaen"/>
          <w:sz w:val="24"/>
          <w:szCs w:val="24"/>
        </w:rPr>
        <w:t xml:space="preserve">Վստահված աղբյուրի ընդլայնման եղանակը ենթադրում է վստահված աղբյուրի մեջ նոր դիրքերի ներառում, որոնք չեն խախտում դրա կառուցվածքը, ծածկագրերն ու դիրքերի անվանումները, </w:t>
      </w:r>
      <w:r w:rsidR="00A1672B" w:rsidRPr="00F54C08">
        <w:rPr>
          <w:rFonts w:ascii="Sylfaen" w:hAnsi="Sylfaen"/>
          <w:sz w:val="24"/>
          <w:szCs w:val="24"/>
        </w:rPr>
        <w:t>եւ</w:t>
      </w:r>
      <w:r w:rsidRPr="00F54C08">
        <w:rPr>
          <w:rFonts w:ascii="Sylfaen" w:hAnsi="Sylfaen"/>
          <w:sz w:val="24"/>
          <w:szCs w:val="24"/>
        </w:rPr>
        <w:t xml:space="preserve"> նախատեսված պահուստային դիրքերի ներառում (առկայության դեպքում):</w:t>
      </w:r>
    </w:p>
    <w:p w:rsidR="00A1672B" w:rsidRPr="00F54C08" w:rsidRDefault="00BD5E92" w:rsidP="00B5746E">
      <w:pPr>
        <w:pStyle w:val="Bodytext20"/>
        <w:shd w:val="clear" w:color="auto" w:fill="auto"/>
        <w:spacing w:before="0" w:after="160" w:line="336" w:lineRule="auto"/>
        <w:ind w:firstLine="567"/>
        <w:rPr>
          <w:rFonts w:ascii="Sylfaen" w:hAnsi="Sylfaen"/>
          <w:sz w:val="24"/>
          <w:szCs w:val="24"/>
        </w:rPr>
      </w:pPr>
      <w:r w:rsidRPr="00F54C08">
        <w:rPr>
          <w:rFonts w:ascii="Sylfaen" w:hAnsi="Sylfaen"/>
          <w:sz w:val="24"/>
          <w:szCs w:val="24"/>
        </w:rPr>
        <w:t>Վստահված աղբյուրի լրացման մեթոդի կիրառմամբ ձ</w:t>
      </w:r>
      <w:r w:rsidR="00A1672B" w:rsidRPr="00F54C08">
        <w:rPr>
          <w:rFonts w:ascii="Sylfaen" w:hAnsi="Sylfaen"/>
          <w:sz w:val="24"/>
          <w:szCs w:val="24"/>
        </w:rPr>
        <w:t>եւ</w:t>
      </w:r>
      <w:r w:rsidRPr="00F54C08">
        <w:rPr>
          <w:rFonts w:ascii="Sylfaen" w:hAnsi="Sylfaen"/>
          <w:sz w:val="24"/>
          <w:szCs w:val="24"/>
        </w:rPr>
        <w:t xml:space="preserve">ավորված տեղեկատուի (դասակարգչի) դիրքերի </w:t>
      </w:r>
      <w:r w:rsidR="00A1672B" w:rsidRPr="00F54C08">
        <w:rPr>
          <w:rFonts w:ascii="Sylfaen" w:hAnsi="Sylfaen"/>
          <w:sz w:val="24"/>
          <w:szCs w:val="24"/>
        </w:rPr>
        <w:t>եւ</w:t>
      </w:r>
      <w:r w:rsidRPr="00F54C08">
        <w:rPr>
          <w:rFonts w:ascii="Sylfaen" w:hAnsi="Sylfaen"/>
          <w:sz w:val="24"/>
          <w:szCs w:val="24"/>
        </w:rPr>
        <w:t xml:space="preserve"> համապատասխան վստահված աղբյուրի դիրքերի համապատասխանության օրինակը վստահված աղբյուրի ընդլայնման եղանակի կիրառման դեպքում ներկայացված է 1-ին աղյուսակում:</w:t>
      </w:r>
    </w:p>
    <w:p w:rsidR="00A1672B" w:rsidRPr="00F54C08" w:rsidRDefault="00A1672B" w:rsidP="00B5746E">
      <w:pPr>
        <w:pStyle w:val="Tablecaption20"/>
        <w:shd w:val="clear" w:color="auto" w:fill="auto"/>
        <w:spacing w:after="160" w:line="336" w:lineRule="auto"/>
        <w:rPr>
          <w:rFonts w:ascii="Sylfaen" w:hAnsi="Sylfaen"/>
          <w:sz w:val="24"/>
          <w:szCs w:val="24"/>
        </w:rPr>
      </w:pPr>
    </w:p>
    <w:p w:rsidR="00A1672B" w:rsidRPr="00F54C08" w:rsidRDefault="00BD5E92" w:rsidP="00B5746E">
      <w:pPr>
        <w:pStyle w:val="Tablecaption20"/>
        <w:shd w:val="clear" w:color="auto" w:fill="auto"/>
        <w:spacing w:after="160" w:line="336" w:lineRule="auto"/>
        <w:rPr>
          <w:rFonts w:ascii="Sylfaen" w:hAnsi="Sylfaen"/>
          <w:sz w:val="24"/>
          <w:szCs w:val="24"/>
        </w:rPr>
      </w:pPr>
      <w:r w:rsidRPr="00F54C08">
        <w:rPr>
          <w:rFonts w:ascii="Sylfaen" w:hAnsi="Sylfaen"/>
          <w:sz w:val="24"/>
          <w:szCs w:val="24"/>
        </w:rPr>
        <w:t>Աղյուսակ 1</w:t>
      </w:r>
    </w:p>
    <w:p w:rsidR="00A1672B" w:rsidRPr="00F54C08" w:rsidRDefault="00BD5E92" w:rsidP="00B5746E">
      <w:pPr>
        <w:pStyle w:val="Tablecaption20"/>
        <w:shd w:val="clear" w:color="auto" w:fill="auto"/>
        <w:spacing w:after="160" w:line="336" w:lineRule="auto"/>
        <w:ind w:left="567" w:right="568"/>
        <w:jc w:val="center"/>
        <w:rPr>
          <w:rFonts w:ascii="Sylfaen" w:hAnsi="Sylfaen"/>
          <w:sz w:val="24"/>
          <w:szCs w:val="24"/>
        </w:rPr>
      </w:pPr>
      <w:r w:rsidRPr="00F54C08">
        <w:rPr>
          <w:rFonts w:ascii="Sylfaen" w:hAnsi="Sylfaen"/>
          <w:sz w:val="24"/>
          <w:szCs w:val="24"/>
        </w:rPr>
        <w:t xml:space="preserve">Վստահված աղբյուրի լրացման մեթոդի կիրառում </w:t>
      </w:r>
      <w:r w:rsidR="00002067" w:rsidRPr="00F54C08">
        <w:rPr>
          <w:rFonts w:ascii="Sylfaen" w:hAnsi="Sylfaen"/>
          <w:sz w:val="24"/>
          <w:szCs w:val="24"/>
        </w:rPr>
        <w:br/>
      </w:r>
      <w:r w:rsidRPr="00F54C08">
        <w:rPr>
          <w:rFonts w:ascii="Sylfaen" w:hAnsi="Sylfaen"/>
          <w:sz w:val="24"/>
          <w:szCs w:val="24"/>
        </w:rPr>
        <w:t>(վստահված աղբյուրի ընդլայնման եղանակ)</w:t>
      </w:r>
    </w:p>
    <w:tbl>
      <w:tblPr>
        <w:tblOverlap w:val="never"/>
        <w:tblW w:w="9310" w:type="dxa"/>
        <w:tblLayout w:type="fixed"/>
        <w:tblCellMar>
          <w:left w:w="10" w:type="dxa"/>
          <w:right w:w="10" w:type="dxa"/>
        </w:tblCellMar>
        <w:tblLook w:val="0000" w:firstRow="0" w:lastRow="0" w:firstColumn="0" w:lastColumn="0" w:noHBand="0" w:noVBand="0"/>
      </w:tblPr>
      <w:tblGrid>
        <w:gridCol w:w="1102"/>
        <w:gridCol w:w="3094"/>
        <w:gridCol w:w="1316"/>
        <w:gridCol w:w="3798"/>
      </w:tblGrid>
      <w:tr w:rsidR="00A1672B" w:rsidRPr="00F54C08" w:rsidTr="00002067">
        <w:tc>
          <w:tcPr>
            <w:tcW w:w="4196" w:type="dxa"/>
            <w:gridSpan w:val="2"/>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Վստահված աղբյուրի դիրք</w:t>
            </w:r>
          </w:p>
        </w:tc>
        <w:tc>
          <w:tcPr>
            <w:tcW w:w="5114" w:type="dxa"/>
            <w:gridSpan w:val="2"/>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Տեղեկատուի (դասակարգչի) դիրք</w:t>
            </w:r>
          </w:p>
        </w:tc>
      </w:tr>
      <w:tr w:rsidR="00A1672B" w:rsidRPr="00F54C08" w:rsidTr="00002067">
        <w:tc>
          <w:tcPr>
            <w:tcW w:w="1102" w:type="dxa"/>
            <w:tcBorders>
              <w:top w:val="single" w:sz="4" w:space="0" w:color="auto"/>
              <w:left w:val="single" w:sz="4" w:space="0" w:color="auto"/>
            </w:tcBorders>
            <w:shd w:val="clear" w:color="auto" w:fill="FFFFFF"/>
            <w:vAlign w:val="bottom"/>
          </w:tcPr>
          <w:p w:rsidR="00A1672B" w:rsidRPr="00F54C08" w:rsidRDefault="00BD5E92" w:rsidP="00002067">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3094" w:type="dxa"/>
            <w:tcBorders>
              <w:top w:val="single" w:sz="4" w:space="0" w:color="auto"/>
              <w:left w:val="single" w:sz="4" w:space="0" w:color="auto"/>
            </w:tcBorders>
            <w:shd w:val="clear" w:color="auto" w:fill="FFFFFF"/>
            <w:vAlign w:val="bottom"/>
          </w:tcPr>
          <w:p w:rsidR="00A1672B" w:rsidRPr="00F54C08" w:rsidRDefault="00BD5E92" w:rsidP="00002067">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c>
          <w:tcPr>
            <w:tcW w:w="1316" w:type="dxa"/>
            <w:tcBorders>
              <w:top w:val="single" w:sz="4" w:space="0" w:color="auto"/>
              <w:left w:val="single" w:sz="4" w:space="0" w:color="auto"/>
            </w:tcBorders>
            <w:shd w:val="clear" w:color="auto" w:fill="FFFFFF"/>
            <w:vAlign w:val="bottom"/>
          </w:tcPr>
          <w:p w:rsidR="00A1672B" w:rsidRPr="00F54C08" w:rsidRDefault="00BD5E92" w:rsidP="00002067">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379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002067">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r>
      <w:tr w:rsidR="00A1672B" w:rsidRPr="00F54C08" w:rsidTr="00002067">
        <w:tc>
          <w:tcPr>
            <w:tcW w:w="1102" w:type="dxa"/>
            <w:vMerge w:val="restart"/>
            <w:tcBorders>
              <w:top w:val="single" w:sz="4" w:space="0" w:color="auto"/>
              <w:left w:val="single" w:sz="4" w:space="0" w:color="auto"/>
            </w:tcBorders>
            <w:shd w:val="clear" w:color="auto" w:fill="FFFFFF"/>
          </w:tcPr>
          <w:p w:rsidR="00A1672B" w:rsidRPr="00F54C08" w:rsidRDefault="00BD5E92" w:rsidP="00002067">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1510</w:t>
            </w:r>
          </w:p>
        </w:tc>
        <w:tc>
          <w:tcPr>
            <w:tcW w:w="3094" w:type="dxa"/>
            <w:tcBorders>
              <w:top w:val="single" w:sz="4" w:space="0" w:color="auto"/>
              <w:left w:val="single" w:sz="4" w:space="0" w:color="auto"/>
            </w:tcBorders>
            <w:shd w:val="clear" w:color="auto" w:fill="FFFFFF"/>
            <w:vAlign w:val="bottom"/>
          </w:tcPr>
          <w:p w:rsidR="00A1672B" w:rsidRPr="00F54C08" w:rsidRDefault="00BD5E92" w:rsidP="00002067">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c>
          <w:tcPr>
            <w:tcW w:w="1316" w:type="dxa"/>
            <w:tcBorders>
              <w:top w:val="single" w:sz="4" w:space="0" w:color="auto"/>
              <w:left w:val="single" w:sz="4" w:space="0" w:color="auto"/>
            </w:tcBorders>
            <w:shd w:val="clear" w:color="auto" w:fill="FFFFFF"/>
          </w:tcPr>
          <w:p w:rsidR="00A1672B" w:rsidRPr="00F54C08" w:rsidRDefault="00BD5E92" w:rsidP="00002067">
            <w:pPr>
              <w:pStyle w:val="Bodytext20"/>
              <w:shd w:val="clear" w:color="auto" w:fill="auto"/>
              <w:spacing w:before="0" w:after="120" w:line="240" w:lineRule="auto"/>
              <w:ind w:left="71" w:firstLine="0"/>
              <w:jc w:val="center"/>
              <w:rPr>
                <w:rFonts w:ascii="Sylfaen" w:hAnsi="Sylfaen"/>
                <w:sz w:val="20"/>
                <w:szCs w:val="20"/>
              </w:rPr>
            </w:pPr>
            <w:r w:rsidRPr="00F54C08">
              <w:rPr>
                <w:rStyle w:val="Bodytext211pt"/>
                <w:rFonts w:ascii="Sylfaen" w:hAnsi="Sylfaen"/>
                <w:sz w:val="20"/>
                <w:szCs w:val="20"/>
              </w:rPr>
              <w:t>1510</w:t>
            </w:r>
          </w:p>
        </w:tc>
        <w:tc>
          <w:tcPr>
            <w:tcW w:w="379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002067">
        <w:tc>
          <w:tcPr>
            <w:tcW w:w="110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094" w:type="dxa"/>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316" w:type="dxa"/>
            <w:tcBorders>
              <w:top w:val="single" w:sz="4" w:space="0" w:color="auto"/>
              <w:left w:val="single" w:sz="4" w:space="0" w:color="auto"/>
            </w:tcBorders>
            <w:shd w:val="clear" w:color="auto" w:fill="FFFFFF"/>
          </w:tcPr>
          <w:p w:rsidR="00A1672B" w:rsidRPr="00F54C08" w:rsidRDefault="00BD5E92" w:rsidP="00002067">
            <w:pPr>
              <w:pStyle w:val="Bodytext20"/>
              <w:shd w:val="clear" w:color="auto" w:fill="auto"/>
              <w:spacing w:before="0" w:after="120" w:line="240" w:lineRule="auto"/>
              <w:ind w:left="71" w:firstLine="0"/>
              <w:jc w:val="center"/>
              <w:rPr>
                <w:rFonts w:ascii="Sylfaen" w:hAnsi="Sylfaen"/>
                <w:sz w:val="20"/>
                <w:szCs w:val="20"/>
              </w:rPr>
            </w:pPr>
            <w:r w:rsidRPr="00F54C08">
              <w:rPr>
                <w:rStyle w:val="Bodytext211pt"/>
                <w:rFonts w:ascii="Sylfaen" w:hAnsi="Sylfaen"/>
                <w:sz w:val="20"/>
                <w:szCs w:val="20"/>
              </w:rPr>
              <w:t>1511</w:t>
            </w:r>
          </w:p>
        </w:tc>
        <w:tc>
          <w:tcPr>
            <w:tcW w:w="379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ընկույզների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002067">
        <w:tc>
          <w:tcPr>
            <w:tcW w:w="1102"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094" w:type="dxa"/>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316" w:type="dxa"/>
            <w:tcBorders>
              <w:top w:val="single" w:sz="4" w:space="0" w:color="auto"/>
              <w:left w:val="single" w:sz="4" w:space="0" w:color="auto"/>
              <w:bottom w:val="single" w:sz="4" w:space="0" w:color="auto"/>
            </w:tcBorders>
            <w:shd w:val="clear" w:color="auto" w:fill="FFFFFF"/>
          </w:tcPr>
          <w:p w:rsidR="00A1672B" w:rsidRPr="00F54C08" w:rsidRDefault="00BD5E92" w:rsidP="00002067">
            <w:pPr>
              <w:pStyle w:val="Bodytext20"/>
              <w:shd w:val="clear" w:color="auto" w:fill="auto"/>
              <w:spacing w:before="0" w:after="120" w:line="240" w:lineRule="auto"/>
              <w:ind w:left="71" w:firstLine="0"/>
              <w:jc w:val="center"/>
              <w:rPr>
                <w:rFonts w:ascii="Sylfaen" w:hAnsi="Sylfaen"/>
                <w:sz w:val="20"/>
                <w:szCs w:val="20"/>
              </w:rPr>
            </w:pPr>
            <w:r w:rsidRPr="00F54C08">
              <w:rPr>
                <w:rStyle w:val="Bodytext211pt"/>
                <w:rFonts w:ascii="Sylfaen" w:hAnsi="Sylfaen"/>
                <w:sz w:val="20"/>
                <w:szCs w:val="20"/>
              </w:rPr>
              <w:t>1512</w:t>
            </w:r>
          </w:p>
        </w:tc>
        <w:tc>
          <w:tcPr>
            <w:tcW w:w="3798" w:type="dxa"/>
            <w:tcBorders>
              <w:top w:val="single" w:sz="4" w:space="0" w:color="auto"/>
              <w:left w:val="single" w:sz="4" w:space="0" w:color="auto"/>
              <w:bottom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սնկերի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bl>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A1672B" w:rsidRPr="00F54C08" w:rsidRDefault="00BD5E92" w:rsidP="0000206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139.</w:t>
      </w:r>
      <w:r w:rsidR="00002067" w:rsidRPr="00F54C08">
        <w:rPr>
          <w:rFonts w:ascii="Sylfaen" w:hAnsi="Sylfaen"/>
          <w:sz w:val="24"/>
          <w:szCs w:val="24"/>
        </w:rPr>
        <w:tab/>
      </w:r>
      <w:r w:rsidRPr="00F54C08">
        <w:rPr>
          <w:rFonts w:ascii="Sylfaen" w:hAnsi="Sylfaen"/>
          <w:sz w:val="24"/>
          <w:szCs w:val="24"/>
        </w:rPr>
        <w:t xml:space="preserve">Վստահված աղբյուրի ծածկագրի կառուցվածքի փոփոխման եղանակը ենթադրում է նոր դիրքերի ներառում դրա ծածկագրի կառուցվածքի փոփոխման միջոցով (լրացուցիչ կարգի (կարգերի) կամ լրացուցիչ ֆասետների ներառում, որոնք չեն խախտում վստահված աղբյուրի կառուցվածքը, դիրքերի </w:t>
      </w:r>
      <w:r w:rsidRPr="00F54C08">
        <w:rPr>
          <w:rFonts w:ascii="Sylfaen" w:hAnsi="Sylfaen"/>
          <w:sz w:val="24"/>
          <w:szCs w:val="24"/>
        </w:rPr>
        <w:lastRenderedPageBreak/>
        <w:t xml:space="preserve">անվանումները, </w:t>
      </w:r>
      <w:r w:rsidR="00A1672B" w:rsidRPr="00F54C08">
        <w:rPr>
          <w:rFonts w:ascii="Sylfaen" w:hAnsi="Sylfaen"/>
          <w:sz w:val="24"/>
          <w:szCs w:val="24"/>
        </w:rPr>
        <w:t>եւ</w:t>
      </w:r>
      <w:r w:rsidRPr="00F54C08">
        <w:rPr>
          <w:rFonts w:ascii="Sylfaen" w:hAnsi="Sylfaen"/>
          <w:sz w:val="24"/>
          <w:szCs w:val="24"/>
        </w:rPr>
        <w:t xml:space="preserve"> վստահված աղբյուրի նախատեսված պահուստային դիրքերի ներառում (առկայության դեպքում)), ընդ որում վստահված աղբյուրի դիրքերի ծածկագրերը լրացվում են կարգով (կարգերով) կամ ֆասետներով: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Վստահված աղբյուրի ծածկագրի կառուցվածքի փոփոխման եղանակի կիրառման դեպքում տեղեկատուի (դասակարգչի) դիրքերի համապատասխանության օրինակը ներկայացված է 2-րդ աղյուսակում:</w:t>
      </w:r>
    </w:p>
    <w:p w:rsidR="00A1672B" w:rsidRPr="00F54C08" w:rsidRDefault="00A1672B" w:rsidP="00B5746E">
      <w:pPr>
        <w:pStyle w:val="Tablecaption20"/>
        <w:shd w:val="clear" w:color="auto" w:fill="auto"/>
        <w:spacing w:after="160" w:line="24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2</w:t>
      </w:r>
    </w:p>
    <w:p w:rsidR="00A1672B" w:rsidRPr="00F54C08" w:rsidRDefault="00BD5E92" w:rsidP="00A1672B">
      <w:pPr>
        <w:pStyle w:val="Tablecaption20"/>
        <w:shd w:val="clear" w:color="auto" w:fill="auto"/>
        <w:spacing w:after="160" w:line="360" w:lineRule="auto"/>
        <w:ind w:right="20"/>
        <w:jc w:val="center"/>
        <w:rPr>
          <w:rFonts w:ascii="Sylfaen" w:hAnsi="Sylfaen"/>
          <w:sz w:val="24"/>
          <w:szCs w:val="24"/>
        </w:rPr>
      </w:pPr>
      <w:r w:rsidRPr="00F54C08">
        <w:rPr>
          <w:rFonts w:ascii="Sylfaen" w:hAnsi="Sylfaen"/>
          <w:sz w:val="24"/>
          <w:szCs w:val="24"/>
        </w:rPr>
        <w:t xml:space="preserve">Վստահված աղբյուրի լրացման մեթոդի կիրառում </w:t>
      </w:r>
      <w:r w:rsidR="00B5746E" w:rsidRPr="00F54C08">
        <w:rPr>
          <w:rFonts w:ascii="Sylfaen" w:hAnsi="Sylfaen"/>
          <w:sz w:val="24"/>
          <w:szCs w:val="24"/>
        </w:rPr>
        <w:br/>
      </w:r>
      <w:r w:rsidRPr="00F54C08">
        <w:rPr>
          <w:rFonts w:ascii="Sylfaen" w:hAnsi="Sylfaen"/>
          <w:sz w:val="24"/>
          <w:szCs w:val="24"/>
        </w:rPr>
        <w:t>(վստահված աղբյուրի ծածկագրի կառուցվածքի փոփոխման եղանակ)</w:t>
      </w:r>
    </w:p>
    <w:tbl>
      <w:tblPr>
        <w:tblOverlap w:val="never"/>
        <w:tblW w:w="9329" w:type="dxa"/>
        <w:tblLayout w:type="fixed"/>
        <w:tblCellMar>
          <w:left w:w="10" w:type="dxa"/>
          <w:right w:w="10" w:type="dxa"/>
        </w:tblCellMar>
        <w:tblLook w:val="0000" w:firstRow="0" w:lastRow="0" w:firstColumn="0" w:lastColumn="0" w:noHBand="0" w:noVBand="0"/>
      </w:tblPr>
      <w:tblGrid>
        <w:gridCol w:w="1144"/>
        <w:gridCol w:w="2552"/>
        <w:gridCol w:w="1276"/>
        <w:gridCol w:w="4357"/>
      </w:tblGrid>
      <w:tr w:rsidR="00A1672B" w:rsidRPr="00F54C08" w:rsidTr="00B5746E">
        <w:tc>
          <w:tcPr>
            <w:tcW w:w="3696" w:type="dxa"/>
            <w:gridSpan w:val="2"/>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Վստահված աղբյուրի դիրք</w:t>
            </w:r>
          </w:p>
        </w:tc>
        <w:tc>
          <w:tcPr>
            <w:tcW w:w="5633" w:type="dxa"/>
            <w:gridSpan w:val="2"/>
            <w:tcBorders>
              <w:top w:val="single" w:sz="4" w:space="0" w:color="auto"/>
              <w:left w:val="single" w:sz="4" w:space="0" w:color="auto"/>
              <w:righ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Տեղեկատուի (դասակարգչի) դիրք</w:t>
            </w:r>
          </w:p>
        </w:tc>
      </w:tr>
      <w:tr w:rsidR="00A1672B" w:rsidRPr="00F54C08" w:rsidTr="00B5746E">
        <w:tc>
          <w:tcPr>
            <w:tcW w:w="1144"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2552"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c>
          <w:tcPr>
            <w:tcW w:w="1276"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435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r>
      <w:tr w:rsidR="00A1672B" w:rsidRPr="00F54C08" w:rsidTr="00B5746E">
        <w:tc>
          <w:tcPr>
            <w:tcW w:w="1144" w:type="dxa"/>
            <w:vMerge w:val="restart"/>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left="260" w:firstLine="0"/>
              <w:jc w:val="left"/>
              <w:rPr>
                <w:rFonts w:ascii="Sylfaen" w:hAnsi="Sylfaen"/>
                <w:sz w:val="20"/>
                <w:szCs w:val="20"/>
              </w:rPr>
            </w:pPr>
            <w:r w:rsidRPr="00F54C08">
              <w:rPr>
                <w:rStyle w:val="Bodytext211pt"/>
                <w:rFonts w:ascii="Sylfaen" w:hAnsi="Sylfaen"/>
                <w:sz w:val="20"/>
                <w:szCs w:val="20"/>
              </w:rPr>
              <w:t>1510</w:t>
            </w:r>
          </w:p>
        </w:tc>
        <w:tc>
          <w:tcPr>
            <w:tcW w:w="2552" w:type="dxa"/>
            <w:vMerge w:val="restart"/>
            <w:tcBorders>
              <w:top w:val="single" w:sz="4" w:space="0" w:color="auto"/>
              <w:left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w:t>
            </w:r>
          </w:p>
        </w:tc>
        <w:tc>
          <w:tcPr>
            <w:tcW w:w="435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1510.100</w:t>
            </w:r>
          </w:p>
        </w:tc>
        <w:tc>
          <w:tcPr>
            <w:tcW w:w="4357"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1510.101</w:t>
            </w:r>
          </w:p>
        </w:tc>
        <w:tc>
          <w:tcPr>
            <w:tcW w:w="435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կարտոֆիլի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1510.102</w:t>
            </w:r>
          </w:p>
        </w:tc>
        <w:tc>
          <w:tcPr>
            <w:tcW w:w="435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գազարի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4357"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1510.199</w:t>
            </w:r>
          </w:p>
        </w:tc>
        <w:tc>
          <w:tcPr>
            <w:tcW w:w="435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այլ կատեգորիաներում չներառված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1510.200</w:t>
            </w:r>
          </w:p>
        </w:tc>
        <w:tc>
          <w:tcPr>
            <w:tcW w:w="435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1510.201</w:t>
            </w:r>
          </w:p>
        </w:tc>
        <w:tc>
          <w:tcPr>
            <w:tcW w:w="4357"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խնձորի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144"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Fonts w:ascii="Sylfaen" w:hAnsi="Sylfaen"/>
                <w:sz w:val="20"/>
                <w:szCs w:val="20"/>
              </w:rPr>
              <w:t>...</w:t>
            </w:r>
          </w:p>
        </w:tc>
        <w:tc>
          <w:tcPr>
            <w:tcW w:w="4357"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Fonts w:ascii="Sylfaen" w:hAnsi="Sylfaen"/>
                <w:sz w:val="20"/>
                <w:szCs w:val="20"/>
              </w:rPr>
              <w:t>...</w:t>
            </w:r>
          </w:p>
        </w:tc>
      </w:tr>
      <w:tr w:rsidR="00A1672B" w:rsidRPr="00F54C08" w:rsidTr="00B5746E">
        <w:tc>
          <w:tcPr>
            <w:tcW w:w="1144"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52"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1510.299</w:t>
            </w:r>
          </w:p>
        </w:tc>
        <w:tc>
          <w:tcPr>
            <w:tcW w:w="4357" w:type="dxa"/>
            <w:tcBorders>
              <w:top w:val="single" w:sz="4" w:space="0" w:color="auto"/>
              <w:left w:val="single" w:sz="4" w:space="0" w:color="auto"/>
              <w:bottom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այլ կատեգորիաներում չներառված մրգերի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bl>
    <w:p w:rsidR="00A1672B" w:rsidRPr="00F54C08" w:rsidRDefault="00A1672B" w:rsidP="00B5746E">
      <w:pPr>
        <w:pStyle w:val="Bodytext20"/>
        <w:shd w:val="clear" w:color="auto" w:fill="auto"/>
        <w:spacing w:before="0" w:after="120" w:line="240" w:lineRule="auto"/>
        <w:ind w:firstLine="567"/>
        <w:rPr>
          <w:rFonts w:ascii="Sylfaen" w:hAnsi="Sylfaen"/>
          <w:sz w:val="24"/>
          <w:szCs w:val="24"/>
        </w:rPr>
      </w:pP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140.</w:t>
      </w:r>
      <w:r w:rsidR="00B5746E" w:rsidRPr="00F54C08">
        <w:rPr>
          <w:rFonts w:ascii="Sylfaen" w:hAnsi="Sylfaen"/>
          <w:sz w:val="24"/>
          <w:szCs w:val="24"/>
        </w:rPr>
        <w:tab/>
      </w:r>
      <w:r w:rsidRPr="00F54C08">
        <w:rPr>
          <w:rFonts w:ascii="Sylfaen" w:hAnsi="Sylfaen"/>
          <w:sz w:val="24"/>
          <w:szCs w:val="24"/>
        </w:rPr>
        <w:t xml:space="preserve">Վստահված աղբյուրի դիրքերի փոխարինման եղանակը ենթադրում է նոր դիրքերի ներառում վստահված աղբյուրի առանձին ծածկագրերի </w:t>
      </w:r>
      <w:r w:rsidR="00A1672B" w:rsidRPr="00F54C08">
        <w:rPr>
          <w:rFonts w:ascii="Sylfaen" w:hAnsi="Sylfaen"/>
          <w:sz w:val="24"/>
          <w:szCs w:val="24"/>
        </w:rPr>
        <w:t>եւ</w:t>
      </w:r>
      <w:r w:rsidRPr="00F54C08">
        <w:rPr>
          <w:rFonts w:ascii="Sylfaen" w:hAnsi="Sylfaen"/>
          <w:sz w:val="24"/>
          <w:szCs w:val="24"/>
        </w:rPr>
        <w:t xml:space="preserve"> դրանց համապատասխանող դիրքերի անվանումների փոխարինման միջոցով՝ դրանց մանրամասն ներկայացման համար (ծածկագրի կառուցվածքի պահպանմամբ):</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Վստահված աղբյուրի դիրքերի փոխարինման եղանակի կիրառման դեպքում տեղեկատուի (դասակարգչի) դիրքերի համապատասխանության օրինակը ներկայացված է 3-րդ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3</w:t>
      </w:r>
    </w:p>
    <w:p w:rsidR="00A1672B" w:rsidRPr="00F54C08" w:rsidRDefault="00BD5E92" w:rsidP="00A1672B">
      <w:pPr>
        <w:pStyle w:val="Tablecaption20"/>
        <w:shd w:val="clear" w:color="auto" w:fill="auto"/>
        <w:spacing w:after="160" w:line="360" w:lineRule="auto"/>
        <w:ind w:left="20"/>
        <w:jc w:val="center"/>
        <w:rPr>
          <w:rFonts w:ascii="Sylfaen" w:hAnsi="Sylfaen"/>
          <w:sz w:val="24"/>
          <w:szCs w:val="24"/>
        </w:rPr>
      </w:pPr>
      <w:r w:rsidRPr="00F54C08">
        <w:rPr>
          <w:rFonts w:ascii="Sylfaen" w:hAnsi="Sylfaen"/>
          <w:sz w:val="24"/>
          <w:szCs w:val="24"/>
        </w:rPr>
        <w:t xml:space="preserve">Վստահված աղբյուրի լրացման մեթոդի կիրառում </w:t>
      </w:r>
      <w:r w:rsidR="00B5746E" w:rsidRPr="00F54C08">
        <w:rPr>
          <w:rFonts w:ascii="Sylfaen" w:hAnsi="Sylfaen"/>
          <w:sz w:val="24"/>
          <w:szCs w:val="24"/>
        </w:rPr>
        <w:br/>
      </w:r>
      <w:r w:rsidRPr="00F54C08">
        <w:rPr>
          <w:rFonts w:ascii="Sylfaen" w:hAnsi="Sylfaen"/>
          <w:sz w:val="24"/>
          <w:szCs w:val="24"/>
        </w:rPr>
        <w:t>(վստահված աղբյուրի դիրքերի փոխարինման եղանակ)</w:t>
      </w:r>
    </w:p>
    <w:tbl>
      <w:tblPr>
        <w:tblOverlap w:val="never"/>
        <w:tblW w:w="9302" w:type="dxa"/>
        <w:tblLayout w:type="fixed"/>
        <w:tblCellMar>
          <w:left w:w="10" w:type="dxa"/>
          <w:right w:w="10" w:type="dxa"/>
        </w:tblCellMar>
        <w:tblLook w:val="0000" w:firstRow="0" w:lastRow="0" w:firstColumn="0" w:lastColumn="0" w:noHBand="0" w:noVBand="0"/>
      </w:tblPr>
      <w:tblGrid>
        <w:gridCol w:w="1046"/>
        <w:gridCol w:w="3075"/>
        <w:gridCol w:w="1214"/>
        <w:gridCol w:w="3967"/>
      </w:tblGrid>
      <w:tr w:rsidR="00A1672B" w:rsidRPr="00F54C08" w:rsidTr="00B5746E">
        <w:tc>
          <w:tcPr>
            <w:tcW w:w="4121" w:type="dxa"/>
            <w:gridSpan w:val="2"/>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Վստահված աղբյուրի դիրք</w:t>
            </w:r>
          </w:p>
        </w:tc>
        <w:tc>
          <w:tcPr>
            <w:tcW w:w="5181" w:type="dxa"/>
            <w:gridSpan w:val="2"/>
            <w:tcBorders>
              <w:top w:val="single" w:sz="4" w:space="0" w:color="auto"/>
              <w:left w:val="single" w:sz="4" w:space="0" w:color="auto"/>
              <w:righ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Տեղեկատուի (դասակարգչի) դիրք</w:t>
            </w:r>
          </w:p>
        </w:tc>
      </w:tr>
      <w:tr w:rsidR="00A1672B" w:rsidRPr="00F54C08" w:rsidTr="00B5746E">
        <w:tc>
          <w:tcPr>
            <w:tcW w:w="1046"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3075"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c>
          <w:tcPr>
            <w:tcW w:w="1214"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left="75" w:firstLine="0"/>
              <w:jc w:val="center"/>
              <w:rPr>
                <w:rFonts w:ascii="Sylfaen" w:hAnsi="Sylfaen"/>
                <w:sz w:val="20"/>
                <w:szCs w:val="20"/>
              </w:rPr>
            </w:pPr>
            <w:r w:rsidRPr="00F54C08">
              <w:rPr>
                <w:rStyle w:val="Bodytext211pt"/>
                <w:rFonts w:ascii="Sylfaen" w:hAnsi="Sylfaen"/>
                <w:sz w:val="20"/>
                <w:szCs w:val="20"/>
              </w:rPr>
              <w:t>ծածկագիր</w:t>
            </w:r>
          </w:p>
        </w:tc>
        <w:tc>
          <w:tcPr>
            <w:tcW w:w="396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r>
      <w:tr w:rsidR="00A1672B" w:rsidRPr="00F54C08" w:rsidTr="00B5746E">
        <w:tc>
          <w:tcPr>
            <w:tcW w:w="1046" w:type="dxa"/>
            <w:vMerge w:val="restart"/>
            <w:tcBorders>
              <w:top w:val="single" w:sz="4" w:space="0" w:color="auto"/>
              <w:left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1510</w:t>
            </w:r>
          </w:p>
        </w:tc>
        <w:tc>
          <w:tcPr>
            <w:tcW w:w="3075" w:type="dxa"/>
            <w:vMerge w:val="restart"/>
            <w:tcBorders>
              <w:top w:val="single" w:sz="4" w:space="0" w:color="auto"/>
              <w:left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c>
          <w:tcPr>
            <w:tcW w:w="1214" w:type="dxa"/>
            <w:tcBorders>
              <w:top w:val="single" w:sz="4" w:space="0" w:color="auto"/>
              <w:left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left="9" w:firstLine="0"/>
              <w:jc w:val="center"/>
              <w:rPr>
                <w:rFonts w:ascii="Sylfaen" w:hAnsi="Sylfaen"/>
                <w:sz w:val="20"/>
                <w:szCs w:val="20"/>
              </w:rPr>
            </w:pPr>
            <w:r w:rsidRPr="00F54C08">
              <w:rPr>
                <w:rStyle w:val="Bodytext211pt"/>
                <w:rFonts w:ascii="Sylfaen" w:hAnsi="Sylfaen"/>
                <w:sz w:val="20"/>
                <w:szCs w:val="20"/>
              </w:rPr>
              <w:t>1511</w:t>
            </w:r>
          </w:p>
        </w:tc>
        <w:tc>
          <w:tcPr>
            <w:tcW w:w="3967"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46"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075"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14" w:type="dxa"/>
            <w:tcBorders>
              <w:top w:val="single" w:sz="4" w:space="0" w:color="auto"/>
              <w:left w:val="single" w:sz="4" w:space="0" w:color="auto"/>
              <w:bottom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left="9" w:firstLine="0"/>
              <w:jc w:val="center"/>
              <w:rPr>
                <w:rFonts w:ascii="Sylfaen" w:hAnsi="Sylfaen"/>
                <w:sz w:val="20"/>
                <w:szCs w:val="20"/>
              </w:rPr>
            </w:pPr>
            <w:r w:rsidRPr="00F54C08">
              <w:rPr>
                <w:rStyle w:val="Bodytext211pt"/>
                <w:rFonts w:ascii="Sylfaen" w:hAnsi="Sylfaen"/>
                <w:sz w:val="20"/>
                <w:szCs w:val="20"/>
              </w:rPr>
              <w:t>1512</w:t>
            </w:r>
          </w:p>
        </w:tc>
        <w:tc>
          <w:tcPr>
            <w:tcW w:w="3967"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141.</w:t>
      </w:r>
      <w:r w:rsidR="00B5746E" w:rsidRPr="00F54C08">
        <w:rPr>
          <w:rFonts w:ascii="Sylfaen" w:hAnsi="Sylfaen"/>
          <w:sz w:val="24"/>
          <w:szCs w:val="24"/>
        </w:rPr>
        <w:tab/>
      </w:r>
      <w:r w:rsidRPr="00F54C08">
        <w:rPr>
          <w:rFonts w:ascii="Sylfaen" w:hAnsi="Sylfaen"/>
          <w:sz w:val="24"/>
          <w:szCs w:val="24"/>
        </w:rPr>
        <w:t xml:space="preserve">Վստահված աղբյուրի ծածկագրի կառուցվածքի փոփոխմամբ դրա դիրքերի փոխարինման եղանակը ենթադրում է նոր դիրքերի ներառում վստահված աղբյուրի առանձին ծածկագրերի </w:t>
      </w:r>
      <w:r w:rsidR="00A1672B" w:rsidRPr="00F54C08">
        <w:rPr>
          <w:rFonts w:ascii="Sylfaen" w:hAnsi="Sylfaen"/>
          <w:sz w:val="24"/>
          <w:szCs w:val="24"/>
        </w:rPr>
        <w:t>եւ</w:t>
      </w:r>
      <w:r w:rsidRPr="00F54C08">
        <w:rPr>
          <w:rFonts w:ascii="Sylfaen" w:hAnsi="Sylfaen"/>
          <w:sz w:val="24"/>
          <w:szCs w:val="24"/>
        </w:rPr>
        <w:t xml:space="preserve"> դրանց համապատասխանող դիրքերի անվանումների փոխարինման միջոցով՝ դրանց մանրամասն ներկայացման համար (լրացուցիչ կարգի (կարգերի) կամ լրացուցիչ ֆասետների ներառում):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Վստահված աղբյուրի ծածկագրի կառուցվածքի փոփոխմամբ դրա դիրքերի փոխարինման եղանակի կիրառման դեպքում տեղեկատուի (դասակարգչի) դիրքերի համապատասխանության օրինակը ներկայացված է 4-րդ աղյուսակում:</w:t>
      </w:r>
    </w:p>
    <w:p w:rsidR="00B5746E" w:rsidRPr="00F54C08" w:rsidRDefault="00B5746E">
      <w:pPr>
        <w:rPr>
          <w:rFonts w:ascii="Sylfaen" w:eastAsia="Times New Roman" w:hAnsi="Sylfaen" w:cs="Times New Roman"/>
        </w:rPr>
      </w:pPr>
      <w:r w:rsidRPr="00F54C08">
        <w:rPr>
          <w:rFonts w:ascii="Sylfaen" w:hAnsi="Sylfaen"/>
        </w:rPr>
        <w:br w:type="page"/>
      </w:r>
    </w:p>
    <w:p w:rsidR="00A1672B" w:rsidRPr="00F54C08" w:rsidRDefault="00BD5E92" w:rsidP="00A1672B">
      <w:pPr>
        <w:pStyle w:val="Bodytext20"/>
        <w:shd w:val="clear" w:color="auto" w:fill="auto"/>
        <w:spacing w:before="0" w:after="160" w:line="360" w:lineRule="auto"/>
        <w:ind w:firstLine="0"/>
        <w:jc w:val="right"/>
        <w:rPr>
          <w:rFonts w:ascii="Sylfaen" w:hAnsi="Sylfaen"/>
          <w:sz w:val="24"/>
          <w:szCs w:val="24"/>
        </w:rPr>
      </w:pPr>
      <w:r w:rsidRPr="00F54C08">
        <w:rPr>
          <w:rFonts w:ascii="Sylfaen" w:hAnsi="Sylfaen"/>
          <w:sz w:val="24"/>
          <w:szCs w:val="24"/>
        </w:rPr>
        <w:lastRenderedPageBreak/>
        <w:t>Աղյուսակ 4</w:t>
      </w:r>
    </w:p>
    <w:p w:rsidR="00A1672B" w:rsidRPr="00F54C08" w:rsidRDefault="00BD5E92" w:rsidP="00B5746E">
      <w:pPr>
        <w:pStyle w:val="Bodytext20"/>
        <w:shd w:val="clear" w:color="auto" w:fill="auto"/>
        <w:spacing w:before="0" w:after="160" w:line="360" w:lineRule="auto"/>
        <w:ind w:right="1" w:firstLine="0"/>
        <w:jc w:val="center"/>
        <w:rPr>
          <w:rFonts w:ascii="Sylfaen" w:hAnsi="Sylfaen"/>
          <w:sz w:val="24"/>
          <w:szCs w:val="24"/>
        </w:rPr>
      </w:pPr>
      <w:r w:rsidRPr="00F54C08">
        <w:rPr>
          <w:rFonts w:ascii="Sylfaen" w:hAnsi="Sylfaen"/>
          <w:sz w:val="24"/>
          <w:szCs w:val="24"/>
        </w:rPr>
        <w:t>Վստահված աղբյուրի լրացման մեթոդի կիրառում (ծածկագրի կառուցվածքի փոփոխմամբ վստահված աղբյուրի դիրքերի փոխարինման եղանակ)</w:t>
      </w:r>
    </w:p>
    <w:tbl>
      <w:tblPr>
        <w:tblOverlap w:val="never"/>
        <w:tblW w:w="9325" w:type="dxa"/>
        <w:tblLayout w:type="fixed"/>
        <w:tblCellMar>
          <w:left w:w="10" w:type="dxa"/>
          <w:right w:w="10" w:type="dxa"/>
        </w:tblCellMar>
        <w:tblLook w:val="0000" w:firstRow="0" w:lastRow="0" w:firstColumn="0" w:lastColumn="0" w:noHBand="0" w:noVBand="0"/>
      </w:tblPr>
      <w:tblGrid>
        <w:gridCol w:w="1018"/>
        <w:gridCol w:w="3122"/>
        <w:gridCol w:w="1203"/>
        <w:gridCol w:w="3982"/>
      </w:tblGrid>
      <w:tr w:rsidR="00A1672B" w:rsidRPr="00F54C08" w:rsidTr="00B5746E">
        <w:tc>
          <w:tcPr>
            <w:tcW w:w="4140" w:type="dxa"/>
            <w:gridSpan w:val="2"/>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Վստահված աղբյուրի դիրք</w:t>
            </w:r>
          </w:p>
        </w:tc>
        <w:tc>
          <w:tcPr>
            <w:tcW w:w="5185" w:type="dxa"/>
            <w:gridSpan w:val="2"/>
            <w:tcBorders>
              <w:top w:val="single" w:sz="4" w:space="0" w:color="auto"/>
              <w:left w:val="single" w:sz="4" w:space="0" w:color="auto"/>
              <w:righ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Տեղեկատուի (դասակարգչի) դիրք</w:t>
            </w:r>
          </w:p>
        </w:tc>
      </w:tr>
      <w:tr w:rsidR="00A1672B" w:rsidRPr="00F54C08" w:rsidTr="00B5746E">
        <w:tc>
          <w:tcPr>
            <w:tcW w:w="1018"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3122"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c>
          <w:tcPr>
            <w:tcW w:w="1203" w:type="dxa"/>
            <w:tcBorders>
              <w:top w:val="single" w:sz="4" w:space="0" w:color="auto"/>
              <w:lef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398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անվանում</w:t>
            </w:r>
          </w:p>
        </w:tc>
      </w:tr>
      <w:tr w:rsidR="00A1672B" w:rsidRPr="00F54C08" w:rsidTr="00B5746E">
        <w:tc>
          <w:tcPr>
            <w:tcW w:w="1018" w:type="dxa"/>
            <w:vMerge w:val="restart"/>
            <w:tcBorders>
              <w:top w:val="single" w:sz="4" w:space="0" w:color="auto"/>
              <w:left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1510</w:t>
            </w:r>
          </w:p>
        </w:tc>
        <w:tc>
          <w:tcPr>
            <w:tcW w:w="3122" w:type="dxa"/>
            <w:vMerge w:val="restart"/>
            <w:tcBorders>
              <w:top w:val="single" w:sz="4" w:space="0" w:color="auto"/>
              <w:left w:val="single" w:sz="4" w:space="0" w:color="auto"/>
            </w:tcBorders>
            <w:shd w:val="clear" w:color="auto" w:fill="FFFFFF"/>
          </w:tcPr>
          <w:p w:rsidR="00A1672B" w:rsidRPr="00F54C08" w:rsidRDefault="00BD5E92" w:rsidP="00B5746E">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c>
          <w:tcPr>
            <w:tcW w:w="120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1511.100</w:t>
            </w:r>
          </w:p>
        </w:tc>
        <w:tc>
          <w:tcPr>
            <w:tcW w:w="398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1511.101</w:t>
            </w:r>
          </w:p>
        </w:tc>
        <w:tc>
          <w:tcPr>
            <w:tcW w:w="398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կարտոֆիլի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1511.102</w:t>
            </w:r>
          </w:p>
        </w:tc>
        <w:tc>
          <w:tcPr>
            <w:tcW w:w="398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գազարի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FranklinGothicMedium"/>
                <w:rFonts w:ascii="Sylfaen" w:hAnsi="Sylfaen"/>
                <w:b w:val="0"/>
                <w:spacing w:val="0"/>
              </w:rPr>
              <w:t>...</w:t>
            </w:r>
          </w:p>
        </w:tc>
        <w:tc>
          <w:tcPr>
            <w:tcW w:w="3982"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Fonts w:ascii="Sylfaen" w:hAnsi="Sylfaen"/>
                <w:sz w:val="20"/>
                <w:szCs w:val="20"/>
              </w:rPr>
              <w:t>...</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1511.199</w:t>
            </w:r>
          </w:p>
        </w:tc>
        <w:tc>
          <w:tcPr>
            <w:tcW w:w="398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այլ կատեգորիաներում չներառված բանջարեղենի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1512.200</w:t>
            </w:r>
          </w:p>
        </w:tc>
        <w:tc>
          <w:tcPr>
            <w:tcW w:w="398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մրգերի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1512.201</w:t>
            </w:r>
          </w:p>
        </w:tc>
        <w:tc>
          <w:tcPr>
            <w:tcW w:w="398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խնձորի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r w:rsidR="00A1672B" w:rsidRPr="00F54C08" w:rsidTr="00B5746E">
        <w:tc>
          <w:tcPr>
            <w:tcW w:w="1018"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Fonts w:ascii="Sylfaen" w:hAnsi="Sylfaen"/>
                <w:sz w:val="20"/>
                <w:szCs w:val="20"/>
              </w:rPr>
              <w:t>...</w:t>
            </w:r>
          </w:p>
        </w:tc>
        <w:tc>
          <w:tcPr>
            <w:tcW w:w="3982"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Fonts w:ascii="Sylfaen" w:hAnsi="Sylfaen"/>
                <w:sz w:val="20"/>
                <w:szCs w:val="20"/>
              </w:rPr>
              <w:t>...</w:t>
            </w:r>
          </w:p>
        </w:tc>
      </w:tr>
      <w:tr w:rsidR="00A1672B" w:rsidRPr="00F54C08" w:rsidTr="00B5746E">
        <w:tc>
          <w:tcPr>
            <w:tcW w:w="1018"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122" w:type="dxa"/>
            <w:vMerge/>
            <w:tcBorders>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03" w:type="dxa"/>
            <w:tcBorders>
              <w:top w:val="single" w:sz="4" w:space="0" w:color="auto"/>
              <w:left w:val="single" w:sz="4" w:space="0" w:color="auto"/>
              <w:bottom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1512.299</w:t>
            </w:r>
          </w:p>
        </w:tc>
        <w:tc>
          <w:tcPr>
            <w:tcW w:w="3982"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այլ կատեգորիաներում չներառված մրգերի վերամշակում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պահածոյացում</w:t>
            </w:r>
          </w:p>
        </w:tc>
      </w:tr>
    </w:tbl>
    <w:p w:rsidR="00A1672B" w:rsidRPr="00F54C08" w:rsidRDefault="00A1672B" w:rsidP="00B5746E">
      <w:pPr>
        <w:pStyle w:val="Bodytext20"/>
        <w:shd w:val="clear" w:color="auto" w:fill="auto"/>
        <w:spacing w:before="0" w:after="160" w:line="346" w:lineRule="auto"/>
        <w:ind w:firstLine="567"/>
        <w:rPr>
          <w:rFonts w:ascii="Sylfaen" w:hAnsi="Sylfaen"/>
          <w:sz w:val="24"/>
          <w:szCs w:val="24"/>
        </w:rPr>
      </w:pPr>
    </w:p>
    <w:p w:rsidR="00A1672B" w:rsidRPr="00F54C08" w:rsidRDefault="00BD5E92" w:rsidP="00B5746E">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142.</w:t>
      </w:r>
      <w:r w:rsidR="00B5746E" w:rsidRPr="00F54C08">
        <w:rPr>
          <w:rFonts w:ascii="Sylfaen" w:hAnsi="Sylfaen"/>
          <w:sz w:val="24"/>
          <w:szCs w:val="24"/>
        </w:rPr>
        <w:tab/>
      </w:r>
      <w:r w:rsidRPr="00F54C08">
        <w:rPr>
          <w:rFonts w:ascii="Sylfaen" w:hAnsi="Sylfaen"/>
          <w:sz w:val="24"/>
          <w:szCs w:val="24"/>
        </w:rPr>
        <w:t>Վստահված աղբյուրի լրացման մեթոդի կիրառմամբ տեղեկատուի (դասակարգչի) ներդաշնակեցման դեպքում պետք է պահպանվեն հետ</w:t>
      </w:r>
      <w:r w:rsidR="00A1672B" w:rsidRPr="00F54C08">
        <w:rPr>
          <w:rFonts w:ascii="Sylfaen" w:hAnsi="Sylfaen"/>
          <w:sz w:val="24"/>
          <w:szCs w:val="24"/>
        </w:rPr>
        <w:t>եւ</w:t>
      </w:r>
      <w:r w:rsidRPr="00F54C08">
        <w:rPr>
          <w:rFonts w:ascii="Sylfaen" w:hAnsi="Sylfaen"/>
          <w:sz w:val="24"/>
          <w:szCs w:val="24"/>
        </w:rPr>
        <w:t>յալ կանոնները՝</w:t>
      </w:r>
    </w:p>
    <w:p w:rsidR="00A1672B" w:rsidRPr="00F54C08" w:rsidRDefault="00BD5E92" w:rsidP="00B5746E">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ա)</w:t>
      </w:r>
      <w:r w:rsidR="00B5746E" w:rsidRPr="00F54C08">
        <w:rPr>
          <w:rFonts w:ascii="Sylfaen" w:hAnsi="Sylfaen"/>
          <w:sz w:val="24"/>
          <w:szCs w:val="24"/>
        </w:rPr>
        <w:tab/>
      </w:r>
      <w:r w:rsidRPr="00F54C08">
        <w:rPr>
          <w:rFonts w:ascii="Sylfaen" w:hAnsi="Sylfaen"/>
          <w:sz w:val="24"/>
          <w:szCs w:val="24"/>
        </w:rPr>
        <w:t>ծածկագրերի ավելացումը չպետք է խախտի վստահված աղբյուրի ընդհանուր կառուցվածքը.</w:t>
      </w:r>
    </w:p>
    <w:p w:rsidR="00A1672B" w:rsidRPr="00F54C08" w:rsidRDefault="00BD5E92" w:rsidP="00B5746E">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B5746E" w:rsidRPr="00F54C08">
        <w:rPr>
          <w:rFonts w:ascii="Sylfaen" w:hAnsi="Sylfaen"/>
          <w:sz w:val="24"/>
          <w:szCs w:val="24"/>
        </w:rPr>
        <w:tab/>
      </w:r>
      <w:r w:rsidRPr="00F54C08">
        <w:rPr>
          <w:rFonts w:ascii="Sylfaen" w:hAnsi="Sylfaen"/>
          <w:sz w:val="24"/>
          <w:szCs w:val="24"/>
        </w:rPr>
        <w:t xml:space="preserve">ավելացվող ծածկագրերը չպետք է համընկնեն վստահված աղբյուրի ծածկագրերի հետ. </w:t>
      </w:r>
    </w:p>
    <w:p w:rsidR="00A1672B" w:rsidRPr="00F54C08" w:rsidRDefault="00BD5E92" w:rsidP="00B5746E">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գ)</w:t>
      </w:r>
      <w:r w:rsidR="00B5746E" w:rsidRPr="00F54C08">
        <w:rPr>
          <w:rFonts w:ascii="Sylfaen" w:hAnsi="Sylfaen"/>
          <w:sz w:val="24"/>
          <w:szCs w:val="24"/>
        </w:rPr>
        <w:tab/>
      </w:r>
      <w:r w:rsidRPr="00F54C08">
        <w:rPr>
          <w:rFonts w:ascii="Sylfaen" w:hAnsi="Sylfaen"/>
          <w:sz w:val="24"/>
          <w:szCs w:val="24"/>
        </w:rPr>
        <w:t>ավելացվող դիրքերի անվանումը պետք է մանրամասն ներկայացնի համակարգման (դասակարգման) օբյեկտի մասին տեղեկությունները, որոնք պարունակվում են վստահված աղբյուրի դիրքի անվանման մեջ:</w:t>
      </w:r>
    </w:p>
    <w:p w:rsidR="00A1672B" w:rsidRPr="00F54C08" w:rsidRDefault="00BD5E92" w:rsidP="00B5746E">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143.</w:t>
      </w:r>
      <w:r w:rsidR="00B5746E" w:rsidRPr="00F54C08">
        <w:rPr>
          <w:rFonts w:ascii="Sylfaen" w:hAnsi="Sylfaen"/>
          <w:sz w:val="24"/>
          <w:szCs w:val="24"/>
        </w:rPr>
        <w:tab/>
      </w:r>
      <w:r w:rsidRPr="00F54C08">
        <w:rPr>
          <w:rFonts w:ascii="Sylfaen" w:hAnsi="Sylfaen"/>
          <w:sz w:val="24"/>
          <w:szCs w:val="24"/>
        </w:rPr>
        <w:t xml:space="preserve">Վստահված աղբյուրի լրացման մեթոդի կիրառման դեպքում առաջարկվում է ստեղծել </w:t>
      </w:r>
      <w:r w:rsidR="00A1672B" w:rsidRPr="00F54C08">
        <w:rPr>
          <w:rFonts w:ascii="Sylfaen" w:hAnsi="Sylfaen"/>
          <w:sz w:val="24"/>
          <w:szCs w:val="24"/>
        </w:rPr>
        <w:t>եւ</w:t>
      </w:r>
      <w:r w:rsidRPr="00F54C08">
        <w:rPr>
          <w:rFonts w:ascii="Sylfaen" w:hAnsi="Sylfaen"/>
          <w:sz w:val="24"/>
          <w:szCs w:val="24"/>
        </w:rPr>
        <w:t xml:space="preserve"> արդիական վիճակում պահպանել վստահված </w:t>
      </w:r>
      <w:r w:rsidRPr="00F54C08">
        <w:rPr>
          <w:rFonts w:ascii="Sylfaen" w:hAnsi="Sylfaen"/>
          <w:sz w:val="24"/>
          <w:szCs w:val="24"/>
        </w:rPr>
        <w:lastRenderedPageBreak/>
        <w:t>աղբյուրի լրացման մեթոդի կիրառմամբ ձ</w:t>
      </w:r>
      <w:r w:rsidR="00A1672B" w:rsidRPr="00F54C08">
        <w:rPr>
          <w:rFonts w:ascii="Sylfaen" w:hAnsi="Sylfaen"/>
          <w:sz w:val="24"/>
          <w:szCs w:val="24"/>
        </w:rPr>
        <w:t>եւ</w:t>
      </w:r>
      <w:r w:rsidRPr="00F54C08">
        <w:rPr>
          <w:rFonts w:ascii="Sylfaen" w:hAnsi="Sylfaen"/>
          <w:sz w:val="24"/>
          <w:szCs w:val="24"/>
        </w:rPr>
        <w:t>ավորված տեղեկատուի (դասակարգչի) դիրքերի՝ համապատասխան վստահված աղբյուրի դիրքերին համապատասխանության աղյուսակ:</w:t>
      </w: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144.</w:t>
      </w:r>
      <w:r w:rsidR="00B5746E" w:rsidRPr="00F54C08">
        <w:rPr>
          <w:rFonts w:ascii="Sylfaen" w:hAnsi="Sylfaen"/>
          <w:sz w:val="24"/>
          <w:szCs w:val="24"/>
        </w:rPr>
        <w:tab/>
      </w:r>
      <w:r w:rsidRPr="00F54C08">
        <w:rPr>
          <w:rFonts w:ascii="Sylfaen" w:hAnsi="Sylfaen"/>
          <w:sz w:val="24"/>
          <w:szCs w:val="24"/>
        </w:rPr>
        <w:t xml:space="preserve">Վստահված աղբյուրի լրացման մեթոդը հարկավոր է կիրառել տեղեկատուի (դասակարգչի) ներդաշնակեցման ժամանակ այն դեպքում, երբ համակարգման (դասակարգման) օբյեկտը, վստահված աղբյուրի կառուցվածքը, կազմման սկզբունքները,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մեթոդները, համակարգման (դասակարգման) հատկանիշները </w:t>
      </w:r>
      <w:r w:rsidR="00A1672B" w:rsidRPr="00F54C08">
        <w:rPr>
          <w:rFonts w:ascii="Sylfaen" w:hAnsi="Sylfaen"/>
          <w:sz w:val="24"/>
          <w:szCs w:val="24"/>
        </w:rPr>
        <w:t>եւ</w:t>
      </w:r>
      <w:r w:rsidRPr="00F54C08">
        <w:rPr>
          <w:rFonts w:ascii="Sylfaen" w:hAnsi="Sylfaen"/>
          <w:sz w:val="24"/>
          <w:szCs w:val="24"/>
        </w:rPr>
        <w:t xml:space="preserve"> դիրքերի ցանկը համապատասխանում են այն խնդիրներին, որոնց համար կիրառվում է ստեղծվող տեղեկատուն (դասակարգիչը), սակայն պահանջվում է տեղեկատուի (դասակարգչի) լրացուցիչ մանրամասն ներկայացում դիրքերի ցանկի մասով՝ ստեղծվող տեղեկատուի (դասակարգչի) առանձնահատկությունն արտացոլելու համար (այդ թվում՝ դրա բովանդակությունը Միության իրավունքի մաս կազմող միջազգային պայմանագրերին </w:t>
      </w:r>
      <w:r w:rsidR="00A1672B" w:rsidRPr="00F54C08">
        <w:rPr>
          <w:rFonts w:ascii="Sylfaen" w:hAnsi="Sylfaen"/>
          <w:sz w:val="24"/>
          <w:szCs w:val="24"/>
        </w:rPr>
        <w:t>եւ</w:t>
      </w:r>
      <w:r w:rsidRPr="00F54C08">
        <w:rPr>
          <w:rFonts w:ascii="Sylfaen" w:hAnsi="Sylfaen"/>
          <w:sz w:val="24"/>
          <w:szCs w:val="24"/>
        </w:rPr>
        <w:t xml:space="preserve"> ակտերին համապատասխանեցնելու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Այն դեպքում, երբ վստահված աղբյուրի մեջ կատարվել են փոփոխություններ, տվյալ փոփոխությունները կատարվում են նա</w:t>
      </w:r>
      <w:r w:rsidR="00A1672B" w:rsidRPr="00F54C08">
        <w:rPr>
          <w:rFonts w:ascii="Sylfaen" w:hAnsi="Sylfaen"/>
          <w:sz w:val="24"/>
          <w:szCs w:val="24"/>
        </w:rPr>
        <w:t>եւ</w:t>
      </w:r>
      <w:r w:rsidRPr="00F54C08">
        <w:rPr>
          <w:rFonts w:ascii="Sylfaen" w:hAnsi="Sylfaen"/>
          <w:sz w:val="24"/>
          <w:szCs w:val="24"/>
        </w:rPr>
        <w:t xml:space="preserve"> այն տեղեկատուի (դասակարգչի) մեջ, որը ներդաշնակեցված է դրա հետ՝ վստահված աղբյուրի լրացման մեթոդի կիրառմամբ: Վստահված աղբյուրի լրացման մեթոդի կիրառմամբ ներդաշնակեցված տեղեկատուի (դասակարգչի) մեջ ներառված նոր դիրքերում օպերատորի կողմից կարող են կատարվել փոփոխություններ՝ սույն Մեթոդաբանության 142-րդ կետում սահմանված կանոններին համապատասխան:</w:t>
      </w: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145.</w:t>
      </w:r>
      <w:r w:rsidR="00B5746E" w:rsidRPr="00F54C08">
        <w:rPr>
          <w:rFonts w:ascii="Sylfaen" w:hAnsi="Sylfaen"/>
          <w:sz w:val="24"/>
          <w:szCs w:val="24"/>
        </w:rPr>
        <w:tab/>
      </w:r>
      <w:r w:rsidRPr="00F54C08">
        <w:rPr>
          <w:rFonts w:ascii="Sylfaen" w:hAnsi="Sylfaen"/>
          <w:sz w:val="24"/>
          <w:szCs w:val="24"/>
        </w:rPr>
        <w:t>Տեղեկատուն (դասակարգիչը) վստահված աղբյուրի մի մասի օգտագործման մեթոդի կիրառմամբ</w:t>
      </w:r>
      <w:r w:rsidR="00A1672B" w:rsidRPr="00F54C08">
        <w:rPr>
          <w:rFonts w:ascii="Sylfaen" w:hAnsi="Sylfaen"/>
          <w:sz w:val="24"/>
          <w:szCs w:val="24"/>
        </w:rPr>
        <w:t xml:space="preserve"> </w:t>
      </w:r>
      <w:r w:rsidRPr="00F54C08">
        <w:rPr>
          <w:rFonts w:ascii="Sylfaen" w:hAnsi="Sylfaen"/>
          <w:sz w:val="24"/>
          <w:szCs w:val="24"/>
        </w:rPr>
        <w:t xml:space="preserve">ներդաշնակեցնելու դեպքում վստահված աղբյուրի դիրքերի որոշակի ենթաբազմություն օգտագործվում է առանց փոփոխությունների (բացառությամբ դիրքերի անվանումների </w:t>
      </w:r>
      <w:r w:rsidR="00A1672B" w:rsidRPr="00F54C08">
        <w:rPr>
          <w:rFonts w:ascii="Sylfaen" w:hAnsi="Sylfaen"/>
          <w:sz w:val="24"/>
          <w:szCs w:val="24"/>
        </w:rPr>
        <w:t>եւ</w:t>
      </w:r>
      <w:r w:rsidRPr="00F54C08">
        <w:rPr>
          <w:rFonts w:ascii="Sylfaen" w:hAnsi="Sylfaen"/>
          <w:sz w:val="24"/>
          <w:szCs w:val="24"/>
        </w:rPr>
        <w:t xml:space="preserve"> այլ տեղեկությունների ռուսերեն թարգմանության):</w:t>
      </w:r>
    </w:p>
    <w:p w:rsidR="00A1672B" w:rsidRPr="00F54C08" w:rsidRDefault="00BD5E92" w:rsidP="00B5746E">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Տեղեկատուն (դասակարգիչը) վստահված աղբյուրի մի մասի օգտագործման մեթոդի կիրառմամբ ներդաշնակեցնելու դեպքում ձ</w:t>
      </w:r>
      <w:r w:rsidR="00A1672B" w:rsidRPr="00F54C08">
        <w:rPr>
          <w:rFonts w:ascii="Sylfaen" w:hAnsi="Sylfaen"/>
          <w:sz w:val="24"/>
          <w:szCs w:val="24"/>
        </w:rPr>
        <w:t>եւ</w:t>
      </w:r>
      <w:r w:rsidRPr="00F54C08">
        <w:rPr>
          <w:rFonts w:ascii="Sylfaen" w:hAnsi="Sylfaen"/>
          <w:sz w:val="24"/>
          <w:szCs w:val="24"/>
        </w:rPr>
        <w:t xml:space="preserve">ավորվում է վստահված </w:t>
      </w:r>
      <w:r w:rsidRPr="00F54C08">
        <w:rPr>
          <w:rFonts w:ascii="Sylfaen" w:hAnsi="Sylfaen"/>
          <w:sz w:val="24"/>
          <w:szCs w:val="24"/>
        </w:rPr>
        <w:lastRenderedPageBreak/>
        <w:t xml:space="preserve">աղբյուրի դիրքերի (համակարգման (դասակարգման) օբյեկտների, համակարգման (դասակարգման) հատկանիշների կամ դասակարգման խմբավորումների) ենթաբազմություն ծածկագրերի </w:t>
      </w:r>
      <w:r w:rsidR="00A1672B" w:rsidRPr="00F54C08">
        <w:rPr>
          <w:rFonts w:ascii="Sylfaen" w:hAnsi="Sylfaen"/>
          <w:sz w:val="24"/>
          <w:szCs w:val="24"/>
        </w:rPr>
        <w:t>եւ</w:t>
      </w:r>
      <w:r w:rsidRPr="00F54C08">
        <w:rPr>
          <w:rFonts w:ascii="Sylfaen" w:hAnsi="Sylfaen"/>
          <w:sz w:val="24"/>
          <w:szCs w:val="24"/>
        </w:rPr>
        <w:t xml:space="preserve"> դրանց համապատասխանող անվանումների </w:t>
      </w:r>
      <w:r w:rsidR="00A1672B" w:rsidRPr="00F54C08">
        <w:rPr>
          <w:rFonts w:ascii="Sylfaen" w:hAnsi="Sylfaen"/>
          <w:sz w:val="24"/>
          <w:szCs w:val="24"/>
        </w:rPr>
        <w:t>եւ</w:t>
      </w:r>
      <w:r w:rsidRPr="00F54C08">
        <w:rPr>
          <w:rFonts w:ascii="Sylfaen" w:hAnsi="Sylfaen"/>
          <w:sz w:val="24"/>
          <w:szCs w:val="24"/>
        </w:rPr>
        <w:t xml:space="preserve"> հնարավորության դեպքում վստահված աղբյուրի կառուցվածքի պահպանմամբ:</w:t>
      </w:r>
    </w:p>
    <w:p w:rsidR="00A1672B" w:rsidRPr="00F54C08" w:rsidRDefault="00BD5E92" w:rsidP="00B5746E">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Տեղեկատուն (դասակարգիչը) վստահված աղբյուրի մի մասի օգտագործման մեթոդի կիրառմամբ ներդաշնակեցնելու դեպքում տեղեկատուի (դասակարգչի) անձնագրում առաջարկվում է նշել այն չափորոշիչները, որոնց հիման վրա ձ</w:t>
      </w:r>
      <w:r w:rsidR="00A1672B" w:rsidRPr="00F54C08">
        <w:rPr>
          <w:rFonts w:ascii="Sylfaen" w:hAnsi="Sylfaen"/>
          <w:sz w:val="24"/>
          <w:szCs w:val="24"/>
        </w:rPr>
        <w:t>եւ</w:t>
      </w:r>
      <w:r w:rsidRPr="00F54C08">
        <w:rPr>
          <w:rFonts w:ascii="Sylfaen" w:hAnsi="Sylfaen"/>
          <w:sz w:val="24"/>
          <w:szCs w:val="24"/>
        </w:rPr>
        <w:t>ավորվել է վստահված աղբյուրի դիրքերի ենթաբազմությունը:</w:t>
      </w:r>
    </w:p>
    <w:p w:rsidR="00A1672B" w:rsidRPr="00F54C08" w:rsidRDefault="00BD5E92" w:rsidP="00B5746E">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146.</w:t>
      </w:r>
      <w:r w:rsidR="00B5746E" w:rsidRPr="00F54C08">
        <w:rPr>
          <w:rFonts w:ascii="Sylfaen" w:hAnsi="Sylfaen"/>
          <w:sz w:val="24"/>
          <w:szCs w:val="24"/>
        </w:rPr>
        <w:tab/>
      </w:r>
      <w:r w:rsidRPr="00F54C08">
        <w:rPr>
          <w:rFonts w:ascii="Sylfaen" w:hAnsi="Sylfaen"/>
          <w:sz w:val="24"/>
          <w:szCs w:val="24"/>
        </w:rPr>
        <w:t xml:space="preserve">Վստահված աղբյուրի մի մասի օգտագործման մեթոդը հարկավոր է կիրառել տեղեկատուի (դասակարգչի) ներդաշնակեցման ժամանակ այն դեպքում, երբ համակարգման (դասակարգման) օբյեկտը, վստահված աղբյուրի կառուցվածքը, կազմման սկզբունքները,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մեթոդները, համակարգման (դասակարգման) հատկանիշները </w:t>
      </w:r>
      <w:r w:rsidR="00A1672B" w:rsidRPr="00F54C08">
        <w:rPr>
          <w:rFonts w:ascii="Sylfaen" w:hAnsi="Sylfaen"/>
          <w:sz w:val="24"/>
          <w:szCs w:val="24"/>
        </w:rPr>
        <w:t>եւ</w:t>
      </w:r>
      <w:r w:rsidRPr="00F54C08">
        <w:rPr>
          <w:rFonts w:ascii="Sylfaen" w:hAnsi="Sylfaen"/>
          <w:sz w:val="24"/>
          <w:szCs w:val="24"/>
        </w:rPr>
        <w:t xml:space="preserve"> արժեքների ցանկը համապատասխանում են այն խնդիրներին, որոնց համար կիրառվում է տեղեկատուն (դասակարգիչը), սակայն ստեղծվող տեղեկատուի (դասակարգչի) առանձնահատկությունն արտացոլելու համար հարկավոր է վստահված աղբյուրի դիրքերի ցանկի սահմանափակում (այդ թվում՝ դրա բովանդակությունը Միության իրավունքի մաս կազմող միջազգային պայմանագրերին </w:t>
      </w:r>
      <w:r w:rsidR="00A1672B" w:rsidRPr="00F54C08">
        <w:rPr>
          <w:rFonts w:ascii="Sylfaen" w:hAnsi="Sylfaen"/>
          <w:sz w:val="24"/>
          <w:szCs w:val="24"/>
        </w:rPr>
        <w:t>եւ</w:t>
      </w:r>
      <w:r w:rsidRPr="00F54C08">
        <w:rPr>
          <w:rFonts w:ascii="Sylfaen" w:hAnsi="Sylfaen"/>
          <w:sz w:val="24"/>
          <w:szCs w:val="24"/>
        </w:rPr>
        <w:t xml:space="preserve"> ակտերին համապատասխանեցնելու համար):</w:t>
      </w:r>
    </w:p>
    <w:p w:rsidR="00A1672B" w:rsidRPr="00F54C08" w:rsidRDefault="00BD5E92" w:rsidP="00B5746E">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Այն դեպքում, երբ վստահված աղբյուրի մեջ կատարվել են փոփոխություններ, տվյալ փոփոխությունները կատարվում են նա</w:t>
      </w:r>
      <w:r w:rsidR="00A1672B" w:rsidRPr="00F54C08">
        <w:rPr>
          <w:rFonts w:ascii="Sylfaen" w:hAnsi="Sylfaen"/>
          <w:sz w:val="24"/>
          <w:szCs w:val="24"/>
        </w:rPr>
        <w:t>եւ</w:t>
      </w:r>
      <w:r w:rsidRPr="00F54C08">
        <w:rPr>
          <w:rFonts w:ascii="Sylfaen" w:hAnsi="Sylfaen"/>
          <w:sz w:val="24"/>
          <w:szCs w:val="24"/>
        </w:rPr>
        <w:t xml:space="preserve"> այն տեղեկատուի (դասակարգչի) մեջ, որը ներդաշնակեցված է դրա հետ՝ վստահված աղբյուրի մի մասի օգտագործման մեթոդի կիրառմամբ:</w:t>
      </w:r>
    </w:p>
    <w:p w:rsidR="00A1672B" w:rsidRPr="00F54C08" w:rsidRDefault="00BD5E92" w:rsidP="00B5746E">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147.</w:t>
      </w:r>
      <w:r w:rsidR="00B5746E" w:rsidRPr="00F54C08">
        <w:rPr>
          <w:rFonts w:ascii="Sylfaen" w:hAnsi="Sylfaen"/>
          <w:sz w:val="24"/>
          <w:szCs w:val="24"/>
        </w:rPr>
        <w:tab/>
      </w:r>
      <w:r w:rsidRPr="00F54C08">
        <w:rPr>
          <w:rFonts w:ascii="Sylfaen" w:hAnsi="Sylfaen"/>
          <w:sz w:val="24"/>
          <w:szCs w:val="24"/>
        </w:rPr>
        <w:t>Վստահված աղբյուրին համապատասխանության որոշման մեթոդի կիրառմամբ տեղեկատուն (դասակարգիչը) ներդաշնակեցնելու դեպքում ձ</w:t>
      </w:r>
      <w:r w:rsidR="00A1672B" w:rsidRPr="00F54C08">
        <w:rPr>
          <w:rFonts w:ascii="Sylfaen" w:hAnsi="Sylfaen"/>
          <w:sz w:val="24"/>
          <w:szCs w:val="24"/>
        </w:rPr>
        <w:t>եւ</w:t>
      </w:r>
      <w:r w:rsidRPr="00F54C08">
        <w:rPr>
          <w:rFonts w:ascii="Sylfaen" w:hAnsi="Sylfaen"/>
          <w:sz w:val="24"/>
          <w:szCs w:val="24"/>
        </w:rPr>
        <w:t>ավորվում է ներդաշնակեցվող տեղեկատուի (դասակարգչի) ծածկագրերի՝ վստահված աղբյուրի ծածկագրերին համապատասխանության աղյուսակ:</w:t>
      </w:r>
    </w:p>
    <w:p w:rsidR="00A1672B" w:rsidRPr="00F54C08" w:rsidRDefault="00BD5E92" w:rsidP="00B5746E">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lastRenderedPageBreak/>
        <w:t xml:space="preserve">Համապատասխանության աղյուսակների մշակումը պետք է սկսվի տեղեկատուի (դասակարգչի) ստորակարգության ամենացածր մակարդակից </w:t>
      </w:r>
      <w:r w:rsidR="00A1672B" w:rsidRPr="00F54C08">
        <w:rPr>
          <w:rFonts w:ascii="Sylfaen" w:hAnsi="Sylfaen"/>
          <w:sz w:val="24"/>
          <w:szCs w:val="24"/>
        </w:rPr>
        <w:t>եւ</w:t>
      </w:r>
      <w:r w:rsidRPr="00F54C08">
        <w:rPr>
          <w:rFonts w:ascii="Sylfaen" w:hAnsi="Sylfaen"/>
          <w:sz w:val="24"/>
          <w:szCs w:val="24"/>
        </w:rPr>
        <w:t xml:space="preserve"> կատարվի ներդաշնակեցվող տեղեկատուի (դասակարգչի) </w:t>
      </w:r>
      <w:r w:rsidR="00A1672B" w:rsidRPr="00F54C08">
        <w:rPr>
          <w:rFonts w:ascii="Sylfaen" w:hAnsi="Sylfaen"/>
          <w:sz w:val="24"/>
          <w:szCs w:val="24"/>
        </w:rPr>
        <w:t>եւ</w:t>
      </w:r>
      <w:r w:rsidRPr="00F54C08">
        <w:rPr>
          <w:rFonts w:ascii="Sylfaen" w:hAnsi="Sylfaen"/>
          <w:sz w:val="24"/>
          <w:szCs w:val="24"/>
        </w:rPr>
        <w:t xml:space="preserve"> վստահված աղբյուրի դիրքերի շարունակական համեմատման միջոցով: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Համապատասխանության աղյուսակը պետք է պարունակի լրացուցիչ մեկնաբանություններ </w:t>
      </w:r>
      <w:r w:rsidR="00A1672B" w:rsidRPr="00F54C08">
        <w:rPr>
          <w:rFonts w:ascii="Sylfaen" w:hAnsi="Sylfaen"/>
          <w:sz w:val="24"/>
          <w:szCs w:val="24"/>
        </w:rPr>
        <w:t>եւ</w:t>
      </w:r>
      <w:r w:rsidRPr="00F54C08">
        <w:rPr>
          <w:rFonts w:ascii="Sylfaen" w:hAnsi="Sylfaen"/>
          <w:sz w:val="24"/>
          <w:szCs w:val="24"/>
        </w:rPr>
        <w:t xml:space="preserve"> պարզաբանումներ տեղեկատուի (դասակարգչի) </w:t>
      </w:r>
      <w:r w:rsidR="00A1672B" w:rsidRPr="00F54C08">
        <w:rPr>
          <w:rFonts w:ascii="Sylfaen" w:hAnsi="Sylfaen"/>
          <w:sz w:val="24"/>
          <w:szCs w:val="24"/>
        </w:rPr>
        <w:t>եւ</w:t>
      </w:r>
      <w:r w:rsidRPr="00F54C08">
        <w:rPr>
          <w:rFonts w:ascii="Sylfaen" w:hAnsi="Sylfaen"/>
          <w:sz w:val="24"/>
          <w:szCs w:val="24"/>
        </w:rPr>
        <w:t xml:space="preserve"> վստահված աղբյուրի դիրքերի որոշված համապատասխանության </w:t>
      </w:r>
      <w:r w:rsidR="00A1672B" w:rsidRPr="00F54C08">
        <w:rPr>
          <w:rFonts w:ascii="Sylfaen" w:hAnsi="Sylfaen"/>
          <w:sz w:val="24"/>
          <w:szCs w:val="24"/>
        </w:rPr>
        <w:t>եւ</w:t>
      </w:r>
      <w:r w:rsidRPr="00F54C08">
        <w:rPr>
          <w:rFonts w:ascii="Sylfaen" w:hAnsi="Sylfaen"/>
          <w:sz w:val="24"/>
          <w:szCs w:val="24"/>
        </w:rPr>
        <w:t xml:space="preserve"> դրանց միջ</w:t>
      </w:r>
      <w:r w:rsidR="00A1672B" w:rsidRPr="00F54C08">
        <w:rPr>
          <w:rFonts w:ascii="Sylfaen" w:hAnsi="Sylfaen"/>
          <w:sz w:val="24"/>
          <w:szCs w:val="24"/>
        </w:rPr>
        <w:t>եւ</w:t>
      </w:r>
      <w:r w:rsidRPr="00F54C08">
        <w:rPr>
          <w:rFonts w:ascii="Sylfaen" w:hAnsi="Sylfaen"/>
          <w:sz w:val="24"/>
          <w:szCs w:val="24"/>
        </w:rPr>
        <w:t xml:space="preserve"> կապերի, ինչպես նա</w:t>
      </w:r>
      <w:r w:rsidR="00A1672B" w:rsidRPr="00F54C08">
        <w:rPr>
          <w:rFonts w:ascii="Sylfaen" w:hAnsi="Sylfaen"/>
          <w:sz w:val="24"/>
          <w:szCs w:val="24"/>
        </w:rPr>
        <w:t>եւ</w:t>
      </w:r>
      <w:r w:rsidRPr="00F54C08">
        <w:rPr>
          <w:rFonts w:ascii="Sylfaen" w:hAnsi="Sylfaen"/>
          <w:sz w:val="24"/>
          <w:szCs w:val="24"/>
        </w:rPr>
        <w:t xml:space="preserve"> դրանց միջ</w:t>
      </w:r>
      <w:r w:rsidR="00A1672B" w:rsidRPr="00F54C08">
        <w:rPr>
          <w:rFonts w:ascii="Sylfaen" w:hAnsi="Sylfaen"/>
          <w:sz w:val="24"/>
          <w:szCs w:val="24"/>
        </w:rPr>
        <w:t>եւ</w:t>
      </w:r>
      <w:r w:rsidRPr="00F54C08">
        <w:rPr>
          <w:rFonts w:ascii="Sylfaen" w:hAnsi="Sylfaen"/>
          <w:sz w:val="24"/>
          <w:szCs w:val="24"/>
        </w:rPr>
        <w:t xml:space="preserve"> հնարավոր տարբերությունների բնույթի ընկալումը դյուրացնելու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Համապատասխանության աղյուսակները պետք է պահվեն արդիական վիճակում </w:t>
      </w:r>
      <w:r w:rsidR="00A1672B" w:rsidRPr="00F54C08">
        <w:rPr>
          <w:rFonts w:ascii="Sylfaen" w:hAnsi="Sylfaen"/>
          <w:sz w:val="24"/>
          <w:szCs w:val="24"/>
        </w:rPr>
        <w:t>եւ</w:t>
      </w:r>
      <w:r w:rsidRPr="00F54C08">
        <w:rPr>
          <w:rFonts w:ascii="Sylfaen" w:hAnsi="Sylfaen"/>
          <w:sz w:val="24"/>
          <w:szCs w:val="24"/>
        </w:rPr>
        <w:t xml:space="preserve"> օգտագործվեն որպես տեղեկատվական-տեղեկատու նյութեր տեղեկատուների (դասակարգիչների) </w:t>
      </w:r>
      <w:r w:rsidR="00A1672B" w:rsidRPr="00F54C08">
        <w:rPr>
          <w:rFonts w:ascii="Sylfaen" w:hAnsi="Sylfaen"/>
          <w:sz w:val="24"/>
          <w:szCs w:val="24"/>
        </w:rPr>
        <w:t>եւ</w:t>
      </w:r>
      <w:r w:rsidRPr="00F54C08">
        <w:rPr>
          <w:rFonts w:ascii="Sylfaen" w:hAnsi="Sylfaen"/>
          <w:sz w:val="24"/>
          <w:szCs w:val="24"/>
        </w:rPr>
        <w:t xml:space="preserve"> վստահված աղբյուրի դիրքերի համադրելիության վերլուծության ժամանակ:</w:t>
      </w: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148.</w:t>
      </w:r>
      <w:r w:rsidR="00B5746E" w:rsidRPr="00F54C08">
        <w:rPr>
          <w:rFonts w:ascii="Sylfaen" w:hAnsi="Sylfaen"/>
          <w:sz w:val="24"/>
          <w:szCs w:val="24"/>
        </w:rPr>
        <w:tab/>
      </w:r>
      <w:r w:rsidRPr="00F54C08">
        <w:rPr>
          <w:rFonts w:ascii="Sylfaen" w:hAnsi="Sylfaen"/>
          <w:sz w:val="24"/>
          <w:szCs w:val="24"/>
        </w:rPr>
        <w:t>Վստահված աղբյուրին համապատասխանության որոշման մեթոդը կիրառվում է այն դեպքում, երբ տեղեկատուները (դասակարգիչները) օգտագործվում են այն տեղեկատվական համակարգերում, որոնց համար նոր տեղեկատուների (դասակարգիչների) անցնելու անհնարինությունը տնտեսապես նպատակահարմար է կամ սահմանված է Միության իրավունքով կամ անդամ պետությունների օրենսդրությամբ:</w:t>
      </w: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149.</w:t>
      </w:r>
      <w:r w:rsidR="00B5746E" w:rsidRPr="00F54C08">
        <w:rPr>
          <w:rFonts w:ascii="Sylfaen" w:hAnsi="Sylfaen"/>
          <w:sz w:val="24"/>
          <w:szCs w:val="24"/>
        </w:rPr>
        <w:tab/>
      </w:r>
      <w:r w:rsidRPr="00F54C08">
        <w:rPr>
          <w:rFonts w:ascii="Sylfaen" w:hAnsi="Sylfaen"/>
          <w:sz w:val="24"/>
          <w:szCs w:val="24"/>
        </w:rPr>
        <w:t xml:space="preserve">Տեղեկատուն (դասակարգիչը) ներդաշնակեցման համակցված մեթոդի կիրառմամբ ներդաշնակեցնելու դեպքում միաժամանակ կիրառվում են վստահված աղբյուրի մի մասի օգտագործման մեթոդը </w:t>
      </w:r>
      <w:r w:rsidR="00A1672B" w:rsidRPr="00F54C08">
        <w:rPr>
          <w:rFonts w:ascii="Sylfaen" w:hAnsi="Sylfaen"/>
          <w:sz w:val="24"/>
          <w:szCs w:val="24"/>
        </w:rPr>
        <w:t>եւ</w:t>
      </w:r>
      <w:r w:rsidRPr="00F54C08">
        <w:rPr>
          <w:rFonts w:ascii="Sylfaen" w:hAnsi="Sylfaen"/>
          <w:sz w:val="24"/>
          <w:szCs w:val="24"/>
        </w:rPr>
        <w:t xml:space="preserve"> վստահված աղբյուրի լրացման մեթոդը: Այդ դեպքում ձ</w:t>
      </w:r>
      <w:r w:rsidR="00A1672B" w:rsidRPr="00F54C08">
        <w:rPr>
          <w:rFonts w:ascii="Sylfaen" w:hAnsi="Sylfaen"/>
          <w:sz w:val="24"/>
          <w:szCs w:val="24"/>
        </w:rPr>
        <w:t>եւ</w:t>
      </w:r>
      <w:r w:rsidRPr="00F54C08">
        <w:rPr>
          <w:rFonts w:ascii="Sylfaen" w:hAnsi="Sylfaen"/>
          <w:sz w:val="24"/>
          <w:szCs w:val="24"/>
        </w:rPr>
        <w:t xml:space="preserve">ավորվում է վստահված աղբյուրի դիրքերի (համակարգման (դասակարգման) օբյեկտների, համակարգման (դասակարգման) հատկանիշների կամ դասակարգման խմբավորումների) ենթաբազմություն ծածկագրերի </w:t>
      </w:r>
      <w:r w:rsidR="00A1672B" w:rsidRPr="00F54C08">
        <w:rPr>
          <w:rFonts w:ascii="Sylfaen" w:hAnsi="Sylfaen"/>
          <w:sz w:val="24"/>
          <w:szCs w:val="24"/>
        </w:rPr>
        <w:t>եւ</w:t>
      </w:r>
      <w:r w:rsidRPr="00F54C08">
        <w:rPr>
          <w:rFonts w:ascii="Sylfaen" w:hAnsi="Sylfaen"/>
          <w:sz w:val="24"/>
          <w:szCs w:val="24"/>
        </w:rPr>
        <w:t xml:space="preserve"> դրանց համապատասխանող անվանումների </w:t>
      </w:r>
      <w:r w:rsidR="00A1672B" w:rsidRPr="00F54C08">
        <w:rPr>
          <w:rFonts w:ascii="Sylfaen" w:hAnsi="Sylfaen"/>
          <w:sz w:val="24"/>
          <w:szCs w:val="24"/>
        </w:rPr>
        <w:t>եւ</w:t>
      </w:r>
      <w:r w:rsidRPr="00F54C08">
        <w:rPr>
          <w:rFonts w:ascii="Sylfaen" w:hAnsi="Sylfaen"/>
          <w:sz w:val="24"/>
          <w:szCs w:val="24"/>
        </w:rPr>
        <w:t xml:space="preserve"> հնարավորության դեպքում վստահված աղբյուրի կառուցվածքի պահպանմամբ, որը հետագայում լրացվում է դիրքերով՝ ստեղծվող տեղեկատուի (դասակարգչի) </w:t>
      </w:r>
      <w:r w:rsidRPr="00F54C08">
        <w:rPr>
          <w:rFonts w:ascii="Sylfaen" w:hAnsi="Sylfaen"/>
          <w:sz w:val="24"/>
          <w:szCs w:val="24"/>
        </w:rPr>
        <w:lastRenderedPageBreak/>
        <w:t xml:space="preserve">առանձնահատկությունն արտացոլելու համար (այդ թվում՝ դրա բովանդակությունը Միության իրավունքի մաս կազմող միջազգային պայմանագրերին </w:t>
      </w:r>
      <w:r w:rsidR="00A1672B" w:rsidRPr="00F54C08">
        <w:rPr>
          <w:rFonts w:ascii="Sylfaen" w:hAnsi="Sylfaen"/>
          <w:sz w:val="24"/>
          <w:szCs w:val="24"/>
        </w:rPr>
        <w:t>եւ</w:t>
      </w:r>
      <w:r w:rsidRPr="00F54C08">
        <w:rPr>
          <w:rFonts w:ascii="Sylfaen" w:hAnsi="Sylfaen"/>
          <w:sz w:val="24"/>
          <w:szCs w:val="24"/>
        </w:rPr>
        <w:t xml:space="preserve"> ակտերին համապատասխանեցնելու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Տեղեկատուն (դասակարգիչը) ներդաշնակեցման համակցված մեթոդի կիրառմամբ ներդաշնակեցնելու դեպքում տեղեկատուի (դասակարգչի) անձնագրում առաջարկվում է նշել այն չափորոշիչները, որոնց հիման վրա ձ</w:t>
      </w:r>
      <w:r w:rsidR="00A1672B" w:rsidRPr="00F54C08">
        <w:rPr>
          <w:rFonts w:ascii="Sylfaen" w:hAnsi="Sylfaen"/>
          <w:sz w:val="24"/>
          <w:szCs w:val="24"/>
        </w:rPr>
        <w:t>եւ</w:t>
      </w:r>
      <w:r w:rsidRPr="00F54C08">
        <w:rPr>
          <w:rFonts w:ascii="Sylfaen" w:hAnsi="Sylfaen"/>
          <w:sz w:val="24"/>
          <w:szCs w:val="24"/>
        </w:rPr>
        <w:t>ավորվել է վստահված աղբյուրի դիրքերի ենթաբազմությունը, ինչպես նա</w:t>
      </w:r>
      <w:r w:rsidR="00A1672B" w:rsidRPr="00F54C08">
        <w:rPr>
          <w:rFonts w:ascii="Sylfaen" w:hAnsi="Sylfaen"/>
          <w:sz w:val="24"/>
          <w:szCs w:val="24"/>
        </w:rPr>
        <w:t>եւ</w:t>
      </w:r>
      <w:r w:rsidRPr="00F54C08">
        <w:rPr>
          <w:rFonts w:ascii="Sylfaen" w:hAnsi="Sylfaen"/>
          <w:sz w:val="24"/>
          <w:szCs w:val="24"/>
        </w:rPr>
        <w:t xml:space="preserve"> ստեղծել ներդաշնակեցման համակցված մեթոդի կիրառմամբ ձ</w:t>
      </w:r>
      <w:r w:rsidR="00A1672B" w:rsidRPr="00F54C08">
        <w:rPr>
          <w:rFonts w:ascii="Sylfaen" w:hAnsi="Sylfaen"/>
          <w:sz w:val="24"/>
          <w:szCs w:val="24"/>
        </w:rPr>
        <w:t>եւ</w:t>
      </w:r>
      <w:r w:rsidRPr="00F54C08">
        <w:rPr>
          <w:rFonts w:ascii="Sylfaen" w:hAnsi="Sylfaen"/>
          <w:sz w:val="24"/>
          <w:szCs w:val="24"/>
        </w:rPr>
        <w:t xml:space="preserve">ավորված տեղեկատուի (դասակարգչի) դիրքերի </w:t>
      </w:r>
      <w:r w:rsidR="00A1672B" w:rsidRPr="00F54C08">
        <w:rPr>
          <w:rFonts w:ascii="Sylfaen" w:hAnsi="Sylfaen"/>
          <w:sz w:val="24"/>
          <w:szCs w:val="24"/>
        </w:rPr>
        <w:t>եւ</w:t>
      </w:r>
      <w:r w:rsidRPr="00F54C08">
        <w:rPr>
          <w:rFonts w:ascii="Sylfaen" w:hAnsi="Sylfaen"/>
          <w:sz w:val="24"/>
          <w:szCs w:val="24"/>
        </w:rPr>
        <w:t xml:space="preserve"> համապատասխան վստահված աղբյուրի դիրքերի համապատասխանության աղյուսակ:</w:t>
      </w: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150.</w:t>
      </w:r>
      <w:r w:rsidR="00B5746E" w:rsidRPr="00F54C08">
        <w:rPr>
          <w:rFonts w:ascii="Sylfaen" w:hAnsi="Sylfaen"/>
          <w:sz w:val="24"/>
          <w:szCs w:val="24"/>
        </w:rPr>
        <w:tab/>
      </w:r>
      <w:r w:rsidRPr="00F54C08">
        <w:rPr>
          <w:rFonts w:ascii="Sylfaen" w:hAnsi="Sylfaen"/>
          <w:sz w:val="24"/>
          <w:szCs w:val="24"/>
        </w:rPr>
        <w:t>Ներդաշնակեցման համակցված մեթոդն անհրաժեշտ է օգտագործել այն դեպքում, երբ այն խնդիրների լուծման համար, որոնց համար կիրառվում է տեղեկատուն (դասակարգիչը), անհնար է կիրառել վստահված աղբյուրի մի մասի օգտագործման մեթոդը կամ վստահված աղբյուրի լրացման մեթոդը: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Այն դեպքում, երբ վստահված աղբյուրի մեջ կատարվել են փոփոխություններ, տվյալ փոփոխությունները կատարվում են նա</w:t>
      </w:r>
      <w:r w:rsidR="00A1672B" w:rsidRPr="00F54C08">
        <w:rPr>
          <w:rFonts w:ascii="Sylfaen" w:hAnsi="Sylfaen"/>
          <w:sz w:val="24"/>
          <w:szCs w:val="24"/>
        </w:rPr>
        <w:t>եւ</w:t>
      </w:r>
      <w:r w:rsidRPr="00F54C08">
        <w:rPr>
          <w:rFonts w:ascii="Sylfaen" w:hAnsi="Sylfaen"/>
          <w:sz w:val="24"/>
          <w:szCs w:val="24"/>
        </w:rPr>
        <w:t xml:space="preserve"> այն տեղեկատուի (դասակարգչի) մեջ, որը ներդաշնակեցված է դրա հետ ներդաշնակեցման համակցված մեթոդի կիրառմամբ: Ներդաշնակեցման համակցված մեթոդի կիրառմամբ ներդաշնակեցված տեղեկատուի (դասակարգչի) մեջ ներառված նոր դիրքերում օպերատորի կողմից կարող են կատարվել փոփոխություններ՝ սույն Մեթոդաբանության 142-րդ կետում սահմանված կանոններին համապատասխան:</w:t>
      </w:r>
    </w:p>
    <w:p w:rsidR="00A1672B" w:rsidRPr="00F54C08" w:rsidRDefault="00A1672B" w:rsidP="00A1672B">
      <w:pPr>
        <w:pStyle w:val="Bodytext20"/>
        <w:shd w:val="clear" w:color="auto" w:fill="auto"/>
        <w:spacing w:before="0" w:after="160" w:line="360" w:lineRule="auto"/>
        <w:ind w:firstLine="780"/>
        <w:rPr>
          <w:rFonts w:ascii="Sylfaen" w:hAnsi="Sylfaen"/>
          <w:sz w:val="24"/>
          <w:szCs w:val="24"/>
        </w:rPr>
      </w:pPr>
    </w:p>
    <w:p w:rsidR="00A1672B" w:rsidRPr="00F54C08" w:rsidRDefault="00BD5E92" w:rsidP="00B5746E">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IX. Տեղեկատուի (դասակարգչի) անձնագրի ձ</w:t>
      </w:r>
      <w:r w:rsidR="00A1672B" w:rsidRPr="00F54C08">
        <w:rPr>
          <w:rFonts w:ascii="Sylfaen" w:hAnsi="Sylfaen"/>
          <w:sz w:val="24"/>
          <w:szCs w:val="24"/>
        </w:rPr>
        <w:t>եւ</w:t>
      </w:r>
      <w:r w:rsidRPr="00F54C08">
        <w:rPr>
          <w:rFonts w:ascii="Sylfaen" w:hAnsi="Sylfaen"/>
          <w:sz w:val="24"/>
          <w:szCs w:val="24"/>
        </w:rPr>
        <w:t>ակերպմանը ներկայացվող տեխնիկական պահանջները</w:t>
      </w:r>
    </w:p>
    <w:p w:rsidR="00A1672B" w:rsidRPr="00F54C08" w:rsidRDefault="00BD5E92" w:rsidP="00B5746E">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151.</w:t>
      </w:r>
      <w:r w:rsidR="00B5746E" w:rsidRPr="00F54C08">
        <w:rPr>
          <w:rFonts w:ascii="Sylfaen" w:hAnsi="Sylfaen"/>
          <w:sz w:val="24"/>
          <w:szCs w:val="24"/>
        </w:rPr>
        <w:tab/>
      </w:r>
      <w:r w:rsidRPr="00F54C08">
        <w:rPr>
          <w:rFonts w:ascii="Sylfaen" w:hAnsi="Sylfaen"/>
          <w:sz w:val="24"/>
          <w:szCs w:val="24"/>
        </w:rPr>
        <w:t>Տեղեկատուի (դասակարգչի) անձնագրի (այսուհետ՝ անձնագիր) ձ</w:t>
      </w:r>
      <w:r w:rsidR="00A1672B" w:rsidRPr="00F54C08">
        <w:rPr>
          <w:rFonts w:ascii="Sylfaen" w:hAnsi="Sylfaen"/>
          <w:sz w:val="24"/>
          <w:szCs w:val="24"/>
        </w:rPr>
        <w:t>եւ</w:t>
      </w:r>
      <w:r w:rsidRPr="00F54C08">
        <w:rPr>
          <w:rFonts w:ascii="Sylfaen" w:hAnsi="Sylfaen"/>
          <w:sz w:val="24"/>
          <w:szCs w:val="24"/>
        </w:rPr>
        <w:t>ակերպման ժամանակ հարկավոր է առաջնորդվել Հիմնադրույթի 1-ին հավելվածով նախատեսված կանոններով, ինչպես նա</w:t>
      </w:r>
      <w:r w:rsidR="00A1672B" w:rsidRPr="00F54C08">
        <w:rPr>
          <w:rFonts w:ascii="Sylfaen" w:hAnsi="Sylfaen"/>
          <w:sz w:val="24"/>
          <w:szCs w:val="24"/>
        </w:rPr>
        <w:t>եւ</w:t>
      </w:r>
      <w:r w:rsidRPr="00F54C08">
        <w:rPr>
          <w:rFonts w:ascii="Sylfaen" w:hAnsi="Sylfaen"/>
          <w:sz w:val="24"/>
          <w:szCs w:val="24"/>
        </w:rPr>
        <w:t xml:space="preserve"> սույն բաժնի դրույթներով:</w:t>
      </w:r>
    </w:p>
    <w:p w:rsidR="00A1672B" w:rsidRPr="00F54C08" w:rsidRDefault="00BD5E92" w:rsidP="00792FC9">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lastRenderedPageBreak/>
        <w:t>152.</w:t>
      </w:r>
      <w:r w:rsidR="00B5746E" w:rsidRPr="00F54C08">
        <w:rPr>
          <w:rFonts w:ascii="Sylfaen" w:hAnsi="Sylfaen"/>
          <w:sz w:val="24"/>
          <w:szCs w:val="24"/>
        </w:rPr>
        <w:tab/>
      </w:r>
      <w:r w:rsidRPr="00F54C08">
        <w:rPr>
          <w:rFonts w:ascii="Sylfaen" w:hAnsi="Sylfaen"/>
          <w:sz w:val="24"/>
          <w:szCs w:val="24"/>
        </w:rPr>
        <w:t xml:space="preserve">Անձնագրի 1-ին տողը լրացվում է տեղեկատուի (դասակարգչի) հաստատման ժամանակ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միայն մեկ ծածկագիր: Տեղեկատուի (դասակարգչի) ծածկագիրը եզակի է միասնական համակարգի ռեսուրսի կատեգորիայի (տիպի) շրջանակներում </w:t>
      </w:r>
      <w:r w:rsidR="00A1672B" w:rsidRPr="00F54C08">
        <w:rPr>
          <w:rFonts w:ascii="Sylfaen" w:hAnsi="Sylfaen"/>
          <w:sz w:val="24"/>
          <w:szCs w:val="24"/>
        </w:rPr>
        <w:t>եւ</w:t>
      </w:r>
      <w:r w:rsidRPr="00F54C08">
        <w:rPr>
          <w:rFonts w:ascii="Sylfaen" w:hAnsi="Sylfaen"/>
          <w:sz w:val="24"/>
          <w:szCs w:val="24"/>
        </w:rPr>
        <w:t xml:space="preserve"> կազմված է 3 նիշերից (հաշվարկման տասական համակարգում օգտագործվող թվանշաններից): Տեղեկատուին (դասակարգչին) տրվում է</w:t>
      </w:r>
      <w:r w:rsidR="00A1672B" w:rsidRPr="00F54C08">
        <w:rPr>
          <w:rFonts w:ascii="Sylfaen" w:hAnsi="Sylfaen"/>
          <w:sz w:val="24"/>
          <w:szCs w:val="24"/>
        </w:rPr>
        <w:t xml:space="preserve"> </w:t>
      </w:r>
      <w:r w:rsidRPr="00F54C08">
        <w:rPr>
          <w:rFonts w:ascii="Sylfaen" w:hAnsi="Sylfaen"/>
          <w:sz w:val="24"/>
          <w:szCs w:val="24"/>
        </w:rPr>
        <w:t>միասնական համակարգի ռեսուրսի կատեգորիայի (տիպի) շրջանակներում հերթականությամբ առաջին ազատ ծածկագիրը ռեեստրում:</w:t>
      </w:r>
    </w:p>
    <w:p w:rsidR="00A1672B" w:rsidRPr="00F54C08" w:rsidRDefault="00BD5E92" w:rsidP="00792FC9">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153.</w:t>
      </w:r>
      <w:r w:rsidR="00B5746E" w:rsidRPr="00F54C08">
        <w:rPr>
          <w:rFonts w:ascii="Sylfaen" w:hAnsi="Sylfaen"/>
          <w:sz w:val="24"/>
          <w:szCs w:val="24"/>
        </w:rPr>
        <w:tab/>
      </w:r>
      <w:r w:rsidRPr="00F54C08">
        <w:rPr>
          <w:rFonts w:ascii="Sylfaen" w:hAnsi="Sylfaen"/>
          <w:sz w:val="24"/>
          <w:szCs w:val="24"/>
        </w:rPr>
        <w:t xml:space="preserve">Անձնագրի 2-րդ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տիպի միայն մեկ ծածկագիր </w:t>
      </w:r>
      <w:r w:rsidR="00A1672B" w:rsidRPr="00F54C08">
        <w:rPr>
          <w:rFonts w:ascii="Sylfaen" w:hAnsi="Sylfaen"/>
          <w:sz w:val="24"/>
          <w:szCs w:val="24"/>
        </w:rPr>
        <w:t>եւ</w:t>
      </w:r>
      <w:r w:rsidRPr="00F54C08">
        <w:rPr>
          <w:rFonts w:ascii="Sylfaen" w:hAnsi="Sylfaen"/>
          <w:sz w:val="24"/>
          <w:szCs w:val="24"/>
        </w:rPr>
        <w:t xml:space="preserve"> դրա վերծանումը:</w:t>
      </w:r>
    </w:p>
    <w:p w:rsidR="00A1672B" w:rsidRPr="00F54C08" w:rsidRDefault="00BD5E92" w:rsidP="00792FC9">
      <w:pPr>
        <w:pStyle w:val="Bodytext20"/>
        <w:shd w:val="clear" w:color="auto" w:fill="auto"/>
        <w:spacing w:before="0" w:after="160" w:line="377"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792FC9">
      <w:pPr>
        <w:pStyle w:val="Bodytext20"/>
        <w:shd w:val="clear" w:color="auto" w:fill="auto"/>
        <w:spacing w:before="0" w:after="160" w:line="377" w:lineRule="auto"/>
        <w:ind w:firstLine="567"/>
        <w:rPr>
          <w:rFonts w:ascii="Sylfaen" w:hAnsi="Sylfaen"/>
          <w:i/>
          <w:sz w:val="24"/>
          <w:szCs w:val="24"/>
        </w:rPr>
      </w:pPr>
      <w:r w:rsidRPr="00F54C08">
        <w:rPr>
          <w:rFonts w:ascii="Sylfaen" w:hAnsi="Sylfaen"/>
          <w:i/>
          <w:sz w:val="24"/>
          <w:szCs w:val="24"/>
        </w:rPr>
        <w:t>2՝ դասակարգիչ:</w:t>
      </w:r>
    </w:p>
    <w:p w:rsidR="00A1672B" w:rsidRPr="00F54C08" w:rsidRDefault="00BD5E92" w:rsidP="00792FC9">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154.</w:t>
      </w:r>
      <w:r w:rsidR="00B5746E" w:rsidRPr="00F54C08">
        <w:rPr>
          <w:rFonts w:ascii="Sylfaen" w:hAnsi="Sylfaen"/>
          <w:sz w:val="24"/>
          <w:szCs w:val="24"/>
        </w:rPr>
        <w:tab/>
      </w:r>
      <w:r w:rsidRPr="00F54C08">
        <w:rPr>
          <w:rFonts w:ascii="Sylfaen" w:hAnsi="Sylfaen"/>
          <w:sz w:val="24"/>
          <w:szCs w:val="24"/>
        </w:rPr>
        <w:t xml:space="preserve">Անձնագրի 3-րդ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միայն մեկ ամբողջական անվանում:</w:t>
      </w:r>
    </w:p>
    <w:p w:rsidR="00A1672B" w:rsidRPr="00F54C08" w:rsidRDefault="00BD5E92" w:rsidP="00792FC9">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155.</w:t>
      </w:r>
      <w:r w:rsidR="00B5746E" w:rsidRPr="00F54C08">
        <w:rPr>
          <w:rFonts w:ascii="Sylfaen" w:hAnsi="Sylfaen"/>
          <w:sz w:val="24"/>
          <w:szCs w:val="24"/>
        </w:rPr>
        <w:tab/>
      </w:r>
      <w:r w:rsidRPr="00F54C08">
        <w:rPr>
          <w:rFonts w:ascii="Sylfaen" w:hAnsi="Sylfaen"/>
          <w:sz w:val="24"/>
          <w:szCs w:val="24"/>
        </w:rPr>
        <w:t xml:space="preserve">Անձնագրի 4-րդ տողը կամընտրական է լրացման համար </w:t>
      </w:r>
      <w:r w:rsidR="00A1672B" w:rsidRPr="00F54C08">
        <w:rPr>
          <w:rFonts w:ascii="Sylfaen" w:hAnsi="Sylfaen"/>
          <w:sz w:val="24"/>
          <w:szCs w:val="24"/>
        </w:rPr>
        <w:t>եւ</w:t>
      </w:r>
      <w:r w:rsidRPr="00F54C08">
        <w:rPr>
          <w:rFonts w:ascii="Sylfaen" w:hAnsi="Sylfaen"/>
          <w:sz w:val="24"/>
          <w:szCs w:val="24"/>
        </w:rPr>
        <w:t xml:space="preserve"> կարող է պարունակել տեղեկատուի (դասակարգչի) անվանման միայն մեկ հապավում:</w:t>
      </w:r>
    </w:p>
    <w:p w:rsidR="00A1672B" w:rsidRPr="00F54C08" w:rsidRDefault="00BD5E92" w:rsidP="00792FC9">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Տեղեկատուի (դասակարգչի) անվանման հապավումը ձ</w:t>
      </w:r>
      <w:r w:rsidR="00A1672B" w:rsidRPr="00F54C08">
        <w:rPr>
          <w:rFonts w:ascii="Sylfaen" w:hAnsi="Sylfaen"/>
          <w:sz w:val="24"/>
          <w:szCs w:val="24"/>
        </w:rPr>
        <w:t>եւ</w:t>
      </w:r>
      <w:r w:rsidRPr="00F54C08">
        <w:rPr>
          <w:rFonts w:ascii="Sylfaen" w:hAnsi="Sylfaen"/>
          <w:sz w:val="24"/>
          <w:szCs w:val="24"/>
        </w:rPr>
        <w:t>ավորվում է վերին ռեգիստրում տեղեկատուի (դասակարգչի) ամբողջական անվանման բառերի սկզբնատառերից:</w:t>
      </w:r>
    </w:p>
    <w:p w:rsidR="00A1672B" w:rsidRPr="00F54C08" w:rsidRDefault="00BD5E92" w:rsidP="00792FC9">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Նշված հապավումը պետք է լինի եզակի միասնական համակարգի շրջանակներում: Թույլատրվում է հապավման մեջ չներառել հստակեցնող ձ</w:t>
      </w:r>
      <w:r w:rsidR="00A1672B" w:rsidRPr="00F54C08">
        <w:rPr>
          <w:rFonts w:ascii="Sylfaen" w:hAnsi="Sylfaen"/>
          <w:sz w:val="24"/>
          <w:szCs w:val="24"/>
        </w:rPr>
        <w:t>եւ</w:t>
      </w:r>
      <w:r w:rsidRPr="00F54C08">
        <w:rPr>
          <w:rFonts w:ascii="Sylfaen" w:hAnsi="Sylfaen"/>
          <w:sz w:val="24"/>
          <w:szCs w:val="24"/>
        </w:rPr>
        <w:t>ակերպումներ, որոնք պարունակվում են տեղեկատուի (դասակարգչի) ամբողջական անվանման մեջ, եթե դա չի հակասում միասնական համակարգի շրջանակներում հապավման եզակիությանը ներկայացվող պահանջներին: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lastRenderedPageBreak/>
        <w:t>Օրինակ՝</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Ամբողջական անվանումը՝ «Ճանապարհային երթ</w:t>
      </w:r>
      <w:r w:rsidR="00A1672B" w:rsidRPr="00F54C08">
        <w:rPr>
          <w:rFonts w:ascii="Sylfaen" w:hAnsi="Sylfaen"/>
          <w:i/>
          <w:sz w:val="24"/>
          <w:szCs w:val="24"/>
        </w:rPr>
        <w:t>եւ</w:t>
      </w:r>
      <w:r w:rsidRPr="00F54C08">
        <w:rPr>
          <w:rFonts w:ascii="Sylfaen" w:hAnsi="Sylfaen"/>
          <w:i/>
          <w:sz w:val="24"/>
          <w:szCs w:val="24"/>
        </w:rPr>
        <w:t>եկության մասին» 1968 թվականի նոյեմբերի 8-ի կոնվենցիային համապատասխան տրանսպորտային միջոցների կատեգորիաների դասակարգիչ:</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Հապավումը՝ ՏՄԿԴ</w:t>
      </w:r>
    </w:p>
    <w:p w:rsidR="00A1672B" w:rsidRPr="00F54C08" w:rsidRDefault="00BD5E92" w:rsidP="00792FC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156.</w:t>
      </w:r>
      <w:r w:rsidR="00792FC9" w:rsidRPr="00F54C08">
        <w:rPr>
          <w:rFonts w:ascii="Sylfaen" w:hAnsi="Sylfaen"/>
          <w:sz w:val="24"/>
          <w:szCs w:val="24"/>
        </w:rPr>
        <w:tab/>
      </w:r>
      <w:r w:rsidRPr="00F54C08">
        <w:rPr>
          <w:rFonts w:ascii="Sylfaen" w:hAnsi="Sylfaen"/>
          <w:sz w:val="24"/>
          <w:szCs w:val="24"/>
        </w:rPr>
        <w:t xml:space="preserve">Անձնագրի 5-րդ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միայն մեկ նշագիր:</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Տեղեկատուի (դասակարգչի) նշագիրը պետք է ունենա ՏՏ ԹԹԹ-ՏՏՏՏ կառուցվածքը,</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որտեղ՝</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ՏՏ-ն 2 տառ է, որոնք նշանակում են միասնական համակարգի ռեսուրսի կատեգորիան (տիպը)՝ «ՄՏ»՝ տեղեկատուների համար, «ՄԴ»՝ դասակարգիչների համար.</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ԹԹԹ-ն տեղեկատուի (դասակարգչի) եռանիշ թվային ծածկագիրն է ռեեստրում.</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ՏՏՏՏ-ն տեղեկատուն (դասակարգիչը) գործողության մեջ դնելու (կիրառումն սկսելու) տարեթիվն է: Եթե տարվա ընթացքում գործողության մեջ են դրվում (սկսում են կիրառվել) տեղեկատուի (դասակարգչի) մի քանի խմբագրություններ, ապա խմբագրության համարը բերվում է փակագծերի մեջ՝ տեղեկատուն (դասակարգիչը) գործողության մեջ դնելու (կիրառումն սկսելու) տարեթվից հետո «(խմբ. Խ)» ձ</w:t>
      </w:r>
      <w:r w:rsidR="00A1672B" w:rsidRPr="00F54C08">
        <w:rPr>
          <w:rFonts w:ascii="Sylfaen" w:hAnsi="Sylfaen"/>
          <w:sz w:val="24"/>
          <w:szCs w:val="24"/>
        </w:rPr>
        <w:t>եւ</w:t>
      </w:r>
      <w:r w:rsidRPr="00F54C08">
        <w:rPr>
          <w:rFonts w:ascii="Sylfaen" w:hAnsi="Sylfaen"/>
          <w:sz w:val="24"/>
          <w:szCs w:val="24"/>
        </w:rPr>
        <w:t>աչափով (որտեղ «Խ»-ն տեղեկատուի (դասակարգչի) վերջին գործող խմբագրության համարն է):</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 xml:space="preserve">Տեղեկատուի (դասակարգչի) կատեգորիան (տիպը) </w:t>
      </w:r>
      <w:r w:rsidR="00A1672B" w:rsidRPr="00F54C08">
        <w:rPr>
          <w:rFonts w:ascii="Sylfaen" w:hAnsi="Sylfaen"/>
          <w:sz w:val="24"/>
          <w:szCs w:val="24"/>
        </w:rPr>
        <w:t>եւ</w:t>
      </w:r>
      <w:r w:rsidRPr="00F54C08">
        <w:rPr>
          <w:rFonts w:ascii="Sylfaen" w:hAnsi="Sylfaen"/>
          <w:sz w:val="24"/>
          <w:szCs w:val="24"/>
        </w:rPr>
        <w:t xml:space="preserve"> ծածկագիրը պետք է ապահովեն տեղեկատուի (դասակարգչի) նշագրի եզակիությունը ռեեստրի շրջանակներում: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157.</w:t>
      </w:r>
      <w:r w:rsidR="00792FC9" w:rsidRPr="00F54C08">
        <w:rPr>
          <w:rFonts w:ascii="Sylfaen" w:hAnsi="Sylfaen"/>
          <w:sz w:val="24"/>
          <w:szCs w:val="24"/>
        </w:rPr>
        <w:tab/>
      </w:r>
      <w:r w:rsidRPr="00F54C08">
        <w:rPr>
          <w:rFonts w:ascii="Sylfaen" w:hAnsi="Sylfaen"/>
          <w:sz w:val="24"/>
          <w:szCs w:val="24"/>
        </w:rPr>
        <w:t xml:space="preserve">Անձնագրի 6-րդ տողը լրացվում է տեղեկատուի (դասակարգչի) հաստատումից հետո </w:t>
      </w:r>
      <w:r w:rsidR="00A1672B" w:rsidRPr="00F54C08">
        <w:rPr>
          <w:rFonts w:ascii="Sylfaen" w:hAnsi="Sylfaen"/>
          <w:sz w:val="24"/>
          <w:szCs w:val="24"/>
        </w:rPr>
        <w:t>եւ</w:t>
      </w:r>
      <w:r w:rsidRPr="00F54C08">
        <w:rPr>
          <w:rFonts w:ascii="Sylfaen" w:hAnsi="Sylfaen"/>
          <w:sz w:val="24"/>
          <w:szCs w:val="24"/>
        </w:rPr>
        <w:t xml:space="preserve"> պետք է պարունակի Հանձնաժողովի՝ տեղեկատուի (դասակարգչի) հաստատման մասին ակտի վավերապայմանները:</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Եվրասիական տնտեսական հանձնաժողովի կոլեգիայի 2016 թվականի սեպտեմբերի 27-ի թիվ 108 որոշում: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158.</w:t>
      </w:r>
      <w:r w:rsidR="00792FC9" w:rsidRPr="00F54C08">
        <w:rPr>
          <w:rFonts w:ascii="Sylfaen" w:hAnsi="Sylfaen"/>
          <w:sz w:val="24"/>
          <w:szCs w:val="24"/>
        </w:rPr>
        <w:tab/>
      </w:r>
      <w:r w:rsidRPr="00F54C08">
        <w:rPr>
          <w:rFonts w:ascii="Sylfaen" w:hAnsi="Sylfaen"/>
          <w:sz w:val="24"/>
          <w:szCs w:val="24"/>
        </w:rPr>
        <w:t xml:space="preserve">Անձնագրի 7-րդ տողը լրացվում է տեղեկատուի (դասակարգչի) հաստատումից հետո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տեղեկատուն (դասակարգիչը) գործողության մեջ դնելու (կիրառումն սկսելու) ամսաթիվը:</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159.</w:t>
      </w:r>
      <w:r w:rsidR="00792FC9" w:rsidRPr="00F54C08">
        <w:rPr>
          <w:rFonts w:ascii="Sylfaen" w:hAnsi="Sylfaen"/>
          <w:sz w:val="24"/>
          <w:szCs w:val="24"/>
        </w:rPr>
        <w:tab/>
      </w:r>
      <w:r w:rsidRPr="00F54C08">
        <w:rPr>
          <w:rFonts w:ascii="Sylfaen" w:hAnsi="Sylfaen"/>
          <w:sz w:val="24"/>
          <w:szCs w:val="24"/>
        </w:rPr>
        <w:t xml:space="preserve">Անձնագրի 8-րդ տողը լրացվում է տեղեկատուի (դասակարգչի) կիրառումը դադարեցնելու դեպքում </w:t>
      </w:r>
      <w:r w:rsidR="00A1672B" w:rsidRPr="00F54C08">
        <w:rPr>
          <w:rFonts w:ascii="Sylfaen" w:hAnsi="Sylfaen"/>
          <w:sz w:val="24"/>
          <w:szCs w:val="24"/>
        </w:rPr>
        <w:t>եւ</w:t>
      </w:r>
      <w:r w:rsidRPr="00F54C08">
        <w:rPr>
          <w:rFonts w:ascii="Sylfaen" w:hAnsi="Sylfaen"/>
          <w:sz w:val="24"/>
          <w:szCs w:val="24"/>
        </w:rPr>
        <w:t xml:space="preserve"> պետք է պարունակի Հանձնաժողովի՝ տեղեկատուի (դասակարգչի) կիրառումը դադարեցնելու մասին ակտի վավերապայմանները:</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160.</w:t>
      </w:r>
      <w:r w:rsidR="00792FC9" w:rsidRPr="00F54C08">
        <w:rPr>
          <w:rFonts w:ascii="Sylfaen" w:hAnsi="Sylfaen"/>
          <w:sz w:val="24"/>
          <w:szCs w:val="24"/>
        </w:rPr>
        <w:tab/>
      </w:r>
      <w:r w:rsidRPr="00F54C08">
        <w:rPr>
          <w:rFonts w:ascii="Sylfaen" w:hAnsi="Sylfaen"/>
          <w:sz w:val="24"/>
          <w:szCs w:val="24"/>
        </w:rPr>
        <w:t xml:space="preserve">Անձնագրի 9-րդ տողը լրացվում է տեղեկատուի (դասակարգչի) կիրառումը դադարեցնելու դեպքում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կիրառումն ավարտելու ամսաթիվը:</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161.</w:t>
      </w:r>
      <w:r w:rsidR="00792FC9" w:rsidRPr="00F54C08">
        <w:rPr>
          <w:rFonts w:ascii="Sylfaen" w:hAnsi="Sylfaen"/>
          <w:sz w:val="24"/>
          <w:szCs w:val="24"/>
        </w:rPr>
        <w:tab/>
      </w:r>
      <w:r w:rsidRPr="00F54C08">
        <w:rPr>
          <w:rFonts w:ascii="Sylfaen" w:hAnsi="Sylfaen"/>
          <w:sz w:val="24"/>
          <w:szCs w:val="24"/>
        </w:rPr>
        <w:t xml:space="preserve">Անձնագրի 10-րդ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տեղեկություններ՝ մեկ կամ մի քանի օպերատորների մասին: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AM՝ Հայաստանի Հանրապետության առողջապահության նախարարություն.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BY՝ Բելառուսի Հանրապետության առողջապահության նախարարություն.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KG՝ Ղրղզստանի Հանրապետության առողջապահության նախարարություն.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 xml:space="preserve">KZ՝ Ղազախստանի Հանրապետության առողջապահության </w:t>
      </w:r>
      <w:r w:rsidR="00A1672B" w:rsidRPr="00F54C08">
        <w:rPr>
          <w:rFonts w:ascii="Sylfaen" w:hAnsi="Sylfaen"/>
          <w:i/>
          <w:sz w:val="24"/>
          <w:szCs w:val="24"/>
        </w:rPr>
        <w:t>եւ</w:t>
      </w:r>
      <w:r w:rsidRPr="00F54C08">
        <w:rPr>
          <w:rFonts w:ascii="Sylfaen" w:hAnsi="Sylfaen"/>
          <w:i/>
          <w:sz w:val="24"/>
          <w:szCs w:val="24"/>
        </w:rPr>
        <w:t xml:space="preserve"> սոցիալական զարգացման նախարարության՝ բժշկական </w:t>
      </w:r>
      <w:r w:rsidR="00A1672B" w:rsidRPr="00F54C08">
        <w:rPr>
          <w:rFonts w:ascii="Sylfaen" w:hAnsi="Sylfaen"/>
          <w:i/>
          <w:sz w:val="24"/>
          <w:szCs w:val="24"/>
        </w:rPr>
        <w:t>եւ</w:t>
      </w:r>
      <w:r w:rsidRPr="00F54C08">
        <w:rPr>
          <w:rFonts w:ascii="Sylfaen" w:hAnsi="Sylfaen"/>
          <w:i/>
          <w:sz w:val="24"/>
          <w:szCs w:val="24"/>
        </w:rPr>
        <w:t xml:space="preserve"> դեղագործական գործունեության նկատմամբ հսկողության կոմիտե.</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lastRenderedPageBreak/>
        <w:t>RU՝ Ռուսաստանի Դաշնության առողջապահության նախարարություն: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 xml:space="preserve">Լիազորված կազմակերպություն՝ «Առողջապահության կազմակերպման </w:t>
      </w:r>
      <w:r w:rsidR="00A1672B" w:rsidRPr="00F54C08">
        <w:rPr>
          <w:rFonts w:ascii="Sylfaen" w:hAnsi="Sylfaen"/>
          <w:i/>
          <w:sz w:val="24"/>
          <w:szCs w:val="24"/>
        </w:rPr>
        <w:t>եւ</w:t>
      </w:r>
      <w:r w:rsidRPr="00F54C08">
        <w:rPr>
          <w:rFonts w:ascii="Sylfaen" w:hAnsi="Sylfaen"/>
          <w:i/>
          <w:sz w:val="24"/>
          <w:szCs w:val="24"/>
        </w:rPr>
        <w:t xml:space="preserve"> տեղեկատվայնացման կենտրոնական գիտահետազոտական ինստիտուտ» ԴՊԲՀ:</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օպերատորի գործառույթները կատարում է Հանձնաժողովը, ապա որպես օպերատոր նշվում է «Եվրասիական տնտեսական հանձնաժողովը», անհրաժեշտության դեպքում նշվում է տեղեկատվություն՝ շահագրգիռ դեպարտամենտի անվանման մասին:</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162.</w:t>
      </w:r>
      <w:r w:rsidR="00792FC9" w:rsidRPr="00F54C08">
        <w:rPr>
          <w:rFonts w:ascii="Sylfaen" w:hAnsi="Sylfaen"/>
          <w:sz w:val="24"/>
          <w:szCs w:val="24"/>
        </w:rPr>
        <w:tab/>
      </w:r>
      <w:r w:rsidRPr="00F54C08">
        <w:rPr>
          <w:rFonts w:ascii="Sylfaen" w:hAnsi="Sylfaen"/>
          <w:sz w:val="24"/>
          <w:szCs w:val="24"/>
        </w:rPr>
        <w:t xml:space="preserve">Անձնագրի 11-րդ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նշանակման նկարագրությունը (տեղեկատուի (դասակարգչի) կիրառման ոլորտը </w:t>
      </w:r>
      <w:r w:rsidR="00A1672B" w:rsidRPr="00F54C08">
        <w:rPr>
          <w:rFonts w:ascii="Sylfaen" w:hAnsi="Sylfaen"/>
          <w:sz w:val="24"/>
          <w:szCs w:val="24"/>
        </w:rPr>
        <w:t>եւ</w:t>
      </w:r>
      <w:r w:rsidRPr="00F54C08">
        <w:rPr>
          <w:rFonts w:ascii="Sylfaen" w:hAnsi="Sylfaen"/>
          <w:sz w:val="24"/>
          <w:szCs w:val="24"/>
        </w:rPr>
        <w:t xml:space="preserve"> հիմնական այն խնդիրների ցանկը, որոնց լուծման համար նախատեսված է տեղեկատուն (դասակարգիչը)):</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A1672B">
      <w:pPr>
        <w:pStyle w:val="Bodytext20"/>
        <w:shd w:val="clear" w:color="auto" w:fill="auto"/>
        <w:spacing w:before="0" w:after="160" w:line="360" w:lineRule="auto"/>
        <w:ind w:firstLine="567"/>
        <w:rPr>
          <w:rFonts w:ascii="Sylfaen" w:hAnsi="Sylfaen"/>
          <w:i/>
          <w:spacing w:val="-4"/>
          <w:sz w:val="24"/>
          <w:szCs w:val="24"/>
        </w:rPr>
      </w:pPr>
      <w:r w:rsidRPr="00F54C08">
        <w:rPr>
          <w:rFonts w:ascii="Sylfaen" w:hAnsi="Sylfaen"/>
          <w:i/>
          <w:sz w:val="24"/>
          <w:szCs w:val="24"/>
        </w:rPr>
        <w:t>Դասակարգիչը նախատեսված է դեղաձ</w:t>
      </w:r>
      <w:r w:rsidR="00A1672B" w:rsidRPr="00F54C08">
        <w:rPr>
          <w:rFonts w:ascii="Sylfaen" w:hAnsi="Sylfaen"/>
          <w:i/>
          <w:sz w:val="24"/>
          <w:szCs w:val="24"/>
        </w:rPr>
        <w:t>եւ</w:t>
      </w:r>
      <w:r w:rsidRPr="00F54C08">
        <w:rPr>
          <w:rFonts w:ascii="Sylfaen" w:hAnsi="Sylfaen"/>
          <w:i/>
          <w:sz w:val="24"/>
          <w:szCs w:val="24"/>
        </w:rPr>
        <w:t xml:space="preserve">երի այն անվանումները միասնականացնելու համար, որոնք օգտագործվում են դեղապատրաստուկների մակնշման, դեղապատրաստուկների գրանցման դոսյեի կազմման, Եվրասիական տնտեսական միության գրանցված դեղամիջոցների միասնական ռեեստրի </w:t>
      </w:r>
      <w:r w:rsidR="00A1672B" w:rsidRPr="00F54C08">
        <w:rPr>
          <w:rFonts w:ascii="Sylfaen" w:hAnsi="Sylfaen"/>
          <w:i/>
          <w:sz w:val="24"/>
          <w:szCs w:val="24"/>
        </w:rPr>
        <w:t>եւ</w:t>
      </w:r>
      <w:r w:rsidRPr="00F54C08">
        <w:rPr>
          <w:rFonts w:ascii="Sylfaen" w:hAnsi="Sylfaen"/>
          <w:i/>
          <w:sz w:val="24"/>
          <w:szCs w:val="24"/>
        </w:rPr>
        <w:t xml:space="preserve"> </w:t>
      </w:r>
      <w:r w:rsidRPr="00F54C08">
        <w:rPr>
          <w:rFonts w:ascii="Sylfaen" w:hAnsi="Sylfaen"/>
          <w:i/>
          <w:spacing w:val="-4"/>
          <w:sz w:val="24"/>
          <w:szCs w:val="24"/>
        </w:rPr>
        <w:t>դեղամիջոցների շրջանառության ոլորտում տվյալների տեղեկատվական բազաների ձ</w:t>
      </w:r>
      <w:r w:rsidR="00A1672B" w:rsidRPr="00F54C08">
        <w:rPr>
          <w:rFonts w:ascii="Sylfaen" w:hAnsi="Sylfaen"/>
          <w:i/>
          <w:spacing w:val="-4"/>
          <w:sz w:val="24"/>
          <w:szCs w:val="24"/>
        </w:rPr>
        <w:t>եւ</w:t>
      </w:r>
      <w:r w:rsidRPr="00F54C08">
        <w:rPr>
          <w:rFonts w:ascii="Sylfaen" w:hAnsi="Sylfaen"/>
          <w:i/>
          <w:spacing w:val="-4"/>
          <w:sz w:val="24"/>
          <w:szCs w:val="24"/>
        </w:rPr>
        <w:t>ավորման ժամանակ, ինչպես նա</w:t>
      </w:r>
      <w:r w:rsidR="00A1672B" w:rsidRPr="00F54C08">
        <w:rPr>
          <w:rFonts w:ascii="Sylfaen" w:hAnsi="Sylfaen"/>
          <w:i/>
          <w:spacing w:val="-4"/>
          <w:sz w:val="24"/>
          <w:szCs w:val="24"/>
        </w:rPr>
        <w:t>եւ</w:t>
      </w:r>
      <w:r w:rsidRPr="00F54C08">
        <w:rPr>
          <w:rFonts w:ascii="Sylfaen" w:hAnsi="Sylfaen"/>
          <w:i/>
          <w:spacing w:val="-4"/>
          <w:sz w:val="24"/>
          <w:szCs w:val="24"/>
        </w:rPr>
        <w:t xml:space="preserve"> Եվրասիական տնտեսական միության անդամ պետությունների ազգային դեղագրքերի ներդաշնակեցման համար:</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163.</w:t>
      </w:r>
      <w:r w:rsidR="00792FC9" w:rsidRPr="00F54C08">
        <w:rPr>
          <w:rFonts w:ascii="Sylfaen" w:hAnsi="Sylfaen"/>
          <w:sz w:val="24"/>
          <w:szCs w:val="24"/>
        </w:rPr>
        <w:tab/>
      </w:r>
      <w:r w:rsidRPr="00F54C08">
        <w:rPr>
          <w:rFonts w:ascii="Sylfaen" w:hAnsi="Sylfaen"/>
          <w:sz w:val="24"/>
          <w:szCs w:val="24"/>
        </w:rPr>
        <w:t xml:space="preserve">Անձնագրի 12-րդ տողը կամընտրական է լրացման համար </w:t>
      </w:r>
      <w:r w:rsidR="00A1672B" w:rsidRPr="00F54C08">
        <w:rPr>
          <w:rFonts w:ascii="Sylfaen" w:hAnsi="Sylfaen"/>
          <w:sz w:val="24"/>
          <w:szCs w:val="24"/>
        </w:rPr>
        <w:t>եւ</w:t>
      </w:r>
      <w:r w:rsidRPr="00F54C08">
        <w:rPr>
          <w:rFonts w:ascii="Sylfaen" w:hAnsi="Sylfaen"/>
          <w:sz w:val="24"/>
          <w:szCs w:val="24"/>
        </w:rPr>
        <w:t xml:space="preserve"> կարող է պարունակել միայն մեկ անոտացիա: Անոտացիայի մեջ կարող են ներկայացվել տեղեկություններ՝ տեղեկատուի (դասակարգչի) կիրառման ոլորտի, այլ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 կապերի </w:t>
      </w:r>
      <w:r w:rsidR="00A1672B" w:rsidRPr="00F54C08">
        <w:rPr>
          <w:rFonts w:ascii="Sylfaen" w:hAnsi="Sylfaen"/>
          <w:sz w:val="24"/>
          <w:szCs w:val="24"/>
        </w:rPr>
        <w:t>եւ</w:t>
      </w:r>
      <w:r w:rsidRPr="00F54C08">
        <w:rPr>
          <w:rFonts w:ascii="Sylfaen" w:hAnsi="Sylfaen"/>
          <w:sz w:val="24"/>
          <w:szCs w:val="24"/>
        </w:rPr>
        <w:t xml:space="preserve"> այլ առանձնահատկությունների մասին:</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 xml:space="preserve">Եվրասիական տնտեսական միության </w:t>
      </w:r>
      <w:r w:rsidR="00A1672B" w:rsidRPr="00F54C08">
        <w:rPr>
          <w:rFonts w:ascii="Sylfaen" w:hAnsi="Sylfaen"/>
          <w:i/>
          <w:sz w:val="24"/>
          <w:szCs w:val="24"/>
        </w:rPr>
        <w:t>եւ</w:t>
      </w:r>
      <w:r w:rsidRPr="00F54C08">
        <w:rPr>
          <w:rFonts w:ascii="Sylfaen" w:hAnsi="Sylfaen"/>
          <w:i/>
          <w:sz w:val="24"/>
          <w:szCs w:val="24"/>
        </w:rPr>
        <w:t xml:space="preserve"> դեղամիջոցների շրջանառության ոլորտում տեղեկատվական համակարգի գործունեության շրջանակներում </w:t>
      </w:r>
      <w:r w:rsidRPr="00F54C08">
        <w:rPr>
          <w:rFonts w:ascii="Sylfaen" w:hAnsi="Sylfaen"/>
          <w:i/>
          <w:sz w:val="24"/>
          <w:szCs w:val="24"/>
        </w:rPr>
        <w:lastRenderedPageBreak/>
        <w:t>ընդհանուր գործընթացներ իրականացնելիս տեղեկատվական փոխգործակցության ապահովում: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164.</w:t>
      </w:r>
      <w:r w:rsidR="00792FC9" w:rsidRPr="00F54C08">
        <w:rPr>
          <w:rFonts w:ascii="Sylfaen" w:hAnsi="Sylfaen"/>
          <w:sz w:val="24"/>
          <w:szCs w:val="24"/>
        </w:rPr>
        <w:tab/>
      </w:r>
      <w:r w:rsidRPr="00F54C08">
        <w:rPr>
          <w:rFonts w:ascii="Sylfaen" w:hAnsi="Sylfaen"/>
          <w:sz w:val="24"/>
          <w:szCs w:val="24"/>
        </w:rPr>
        <w:t xml:space="preserve">Անձնագրի 13-րդ տողը կամընտրական է լրացման համար </w:t>
      </w:r>
      <w:r w:rsidR="00A1672B" w:rsidRPr="00F54C08">
        <w:rPr>
          <w:rFonts w:ascii="Sylfaen" w:hAnsi="Sylfaen"/>
          <w:sz w:val="24"/>
          <w:szCs w:val="24"/>
        </w:rPr>
        <w:t>եւ</w:t>
      </w:r>
      <w:r w:rsidRPr="00F54C08">
        <w:rPr>
          <w:rFonts w:ascii="Sylfaen" w:hAnsi="Sylfaen"/>
          <w:sz w:val="24"/>
          <w:szCs w:val="24"/>
        </w:rPr>
        <w:t xml:space="preserve"> կարող է պարունակել տեղեկատուին (դասակարգչին) վերաբերող 2-ից 15 առանցքային բառ կամ բառակապակցություն: Առանցքային բառերը կամ բառակապակցությունները պետք է բնութագրեն տեղեկատուի (դասակարգչի) բովանդակությունը </w:t>
      </w:r>
      <w:r w:rsidR="00A1672B" w:rsidRPr="00F54C08">
        <w:rPr>
          <w:rFonts w:ascii="Sylfaen" w:hAnsi="Sylfaen"/>
          <w:sz w:val="24"/>
          <w:szCs w:val="24"/>
        </w:rPr>
        <w:t>եւ</w:t>
      </w:r>
      <w:r w:rsidRPr="00F54C08">
        <w:rPr>
          <w:rFonts w:ascii="Sylfaen" w:hAnsi="Sylfaen"/>
          <w:sz w:val="24"/>
          <w:szCs w:val="24"/>
        </w:rPr>
        <w:t xml:space="preserve"> ապահովեն դրա նույնականացման հնարավորությունը միասնական համակարգում: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165.</w:t>
      </w:r>
      <w:r w:rsidR="00792FC9" w:rsidRPr="00F54C08">
        <w:rPr>
          <w:rFonts w:ascii="Sylfaen" w:hAnsi="Sylfaen"/>
          <w:sz w:val="24"/>
          <w:szCs w:val="24"/>
        </w:rPr>
        <w:tab/>
      </w:r>
      <w:r w:rsidRPr="00F54C08">
        <w:rPr>
          <w:rFonts w:ascii="Sylfaen" w:hAnsi="Sylfaen"/>
          <w:sz w:val="24"/>
          <w:szCs w:val="24"/>
        </w:rPr>
        <w:t xml:space="preserve">Անձնագրի 14-րդ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կիրառման ոլորտի ծածկագիրը </w:t>
      </w:r>
      <w:r w:rsidR="00A1672B" w:rsidRPr="00F54C08">
        <w:rPr>
          <w:rFonts w:ascii="Sylfaen" w:hAnsi="Sylfaen"/>
          <w:sz w:val="24"/>
          <w:szCs w:val="24"/>
        </w:rPr>
        <w:t>եւ</w:t>
      </w:r>
      <w:r w:rsidRPr="00F54C08">
        <w:rPr>
          <w:rFonts w:ascii="Sylfaen" w:hAnsi="Sylfaen"/>
          <w:sz w:val="24"/>
          <w:szCs w:val="24"/>
        </w:rPr>
        <w:t xml:space="preserve"> անվանումը: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Եթե տեղեկատուն (դասակարգիչը) կիրառվում է մի քանի ոլորտներում, ապա նշվում է «Բոլոր ոլորտներ» արժեքը </w:t>
      </w:r>
      <w:r w:rsidR="00A1672B" w:rsidRPr="00F54C08">
        <w:rPr>
          <w:rFonts w:ascii="Sylfaen" w:hAnsi="Sylfaen"/>
          <w:sz w:val="24"/>
          <w:szCs w:val="24"/>
        </w:rPr>
        <w:t>եւ</w:t>
      </w:r>
      <w:r w:rsidRPr="00F54C08">
        <w:rPr>
          <w:rFonts w:ascii="Sylfaen" w:hAnsi="Sylfaen"/>
          <w:sz w:val="24"/>
          <w:szCs w:val="24"/>
        </w:rPr>
        <w:t xml:space="preserve"> այն ծածկագիրը, որը տրվել է «Բոլոր ոլորտներ» դիրքին այն ոլորտների դասակարգման ժամանակ, որոնցում իրականացվում են Միության մարմինների լիազորությունները:</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166.</w:t>
      </w:r>
      <w:r w:rsidR="00792FC9" w:rsidRPr="00F54C08">
        <w:rPr>
          <w:rFonts w:ascii="Sylfaen" w:hAnsi="Sylfaen"/>
          <w:sz w:val="24"/>
          <w:szCs w:val="24"/>
        </w:rPr>
        <w:tab/>
      </w:r>
      <w:r w:rsidRPr="00F54C08">
        <w:rPr>
          <w:rFonts w:ascii="Sylfaen" w:hAnsi="Sylfaen"/>
          <w:sz w:val="24"/>
          <w:szCs w:val="24"/>
        </w:rPr>
        <w:t xml:space="preserve">Անձնագրի 15-րդ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միջազգային (միջպետական, տարածաշրջանային) դասակարգման օգտագործման մասին տեղեկատվության ծածկագիրը </w:t>
      </w:r>
      <w:r w:rsidR="00A1672B" w:rsidRPr="00F54C08">
        <w:rPr>
          <w:rFonts w:ascii="Sylfaen" w:hAnsi="Sylfaen"/>
          <w:sz w:val="24"/>
          <w:szCs w:val="24"/>
        </w:rPr>
        <w:t>եւ</w:t>
      </w:r>
      <w:r w:rsidRPr="00F54C08">
        <w:rPr>
          <w:rFonts w:ascii="Sylfaen" w:hAnsi="Sylfaen"/>
          <w:sz w:val="24"/>
          <w:szCs w:val="24"/>
        </w:rPr>
        <w:t xml:space="preserve"> վերծանումը: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Եթե տեղեկատուն (դասակարգիչը) ներդաշնակեցված է միջպետական (տարածաշրջանային) դասակարգիչների </w:t>
      </w:r>
      <w:r w:rsidR="00A1672B" w:rsidRPr="00F54C08">
        <w:rPr>
          <w:rFonts w:ascii="Sylfaen" w:hAnsi="Sylfaen"/>
          <w:sz w:val="24"/>
          <w:szCs w:val="24"/>
        </w:rPr>
        <w:t>եւ</w:t>
      </w:r>
      <w:r w:rsidRPr="00F54C08">
        <w:rPr>
          <w:rFonts w:ascii="Sylfaen" w:hAnsi="Sylfaen"/>
          <w:sz w:val="24"/>
          <w:szCs w:val="24"/>
        </w:rPr>
        <w:t xml:space="preserve"> (կամ) միջազգային ստանդարտների հետ, ապա անձնագրի 15-րդ տողում լրացուցիչ նշվում են՝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միջպետական (տարածաշրջանային) դասակարգիչները </w:t>
      </w:r>
      <w:r w:rsidR="00A1672B" w:rsidRPr="00F54C08">
        <w:rPr>
          <w:rFonts w:ascii="Sylfaen" w:hAnsi="Sylfaen"/>
          <w:sz w:val="24"/>
          <w:szCs w:val="24"/>
        </w:rPr>
        <w:t>եւ</w:t>
      </w:r>
      <w:r w:rsidRPr="00F54C08">
        <w:rPr>
          <w:rFonts w:ascii="Sylfaen" w:hAnsi="Sylfaen"/>
          <w:sz w:val="24"/>
          <w:szCs w:val="24"/>
        </w:rPr>
        <w:t xml:space="preserve"> (կամ) ստանդարտները, որոնց համապատասխան մշակվել է տեղեկատուն (դասակարգիչը).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ներդաշնակեցման մեթոդը (եղանակը):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Ներդաշնակեցման մեթոդը նշելիս տեղեկատվությունը ծածկագրվում է հետ</w:t>
      </w:r>
      <w:r w:rsidR="00A1672B" w:rsidRPr="00F54C08">
        <w:rPr>
          <w:rFonts w:ascii="Sylfaen" w:hAnsi="Sylfaen"/>
          <w:sz w:val="24"/>
          <w:szCs w:val="24"/>
        </w:rPr>
        <w:t>եւ</w:t>
      </w:r>
      <w:r w:rsidRPr="00F54C08">
        <w:rPr>
          <w:rFonts w:ascii="Sylfaen" w:hAnsi="Sylfaen"/>
          <w:sz w:val="24"/>
          <w:szCs w:val="24"/>
        </w:rPr>
        <w:t>յալ կերպ՝</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lastRenderedPageBreak/>
        <w:t>1՝ վստահված աղբյուրի անմիջական օգտագործման մեթոդ.</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2՝ վստահված աղբյուրի լրացման մեթոդ.</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3՝ վստահված աղբյուրի մի մասի օգտագործման մեթոդ.</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4՝ վստահված աղբյուրին համապատասխանության որոշման մեթոդ.</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5՝ ներդաշնակեցման համակցված մեթոդ:</w:t>
      </w:r>
    </w:p>
    <w:p w:rsidR="00A1672B" w:rsidRPr="00F54C08" w:rsidRDefault="00BD5E92" w:rsidP="00792FC9">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Եթե ներդաշնակեցման ժամանակ կիրառվում է վստահված աղբյուրին համապատասխանության որոշման մեթոդը, ապա թույլատրվում է նշել վստահված աղբյուրի ծածկագրերին ներդաշնակեցվող տեղեկատուի (դասակարգչի) ծածկագրերի համապատասխանության աղյուսակներին հղումը:</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 xml:space="preserve">1՝ տեղեկատուն (դասակարգիչը) ներդաշնակեցված է միջպետական (տարածաշրջանային) դասակարգիչների </w:t>
      </w:r>
      <w:r w:rsidR="00A1672B" w:rsidRPr="00F54C08">
        <w:rPr>
          <w:rFonts w:ascii="Sylfaen" w:hAnsi="Sylfaen"/>
          <w:i/>
          <w:sz w:val="24"/>
          <w:szCs w:val="24"/>
        </w:rPr>
        <w:t>եւ</w:t>
      </w:r>
      <w:r w:rsidRPr="00F54C08">
        <w:rPr>
          <w:rFonts w:ascii="Sylfaen" w:hAnsi="Sylfaen"/>
          <w:i/>
          <w:sz w:val="24"/>
          <w:szCs w:val="24"/>
        </w:rPr>
        <w:t xml:space="preserve"> (կամ) ստանդարտների հետ՝</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«Ճանապարհային երթ</w:t>
      </w:r>
      <w:r w:rsidR="00A1672B" w:rsidRPr="00F54C08">
        <w:rPr>
          <w:rFonts w:ascii="Sylfaen" w:hAnsi="Sylfaen"/>
          <w:i/>
          <w:sz w:val="24"/>
          <w:szCs w:val="24"/>
        </w:rPr>
        <w:t>եւ</w:t>
      </w:r>
      <w:r w:rsidRPr="00F54C08">
        <w:rPr>
          <w:rFonts w:ascii="Sylfaen" w:hAnsi="Sylfaen"/>
          <w:i/>
          <w:sz w:val="24"/>
          <w:szCs w:val="24"/>
        </w:rPr>
        <w:t>եկության մասին» 1968 թվականի նոյեմբերի 8-ի կոնվենցիա:</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4՝ համապատասխանության որոշման մեթոդ:</w:t>
      </w:r>
    </w:p>
    <w:p w:rsidR="00A1672B" w:rsidRPr="00F54C08" w:rsidRDefault="00BD5E92" w:rsidP="00792FC9">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167.</w:t>
      </w:r>
      <w:r w:rsidR="00792FC9" w:rsidRPr="00F54C08">
        <w:rPr>
          <w:rFonts w:ascii="Sylfaen" w:hAnsi="Sylfaen"/>
          <w:sz w:val="24"/>
          <w:szCs w:val="24"/>
        </w:rPr>
        <w:tab/>
      </w:r>
      <w:r w:rsidRPr="00F54C08">
        <w:rPr>
          <w:rFonts w:ascii="Sylfaen" w:hAnsi="Sylfaen"/>
          <w:sz w:val="24"/>
          <w:szCs w:val="24"/>
        </w:rPr>
        <w:t xml:space="preserve">Անձնագրի 16-րդ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անդամ պետություններում տեղեկատուի (դասակարգչի) անալոգների</w:t>
      </w:r>
      <w:r w:rsidR="00A1672B" w:rsidRPr="00F54C08">
        <w:rPr>
          <w:rFonts w:ascii="Sylfaen" w:hAnsi="Sylfaen"/>
          <w:sz w:val="24"/>
          <w:szCs w:val="24"/>
        </w:rPr>
        <w:t xml:space="preserve"> </w:t>
      </w:r>
      <w:r w:rsidRPr="00F54C08">
        <w:rPr>
          <w:rFonts w:ascii="Sylfaen" w:hAnsi="Sylfaen"/>
          <w:sz w:val="24"/>
          <w:szCs w:val="24"/>
        </w:rPr>
        <w:t xml:space="preserve">առկայության մասին տեղեկատվության ծածկագիրը </w:t>
      </w:r>
      <w:r w:rsidR="00A1672B" w:rsidRPr="00F54C08">
        <w:rPr>
          <w:rFonts w:ascii="Sylfaen" w:hAnsi="Sylfaen"/>
          <w:sz w:val="24"/>
          <w:szCs w:val="24"/>
        </w:rPr>
        <w:t>եւ</w:t>
      </w:r>
      <w:r w:rsidRPr="00F54C08">
        <w:rPr>
          <w:rFonts w:ascii="Sylfaen" w:hAnsi="Sylfaen"/>
          <w:sz w:val="24"/>
          <w:szCs w:val="24"/>
        </w:rPr>
        <w:t xml:space="preserve"> վերծանումը:</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1՝ Եվրասիական տնտեսական միության անդամ պետություններում դասակարգիչն ունի անալոգներ:</w:t>
      </w:r>
    </w:p>
    <w:p w:rsidR="00A1672B" w:rsidRPr="00F54C08" w:rsidRDefault="00BD5E92" w:rsidP="00792FC9">
      <w:pPr>
        <w:pStyle w:val="Bodytext20"/>
        <w:shd w:val="clear" w:color="auto" w:fill="auto"/>
        <w:spacing w:before="0" w:after="160" w:line="372" w:lineRule="auto"/>
        <w:ind w:firstLine="567"/>
        <w:rPr>
          <w:rFonts w:ascii="Sylfaen" w:hAnsi="Sylfaen"/>
          <w:i/>
          <w:sz w:val="24"/>
          <w:szCs w:val="24"/>
        </w:rPr>
      </w:pPr>
      <w:r w:rsidRPr="00F54C08">
        <w:rPr>
          <w:rFonts w:ascii="Sylfaen" w:hAnsi="Sylfaen"/>
          <w:i/>
          <w:sz w:val="24"/>
          <w:szCs w:val="24"/>
        </w:rPr>
        <w:t>ՀԴ 011-93: Կառավարման փաստաթղթերի համառուսական դասակարգիչ (հաստատված է Ռուսաստանի Գոսստանդարտի 1993 թվականի դեկտեմբերի 30-ի թիվ 299 որոշմամբ):</w:t>
      </w:r>
    </w:p>
    <w:p w:rsidR="00A1672B" w:rsidRPr="00F54C08" w:rsidRDefault="00BD5E92" w:rsidP="00792FC9">
      <w:pPr>
        <w:pStyle w:val="Bodytext20"/>
        <w:shd w:val="clear" w:color="auto" w:fill="auto"/>
        <w:spacing w:before="0" w:after="160" w:line="346" w:lineRule="auto"/>
        <w:ind w:firstLine="567"/>
        <w:rPr>
          <w:rFonts w:ascii="Sylfaen" w:hAnsi="Sylfaen"/>
          <w:i/>
          <w:sz w:val="24"/>
          <w:szCs w:val="24"/>
        </w:rPr>
      </w:pPr>
      <w:r w:rsidRPr="00F54C08">
        <w:rPr>
          <w:rFonts w:ascii="Sylfaen" w:hAnsi="Sylfaen"/>
          <w:i/>
          <w:sz w:val="24"/>
          <w:szCs w:val="24"/>
        </w:rPr>
        <w:lastRenderedPageBreak/>
        <w:t>ԲՀՀԴ 010-95: Բելառուսի Հանրապետության համապետական դասակարգիչ: Միասնականացված փաստաթղթեր (հաստատված է Բելստանդարտի 1995</w:t>
      </w:r>
      <w:r w:rsidR="00792FC9" w:rsidRPr="00F54C08">
        <w:rPr>
          <w:rFonts w:ascii="Sylfaen" w:hAnsi="Sylfaen"/>
          <w:i/>
          <w:sz w:val="24"/>
          <w:szCs w:val="24"/>
        </w:rPr>
        <w:t> </w:t>
      </w:r>
      <w:r w:rsidRPr="00F54C08">
        <w:rPr>
          <w:rFonts w:ascii="Sylfaen" w:hAnsi="Sylfaen"/>
          <w:i/>
          <w:sz w:val="24"/>
          <w:szCs w:val="24"/>
        </w:rPr>
        <w:t>թվականի սեպտեմբերի 29-ի թիվ 10 որոշմամբ):</w:t>
      </w:r>
    </w:p>
    <w:p w:rsidR="00A1672B" w:rsidRPr="00F54C08" w:rsidRDefault="00BD5E92" w:rsidP="00792FC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168.</w:t>
      </w:r>
      <w:r w:rsidR="00792FC9" w:rsidRPr="00F54C08">
        <w:rPr>
          <w:rFonts w:ascii="Sylfaen" w:hAnsi="Sylfaen"/>
          <w:sz w:val="24"/>
          <w:szCs w:val="24"/>
        </w:rPr>
        <w:tab/>
      </w:r>
      <w:r w:rsidRPr="00F54C08">
        <w:rPr>
          <w:rFonts w:ascii="Sylfaen" w:hAnsi="Sylfaen"/>
          <w:sz w:val="24"/>
          <w:szCs w:val="24"/>
        </w:rPr>
        <w:t xml:space="preserve">Անձնագրի 17-րդ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համակարգման (դասակարգման) մեթոդի միայն մեկ ծածկագիր </w:t>
      </w:r>
      <w:r w:rsidR="00A1672B" w:rsidRPr="00F54C08">
        <w:rPr>
          <w:rFonts w:ascii="Sylfaen" w:hAnsi="Sylfaen"/>
          <w:sz w:val="24"/>
          <w:szCs w:val="24"/>
        </w:rPr>
        <w:t>եւ</w:t>
      </w:r>
      <w:r w:rsidRPr="00F54C08">
        <w:rPr>
          <w:rFonts w:ascii="Sylfaen" w:hAnsi="Sylfaen"/>
          <w:sz w:val="24"/>
          <w:szCs w:val="24"/>
        </w:rPr>
        <w:t xml:space="preserve"> վերծանում: Համակարգման (դասակարգման) մեթոդը նշելիս տեղեկատվությունը ծածկագրվում է հետ</w:t>
      </w:r>
      <w:r w:rsidR="00A1672B" w:rsidRPr="00F54C08">
        <w:rPr>
          <w:rFonts w:ascii="Sylfaen" w:hAnsi="Sylfaen"/>
          <w:sz w:val="24"/>
          <w:szCs w:val="24"/>
        </w:rPr>
        <w:t>եւ</w:t>
      </w:r>
      <w:r w:rsidRPr="00F54C08">
        <w:rPr>
          <w:rFonts w:ascii="Sylfaen" w:hAnsi="Sylfaen"/>
          <w:sz w:val="24"/>
          <w:szCs w:val="24"/>
        </w:rPr>
        <w:t>յալ կերպ՝</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1՝ համակարգման կարգային մեթոդ.</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2՝ դասակարգման ստորակարգային մեթոդ.</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3՝ դասակարգման ֆասետային մեթոդ.</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4՝ դասակարգման համակցված մեթոդ:</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Եթե տեղեկատուի մեջ օգտագործվում է համակարգման կարգային մեթոդը, ապա որպես լրացուցիչ տեղեկատվություն կարող է նշվել համակարգման սկզբունքը (ժամանակագրական, այբբենական </w:t>
      </w:r>
      <w:r w:rsidR="00A1672B" w:rsidRPr="00F54C08">
        <w:rPr>
          <w:rFonts w:ascii="Sylfaen" w:hAnsi="Sylfaen"/>
          <w:sz w:val="24"/>
          <w:szCs w:val="24"/>
        </w:rPr>
        <w:t>եւ</w:t>
      </w:r>
      <w:r w:rsidRPr="00F54C08">
        <w:rPr>
          <w:rFonts w:ascii="Sylfaen" w:hAnsi="Sylfaen"/>
          <w:sz w:val="24"/>
          <w:szCs w:val="24"/>
        </w:rPr>
        <w:t xml:space="preserve"> այլն):</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Եթե դասակարգչի մեջ կիրառվում է դասակարգման ստորակարգային մեթոդը, ապա որպես լրացուցիչ տեղեկատվություն կարող է նշվել դասակարգման աստիճանների թիվը:</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Եթե դասակարգչի մեջ կիրառվում է դասակարգման մի քանի մեթոդ, ապա նշվում է «Դասակարգման համակցված մեթոդ» արժեքը </w:t>
      </w:r>
      <w:r w:rsidR="00A1672B" w:rsidRPr="00F54C08">
        <w:rPr>
          <w:rFonts w:ascii="Sylfaen" w:hAnsi="Sylfaen"/>
          <w:sz w:val="24"/>
          <w:szCs w:val="24"/>
        </w:rPr>
        <w:t>եւ</w:t>
      </w:r>
      <w:r w:rsidRPr="00F54C08">
        <w:rPr>
          <w:rFonts w:ascii="Sylfaen" w:hAnsi="Sylfaen"/>
          <w:sz w:val="24"/>
          <w:szCs w:val="24"/>
        </w:rPr>
        <w:t xml:space="preserve"> ներկայացվում նշված մեթոդի ամբողջական նկարագրությունը: </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 xml:space="preserve">Եթե տեղեկատուի (դասակարգչի) կիրառման համար մշակված է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մեթոդները սահմանող հրահանգչական-մեթոդական փաստաթուղթ, ապա դրա մասին տեղեկությունները ներկայացվում են անձնագրի 18-րդ տողում:</w:t>
      </w:r>
    </w:p>
    <w:p w:rsidR="00A1672B" w:rsidRPr="00F54C08" w:rsidRDefault="00BD5E92" w:rsidP="00792FC9">
      <w:pPr>
        <w:pStyle w:val="Bodytext20"/>
        <w:shd w:val="clear" w:color="auto" w:fill="auto"/>
        <w:spacing w:before="0" w:after="160" w:line="346"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A1672B">
      <w:pPr>
        <w:pStyle w:val="Bodytext20"/>
        <w:shd w:val="clear" w:color="auto" w:fill="auto"/>
        <w:spacing w:before="0" w:after="160" w:line="360" w:lineRule="auto"/>
        <w:ind w:firstLine="567"/>
        <w:rPr>
          <w:rFonts w:ascii="Sylfaen" w:hAnsi="Sylfaen"/>
          <w:i/>
          <w:spacing w:val="-6"/>
          <w:sz w:val="24"/>
          <w:szCs w:val="24"/>
        </w:rPr>
      </w:pPr>
      <w:r w:rsidRPr="00F54C08">
        <w:rPr>
          <w:rFonts w:ascii="Sylfaen" w:hAnsi="Sylfaen"/>
          <w:i/>
          <w:spacing w:val="-6"/>
          <w:sz w:val="24"/>
          <w:szCs w:val="24"/>
        </w:rPr>
        <w:t>2՝ դասակարգման ստորակարգային մեթոդ, դասակարգման</w:t>
      </w:r>
      <w:r w:rsidR="00792FC9" w:rsidRPr="00F54C08">
        <w:rPr>
          <w:rFonts w:ascii="Sylfaen" w:hAnsi="Sylfaen"/>
          <w:i/>
          <w:spacing w:val="-6"/>
          <w:sz w:val="24"/>
          <w:szCs w:val="24"/>
        </w:rPr>
        <w:t xml:space="preserve"> </w:t>
      </w:r>
      <w:r w:rsidRPr="00F54C08">
        <w:rPr>
          <w:rFonts w:ascii="Sylfaen" w:hAnsi="Sylfaen"/>
          <w:i/>
          <w:spacing w:val="-6"/>
          <w:sz w:val="24"/>
          <w:szCs w:val="24"/>
        </w:rPr>
        <w:t>աստիճանների թիվը՝ 2:</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169.</w:t>
      </w:r>
      <w:r w:rsidR="00792FC9" w:rsidRPr="00F54C08">
        <w:rPr>
          <w:rFonts w:ascii="Sylfaen" w:hAnsi="Sylfaen"/>
          <w:sz w:val="24"/>
          <w:szCs w:val="24"/>
        </w:rPr>
        <w:tab/>
      </w:r>
      <w:r w:rsidRPr="00F54C08">
        <w:rPr>
          <w:rFonts w:ascii="Sylfaen" w:hAnsi="Sylfaen"/>
          <w:sz w:val="24"/>
          <w:szCs w:val="24"/>
        </w:rPr>
        <w:t xml:space="preserve">Անձնագրի 18-րդ տողը կամընտրական է լրացման համար </w:t>
      </w:r>
      <w:r w:rsidR="00A1672B" w:rsidRPr="00F54C08">
        <w:rPr>
          <w:rFonts w:ascii="Sylfaen" w:hAnsi="Sylfaen"/>
          <w:sz w:val="24"/>
          <w:szCs w:val="24"/>
        </w:rPr>
        <w:t>եւ</w:t>
      </w:r>
      <w:r w:rsidRPr="00F54C08">
        <w:rPr>
          <w:rFonts w:ascii="Sylfaen" w:hAnsi="Sylfaen"/>
          <w:sz w:val="24"/>
          <w:szCs w:val="24"/>
        </w:rPr>
        <w:t xml:space="preserve"> կարող է պարունակել տեղեկություններ՝ տեղեկատուի (դասակարգչի) վարման մեթոդիկայի մասին, եթե այն տարբերվում է սույն Մեթոդաբանությունից:</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տեղեկատուի (դասակարգչի) վարումն իրականացվում է սույն Մեթոդաբանանությանը համապատասխան, ապա անձնագրի 18-րդ տողը կարող է պարունակել տեղեկություններ՝ տեղեկատուի (դասակարգչի) վարման ընթացակարգի մասին: Տեղեկատուի (դասակարգչի) վարման ընթացակարգը նշելիս տեղեկատվությունը ծածկագրվում է հետ</w:t>
      </w:r>
      <w:r w:rsidR="00A1672B" w:rsidRPr="00F54C08">
        <w:rPr>
          <w:rFonts w:ascii="Sylfaen" w:hAnsi="Sylfaen"/>
          <w:sz w:val="24"/>
          <w:szCs w:val="24"/>
        </w:rPr>
        <w:t>եւ</w:t>
      </w:r>
      <w:r w:rsidRPr="00F54C08">
        <w:rPr>
          <w:rFonts w:ascii="Sylfaen" w:hAnsi="Sylfaen"/>
          <w:sz w:val="24"/>
          <w:szCs w:val="24"/>
        </w:rPr>
        <w:t>յալ կերպ՝</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1՝ տեղեկատուի (դասակարգչի) վարման կենտրոնացված ընթացակարգ.</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2՝ անդամ պետությունների տեղեկատվական փոխգործակցության հիման վրա տեղեկատուի (դասակարգչի) վարման ընթացակարգ:</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տեղեկատուի (դասակարգչի) վարման համար կիրառվում է այլ ընթացակարգ կամ սույն Մեթոդաբանության V բաժնի 1-ին ենթաբաժնում նկարագրված՝ տեղեկատուի (դասակարգչի) վարման ընթացակարգում կատարվել են էական փոփոխություններ, ապա բերվում են տեղեկատուի (դասակարգչի) վարման ընթացակարգի նկարագրությունը պարունակող հրահանգչամեթոդական փաստաթղթին հղումներ:</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A1672B">
      <w:pPr>
        <w:pStyle w:val="Bodytext20"/>
        <w:shd w:val="clear" w:color="auto" w:fill="auto"/>
        <w:spacing w:before="0" w:after="160" w:line="360" w:lineRule="auto"/>
        <w:ind w:firstLine="567"/>
        <w:rPr>
          <w:rFonts w:ascii="Sylfaen" w:hAnsi="Sylfaen"/>
          <w:i/>
          <w:sz w:val="24"/>
          <w:szCs w:val="24"/>
        </w:rPr>
      </w:pPr>
      <w:r w:rsidRPr="00F54C08">
        <w:rPr>
          <w:rFonts w:ascii="Sylfaen" w:hAnsi="Sylfaen"/>
          <w:i/>
          <w:sz w:val="24"/>
          <w:szCs w:val="24"/>
        </w:rPr>
        <w:t>1՝ տեղեկատուի (դասակարգչի) վարման կենտրոնացված ընթացակարգ:</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170.</w:t>
      </w:r>
      <w:r w:rsidR="00792FC9" w:rsidRPr="00F54C08">
        <w:rPr>
          <w:rFonts w:ascii="Sylfaen" w:hAnsi="Sylfaen"/>
          <w:sz w:val="24"/>
          <w:szCs w:val="24"/>
        </w:rPr>
        <w:tab/>
      </w:r>
      <w:r w:rsidRPr="00F54C08">
        <w:rPr>
          <w:rFonts w:ascii="Sylfaen" w:hAnsi="Sylfaen"/>
          <w:sz w:val="24"/>
          <w:szCs w:val="24"/>
        </w:rPr>
        <w:t xml:space="preserve">Անձնագրի 19-րդ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կառուցվածքի մասին տեղեկություններ պարունակող անձնագրի հավելվածի մասին նշում:</w:t>
      </w:r>
    </w:p>
    <w:p w:rsidR="00A1672B" w:rsidRPr="00F54C08" w:rsidRDefault="00BD5E92" w:rsidP="00792FC9">
      <w:pPr>
        <w:pStyle w:val="Bodytext20"/>
        <w:shd w:val="clear" w:color="auto" w:fill="auto"/>
        <w:spacing w:before="0" w:after="160" w:line="346" w:lineRule="auto"/>
        <w:ind w:firstLine="567"/>
        <w:rPr>
          <w:rFonts w:ascii="Sylfaen" w:hAnsi="Sylfaen"/>
          <w:sz w:val="24"/>
          <w:szCs w:val="24"/>
        </w:rPr>
      </w:pPr>
      <w:r w:rsidRPr="00F54C08">
        <w:rPr>
          <w:rFonts w:ascii="Sylfaen" w:hAnsi="Sylfaen"/>
          <w:sz w:val="24"/>
          <w:szCs w:val="24"/>
        </w:rPr>
        <w:t>Տեղեկատուի (դասակարգչի) կառուցվածքի վավերապայմանները դասավորվում են հետ</w:t>
      </w:r>
      <w:r w:rsidR="00A1672B" w:rsidRPr="00F54C08">
        <w:rPr>
          <w:rFonts w:ascii="Sylfaen" w:hAnsi="Sylfaen"/>
          <w:sz w:val="24"/>
          <w:szCs w:val="24"/>
        </w:rPr>
        <w:t>եւ</w:t>
      </w:r>
      <w:r w:rsidRPr="00F54C08">
        <w:rPr>
          <w:rFonts w:ascii="Sylfaen" w:hAnsi="Sylfaen"/>
          <w:sz w:val="24"/>
          <w:szCs w:val="24"/>
        </w:rPr>
        <w:t xml:space="preserve">յալ հաջորդականությամբ՝ ծածկագիր, այլընտրանքային ծածկագրեր (առկայության դեպքում), անվանում (ամբողջական </w:t>
      </w:r>
      <w:r w:rsidR="00A1672B" w:rsidRPr="00F54C08">
        <w:rPr>
          <w:rFonts w:ascii="Sylfaen" w:hAnsi="Sylfaen"/>
          <w:sz w:val="24"/>
          <w:szCs w:val="24"/>
        </w:rPr>
        <w:t>եւ</w:t>
      </w:r>
      <w:r w:rsidRPr="00F54C08">
        <w:rPr>
          <w:rFonts w:ascii="Sylfaen" w:hAnsi="Sylfaen"/>
          <w:sz w:val="24"/>
          <w:szCs w:val="24"/>
        </w:rPr>
        <w:t xml:space="preserve"> (կամ) կրճատ (առկայության դեպքում)), լրացուցիչ տեղեկություններ, որոնք օգտագործվում են համակարգման (դասակարգման) համար, եթե դրանք նախատեսված են </w:t>
      </w:r>
      <w:r w:rsidRPr="00F54C08">
        <w:rPr>
          <w:rFonts w:ascii="Sylfaen" w:hAnsi="Sylfaen"/>
          <w:sz w:val="24"/>
          <w:szCs w:val="24"/>
        </w:rPr>
        <w:lastRenderedPageBreak/>
        <w:t>տեղեկատուի (դասակարգչի) մեջ, տեխնոլոգիական բնույթի տեղեկություններ, որոնք ապահովում են տեղեկատուի (դասակարգչի) վարումը: Որպես համակարգման (դասակարգման) համար օգտագործվող լրացուցիչ տեղեկություններ կարող են օգտագործվել փոխկապակցված տեղեկատուների (դասակարգիչների) ծածկագրերը:</w:t>
      </w:r>
    </w:p>
    <w:p w:rsidR="00A1672B" w:rsidRPr="00F54C08" w:rsidRDefault="00BD5E92" w:rsidP="00792FC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171.</w:t>
      </w:r>
      <w:r w:rsidR="00792FC9" w:rsidRPr="00F54C08">
        <w:rPr>
          <w:rFonts w:ascii="Sylfaen" w:hAnsi="Sylfaen"/>
          <w:sz w:val="24"/>
          <w:szCs w:val="24"/>
        </w:rPr>
        <w:tab/>
      </w:r>
      <w:r w:rsidRPr="00F54C08">
        <w:rPr>
          <w:rFonts w:ascii="Sylfaen" w:hAnsi="Sylfaen"/>
          <w:sz w:val="24"/>
          <w:szCs w:val="24"/>
        </w:rPr>
        <w:t xml:space="preserve">Անձնագրի 20-րդ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մեջ պարունակվող տվյալների գաղտնիության աստիճանի մասին տեղեկություններ:</w:t>
      </w:r>
    </w:p>
    <w:p w:rsidR="00A1672B" w:rsidRPr="00F54C08" w:rsidRDefault="00BD5E92" w:rsidP="00792FC9">
      <w:pPr>
        <w:pStyle w:val="Bodytext20"/>
        <w:shd w:val="clear" w:color="auto" w:fill="auto"/>
        <w:spacing w:before="0" w:after="160" w:line="346" w:lineRule="auto"/>
        <w:ind w:firstLine="567"/>
        <w:rPr>
          <w:rFonts w:ascii="Sylfaen" w:hAnsi="Sylfaen"/>
          <w:i/>
          <w:sz w:val="24"/>
          <w:szCs w:val="24"/>
        </w:rPr>
      </w:pPr>
      <w:r w:rsidRPr="00F54C08">
        <w:rPr>
          <w:rFonts w:ascii="Sylfaen" w:hAnsi="Sylfaen"/>
          <w:i/>
          <w:sz w:val="24"/>
          <w:szCs w:val="24"/>
        </w:rPr>
        <w:t>Օրինակ՝</w:t>
      </w:r>
    </w:p>
    <w:p w:rsidR="00A1672B" w:rsidRPr="00F54C08" w:rsidRDefault="00BD5E92" w:rsidP="00792FC9">
      <w:pPr>
        <w:pStyle w:val="Bodytext20"/>
        <w:shd w:val="clear" w:color="auto" w:fill="auto"/>
        <w:spacing w:before="0" w:after="160" w:line="346" w:lineRule="auto"/>
        <w:ind w:firstLine="567"/>
        <w:rPr>
          <w:rFonts w:ascii="Sylfaen" w:hAnsi="Sylfaen"/>
          <w:i/>
          <w:sz w:val="24"/>
          <w:szCs w:val="24"/>
        </w:rPr>
      </w:pPr>
      <w:r w:rsidRPr="00F54C08">
        <w:rPr>
          <w:rFonts w:ascii="Sylfaen" w:hAnsi="Sylfaen"/>
          <w:i/>
          <w:sz w:val="24"/>
          <w:szCs w:val="24"/>
        </w:rPr>
        <w:t>դասակարգչի տեղեկությունները դասվում են բաց հասանելիությամբ տեղեկատվության շարքին:</w:t>
      </w:r>
    </w:p>
    <w:p w:rsidR="00A1672B" w:rsidRPr="00F54C08" w:rsidRDefault="00BD5E92" w:rsidP="00792FC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172.</w:t>
      </w:r>
      <w:r w:rsidR="00792FC9" w:rsidRPr="00F54C08">
        <w:rPr>
          <w:rFonts w:ascii="Sylfaen" w:hAnsi="Sylfaen"/>
          <w:sz w:val="24"/>
          <w:szCs w:val="24"/>
        </w:rPr>
        <w:tab/>
      </w:r>
      <w:r w:rsidRPr="00F54C08">
        <w:rPr>
          <w:rFonts w:ascii="Sylfaen" w:hAnsi="Sylfaen"/>
          <w:sz w:val="24"/>
          <w:szCs w:val="24"/>
        </w:rPr>
        <w:t xml:space="preserve">Անձնագրի 21-րդ տողը պարտադիր է լրացման համար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 (դասակարգչի) վերանայման սահմանված պարբերականությունը: Այդպիսի պաբերականության մասին տեղեկությունների բացակայության դեպքում բերվում է «սահմանված չէ» տեքստը:</w:t>
      </w:r>
    </w:p>
    <w:p w:rsidR="00A1672B" w:rsidRPr="00F54C08" w:rsidRDefault="00BD5E92" w:rsidP="00792FC9">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173.</w:t>
      </w:r>
      <w:r w:rsidR="00792FC9" w:rsidRPr="00F54C08">
        <w:rPr>
          <w:rFonts w:ascii="Sylfaen" w:hAnsi="Sylfaen"/>
          <w:sz w:val="24"/>
          <w:szCs w:val="24"/>
        </w:rPr>
        <w:tab/>
      </w:r>
      <w:r w:rsidRPr="00F54C08">
        <w:rPr>
          <w:rFonts w:ascii="Sylfaen" w:hAnsi="Sylfaen"/>
          <w:sz w:val="24"/>
          <w:szCs w:val="24"/>
        </w:rPr>
        <w:t xml:space="preserve">Անձնագրի 22-րդ տողը լրացվում է տեղեկատուի (դասակարգչի) մեջ փոփոխություններ կատարելուց հետո </w:t>
      </w:r>
      <w:r w:rsidR="00A1672B" w:rsidRPr="00F54C08">
        <w:rPr>
          <w:rFonts w:ascii="Sylfaen" w:hAnsi="Sylfaen"/>
          <w:sz w:val="24"/>
          <w:szCs w:val="24"/>
        </w:rPr>
        <w:t>եւ</w:t>
      </w:r>
      <w:r w:rsidRPr="00F54C08">
        <w:rPr>
          <w:rFonts w:ascii="Sylfaen" w:hAnsi="Sylfaen"/>
          <w:sz w:val="24"/>
          <w:szCs w:val="24"/>
        </w:rPr>
        <w:t xml:space="preserve"> պետք է պարունակի այն ամսաթիվը, որից սկսած՝ փոփոխություններն ուժի մեջ են մտնում, այդպիսի փոփոխությունների բնույթի նկարագրությունը, ինչպես նա</w:t>
      </w:r>
      <w:r w:rsidR="00A1672B" w:rsidRPr="00F54C08">
        <w:rPr>
          <w:rFonts w:ascii="Sylfaen" w:hAnsi="Sylfaen"/>
          <w:sz w:val="24"/>
          <w:szCs w:val="24"/>
        </w:rPr>
        <w:t>եւ</w:t>
      </w:r>
      <w:r w:rsidRPr="00F54C08">
        <w:rPr>
          <w:rFonts w:ascii="Sylfaen" w:hAnsi="Sylfaen"/>
          <w:sz w:val="24"/>
          <w:szCs w:val="24"/>
        </w:rPr>
        <w:t xml:space="preserve"> Հանձնաժողովի այն ակտի վավերապայմանները, որով կատարվում են այդ փոփոխությունները (առկայության դեպքում):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174.</w:t>
      </w:r>
      <w:r w:rsidR="00792FC9" w:rsidRPr="00F54C08">
        <w:rPr>
          <w:rFonts w:ascii="Sylfaen" w:hAnsi="Sylfaen"/>
          <w:sz w:val="24"/>
          <w:szCs w:val="24"/>
        </w:rPr>
        <w:tab/>
      </w:r>
      <w:r w:rsidRPr="00F54C08">
        <w:rPr>
          <w:rFonts w:ascii="Sylfaen" w:hAnsi="Sylfaen"/>
          <w:sz w:val="24"/>
          <w:szCs w:val="24"/>
        </w:rPr>
        <w:t xml:space="preserve">Անձնագրի 23-րդ տողը լրացվում է տեղեկատուի (դասակարգչի) հաստատումից հետո </w:t>
      </w:r>
      <w:r w:rsidR="00A1672B" w:rsidRPr="00F54C08">
        <w:rPr>
          <w:rFonts w:ascii="Sylfaen" w:hAnsi="Sylfaen"/>
          <w:sz w:val="24"/>
          <w:szCs w:val="24"/>
        </w:rPr>
        <w:t>եւ</w:t>
      </w:r>
      <w:r w:rsidRPr="00F54C08">
        <w:rPr>
          <w:rFonts w:ascii="Sylfaen" w:hAnsi="Sylfaen"/>
          <w:sz w:val="24"/>
          <w:szCs w:val="24"/>
        </w:rPr>
        <w:t xml:space="preserve"> պետք է պարունակի տեղեկատուից (դասակարգչից) մանրամասն ներկայացված տեղեկությունների նկարագրությանը հղում: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175.</w:t>
      </w:r>
      <w:r w:rsidR="00792FC9" w:rsidRPr="00F54C08">
        <w:rPr>
          <w:rFonts w:ascii="Sylfaen" w:hAnsi="Sylfaen"/>
          <w:sz w:val="24"/>
          <w:szCs w:val="24"/>
        </w:rPr>
        <w:tab/>
      </w:r>
      <w:r w:rsidRPr="00F54C08">
        <w:rPr>
          <w:rFonts w:ascii="Sylfaen" w:hAnsi="Sylfaen"/>
          <w:spacing w:val="-6"/>
          <w:sz w:val="24"/>
          <w:szCs w:val="24"/>
        </w:rPr>
        <w:t xml:space="preserve">Անձնագրի 24-րդ տողը պարտադիր է լրացման համար </w:t>
      </w:r>
      <w:r w:rsidR="00A1672B" w:rsidRPr="00F54C08">
        <w:rPr>
          <w:rFonts w:ascii="Sylfaen" w:hAnsi="Sylfaen"/>
          <w:spacing w:val="-6"/>
          <w:sz w:val="24"/>
          <w:szCs w:val="24"/>
        </w:rPr>
        <w:t>եւ</w:t>
      </w:r>
      <w:r w:rsidRPr="00F54C08">
        <w:rPr>
          <w:rFonts w:ascii="Sylfaen" w:hAnsi="Sylfaen"/>
          <w:spacing w:val="-6"/>
          <w:sz w:val="24"/>
          <w:szCs w:val="24"/>
        </w:rPr>
        <w:t xml:space="preserve"> պետք է պարունակի օգտագործողներին տեղեկատուից (դասակարգչից) տեղեկությունների </w:t>
      </w:r>
      <w:r w:rsidR="00A1672B" w:rsidRPr="00F54C08">
        <w:rPr>
          <w:rFonts w:ascii="Sylfaen" w:hAnsi="Sylfaen"/>
          <w:spacing w:val="-6"/>
          <w:sz w:val="24"/>
          <w:szCs w:val="24"/>
        </w:rPr>
        <w:t>եւ</w:t>
      </w:r>
      <w:r w:rsidRPr="00F54C08">
        <w:rPr>
          <w:rFonts w:ascii="Sylfaen" w:hAnsi="Sylfaen"/>
          <w:spacing w:val="-6"/>
          <w:sz w:val="24"/>
          <w:szCs w:val="24"/>
        </w:rPr>
        <w:t xml:space="preserve"> դրա մեջ կատարվող փոփոխությունների մասին </w:t>
      </w:r>
      <w:r w:rsidRPr="00F54C08">
        <w:rPr>
          <w:rFonts w:ascii="Sylfaen" w:hAnsi="Sylfaen"/>
          <w:sz w:val="24"/>
          <w:szCs w:val="24"/>
        </w:rPr>
        <w:t>տեղեկատվության ներկայացման եղանակի նկարագրությունը:</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176.</w:t>
      </w:r>
      <w:r w:rsidR="00792FC9" w:rsidRPr="00F54C08">
        <w:rPr>
          <w:rFonts w:ascii="Sylfaen" w:hAnsi="Sylfaen"/>
          <w:sz w:val="24"/>
          <w:szCs w:val="24"/>
        </w:rPr>
        <w:tab/>
      </w:r>
      <w:r w:rsidRPr="00F54C08">
        <w:rPr>
          <w:rFonts w:ascii="Sylfaen" w:hAnsi="Sylfaen"/>
          <w:sz w:val="24"/>
          <w:szCs w:val="24"/>
        </w:rPr>
        <w:t>Տեղեկատուի (դասակարգչի) անձնագրի ձ</w:t>
      </w:r>
      <w:r w:rsidR="00A1672B" w:rsidRPr="00F54C08">
        <w:rPr>
          <w:rFonts w:ascii="Sylfaen" w:hAnsi="Sylfaen"/>
          <w:sz w:val="24"/>
          <w:szCs w:val="24"/>
        </w:rPr>
        <w:t>եւ</w:t>
      </w:r>
      <w:r w:rsidRPr="00F54C08">
        <w:rPr>
          <w:rFonts w:ascii="Sylfaen" w:hAnsi="Sylfaen"/>
          <w:sz w:val="24"/>
          <w:szCs w:val="24"/>
        </w:rPr>
        <w:t>ակերպման նմուշը բերված է 7-րդ հավելվածում:</w:t>
      </w:r>
    </w:p>
    <w:p w:rsidR="00A1672B" w:rsidRPr="00F54C08" w:rsidRDefault="00A1672B" w:rsidP="00A1672B">
      <w:pPr>
        <w:pStyle w:val="Bodytext20"/>
        <w:shd w:val="clear" w:color="auto" w:fill="auto"/>
        <w:spacing w:before="0" w:after="160" w:line="360" w:lineRule="auto"/>
        <w:ind w:left="20" w:firstLine="0"/>
        <w:jc w:val="center"/>
        <w:rPr>
          <w:rFonts w:ascii="Sylfaen" w:hAnsi="Sylfaen"/>
          <w:sz w:val="24"/>
          <w:szCs w:val="24"/>
        </w:rPr>
      </w:pPr>
    </w:p>
    <w:p w:rsidR="00A1672B" w:rsidRPr="00F54C08" w:rsidRDefault="00BD5E92" w:rsidP="00A1672B">
      <w:pPr>
        <w:pStyle w:val="Bodytext20"/>
        <w:shd w:val="clear" w:color="auto" w:fill="auto"/>
        <w:spacing w:before="0" w:after="160" w:line="360" w:lineRule="auto"/>
        <w:ind w:left="20" w:firstLine="0"/>
        <w:jc w:val="center"/>
        <w:rPr>
          <w:rFonts w:ascii="Sylfaen" w:hAnsi="Sylfaen"/>
          <w:sz w:val="24"/>
          <w:szCs w:val="24"/>
        </w:rPr>
      </w:pPr>
      <w:r w:rsidRPr="00F54C08">
        <w:rPr>
          <w:rFonts w:ascii="Sylfaen" w:hAnsi="Sylfaen"/>
          <w:sz w:val="24"/>
          <w:szCs w:val="24"/>
        </w:rPr>
        <w:t>X. Միջազգային համագործակցությունը</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177.</w:t>
      </w:r>
      <w:r w:rsidR="00792FC9" w:rsidRPr="00F54C08">
        <w:rPr>
          <w:rFonts w:ascii="Sylfaen" w:hAnsi="Sylfaen"/>
          <w:sz w:val="24"/>
          <w:szCs w:val="24"/>
        </w:rPr>
        <w:tab/>
      </w:r>
      <w:r w:rsidRPr="00F54C08">
        <w:rPr>
          <w:rFonts w:ascii="Sylfaen" w:hAnsi="Sylfaen"/>
          <w:sz w:val="24"/>
          <w:szCs w:val="24"/>
        </w:rPr>
        <w:t>Հանձնաժողովը համագործակցում է միջազգային տեղեկատուների (դասակարգիչների) ձ</w:t>
      </w:r>
      <w:r w:rsidR="00A1672B" w:rsidRPr="00F54C08">
        <w:rPr>
          <w:rFonts w:ascii="Sylfaen" w:hAnsi="Sylfaen"/>
          <w:sz w:val="24"/>
          <w:szCs w:val="24"/>
        </w:rPr>
        <w:t>եւ</w:t>
      </w:r>
      <w:r w:rsidRPr="00F54C08">
        <w:rPr>
          <w:rFonts w:ascii="Sylfaen" w:hAnsi="Sylfaen"/>
          <w:sz w:val="24"/>
          <w:szCs w:val="24"/>
        </w:rPr>
        <w:t>ավորումն ու վարումն ապահովող միջազգային կազմակերպությունների հետ, ինչպես նա</w:t>
      </w:r>
      <w:r w:rsidR="00A1672B" w:rsidRPr="00F54C08">
        <w:rPr>
          <w:rFonts w:ascii="Sylfaen" w:hAnsi="Sylfaen"/>
          <w:sz w:val="24"/>
          <w:szCs w:val="24"/>
        </w:rPr>
        <w:t>եւ</w:t>
      </w:r>
      <w:r w:rsidRPr="00F54C08">
        <w:rPr>
          <w:rFonts w:ascii="Sylfaen" w:hAnsi="Sylfaen"/>
          <w:sz w:val="24"/>
          <w:szCs w:val="24"/>
        </w:rPr>
        <w:t xml:space="preserve"> Ստանդարտացման, չափագիտության ու սերտիֆիկացման միջպետական խորհրդի հետ, որը Ստանդարտացման միջազգային կազմակերպության (ISO) կողմից ճանաչվել է որպես ստանդարտացման տարածաշրջանային կազմակերպություն </w:t>
      </w:r>
      <w:r w:rsidR="00A1672B" w:rsidRPr="00F54C08">
        <w:rPr>
          <w:rFonts w:ascii="Sylfaen" w:hAnsi="Sylfaen"/>
          <w:sz w:val="24"/>
          <w:szCs w:val="24"/>
        </w:rPr>
        <w:t>եւ</w:t>
      </w:r>
      <w:r w:rsidRPr="00F54C08">
        <w:rPr>
          <w:rFonts w:ascii="Sylfaen" w:hAnsi="Sylfaen"/>
          <w:sz w:val="24"/>
          <w:szCs w:val="24"/>
        </w:rPr>
        <w:t xml:space="preserve"> գրանցված է որպես Ստանդարտացման, չափագիտության ու սերտիֆիկացման Եվրասիական խորհուրդ՝ (EASC) Խորհրդի ԻՍՕ 26/1996 բանաձ</w:t>
      </w:r>
      <w:r w:rsidR="00A1672B" w:rsidRPr="00F54C08">
        <w:rPr>
          <w:rFonts w:ascii="Sylfaen" w:hAnsi="Sylfaen"/>
          <w:sz w:val="24"/>
          <w:szCs w:val="24"/>
        </w:rPr>
        <w:t>եւ</w:t>
      </w:r>
      <w:r w:rsidRPr="00F54C08">
        <w:rPr>
          <w:rFonts w:ascii="Sylfaen" w:hAnsi="Sylfaen"/>
          <w:sz w:val="24"/>
          <w:szCs w:val="24"/>
        </w:rPr>
        <w:t>ի հիման վրա:</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178.</w:t>
      </w:r>
      <w:r w:rsidR="00792FC9" w:rsidRPr="00F54C08">
        <w:rPr>
          <w:rFonts w:ascii="Sylfaen" w:hAnsi="Sylfaen"/>
          <w:sz w:val="24"/>
          <w:szCs w:val="24"/>
        </w:rPr>
        <w:tab/>
      </w:r>
      <w:r w:rsidRPr="00F54C08">
        <w:rPr>
          <w:rFonts w:ascii="Sylfaen" w:hAnsi="Sylfaen"/>
          <w:sz w:val="24"/>
          <w:szCs w:val="24"/>
        </w:rPr>
        <w:t>Հանձնաժողովի համագործակցությունը միջազգային տեղեկատուների (դասակարգիչների) ձ</w:t>
      </w:r>
      <w:r w:rsidR="00A1672B" w:rsidRPr="00F54C08">
        <w:rPr>
          <w:rFonts w:ascii="Sylfaen" w:hAnsi="Sylfaen"/>
          <w:sz w:val="24"/>
          <w:szCs w:val="24"/>
        </w:rPr>
        <w:t>եւ</w:t>
      </w:r>
      <w:r w:rsidRPr="00F54C08">
        <w:rPr>
          <w:rFonts w:ascii="Sylfaen" w:hAnsi="Sylfaen"/>
          <w:sz w:val="24"/>
          <w:szCs w:val="24"/>
        </w:rPr>
        <w:t xml:space="preserve">ավորումն ու վարումն ապահովող միջազգային կազմակերպությունների հետ իրականացվում է համապատասխան միջազգային կազմակերպությունների հետ փոխըմբռնման </w:t>
      </w:r>
      <w:r w:rsidR="00A1672B" w:rsidRPr="00F54C08">
        <w:rPr>
          <w:rFonts w:ascii="Sylfaen" w:hAnsi="Sylfaen"/>
          <w:sz w:val="24"/>
          <w:szCs w:val="24"/>
        </w:rPr>
        <w:t>եւ</w:t>
      </w:r>
      <w:r w:rsidRPr="00F54C08">
        <w:rPr>
          <w:rFonts w:ascii="Sylfaen" w:hAnsi="Sylfaen"/>
          <w:sz w:val="24"/>
          <w:szCs w:val="24"/>
        </w:rPr>
        <w:t xml:space="preserve"> համագործակցության մասին միջազգային պայմանագրերի, համաձայնագրերի, հուշագրերի իրականացման շրջանակներում:</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179.</w:t>
      </w:r>
      <w:r w:rsidR="00792FC9" w:rsidRPr="00F54C08">
        <w:rPr>
          <w:rFonts w:ascii="Sylfaen" w:hAnsi="Sylfaen"/>
          <w:sz w:val="24"/>
          <w:szCs w:val="24"/>
        </w:rPr>
        <w:tab/>
      </w:r>
      <w:r w:rsidRPr="00F54C08">
        <w:rPr>
          <w:rFonts w:ascii="Sylfaen" w:hAnsi="Sylfaen"/>
          <w:sz w:val="24"/>
          <w:szCs w:val="24"/>
        </w:rPr>
        <w:t>Դասակարգման ոլորտում միջազգային համագործակցության հիմնական նպատակներն են՝</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92FC9" w:rsidRPr="00F54C08">
        <w:rPr>
          <w:rFonts w:ascii="Sylfaen" w:hAnsi="Sylfaen"/>
          <w:sz w:val="24"/>
          <w:szCs w:val="24"/>
        </w:rPr>
        <w:tab/>
      </w:r>
      <w:r w:rsidRPr="00F54C08">
        <w:rPr>
          <w:rFonts w:ascii="Sylfaen" w:hAnsi="Sylfaen"/>
          <w:sz w:val="24"/>
          <w:szCs w:val="24"/>
        </w:rPr>
        <w:t>միասնական համակարգի ռեսուրսների ներդաշնակեցում միջազգային (տարածաշրջանային), միջպետական (տարածաշրջանային) դասակարգիչների կամ միջազգային ստանդարտների հետ.</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92FC9" w:rsidRPr="00F54C08">
        <w:rPr>
          <w:rFonts w:ascii="Sylfaen" w:hAnsi="Sylfaen"/>
          <w:sz w:val="24"/>
          <w:szCs w:val="24"/>
        </w:rPr>
        <w:tab/>
      </w:r>
      <w:r w:rsidRPr="00F54C08">
        <w:rPr>
          <w:rFonts w:ascii="Sylfaen" w:hAnsi="Sylfaen"/>
          <w:sz w:val="24"/>
          <w:szCs w:val="24"/>
        </w:rPr>
        <w:t>միասնական համակարգի ռեսուրսների տրամադրում՝ միջպետական ստանդարտների մշակման ժամանակ օգտագործելու համար:</w:t>
      </w:r>
    </w:p>
    <w:p w:rsidR="00A1672B" w:rsidRPr="00F54C08" w:rsidRDefault="00BD5E92" w:rsidP="00792FC9">
      <w:pPr>
        <w:pStyle w:val="Bodytext20"/>
        <w:shd w:val="clear" w:color="auto" w:fill="auto"/>
        <w:tabs>
          <w:tab w:val="left" w:pos="1134"/>
        </w:tabs>
        <w:spacing w:before="0" w:after="160" w:line="360" w:lineRule="auto"/>
        <w:ind w:firstLine="567"/>
        <w:rPr>
          <w:rFonts w:ascii="Sylfaen" w:hAnsi="Sylfaen"/>
          <w:sz w:val="24"/>
          <w:szCs w:val="24"/>
          <w:lang w:val="en-US"/>
        </w:rPr>
      </w:pPr>
      <w:r w:rsidRPr="00F54C08">
        <w:rPr>
          <w:rFonts w:ascii="Sylfaen" w:hAnsi="Sylfaen"/>
          <w:sz w:val="24"/>
          <w:szCs w:val="24"/>
        </w:rPr>
        <w:t>180.</w:t>
      </w:r>
      <w:r w:rsidR="00792FC9" w:rsidRPr="00F54C08">
        <w:rPr>
          <w:rFonts w:ascii="Sylfaen" w:hAnsi="Sylfaen"/>
          <w:sz w:val="24"/>
          <w:szCs w:val="24"/>
        </w:rPr>
        <w:tab/>
      </w:r>
      <w:r w:rsidRPr="00F54C08">
        <w:rPr>
          <w:rFonts w:ascii="Sylfaen" w:hAnsi="Sylfaen"/>
          <w:sz w:val="24"/>
          <w:szCs w:val="24"/>
        </w:rPr>
        <w:t xml:space="preserve">Միջպետական ստանդարտացման մասով աշխատանքների կազմակերպումն ու անցկացումն իրականացվում են Ստանդարտացման, </w:t>
      </w:r>
      <w:r w:rsidRPr="00F54C08">
        <w:rPr>
          <w:rFonts w:ascii="Sylfaen" w:hAnsi="Sylfaen"/>
          <w:sz w:val="24"/>
          <w:szCs w:val="24"/>
        </w:rPr>
        <w:lastRenderedPageBreak/>
        <w:t>չափագիտության ու սերտիֆիկացման միջպետական խորհրդի ընթացակարգի կանոններին համապատասխան (Ստանդարտացման, չափագիտության ու սերտիֆիկացման միջպետական խորհրդի 2011 թվականի մայիսի 12-ի թիվ 39-2011 արձանագրության թիվ 12 հավելված):</w:t>
      </w:r>
    </w:p>
    <w:p w:rsidR="00A11CF0" w:rsidRPr="00F54C08" w:rsidRDefault="00A11CF0" w:rsidP="00A11CF0">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sidRPr="00F54C08">
        <w:rPr>
          <w:rFonts w:ascii="Sylfaen" w:hAnsi="Sylfaen"/>
          <w:sz w:val="24"/>
          <w:szCs w:val="24"/>
          <w:lang w:val="en-US"/>
        </w:rPr>
        <w:t>_______________</w:t>
      </w:r>
    </w:p>
    <w:p w:rsidR="0079754D" w:rsidRPr="00F54C08" w:rsidRDefault="0079754D" w:rsidP="0079754D">
      <w:pPr>
        <w:pStyle w:val="Bodytext20"/>
        <w:shd w:val="clear" w:color="auto" w:fill="auto"/>
        <w:tabs>
          <w:tab w:val="left" w:pos="1134"/>
        </w:tabs>
        <w:spacing w:before="0" w:after="160" w:line="360" w:lineRule="auto"/>
        <w:ind w:firstLine="0"/>
        <w:rPr>
          <w:rFonts w:ascii="Sylfaen" w:hAnsi="Sylfaen"/>
          <w:sz w:val="24"/>
          <w:szCs w:val="24"/>
          <w:lang w:val="en-US"/>
        </w:rPr>
      </w:pPr>
    </w:p>
    <w:p w:rsidR="0079754D" w:rsidRPr="00F54C08" w:rsidRDefault="0079754D" w:rsidP="0079754D">
      <w:pPr>
        <w:pStyle w:val="Bodytext20"/>
        <w:shd w:val="clear" w:color="auto" w:fill="auto"/>
        <w:tabs>
          <w:tab w:val="left" w:pos="1134"/>
        </w:tabs>
        <w:spacing w:before="0" w:after="160" w:line="360" w:lineRule="auto"/>
        <w:ind w:firstLine="0"/>
        <w:rPr>
          <w:rFonts w:ascii="Sylfaen" w:hAnsi="Sylfaen"/>
          <w:sz w:val="24"/>
          <w:szCs w:val="24"/>
          <w:lang w:val="en-US"/>
        </w:rPr>
        <w:sectPr w:rsidR="0079754D" w:rsidRPr="00F54C08" w:rsidSect="00377361">
          <w:footerReference w:type="default" r:id="rId8"/>
          <w:pgSz w:w="11909" w:h="16840" w:code="9"/>
          <w:pgMar w:top="1418" w:right="1418" w:bottom="1418" w:left="1418" w:header="0" w:footer="777" w:gutter="0"/>
          <w:pgNumType w:start="1"/>
          <w:cols w:space="720"/>
          <w:noEndnote/>
          <w:titlePg/>
          <w:docGrid w:linePitch="360"/>
        </w:sectPr>
      </w:pPr>
    </w:p>
    <w:p w:rsidR="00A1672B" w:rsidRPr="00F54C08" w:rsidRDefault="00BD5E92" w:rsidP="00A11CF0">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1</w:t>
      </w:r>
    </w:p>
    <w:p w:rsidR="00A1672B" w:rsidRPr="00F54C08" w:rsidRDefault="00BD5E92" w:rsidP="00A11CF0">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A11CF0"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A11CF0">
      <w:pPr>
        <w:pStyle w:val="Bodytext20"/>
        <w:shd w:val="clear" w:color="auto" w:fill="auto"/>
        <w:spacing w:before="0" w:after="160" w:line="360" w:lineRule="auto"/>
        <w:ind w:right="1" w:firstLine="0"/>
        <w:jc w:val="center"/>
        <w:rPr>
          <w:rFonts w:ascii="Sylfaen" w:hAnsi="Sylfaen"/>
          <w:sz w:val="24"/>
          <w:szCs w:val="24"/>
        </w:rPr>
      </w:pPr>
    </w:p>
    <w:p w:rsidR="00A1672B" w:rsidRPr="00F54C08" w:rsidRDefault="00BD5E92" w:rsidP="00A11CF0">
      <w:pPr>
        <w:pStyle w:val="Heading20"/>
        <w:shd w:val="clear" w:color="auto" w:fill="auto"/>
        <w:spacing w:before="0" w:after="160" w:line="360" w:lineRule="auto"/>
        <w:ind w:left="567" w:right="568"/>
        <w:outlineLvl w:val="9"/>
        <w:rPr>
          <w:rFonts w:ascii="Sylfaen" w:hAnsi="Sylfaen"/>
          <w:sz w:val="24"/>
          <w:szCs w:val="24"/>
        </w:rPr>
      </w:pPr>
      <w:r w:rsidRPr="00F54C08">
        <w:rPr>
          <w:rStyle w:val="Heading2Spacing2pt0"/>
          <w:rFonts w:ascii="Sylfaen" w:hAnsi="Sylfaen"/>
          <w:b/>
          <w:spacing w:val="0"/>
          <w:sz w:val="24"/>
          <w:szCs w:val="24"/>
        </w:rPr>
        <w:t>ՁԵՎ</w:t>
      </w:r>
    </w:p>
    <w:p w:rsidR="00A1672B" w:rsidRPr="00F54C08" w:rsidRDefault="00BD5E92" w:rsidP="00A11CF0">
      <w:pPr>
        <w:pStyle w:val="Bodytext30"/>
        <w:shd w:val="clear" w:color="auto" w:fill="auto"/>
        <w:spacing w:after="160" w:line="360" w:lineRule="auto"/>
        <w:ind w:left="567" w:right="568"/>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տեղեկատուի (դասակարգչի) մշակման վերաբերյալ առաջարկությունների, </w:t>
      </w:r>
      <w:r w:rsidR="00A1672B" w:rsidRPr="00F54C08">
        <w:rPr>
          <w:rFonts w:ascii="Sylfaen" w:hAnsi="Sylfaen"/>
          <w:sz w:val="24"/>
          <w:szCs w:val="24"/>
        </w:rPr>
        <w:t>եւ</w:t>
      </w:r>
      <w:r w:rsidRPr="00F54C08">
        <w:rPr>
          <w:rFonts w:ascii="Sylfaen" w:hAnsi="Sylfaen"/>
          <w:sz w:val="24"/>
          <w:szCs w:val="24"/>
        </w:rPr>
        <w:t xml:space="preserve"> դրա լրացման կարգը</w:t>
      </w:r>
    </w:p>
    <w:p w:rsidR="00A1672B" w:rsidRPr="00F54C08" w:rsidRDefault="00A1672B" w:rsidP="00A1672B">
      <w:pPr>
        <w:pStyle w:val="Bodytext30"/>
        <w:shd w:val="clear" w:color="auto" w:fill="auto"/>
        <w:spacing w:after="160" w:line="360" w:lineRule="auto"/>
        <w:ind w:left="851" w:right="851"/>
        <w:rPr>
          <w:rFonts w:ascii="Sylfaen" w:hAnsi="Sylfaen"/>
          <w:sz w:val="24"/>
          <w:szCs w:val="24"/>
        </w:rPr>
      </w:pPr>
    </w:p>
    <w:p w:rsidR="00A1672B" w:rsidRPr="00F54C08" w:rsidRDefault="00BD5E92" w:rsidP="00A11CF0">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I. Եվրասիական տնտեսական միության նորմատիվ-տեղեկատու տեղեկատվության միասնական համակարգի ռեսուրսների կազմի մեջ մտնող տեղեկատուի (դասակարգչի) մշակման վերաբերյալ առաջարկությունների ձ</w:t>
      </w:r>
      <w:r w:rsidR="00A1672B" w:rsidRPr="00F54C08">
        <w:rPr>
          <w:rFonts w:ascii="Sylfaen" w:hAnsi="Sylfaen"/>
          <w:sz w:val="24"/>
          <w:szCs w:val="24"/>
        </w:rPr>
        <w:t>եւ</w:t>
      </w:r>
    </w:p>
    <w:p w:rsidR="00A1672B" w:rsidRPr="00F54C08" w:rsidRDefault="00A1672B" w:rsidP="00A1672B">
      <w:pPr>
        <w:pStyle w:val="Bodytext20"/>
        <w:shd w:val="clear" w:color="auto" w:fill="auto"/>
        <w:spacing w:before="0" w:after="160" w:line="360" w:lineRule="auto"/>
        <w:ind w:left="1701" w:right="1702" w:firstLine="0"/>
        <w:jc w:val="center"/>
        <w:rPr>
          <w:rFonts w:ascii="Sylfaen" w:hAnsi="Sylfaen"/>
          <w:sz w:val="24"/>
          <w:szCs w:val="24"/>
        </w:rPr>
      </w:pPr>
    </w:p>
    <w:p w:rsidR="00A1672B" w:rsidRPr="00F54C08" w:rsidRDefault="00BD5E92" w:rsidP="00A11CF0">
      <w:pPr>
        <w:pStyle w:val="Bodytext20"/>
        <w:shd w:val="clear" w:color="auto" w:fill="auto"/>
        <w:spacing w:before="0" w:line="240" w:lineRule="auto"/>
        <w:ind w:firstLine="0"/>
        <w:rPr>
          <w:rFonts w:ascii="Sylfaen" w:hAnsi="Sylfaen"/>
          <w:sz w:val="24"/>
          <w:szCs w:val="24"/>
        </w:rPr>
      </w:pPr>
      <w:r w:rsidRPr="00F54C08">
        <w:rPr>
          <w:rFonts w:ascii="Sylfaen" w:hAnsi="Sylfaen"/>
          <w:sz w:val="24"/>
          <w:szCs w:val="24"/>
        </w:rPr>
        <w:t>1.</w:t>
      </w:r>
      <w:r w:rsidR="00A11CF0" w:rsidRPr="00F54C08">
        <w:rPr>
          <w:rFonts w:ascii="Sylfaen" w:hAnsi="Sylfaen"/>
          <w:sz w:val="24"/>
          <w:szCs w:val="24"/>
        </w:rPr>
        <w:tab/>
      </w:r>
      <w:r w:rsidRPr="00F54C08">
        <w:rPr>
          <w:rFonts w:ascii="Sylfaen" w:hAnsi="Sylfaen"/>
          <w:sz w:val="24"/>
          <w:szCs w:val="24"/>
        </w:rPr>
        <w:t>___________________________________</w:t>
      </w:r>
      <w:r w:rsidR="00A11CF0" w:rsidRPr="00F54C08">
        <w:rPr>
          <w:rFonts w:ascii="Sylfaen" w:hAnsi="Sylfaen"/>
          <w:sz w:val="24"/>
          <w:szCs w:val="24"/>
        </w:rPr>
        <w:t>_________________________________</w:t>
      </w:r>
    </w:p>
    <w:p w:rsidR="00A1672B" w:rsidRPr="00F54C08" w:rsidRDefault="00BD5E92" w:rsidP="00A1672B">
      <w:pPr>
        <w:pStyle w:val="Bodytext50"/>
        <w:shd w:val="clear" w:color="auto" w:fill="auto"/>
        <w:spacing w:before="0" w:after="160" w:line="360" w:lineRule="auto"/>
        <w:ind w:right="40"/>
        <w:rPr>
          <w:rFonts w:ascii="Sylfaen" w:hAnsi="Sylfaen"/>
          <w:sz w:val="16"/>
          <w:szCs w:val="16"/>
        </w:rPr>
      </w:pPr>
      <w:r w:rsidRPr="00F54C08">
        <w:rPr>
          <w:rFonts w:ascii="Sylfaen" w:hAnsi="Sylfaen"/>
          <w:sz w:val="16"/>
          <w:szCs w:val="16"/>
        </w:rPr>
        <w:t>(տեղեկատուի (դասակարգչի) ամբողջական անվանումը) մշակման վերաբերյալ սույն առաջարկությունները</w:t>
      </w:r>
    </w:p>
    <w:p w:rsidR="00A1672B" w:rsidRPr="00F54C08" w:rsidRDefault="00BD5E92" w:rsidP="00A11CF0">
      <w:pPr>
        <w:pStyle w:val="Bodytext20"/>
        <w:shd w:val="clear" w:color="auto" w:fill="auto"/>
        <w:spacing w:before="0" w:line="240" w:lineRule="auto"/>
        <w:ind w:firstLine="0"/>
        <w:rPr>
          <w:rFonts w:ascii="Sylfaen" w:hAnsi="Sylfaen"/>
          <w:sz w:val="24"/>
          <w:szCs w:val="24"/>
          <w:lang w:val="en-US"/>
        </w:rPr>
      </w:pPr>
      <w:r w:rsidRPr="00F54C08">
        <w:rPr>
          <w:rFonts w:ascii="Sylfaen" w:hAnsi="Sylfaen"/>
          <w:sz w:val="24"/>
          <w:szCs w:val="24"/>
        </w:rPr>
        <w:t>նախապատրաստված են ______________________________</w:t>
      </w:r>
      <w:r w:rsidR="00A11CF0" w:rsidRPr="00F54C08">
        <w:rPr>
          <w:rFonts w:ascii="Sylfaen" w:hAnsi="Sylfaen"/>
          <w:sz w:val="24"/>
          <w:szCs w:val="24"/>
        </w:rPr>
        <w:t>___________________</w:t>
      </w:r>
      <w:r w:rsidR="00A11CF0" w:rsidRPr="00F54C08">
        <w:rPr>
          <w:rFonts w:ascii="Sylfaen" w:hAnsi="Sylfaen"/>
          <w:sz w:val="24"/>
          <w:szCs w:val="24"/>
          <w:lang w:val="en-US"/>
        </w:rPr>
        <w:t>___</w:t>
      </w:r>
    </w:p>
    <w:p w:rsidR="00A1672B" w:rsidRPr="00F54C08" w:rsidRDefault="00BD5E92" w:rsidP="00A11CF0">
      <w:pPr>
        <w:pStyle w:val="Bodytext50"/>
        <w:shd w:val="clear" w:color="auto" w:fill="auto"/>
        <w:spacing w:before="0" w:after="160" w:line="360" w:lineRule="auto"/>
        <w:ind w:left="3119" w:right="1"/>
        <w:rPr>
          <w:rFonts w:ascii="Sylfaen" w:hAnsi="Sylfaen"/>
          <w:sz w:val="16"/>
          <w:szCs w:val="16"/>
        </w:rPr>
      </w:pPr>
      <w:r w:rsidRPr="00F54C08">
        <w:rPr>
          <w:rFonts w:ascii="Sylfaen" w:hAnsi="Sylfaen"/>
          <w:sz w:val="16"/>
          <w:szCs w:val="16"/>
        </w:rPr>
        <w:t>(առաջարկությունները նախապատրաստած՝ Եվրասիական տնտեսական հանձնաժողովի դեպարտամենտի, Եվրասիական տնտեսական միության անդամ պետության լիազորված մարմնի կամ դրա ենթակայության ներքո գտնվող կազմակերպության (այսուհետ համապատասխանաբար՝ Հանձնաժողով, անդամ պետություն, Միություն) անվանումը)</w:t>
      </w:r>
    </w:p>
    <w:p w:rsidR="00A1672B" w:rsidRPr="00F54C08" w:rsidRDefault="00BD5E92" w:rsidP="00A1672B">
      <w:pPr>
        <w:pStyle w:val="Bodytext50"/>
        <w:shd w:val="clear" w:color="auto" w:fill="auto"/>
        <w:spacing w:before="0" w:after="160" w:line="360" w:lineRule="auto"/>
        <w:ind w:right="1"/>
        <w:jc w:val="both"/>
        <w:rPr>
          <w:rFonts w:ascii="Sylfaen" w:hAnsi="Sylfaen"/>
          <w:sz w:val="24"/>
          <w:szCs w:val="24"/>
        </w:rPr>
      </w:pPr>
      <w:r w:rsidRPr="00F54C08">
        <w:rPr>
          <w:rFonts w:ascii="Sylfaen" w:hAnsi="Sylfaen"/>
          <w:sz w:val="24"/>
          <w:szCs w:val="24"/>
        </w:rPr>
        <w:t>___________________________________________________________________________</w:t>
      </w:r>
    </w:p>
    <w:p w:rsidR="00A1672B" w:rsidRPr="00F54C08" w:rsidRDefault="00BD5E92" w:rsidP="00A11CF0">
      <w:pPr>
        <w:pStyle w:val="Bodytext20"/>
        <w:shd w:val="clear" w:color="auto" w:fill="auto"/>
        <w:spacing w:before="0" w:line="240" w:lineRule="auto"/>
        <w:ind w:firstLine="0"/>
        <w:rPr>
          <w:rFonts w:ascii="Sylfaen" w:hAnsi="Sylfaen"/>
          <w:sz w:val="24"/>
          <w:szCs w:val="24"/>
        </w:rPr>
      </w:pPr>
      <w:r w:rsidRPr="00F54C08">
        <w:rPr>
          <w:rFonts w:ascii="Sylfaen" w:hAnsi="Sylfaen"/>
          <w:sz w:val="24"/>
          <w:szCs w:val="24"/>
        </w:rPr>
        <w:lastRenderedPageBreak/>
        <w:t>____________________________________</w:t>
      </w:r>
      <w:r w:rsidR="00A11CF0" w:rsidRPr="00F54C08">
        <w:rPr>
          <w:rFonts w:ascii="Sylfaen" w:hAnsi="Sylfaen"/>
          <w:sz w:val="24"/>
          <w:szCs w:val="24"/>
        </w:rPr>
        <w:t>____________________________</w:t>
      </w:r>
      <w:r w:rsidRPr="00F54C08">
        <w:rPr>
          <w:rFonts w:ascii="Sylfaen" w:hAnsi="Sylfaen"/>
          <w:sz w:val="24"/>
          <w:szCs w:val="24"/>
        </w:rPr>
        <w:t>նպատակով</w:t>
      </w:r>
    </w:p>
    <w:p w:rsidR="00A1672B" w:rsidRPr="00F54C08" w:rsidRDefault="00BD5E92" w:rsidP="00A11CF0">
      <w:pPr>
        <w:pStyle w:val="Bodytext50"/>
        <w:shd w:val="clear" w:color="auto" w:fill="auto"/>
        <w:spacing w:before="0" w:after="160" w:line="360" w:lineRule="auto"/>
        <w:rPr>
          <w:rFonts w:ascii="Sylfaen" w:hAnsi="Sylfaen"/>
          <w:sz w:val="16"/>
          <w:szCs w:val="16"/>
        </w:rPr>
      </w:pPr>
      <w:r w:rsidRPr="00F54C08">
        <w:rPr>
          <w:rFonts w:ascii="Sylfaen" w:hAnsi="Sylfaen"/>
          <w:sz w:val="16"/>
          <w:szCs w:val="16"/>
        </w:rPr>
        <w:t>(տեղեկատուի (դասակարգչի) մշակման նպատակը)</w:t>
      </w:r>
    </w:p>
    <w:p w:rsidR="00A1672B" w:rsidRPr="00F54C08" w:rsidRDefault="00BD5E92" w:rsidP="00A11CF0">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2.</w:t>
      </w:r>
      <w:r w:rsidR="00A11CF0" w:rsidRPr="00F54C08">
        <w:rPr>
          <w:rFonts w:ascii="Sylfaen" w:hAnsi="Sylfaen"/>
          <w:sz w:val="24"/>
          <w:szCs w:val="24"/>
        </w:rPr>
        <w:tab/>
      </w:r>
      <w:r w:rsidRPr="00F54C08">
        <w:rPr>
          <w:rFonts w:ascii="Sylfaen" w:hAnsi="Sylfaen"/>
          <w:sz w:val="24"/>
          <w:szCs w:val="24"/>
        </w:rPr>
        <w:t>Տեղեկատուն (դասակարգիչը) նախատեսված է ______________________________________</w:t>
      </w:r>
      <w:r w:rsidR="00A11CF0" w:rsidRPr="00F54C08">
        <w:rPr>
          <w:rFonts w:ascii="Sylfaen" w:hAnsi="Sylfaen"/>
          <w:sz w:val="24"/>
          <w:szCs w:val="24"/>
        </w:rPr>
        <w:t>________</w:t>
      </w:r>
      <w:r w:rsidRPr="00F54C08">
        <w:rPr>
          <w:rFonts w:ascii="Sylfaen" w:hAnsi="Sylfaen"/>
          <w:sz w:val="24"/>
          <w:szCs w:val="24"/>
        </w:rPr>
        <w:t xml:space="preserve">ոլորտում կիրառության համար </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Fonts w:ascii="Sylfaen" w:hAnsi="Sylfaen"/>
          <w:sz w:val="24"/>
          <w:szCs w:val="24"/>
        </w:rPr>
        <w:t>հետ</w:t>
      </w:r>
      <w:r w:rsidR="00A1672B" w:rsidRPr="00F54C08">
        <w:rPr>
          <w:rFonts w:ascii="Sylfaen" w:hAnsi="Sylfaen"/>
          <w:sz w:val="24"/>
          <w:szCs w:val="24"/>
        </w:rPr>
        <w:t>եւ</w:t>
      </w:r>
      <w:r w:rsidRPr="00F54C08">
        <w:rPr>
          <w:rFonts w:ascii="Sylfaen" w:hAnsi="Sylfaen"/>
          <w:sz w:val="24"/>
          <w:szCs w:val="24"/>
        </w:rPr>
        <w:t>յալ խնդիրները լուծելիս՝_______________________________________________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1CF0">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3.</w:t>
      </w:r>
      <w:r w:rsidR="00A11CF0" w:rsidRPr="00F54C08">
        <w:rPr>
          <w:rFonts w:ascii="Sylfaen" w:hAnsi="Sylfaen"/>
          <w:sz w:val="24"/>
          <w:szCs w:val="24"/>
        </w:rPr>
        <w:tab/>
      </w:r>
      <w:r w:rsidRPr="00F54C08">
        <w:rPr>
          <w:rFonts w:ascii="Sylfaen" w:hAnsi="Sylfaen"/>
          <w:sz w:val="24"/>
          <w:szCs w:val="24"/>
        </w:rPr>
        <w:t>Առաջարկությունների նախապատրաստման ժամանակ անցկացվել է հետ</w:t>
      </w:r>
      <w:r w:rsidR="00A1672B" w:rsidRPr="00F54C08">
        <w:rPr>
          <w:rFonts w:ascii="Sylfaen" w:hAnsi="Sylfaen"/>
          <w:sz w:val="24"/>
          <w:szCs w:val="24"/>
        </w:rPr>
        <w:t>եւ</w:t>
      </w:r>
      <w:r w:rsidRPr="00F54C08">
        <w:rPr>
          <w:rFonts w:ascii="Sylfaen" w:hAnsi="Sylfaen"/>
          <w:sz w:val="24"/>
          <w:szCs w:val="24"/>
        </w:rPr>
        <w:t>յալ փաստաթղթերի վերլուծություն՝</w:t>
      </w:r>
    </w:p>
    <w:p w:rsidR="00A1672B" w:rsidRPr="00F54C08" w:rsidRDefault="00BD5E92" w:rsidP="00A11CF0">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Միության իրավունքի մաս կազմող միջազգային պայմանագրեր </w:t>
      </w:r>
      <w:r w:rsidR="00A1672B" w:rsidRPr="00F54C08">
        <w:rPr>
          <w:rFonts w:ascii="Sylfaen" w:hAnsi="Sylfaen"/>
          <w:sz w:val="24"/>
          <w:szCs w:val="24"/>
        </w:rPr>
        <w:t>եւ</w:t>
      </w:r>
      <w:r w:rsidRPr="00F54C08">
        <w:rPr>
          <w:rFonts w:ascii="Sylfaen" w:hAnsi="Sylfaen"/>
          <w:sz w:val="24"/>
          <w:szCs w:val="24"/>
        </w:rPr>
        <w:t xml:space="preserve"> ակտեր՝</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միջազգային տեղեկատուներ (դասակարգիչներ) կամ ստանդարտներ, միջպետական (տարածաշրջանային) դասակարգիչներ կամ ստանդարտներ՝</w:t>
      </w:r>
    </w:p>
    <w:p w:rsidR="00A1672B" w:rsidRPr="00F54C08" w:rsidRDefault="00BD5E92" w:rsidP="00A1672B">
      <w:pPr>
        <w:pStyle w:val="Bodytext20"/>
        <w:shd w:val="clear" w:color="auto" w:fill="auto"/>
        <w:spacing w:before="0" w:after="160" w:line="360" w:lineRule="auto"/>
        <w:ind w:firstLine="0"/>
        <w:rPr>
          <w:rFonts w:ascii="Sylfaen" w:hAnsi="Sylfaen"/>
          <w:sz w:val="24"/>
          <w:szCs w:val="24"/>
          <w:lang w:val="en-US"/>
        </w:rPr>
      </w:pPr>
      <w:r w:rsidRPr="00F54C08">
        <w:rPr>
          <w:rFonts w:ascii="Sylfaen" w:hAnsi="Sylfaen"/>
          <w:sz w:val="24"/>
          <w:szCs w:val="24"/>
        </w:rPr>
        <w:t>____________________________________________________________</w:t>
      </w:r>
      <w:r w:rsidR="00A11CF0" w:rsidRPr="00F54C08">
        <w:rPr>
          <w:rFonts w:ascii="Sylfaen" w:hAnsi="Sylfaen"/>
          <w:sz w:val="24"/>
          <w:szCs w:val="24"/>
          <w:lang w:val="en-US"/>
        </w:rPr>
        <w:t>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lang w:val="en-US"/>
        </w:rPr>
      </w:pPr>
      <w:r w:rsidRPr="00F54C08">
        <w:rPr>
          <w:rFonts w:ascii="Sylfaen" w:hAnsi="Sylfaen"/>
          <w:sz w:val="24"/>
          <w:szCs w:val="24"/>
        </w:rPr>
        <w:t>____________________________________________________________</w:t>
      </w:r>
      <w:r w:rsidR="00A11CF0" w:rsidRPr="00F54C08">
        <w:rPr>
          <w:rFonts w:ascii="Sylfaen" w:hAnsi="Sylfaen"/>
          <w:sz w:val="24"/>
          <w:szCs w:val="24"/>
          <w:lang w:val="en-US"/>
        </w:rPr>
        <w:t>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Fonts w:ascii="Sylfaen" w:hAnsi="Sylfaen"/>
          <w:sz w:val="24"/>
          <w:szCs w:val="24"/>
        </w:rPr>
        <w:t>___________________________________________________________</w:t>
      </w:r>
      <w:r w:rsidR="00A11CF0" w:rsidRPr="00F54C08">
        <w:rPr>
          <w:rFonts w:ascii="Sylfaen" w:hAnsi="Sylfaen"/>
          <w:sz w:val="24"/>
          <w:szCs w:val="24"/>
          <w:lang w:val="en-US"/>
        </w:rPr>
        <w:t>____________</w:t>
      </w:r>
      <w:r w:rsidRPr="00F54C08">
        <w:rPr>
          <w:rFonts w:ascii="Sylfaen" w:hAnsi="Sylfaen"/>
          <w:sz w:val="24"/>
          <w:szCs w:val="24"/>
        </w:rPr>
        <w:t>.</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անդամ պետությունների նորմատիվ իրավական ակտեր՝</w:t>
      </w:r>
    </w:p>
    <w:p w:rsidR="00A1672B" w:rsidRPr="00F54C08" w:rsidRDefault="00BD5E92" w:rsidP="00A1672B">
      <w:pPr>
        <w:pStyle w:val="Bodytext20"/>
        <w:shd w:val="clear" w:color="auto" w:fill="auto"/>
        <w:spacing w:before="0" w:after="160" w:line="360" w:lineRule="auto"/>
        <w:ind w:firstLine="0"/>
        <w:rPr>
          <w:rFonts w:ascii="Sylfaen" w:hAnsi="Sylfaen"/>
          <w:sz w:val="24"/>
          <w:szCs w:val="24"/>
          <w:lang w:val="en-US"/>
        </w:rPr>
      </w:pPr>
      <w:r w:rsidRPr="00F54C08">
        <w:rPr>
          <w:rFonts w:ascii="Sylfaen" w:hAnsi="Sylfaen"/>
          <w:sz w:val="24"/>
          <w:szCs w:val="24"/>
        </w:rPr>
        <w:t>____________________________________________________________</w:t>
      </w:r>
      <w:r w:rsidR="00A11CF0" w:rsidRPr="00F54C08">
        <w:rPr>
          <w:rFonts w:ascii="Sylfaen" w:hAnsi="Sylfaen"/>
          <w:sz w:val="24"/>
          <w:szCs w:val="24"/>
          <w:lang w:val="en-US"/>
        </w:rPr>
        <w:t>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lang w:val="en-US"/>
        </w:rPr>
      </w:pPr>
      <w:r w:rsidRPr="00F54C08">
        <w:rPr>
          <w:rFonts w:ascii="Sylfaen" w:hAnsi="Sylfaen"/>
          <w:sz w:val="24"/>
          <w:szCs w:val="24"/>
        </w:rPr>
        <w:t>____________________________________________________________</w:t>
      </w:r>
      <w:r w:rsidR="00A11CF0" w:rsidRPr="00F54C08">
        <w:rPr>
          <w:rFonts w:ascii="Sylfaen" w:hAnsi="Sylfaen"/>
          <w:sz w:val="24"/>
          <w:szCs w:val="24"/>
          <w:lang w:val="en-US"/>
        </w:rPr>
        <w:t>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lang w:val="en-US"/>
        </w:rPr>
      </w:pPr>
      <w:r w:rsidRPr="00F54C08">
        <w:rPr>
          <w:rFonts w:ascii="Sylfaen" w:hAnsi="Sylfaen"/>
          <w:sz w:val="24"/>
          <w:szCs w:val="24"/>
        </w:rPr>
        <w:t>____________________________________________________________</w:t>
      </w:r>
      <w:r w:rsidR="00A11CF0" w:rsidRPr="00F54C08">
        <w:rPr>
          <w:rFonts w:ascii="Sylfaen" w:hAnsi="Sylfaen"/>
          <w:sz w:val="24"/>
          <w:szCs w:val="24"/>
          <w:lang w:val="en-US"/>
        </w:rPr>
        <w:t>_______________</w:t>
      </w:r>
    </w:p>
    <w:p w:rsidR="00A11CF0" w:rsidRPr="00F54C08" w:rsidRDefault="00A11CF0" w:rsidP="00A1672B">
      <w:pPr>
        <w:pStyle w:val="Bodytext20"/>
        <w:shd w:val="clear" w:color="auto" w:fill="auto"/>
        <w:spacing w:before="0" w:after="160" w:line="360" w:lineRule="auto"/>
        <w:ind w:firstLine="0"/>
        <w:rPr>
          <w:rFonts w:ascii="Sylfaen" w:hAnsi="Sylfaen"/>
          <w:sz w:val="24"/>
          <w:szCs w:val="24"/>
          <w:lang w:val="en-US"/>
        </w:rPr>
      </w:pP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 xml:space="preserve">անդամ պետություններում գործող </w:t>
      </w:r>
      <w:r w:rsidR="00A1672B" w:rsidRPr="00F54C08">
        <w:rPr>
          <w:rFonts w:ascii="Sylfaen" w:hAnsi="Sylfaen"/>
          <w:sz w:val="24"/>
          <w:szCs w:val="24"/>
        </w:rPr>
        <w:t>եւ</w:t>
      </w:r>
      <w:r w:rsidRPr="00F54C08">
        <w:rPr>
          <w:rFonts w:ascii="Sylfaen" w:hAnsi="Sylfaen"/>
          <w:sz w:val="24"/>
          <w:szCs w:val="24"/>
        </w:rPr>
        <w:t xml:space="preserve"> (կամ) կիրառվող տեղեկատուներ (դասակարգիչներ) կամ ստանդարտներ՝</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1CF0">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4.</w:t>
      </w:r>
      <w:r w:rsidR="00A11CF0" w:rsidRPr="00F54C08">
        <w:rPr>
          <w:rFonts w:ascii="Sylfaen" w:hAnsi="Sylfaen"/>
          <w:sz w:val="24"/>
          <w:szCs w:val="24"/>
        </w:rPr>
        <w:tab/>
      </w:r>
      <w:r w:rsidRPr="00F54C08">
        <w:rPr>
          <w:rFonts w:ascii="Sylfaen" w:hAnsi="Sylfaen"/>
          <w:sz w:val="24"/>
          <w:szCs w:val="24"/>
        </w:rPr>
        <w:t>Անդամ պետություններում, ինչպես նա</w:t>
      </w:r>
      <w:r w:rsidR="00A1672B" w:rsidRPr="00F54C08">
        <w:rPr>
          <w:rFonts w:ascii="Sylfaen" w:hAnsi="Sylfaen"/>
          <w:sz w:val="24"/>
          <w:szCs w:val="24"/>
        </w:rPr>
        <w:t>եւ</w:t>
      </w:r>
      <w:r w:rsidRPr="00F54C08">
        <w:rPr>
          <w:rFonts w:ascii="Sylfaen" w:hAnsi="Sylfaen"/>
          <w:sz w:val="24"/>
          <w:szCs w:val="24"/>
        </w:rPr>
        <w:t xml:space="preserve"> Միության անդամ չհանդիսացող պետություններում անցկացվող՝ համակարգման (դասակարգման) ենթակա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տեղեկատվության դասակարգման ու ծածկագրման աշխատանքներ՝__________</w:t>
      </w:r>
      <w:r w:rsidR="00A11CF0" w:rsidRPr="00F54C08">
        <w:rPr>
          <w:rFonts w:ascii="Sylfaen" w:hAnsi="Sylfaen"/>
          <w:sz w:val="24"/>
          <w:szCs w:val="24"/>
        </w:rPr>
        <w:t>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1CF0">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5.</w:t>
      </w:r>
      <w:r w:rsidR="00A11CF0" w:rsidRPr="00F54C08">
        <w:rPr>
          <w:rFonts w:ascii="Sylfaen" w:hAnsi="Sylfaen"/>
          <w:sz w:val="24"/>
          <w:szCs w:val="24"/>
        </w:rPr>
        <w:tab/>
      </w:r>
      <w:r w:rsidRPr="00F54C08">
        <w:rPr>
          <w:rFonts w:ascii="Sylfaen" w:hAnsi="Sylfaen"/>
          <w:sz w:val="24"/>
          <w:szCs w:val="24"/>
        </w:rPr>
        <w:t>Մշակման առաջարկվող տեղեկատուն (դասակարգիչը) ________________</w:t>
      </w:r>
      <w:r w:rsidR="00A11CF0" w:rsidRPr="00F54C08">
        <w:rPr>
          <w:rFonts w:ascii="Sylfaen" w:hAnsi="Sylfaen"/>
          <w:sz w:val="24"/>
          <w:szCs w:val="24"/>
        </w:rPr>
        <w:t>____</w:t>
      </w:r>
    </w:p>
    <w:p w:rsidR="00A11CF0" w:rsidRPr="00F54C08" w:rsidRDefault="00BD5E92" w:rsidP="00A11CF0">
      <w:pPr>
        <w:pStyle w:val="Bodytext50"/>
        <w:shd w:val="clear" w:color="auto" w:fill="auto"/>
        <w:spacing w:before="0" w:after="0" w:line="240" w:lineRule="auto"/>
        <w:jc w:val="both"/>
        <w:rPr>
          <w:rFonts w:ascii="Sylfaen" w:hAnsi="Sylfaen"/>
          <w:sz w:val="24"/>
          <w:szCs w:val="24"/>
          <w:lang w:val="en-US"/>
        </w:rPr>
      </w:pPr>
      <w:r w:rsidRPr="00F54C08">
        <w:rPr>
          <w:rFonts w:ascii="Sylfaen" w:hAnsi="Sylfaen"/>
          <w:sz w:val="24"/>
          <w:szCs w:val="24"/>
        </w:rPr>
        <w:t>փաստաթղթերին, որոնք բերված են</w:t>
      </w:r>
      <w:r w:rsidR="00A11CF0" w:rsidRPr="00F54C08">
        <w:rPr>
          <w:rFonts w:ascii="Sylfaen" w:hAnsi="Sylfaen"/>
          <w:sz w:val="24"/>
          <w:szCs w:val="24"/>
        </w:rPr>
        <w:t>___________________________________________</w:t>
      </w:r>
    </w:p>
    <w:p w:rsidR="00A11CF0" w:rsidRPr="00F54C08" w:rsidRDefault="00A11CF0" w:rsidP="00A11CF0">
      <w:pPr>
        <w:pStyle w:val="Bodytext50"/>
        <w:shd w:val="clear" w:color="auto" w:fill="auto"/>
        <w:spacing w:before="0" w:after="160" w:line="360" w:lineRule="auto"/>
        <w:ind w:left="3544"/>
        <w:rPr>
          <w:rFonts w:ascii="Sylfaen" w:hAnsi="Sylfaen"/>
          <w:sz w:val="16"/>
          <w:szCs w:val="16"/>
        </w:rPr>
      </w:pPr>
      <w:r w:rsidRPr="00F54C08">
        <w:rPr>
          <w:rFonts w:ascii="Sylfaen" w:hAnsi="Sylfaen"/>
          <w:sz w:val="16"/>
          <w:szCs w:val="16"/>
        </w:rPr>
        <w:t>(համապատասխանում է կամ չի համապատասխանում՝ նշել անհրաժեշտը)</w:t>
      </w:r>
    </w:p>
    <w:p w:rsidR="00A1672B" w:rsidRPr="00F54C08" w:rsidRDefault="00BD5E92" w:rsidP="00704B47">
      <w:pPr>
        <w:pStyle w:val="Bodytext20"/>
        <w:shd w:val="clear" w:color="auto" w:fill="auto"/>
        <w:spacing w:before="0" w:line="240" w:lineRule="auto"/>
        <w:ind w:firstLine="0"/>
        <w:rPr>
          <w:rFonts w:ascii="Sylfaen" w:hAnsi="Sylfaen"/>
          <w:sz w:val="24"/>
          <w:szCs w:val="24"/>
        </w:rPr>
      </w:pPr>
      <w:r w:rsidRPr="00F54C08">
        <w:rPr>
          <w:rFonts w:ascii="Sylfaen" w:hAnsi="Sylfaen"/>
          <w:sz w:val="24"/>
          <w:szCs w:val="24"/>
        </w:rPr>
        <w:t xml:space="preserve">սույն բաժնի 3-րդ կետում </w:t>
      </w:r>
      <w:r w:rsidR="00A1672B" w:rsidRPr="00F54C08">
        <w:rPr>
          <w:rFonts w:ascii="Sylfaen" w:hAnsi="Sylfaen"/>
          <w:sz w:val="24"/>
          <w:szCs w:val="24"/>
        </w:rPr>
        <w:t>եւ</w:t>
      </w:r>
      <w:r w:rsidRPr="00F54C08">
        <w:rPr>
          <w:rFonts w:ascii="Sylfaen" w:hAnsi="Sylfaen"/>
          <w:sz w:val="24"/>
          <w:szCs w:val="24"/>
        </w:rPr>
        <w:t xml:space="preserve"> _____________________________________________</w:t>
      </w:r>
    </w:p>
    <w:p w:rsidR="00A1672B" w:rsidRPr="00F54C08" w:rsidRDefault="00BD5E92" w:rsidP="00A1672B">
      <w:pPr>
        <w:pStyle w:val="Bodytext50"/>
        <w:shd w:val="clear" w:color="auto" w:fill="auto"/>
        <w:spacing w:before="0" w:after="160" w:line="360" w:lineRule="auto"/>
        <w:ind w:left="3544"/>
        <w:rPr>
          <w:rFonts w:ascii="Sylfaen" w:hAnsi="Sylfaen"/>
          <w:sz w:val="16"/>
          <w:szCs w:val="16"/>
        </w:rPr>
      </w:pPr>
      <w:r w:rsidRPr="00F54C08">
        <w:rPr>
          <w:rFonts w:ascii="Sylfaen" w:hAnsi="Sylfaen"/>
          <w:sz w:val="16"/>
          <w:szCs w:val="16"/>
        </w:rPr>
        <w:t>(համընկնում է կամ չի համընկնում ՝ նշել անհրաժեշտը)</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Fonts w:ascii="Sylfaen" w:hAnsi="Sylfaen"/>
          <w:sz w:val="24"/>
          <w:szCs w:val="24"/>
        </w:rPr>
        <w:t xml:space="preserve">Միության նորմատիվ-տեղեկատու տեղեկատվության միասնական համակարգի ռեսուրսների կազմի մեջ մտնող՝ գործող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Ենթադրվում է, որ տեղեկատուն (դասակարգիչը) փոխարինելու է Միության նորմատիվ-տեղեկատու տեղեկատվության միասնական համակարգի ռեսուրսների կազմի մեջ մտնող հետ</w:t>
      </w:r>
      <w:r w:rsidR="00A1672B" w:rsidRPr="00F54C08">
        <w:rPr>
          <w:rFonts w:ascii="Sylfaen" w:hAnsi="Sylfaen"/>
          <w:sz w:val="24"/>
          <w:szCs w:val="24"/>
        </w:rPr>
        <w:t>եւ</w:t>
      </w:r>
      <w:r w:rsidRPr="00F54C08">
        <w:rPr>
          <w:rFonts w:ascii="Sylfaen" w:hAnsi="Sylfaen"/>
          <w:sz w:val="24"/>
          <w:szCs w:val="24"/>
        </w:rPr>
        <w:t>յալ տեղեկատուներին (դասակարգիչներին)՝</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704B47">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lastRenderedPageBreak/>
        <w:t>6.</w:t>
      </w:r>
      <w:r w:rsidR="00704B47" w:rsidRPr="00F54C08">
        <w:rPr>
          <w:rFonts w:ascii="Sylfaen" w:hAnsi="Sylfaen"/>
          <w:sz w:val="24"/>
          <w:szCs w:val="24"/>
        </w:rPr>
        <w:tab/>
      </w:r>
      <w:r w:rsidRPr="00F54C08">
        <w:rPr>
          <w:rFonts w:ascii="Sylfaen" w:hAnsi="Sylfaen"/>
          <w:sz w:val="24"/>
          <w:szCs w:val="24"/>
        </w:rPr>
        <w:t xml:space="preserve">Սույն բաժնի 3-րդ կետում նշված փաստաթղթերի </w:t>
      </w:r>
      <w:r w:rsidR="00A1672B" w:rsidRPr="00F54C08">
        <w:rPr>
          <w:rFonts w:ascii="Sylfaen" w:hAnsi="Sylfaen"/>
          <w:sz w:val="24"/>
          <w:szCs w:val="24"/>
        </w:rPr>
        <w:t>եւ</w:t>
      </w:r>
      <w:r w:rsidRPr="00F54C08">
        <w:rPr>
          <w:rFonts w:ascii="Sylfaen" w:hAnsi="Sylfaen"/>
          <w:sz w:val="24"/>
          <w:szCs w:val="24"/>
        </w:rPr>
        <w:t xml:space="preserve"> սույն բաժնի 4-րդ կետում նշված աշխատանքների վիճակի վերլուծության արդյունքում կատարվել են հետ</w:t>
      </w:r>
      <w:r w:rsidR="00A1672B" w:rsidRPr="00F54C08">
        <w:rPr>
          <w:rFonts w:ascii="Sylfaen" w:hAnsi="Sylfaen"/>
          <w:sz w:val="24"/>
          <w:szCs w:val="24"/>
        </w:rPr>
        <w:t>եւ</w:t>
      </w:r>
      <w:r w:rsidRPr="00F54C08">
        <w:rPr>
          <w:rFonts w:ascii="Sylfaen" w:hAnsi="Sylfaen"/>
          <w:sz w:val="24"/>
          <w:szCs w:val="24"/>
        </w:rPr>
        <w:t>յալ եզրահանգումները՝</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704B47">
      <w:pPr>
        <w:pStyle w:val="Bodytext20"/>
        <w:shd w:val="clear" w:color="auto" w:fill="auto"/>
        <w:spacing w:before="0" w:line="240" w:lineRule="auto"/>
        <w:ind w:firstLine="0"/>
        <w:rPr>
          <w:rFonts w:ascii="Sylfaen" w:hAnsi="Sylfaen"/>
          <w:sz w:val="24"/>
          <w:szCs w:val="24"/>
        </w:rPr>
      </w:pPr>
      <w:r w:rsidRPr="00F54C08">
        <w:rPr>
          <w:rFonts w:ascii="Sylfaen" w:hAnsi="Sylfaen"/>
          <w:sz w:val="24"/>
          <w:szCs w:val="24"/>
        </w:rPr>
        <w:t>Անհրաժեշտ է մշակել ________________________________________________</w:t>
      </w:r>
      <w:r w:rsidR="00704B47" w:rsidRPr="00F54C08">
        <w:rPr>
          <w:rFonts w:ascii="Sylfaen" w:hAnsi="Sylfaen"/>
          <w:sz w:val="24"/>
          <w:szCs w:val="24"/>
          <w:lang w:val="en-US"/>
        </w:rPr>
        <w:t>______</w:t>
      </w:r>
      <w:r w:rsidRPr="00F54C08">
        <w:rPr>
          <w:rFonts w:ascii="Sylfaen" w:hAnsi="Sylfaen"/>
          <w:sz w:val="24"/>
          <w:szCs w:val="24"/>
        </w:rPr>
        <w:t>:</w:t>
      </w:r>
    </w:p>
    <w:p w:rsidR="00A1672B" w:rsidRPr="00F54C08" w:rsidRDefault="00BD5E92" w:rsidP="00A1672B">
      <w:pPr>
        <w:pStyle w:val="Bodytext50"/>
        <w:shd w:val="clear" w:color="auto" w:fill="auto"/>
        <w:spacing w:before="0" w:after="160" w:line="360" w:lineRule="auto"/>
        <w:ind w:left="3261" w:right="142"/>
        <w:rPr>
          <w:rFonts w:ascii="Sylfaen" w:hAnsi="Sylfaen"/>
          <w:sz w:val="16"/>
          <w:szCs w:val="16"/>
        </w:rPr>
      </w:pPr>
      <w:r w:rsidRPr="00F54C08">
        <w:rPr>
          <w:rFonts w:ascii="Sylfaen" w:hAnsi="Sylfaen"/>
          <w:sz w:val="16"/>
          <w:szCs w:val="16"/>
        </w:rPr>
        <w:t>(տեղեկատուի (դասակարգչի) ամբողջական անվանումը)</w:t>
      </w:r>
    </w:p>
    <w:p w:rsidR="00A1672B" w:rsidRPr="00F54C08" w:rsidRDefault="00BD5E92" w:rsidP="00704B47">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7.</w:t>
      </w:r>
      <w:r w:rsidR="00704B47" w:rsidRPr="00F54C08">
        <w:rPr>
          <w:rFonts w:ascii="Sylfaen" w:hAnsi="Sylfaen"/>
          <w:sz w:val="24"/>
          <w:szCs w:val="24"/>
        </w:rPr>
        <w:tab/>
      </w:r>
      <w:r w:rsidRPr="00F54C08">
        <w:rPr>
          <w:rFonts w:ascii="Sylfaen" w:hAnsi="Sylfaen"/>
          <w:sz w:val="24"/>
          <w:szCs w:val="24"/>
        </w:rPr>
        <w:t xml:space="preserve"> Տեղեկատուի (դասակարգչի) մշակման ժամանակ նպատակահարմար է ապահովել ներդաշնակեցում հետ</w:t>
      </w:r>
      <w:r w:rsidR="00A1672B" w:rsidRPr="00F54C08">
        <w:rPr>
          <w:rFonts w:ascii="Sylfaen" w:hAnsi="Sylfaen"/>
          <w:sz w:val="24"/>
          <w:szCs w:val="24"/>
        </w:rPr>
        <w:t>եւ</w:t>
      </w:r>
      <w:r w:rsidRPr="00F54C08">
        <w:rPr>
          <w:rFonts w:ascii="Sylfaen" w:hAnsi="Sylfaen"/>
          <w:sz w:val="24"/>
          <w:szCs w:val="24"/>
        </w:rPr>
        <w:t xml:space="preserve">յալ միջազգային տեղեկատուների (դասակարգիչների) </w:t>
      </w:r>
      <w:r w:rsidR="00A1672B" w:rsidRPr="00F54C08">
        <w:rPr>
          <w:rFonts w:ascii="Sylfaen" w:hAnsi="Sylfaen"/>
          <w:sz w:val="24"/>
          <w:szCs w:val="24"/>
        </w:rPr>
        <w:t>եւ</w:t>
      </w:r>
      <w:r w:rsidRPr="00F54C08">
        <w:rPr>
          <w:rFonts w:ascii="Sylfaen" w:hAnsi="Sylfaen"/>
          <w:sz w:val="24"/>
          <w:szCs w:val="24"/>
        </w:rPr>
        <w:t xml:space="preserve"> (կամ) ստանդարտների, միջպետական (</w:t>
      </w:r>
      <w:r w:rsidRPr="00F54C08">
        <w:rPr>
          <w:rFonts w:ascii="Sylfaen" w:hAnsi="Sylfaen"/>
          <w:spacing w:val="-6"/>
          <w:sz w:val="24"/>
          <w:szCs w:val="24"/>
        </w:rPr>
        <w:t xml:space="preserve">տարածաշրջանային) դասակարգիչների </w:t>
      </w:r>
      <w:r w:rsidR="00A1672B" w:rsidRPr="00F54C08">
        <w:rPr>
          <w:rFonts w:ascii="Sylfaen" w:hAnsi="Sylfaen"/>
          <w:spacing w:val="-6"/>
          <w:sz w:val="24"/>
          <w:szCs w:val="24"/>
        </w:rPr>
        <w:t>եւ</w:t>
      </w:r>
      <w:r w:rsidRPr="00F54C08">
        <w:rPr>
          <w:rFonts w:ascii="Sylfaen" w:hAnsi="Sylfaen"/>
          <w:spacing w:val="-6"/>
          <w:sz w:val="24"/>
          <w:szCs w:val="24"/>
        </w:rPr>
        <w:t xml:space="preserve"> (կամ) ստանդարտների, պետական տեղեկատուների (դասակարգիչների) </w:t>
      </w:r>
      <w:r w:rsidR="00A1672B" w:rsidRPr="00F54C08">
        <w:rPr>
          <w:rFonts w:ascii="Sylfaen" w:hAnsi="Sylfaen"/>
          <w:spacing w:val="-6"/>
          <w:sz w:val="24"/>
          <w:szCs w:val="24"/>
        </w:rPr>
        <w:t>եւ</w:t>
      </w:r>
      <w:r w:rsidRPr="00F54C08">
        <w:rPr>
          <w:rFonts w:ascii="Sylfaen" w:hAnsi="Sylfaen"/>
          <w:spacing w:val="-6"/>
          <w:sz w:val="24"/>
          <w:szCs w:val="24"/>
        </w:rPr>
        <w:t xml:space="preserve"> (կամ) ազգային ստանդարտների, ինչպես նա</w:t>
      </w:r>
      <w:r w:rsidR="00A1672B" w:rsidRPr="00F54C08">
        <w:rPr>
          <w:rFonts w:ascii="Sylfaen" w:hAnsi="Sylfaen"/>
          <w:spacing w:val="-6"/>
          <w:sz w:val="24"/>
          <w:szCs w:val="24"/>
        </w:rPr>
        <w:t>եւ</w:t>
      </w:r>
      <w:r w:rsidRPr="00F54C08">
        <w:rPr>
          <w:rFonts w:ascii="Sylfaen" w:hAnsi="Sylfaen"/>
          <w:spacing w:val="-6"/>
          <w:sz w:val="24"/>
          <w:szCs w:val="24"/>
        </w:rPr>
        <w:t xml:space="preserve"> Միության նորմատիվ-տեղեկատու տեղեկատվության միասնական համակարգի ռեսուրսների</w:t>
      </w:r>
      <w:r w:rsidRPr="00F54C08">
        <w:rPr>
          <w:rFonts w:ascii="Sylfaen" w:hAnsi="Sylfaen"/>
          <w:sz w:val="24"/>
          <w:szCs w:val="24"/>
        </w:rPr>
        <w:t xml:space="preserve"> կազմի մեջ մտնող տեղեկատուների (դասակարգիչների) հետ՝</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704B47">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8.</w:t>
      </w:r>
      <w:r w:rsidR="00704B47" w:rsidRPr="00F54C08">
        <w:rPr>
          <w:rFonts w:ascii="Sylfaen" w:hAnsi="Sylfaen"/>
          <w:sz w:val="24"/>
          <w:szCs w:val="24"/>
          <w:lang w:val="en-US"/>
        </w:rPr>
        <w:tab/>
      </w:r>
      <w:r w:rsidRPr="00F54C08">
        <w:rPr>
          <w:rFonts w:ascii="Sylfaen" w:hAnsi="Sylfaen"/>
          <w:sz w:val="24"/>
          <w:szCs w:val="24"/>
        </w:rPr>
        <w:t>Համակարգման (դասակարգման) օբյեկտներ են՝</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Համակարգումը (դասակարգումը) առաջարկվում է իրականացնել ըստ օբյեկտի հետ</w:t>
      </w:r>
      <w:r w:rsidR="00A1672B" w:rsidRPr="00F54C08">
        <w:rPr>
          <w:rFonts w:ascii="Sylfaen" w:hAnsi="Sylfaen"/>
          <w:sz w:val="24"/>
          <w:szCs w:val="24"/>
        </w:rPr>
        <w:t>եւ</w:t>
      </w:r>
      <w:r w:rsidRPr="00F54C08">
        <w:rPr>
          <w:rFonts w:ascii="Sylfaen" w:hAnsi="Sylfaen"/>
          <w:sz w:val="24"/>
          <w:szCs w:val="24"/>
        </w:rPr>
        <w:t>յալ հատկանիշների (բնութագրերի)՝</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lastRenderedPageBreak/>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Համակարգման (դասակարգման) օբյեկտների մասին տեղեկատվության հավաքման աղբյուրներ են՝</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704B47">
      <w:pPr>
        <w:pStyle w:val="Bodytext20"/>
        <w:shd w:val="clear" w:color="auto" w:fill="auto"/>
        <w:tabs>
          <w:tab w:val="left" w:pos="567"/>
        </w:tabs>
        <w:spacing w:before="0" w:line="240" w:lineRule="auto"/>
        <w:ind w:firstLine="0"/>
        <w:rPr>
          <w:rFonts w:ascii="Sylfaen" w:hAnsi="Sylfaen"/>
          <w:sz w:val="24"/>
          <w:szCs w:val="24"/>
        </w:rPr>
      </w:pPr>
      <w:r w:rsidRPr="00F54C08">
        <w:rPr>
          <w:rFonts w:ascii="Sylfaen" w:hAnsi="Sylfaen"/>
          <w:sz w:val="24"/>
          <w:szCs w:val="24"/>
        </w:rPr>
        <w:t>9.</w:t>
      </w:r>
      <w:r w:rsidR="00704B47" w:rsidRPr="00F54C08">
        <w:rPr>
          <w:rFonts w:ascii="Sylfaen" w:hAnsi="Sylfaen"/>
          <w:sz w:val="24"/>
          <w:szCs w:val="24"/>
        </w:rPr>
        <w:tab/>
      </w:r>
      <w:r w:rsidRPr="00F54C08">
        <w:rPr>
          <w:rFonts w:ascii="Sylfaen" w:hAnsi="Sylfaen"/>
          <w:sz w:val="24"/>
          <w:szCs w:val="24"/>
        </w:rPr>
        <w:t xml:space="preserve"> Տեղեկատուն (դասակարգիչը) պարունակելու է ___________________________</w:t>
      </w:r>
    </w:p>
    <w:p w:rsidR="00A1672B" w:rsidRPr="00F54C08" w:rsidRDefault="00BD5E92" w:rsidP="00704B47">
      <w:pPr>
        <w:pStyle w:val="Bodytext50"/>
        <w:shd w:val="clear" w:color="auto" w:fill="auto"/>
        <w:spacing w:before="0" w:after="160" w:line="360" w:lineRule="auto"/>
        <w:ind w:left="5812" w:right="1"/>
        <w:rPr>
          <w:rFonts w:ascii="Sylfaen" w:hAnsi="Sylfaen"/>
          <w:sz w:val="16"/>
          <w:szCs w:val="16"/>
        </w:rPr>
      </w:pPr>
      <w:r w:rsidRPr="00F54C08">
        <w:rPr>
          <w:rFonts w:ascii="Sylfaen" w:hAnsi="Sylfaen"/>
          <w:sz w:val="16"/>
          <w:szCs w:val="16"/>
        </w:rPr>
        <w:t>(քանակը)</w:t>
      </w:r>
    </w:p>
    <w:p w:rsidR="00A1672B" w:rsidRPr="00F54C08" w:rsidRDefault="00BD5E92" w:rsidP="00704B47">
      <w:pPr>
        <w:pStyle w:val="Bodytext20"/>
        <w:shd w:val="clear" w:color="auto" w:fill="auto"/>
        <w:spacing w:before="0" w:line="240" w:lineRule="auto"/>
        <w:ind w:firstLine="0"/>
        <w:rPr>
          <w:rFonts w:ascii="Sylfaen" w:hAnsi="Sylfaen"/>
          <w:sz w:val="24"/>
          <w:szCs w:val="24"/>
        </w:rPr>
      </w:pPr>
      <w:r w:rsidRPr="00F54C08">
        <w:rPr>
          <w:rFonts w:ascii="Sylfaen" w:hAnsi="Sylfaen"/>
          <w:sz w:val="24"/>
          <w:szCs w:val="24"/>
        </w:rPr>
        <w:t>դիրք, դիրքերի առավելագույն քանակը, որը կարող է պարունակել տեղեկատուն (դասակարգիչը),_______________:</w:t>
      </w:r>
    </w:p>
    <w:p w:rsidR="00A1672B" w:rsidRPr="00F54C08" w:rsidRDefault="00BD5E92" w:rsidP="00A1672B">
      <w:pPr>
        <w:pStyle w:val="Bodytext50"/>
        <w:shd w:val="clear" w:color="auto" w:fill="auto"/>
        <w:spacing w:before="0" w:after="160" w:line="360" w:lineRule="auto"/>
        <w:ind w:left="1701" w:right="5387"/>
        <w:rPr>
          <w:rFonts w:ascii="Sylfaen" w:hAnsi="Sylfaen"/>
          <w:sz w:val="16"/>
          <w:szCs w:val="16"/>
        </w:rPr>
      </w:pPr>
      <w:r w:rsidRPr="00F54C08">
        <w:rPr>
          <w:rFonts w:ascii="Sylfaen" w:hAnsi="Sylfaen"/>
          <w:sz w:val="16"/>
          <w:szCs w:val="16"/>
        </w:rPr>
        <w:t>(քանակը)</w:t>
      </w:r>
    </w:p>
    <w:p w:rsidR="00A1672B" w:rsidRPr="00F54C08" w:rsidRDefault="00BD5E92" w:rsidP="00704B47">
      <w:pPr>
        <w:pStyle w:val="Bodytext20"/>
        <w:shd w:val="clear" w:color="auto" w:fill="auto"/>
        <w:spacing w:before="0" w:line="240" w:lineRule="auto"/>
        <w:ind w:firstLine="567"/>
        <w:rPr>
          <w:rFonts w:ascii="Sylfaen" w:hAnsi="Sylfaen"/>
          <w:sz w:val="24"/>
          <w:szCs w:val="24"/>
        </w:rPr>
      </w:pPr>
      <w:r w:rsidRPr="00F54C08">
        <w:rPr>
          <w:rFonts w:ascii="Sylfaen" w:hAnsi="Sylfaen"/>
          <w:sz w:val="24"/>
          <w:szCs w:val="24"/>
        </w:rPr>
        <w:t>Տեղեկատուի (դասակարգչի) դիրքերի թարմացման հաճախականությունը կազմելու է ______________ դիրք _________________________________________</w:t>
      </w:r>
    </w:p>
    <w:p w:rsidR="00A1672B" w:rsidRPr="00F54C08" w:rsidRDefault="00BD5E92" w:rsidP="00704B47">
      <w:pPr>
        <w:pStyle w:val="Bodytext50"/>
        <w:shd w:val="clear" w:color="auto" w:fill="auto"/>
        <w:tabs>
          <w:tab w:val="left" w:pos="4536"/>
        </w:tabs>
        <w:spacing w:before="0" w:after="160" w:line="360" w:lineRule="auto"/>
        <w:ind w:left="1560"/>
        <w:jc w:val="both"/>
        <w:rPr>
          <w:rFonts w:ascii="Sylfaen" w:hAnsi="Sylfaen"/>
          <w:sz w:val="16"/>
          <w:szCs w:val="16"/>
        </w:rPr>
      </w:pPr>
      <w:r w:rsidRPr="00F54C08">
        <w:rPr>
          <w:rFonts w:ascii="Sylfaen" w:hAnsi="Sylfaen"/>
          <w:sz w:val="16"/>
          <w:szCs w:val="16"/>
        </w:rPr>
        <w:t>(քանակը)</w:t>
      </w:r>
      <w:r w:rsidR="00A1672B" w:rsidRPr="00F54C08">
        <w:rPr>
          <w:rFonts w:ascii="Sylfaen" w:hAnsi="Sylfaen"/>
          <w:sz w:val="16"/>
          <w:szCs w:val="16"/>
        </w:rPr>
        <w:t xml:space="preserve"> </w:t>
      </w:r>
      <w:r w:rsidR="00704B47" w:rsidRPr="00F54C08">
        <w:rPr>
          <w:rFonts w:ascii="Sylfaen" w:hAnsi="Sylfaen"/>
          <w:sz w:val="16"/>
          <w:szCs w:val="16"/>
        </w:rPr>
        <w:tab/>
      </w:r>
      <w:r w:rsidRPr="00F54C08">
        <w:rPr>
          <w:rFonts w:ascii="Sylfaen" w:hAnsi="Sylfaen"/>
          <w:sz w:val="16"/>
          <w:szCs w:val="16"/>
        </w:rPr>
        <w:t xml:space="preserve"> (շաբաթ, ամիս, եռամսյակ, տարի՝ նշել անհրաժեշտը)</w:t>
      </w:r>
    </w:p>
    <w:p w:rsidR="00A1672B" w:rsidRPr="00F54C08" w:rsidRDefault="00BD5E92" w:rsidP="00704B47">
      <w:pPr>
        <w:pStyle w:val="Bodytext20"/>
        <w:shd w:val="clear" w:color="auto" w:fill="auto"/>
        <w:tabs>
          <w:tab w:val="left" w:pos="567"/>
        </w:tabs>
        <w:spacing w:before="0" w:after="160" w:line="360" w:lineRule="auto"/>
        <w:ind w:firstLine="0"/>
        <w:rPr>
          <w:rFonts w:ascii="Sylfaen" w:hAnsi="Sylfaen"/>
          <w:sz w:val="24"/>
          <w:szCs w:val="24"/>
        </w:rPr>
      </w:pPr>
      <w:r w:rsidRPr="00F54C08">
        <w:rPr>
          <w:rFonts w:ascii="Sylfaen" w:hAnsi="Sylfaen"/>
          <w:sz w:val="24"/>
          <w:szCs w:val="24"/>
        </w:rPr>
        <w:t>10.</w:t>
      </w:r>
      <w:r w:rsidR="00704B47" w:rsidRPr="00F54C08">
        <w:rPr>
          <w:rFonts w:ascii="Sylfaen" w:hAnsi="Sylfaen"/>
          <w:sz w:val="24"/>
          <w:szCs w:val="24"/>
        </w:rPr>
        <w:tab/>
      </w:r>
      <w:r w:rsidRPr="00F54C08">
        <w:rPr>
          <w:rFonts w:ascii="Sylfaen" w:hAnsi="Sylfaen"/>
          <w:sz w:val="24"/>
          <w:szCs w:val="24"/>
        </w:rPr>
        <w:t>Տեղեկատուի (դասակարգչի) դիրքերի լրացման օրինակ՝</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20"/>
        <w:shd w:val="clear" w:color="auto" w:fill="auto"/>
        <w:spacing w:before="0" w:after="160" w:line="360" w:lineRule="auto"/>
        <w:ind w:firstLine="0"/>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704B47">
      <w:pPr>
        <w:pStyle w:val="Bodytext20"/>
        <w:shd w:val="clear" w:color="auto" w:fill="auto"/>
        <w:tabs>
          <w:tab w:val="left" w:pos="567"/>
        </w:tabs>
        <w:spacing w:before="0" w:line="240" w:lineRule="auto"/>
        <w:ind w:firstLine="0"/>
        <w:rPr>
          <w:rFonts w:ascii="Sylfaen" w:hAnsi="Sylfaen"/>
          <w:sz w:val="24"/>
          <w:szCs w:val="24"/>
        </w:rPr>
      </w:pPr>
      <w:r w:rsidRPr="00F54C08">
        <w:rPr>
          <w:rFonts w:ascii="Sylfaen" w:hAnsi="Sylfaen"/>
          <w:sz w:val="24"/>
          <w:szCs w:val="24"/>
        </w:rPr>
        <w:t>11.</w:t>
      </w:r>
      <w:r w:rsidR="00704B47" w:rsidRPr="00F54C08">
        <w:rPr>
          <w:rFonts w:ascii="Sylfaen" w:hAnsi="Sylfaen"/>
          <w:sz w:val="24"/>
          <w:szCs w:val="24"/>
        </w:rPr>
        <w:tab/>
      </w:r>
      <w:r w:rsidRPr="00F54C08">
        <w:rPr>
          <w:rFonts w:ascii="Sylfaen" w:hAnsi="Sylfaen"/>
          <w:sz w:val="24"/>
          <w:szCs w:val="24"/>
        </w:rPr>
        <w:t xml:space="preserve">Որպես տեղեկատուի (դասակարգչի) մշակմանը </w:t>
      </w:r>
      <w:r w:rsidR="00A1672B" w:rsidRPr="00F54C08">
        <w:rPr>
          <w:rFonts w:ascii="Sylfaen" w:hAnsi="Sylfaen"/>
          <w:sz w:val="24"/>
          <w:szCs w:val="24"/>
        </w:rPr>
        <w:t>եւ</w:t>
      </w:r>
      <w:r w:rsidRPr="00F54C08">
        <w:rPr>
          <w:rFonts w:ascii="Sylfaen" w:hAnsi="Sylfaen"/>
          <w:sz w:val="24"/>
          <w:szCs w:val="24"/>
        </w:rPr>
        <w:t xml:space="preserve"> վարմանը մասնակցող օպերատոր (օպերատորներ) առաջարկվում է սահմանել՝</w:t>
      </w:r>
      <w:r w:rsidRPr="00F54C08">
        <w:rPr>
          <w:rStyle w:val="Bodytext5"/>
          <w:rFonts w:ascii="Sylfaen" w:hAnsi="Sylfaen"/>
          <w:sz w:val="24"/>
          <w:szCs w:val="24"/>
        </w:rPr>
        <w:t>________________________________________________________________</w:t>
      </w:r>
    </w:p>
    <w:p w:rsidR="00A1672B" w:rsidRPr="00F54C08" w:rsidRDefault="00BD5E92" w:rsidP="00A1672B">
      <w:pPr>
        <w:pStyle w:val="Bodytext50"/>
        <w:shd w:val="clear" w:color="auto" w:fill="auto"/>
        <w:spacing w:before="0" w:after="160" w:line="360" w:lineRule="auto"/>
        <w:ind w:left="1276" w:right="142"/>
        <w:rPr>
          <w:rFonts w:ascii="Sylfaen" w:hAnsi="Sylfaen"/>
          <w:sz w:val="16"/>
          <w:szCs w:val="16"/>
        </w:rPr>
      </w:pPr>
      <w:r w:rsidRPr="00F54C08">
        <w:rPr>
          <w:rFonts w:ascii="Sylfaen" w:hAnsi="Sylfaen"/>
          <w:sz w:val="16"/>
          <w:szCs w:val="16"/>
        </w:rPr>
        <w:t>(Հանձնաժողովի դեպարտամենտի, անդամ պետության լիազորված մարմնի կամ դրա ենթակայության ներքո գտնվող կազմակերպության անվանումը)</w:t>
      </w:r>
    </w:p>
    <w:p w:rsidR="00A1672B" w:rsidRPr="00F54C08" w:rsidRDefault="00A1672B" w:rsidP="00A1672B">
      <w:pPr>
        <w:pStyle w:val="Bodytext20"/>
        <w:shd w:val="clear" w:color="auto" w:fill="auto"/>
        <w:spacing w:before="0" w:after="160" w:line="360" w:lineRule="auto"/>
        <w:ind w:left="20" w:firstLine="0"/>
        <w:jc w:val="center"/>
        <w:rPr>
          <w:rFonts w:ascii="Sylfaen" w:hAnsi="Sylfaen"/>
          <w:sz w:val="24"/>
          <w:szCs w:val="24"/>
        </w:rPr>
      </w:pPr>
    </w:p>
    <w:p w:rsidR="00A1672B" w:rsidRPr="00F54C08" w:rsidRDefault="00BD5E92" w:rsidP="00A1672B">
      <w:pPr>
        <w:pStyle w:val="Bodytext20"/>
        <w:shd w:val="clear" w:color="auto" w:fill="auto"/>
        <w:spacing w:before="0" w:after="160" w:line="360" w:lineRule="auto"/>
        <w:ind w:left="20" w:firstLine="0"/>
        <w:jc w:val="center"/>
        <w:rPr>
          <w:rFonts w:ascii="Sylfaen" w:hAnsi="Sylfaen"/>
          <w:sz w:val="24"/>
          <w:szCs w:val="24"/>
        </w:rPr>
      </w:pPr>
      <w:r w:rsidRPr="00F54C08">
        <w:rPr>
          <w:rFonts w:ascii="Sylfaen" w:hAnsi="Sylfaen"/>
          <w:sz w:val="24"/>
          <w:szCs w:val="24"/>
        </w:rPr>
        <w:t>II. Ձ</w:t>
      </w:r>
      <w:r w:rsidR="00A1672B" w:rsidRPr="00F54C08">
        <w:rPr>
          <w:rFonts w:ascii="Sylfaen" w:hAnsi="Sylfaen"/>
          <w:sz w:val="24"/>
          <w:szCs w:val="24"/>
        </w:rPr>
        <w:t>եւ</w:t>
      </w:r>
      <w:r w:rsidRPr="00F54C08">
        <w:rPr>
          <w:rFonts w:ascii="Sylfaen" w:hAnsi="Sylfaen"/>
          <w:sz w:val="24"/>
          <w:szCs w:val="24"/>
        </w:rPr>
        <w:t>ի լրացման կարգը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704B47" w:rsidRPr="00F54C08">
        <w:rPr>
          <w:rFonts w:ascii="Sylfaen" w:hAnsi="Sylfaen"/>
          <w:sz w:val="24"/>
          <w:szCs w:val="24"/>
        </w:rPr>
        <w:tab/>
      </w:r>
      <w:r w:rsidRPr="00F54C08">
        <w:rPr>
          <w:rFonts w:ascii="Sylfaen" w:hAnsi="Sylfaen"/>
          <w:sz w:val="24"/>
          <w:szCs w:val="24"/>
        </w:rPr>
        <w:t>Սույն կարգը սահմանում է Միության նորմատիվ-տեղեկատու տեղեկատվության միասնական համակարգի ռեսուրսների կազմի մեջ մտնող տեղեկատուի (դասակարգչի) մշակման վերաբերյալ առաջարկությունների ձ</w:t>
      </w:r>
      <w:r w:rsidR="00A1672B" w:rsidRPr="00F54C08">
        <w:rPr>
          <w:rFonts w:ascii="Sylfaen" w:hAnsi="Sylfaen"/>
          <w:sz w:val="24"/>
          <w:szCs w:val="24"/>
        </w:rPr>
        <w:t>եւ</w:t>
      </w:r>
      <w:r w:rsidRPr="00F54C08">
        <w:rPr>
          <w:rFonts w:ascii="Sylfaen" w:hAnsi="Sylfaen"/>
          <w:sz w:val="24"/>
          <w:szCs w:val="24"/>
        </w:rPr>
        <w:t>ը (այսուհետ՝ ձ</w:t>
      </w:r>
      <w:r w:rsidR="00A1672B" w:rsidRPr="00F54C08">
        <w:rPr>
          <w:rFonts w:ascii="Sylfaen" w:hAnsi="Sylfaen"/>
          <w:sz w:val="24"/>
          <w:szCs w:val="24"/>
        </w:rPr>
        <w:t>եւ</w:t>
      </w:r>
      <w:r w:rsidRPr="00F54C08">
        <w:rPr>
          <w:rFonts w:ascii="Sylfaen" w:hAnsi="Sylfaen"/>
          <w:sz w:val="24"/>
          <w:szCs w:val="24"/>
        </w:rPr>
        <w:t>) լրացնելու կանոնները: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w:t>
      </w:r>
      <w:r w:rsidR="00704B47" w:rsidRPr="00F54C08">
        <w:rPr>
          <w:rFonts w:ascii="Sylfaen" w:hAnsi="Sylfaen"/>
          <w:sz w:val="24"/>
          <w:szCs w:val="24"/>
        </w:rPr>
        <w:tab/>
      </w:r>
      <w:r w:rsidRPr="00F54C08">
        <w:rPr>
          <w:rFonts w:ascii="Sylfaen" w:hAnsi="Sylfaen"/>
          <w:sz w:val="24"/>
          <w:szCs w:val="24"/>
        </w:rPr>
        <w:t>Ձ</w:t>
      </w:r>
      <w:r w:rsidR="00A1672B" w:rsidRPr="00F54C08">
        <w:rPr>
          <w:rFonts w:ascii="Sylfaen" w:hAnsi="Sylfaen"/>
          <w:sz w:val="24"/>
          <w:szCs w:val="24"/>
        </w:rPr>
        <w:t>եւ</w:t>
      </w:r>
      <w:r w:rsidRPr="00F54C08">
        <w:rPr>
          <w:rFonts w:ascii="Sylfaen" w:hAnsi="Sylfaen"/>
          <w:sz w:val="24"/>
          <w:szCs w:val="24"/>
        </w:rPr>
        <w:t>ի մեջ նշվում են՝</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704B47" w:rsidRPr="00F54C08">
        <w:rPr>
          <w:rFonts w:ascii="Sylfaen" w:hAnsi="Sylfaen"/>
          <w:sz w:val="24"/>
          <w:szCs w:val="24"/>
        </w:rPr>
        <w:tab/>
      </w:r>
      <w:r w:rsidRPr="00F54C08">
        <w:rPr>
          <w:rFonts w:ascii="Sylfaen" w:hAnsi="Sylfaen"/>
          <w:sz w:val="24"/>
          <w:szCs w:val="24"/>
        </w:rPr>
        <w:t>1-ին կետում՝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ամբողջական անվանումը.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առաջարկությունները մշակողի մասին տեղեկություններ.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մշակման նպատակը.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04B47" w:rsidRPr="00F54C08">
        <w:rPr>
          <w:rFonts w:ascii="Sylfaen" w:hAnsi="Sylfaen"/>
          <w:sz w:val="24"/>
          <w:szCs w:val="24"/>
        </w:rPr>
        <w:tab/>
      </w:r>
      <w:r w:rsidRPr="00F54C08">
        <w:rPr>
          <w:rFonts w:ascii="Sylfaen" w:hAnsi="Sylfaen"/>
          <w:sz w:val="24"/>
          <w:szCs w:val="24"/>
        </w:rPr>
        <w:t xml:space="preserve">2-րդ կետում՝ տեղեկատուի (դասակարգչի) կիրառման ոլորտը </w:t>
      </w:r>
      <w:r w:rsidR="00A1672B" w:rsidRPr="00F54C08">
        <w:rPr>
          <w:rFonts w:ascii="Sylfaen" w:hAnsi="Sylfaen"/>
          <w:sz w:val="24"/>
          <w:szCs w:val="24"/>
        </w:rPr>
        <w:t>եւ</w:t>
      </w:r>
      <w:r w:rsidRPr="00F54C08">
        <w:rPr>
          <w:rFonts w:ascii="Sylfaen" w:hAnsi="Sylfaen"/>
          <w:sz w:val="24"/>
          <w:szCs w:val="24"/>
        </w:rPr>
        <w:t xml:space="preserve"> հիմնական այն խնդիրների ցանկը, որոնց լուծման համար նախատեսված է տեղեկատուն (դասակարգիչը).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04B47" w:rsidRPr="00F54C08">
        <w:rPr>
          <w:rFonts w:ascii="Sylfaen" w:hAnsi="Sylfaen"/>
          <w:sz w:val="24"/>
          <w:szCs w:val="24"/>
        </w:rPr>
        <w:tab/>
      </w:r>
      <w:r w:rsidRPr="00F54C08">
        <w:rPr>
          <w:rFonts w:ascii="Sylfaen" w:hAnsi="Sylfaen"/>
          <w:sz w:val="24"/>
          <w:szCs w:val="24"/>
        </w:rPr>
        <w:t xml:space="preserve">3-րդ կետում՝ այն փաստաթղթերի ցանկը, որոնց հիման վրա նախապատրաստվել են առաջարկությունները, այդ փաստաթղթերի ամբողջական անվանումների </w:t>
      </w:r>
      <w:r w:rsidR="00A1672B" w:rsidRPr="00F54C08">
        <w:rPr>
          <w:rFonts w:ascii="Sylfaen" w:hAnsi="Sylfaen"/>
          <w:sz w:val="24"/>
          <w:szCs w:val="24"/>
        </w:rPr>
        <w:t>եւ</w:t>
      </w:r>
      <w:r w:rsidRPr="00F54C08">
        <w:rPr>
          <w:rFonts w:ascii="Sylfaen" w:hAnsi="Sylfaen"/>
          <w:sz w:val="24"/>
          <w:szCs w:val="24"/>
        </w:rPr>
        <w:t xml:space="preserve"> հիմնական վավերապայմանների նշմամբ (այդ փաստաթղթերի բացակայության դեպքում գիծ է քաշվում).</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704B47" w:rsidRPr="00F54C08">
        <w:rPr>
          <w:rFonts w:ascii="Sylfaen" w:hAnsi="Sylfaen"/>
          <w:sz w:val="24"/>
          <w:szCs w:val="24"/>
        </w:rPr>
        <w:tab/>
      </w:r>
      <w:r w:rsidRPr="00F54C08">
        <w:rPr>
          <w:rFonts w:ascii="Sylfaen" w:hAnsi="Sylfaen"/>
          <w:sz w:val="24"/>
          <w:szCs w:val="24"/>
        </w:rPr>
        <w:t>4-րդ կետում՝ անդամ պետություններում, ինչպես նա</w:t>
      </w:r>
      <w:r w:rsidR="00A1672B" w:rsidRPr="00F54C08">
        <w:rPr>
          <w:rFonts w:ascii="Sylfaen" w:hAnsi="Sylfaen"/>
          <w:sz w:val="24"/>
          <w:szCs w:val="24"/>
        </w:rPr>
        <w:t>եւ</w:t>
      </w:r>
      <w:r w:rsidRPr="00F54C08">
        <w:rPr>
          <w:rFonts w:ascii="Sylfaen" w:hAnsi="Sylfaen"/>
          <w:sz w:val="24"/>
          <w:szCs w:val="24"/>
        </w:rPr>
        <w:t xml:space="preserve"> Միության անդամ չհանդիսացող պետություններում անցկացվող՝ տվյալ տեսակի տեխնիկական-տնտեսական </w:t>
      </w:r>
      <w:r w:rsidR="00A1672B" w:rsidRPr="00F54C08">
        <w:rPr>
          <w:rFonts w:ascii="Sylfaen" w:hAnsi="Sylfaen"/>
          <w:sz w:val="24"/>
          <w:szCs w:val="24"/>
        </w:rPr>
        <w:t>եւ</w:t>
      </w:r>
      <w:r w:rsidRPr="00F54C08">
        <w:rPr>
          <w:rFonts w:ascii="Sylfaen" w:hAnsi="Sylfaen"/>
          <w:sz w:val="24"/>
          <w:szCs w:val="24"/>
        </w:rPr>
        <w:t xml:space="preserve"> սոցիալական տեղեկատվության համակարգման (դասակարգման) օբյեկտների դասակարգման ու ծածկագրման աշխատանքների հակիրճ նկարագրությունը՝ տեղեկատուների (դասակարգիչների) ամբողջական անվանման, ինչպես նա</w:t>
      </w:r>
      <w:r w:rsidR="00A1672B" w:rsidRPr="00F54C08">
        <w:rPr>
          <w:rFonts w:ascii="Sylfaen" w:hAnsi="Sylfaen"/>
          <w:sz w:val="24"/>
          <w:szCs w:val="24"/>
        </w:rPr>
        <w:t>եւ</w:t>
      </w:r>
      <w:r w:rsidRPr="00F54C08">
        <w:rPr>
          <w:rFonts w:ascii="Sylfaen" w:hAnsi="Sylfaen"/>
          <w:sz w:val="24"/>
          <w:szCs w:val="24"/>
        </w:rPr>
        <w:t xml:space="preserve"> տվյալ աշխատանքներն իրականացնող կազմակերպությունների նշմամբ.</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704B47" w:rsidRPr="00F54C08">
        <w:rPr>
          <w:rFonts w:ascii="Sylfaen" w:hAnsi="Sylfaen"/>
          <w:sz w:val="24"/>
          <w:szCs w:val="24"/>
        </w:rPr>
        <w:tab/>
      </w:r>
      <w:r w:rsidRPr="00F54C08">
        <w:rPr>
          <w:rFonts w:ascii="Sylfaen" w:hAnsi="Sylfaen"/>
          <w:sz w:val="24"/>
          <w:szCs w:val="24"/>
        </w:rPr>
        <w:t>5-րդ կետում՝ մշակվող տեղեկատուի (դասակարգչի) համապատասխանությունը (անհամապատասխանությունը) ձ</w:t>
      </w:r>
      <w:r w:rsidR="00A1672B" w:rsidRPr="00F54C08">
        <w:rPr>
          <w:rFonts w:ascii="Sylfaen" w:hAnsi="Sylfaen"/>
          <w:sz w:val="24"/>
          <w:szCs w:val="24"/>
        </w:rPr>
        <w:t>եւ</w:t>
      </w:r>
      <w:r w:rsidRPr="00F54C08">
        <w:rPr>
          <w:rFonts w:ascii="Sylfaen" w:hAnsi="Sylfaen"/>
          <w:sz w:val="24"/>
          <w:szCs w:val="24"/>
        </w:rPr>
        <w:t>ի 3-րդ կետում նշված փաստաթղթերին, ինչպես նա</w:t>
      </w:r>
      <w:r w:rsidR="00A1672B" w:rsidRPr="00F54C08">
        <w:rPr>
          <w:rFonts w:ascii="Sylfaen" w:hAnsi="Sylfaen"/>
          <w:sz w:val="24"/>
          <w:szCs w:val="24"/>
        </w:rPr>
        <w:t>եւ</w:t>
      </w:r>
      <w:r w:rsidRPr="00F54C08">
        <w:rPr>
          <w:rFonts w:ascii="Sylfaen" w:hAnsi="Sylfaen"/>
          <w:sz w:val="24"/>
          <w:szCs w:val="24"/>
        </w:rPr>
        <w:t xml:space="preserve"> տեղեկություններ ՝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հետ մշակվող տեղեկատուի (դասակարգչի) համընկնման (չհամընկնման) մասին (այն տեղեկատուների (դասակարգիչների) ծածկագրային նշագրերի </w:t>
      </w:r>
      <w:r w:rsidR="00A1672B" w:rsidRPr="00F54C08">
        <w:rPr>
          <w:rFonts w:ascii="Sylfaen" w:hAnsi="Sylfaen"/>
          <w:sz w:val="24"/>
          <w:szCs w:val="24"/>
        </w:rPr>
        <w:t>եւ</w:t>
      </w:r>
      <w:r w:rsidRPr="00F54C08">
        <w:rPr>
          <w:rFonts w:ascii="Sylfaen" w:hAnsi="Sylfaen"/>
          <w:sz w:val="24"/>
          <w:szCs w:val="24"/>
        </w:rPr>
        <w:t xml:space="preserve"> ամբողջական անվանումների նշմամբ, որոնց ենթադրաբար փոխարինելու է մշակվող տեղեկատուն (դասակարգիչը)).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զ)</w:t>
      </w:r>
      <w:r w:rsidR="00704B47" w:rsidRPr="00F54C08">
        <w:rPr>
          <w:rFonts w:ascii="Sylfaen" w:hAnsi="Sylfaen"/>
          <w:sz w:val="24"/>
          <w:szCs w:val="24"/>
        </w:rPr>
        <w:tab/>
      </w:r>
      <w:r w:rsidRPr="00F54C08">
        <w:rPr>
          <w:rFonts w:ascii="Sylfaen" w:hAnsi="Sylfaen"/>
          <w:sz w:val="24"/>
          <w:szCs w:val="24"/>
        </w:rPr>
        <w:t xml:space="preserve">6-րդ կետում՝ եզրահանգումներ, որոնք ստացվել են վերլուծության արդյունքում </w:t>
      </w:r>
      <w:r w:rsidR="00A1672B" w:rsidRPr="00F54C08">
        <w:rPr>
          <w:rFonts w:ascii="Sylfaen" w:hAnsi="Sylfaen"/>
          <w:sz w:val="24"/>
          <w:szCs w:val="24"/>
        </w:rPr>
        <w:t>եւ</w:t>
      </w:r>
      <w:r w:rsidRPr="00F54C08">
        <w:rPr>
          <w:rFonts w:ascii="Sylfaen" w:hAnsi="Sylfaen"/>
          <w:sz w:val="24"/>
          <w:szCs w:val="24"/>
        </w:rPr>
        <w:t xml:space="preserve"> թույլ են տալիս հիմնավորել տեղեկատուի (դասակարգչի) մշակման անհրաժեշտությունը.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է)</w:t>
      </w:r>
      <w:r w:rsidR="00704B47" w:rsidRPr="00F54C08">
        <w:rPr>
          <w:rFonts w:ascii="Sylfaen" w:hAnsi="Sylfaen"/>
          <w:sz w:val="24"/>
          <w:szCs w:val="24"/>
        </w:rPr>
        <w:tab/>
      </w:r>
      <w:r w:rsidRPr="00F54C08">
        <w:rPr>
          <w:rFonts w:ascii="Sylfaen" w:hAnsi="Sylfaen"/>
          <w:sz w:val="24"/>
          <w:szCs w:val="24"/>
        </w:rPr>
        <w:t xml:space="preserve">7-րդ կետում՝ միջազգային տեղեկատուներ (դասակարգիչներ) </w:t>
      </w:r>
      <w:r w:rsidR="00A1672B" w:rsidRPr="00F54C08">
        <w:rPr>
          <w:rFonts w:ascii="Sylfaen" w:hAnsi="Sylfaen"/>
          <w:sz w:val="24"/>
          <w:szCs w:val="24"/>
        </w:rPr>
        <w:t>եւ</w:t>
      </w:r>
      <w:r w:rsidRPr="00F54C08">
        <w:rPr>
          <w:rFonts w:ascii="Sylfaen" w:hAnsi="Sylfaen"/>
          <w:sz w:val="24"/>
          <w:szCs w:val="24"/>
        </w:rPr>
        <w:t xml:space="preserve"> (կամ) ստանդարտներ, միջպետական (տարածաշրջանային) դասակարգիչներ </w:t>
      </w:r>
      <w:r w:rsidR="00A1672B" w:rsidRPr="00F54C08">
        <w:rPr>
          <w:rFonts w:ascii="Sylfaen" w:hAnsi="Sylfaen"/>
          <w:sz w:val="24"/>
          <w:szCs w:val="24"/>
        </w:rPr>
        <w:t>եւ</w:t>
      </w:r>
      <w:r w:rsidRPr="00F54C08">
        <w:rPr>
          <w:rFonts w:ascii="Sylfaen" w:hAnsi="Sylfaen"/>
          <w:sz w:val="24"/>
          <w:szCs w:val="24"/>
        </w:rPr>
        <w:t xml:space="preserve"> (կամ) ստանդարտներ, պետական տեղեկատուներ (դասակարգիչներ) </w:t>
      </w:r>
      <w:r w:rsidR="00A1672B" w:rsidRPr="00F54C08">
        <w:rPr>
          <w:rFonts w:ascii="Sylfaen" w:hAnsi="Sylfaen"/>
          <w:sz w:val="24"/>
          <w:szCs w:val="24"/>
        </w:rPr>
        <w:t>եւ</w:t>
      </w:r>
      <w:r w:rsidRPr="00F54C08">
        <w:rPr>
          <w:rFonts w:ascii="Sylfaen" w:hAnsi="Sylfaen"/>
          <w:sz w:val="24"/>
          <w:szCs w:val="24"/>
        </w:rPr>
        <w:t xml:space="preserve"> (կամ) ազգային ստանդարտներ, ինչպես նա</w:t>
      </w:r>
      <w:r w:rsidR="00A1672B" w:rsidRPr="00F54C08">
        <w:rPr>
          <w:rFonts w:ascii="Sylfaen" w:hAnsi="Sylfaen"/>
          <w:sz w:val="24"/>
          <w:szCs w:val="24"/>
        </w:rPr>
        <w:t>եւ</w:t>
      </w:r>
      <w:r w:rsidRPr="00F54C08">
        <w:rPr>
          <w:rFonts w:ascii="Sylfaen" w:hAnsi="Sylfaen"/>
          <w:sz w:val="24"/>
          <w:szCs w:val="24"/>
        </w:rPr>
        <w:t xml:space="preserve"> Միության նորմատիվ-տեղեկատու տեղեկատվության միասնական համակարգի ռեսուրսների մաս կազմող տեղեկատուներ (դասակարգիչներ), որոնց հետ առաջարկվում է ներդաշնակեցնել մշակվող տեղեկատուն (դասակարգիչը).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ը)</w:t>
      </w:r>
      <w:r w:rsidR="00704B47" w:rsidRPr="00F54C08">
        <w:rPr>
          <w:rFonts w:ascii="Sylfaen" w:hAnsi="Sylfaen"/>
          <w:sz w:val="24"/>
          <w:szCs w:val="24"/>
        </w:rPr>
        <w:tab/>
      </w:r>
      <w:r w:rsidRPr="00F54C08">
        <w:rPr>
          <w:rFonts w:ascii="Sylfaen" w:hAnsi="Sylfaen"/>
          <w:sz w:val="24"/>
          <w:szCs w:val="24"/>
        </w:rPr>
        <w:t>8-րդ կետում՝ համակարգման (դասակարգման) օբյեկտներ՝ համակարգման (դասակարգման) հատկանիշների նշմամբ, ինչպես նա</w:t>
      </w:r>
      <w:r w:rsidR="00A1672B" w:rsidRPr="00F54C08">
        <w:rPr>
          <w:rFonts w:ascii="Sylfaen" w:hAnsi="Sylfaen"/>
          <w:sz w:val="24"/>
          <w:szCs w:val="24"/>
        </w:rPr>
        <w:t>եւ</w:t>
      </w:r>
      <w:r w:rsidRPr="00F54C08">
        <w:rPr>
          <w:rFonts w:ascii="Sylfaen" w:hAnsi="Sylfaen"/>
          <w:sz w:val="24"/>
          <w:szCs w:val="24"/>
        </w:rPr>
        <w:t xml:space="preserve"> նշված օբյեկտների մասին տեղեկատվության հավաքման համար աղբյուրների ցանկը.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թ)</w:t>
      </w:r>
      <w:r w:rsidR="00704B47" w:rsidRPr="00F54C08">
        <w:rPr>
          <w:rFonts w:ascii="Sylfaen" w:hAnsi="Sylfaen"/>
          <w:sz w:val="24"/>
          <w:szCs w:val="24"/>
        </w:rPr>
        <w:tab/>
      </w:r>
      <w:r w:rsidRPr="00F54C08">
        <w:rPr>
          <w:rFonts w:ascii="Sylfaen" w:hAnsi="Sylfaen"/>
          <w:sz w:val="24"/>
          <w:szCs w:val="24"/>
        </w:rPr>
        <w:t xml:space="preserve">9-րդ կետում՝ տեղեկատուի (դասակարգչի) ենթադրվող </w:t>
      </w:r>
      <w:r w:rsidR="00A1672B" w:rsidRPr="00F54C08">
        <w:rPr>
          <w:rFonts w:ascii="Sylfaen" w:hAnsi="Sylfaen"/>
          <w:sz w:val="24"/>
          <w:szCs w:val="24"/>
        </w:rPr>
        <w:t>եւ</w:t>
      </w:r>
      <w:r w:rsidRPr="00F54C08">
        <w:rPr>
          <w:rFonts w:ascii="Sylfaen" w:hAnsi="Sylfaen"/>
          <w:sz w:val="24"/>
          <w:szCs w:val="24"/>
        </w:rPr>
        <w:t xml:space="preserve"> առավելագույն հնարավոր ծավալը (դիրքերի քանակը), տեղեկատուի (դասակարգչի) թարմացումների հաճախականությունը </w:t>
      </w:r>
      <w:r w:rsidR="00A1672B" w:rsidRPr="00F54C08">
        <w:rPr>
          <w:rFonts w:ascii="Sylfaen" w:hAnsi="Sylfaen"/>
          <w:sz w:val="24"/>
          <w:szCs w:val="24"/>
        </w:rPr>
        <w:t>եւ</w:t>
      </w:r>
      <w:r w:rsidRPr="00F54C08">
        <w:rPr>
          <w:rFonts w:ascii="Sylfaen" w:hAnsi="Sylfaen"/>
          <w:sz w:val="24"/>
          <w:szCs w:val="24"/>
        </w:rPr>
        <w:t xml:space="preserve"> ծավալը՝ տեղեկատուի (դասակարգչի) ծածկագրի աճի դինամիկայի </w:t>
      </w:r>
      <w:r w:rsidR="00A1672B" w:rsidRPr="00F54C08">
        <w:rPr>
          <w:rFonts w:ascii="Sylfaen" w:hAnsi="Sylfaen"/>
          <w:sz w:val="24"/>
          <w:szCs w:val="24"/>
        </w:rPr>
        <w:t>եւ</w:t>
      </w:r>
      <w:r w:rsidRPr="00F54C08">
        <w:rPr>
          <w:rFonts w:ascii="Sylfaen" w:hAnsi="Sylfaen"/>
          <w:sz w:val="24"/>
          <w:szCs w:val="24"/>
        </w:rPr>
        <w:t xml:space="preserve"> պահուստային տարողության գնահատման համար.</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ժ)</w:t>
      </w:r>
      <w:r w:rsidR="00704B47" w:rsidRPr="00F54C08">
        <w:rPr>
          <w:rFonts w:ascii="Sylfaen" w:hAnsi="Sylfaen"/>
          <w:sz w:val="24"/>
          <w:szCs w:val="24"/>
        </w:rPr>
        <w:tab/>
      </w:r>
      <w:r w:rsidRPr="00F54C08">
        <w:rPr>
          <w:rFonts w:ascii="Sylfaen" w:hAnsi="Sylfaen"/>
          <w:sz w:val="24"/>
          <w:szCs w:val="24"/>
        </w:rPr>
        <w:t>10-րդ կետում՝ տեղեկատուի (դասակարգչի) դիրքերի լրացման օրինակ.</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ժա)</w:t>
      </w:r>
      <w:r w:rsidR="00704B47" w:rsidRPr="00F54C08">
        <w:rPr>
          <w:rFonts w:ascii="Sylfaen" w:hAnsi="Sylfaen"/>
          <w:sz w:val="24"/>
          <w:szCs w:val="24"/>
        </w:rPr>
        <w:tab/>
      </w:r>
      <w:r w:rsidRPr="00F54C08">
        <w:rPr>
          <w:rFonts w:ascii="Sylfaen" w:hAnsi="Sylfaen"/>
          <w:sz w:val="24"/>
          <w:szCs w:val="24"/>
        </w:rPr>
        <w:t>11-րդ կետում՝ Հանձնաժողովի շահագրգիռ դեպարտամենտի, անդամ պետության լիազորված մարմնի կամ դրա ենթակայության ներքո գտնվող</w:t>
      </w:r>
      <w:r w:rsidR="00A1672B" w:rsidRPr="00F54C08">
        <w:rPr>
          <w:rFonts w:ascii="Sylfaen" w:hAnsi="Sylfaen"/>
          <w:sz w:val="24"/>
          <w:szCs w:val="24"/>
        </w:rPr>
        <w:t xml:space="preserve"> </w:t>
      </w:r>
      <w:r w:rsidRPr="00F54C08">
        <w:rPr>
          <w:rFonts w:ascii="Sylfaen" w:hAnsi="Sylfaen"/>
          <w:sz w:val="24"/>
          <w:szCs w:val="24"/>
        </w:rPr>
        <w:t xml:space="preserve">կազմակերպության անվանումը, որոնք առաջարկվում են որպես տեղեկատուի (դասակարգչի) մշակմանը </w:t>
      </w:r>
      <w:r w:rsidR="00A1672B" w:rsidRPr="00F54C08">
        <w:rPr>
          <w:rFonts w:ascii="Sylfaen" w:hAnsi="Sylfaen"/>
          <w:sz w:val="24"/>
          <w:szCs w:val="24"/>
        </w:rPr>
        <w:t>եւ</w:t>
      </w:r>
      <w:r w:rsidRPr="00F54C08">
        <w:rPr>
          <w:rFonts w:ascii="Sylfaen" w:hAnsi="Sylfaen"/>
          <w:sz w:val="24"/>
          <w:szCs w:val="24"/>
        </w:rPr>
        <w:t xml:space="preserve"> վարմանը մասնակցող օպերատորներ՝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մշակվող տեղեկատուն (դասակարգիչը) պարունակում է տեղեկատվություն, որը ձ</w:t>
      </w:r>
      <w:r w:rsidR="00A1672B" w:rsidRPr="00F54C08">
        <w:rPr>
          <w:rFonts w:ascii="Sylfaen" w:hAnsi="Sylfaen"/>
          <w:sz w:val="24"/>
          <w:szCs w:val="24"/>
        </w:rPr>
        <w:t>եւ</w:t>
      </w:r>
      <w:r w:rsidRPr="00F54C08">
        <w:rPr>
          <w:rFonts w:ascii="Sylfaen" w:hAnsi="Sylfaen"/>
          <w:sz w:val="24"/>
          <w:szCs w:val="24"/>
        </w:rPr>
        <w:t xml:space="preserve">ավորվում է Միության մարմինների գործունեության ընթացքում կամ արդյունքում, կամ որն օգտագործվում է Միության մարմինների կողմից որոշումներ կայացնելիս՝ Միության իրավունքի մաս կազմող միջազգային </w:t>
      </w:r>
      <w:r w:rsidRPr="00F54C08">
        <w:rPr>
          <w:rFonts w:ascii="Sylfaen" w:hAnsi="Sylfaen"/>
          <w:sz w:val="24"/>
          <w:szCs w:val="24"/>
        </w:rPr>
        <w:lastRenderedPageBreak/>
        <w:t xml:space="preserve">պայմանագրերին </w:t>
      </w:r>
      <w:r w:rsidR="00A1672B" w:rsidRPr="00F54C08">
        <w:rPr>
          <w:rFonts w:ascii="Sylfaen" w:hAnsi="Sylfaen"/>
          <w:sz w:val="24"/>
          <w:szCs w:val="24"/>
        </w:rPr>
        <w:t>եւ</w:t>
      </w:r>
      <w:r w:rsidRPr="00F54C08">
        <w:rPr>
          <w:rFonts w:ascii="Sylfaen" w:hAnsi="Sylfaen"/>
          <w:sz w:val="24"/>
          <w:szCs w:val="24"/>
        </w:rPr>
        <w:t xml:space="preserve"> ակտերին համապատասխան, ապա որպես օպերատոր հանդես է գալիս Հանձնաժողովը (Հանձնաժողովի դեպարտամենտը).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lang w:val="en-US"/>
        </w:rPr>
      </w:pPr>
      <w:r w:rsidRPr="00F54C08">
        <w:rPr>
          <w:rFonts w:ascii="Sylfaen" w:hAnsi="Sylfaen"/>
          <w:sz w:val="24"/>
          <w:szCs w:val="24"/>
        </w:rPr>
        <w:t xml:space="preserve">այլ դեպքում որպես օպերատոր հանդես է գալիս անդամ պետության լիազորված այն մարմինը, որի իրավասության մեջ են մտնում կիրառման ոլորտը </w:t>
      </w:r>
      <w:r w:rsidR="00A1672B" w:rsidRPr="00F54C08">
        <w:rPr>
          <w:rFonts w:ascii="Sylfaen" w:hAnsi="Sylfaen"/>
          <w:sz w:val="24"/>
          <w:szCs w:val="24"/>
        </w:rPr>
        <w:t>եւ</w:t>
      </w:r>
      <w:r w:rsidRPr="00F54C08">
        <w:rPr>
          <w:rFonts w:ascii="Sylfaen" w:hAnsi="Sylfaen"/>
          <w:sz w:val="24"/>
          <w:szCs w:val="24"/>
        </w:rPr>
        <w:t xml:space="preserve"> այն խնդիրները, որոնց լուծման համար օգտագործվում է տեղեկատուն (դասակարգիչը): Եթե ենթադրվում է ավելի քան մեկ օպերատոր, ապա ներկայացվում է անդամ պետությունների համապատասխան լիազորված մարմինների կամ դրանց ենթակայության ներքո գտնվող կազմակերպությունների ամբողջական ցանկը:</w:t>
      </w:r>
    </w:p>
    <w:p w:rsidR="00704B47" w:rsidRPr="00F54C08" w:rsidRDefault="00704B47" w:rsidP="00704B47">
      <w:pPr>
        <w:pStyle w:val="Bodytext20"/>
        <w:shd w:val="clear" w:color="auto" w:fill="auto"/>
        <w:spacing w:before="0" w:after="160" w:line="360" w:lineRule="auto"/>
        <w:ind w:firstLine="567"/>
        <w:jc w:val="center"/>
        <w:rPr>
          <w:rFonts w:ascii="Sylfaen" w:hAnsi="Sylfaen"/>
          <w:sz w:val="24"/>
          <w:szCs w:val="24"/>
          <w:lang w:val="en-US"/>
        </w:rPr>
      </w:pPr>
      <w:r w:rsidRPr="00F54C08">
        <w:rPr>
          <w:rFonts w:ascii="Sylfaen" w:hAnsi="Sylfaen"/>
          <w:sz w:val="24"/>
          <w:szCs w:val="24"/>
          <w:lang w:val="en-US"/>
        </w:rPr>
        <w:t>__________________</w:t>
      </w:r>
    </w:p>
    <w:p w:rsidR="0079754D" w:rsidRPr="00F54C08" w:rsidRDefault="0079754D" w:rsidP="00704B47">
      <w:pPr>
        <w:pStyle w:val="Bodytext20"/>
        <w:shd w:val="clear" w:color="auto" w:fill="auto"/>
        <w:spacing w:before="0" w:after="160" w:line="360" w:lineRule="auto"/>
        <w:ind w:firstLine="567"/>
        <w:jc w:val="center"/>
        <w:rPr>
          <w:rFonts w:ascii="Sylfaen" w:hAnsi="Sylfaen"/>
          <w:sz w:val="24"/>
          <w:szCs w:val="24"/>
          <w:lang w:val="en-US"/>
        </w:rPr>
      </w:pPr>
    </w:p>
    <w:p w:rsidR="0079754D" w:rsidRPr="00F54C08" w:rsidRDefault="0079754D" w:rsidP="00704B47">
      <w:pPr>
        <w:pStyle w:val="Bodytext20"/>
        <w:shd w:val="clear" w:color="auto" w:fill="auto"/>
        <w:spacing w:before="0" w:after="160" w:line="360" w:lineRule="auto"/>
        <w:ind w:firstLine="567"/>
        <w:jc w:val="center"/>
        <w:rPr>
          <w:rFonts w:ascii="Sylfaen" w:hAnsi="Sylfaen"/>
          <w:sz w:val="24"/>
          <w:szCs w:val="24"/>
          <w:lang w:val="en-US"/>
        </w:rPr>
        <w:sectPr w:rsidR="0079754D" w:rsidRPr="00F54C08" w:rsidSect="00377361">
          <w:pgSz w:w="11909" w:h="16840" w:code="9"/>
          <w:pgMar w:top="1418" w:right="1418" w:bottom="1418" w:left="1418" w:header="0" w:footer="635" w:gutter="0"/>
          <w:pgNumType w:start="1"/>
          <w:cols w:space="720"/>
          <w:noEndnote/>
          <w:titlePg/>
          <w:docGrid w:linePitch="360"/>
        </w:sectPr>
      </w:pPr>
    </w:p>
    <w:p w:rsidR="00A1672B" w:rsidRPr="00F54C08" w:rsidRDefault="00BD5E92" w:rsidP="00704B47">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2</w:t>
      </w:r>
    </w:p>
    <w:p w:rsidR="00A1672B" w:rsidRPr="00F54C08" w:rsidRDefault="00BD5E92" w:rsidP="00704B47">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704B47"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704B47">
      <w:pPr>
        <w:pStyle w:val="Bodytext20"/>
        <w:shd w:val="clear" w:color="auto" w:fill="auto"/>
        <w:spacing w:before="0" w:after="160" w:line="360" w:lineRule="auto"/>
        <w:ind w:right="1" w:firstLine="0"/>
        <w:jc w:val="center"/>
        <w:rPr>
          <w:rFonts w:ascii="Sylfaen" w:hAnsi="Sylfaen"/>
          <w:sz w:val="24"/>
          <w:szCs w:val="24"/>
        </w:rPr>
      </w:pPr>
    </w:p>
    <w:p w:rsidR="00A1672B" w:rsidRPr="00F54C08" w:rsidRDefault="00BD5E92" w:rsidP="00A1672B">
      <w:pPr>
        <w:pStyle w:val="Heading20"/>
        <w:shd w:val="clear" w:color="auto" w:fill="auto"/>
        <w:spacing w:before="0" w:after="160" w:line="360" w:lineRule="auto"/>
        <w:ind w:left="567" w:right="568"/>
        <w:outlineLvl w:val="9"/>
        <w:rPr>
          <w:rFonts w:ascii="Sylfaen" w:hAnsi="Sylfaen"/>
          <w:sz w:val="24"/>
          <w:szCs w:val="24"/>
        </w:rPr>
      </w:pPr>
      <w:r w:rsidRPr="00F54C08">
        <w:rPr>
          <w:rStyle w:val="Heading2Spacing2pt0"/>
          <w:rFonts w:ascii="Sylfaen" w:hAnsi="Sylfaen"/>
          <w:b/>
          <w:spacing w:val="0"/>
          <w:sz w:val="24"/>
          <w:szCs w:val="24"/>
        </w:rPr>
        <w:t>ԿԱՆՈՆՆԵՐ</w:t>
      </w:r>
    </w:p>
    <w:p w:rsidR="00A1672B" w:rsidRPr="00F54C08" w:rsidRDefault="00BD5E92" w:rsidP="00A1672B">
      <w:pPr>
        <w:pStyle w:val="Bodytext30"/>
        <w:shd w:val="clear" w:color="auto" w:fill="auto"/>
        <w:spacing w:after="160" w:line="360" w:lineRule="auto"/>
        <w:ind w:left="567" w:right="568"/>
        <w:rPr>
          <w:rFonts w:ascii="Sylfaen" w:hAnsi="Sylfaen"/>
          <w:sz w:val="24"/>
          <w:szCs w:val="24"/>
          <w:lang w:val="en-US"/>
        </w:rPr>
      </w:pPr>
      <w:r w:rsidRPr="00F54C08">
        <w:rPr>
          <w:rFonts w:ascii="Sylfaen" w:hAnsi="Sylfaen"/>
          <w:sz w:val="24"/>
          <w:szCs w:val="24"/>
        </w:rPr>
        <w:t>Եվրասիական տնտեսական միության նորմատիվ-տեղեկատու տեղեկատվության միասնական համակարգի ռեսուրսների կազմի մեջ մտնող տեղեկատուների (դասակարգիչների) անվանման</w:t>
      </w:r>
    </w:p>
    <w:p w:rsidR="00704B47" w:rsidRPr="00F54C08" w:rsidRDefault="00704B47" w:rsidP="00A1672B">
      <w:pPr>
        <w:pStyle w:val="Bodytext30"/>
        <w:shd w:val="clear" w:color="auto" w:fill="auto"/>
        <w:spacing w:after="160" w:line="360" w:lineRule="auto"/>
        <w:ind w:left="567" w:right="568"/>
        <w:rPr>
          <w:rFonts w:ascii="Sylfaen" w:hAnsi="Sylfaen"/>
          <w:sz w:val="24"/>
          <w:szCs w:val="24"/>
          <w:lang w:val="en-US"/>
        </w:rPr>
      </w:pP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704B47" w:rsidRPr="00F54C08">
        <w:rPr>
          <w:rFonts w:ascii="Sylfaen" w:hAnsi="Sylfaen"/>
          <w:sz w:val="24"/>
          <w:szCs w:val="24"/>
          <w:lang w:val="en-US"/>
        </w:rPr>
        <w:tab/>
      </w:r>
      <w:r w:rsidRPr="00F54C08">
        <w:rPr>
          <w:rFonts w:ascii="Sylfaen" w:hAnsi="Sylfaen"/>
          <w:sz w:val="24"/>
          <w:szCs w:val="24"/>
        </w:rPr>
        <w:t>Եվրասիական տնտեսական միության նորմատիվ-տեղեկատու տեղեկատվության միասնական համակարգի ռեսուրսների կազմի մեջ մտնող տեղեկատուների (դասակարգիչների) (այսուհետ՝ տեղեկատուներ (դասակարգիչներ)) անվանման ժամանակ կիրառվում են հետ</w:t>
      </w:r>
      <w:r w:rsidR="00A1672B" w:rsidRPr="00F54C08">
        <w:rPr>
          <w:rFonts w:ascii="Sylfaen" w:hAnsi="Sylfaen"/>
          <w:sz w:val="24"/>
          <w:szCs w:val="24"/>
        </w:rPr>
        <w:t>եւ</w:t>
      </w:r>
      <w:r w:rsidRPr="00F54C08">
        <w:rPr>
          <w:rFonts w:ascii="Sylfaen" w:hAnsi="Sylfaen"/>
          <w:sz w:val="24"/>
          <w:szCs w:val="24"/>
        </w:rPr>
        <w:t>յալ կանոնները՝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04B47" w:rsidRPr="00F54C08">
        <w:rPr>
          <w:rFonts w:ascii="Sylfaen" w:hAnsi="Sylfaen"/>
          <w:sz w:val="24"/>
          <w:szCs w:val="24"/>
          <w:lang w:val="en-US"/>
        </w:rPr>
        <w:tab/>
      </w:r>
      <w:r w:rsidRPr="00F54C08">
        <w:rPr>
          <w:rFonts w:ascii="Sylfaen" w:hAnsi="Sylfaen"/>
          <w:sz w:val="24"/>
          <w:szCs w:val="24"/>
        </w:rPr>
        <w:t>իմաստաբանական կանոններ.</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704B47" w:rsidRPr="00F54C08">
        <w:rPr>
          <w:rFonts w:ascii="Sylfaen" w:hAnsi="Sylfaen"/>
          <w:sz w:val="24"/>
          <w:szCs w:val="24"/>
        </w:rPr>
        <w:tab/>
      </w:r>
      <w:r w:rsidRPr="00F54C08">
        <w:rPr>
          <w:rFonts w:ascii="Sylfaen" w:hAnsi="Sylfaen"/>
          <w:sz w:val="24"/>
          <w:szCs w:val="24"/>
        </w:rPr>
        <w:t>շարահյուսական կանոններ.</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704B47" w:rsidRPr="00F54C08">
        <w:rPr>
          <w:rFonts w:ascii="Sylfaen" w:hAnsi="Sylfaen"/>
          <w:sz w:val="24"/>
          <w:szCs w:val="24"/>
          <w:lang w:val="en-US"/>
        </w:rPr>
        <w:tab/>
      </w:r>
      <w:r w:rsidRPr="00F54C08">
        <w:rPr>
          <w:rFonts w:ascii="Sylfaen" w:hAnsi="Sylfaen"/>
          <w:sz w:val="24"/>
          <w:szCs w:val="24"/>
        </w:rPr>
        <w:t>բառային կանոններ.</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704B47" w:rsidRPr="00F54C08">
        <w:rPr>
          <w:rFonts w:ascii="Sylfaen" w:hAnsi="Sylfaen"/>
          <w:sz w:val="24"/>
          <w:szCs w:val="24"/>
        </w:rPr>
        <w:tab/>
      </w:r>
      <w:r w:rsidRPr="00F54C08">
        <w:rPr>
          <w:rFonts w:ascii="Sylfaen" w:hAnsi="Sylfaen"/>
          <w:sz w:val="24"/>
          <w:szCs w:val="24"/>
        </w:rPr>
        <w:t>եզակիության կանոններ:</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w:t>
      </w:r>
      <w:r w:rsidR="00704B47" w:rsidRPr="00F54C08">
        <w:rPr>
          <w:rFonts w:ascii="Sylfaen" w:hAnsi="Sylfaen"/>
          <w:sz w:val="24"/>
          <w:szCs w:val="24"/>
        </w:rPr>
        <w:tab/>
      </w:r>
      <w:r w:rsidRPr="00F54C08">
        <w:rPr>
          <w:rFonts w:ascii="Sylfaen" w:hAnsi="Sylfaen"/>
          <w:sz w:val="24"/>
          <w:szCs w:val="24"/>
        </w:rPr>
        <w:t>Իմաստաբանական կանոնների կիրառումը նշանակում է հետ</w:t>
      </w:r>
      <w:r w:rsidR="00A1672B" w:rsidRPr="00F54C08">
        <w:rPr>
          <w:rFonts w:ascii="Sylfaen" w:hAnsi="Sylfaen"/>
          <w:sz w:val="24"/>
          <w:szCs w:val="24"/>
        </w:rPr>
        <w:t>եւ</w:t>
      </w:r>
      <w:r w:rsidRPr="00F54C08">
        <w:rPr>
          <w:rFonts w:ascii="Sylfaen" w:hAnsi="Sylfaen"/>
          <w:sz w:val="24"/>
          <w:szCs w:val="24"/>
        </w:rPr>
        <w:t>յալը՝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04B47" w:rsidRPr="00F54C08">
        <w:rPr>
          <w:rFonts w:ascii="Sylfaen" w:hAnsi="Sylfaen"/>
          <w:sz w:val="24"/>
          <w:szCs w:val="24"/>
        </w:rPr>
        <w:tab/>
      </w:r>
      <w:r w:rsidRPr="00F54C08">
        <w:rPr>
          <w:rFonts w:ascii="Sylfaen" w:hAnsi="Sylfaen"/>
          <w:sz w:val="24"/>
          <w:szCs w:val="24"/>
        </w:rPr>
        <w:t>տեղեկատուի (դասակարգչի) անվանումը կազմված է բառակապակցությունից, որը սահմանում է դրա մեջ ներառված տեղեկատվության բովանդակությունը.</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lastRenderedPageBreak/>
        <w:t>բ)</w:t>
      </w:r>
      <w:r w:rsidR="00704B47" w:rsidRPr="00F54C08">
        <w:rPr>
          <w:rFonts w:ascii="Sylfaen" w:hAnsi="Sylfaen"/>
          <w:sz w:val="24"/>
          <w:szCs w:val="24"/>
        </w:rPr>
        <w:tab/>
      </w:r>
      <w:r w:rsidRPr="00F54C08">
        <w:rPr>
          <w:rFonts w:ascii="Sylfaen" w:hAnsi="Sylfaen"/>
          <w:sz w:val="24"/>
          <w:szCs w:val="24"/>
        </w:rPr>
        <w:t xml:space="preserve">տեղեկատուի անվանումը պարունակում է դրա տիպի կամ տարատեսակի (տեղեկատու, ցանկ, ժողովածու, ցուցակ, բառարան </w:t>
      </w:r>
      <w:r w:rsidR="00A1672B" w:rsidRPr="00F54C08">
        <w:rPr>
          <w:rFonts w:ascii="Sylfaen" w:hAnsi="Sylfaen"/>
          <w:sz w:val="24"/>
          <w:szCs w:val="24"/>
        </w:rPr>
        <w:t>եւ</w:t>
      </w:r>
      <w:r w:rsidRPr="00F54C08">
        <w:rPr>
          <w:rFonts w:ascii="Sylfaen" w:hAnsi="Sylfaen"/>
          <w:sz w:val="24"/>
          <w:szCs w:val="24"/>
        </w:rPr>
        <w:t xml:space="preserve"> այլն) նշագրումը, համակարգման (դասակարգման) օբյեկտի </w:t>
      </w:r>
      <w:r w:rsidR="00A1672B" w:rsidRPr="00F54C08">
        <w:rPr>
          <w:rFonts w:ascii="Sylfaen" w:hAnsi="Sylfaen"/>
          <w:sz w:val="24"/>
          <w:szCs w:val="24"/>
        </w:rPr>
        <w:t>եւ</w:t>
      </w:r>
      <w:r w:rsidRPr="00F54C08">
        <w:rPr>
          <w:rFonts w:ascii="Sylfaen" w:hAnsi="Sylfaen"/>
          <w:sz w:val="24"/>
          <w:szCs w:val="24"/>
        </w:rPr>
        <w:t xml:space="preserve"> համակարգման հատկանիշի անվանումը (օրինակ՝ «Տրանսպորտային միջոցների էլեկտրամեքենաների, տրանսպորտային միջոցների ամրաշրջանակների, ինքնագնաց մեքենաների </w:t>
      </w:r>
      <w:r w:rsidR="00A1672B" w:rsidRPr="00F54C08">
        <w:rPr>
          <w:rFonts w:ascii="Sylfaen" w:hAnsi="Sylfaen"/>
          <w:sz w:val="24"/>
          <w:szCs w:val="24"/>
        </w:rPr>
        <w:t>եւ</w:t>
      </w:r>
      <w:r w:rsidRPr="00F54C08">
        <w:rPr>
          <w:rFonts w:ascii="Sylfaen" w:hAnsi="Sylfaen"/>
          <w:sz w:val="24"/>
          <w:szCs w:val="24"/>
        </w:rPr>
        <w:t xml:space="preserve"> տեխնիկայի այլ տեսակների ցանկ»).</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գ)</w:t>
      </w:r>
      <w:r w:rsidR="00704B47" w:rsidRPr="00F54C08">
        <w:rPr>
          <w:rFonts w:ascii="Sylfaen" w:hAnsi="Sylfaen"/>
          <w:sz w:val="24"/>
          <w:szCs w:val="24"/>
        </w:rPr>
        <w:tab/>
      </w:r>
      <w:r w:rsidRPr="00F54C08">
        <w:rPr>
          <w:rFonts w:ascii="Sylfaen" w:hAnsi="Sylfaen"/>
          <w:sz w:val="24"/>
          <w:szCs w:val="24"/>
        </w:rPr>
        <w:t xml:space="preserve">դասակարգչի անվանումը պարունակում է դրա տեսակի նշագրումը (դասակարգիչ), համակարգման (դասակարգման) օբյեկտի </w:t>
      </w:r>
      <w:r w:rsidR="00A1672B" w:rsidRPr="00F54C08">
        <w:rPr>
          <w:rFonts w:ascii="Sylfaen" w:hAnsi="Sylfaen"/>
          <w:sz w:val="24"/>
          <w:szCs w:val="24"/>
        </w:rPr>
        <w:t>եւ</w:t>
      </w:r>
      <w:r w:rsidRPr="00F54C08">
        <w:rPr>
          <w:rFonts w:ascii="Sylfaen" w:hAnsi="Sylfaen"/>
          <w:sz w:val="24"/>
          <w:szCs w:val="24"/>
        </w:rPr>
        <w:t xml:space="preserve"> դասակարգման հատկանիշի անվանումը (օրինակ՝ «Ֆինանսական կազմակերպությունների լիցենզիաների տեսակների դասակարգիչ»):</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3.</w:t>
      </w:r>
      <w:r w:rsidR="00704B47" w:rsidRPr="00F54C08">
        <w:rPr>
          <w:rFonts w:ascii="Sylfaen" w:hAnsi="Sylfaen"/>
          <w:sz w:val="24"/>
          <w:szCs w:val="24"/>
        </w:rPr>
        <w:tab/>
      </w:r>
      <w:r w:rsidRPr="00F54C08">
        <w:rPr>
          <w:rFonts w:ascii="Sylfaen" w:hAnsi="Sylfaen"/>
          <w:sz w:val="24"/>
          <w:szCs w:val="24"/>
        </w:rPr>
        <w:t>Շարահյուսական կանոնների կիրառումը նշանակում է հետ</w:t>
      </w:r>
      <w:r w:rsidR="00A1672B" w:rsidRPr="00F54C08">
        <w:rPr>
          <w:rFonts w:ascii="Sylfaen" w:hAnsi="Sylfaen"/>
          <w:sz w:val="24"/>
          <w:szCs w:val="24"/>
        </w:rPr>
        <w:t>եւ</w:t>
      </w:r>
      <w:r w:rsidRPr="00F54C08">
        <w:rPr>
          <w:rFonts w:ascii="Sylfaen" w:hAnsi="Sylfaen"/>
          <w:sz w:val="24"/>
          <w:szCs w:val="24"/>
        </w:rPr>
        <w:t>յալը՝</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ա)</w:t>
      </w:r>
      <w:r w:rsidR="00704B47" w:rsidRPr="00F54C08">
        <w:rPr>
          <w:rFonts w:ascii="Sylfaen" w:hAnsi="Sylfaen"/>
          <w:sz w:val="24"/>
          <w:szCs w:val="24"/>
        </w:rPr>
        <w:tab/>
      </w:r>
      <w:r w:rsidRPr="00F54C08">
        <w:rPr>
          <w:rFonts w:ascii="Sylfaen" w:hAnsi="Sylfaen"/>
          <w:sz w:val="24"/>
          <w:szCs w:val="24"/>
        </w:rPr>
        <w:t xml:space="preserve">տեղեկատուի (դասակարգչի) անվանման մեջ բառակապակցության առաջին բառը դրա տեսակի </w:t>
      </w:r>
      <w:r w:rsidR="00A1672B" w:rsidRPr="00F54C08">
        <w:rPr>
          <w:rFonts w:ascii="Sylfaen" w:hAnsi="Sylfaen"/>
          <w:sz w:val="24"/>
          <w:szCs w:val="24"/>
        </w:rPr>
        <w:t>եւ</w:t>
      </w:r>
      <w:r w:rsidRPr="00F54C08">
        <w:rPr>
          <w:rFonts w:ascii="Sylfaen" w:hAnsi="Sylfaen"/>
          <w:sz w:val="24"/>
          <w:szCs w:val="24"/>
        </w:rPr>
        <w:t xml:space="preserve"> տարատեսակի նշագրումն է (տեղեկատու, դասակարգիչ, ժողովածու, ցուցակ, ցուցիչ, բառարան, ցանկ </w:t>
      </w:r>
      <w:r w:rsidR="00A1672B" w:rsidRPr="00F54C08">
        <w:rPr>
          <w:rFonts w:ascii="Sylfaen" w:hAnsi="Sylfaen"/>
          <w:sz w:val="24"/>
          <w:szCs w:val="24"/>
        </w:rPr>
        <w:t>եւ</w:t>
      </w:r>
      <w:r w:rsidRPr="00F54C08">
        <w:rPr>
          <w:rFonts w:ascii="Sylfaen" w:hAnsi="Sylfaen"/>
          <w:sz w:val="24"/>
          <w:szCs w:val="24"/>
        </w:rPr>
        <w:t xml:space="preserve"> այլն).</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704B47" w:rsidRPr="00F54C08">
        <w:rPr>
          <w:rFonts w:ascii="Sylfaen" w:hAnsi="Sylfaen"/>
          <w:sz w:val="24"/>
          <w:szCs w:val="24"/>
        </w:rPr>
        <w:tab/>
      </w:r>
      <w:r w:rsidRPr="00F54C08">
        <w:rPr>
          <w:rFonts w:ascii="Sylfaen" w:hAnsi="Sylfaen"/>
          <w:sz w:val="24"/>
          <w:szCs w:val="24"/>
        </w:rPr>
        <w:t>տեղեկատուի (դասակարգչի) անվանման մեջ եզրույթների հաջորդման կարգը համապատասխանում է ռուսերեն լեզվում բառակապակցությունների կառուցման կանոններին:</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4.</w:t>
      </w:r>
      <w:r w:rsidR="00704B47" w:rsidRPr="00F54C08">
        <w:rPr>
          <w:rFonts w:ascii="Sylfaen" w:hAnsi="Sylfaen"/>
          <w:sz w:val="24"/>
          <w:szCs w:val="24"/>
        </w:rPr>
        <w:tab/>
      </w:r>
      <w:r w:rsidRPr="00F54C08">
        <w:rPr>
          <w:rFonts w:ascii="Sylfaen" w:hAnsi="Sylfaen"/>
          <w:sz w:val="24"/>
          <w:szCs w:val="24"/>
        </w:rPr>
        <w:t>Բառային կանոնների կիրառումը նշանակում է հետ</w:t>
      </w:r>
      <w:r w:rsidR="00A1672B" w:rsidRPr="00F54C08">
        <w:rPr>
          <w:rFonts w:ascii="Sylfaen" w:hAnsi="Sylfaen"/>
          <w:sz w:val="24"/>
          <w:szCs w:val="24"/>
        </w:rPr>
        <w:t>եւ</w:t>
      </w:r>
      <w:r w:rsidRPr="00F54C08">
        <w:rPr>
          <w:rFonts w:ascii="Sylfaen" w:hAnsi="Sylfaen"/>
          <w:sz w:val="24"/>
          <w:szCs w:val="24"/>
        </w:rPr>
        <w:t>յալը՝</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ա)</w:t>
      </w:r>
      <w:r w:rsidR="00704B47" w:rsidRPr="00F54C08">
        <w:rPr>
          <w:rFonts w:ascii="Sylfaen" w:hAnsi="Sylfaen"/>
          <w:sz w:val="24"/>
          <w:szCs w:val="24"/>
        </w:rPr>
        <w:tab/>
      </w:r>
      <w:r w:rsidRPr="00F54C08">
        <w:rPr>
          <w:rFonts w:ascii="Sylfaen" w:hAnsi="Sylfaen"/>
          <w:sz w:val="24"/>
          <w:szCs w:val="24"/>
        </w:rPr>
        <w:t>տեղեկատուի (դասակարգչի) անվանման կառուցվածքի մեջ եզրույթներն օգտագործվում են միայն հոգնակի թվով՝ բացառությամբ առաջին բառի.</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բ)</w:t>
      </w:r>
      <w:r w:rsidR="00704B47" w:rsidRPr="00F54C08">
        <w:rPr>
          <w:rFonts w:ascii="Sylfaen" w:hAnsi="Sylfaen"/>
          <w:sz w:val="24"/>
          <w:szCs w:val="24"/>
        </w:rPr>
        <w:tab/>
      </w:r>
      <w:r w:rsidRPr="00F54C08">
        <w:rPr>
          <w:rFonts w:ascii="Sylfaen" w:hAnsi="Sylfaen"/>
          <w:sz w:val="24"/>
          <w:szCs w:val="24"/>
        </w:rPr>
        <w:t xml:space="preserve">թույլատրվում է տեղեկատուի (դասակարգչի) անվանման մեջ օգտագործել ընդունված հապավումներ (այդ թվում՝տառային հապավումներ) </w:t>
      </w:r>
      <w:r w:rsidR="00A1672B" w:rsidRPr="00F54C08">
        <w:rPr>
          <w:rFonts w:ascii="Sylfaen" w:hAnsi="Sylfaen"/>
          <w:sz w:val="24"/>
          <w:szCs w:val="24"/>
        </w:rPr>
        <w:t>եւ</w:t>
      </w:r>
      <w:r w:rsidRPr="00F54C08">
        <w:rPr>
          <w:rFonts w:ascii="Sylfaen" w:hAnsi="Sylfaen"/>
          <w:sz w:val="24"/>
          <w:szCs w:val="24"/>
        </w:rPr>
        <w:t xml:space="preserve"> սկզբնատառեր:</w:t>
      </w:r>
    </w:p>
    <w:p w:rsidR="00A1672B" w:rsidRPr="00F54C08" w:rsidRDefault="00BD5E92" w:rsidP="00704B47">
      <w:pPr>
        <w:pStyle w:val="Bodytext20"/>
        <w:shd w:val="clear" w:color="auto" w:fill="auto"/>
        <w:tabs>
          <w:tab w:val="left" w:pos="1134"/>
        </w:tabs>
        <w:spacing w:before="0" w:after="160" w:line="346" w:lineRule="auto"/>
        <w:ind w:firstLine="567"/>
        <w:rPr>
          <w:rFonts w:ascii="Sylfaen" w:hAnsi="Sylfaen"/>
          <w:sz w:val="24"/>
          <w:szCs w:val="24"/>
        </w:rPr>
      </w:pPr>
      <w:r w:rsidRPr="00F54C08">
        <w:rPr>
          <w:rFonts w:ascii="Sylfaen" w:hAnsi="Sylfaen"/>
          <w:sz w:val="24"/>
          <w:szCs w:val="24"/>
        </w:rPr>
        <w:t>5.</w:t>
      </w:r>
      <w:r w:rsidR="00704B47" w:rsidRPr="00F54C08">
        <w:rPr>
          <w:rFonts w:ascii="Sylfaen" w:hAnsi="Sylfaen"/>
          <w:sz w:val="24"/>
          <w:szCs w:val="24"/>
        </w:rPr>
        <w:tab/>
      </w:r>
      <w:r w:rsidRPr="00F54C08">
        <w:rPr>
          <w:rFonts w:ascii="Sylfaen" w:hAnsi="Sylfaen"/>
          <w:sz w:val="24"/>
          <w:szCs w:val="24"/>
        </w:rPr>
        <w:t>Եզակիության կանոնների կիրառումը նշանակում է հետ</w:t>
      </w:r>
      <w:r w:rsidR="00A1672B" w:rsidRPr="00F54C08">
        <w:rPr>
          <w:rFonts w:ascii="Sylfaen" w:hAnsi="Sylfaen"/>
          <w:sz w:val="24"/>
          <w:szCs w:val="24"/>
        </w:rPr>
        <w:t>եւ</w:t>
      </w:r>
      <w:r w:rsidRPr="00F54C08">
        <w:rPr>
          <w:rFonts w:ascii="Sylfaen" w:hAnsi="Sylfaen"/>
          <w:sz w:val="24"/>
          <w:szCs w:val="24"/>
        </w:rPr>
        <w:t>յալը՝</w:t>
      </w:r>
    </w:p>
    <w:p w:rsidR="00A1672B" w:rsidRPr="00F54C08" w:rsidRDefault="00BD5E92"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704B47" w:rsidRPr="00F54C08">
        <w:rPr>
          <w:rFonts w:ascii="Sylfaen" w:hAnsi="Sylfaen"/>
          <w:sz w:val="24"/>
          <w:szCs w:val="24"/>
        </w:rPr>
        <w:tab/>
      </w:r>
      <w:r w:rsidRPr="00F54C08">
        <w:rPr>
          <w:rFonts w:ascii="Sylfaen" w:hAnsi="Sylfaen"/>
          <w:sz w:val="24"/>
          <w:szCs w:val="24"/>
        </w:rPr>
        <w:t>տեղեկատուի (դասակարգչի) անվանումը պետք է լինի եզակի Եվրասիական տնտեսական միության նորմատիվ-տեղեկատու տեղեկատվության ռեեստրի շրջանակներում.</w:t>
      </w:r>
    </w:p>
    <w:p w:rsidR="00A1672B" w:rsidRPr="00F54C08" w:rsidRDefault="00704B47" w:rsidP="00704B47">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բ)</w:t>
      </w:r>
      <w:r w:rsidRPr="00F54C08">
        <w:rPr>
          <w:rFonts w:ascii="Sylfaen" w:hAnsi="Sylfaen"/>
          <w:sz w:val="24"/>
          <w:szCs w:val="24"/>
        </w:rPr>
        <w:tab/>
      </w:r>
      <w:r w:rsidR="00BD5E92" w:rsidRPr="00F54C08">
        <w:rPr>
          <w:rFonts w:ascii="Sylfaen" w:hAnsi="Sylfaen"/>
          <w:sz w:val="24"/>
          <w:szCs w:val="24"/>
        </w:rPr>
        <w:t>այն դեպքում, երբ համակարգման (դասակարգման) մի</w:t>
      </w:r>
      <w:r w:rsidR="00A1672B" w:rsidRPr="00F54C08">
        <w:rPr>
          <w:rFonts w:ascii="Sylfaen" w:hAnsi="Sylfaen"/>
          <w:sz w:val="24"/>
          <w:szCs w:val="24"/>
        </w:rPr>
        <w:t>եւ</w:t>
      </w:r>
      <w:r w:rsidR="00BD5E92" w:rsidRPr="00F54C08">
        <w:rPr>
          <w:rFonts w:ascii="Sylfaen" w:hAnsi="Sylfaen"/>
          <w:sz w:val="24"/>
          <w:szCs w:val="24"/>
        </w:rPr>
        <w:t>նույն օբյեկտն ունի համակարգման (դասակարգման) մի</w:t>
      </w:r>
      <w:r w:rsidR="00A1672B" w:rsidRPr="00F54C08">
        <w:rPr>
          <w:rFonts w:ascii="Sylfaen" w:hAnsi="Sylfaen"/>
          <w:sz w:val="24"/>
          <w:szCs w:val="24"/>
        </w:rPr>
        <w:t>եւ</w:t>
      </w:r>
      <w:r w:rsidR="00BD5E92" w:rsidRPr="00F54C08">
        <w:rPr>
          <w:rFonts w:ascii="Sylfaen" w:hAnsi="Sylfaen"/>
          <w:sz w:val="24"/>
          <w:szCs w:val="24"/>
        </w:rPr>
        <w:t xml:space="preserve">նույն հատկանիշը </w:t>
      </w:r>
      <w:r w:rsidR="00A1672B" w:rsidRPr="00F54C08">
        <w:rPr>
          <w:rFonts w:ascii="Sylfaen" w:hAnsi="Sylfaen"/>
          <w:sz w:val="24"/>
          <w:szCs w:val="24"/>
        </w:rPr>
        <w:t>եւ</w:t>
      </w:r>
      <w:r w:rsidR="00BD5E92" w:rsidRPr="00F54C08">
        <w:rPr>
          <w:rFonts w:ascii="Sylfaen" w:hAnsi="Sylfaen"/>
          <w:sz w:val="24"/>
          <w:szCs w:val="24"/>
        </w:rPr>
        <w:t xml:space="preserve"> օգտագործվում է տարբեր առարկայական ոլորտներում, թույլատրվում է նշել տեղեկատուի (դասակարգչի) կիրառման ոլորտը (օրինակ՝ «Երկրների տեղեկատու (վիճակագրության ոլորտի համար)»):</w:t>
      </w:r>
    </w:p>
    <w:p w:rsidR="00704B47" w:rsidRPr="00F54C08" w:rsidRDefault="00704B47" w:rsidP="00704B47">
      <w:pPr>
        <w:pStyle w:val="Bodytext20"/>
        <w:shd w:val="clear" w:color="auto" w:fill="auto"/>
        <w:tabs>
          <w:tab w:val="left" w:pos="1134"/>
        </w:tabs>
        <w:spacing w:before="0" w:after="160" w:line="360" w:lineRule="auto"/>
        <w:ind w:firstLine="567"/>
        <w:jc w:val="center"/>
        <w:rPr>
          <w:rFonts w:ascii="Sylfaen" w:hAnsi="Sylfaen"/>
          <w:sz w:val="24"/>
          <w:szCs w:val="24"/>
          <w:lang w:val="en-US"/>
        </w:rPr>
      </w:pPr>
      <w:r w:rsidRPr="00F54C08">
        <w:rPr>
          <w:rFonts w:ascii="Sylfaen" w:hAnsi="Sylfaen"/>
          <w:sz w:val="24"/>
          <w:szCs w:val="24"/>
          <w:lang w:val="en-US"/>
        </w:rPr>
        <w:t>__________________</w:t>
      </w:r>
    </w:p>
    <w:p w:rsidR="0079754D" w:rsidRPr="00F54C08" w:rsidRDefault="0079754D" w:rsidP="00704B47">
      <w:pPr>
        <w:pStyle w:val="Bodytext20"/>
        <w:shd w:val="clear" w:color="auto" w:fill="auto"/>
        <w:tabs>
          <w:tab w:val="left" w:pos="1134"/>
        </w:tabs>
        <w:spacing w:before="0" w:after="160" w:line="360" w:lineRule="auto"/>
        <w:ind w:firstLine="567"/>
        <w:jc w:val="center"/>
        <w:rPr>
          <w:rFonts w:ascii="Sylfaen" w:hAnsi="Sylfaen"/>
          <w:sz w:val="24"/>
          <w:szCs w:val="24"/>
          <w:lang w:val="en-US"/>
        </w:rPr>
      </w:pPr>
    </w:p>
    <w:p w:rsidR="0079754D" w:rsidRPr="00F54C08" w:rsidRDefault="0079754D" w:rsidP="00704B47">
      <w:pPr>
        <w:pStyle w:val="Bodytext20"/>
        <w:shd w:val="clear" w:color="auto" w:fill="auto"/>
        <w:tabs>
          <w:tab w:val="left" w:pos="1134"/>
        </w:tabs>
        <w:spacing w:before="0" w:after="160" w:line="360" w:lineRule="auto"/>
        <w:ind w:firstLine="567"/>
        <w:jc w:val="center"/>
        <w:rPr>
          <w:rFonts w:ascii="Sylfaen" w:hAnsi="Sylfaen"/>
          <w:sz w:val="24"/>
          <w:szCs w:val="24"/>
          <w:lang w:val="en-US"/>
        </w:rPr>
        <w:sectPr w:rsidR="0079754D" w:rsidRPr="00F54C08" w:rsidSect="00377361">
          <w:pgSz w:w="11909" w:h="16840" w:code="9"/>
          <w:pgMar w:top="1418" w:right="1418" w:bottom="1418" w:left="1418" w:header="0" w:footer="636" w:gutter="0"/>
          <w:pgNumType w:start="1"/>
          <w:cols w:space="720"/>
          <w:noEndnote/>
          <w:titlePg/>
          <w:docGrid w:linePitch="360"/>
        </w:sectPr>
      </w:pPr>
    </w:p>
    <w:p w:rsidR="00A1672B" w:rsidRPr="00F54C08" w:rsidRDefault="00BD5E92" w:rsidP="00704B47">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3</w:t>
      </w:r>
    </w:p>
    <w:p w:rsidR="00A1672B" w:rsidRPr="00F54C08" w:rsidRDefault="00BD5E92" w:rsidP="00704B47">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704B47"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704B47">
      <w:pPr>
        <w:pStyle w:val="Bodytext20"/>
        <w:shd w:val="clear" w:color="auto" w:fill="auto"/>
        <w:spacing w:before="0" w:after="160" w:line="360" w:lineRule="auto"/>
        <w:ind w:right="1" w:firstLine="0"/>
        <w:jc w:val="center"/>
        <w:rPr>
          <w:rFonts w:ascii="Sylfaen" w:hAnsi="Sylfaen"/>
          <w:sz w:val="24"/>
          <w:szCs w:val="24"/>
        </w:rPr>
      </w:pPr>
    </w:p>
    <w:p w:rsidR="00A1672B" w:rsidRPr="00F54C08" w:rsidRDefault="00BD5E92" w:rsidP="00A1672B">
      <w:pPr>
        <w:pStyle w:val="Heading20"/>
        <w:shd w:val="clear" w:color="auto" w:fill="auto"/>
        <w:spacing w:before="0" w:after="160" w:line="360" w:lineRule="auto"/>
        <w:ind w:left="567" w:right="568"/>
        <w:outlineLvl w:val="9"/>
        <w:rPr>
          <w:rFonts w:ascii="Sylfaen" w:hAnsi="Sylfaen"/>
          <w:sz w:val="24"/>
          <w:szCs w:val="24"/>
        </w:rPr>
      </w:pPr>
      <w:r w:rsidRPr="00F54C08">
        <w:rPr>
          <w:rStyle w:val="Heading2Spacing2pt0"/>
          <w:rFonts w:ascii="Sylfaen" w:hAnsi="Sylfaen"/>
          <w:b/>
          <w:spacing w:val="0"/>
          <w:sz w:val="24"/>
          <w:szCs w:val="24"/>
        </w:rPr>
        <w:t>ՁԵՎ</w:t>
      </w:r>
    </w:p>
    <w:p w:rsidR="00A1672B" w:rsidRPr="00F54C08" w:rsidRDefault="00BD5E92" w:rsidP="00A1672B">
      <w:pPr>
        <w:pStyle w:val="Bodytext30"/>
        <w:shd w:val="clear" w:color="auto" w:fill="auto"/>
        <w:spacing w:after="160" w:line="360" w:lineRule="auto"/>
        <w:ind w:left="567" w:right="568"/>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(դասակարգիչների) մեջ փոփոխություններ կատարելու վերաբերյալ առաջարկությունների, </w:t>
      </w:r>
      <w:r w:rsidR="00A1672B" w:rsidRPr="00F54C08">
        <w:rPr>
          <w:rFonts w:ascii="Sylfaen" w:hAnsi="Sylfaen"/>
          <w:sz w:val="24"/>
          <w:szCs w:val="24"/>
        </w:rPr>
        <w:t>եւ</w:t>
      </w:r>
      <w:r w:rsidRPr="00F54C08">
        <w:rPr>
          <w:rFonts w:ascii="Sylfaen" w:hAnsi="Sylfaen"/>
          <w:sz w:val="24"/>
          <w:szCs w:val="24"/>
        </w:rPr>
        <w:t xml:space="preserve"> դրա լրացման կարգը</w:t>
      </w:r>
    </w:p>
    <w:p w:rsidR="00A1672B" w:rsidRPr="00F54C08" w:rsidRDefault="00A1672B" w:rsidP="00A1672B">
      <w:pPr>
        <w:pStyle w:val="Bodytext30"/>
        <w:shd w:val="clear" w:color="auto" w:fill="auto"/>
        <w:spacing w:after="160" w:line="360" w:lineRule="auto"/>
        <w:ind w:left="567" w:right="568"/>
        <w:rPr>
          <w:rFonts w:ascii="Sylfaen" w:hAnsi="Sylfaen"/>
          <w:sz w:val="24"/>
          <w:szCs w:val="24"/>
        </w:rPr>
      </w:pPr>
    </w:p>
    <w:p w:rsidR="00A1672B" w:rsidRPr="00F54C08" w:rsidRDefault="00BD5E92" w:rsidP="00704B47">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I. Տեղեկատուի (դասակարգչի) մեջ փոփոխություններ կատարելու վերաբերյալ առաջարկությունների ձ</w:t>
      </w:r>
      <w:r w:rsidR="00A1672B" w:rsidRPr="00F54C08">
        <w:rPr>
          <w:rFonts w:ascii="Sylfaen" w:hAnsi="Sylfaen"/>
          <w:sz w:val="24"/>
          <w:szCs w:val="24"/>
        </w:rPr>
        <w:t>եւ</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E92D10" w:rsidRPr="00F54C08">
        <w:rPr>
          <w:rFonts w:ascii="Sylfaen" w:hAnsi="Sylfaen"/>
          <w:sz w:val="24"/>
          <w:szCs w:val="24"/>
        </w:rPr>
        <w:tab/>
      </w:r>
      <w:r w:rsidRPr="00F54C08">
        <w:rPr>
          <w:rFonts w:ascii="Sylfaen" w:hAnsi="Sylfaen"/>
          <w:sz w:val="24"/>
          <w:szCs w:val="24"/>
        </w:rPr>
        <w:t>Փոփոխությունները կատարվում են Եվրասիական տնտեսական միության նորմատիվ-տեղեկատու տեղեկատվության միասնական համակարգի ռեսուրսների կազմի մեջ մտնող տեղեկատուի (դասակարգչի) մեջ (այսուհետ՝ տեղեկատու (դասակարգիչ)) ՝</w:t>
      </w:r>
    </w:p>
    <w:tbl>
      <w:tblPr>
        <w:tblOverlap w:val="never"/>
        <w:tblW w:w="9367" w:type="dxa"/>
        <w:tblLayout w:type="fixed"/>
        <w:tblCellMar>
          <w:left w:w="10" w:type="dxa"/>
          <w:right w:w="10" w:type="dxa"/>
        </w:tblCellMar>
        <w:tblLook w:val="0000" w:firstRow="0" w:lastRow="0" w:firstColumn="0" w:lastColumn="0" w:noHBand="0" w:noVBand="0"/>
      </w:tblPr>
      <w:tblGrid>
        <w:gridCol w:w="565"/>
        <w:gridCol w:w="3697"/>
        <w:gridCol w:w="5105"/>
      </w:tblGrid>
      <w:tr w:rsidR="00A1672B" w:rsidRPr="00F54C08" w:rsidTr="00E92D10">
        <w:tc>
          <w:tcPr>
            <w:tcW w:w="565"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3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Տարրի նշագիրը</w:t>
            </w:r>
          </w:p>
        </w:tc>
        <w:tc>
          <w:tcPr>
            <w:tcW w:w="510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Տարրի արժեքը (նկարագրություն)</w:t>
            </w:r>
          </w:p>
        </w:tc>
      </w:tr>
      <w:tr w:rsidR="00A1672B" w:rsidRPr="00F54C08" w:rsidTr="00E92D10">
        <w:tc>
          <w:tcPr>
            <w:tcW w:w="565"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3697"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Ծածկագիր</w:t>
            </w:r>
          </w:p>
        </w:tc>
        <w:tc>
          <w:tcPr>
            <w:tcW w:w="5105"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565"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3697"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Տեսակը (վերծանմամբ)</w:t>
            </w:r>
          </w:p>
        </w:tc>
        <w:tc>
          <w:tcPr>
            <w:tcW w:w="5105"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565" w:type="dxa"/>
            <w:tcBorders>
              <w:top w:val="single" w:sz="4" w:space="0" w:color="auto"/>
              <w:left w:val="single" w:sz="4" w:space="0" w:color="auto"/>
            </w:tcBorders>
            <w:shd w:val="clear" w:color="auto" w:fill="FFFFFF"/>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c>
          <w:tcPr>
            <w:tcW w:w="3697"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Անվանումը</w:t>
            </w:r>
          </w:p>
        </w:tc>
        <w:tc>
          <w:tcPr>
            <w:tcW w:w="5105"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565"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4</w:t>
            </w:r>
          </w:p>
        </w:tc>
        <w:tc>
          <w:tcPr>
            <w:tcW w:w="3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Հապավումը</w:t>
            </w:r>
          </w:p>
        </w:tc>
        <w:tc>
          <w:tcPr>
            <w:tcW w:w="5105"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565" w:type="dxa"/>
            <w:tcBorders>
              <w:top w:val="single" w:sz="4" w:space="0" w:color="auto"/>
              <w:left w:val="single" w:sz="4" w:space="0" w:color="auto"/>
              <w:bottom w:val="single" w:sz="4" w:space="0" w:color="auto"/>
            </w:tcBorders>
            <w:shd w:val="clear" w:color="auto" w:fill="FFFFFF"/>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5</w:t>
            </w:r>
          </w:p>
        </w:tc>
        <w:tc>
          <w:tcPr>
            <w:tcW w:w="3697" w:type="dxa"/>
            <w:tcBorders>
              <w:top w:val="single" w:sz="4" w:space="0" w:color="auto"/>
              <w:left w:val="single" w:sz="4" w:space="0" w:color="auto"/>
              <w:bottom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Նշագիրը</w:t>
            </w:r>
          </w:p>
        </w:tc>
        <w:tc>
          <w:tcPr>
            <w:tcW w:w="5105"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2.</w:t>
      </w:r>
      <w:r w:rsidR="00E92D10" w:rsidRPr="00F54C08">
        <w:rPr>
          <w:rFonts w:ascii="Sylfaen" w:hAnsi="Sylfaen"/>
          <w:sz w:val="24"/>
          <w:szCs w:val="24"/>
        </w:rPr>
        <w:tab/>
      </w:r>
      <w:r w:rsidRPr="00F54C08">
        <w:rPr>
          <w:rFonts w:ascii="Sylfaen" w:hAnsi="Sylfaen"/>
          <w:sz w:val="24"/>
          <w:szCs w:val="24"/>
        </w:rPr>
        <w:t>Տեղեկատուի (դասակարգչի) դիրքերի լրացման մասով փոփոխությունները կատարվում են 2.1-2.3 ենթակետերին համապատասխան:</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2.1.</w:t>
      </w:r>
      <w:r w:rsidR="00E92D10" w:rsidRPr="00F54C08">
        <w:rPr>
          <w:rFonts w:ascii="Sylfaen" w:hAnsi="Sylfaen"/>
          <w:sz w:val="24"/>
          <w:szCs w:val="24"/>
        </w:rPr>
        <w:tab/>
      </w:r>
      <w:r w:rsidRPr="00F54C08">
        <w:rPr>
          <w:rFonts w:ascii="Sylfaen" w:hAnsi="Sylfaen"/>
          <w:sz w:val="24"/>
          <w:szCs w:val="24"/>
        </w:rPr>
        <w:t>Ուժը կորցրած են ճանաչվում հետ</w:t>
      </w:r>
      <w:r w:rsidR="00A1672B" w:rsidRPr="00F54C08">
        <w:rPr>
          <w:rFonts w:ascii="Sylfaen" w:hAnsi="Sylfaen"/>
          <w:sz w:val="24"/>
          <w:szCs w:val="24"/>
        </w:rPr>
        <w:t>եւ</w:t>
      </w:r>
      <w:r w:rsidRPr="00F54C08">
        <w:rPr>
          <w:rFonts w:ascii="Sylfaen" w:hAnsi="Sylfaen"/>
          <w:sz w:val="24"/>
          <w:szCs w:val="24"/>
        </w:rPr>
        <w:t>յալ դիրքերը՝</w:t>
      </w:r>
    </w:p>
    <w:tbl>
      <w:tblPr>
        <w:tblOverlap w:val="never"/>
        <w:tblW w:w="9223" w:type="dxa"/>
        <w:tblLayout w:type="fixed"/>
        <w:tblCellMar>
          <w:left w:w="10" w:type="dxa"/>
          <w:right w:w="10" w:type="dxa"/>
        </w:tblCellMar>
        <w:tblLook w:val="0000" w:firstRow="0" w:lastRow="0" w:firstColumn="0" w:lastColumn="0" w:noHBand="0" w:noVBand="0"/>
      </w:tblPr>
      <w:tblGrid>
        <w:gridCol w:w="861"/>
        <w:gridCol w:w="3198"/>
        <w:gridCol w:w="5153"/>
        <w:gridCol w:w="11"/>
      </w:tblGrid>
      <w:tr w:rsidR="00A1672B" w:rsidRPr="00F54C08" w:rsidTr="00E92D10">
        <w:tc>
          <w:tcPr>
            <w:tcW w:w="861"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Համարը՝</w:t>
            </w:r>
          </w:p>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ը/կ</w:t>
            </w:r>
          </w:p>
        </w:tc>
        <w:tc>
          <w:tcPr>
            <w:tcW w:w="3198"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Դիրքի ծածկագիրը</w:t>
            </w:r>
          </w:p>
        </w:tc>
        <w:tc>
          <w:tcPr>
            <w:tcW w:w="5164" w:type="dxa"/>
            <w:gridSpan w:val="2"/>
            <w:tcBorders>
              <w:top w:val="single" w:sz="4" w:space="0" w:color="auto"/>
              <w:left w:val="single" w:sz="4" w:space="0" w:color="auto"/>
              <w:righ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Փոփոխություններն ուժի մեջ մտնելու ամսաթիվը</w:t>
            </w:r>
          </w:p>
        </w:tc>
      </w:tr>
      <w:tr w:rsidR="00A1672B" w:rsidRPr="00F54C08" w:rsidTr="00E92D10">
        <w:tc>
          <w:tcPr>
            <w:tcW w:w="861"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3198"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5164" w:type="dxa"/>
            <w:gridSpan w:val="2"/>
            <w:tcBorders>
              <w:top w:val="single" w:sz="4" w:space="0" w:color="auto"/>
              <w:left w:val="single" w:sz="4" w:space="0" w:color="auto"/>
              <w:righ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r>
      <w:tr w:rsidR="00A1672B" w:rsidRPr="00F54C08" w:rsidTr="00E92D10">
        <w:tc>
          <w:tcPr>
            <w:tcW w:w="861" w:type="dxa"/>
            <w:tcBorders>
              <w:top w:val="single" w:sz="4" w:space="0" w:color="auto"/>
              <w:left w:val="single" w:sz="4" w:space="0" w:color="auto"/>
              <w:bottom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3198"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5164" w:type="dxa"/>
            <w:gridSpan w:val="2"/>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rPr>
          <w:gridAfter w:val="1"/>
          <w:wAfter w:w="11" w:type="dxa"/>
        </w:trPr>
        <w:tc>
          <w:tcPr>
            <w:tcW w:w="861"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319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5153"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rPr>
          <w:gridAfter w:val="1"/>
          <w:wAfter w:w="11" w:type="dxa"/>
        </w:trPr>
        <w:tc>
          <w:tcPr>
            <w:tcW w:w="861" w:type="dxa"/>
            <w:tcBorders>
              <w:top w:val="single" w:sz="4" w:space="0" w:color="auto"/>
              <w:left w:val="single" w:sz="4" w:space="0" w:color="auto"/>
              <w:bottom w:val="single" w:sz="4" w:space="0" w:color="auto"/>
            </w:tcBorders>
            <w:shd w:val="clear" w:color="auto" w:fill="FFFFFF"/>
          </w:tcPr>
          <w:p w:rsidR="00A1672B" w:rsidRPr="00F54C08" w:rsidRDefault="00E92D10" w:rsidP="00E92D10">
            <w:pPr>
              <w:spacing w:after="120"/>
              <w:jc w:val="center"/>
              <w:rPr>
                <w:rFonts w:ascii="Sylfaen" w:hAnsi="Sylfaen"/>
                <w:sz w:val="20"/>
                <w:szCs w:val="20"/>
                <w:lang w:val="en-US"/>
              </w:rPr>
            </w:pPr>
            <w:r w:rsidRPr="00F54C08">
              <w:rPr>
                <w:rFonts w:ascii="Sylfaen" w:hAnsi="Sylfaen"/>
                <w:sz w:val="20"/>
                <w:szCs w:val="20"/>
                <w:lang w:val="en-US"/>
              </w:rPr>
              <w:t>…</w:t>
            </w:r>
          </w:p>
        </w:tc>
        <w:tc>
          <w:tcPr>
            <w:tcW w:w="3198"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5153"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A1672B" w:rsidRPr="00F54C08" w:rsidRDefault="00A1672B" w:rsidP="00A1672B">
      <w:pPr>
        <w:pStyle w:val="Bodytext20"/>
        <w:shd w:val="clear" w:color="auto" w:fill="auto"/>
        <w:spacing w:before="0" w:after="160" w:line="360" w:lineRule="auto"/>
        <w:ind w:left="740" w:firstLine="0"/>
        <w:rPr>
          <w:rFonts w:ascii="Sylfaen" w:hAnsi="Sylfaen"/>
          <w:sz w:val="24"/>
          <w:szCs w:val="24"/>
        </w:rPr>
      </w:pP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2.2.</w:t>
      </w:r>
      <w:r w:rsidR="00E92D10" w:rsidRPr="00F54C08">
        <w:rPr>
          <w:rFonts w:ascii="Sylfaen" w:hAnsi="Sylfaen"/>
          <w:sz w:val="24"/>
          <w:szCs w:val="24"/>
        </w:rPr>
        <w:tab/>
      </w:r>
      <w:r w:rsidRPr="00F54C08">
        <w:rPr>
          <w:rFonts w:ascii="Sylfaen" w:hAnsi="Sylfaen"/>
          <w:sz w:val="24"/>
          <w:szCs w:val="24"/>
        </w:rPr>
        <w:t>Փոփոխությունները կատարվում են առանց դիրքի ծածկագիրը փոփոխելու՝</w:t>
      </w:r>
    </w:p>
    <w:tbl>
      <w:tblPr>
        <w:tblOverlap w:val="never"/>
        <w:tblW w:w="9227" w:type="dxa"/>
        <w:tblLayout w:type="fixed"/>
        <w:tblCellMar>
          <w:left w:w="10" w:type="dxa"/>
          <w:right w:w="10" w:type="dxa"/>
        </w:tblCellMar>
        <w:tblLook w:val="0000" w:firstRow="0" w:lastRow="0" w:firstColumn="0" w:lastColumn="0" w:noHBand="0" w:noVBand="0"/>
      </w:tblPr>
      <w:tblGrid>
        <w:gridCol w:w="934"/>
        <w:gridCol w:w="2198"/>
        <w:gridCol w:w="2256"/>
        <w:gridCol w:w="11"/>
        <w:gridCol w:w="1842"/>
        <w:gridCol w:w="1986"/>
      </w:tblGrid>
      <w:tr w:rsidR="00A1672B" w:rsidRPr="00F54C08" w:rsidTr="00E92D10">
        <w:tc>
          <w:tcPr>
            <w:tcW w:w="934" w:type="dxa"/>
            <w:vMerge w:val="restart"/>
            <w:tcBorders>
              <w:top w:val="single" w:sz="4" w:space="0" w:color="auto"/>
              <w:left w:val="single" w:sz="4" w:space="0" w:color="auto"/>
            </w:tcBorders>
            <w:shd w:val="clear" w:color="auto" w:fill="FFFFFF"/>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Համարը`ը/կ</w:t>
            </w:r>
          </w:p>
        </w:tc>
        <w:tc>
          <w:tcPr>
            <w:tcW w:w="2198" w:type="dxa"/>
            <w:vMerge w:val="restart"/>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Դիրքի ծածկագիրը (վավերապայման)</w:t>
            </w:r>
          </w:p>
        </w:tc>
        <w:tc>
          <w:tcPr>
            <w:tcW w:w="2256"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Վավերապայմանի</w:t>
            </w:r>
          </w:p>
        </w:tc>
        <w:tc>
          <w:tcPr>
            <w:tcW w:w="1853" w:type="dxa"/>
            <w:gridSpan w:val="2"/>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արժեքները</w:t>
            </w:r>
          </w:p>
        </w:tc>
        <w:tc>
          <w:tcPr>
            <w:tcW w:w="1986" w:type="dxa"/>
            <w:vMerge w:val="restart"/>
            <w:tcBorders>
              <w:top w:val="single" w:sz="4" w:space="0" w:color="auto"/>
              <w:left w:val="single" w:sz="4" w:space="0" w:color="auto"/>
              <w:righ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Փոփոխություններն ուժի մեջ մտնելու ամսաթիվը</w:t>
            </w:r>
          </w:p>
        </w:tc>
      </w:tr>
      <w:tr w:rsidR="00A1672B" w:rsidRPr="00F54C08" w:rsidTr="00E92D10">
        <w:tc>
          <w:tcPr>
            <w:tcW w:w="934" w:type="dxa"/>
            <w:vMerge/>
            <w:tcBorders>
              <w:left w:val="single" w:sz="4" w:space="0" w:color="auto"/>
            </w:tcBorders>
            <w:shd w:val="clear" w:color="auto" w:fill="FFFFFF"/>
          </w:tcPr>
          <w:p w:rsidR="00A1672B" w:rsidRPr="00F54C08" w:rsidRDefault="00A1672B" w:rsidP="00E92D10">
            <w:pPr>
              <w:spacing w:after="120"/>
              <w:ind w:left="107"/>
              <w:jc w:val="center"/>
              <w:rPr>
                <w:rFonts w:ascii="Sylfaen" w:hAnsi="Sylfaen"/>
                <w:sz w:val="20"/>
                <w:szCs w:val="20"/>
              </w:rPr>
            </w:pPr>
          </w:p>
        </w:tc>
        <w:tc>
          <w:tcPr>
            <w:tcW w:w="2198" w:type="dxa"/>
            <w:vMerge/>
            <w:tcBorders>
              <w:left w:val="single" w:sz="4" w:space="0" w:color="auto"/>
            </w:tcBorders>
            <w:shd w:val="clear" w:color="auto" w:fill="FFFFFF"/>
            <w:vAlign w:val="center"/>
          </w:tcPr>
          <w:p w:rsidR="00A1672B" w:rsidRPr="00F54C08" w:rsidRDefault="00A1672B" w:rsidP="00E92D10">
            <w:pPr>
              <w:spacing w:after="120"/>
              <w:ind w:left="107"/>
              <w:jc w:val="center"/>
              <w:rPr>
                <w:rFonts w:ascii="Sylfaen" w:hAnsi="Sylfaen"/>
                <w:sz w:val="20"/>
                <w:szCs w:val="20"/>
              </w:rPr>
            </w:pPr>
          </w:p>
        </w:tc>
        <w:tc>
          <w:tcPr>
            <w:tcW w:w="2256"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նախկին</w:t>
            </w:r>
          </w:p>
        </w:tc>
        <w:tc>
          <w:tcPr>
            <w:tcW w:w="1853" w:type="dxa"/>
            <w:gridSpan w:val="2"/>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նոր</w:t>
            </w:r>
          </w:p>
        </w:tc>
        <w:tc>
          <w:tcPr>
            <w:tcW w:w="1986" w:type="dxa"/>
            <w:vMerge/>
            <w:tcBorders>
              <w:left w:val="single" w:sz="4" w:space="0" w:color="auto"/>
              <w:right w:val="single" w:sz="4" w:space="0" w:color="auto"/>
            </w:tcBorders>
            <w:shd w:val="clear" w:color="auto" w:fill="FFFFFF"/>
            <w:vAlign w:val="center"/>
          </w:tcPr>
          <w:p w:rsidR="00A1672B" w:rsidRPr="00F54C08" w:rsidRDefault="00A1672B" w:rsidP="00E92D10">
            <w:pPr>
              <w:spacing w:after="120"/>
              <w:ind w:left="107"/>
              <w:jc w:val="center"/>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1</w:t>
            </w:r>
          </w:p>
        </w:tc>
        <w:tc>
          <w:tcPr>
            <w:tcW w:w="2198"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2</w:t>
            </w:r>
          </w:p>
        </w:tc>
        <w:tc>
          <w:tcPr>
            <w:tcW w:w="2256"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3</w:t>
            </w:r>
          </w:p>
        </w:tc>
        <w:tc>
          <w:tcPr>
            <w:tcW w:w="1853" w:type="dxa"/>
            <w:gridSpan w:val="2"/>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4</w:t>
            </w:r>
          </w:p>
        </w:tc>
        <w:tc>
          <w:tcPr>
            <w:tcW w:w="1986"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07" w:firstLine="0"/>
              <w:jc w:val="center"/>
              <w:rPr>
                <w:rFonts w:ascii="Sylfaen" w:hAnsi="Sylfaen"/>
                <w:sz w:val="20"/>
                <w:szCs w:val="20"/>
              </w:rPr>
            </w:pPr>
            <w:r w:rsidRPr="00F54C08">
              <w:rPr>
                <w:rStyle w:val="Bodytext211pt"/>
                <w:rFonts w:ascii="Sylfaen" w:hAnsi="Sylfaen"/>
                <w:sz w:val="20"/>
                <w:szCs w:val="20"/>
              </w:rPr>
              <w:t>5</w:t>
            </w:r>
          </w:p>
        </w:tc>
      </w:tr>
      <w:tr w:rsidR="00A1672B" w:rsidRPr="00F54C08" w:rsidTr="00E92D10">
        <w:tc>
          <w:tcPr>
            <w:tcW w:w="934"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6307" w:type="dxa"/>
            <w:gridSpan w:val="4"/>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1.1</w:t>
            </w:r>
          </w:p>
        </w:tc>
        <w:tc>
          <w:tcPr>
            <w:tcW w:w="219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5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3" w:type="dxa"/>
            <w:gridSpan w:val="2"/>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1.2</w:t>
            </w:r>
          </w:p>
        </w:tc>
        <w:tc>
          <w:tcPr>
            <w:tcW w:w="219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5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3" w:type="dxa"/>
            <w:gridSpan w:val="2"/>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1.3</w:t>
            </w:r>
          </w:p>
        </w:tc>
        <w:tc>
          <w:tcPr>
            <w:tcW w:w="219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5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3" w:type="dxa"/>
            <w:gridSpan w:val="2"/>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tcPr>
          <w:p w:rsidR="00A1672B" w:rsidRPr="00F54C08" w:rsidRDefault="00A1672B" w:rsidP="00E92D10">
            <w:pPr>
              <w:spacing w:after="120"/>
              <w:jc w:val="center"/>
              <w:rPr>
                <w:rFonts w:ascii="Sylfaen" w:hAnsi="Sylfaen"/>
                <w:sz w:val="20"/>
                <w:szCs w:val="20"/>
              </w:rPr>
            </w:pPr>
          </w:p>
        </w:tc>
        <w:tc>
          <w:tcPr>
            <w:tcW w:w="219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5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3" w:type="dxa"/>
            <w:gridSpan w:val="2"/>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6307" w:type="dxa"/>
            <w:gridSpan w:val="4"/>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2.1</w:t>
            </w:r>
          </w:p>
        </w:tc>
        <w:tc>
          <w:tcPr>
            <w:tcW w:w="219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7" w:type="dxa"/>
            <w:gridSpan w:val="2"/>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2"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34" w:type="dxa"/>
            <w:tcBorders>
              <w:top w:val="single" w:sz="4" w:space="0" w:color="auto"/>
              <w:left w:val="single" w:sz="4" w:space="0" w:color="auto"/>
              <w:bottom w:val="single" w:sz="4" w:space="0" w:color="auto"/>
            </w:tcBorders>
            <w:shd w:val="clear" w:color="auto" w:fill="FFFFFF"/>
          </w:tcPr>
          <w:p w:rsidR="00A1672B" w:rsidRPr="00F54C08" w:rsidRDefault="00E92D10" w:rsidP="00E92D10">
            <w:pPr>
              <w:spacing w:after="120"/>
              <w:jc w:val="center"/>
              <w:rPr>
                <w:rFonts w:ascii="Sylfaen" w:hAnsi="Sylfaen"/>
                <w:sz w:val="20"/>
                <w:szCs w:val="20"/>
                <w:lang w:val="en-US"/>
              </w:rPr>
            </w:pPr>
            <w:r w:rsidRPr="00F54C08">
              <w:rPr>
                <w:rFonts w:ascii="Sylfaen" w:hAnsi="Sylfaen"/>
                <w:sz w:val="20"/>
                <w:szCs w:val="20"/>
                <w:lang w:val="en-US"/>
              </w:rPr>
              <w:t>…</w:t>
            </w:r>
          </w:p>
        </w:tc>
        <w:tc>
          <w:tcPr>
            <w:tcW w:w="2198"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7" w:type="dxa"/>
            <w:gridSpan w:val="2"/>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2"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E92D10" w:rsidRPr="00F54C08" w:rsidRDefault="00E92D10" w:rsidP="00A1672B">
      <w:pPr>
        <w:pStyle w:val="Bodytext20"/>
        <w:shd w:val="clear" w:color="auto" w:fill="auto"/>
        <w:spacing w:before="0" w:after="160" w:line="360" w:lineRule="auto"/>
        <w:ind w:left="740" w:firstLine="0"/>
        <w:rPr>
          <w:rFonts w:ascii="Sylfaen" w:hAnsi="Sylfaen"/>
          <w:sz w:val="24"/>
          <w:szCs w:val="24"/>
        </w:rPr>
      </w:pPr>
    </w:p>
    <w:p w:rsidR="00E92D10" w:rsidRPr="00F54C08" w:rsidRDefault="00E92D10">
      <w:pPr>
        <w:rPr>
          <w:rFonts w:ascii="Sylfaen" w:eastAsia="Times New Roman" w:hAnsi="Sylfaen" w:cs="Times New Roman"/>
        </w:rPr>
      </w:pPr>
      <w:r w:rsidRPr="00F54C08">
        <w:rPr>
          <w:rFonts w:ascii="Sylfaen" w:hAnsi="Sylfaen"/>
        </w:rPr>
        <w:br w:type="page"/>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2.3.</w:t>
      </w:r>
      <w:r w:rsidR="00E92D10" w:rsidRPr="00F54C08">
        <w:rPr>
          <w:rFonts w:ascii="Sylfaen" w:hAnsi="Sylfaen"/>
          <w:sz w:val="24"/>
          <w:szCs w:val="24"/>
        </w:rPr>
        <w:tab/>
      </w:r>
      <w:r w:rsidRPr="00F54C08">
        <w:rPr>
          <w:rFonts w:ascii="Sylfaen" w:hAnsi="Sylfaen"/>
          <w:sz w:val="24"/>
          <w:szCs w:val="24"/>
        </w:rPr>
        <w:t>Ներառվում են նոր ծածկագրով դիրքեր՝</w:t>
      </w:r>
    </w:p>
    <w:tbl>
      <w:tblPr>
        <w:tblOverlap w:val="never"/>
        <w:tblW w:w="9234" w:type="dxa"/>
        <w:tblLayout w:type="fixed"/>
        <w:tblCellMar>
          <w:left w:w="10" w:type="dxa"/>
          <w:right w:w="10" w:type="dxa"/>
        </w:tblCellMar>
        <w:tblLook w:val="0000" w:firstRow="0" w:lastRow="0" w:firstColumn="0" w:lastColumn="0" w:noHBand="0" w:noVBand="0"/>
      </w:tblPr>
      <w:tblGrid>
        <w:gridCol w:w="959"/>
        <w:gridCol w:w="2170"/>
        <w:gridCol w:w="2268"/>
        <w:gridCol w:w="1851"/>
        <w:gridCol w:w="1986"/>
      </w:tblGrid>
      <w:tr w:rsidR="00A1672B" w:rsidRPr="00F54C08" w:rsidTr="00E92D10">
        <w:tc>
          <w:tcPr>
            <w:tcW w:w="959" w:type="dxa"/>
            <w:vMerge w:val="restart"/>
            <w:tcBorders>
              <w:top w:val="single" w:sz="4" w:space="0" w:color="auto"/>
              <w:left w:val="single" w:sz="4" w:space="0" w:color="auto"/>
            </w:tcBorders>
            <w:shd w:val="clear" w:color="auto" w:fill="FFFFFF"/>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Համարը`</w:t>
            </w:r>
          </w:p>
          <w:p w:rsidR="00A1672B" w:rsidRPr="00F54C08" w:rsidRDefault="00BD5E92" w:rsidP="00E92D10">
            <w:pPr>
              <w:pStyle w:val="Bodytext20"/>
              <w:shd w:val="clear" w:color="auto" w:fill="auto"/>
              <w:spacing w:before="0" w:after="120" w:line="240" w:lineRule="auto"/>
              <w:ind w:left="180" w:firstLine="0"/>
              <w:jc w:val="center"/>
              <w:rPr>
                <w:rFonts w:ascii="Sylfaen" w:hAnsi="Sylfaen"/>
                <w:sz w:val="20"/>
                <w:szCs w:val="20"/>
              </w:rPr>
            </w:pPr>
            <w:r w:rsidRPr="00F54C08">
              <w:rPr>
                <w:rStyle w:val="Bodytext211pt"/>
                <w:rFonts w:ascii="Sylfaen" w:hAnsi="Sylfaen"/>
                <w:sz w:val="20"/>
                <w:szCs w:val="20"/>
              </w:rPr>
              <w:t>ը/կ</w:t>
            </w:r>
          </w:p>
        </w:tc>
        <w:tc>
          <w:tcPr>
            <w:tcW w:w="2170" w:type="dxa"/>
            <w:vMerge w:val="restart"/>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280" w:firstLine="0"/>
              <w:jc w:val="center"/>
              <w:rPr>
                <w:rFonts w:ascii="Sylfaen" w:hAnsi="Sylfaen"/>
                <w:sz w:val="20"/>
                <w:szCs w:val="20"/>
              </w:rPr>
            </w:pPr>
            <w:r w:rsidRPr="00F54C08">
              <w:rPr>
                <w:rStyle w:val="Bodytext211pt"/>
                <w:rFonts w:ascii="Sylfaen" w:hAnsi="Sylfaen"/>
                <w:sz w:val="20"/>
                <w:szCs w:val="20"/>
              </w:rPr>
              <w:t>Դիրքի ծածկագիրը</w:t>
            </w:r>
          </w:p>
        </w:tc>
        <w:tc>
          <w:tcPr>
            <w:tcW w:w="4119" w:type="dxa"/>
            <w:gridSpan w:val="2"/>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Վավերապայմանների արժեքները</w:t>
            </w:r>
          </w:p>
        </w:tc>
        <w:tc>
          <w:tcPr>
            <w:tcW w:w="1986" w:type="dxa"/>
            <w:vMerge w:val="restart"/>
            <w:tcBorders>
              <w:top w:val="single" w:sz="4" w:space="0" w:color="auto"/>
              <w:left w:val="single" w:sz="4" w:space="0" w:color="auto"/>
              <w:righ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Փոփոխություններն ուժի մեջ մտնելու ամսաթիվը</w:t>
            </w:r>
          </w:p>
        </w:tc>
      </w:tr>
      <w:tr w:rsidR="00A1672B" w:rsidRPr="00F54C08" w:rsidTr="00E92D10">
        <w:tc>
          <w:tcPr>
            <w:tcW w:w="959" w:type="dxa"/>
            <w:vMerge/>
            <w:tcBorders>
              <w:left w:val="single" w:sz="4" w:space="0" w:color="auto"/>
            </w:tcBorders>
            <w:shd w:val="clear" w:color="auto" w:fill="FFFFFF"/>
          </w:tcPr>
          <w:p w:rsidR="00A1672B" w:rsidRPr="00F54C08" w:rsidRDefault="00A1672B" w:rsidP="00E92D10">
            <w:pPr>
              <w:spacing w:after="120"/>
              <w:jc w:val="center"/>
              <w:rPr>
                <w:rFonts w:ascii="Sylfaen" w:hAnsi="Sylfaen"/>
                <w:sz w:val="20"/>
                <w:szCs w:val="20"/>
              </w:rPr>
            </w:pPr>
          </w:p>
        </w:tc>
        <w:tc>
          <w:tcPr>
            <w:tcW w:w="2170" w:type="dxa"/>
            <w:vMerge/>
            <w:tcBorders>
              <w:left w:val="single" w:sz="4" w:space="0" w:color="auto"/>
            </w:tcBorders>
            <w:shd w:val="clear" w:color="auto" w:fill="FFFFFF"/>
            <w:vAlign w:val="center"/>
          </w:tcPr>
          <w:p w:rsidR="00A1672B" w:rsidRPr="00F54C08" w:rsidRDefault="00A1672B" w:rsidP="00E92D10">
            <w:pPr>
              <w:spacing w:after="120"/>
              <w:jc w:val="center"/>
              <w:rPr>
                <w:rFonts w:ascii="Sylfaen" w:hAnsi="Sylfaen"/>
                <w:sz w:val="20"/>
                <w:szCs w:val="20"/>
              </w:rPr>
            </w:pPr>
          </w:p>
        </w:tc>
        <w:tc>
          <w:tcPr>
            <w:tcW w:w="2268"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Վավերապայմանը</w:t>
            </w:r>
          </w:p>
        </w:tc>
        <w:tc>
          <w:tcPr>
            <w:tcW w:w="1851"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վավերապայմանի արժեքը</w:t>
            </w:r>
          </w:p>
        </w:tc>
        <w:tc>
          <w:tcPr>
            <w:tcW w:w="1986" w:type="dxa"/>
            <w:vMerge/>
            <w:tcBorders>
              <w:left w:val="single" w:sz="4" w:space="0" w:color="auto"/>
              <w:right w:val="single" w:sz="4" w:space="0" w:color="auto"/>
            </w:tcBorders>
            <w:shd w:val="clear" w:color="auto" w:fill="FFFFFF"/>
            <w:vAlign w:val="bottom"/>
          </w:tcPr>
          <w:p w:rsidR="00A1672B" w:rsidRPr="00F54C08" w:rsidRDefault="00A1672B" w:rsidP="00E92D10">
            <w:pPr>
              <w:spacing w:after="120"/>
              <w:jc w:val="center"/>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left="260" w:firstLine="0"/>
              <w:jc w:val="center"/>
              <w:rPr>
                <w:rFonts w:ascii="Sylfaen" w:hAnsi="Sylfaen"/>
                <w:sz w:val="20"/>
                <w:szCs w:val="20"/>
              </w:rPr>
            </w:pPr>
            <w:r w:rsidRPr="00F54C08">
              <w:rPr>
                <w:rStyle w:val="Bodytext211pt"/>
                <w:rFonts w:ascii="Sylfaen" w:hAnsi="Sylfaen"/>
                <w:sz w:val="20"/>
                <w:szCs w:val="20"/>
              </w:rPr>
              <w:t>1</w:t>
            </w:r>
          </w:p>
        </w:tc>
        <w:tc>
          <w:tcPr>
            <w:tcW w:w="2170"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2268"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c>
          <w:tcPr>
            <w:tcW w:w="1851"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4</w:t>
            </w:r>
          </w:p>
        </w:tc>
        <w:tc>
          <w:tcPr>
            <w:tcW w:w="1986"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5</w:t>
            </w:r>
          </w:p>
        </w:tc>
      </w:tr>
      <w:tr w:rsidR="00A1672B" w:rsidRPr="00F54C08" w:rsidTr="00E92D10">
        <w:tc>
          <w:tcPr>
            <w:tcW w:w="959"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1</w:t>
            </w:r>
          </w:p>
        </w:tc>
        <w:tc>
          <w:tcPr>
            <w:tcW w:w="6289" w:type="dxa"/>
            <w:gridSpan w:val="3"/>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1.1</w:t>
            </w:r>
          </w:p>
        </w:tc>
        <w:tc>
          <w:tcPr>
            <w:tcW w:w="2170"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1"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1.2</w:t>
            </w:r>
          </w:p>
        </w:tc>
        <w:tc>
          <w:tcPr>
            <w:tcW w:w="2170"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1"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1.3</w:t>
            </w:r>
          </w:p>
        </w:tc>
        <w:tc>
          <w:tcPr>
            <w:tcW w:w="2170"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1"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tcPr>
          <w:p w:rsidR="00A1672B" w:rsidRPr="00F54C08" w:rsidRDefault="00A1672B" w:rsidP="00E92D10">
            <w:pPr>
              <w:spacing w:after="120"/>
              <w:ind w:left="142"/>
              <w:jc w:val="center"/>
              <w:rPr>
                <w:rFonts w:ascii="Sylfaen" w:hAnsi="Sylfaen"/>
                <w:sz w:val="20"/>
                <w:szCs w:val="20"/>
              </w:rPr>
            </w:pPr>
          </w:p>
        </w:tc>
        <w:tc>
          <w:tcPr>
            <w:tcW w:w="2170"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1"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2</w:t>
            </w:r>
          </w:p>
        </w:tc>
        <w:tc>
          <w:tcPr>
            <w:tcW w:w="6289" w:type="dxa"/>
            <w:gridSpan w:val="3"/>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2.1</w:t>
            </w:r>
          </w:p>
        </w:tc>
        <w:tc>
          <w:tcPr>
            <w:tcW w:w="2170"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1"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59" w:type="dxa"/>
            <w:tcBorders>
              <w:top w:val="single" w:sz="4" w:space="0" w:color="auto"/>
              <w:left w:val="single" w:sz="4" w:space="0" w:color="auto"/>
              <w:bottom w:val="single" w:sz="4" w:space="0" w:color="auto"/>
            </w:tcBorders>
            <w:shd w:val="clear" w:color="auto" w:fill="FFFFFF"/>
          </w:tcPr>
          <w:p w:rsidR="00A1672B" w:rsidRPr="00F54C08" w:rsidRDefault="00A1672B" w:rsidP="00E92D10">
            <w:pPr>
              <w:spacing w:after="120"/>
              <w:ind w:left="142"/>
              <w:jc w:val="center"/>
              <w:rPr>
                <w:rFonts w:ascii="Sylfaen" w:hAnsi="Sylfaen"/>
                <w:sz w:val="20"/>
                <w:szCs w:val="20"/>
              </w:rPr>
            </w:pPr>
          </w:p>
        </w:tc>
        <w:tc>
          <w:tcPr>
            <w:tcW w:w="2170"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8"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51"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2.4.</w:t>
      </w:r>
      <w:r w:rsidR="00E92D10" w:rsidRPr="00F54C08">
        <w:rPr>
          <w:rFonts w:ascii="Sylfaen" w:hAnsi="Sylfaen"/>
          <w:sz w:val="24"/>
          <w:szCs w:val="24"/>
        </w:rPr>
        <w:tab/>
      </w:r>
      <w:r w:rsidRPr="00F54C08">
        <w:rPr>
          <w:rFonts w:ascii="Sylfaen" w:hAnsi="Sylfaen"/>
          <w:sz w:val="24"/>
          <w:szCs w:val="24"/>
        </w:rPr>
        <w:t>Սույն կետում բերված փոփոխություններն ուժի մեջ են մտնում 20</w:t>
      </w:r>
      <w:r w:rsidR="00A1672B" w:rsidRPr="00F54C08">
        <w:rPr>
          <w:rFonts w:ascii="Sylfaen" w:hAnsi="Sylfaen"/>
          <w:sz w:val="24"/>
          <w:szCs w:val="24"/>
        </w:rPr>
        <w:t xml:space="preserve"> </w:t>
      </w:r>
      <w:r w:rsidR="00E92D10" w:rsidRPr="00F54C08">
        <w:rPr>
          <w:rFonts w:ascii="Sylfaen" w:hAnsi="Sylfaen"/>
          <w:sz w:val="24"/>
          <w:szCs w:val="24"/>
        </w:rPr>
        <w:t>թ.________________</w:t>
      </w:r>
      <w:r w:rsidRPr="00F54C08">
        <w:rPr>
          <w:rFonts w:ascii="Sylfaen" w:hAnsi="Sylfaen"/>
          <w:sz w:val="24"/>
          <w:szCs w:val="24"/>
        </w:rPr>
        <w:t>«_______»-ից:</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w:t>
      </w:r>
      <w:r w:rsidR="00E92D10" w:rsidRPr="00F54C08">
        <w:rPr>
          <w:rFonts w:ascii="Sylfaen" w:hAnsi="Sylfaen"/>
          <w:sz w:val="24"/>
          <w:szCs w:val="24"/>
        </w:rPr>
        <w:tab/>
      </w:r>
      <w:r w:rsidRPr="00F54C08">
        <w:rPr>
          <w:rFonts w:ascii="Sylfaen" w:hAnsi="Sylfaen"/>
          <w:sz w:val="24"/>
          <w:szCs w:val="24"/>
        </w:rPr>
        <w:t>Կատարվում են փոփոխություններ տեղեկատուի (դասակարգչի) անձնագրի մեջ՝</w:t>
      </w:r>
    </w:p>
    <w:tbl>
      <w:tblPr>
        <w:tblOverlap w:val="never"/>
        <w:tblW w:w="9223" w:type="dxa"/>
        <w:tblLayout w:type="fixed"/>
        <w:tblCellMar>
          <w:left w:w="10" w:type="dxa"/>
          <w:right w:w="10" w:type="dxa"/>
        </w:tblCellMar>
        <w:tblLook w:val="0000" w:firstRow="0" w:lastRow="0" w:firstColumn="0" w:lastColumn="0" w:noHBand="0" w:noVBand="0"/>
      </w:tblPr>
      <w:tblGrid>
        <w:gridCol w:w="962"/>
        <w:gridCol w:w="2592"/>
        <w:gridCol w:w="2977"/>
        <w:gridCol w:w="2692"/>
      </w:tblGrid>
      <w:tr w:rsidR="00A1672B" w:rsidRPr="00F54C08" w:rsidTr="00E92D10">
        <w:tc>
          <w:tcPr>
            <w:tcW w:w="962"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left="42" w:firstLine="0"/>
              <w:jc w:val="center"/>
              <w:rPr>
                <w:rFonts w:ascii="Sylfaen" w:hAnsi="Sylfaen"/>
                <w:sz w:val="20"/>
                <w:szCs w:val="20"/>
              </w:rPr>
            </w:pPr>
            <w:r w:rsidRPr="00F54C08">
              <w:rPr>
                <w:rStyle w:val="Bodytext211pt"/>
                <w:rFonts w:ascii="Sylfaen" w:hAnsi="Sylfaen"/>
                <w:sz w:val="20"/>
                <w:szCs w:val="20"/>
              </w:rPr>
              <w:t>Համարը`ը/կ</w:t>
            </w:r>
          </w:p>
        </w:tc>
        <w:tc>
          <w:tcPr>
            <w:tcW w:w="2592"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Անձնագրի տարրը</w:t>
            </w:r>
          </w:p>
        </w:tc>
        <w:tc>
          <w:tcPr>
            <w:tcW w:w="2977"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Նախկին արժեքը</w:t>
            </w:r>
          </w:p>
        </w:tc>
        <w:tc>
          <w:tcPr>
            <w:tcW w:w="269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Նոր արժեքը</w:t>
            </w:r>
          </w:p>
        </w:tc>
      </w:tr>
      <w:tr w:rsidR="00A1672B" w:rsidRPr="00F54C08" w:rsidTr="00E92D10">
        <w:tc>
          <w:tcPr>
            <w:tcW w:w="962"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1</w:t>
            </w:r>
          </w:p>
        </w:tc>
        <w:tc>
          <w:tcPr>
            <w:tcW w:w="2592"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2977"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c>
          <w:tcPr>
            <w:tcW w:w="269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4</w:t>
            </w:r>
          </w:p>
        </w:tc>
      </w:tr>
      <w:tr w:rsidR="00A1672B" w:rsidRPr="00F54C08" w:rsidTr="00E92D10">
        <w:tc>
          <w:tcPr>
            <w:tcW w:w="962"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1</w:t>
            </w:r>
          </w:p>
        </w:tc>
        <w:tc>
          <w:tcPr>
            <w:tcW w:w="2592"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977"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692"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62" w:type="dxa"/>
            <w:tcBorders>
              <w:top w:val="single" w:sz="4" w:space="0" w:color="auto"/>
              <w:left w:val="single" w:sz="4" w:space="0" w:color="auto"/>
            </w:tcBorders>
            <w:shd w:val="clear" w:color="auto" w:fill="FFFFFF"/>
            <w:vAlign w:val="bottom"/>
          </w:tcPr>
          <w:p w:rsidR="00A1672B" w:rsidRPr="00F54C08" w:rsidRDefault="00BD5E92" w:rsidP="00E92D10">
            <w:pPr>
              <w:pStyle w:val="Bodytext20"/>
              <w:shd w:val="clear" w:color="auto" w:fill="auto"/>
              <w:spacing w:before="0" w:after="120" w:line="240" w:lineRule="auto"/>
              <w:ind w:left="142" w:firstLine="0"/>
              <w:jc w:val="center"/>
              <w:rPr>
                <w:rFonts w:ascii="Sylfaen" w:hAnsi="Sylfaen"/>
                <w:sz w:val="20"/>
                <w:szCs w:val="20"/>
              </w:rPr>
            </w:pPr>
            <w:r w:rsidRPr="00F54C08">
              <w:rPr>
                <w:rStyle w:val="Bodytext211pt"/>
                <w:rFonts w:ascii="Sylfaen" w:hAnsi="Sylfaen"/>
                <w:sz w:val="20"/>
                <w:szCs w:val="20"/>
              </w:rPr>
              <w:t>2</w:t>
            </w:r>
          </w:p>
        </w:tc>
        <w:tc>
          <w:tcPr>
            <w:tcW w:w="2592"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977"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692"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962" w:type="dxa"/>
            <w:tcBorders>
              <w:top w:val="single" w:sz="4" w:space="0" w:color="auto"/>
              <w:left w:val="single" w:sz="4" w:space="0" w:color="auto"/>
              <w:bottom w:val="single" w:sz="4" w:space="0" w:color="auto"/>
            </w:tcBorders>
            <w:shd w:val="clear" w:color="auto" w:fill="FFFFFF"/>
          </w:tcPr>
          <w:p w:rsidR="00A1672B" w:rsidRPr="00F54C08" w:rsidRDefault="00E92D10" w:rsidP="00E92D10">
            <w:pPr>
              <w:spacing w:after="120"/>
              <w:ind w:left="142"/>
              <w:jc w:val="center"/>
              <w:rPr>
                <w:rFonts w:ascii="Sylfaen" w:hAnsi="Sylfaen"/>
                <w:sz w:val="20"/>
                <w:szCs w:val="20"/>
                <w:lang w:val="en-US"/>
              </w:rPr>
            </w:pPr>
            <w:r w:rsidRPr="00F54C08">
              <w:rPr>
                <w:rFonts w:ascii="Sylfaen" w:hAnsi="Sylfaen"/>
                <w:sz w:val="20"/>
                <w:szCs w:val="20"/>
                <w:lang w:val="en-US"/>
              </w:rPr>
              <w:t>…</w:t>
            </w:r>
          </w:p>
        </w:tc>
        <w:tc>
          <w:tcPr>
            <w:tcW w:w="2592"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977"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692"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3.1.</w:t>
      </w:r>
      <w:r w:rsidR="00E92D10" w:rsidRPr="00F54C08">
        <w:rPr>
          <w:rFonts w:ascii="Sylfaen" w:hAnsi="Sylfaen"/>
          <w:sz w:val="24"/>
          <w:szCs w:val="24"/>
        </w:rPr>
        <w:tab/>
      </w:r>
      <w:r w:rsidRPr="00F54C08">
        <w:rPr>
          <w:rFonts w:ascii="Sylfaen" w:hAnsi="Sylfaen"/>
          <w:sz w:val="24"/>
          <w:szCs w:val="24"/>
        </w:rPr>
        <w:t>Տեղեկատուի (դասակարգչի) վարման կարգը սահմանող հրահանգչական-մեթոդական փաստաթուղթը՝_______________</w:t>
      </w:r>
      <w:r w:rsidR="00E92D10" w:rsidRPr="00F54C08">
        <w:rPr>
          <w:rFonts w:ascii="Sylfaen" w:hAnsi="Sylfaen"/>
          <w:sz w:val="24"/>
          <w:szCs w:val="24"/>
        </w:rPr>
        <w:t xml:space="preserve">__________________ </w:t>
      </w:r>
    </w:p>
    <w:p w:rsidR="00A1672B" w:rsidRPr="00F54C08" w:rsidRDefault="00BD5E92" w:rsidP="00E92D10">
      <w:pPr>
        <w:pStyle w:val="Bodytext90"/>
        <w:shd w:val="clear" w:color="auto" w:fill="auto"/>
        <w:spacing w:before="0" w:after="0" w:line="240" w:lineRule="auto"/>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E92D10">
      <w:pPr>
        <w:pStyle w:val="Bodytext50"/>
        <w:shd w:val="clear" w:color="auto" w:fill="auto"/>
        <w:spacing w:before="0" w:after="160" w:line="360" w:lineRule="auto"/>
        <w:rPr>
          <w:rFonts w:ascii="Sylfaen" w:hAnsi="Sylfaen"/>
          <w:sz w:val="16"/>
          <w:szCs w:val="16"/>
        </w:rPr>
      </w:pPr>
      <w:r w:rsidRPr="00F54C08">
        <w:rPr>
          <w:rFonts w:ascii="Sylfaen" w:hAnsi="Sylfaen"/>
          <w:sz w:val="16"/>
          <w:szCs w:val="16"/>
        </w:rPr>
        <w:t>կցվում է (բացակայում է)</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3.2.</w:t>
      </w:r>
      <w:r w:rsidR="00E92D10" w:rsidRPr="00F54C08">
        <w:rPr>
          <w:rFonts w:ascii="Sylfaen" w:hAnsi="Sylfaen"/>
          <w:sz w:val="24"/>
          <w:szCs w:val="24"/>
        </w:rPr>
        <w:tab/>
      </w:r>
      <w:r w:rsidRPr="00F54C08">
        <w:rPr>
          <w:rFonts w:ascii="Sylfaen" w:hAnsi="Sylfaen"/>
          <w:sz w:val="24"/>
          <w:szCs w:val="24"/>
        </w:rPr>
        <w:t>Սույն կետում բերված փոփոխություններն ուժի մեջ են մտնում 20</w:t>
      </w:r>
      <w:r w:rsidR="00A1672B" w:rsidRPr="00F54C08">
        <w:rPr>
          <w:rFonts w:ascii="Sylfaen" w:hAnsi="Sylfaen"/>
          <w:sz w:val="24"/>
          <w:szCs w:val="24"/>
        </w:rPr>
        <w:t xml:space="preserve"> </w:t>
      </w:r>
      <w:r w:rsidR="00E92D10" w:rsidRPr="00F54C08">
        <w:rPr>
          <w:rFonts w:ascii="Sylfaen" w:hAnsi="Sylfaen"/>
          <w:sz w:val="24"/>
          <w:szCs w:val="24"/>
        </w:rPr>
        <w:t>թ.________________</w:t>
      </w:r>
      <w:r w:rsidRPr="00F54C08">
        <w:rPr>
          <w:rFonts w:ascii="Sylfaen" w:hAnsi="Sylfaen"/>
          <w:sz w:val="24"/>
          <w:szCs w:val="24"/>
        </w:rPr>
        <w:t>«____»-ից:</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4.</w:t>
      </w:r>
      <w:r w:rsidR="00E92D10" w:rsidRPr="00F54C08">
        <w:rPr>
          <w:rFonts w:ascii="Sylfaen" w:hAnsi="Sylfaen"/>
          <w:sz w:val="24"/>
          <w:szCs w:val="24"/>
        </w:rPr>
        <w:tab/>
      </w:r>
      <w:r w:rsidRPr="00F54C08">
        <w:rPr>
          <w:rFonts w:ascii="Sylfaen" w:hAnsi="Sylfaen"/>
          <w:sz w:val="24"/>
          <w:szCs w:val="24"/>
        </w:rPr>
        <w:t xml:space="preserve">Կատարվում են փոփոխություններ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մեթոդի մեջ:</w:t>
      </w:r>
    </w:p>
    <w:tbl>
      <w:tblPr>
        <w:tblOverlap w:val="never"/>
        <w:tblW w:w="8941" w:type="dxa"/>
        <w:tblLayout w:type="fixed"/>
        <w:tblCellMar>
          <w:left w:w="10" w:type="dxa"/>
          <w:right w:w="10" w:type="dxa"/>
        </w:tblCellMar>
        <w:tblLook w:val="0000" w:firstRow="0" w:lastRow="0" w:firstColumn="0" w:lastColumn="0" w:noHBand="0" w:noVBand="0"/>
      </w:tblPr>
      <w:tblGrid>
        <w:gridCol w:w="1003"/>
        <w:gridCol w:w="2976"/>
        <w:gridCol w:w="2268"/>
        <w:gridCol w:w="2694"/>
      </w:tblGrid>
      <w:tr w:rsidR="00A1672B" w:rsidRPr="00F54C08" w:rsidTr="00E92D10">
        <w:tc>
          <w:tcPr>
            <w:tcW w:w="1003" w:type="dxa"/>
            <w:tcBorders>
              <w:top w:val="single" w:sz="4" w:space="0" w:color="auto"/>
              <w:left w:val="single" w:sz="4" w:space="0" w:color="auto"/>
            </w:tcBorders>
            <w:shd w:val="clear" w:color="auto" w:fill="FFFFFF"/>
            <w:vAlign w:val="center"/>
          </w:tcPr>
          <w:p w:rsidR="00A1672B" w:rsidRPr="00F54C08" w:rsidRDefault="00BD5E92" w:rsidP="00E92D10">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Համարը`</w:t>
            </w:r>
          </w:p>
          <w:p w:rsidR="00A1672B" w:rsidRPr="00F54C08" w:rsidRDefault="00BD5E92" w:rsidP="00A1672B">
            <w:pPr>
              <w:pStyle w:val="Bodytext20"/>
              <w:shd w:val="clear" w:color="auto" w:fill="auto"/>
              <w:spacing w:before="0" w:after="120" w:line="240" w:lineRule="auto"/>
              <w:ind w:left="280" w:firstLine="0"/>
              <w:jc w:val="left"/>
              <w:rPr>
                <w:rFonts w:ascii="Sylfaen" w:hAnsi="Sylfaen"/>
                <w:sz w:val="20"/>
                <w:szCs w:val="20"/>
              </w:rPr>
            </w:pPr>
            <w:r w:rsidRPr="00F54C08">
              <w:rPr>
                <w:rStyle w:val="Bodytext211pt"/>
                <w:rFonts w:ascii="Sylfaen" w:hAnsi="Sylfaen"/>
                <w:sz w:val="20"/>
                <w:szCs w:val="20"/>
              </w:rPr>
              <w:t>ը/կ</w:t>
            </w:r>
          </w:p>
        </w:tc>
        <w:tc>
          <w:tcPr>
            <w:tcW w:w="297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Համակարգման (դասակարգման) մեթոդ կամ ծածկագրման մեթոդ</w:t>
            </w:r>
          </w:p>
        </w:tc>
        <w:tc>
          <w:tcPr>
            <w:tcW w:w="2268"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Նախկին արժեքը</w:t>
            </w:r>
          </w:p>
        </w:tc>
        <w:tc>
          <w:tcPr>
            <w:tcW w:w="2694"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Նոր արժեքը</w:t>
            </w:r>
          </w:p>
        </w:tc>
      </w:tr>
      <w:tr w:rsidR="00A1672B" w:rsidRPr="00F54C08" w:rsidTr="00E92D10">
        <w:tc>
          <w:tcPr>
            <w:tcW w:w="1003"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297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2268"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c>
          <w:tcPr>
            <w:tcW w:w="2694"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4</w:t>
            </w:r>
          </w:p>
        </w:tc>
      </w:tr>
      <w:tr w:rsidR="00A1672B" w:rsidRPr="00F54C08" w:rsidTr="00E92D10">
        <w:tc>
          <w:tcPr>
            <w:tcW w:w="1003"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2976"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Համակարգման (դասակարգման) մեթոդը</w:t>
            </w:r>
          </w:p>
        </w:tc>
        <w:tc>
          <w:tcPr>
            <w:tcW w:w="2268"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694"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E92D10">
        <w:tc>
          <w:tcPr>
            <w:tcW w:w="1003" w:type="dxa"/>
            <w:tcBorders>
              <w:top w:val="single" w:sz="4" w:space="0" w:color="auto"/>
              <w:left w:val="single" w:sz="4" w:space="0" w:color="auto"/>
              <w:bottom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2976" w:type="dxa"/>
            <w:tcBorders>
              <w:top w:val="single" w:sz="4" w:space="0" w:color="auto"/>
              <w:left w:val="single" w:sz="4" w:space="0" w:color="auto"/>
              <w:bottom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Ծածկագրման մեթոդը</w:t>
            </w:r>
          </w:p>
        </w:tc>
        <w:tc>
          <w:tcPr>
            <w:tcW w:w="2268"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A1672B" w:rsidRPr="00F54C08" w:rsidRDefault="00A1672B" w:rsidP="00A1672B">
      <w:pPr>
        <w:pStyle w:val="Bodytext20"/>
        <w:shd w:val="clear" w:color="auto" w:fill="auto"/>
        <w:spacing w:before="0" w:after="160" w:line="360" w:lineRule="auto"/>
        <w:ind w:left="839" w:firstLine="0"/>
        <w:rPr>
          <w:rFonts w:ascii="Sylfaen" w:hAnsi="Sylfaen"/>
          <w:sz w:val="24"/>
          <w:szCs w:val="24"/>
        </w:rPr>
      </w:pPr>
    </w:p>
    <w:p w:rsidR="00A1672B" w:rsidRPr="00F54C08" w:rsidRDefault="00BD5E92" w:rsidP="00E92D10">
      <w:pPr>
        <w:pStyle w:val="Bodytext20"/>
        <w:shd w:val="clear" w:color="auto" w:fill="auto"/>
        <w:tabs>
          <w:tab w:val="left" w:pos="1134"/>
        </w:tabs>
        <w:spacing w:before="0" w:line="240" w:lineRule="auto"/>
        <w:ind w:firstLine="567"/>
        <w:rPr>
          <w:rFonts w:ascii="Sylfaen" w:hAnsi="Sylfaen"/>
          <w:sz w:val="24"/>
          <w:szCs w:val="24"/>
        </w:rPr>
      </w:pPr>
      <w:r w:rsidRPr="00F54C08">
        <w:rPr>
          <w:rFonts w:ascii="Sylfaen" w:hAnsi="Sylfaen"/>
          <w:sz w:val="24"/>
          <w:szCs w:val="24"/>
        </w:rPr>
        <w:t>4.1.</w:t>
      </w:r>
      <w:r w:rsidR="00E92D10" w:rsidRPr="00F54C08">
        <w:rPr>
          <w:rFonts w:ascii="Sylfaen" w:hAnsi="Sylfaen"/>
          <w:sz w:val="24"/>
          <w:szCs w:val="24"/>
        </w:rPr>
        <w:tab/>
      </w:r>
      <w:r w:rsidRPr="00F54C08">
        <w:rPr>
          <w:rFonts w:ascii="Sylfaen" w:hAnsi="Sylfaen"/>
          <w:sz w:val="24"/>
          <w:szCs w:val="24"/>
        </w:rPr>
        <w:t>Վերածածկագրման աղյուսակը՝ _________</w:t>
      </w:r>
      <w:r w:rsidR="00E92D10" w:rsidRPr="00F54C08">
        <w:rPr>
          <w:rFonts w:ascii="Sylfaen" w:hAnsi="Sylfaen"/>
          <w:sz w:val="24"/>
          <w:szCs w:val="24"/>
        </w:rPr>
        <w:t>_______________________</w:t>
      </w:r>
      <w:r w:rsidR="00E92D10" w:rsidRPr="00F54C08">
        <w:rPr>
          <w:rFonts w:ascii="Sylfaen" w:hAnsi="Sylfaen"/>
          <w:sz w:val="24"/>
          <w:szCs w:val="24"/>
          <w:lang w:val="en-US"/>
        </w:rPr>
        <w:t>____</w:t>
      </w:r>
      <w:r w:rsidRPr="00F54C08">
        <w:rPr>
          <w:rFonts w:ascii="Sylfaen" w:hAnsi="Sylfaen"/>
          <w:sz w:val="24"/>
          <w:szCs w:val="24"/>
        </w:rPr>
        <w:t>.</w:t>
      </w:r>
    </w:p>
    <w:p w:rsidR="00A1672B" w:rsidRPr="00F54C08" w:rsidRDefault="00BD5E92" w:rsidP="00E92D10">
      <w:pPr>
        <w:pStyle w:val="Bodytext50"/>
        <w:shd w:val="clear" w:color="auto" w:fill="auto"/>
        <w:spacing w:before="0" w:after="160" w:line="360" w:lineRule="auto"/>
        <w:ind w:left="4820"/>
        <w:rPr>
          <w:rFonts w:ascii="Sylfaen" w:hAnsi="Sylfaen"/>
          <w:sz w:val="16"/>
          <w:szCs w:val="16"/>
        </w:rPr>
      </w:pPr>
      <w:r w:rsidRPr="00F54C08">
        <w:rPr>
          <w:rFonts w:ascii="Sylfaen" w:hAnsi="Sylfaen"/>
          <w:sz w:val="16"/>
          <w:szCs w:val="16"/>
        </w:rPr>
        <w:t>կցվում է (բացակայում է)</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4.2.</w:t>
      </w:r>
      <w:r w:rsidR="00E92D10" w:rsidRPr="00F54C08">
        <w:rPr>
          <w:rFonts w:ascii="Sylfaen" w:hAnsi="Sylfaen"/>
          <w:sz w:val="24"/>
          <w:szCs w:val="24"/>
        </w:rPr>
        <w:tab/>
      </w:r>
      <w:r w:rsidRPr="00F54C08">
        <w:rPr>
          <w:rFonts w:ascii="Sylfaen" w:hAnsi="Sylfaen"/>
          <w:sz w:val="24"/>
          <w:szCs w:val="24"/>
        </w:rPr>
        <w:t xml:space="preserve">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մեթոդները սահմանող հրահանգչական-մեթոդական փաստաթ</w:t>
      </w:r>
      <w:r w:rsidR="00E92D10" w:rsidRPr="00F54C08">
        <w:rPr>
          <w:rFonts w:ascii="Sylfaen" w:hAnsi="Sylfaen"/>
          <w:sz w:val="24"/>
          <w:szCs w:val="24"/>
        </w:rPr>
        <w:t>ուղթը՝______________________</w:t>
      </w:r>
    </w:p>
    <w:p w:rsidR="00A1672B" w:rsidRPr="00F54C08" w:rsidRDefault="00BD5E92" w:rsidP="00E92D10">
      <w:pPr>
        <w:pStyle w:val="Bodytext100"/>
        <w:shd w:val="clear" w:color="auto" w:fill="auto"/>
        <w:spacing w:before="0" w:after="0" w:line="240" w:lineRule="auto"/>
        <w:rPr>
          <w:rFonts w:ascii="Sylfaen" w:hAnsi="Sylfaen"/>
          <w:sz w:val="24"/>
          <w:szCs w:val="24"/>
        </w:rPr>
      </w:pPr>
      <w:r w:rsidRPr="00F54C08">
        <w:rPr>
          <w:rStyle w:val="Bodytext1012pt"/>
          <w:rFonts w:ascii="Sylfaen" w:hAnsi="Sylfaen"/>
        </w:rPr>
        <w:t>___________________________________________________________________________</w:t>
      </w:r>
    </w:p>
    <w:p w:rsidR="00A1672B" w:rsidRPr="00F54C08" w:rsidRDefault="00BD5E92" w:rsidP="00E92D10">
      <w:pPr>
        <w:pStyle w:val="Bodytext50"/>
        <w:shd w:val="clear" w:color="auto" w:fill="auto"/>
        <w:spacing w:before="0" w:after="160" w:line="360" w:lineRule="auto"/>
        <w:ind w:left="142"/>
        <w:rPr>
          <w:rFonts w:ascii="Sylfaen" w:hAnsi="Sylfaen"/>
          <w:sz w:val="16"/>
          <w:szCs w:val="16"/>
        </w:rPr>
      </w:pPr>
      <w:r w:rsidRPr="00F54C08">
        <w:rPr>
          <w:rFonts w:ascii="Sylfaen" w:hAnsi="Sylfaen"/>
          <w:sz w:val="16"/>
          <w:szCs w:val="16"/>
        </w:rPr>
        <w:t>կցվում է (բացակայում է)</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4.3.</w:t>
      </w:r>
      <w:r w:rsidR="00E92D10" w:rsidRPr="00F54C08">
        <w:rPr>
          <w:rFonts w:ascii="Sylfaen" w:hAnsi="Sylfaen"/>
          <w:sz w:val="24"/>
          <w:szCs w:val="24"/>
        </w:rPr>
        <w:tab/>
      </w:r>
      <w:r w:rsidRPr="00F54C08">
        <w:rPr>
          <w:rFonts w:ascii="Sylfaen" w:hAnsi="Sylfaen"/>
          <w:sz w:val="24"/>
          <w:szCs w:val="24"/>
        </w:rPr>
        <w:t>Տեղեկատուի (դասակարգչի) նոր խմբագրությանն անցնելու կարգը սահմանող հրահանգչամեթոդական փաստաթուղթը՝</w:t>
      </w:r>
    </w:p>
    <w:p w:rsidR="00A1672B" w:rsidRPr="00F54C08" w:rsidRDefault="00BD5E92" w:rsidP="00E92D10">
      <w:pPr>
        <w:pStyle w:val="Bodytext110"/>
        <w:shd w:val="clear" w:color="auto" w:fill="auto"/>
        <w:spacing w:line="240" w:lineRule="auto"/>
        <w:rPr>
          <w:rFonts w:ascii="Sylfaen" w:hAnsi="Sylfaen"/>
          <w:sz w:val="24"/>
          <w:szCs w:val="24"/>
        </w:rPr>
      </w:pPr>
      <w:r w:rsidRPr="00F54C08">
        <w:rPr>
          <w:rStyle w:val="Bodytext5"/>
          <w:rFonts w:ascii="Sylfaen" w:hAnsi="Sylfaen"/>
          <w:sz w:val="24"/>
          <w:szCs w:val="24"/>
        </w:rPr>
        <w:t>___________________________________________________________________________.</w:t>
      </w:r>
    </w:p>
    <w:p w:rsidR="00A1672B" w:rsidRPr="00F54C08" w:rsidRDefault="00BD5E92" w:rsidP="00A1672B">
      <w:pPr>
        <w:pStyle w:val="Bodytext50"/>
        <w:shd w:val="clear" w:color="auto" w:fill="auto"/>
        <w:spacing w:before="0" w:after="160" w:line="360" w:lineRule="auto"/>
        <w:rPr>
          <w:rFonts w:ascii="Sylfaen" w:hAnsi="Sylfaen"/>
          <w:sz w:val="16"/>
          <w:szCs w:val="16"/>
        </w:rPr>
      </w:pPr>
      <w:r w:rsidRPr="00F54C08">
        <w:rPr>
          <w:rFonts w:ascii="Sylfaen" w:hAnsi="Sylfaen"/>
          <w:sz w:val="16"/>
          <w:szCs w:val="16"/>
        </w:rPr>
        <w:t>կցվում է (բացակայում է)</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4.4.</w:t>
      </w:r>
      <w:r w:rsidR="00E92D10" w:rsidRPr="00F54C08">
        <w:rPr>
          <w:rFonts w:ascii="Sylfaen" w:hAnsi="Sylfaen"/>
          <w:sz w:val="24"/>
          <w:szCs w:val="24"/>
        </w:rPr>
        <w:tab/>
      </w:r>
      <w:r w:rsidRPr="00F54C08">
        <w:rPr>
          <w:rFonts w:ascii="Sylfaen" w:hAnsi="Sylfaen"/>
          <w:sz w:val="24"/>
          <w:szCs w:val="24"/>
        </w:rPr>
        <w:t>Սույն կետում ներկայացված փոփոխություններն ուժի մեջ են մտնում 20</w:t>
      </w:r>
      <w:r w:rsidR="00A1672B" w:rsidRPr="00F54C08">
        <w:rPr>
          <w:rFonts w:ascii="Sylfaen" w:hAnsi="Sylfaen"/>
          <w:sz w:val="24"/>
          <w:szCs w:val="24"/>
        </w:rPr>
        <w:t xml:space="preserve"> </w:t>
      </w:r>
      <w:r w:rsidR="00E92D10" w:rsidRPr="00F54C08">
        <w:rPr>
          <w:rFonts w:ascii="Sylfaen" w:hAnsi="Sylfaen"/>
          <w:sz w:val="24"/>
          <w:szCs w:val="24"/>
        </w:rPr>
        <w:t>թ.____________</w:t>
      </w:r>
      <w:r w:rsidRPr="00F54C08">
        <w:rPr>
          <w:rFonts w:ascii="Sylfaen" w:hAnsi="Sylfaen"/>
          <w:sz w:val="24"/>
          <w:szCs w:val="24"/>
        </w:rPr>
        <w:t>«_____»-ից:</w:t>
      </w:r>
    </w:p>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E92D10">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t>II. Տեղեկատուի (դասակարգչի) մեջ փոփոխություններ կատարելու վերաբերյալ առաջարկությունների ձ</w:t>
      </w:r>
      <w:r w:rsidR="00A1672B" w:rsidRPr="00F54C08">
        <w:rPr>
          <w:rFonts w:ascii="Sylfaen" w:hAnsi="Sylfaen"/>
          <w:sz w:val="24"/>
          <w:szCs w:val="24"/>
        </w:rPr>
        <w:t>եւ</w:t>
      </w:r>
      <w:r w:rsidRPr="00F54C08">
        <w:rPr>
          <w:rFonts w:ascii="Sylfaen" w:hAnsi="Sylfaen"/>
          <w:sz w:val="24"/>
          <w:szCs w:val="24"/>
        </w:rPr>
        <w:t>ի լրացման կարգը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E92D10" w:rsidRPr="00F54C08">
        <w:rPr>
          <w:rFonts w:ascii="Sylfaen" w:hAnsi="Sylfaen"/>
          <w:sz w:val="24"/>
          <w:szCs w:val="24"/>
        </w:rPr>
        <w:tab/>
      </w:r>
      <w:r w:rsidRPr="00F54C08">
        <w:rPr>
          <w:rFonts w:ascii="Sylfaen" w:hAnsi="Sylfaen"/>
          <w:sz w:val="24"/>
          <w:szCs w:val="24"/>
        </w:rPr>
        <w:t>Սույն կարգը սահմանում է տեղեկատուի (դասակարգչի) մեջ փոփոխություններ կատարելու վերաբերյալ առաջարկությունների ձ</w:t>
      </w:r>
      <w:r w:rsidR="00A1672B" w:rsidRPr="00F54C08">
        <w:rPr>
          <w:rFonts w:ascii="Sylfaen" w:hAnsi="Sylfaen"/>
          <w:sz w:val="24"/>
          <w:szCs w:val="24"/>
        </w:rPr>
        <w:t>եւ</w:t>
      </w:r>
      <w:r w:rsidRPr="00F54C08">
        <w:rPr>
          <w:rFonts w:ascii="Sylfaen" w:hAnsi="Sylfaen"/>
          <w:sz w:val="24"/>
          <w:szCs w:val="24"/>
        </w:rPr>
        <w:t>ի (այսուհետ՝ ձ</w:t>
      </w:r>
      <w:r w:rsidR="00A1672B" w:rsidRPr="00F54C08">
        <w:rPr>
          <w:rFonts w:ascii="Sylfaen" w:hAnsi="Sylfaen"/>
          <w:sz w:val="24"/>
          <w:szCs w:val="24"/>
        </w:rPr>
        <w:t>եւ</w:t>
      </w:r>
      <w:r w:rsidRPr="00F54C08">
        <w:rPr>
          <w:rFonts w:ascii="Sylfaen" w:hAnsi="Sylfaen"/>
          <w:sz w:val="24"/>
          <w:szCs w:val="24"/>
        </w:rPr>
        <w:t>) լրացման կանոնները: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w:t>
      </w:r>
      <w:r w:rsidR="00E92D10" w:rsidRPr="00F54C08">
        <w:rPr>
          <w:rFonts w:ascii="Sylfaen" w:hAnsi="Sylfaen"/>
          <w:sz w:val="24"/>
          <w:szCs w:val="24"/>
        </w:rPr>
        <w:tab/>
      </w:r>
      <w:r w:rsidRPr="00F54C08">
        <w:rPr>
          <w:rFonts w:ascii="Sylfaen" w:hAnsi="Sylfaen"/>
          <w:sz w:val="24"/>
          <w:szCs w:val="24"/>
        </w:rPr>
        <w:t>Ձ</w:t>
      </w:r>
      <w:r w:rsidR="00A1672B" w:rsidRPr="00F54C08">
        <w:rPr>
          <w:rFonts w:ascii="Sylfaen" w:hAnsi="Sylfaen"/>
          <w:sz w:val="24"/>
          <w:szCs w:val="24"/>
        </w:rPr>
        <w:t>եւ</w:t>
      </w:r>
      <w:r w:rsidRPr="00F54C08">
        <w:rPr>
          <w:rFonts w:ascii="Sylfaen" w:hAnsi="Sylfaen"/>
          <w:sz w:val="24"/>
          <w:szCs w:val="24"/>
        </w:rPr>
        <w:t>ի 1-ին կետում նշվում են տեղեկություններ տեղեկատուի (դասակարգչի) անձնագրից՝</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ա)</w:t>
      </w:r>
      <w:r w:rsidR="00E92D10" w:rsidRPr="00F54C08">
        <w:rPr>
          <w:rFonts w:ascii="Sylfaen" w:hAnsi="Sylfaen"/>
          <w:sz w:val="24"/>
          <w:szCs w:val="24"/>
        </w:rPr>
        <w:tab/>
      </w:r>
      <w:r w:rsidRPr="00F54C08">
        <w:rPr>
          <w:rFonts w:ascii="Sylfaen" w:hAnsi="Sylfaen"/>
          <w:sz w:val="24"/>
          <w:szCs w:val="24"/>
        </w:rPr>
        <w:t>1-ին դիրքում՝ տեղեկատուի (դասակարգչի) ծածկագիրը.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E92D10" w:rsidRPr="00F54C08">
        <w:rPr>
          <w:rFonts w:ascii="Sylfaen" w:hAnsi="Sylfaen"/>
          <w:sz w:val="24"/>
          <w:szCs w:val="24"/>
        </w:rPr>
        <w:tab/>
      </w:r>
      <w:r w:rsidRPr="00F54C08">
        <w:rPr>
          <w:rFonts w:ascii="Sylfaen" w:hAnsi="Sylfaen"/>
          <w:sz w:val="24"/>
          <w:szCs w:val="24"/>
        </w:rPr>
        <w:t xml:space="preserve">2-րդ դիրքում՝ տեղեկատուի (դասակարգչի) տեսակը </w:t>
      </w:r>
      <w:r w:rsidR="00A1672B" w:rsidRPr="00F54C08">
        <w:rPr>
          <w:rFonts w:ascii="Sylfaen" w:hAnsi="Sylfaen"/>
          <w:sz w:val="24"/>
          <w:szCs w:val="24"/>
        </w:rPr>
        <w:t>եւ</w:t>
      </w:r>
      <w:r w:rsidRPr="00F54C08">
        <w:rPr>
          <w:rFonts w:ascii="Sylfaen" w:hAnsi="Sylfaen"/>
          <w:sz w:val="24"/>
          <w:szCs w:val="24"/>
        </w:rPr>
        <w:t xml:space="preserve"> դրա վերծանումը.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E92D10" w:rsidRPr="00F54C08">
        <w:rPr>
          <w:rFonts w:ascii="Sylfaen" w:hAnsi="Sylfaen"/>
          <w:sz w:val="24"/>
          <w:szCs w:val="24"/>
        </w:rPr>
        <w:tab/>
      </w:r>
      <w:r w:rsidRPr="00F54C08">
        <w:rPr>
          <w:rFonts w:ascii="Sylfaen" w:hAnsi="Sylfaen"/>
          <w:sz w:val="24"/>
          <w:szCs w:val="24"/>
        </w:rPr>
        <w:t>3-րդ դիրքում՝ տեղեկատուի (դասակարգչի) ամբողջական անվանումը.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E92D10" w:rsidRPr="00F54C08">
        <w:rPr>
          <w:rFonts w:ascii="Sylfaen" w:hAnsi="Sylfaen"/>
          <w:sz w:val="24"/>
          <w:szCs w:val="24"/>
        </w:rPr>
        <w:tab/>
      </w:r>
      <w:r w:rsidRPr="00F54C08">
        <w:rPr>
          <w:rFonts w:ascii="Sylfaen" w:hAnsi="Sylfaen"/>
          <w:sz w:val="24"/>
          <w:szCs w:val="24"/>
        </w:rPr>
        <w:t>4-րդ դիրքում՝ տեղեկատուի (դասակարգչի) անվանման հապավումը (առկայության դեպքում).</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E92D10" w:rsidRPr="00F54C08">
        <w:rPr>
          <w:rFonts w:ascii="Sylfaen" w:hAnsi="Sylfaen"/>
          <w:sz w:val="24"/>
          <w:szCs w:val="24"/>
        </w:rPr>
        <w:tab/>
      </w:r>
      <w:r w:rsidRPr="00F54C08">
        <w:rPr>
          <w:rFonts w:ascii="Sylfaen" w:hAnsi="Sylfaen"/>
          <w:sz w:val="24"/>
          <w:szCs w:val="24"/>
        </w:rPr>
        <w:t>5-րդ դիրքում՝ տեղեկատուի (դասակարգչի) նշագիրը: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w:t>
      </w:r>
      <w:r w:rsidR="00E92D10" w:rsidRPr="00F54C08">
        <w:rPr>
          <w:rFonts w:ascii="Sylfaen" w:hAnsi="Sylfaen"/>
          <w:sz w:val="24"/>
          <w:szCs w:val="24"/>
        </w:rPr>
        <w:tab/>
      </w:r>
      <w:r w:rsidRPr="00F54C08">
        <w:rPr>
          <w:rFonts w:ascii="Sylfaen" w:hAnsi="Sylfaen"/>
          <w:sz w:val="24"/>
          <w:szCs w:val="24"/>
        </w:rPr>
        <w:t>Ձ</w:t>
      </w:r>
      <w:r w:rsidR="00A1672B" w:rsidRPr="00F54C08">
        <w:rPr>
          <w:rFonts w:ascii="Sylfaen" w:hAnsi="Sylfaen"/>
          <w:sz w:val="24"/>
          <w:szCs w:val="24"/>
        </w:rPr>
        <w:t>եւ</w:t>
      </w:r>
      <w:r w:rsidRPr="00F54C08">
        <w:rPr>
          <w:rFonts w:ascii="Sylfaen" w:hAnsi="Sylfaen"/>
          <w:sz w:val="24"/>
          <w:szCs w:val="24"/>
        </w:rPr>
        <w:t>ի 2-րդ կետում նշվում են տեղեկություններ՝ տեղեկատուի (դասակարգչի) դիրքերի լրացման մասով փոփոխությունների առկայության մասին (2.1-2.3 ենթակետերում փոփոխությունների բացակայության դեպքում գրվում է «չկան» բառը)՝</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E92D10" w:rsidRPr="00F54C08">
        <w:rPr>
          <w:rFonts w:ascii="Sylfaen" w:hAnsi="Sylfaen"/>
          <w:sz w:val="24"/>
          <w:szCs w:val="24"/>
        </w:rPr>
        <w:tab/>
      </w:r>
      <w:r w:rsidRPr="00F54C08">
        <w:rPr>
          <w:rFonts w:ascii="Sylfaen" w:hAnsi="Sylfaen"/>
          <w:sz w:val="24"/>
          <w:szCs w:val="24"/>
        </w:rPr>
        <w:t>2.1 ենթակետում՝ տեղեկատուի (դասակարգչի) դիրքերն ուժը կորցրած ճանաչելու մասին տեղեկություններ.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2-րդ վանդակում՝ այն դիրքի ծածկագրային նշագիրը, որը ճանաչվում է ուժը կորցրած (ստորակարգային տեղեկատուների (դասակարգիչների) համար դիրքի ծածկագրային նշագիրը նշվում է՝ հաշվի առնելով բոլոր հիմնական դիրքերի ծածկագրերը).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pacing w:val="6"/>
          <w:sz w:val="24"/>
          <w:szCs w:val="24"/>
        </w:rPr>
        <w:t>3-րդ վանդակում՝ փոփոխություններն ուժի մեջ մտնելու ամսաթիվը (ձ</w:t>
      </w:r>
      <w:r w:rsidR="00A1672B" w:rsidRPr="00F54C08">
        <w:rPr>
          <w:rFonts w:ascii="Sylfaen" w:hAnsi="Sylfaen"/>
          <w:spacing w:val="6"/>
          <w:sz w:val="24"/>
          <w:szCs w:val="24"/>
        </w:rPr>
        <w:t>եւ</w:t>
      </w:r>
      <w:r w:rsidRPr="00F54C08">
        <w:rPr>
          <w:rFonts w:ascii="Sylfaen" w:hAnsi="Sylfaen"/>
          <w:spacing w:val="6"/>
          <w:sz w:val="24"/>
          <w:szCs w:val="24"/>
        </w:rPr>
        <w:t>ի 2-րդ կետի 2.4 ենթակետով</w:t>
      </w:r>
      <w:r w:rsidRPr="00F54C08">
        <w:rPr>
          <w:rFonts w:ascii="Sylfaen" w:hAnsi="Sylfaen"/>
          <w:sz w:val="24"/>
          <w:szCs w:val="24"/>
        </w:rPr>
        <w:t xml:space="preserve"> սահմանված՝ փոփոխություններն ուժի մեջ մտնելու ընդհանուր ամսաթվից տարբերվող փոփոխությունների ամսաթիվ սահմանելու անհրաժեշտության դեպքում).</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E92D10" w:rsidRPr="00F54C08">
        <w:rPr>
          <w:rFonts w:ascii="Sylfaen" w:hAnsi="Sylfaen"/>
          <w:sz w:val="24"/>
          <w:szCs w:val="24"/>
        </w:rPr>
        <w:tab/>
      </w:r>
      <w:r w:rsidRPr="00F54C08">
        <w:rPr>
          <w:rFonts w:ascii="Sylfaen" w:hAnsi="Sylfaen"/>
          <w:sz w:val="24"/>
          <w:szCs w:val="24"/>
        </w:rPr>
        <w:t>2.2 ենթակետում՝ տեղեկատուի (դասակարգչի) մեջ, առանց դիրքերի ծածկագրային նշագրերի փոփոխության, փոփոխություններ կատարելու մասին տեղեկություններ՝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2-րդ վանդակում 1-ին մակարդակի գրառման համար՝ այն դիրքի ծածկագրային նշագիրը, որի մեջ կատարվում են փոփոխություններ </w:t>
      </w:r>
      <w:r w:rsidRPr="00F54C08">
        <w:rPr>
          <w:rFonts w:ascii="Sylfaen" w:hAnsi="Sylfaen"/>
          <w:sz w:val="24"/>
          <w:szCs w:val="24"/>
        </w:rPr>
        <w:lastRenderedPageBreak/>
        <w:t>(ստորակարգային տեղեկատուների (դասակարգիչների) համար դիրքի ծածկագրային նշագիրը նշվում է՝ հաշվի առնելով բոլոր հիմնական դիրքերի ծածկագրերը).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2-րդ վանդակում 2-րդ մակարդակի գրառման համար՝ այն վավերապայմանը, որի մեջ կատարվում են փոփոխություններ.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3-րդ վանդակում 2-րդ մակարդակի գրառման համար՝ վավերապայմանի նախկին արժեքը.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4-րդ վանդակում 2-րդ մակարդակի գրառման համար՝ վավերապայմանի նոր արժեքը.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5-րդ վանդակում 1-ին մակարդակի գրառման համար՝ փոփոխություններն ուժի մեջ մտնելու ամսաթիվը (ձ</w:t>
      </w:r>
      <w:r w:rsidR="00A1672B" w:rsidRPr="00F54C08">
        <w:rPr>
          <w:rFonts w:ascii="Sylfaen" w:hAnsi="Sylfaen"/>
          <w:sz w:val="24"/>
          <w:szCs w:val="24"/>
        </w:rPr>
        <w:t>եւ</w:t>
      </w:r>
      <w:r w:rsidRPr="00F54C08">
        <w:rPr>
          <w:rFonts w:ascii="Sylfaen" w:hAnsi="Sylfaen"/>
          <w:sz w:val="24"/>
          <w:szCs w:val="24"/>
        </w:rPr>
        <w:t>ի 2-րդ կետի 2.4 ենթակետով սահմանված՝ փոփոխություններն ուժի մեջ մտնելու ընդհանուր ամսաթվից տարբերվող փոփոխությունների ամսաթիվ սահմանելու անհրաժեշտության դեպքում):</w:t>
      </w:r>
    </w:p>
    <w:p w:rsidR="00A1672B" w:rsidRPr="00F54C08" w:rsidRDefault="00BD5E92" w:rsidP="00E92D10">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E92D10" w:rsidRPr="00F54C08">
        <w:rPr>
          <w:rFonts w:ascii="Sylfaen" w:hAnsi="Sylfaen"/>
          <w:sz w:val="24"/>
          <w:szCs w:val="24"/>
        </w:rPr>
        <w:tab/>
      </w:r>
      <w:r w:rsidRPr="00F54C08">
        <w:rPr>
          <w:rFonts w:ascii="Sylfaen" w:hAnsi="Sylfaen"/>
          <w:sz w:val="24"/>
          <w:szCs w:val="24"/>
        </w:rPr>
        <w:t>2.3 ենթակետում՝ տեղեկատուի (դասակարգչի) մեջ նոր ծածկագրով դիրքեր ներառելու մասին տեղեկություններ՝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2-րդ վանդակում 1-ին մակարդակի գրառման համար՝ ներառվող դիրքի ծածկագրային նշագիրը (ստորակարգային տեղեկատուների (դասակարգիչների) համար դիրքի ծածկագրային նշագիրը նշվում է՝ հաշվի առնելով բոլոր հիմնական դիրքերի ծածկագրերը).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3-րդ վանդակում 2-րդ մակարդակի գրառման համար՝ վավերապայմանը.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4-րդ վանդակում 2-րդ մակարդակի գրառման համար՝ վավերապայմանի արժեքը.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5-րդ վանդակում 1-ին մակարդակի գրառման համար՝ փոփոխություններն ուժի մեջ մտնելու ամսաթիվը (սույն ձ</w:t>
      </w:r>
      <w:r w:rsidR="00A1672B" w:rsidRPr="00F54C08">
        <w:rPr>
          <w:rFonts w:ascii="Sylfaen" w:hAnsi="Sylfaen"/>
          <w:sz w:val="24"/>
          <w:szCs w:val="24"/>
        </w:rPr>
        <w:t>եւ</w:t>
      </w:r>
      <w:r w:rsidRPr="00F54C08">
        <w:rPr>
          <w:rFonts w:ascii="Sylfaen" w:hAnsi="Sylfaen"/>
          <w:sz w:val="24"/>
          <w:szCs w:val="24"/>
        </w:rPr>
        <w:t>ի 2-րդ կետի 2.4 ենթակետով սահմանված՝ փոփոխություններն ուժի մեջ մտնելու ընդհանուր ամսաթվից տարբերվող փոփոխությունների ամսաթիվ սահմանելու անհրաժեշտության դեպքում):</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lastRenderedPageBreak/>
        <w:t>Այն դեպքում, երբ տեղեկատուի (դասակարգչի) մեջ ներառվում են նոր ծածկագրով դիրքեր, յուրաքանչյուր այդպիսի դիրքի համար նշվում են վավերապայմանները դրանց արժեքներով՝ հաշվի առնելով դրանց հնարավոր բազմաքանակությունը.</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դ)</w:t>
      </w:r>
      <w:r w:rsidR="00E92D10" w:rsidRPr="00F54C08">
        <w:rPr>
          <w:rFonts w:ascii="Sylfaen" w:hAnsi="Sylfaen"/>
          <w:sz w:val="24"/>
          <w:szCs w:val="24"/>
        </w:rPr>
        <w:tab/>
      </w:r>
      <w:r w:rsidRPr="00F54C08">
        <w:rPr>
          <w:rFonts w:ascii="Sylfaen" w:hAnsi="Sylfaen"/>
          <w:sz w:val="24"/>
          <w:szCs w:val="24"/>
        </w:rPr>
        <w:t>2.4 ենթակետում՝ փոփոխություններն ուժի մեջ մտնելու ամսաթիվը՝ բացառությամբ այն փոփոխությունների, որոնց համար սահմանված են փոփոխություններն ուժի մեջ մտնելու հատուկ դեպքեր:</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4.</w:t>
      </w:r>
      <w:r w:rsidR="00E92D10" w:rsidRPr="00F54C08">
        <w:rPr>
          <w:rFonts w:ascii="Sylfaen" w:hAnsi="Sylfaen"/>
          <w:sz w:val="24"/>
          <w:szCs w:val="24"/>
        </w:rPr>
        <w:tab/>
      </w:r>
      <w:r w:rsidRPr="00F54C08">
        <w:rPr>
          <w:rFonts w:ascii="Sylfaen" w:hAnsi="Sylfaen"/>
          <w:sz w:val="24"/>
          <w:szCs w:val="24"/>
        </w:rPr>
        <w:t>Ձ</w:t>
      </w:r>
      <w:r w:rsidR="00A1672B" w:rsidRPr="00F54C08">
        <w:rPr>
          <w:rFonts w:ascii="Sylfaen" w:hAnsi="Sylfaen"/>
          <w:sz w:val="24"/>
          <w:szCs w:val="24"/>
        </w:rPr>
        <w:t>եւ</w:t>
      </w:r>
      <w:r w:rsidRPr="00F54C08">
        <w:rPr>
          <w:rFonts w:ascii="Sylfaen" w:hAnsi="Sylfaen"/>
          <w:sz w:val="24"/>
          <w:szCs w:val="24"/>
        </w:rPr>
        <w:t>ի 3-րդ կետում նշվում են տեղեկություններ՝ տեղեկատուի (դասակարգչի) անձնագրի տվյալների ճշգրտման մասով փոփոխությունների առկայության մասին (փոփոխությունների բացակայության դեպքում գրվում է «չկան» բառը)՝</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2-րդ վանդակում՝ տեղեկատուի (դասակարգչի) անձնագրի այն տարրի անվանումը, որի մեջ կատարվում են փոփոխություններ.</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3-րդ վանդակում՝ տարրի նախկին արժեքը.</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4-րդ վանդակում՝ տարրի նոր արժեքը.</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E92D10" w:rsidRPr="00F54C08">
        <w:rPr>
          <w:rFonts w:ascii="Sylfaen" w:hAnsi="Sylfaen"/>
          <w:sz w:val="24"/>
          <w:szCs w:val="24"/>
        </w:rPr>
        <w:tab/>
      </w:r>
      <w:r w:rsidRPr="00F54C08">
        <w:rPr>
          <w:rFonts w:ascii="Sylfaen" w:hAnsi="Sylfaen"/>
          <w:sz w:val="24"/>
          <w:szCs w:val="24"/>
        </w:rPr>
        <w:t>3.1 ենթակետում՝ տեղեկատուի (դասակարգչի) վարման կարգը սահմանող հրահանգչամեթոդական փաստաթղթի առկայության մասին տեղեկություններ՝</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«կցվում է»՝ եթե նշված հրահանգչամեթոդական փաստաթուղթն առկա է.</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«բացակայում է»՝ եթե նշված հրահանգչամեթոդական փաստաթուղթը բացակայում է.</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բ)</w:t>
      </w:r>
      <w:r w:rsidR="003116A4" w:rsidRPr="00F54C08">
        <w:rPr>
          <w:rFonts w:ascii="Sylfaen" w:hAnsi="Sylfaen"/>
          <w:sz w:val="24"/>
          <w:szCs w:val="24"/>
        </w:rPr>
        <w:tab/>
      </w:r>
      <w:r w:rsidRPr="00F54C08">
        <w:rPr>
          <w:rFonts w:ascii="Sylfaen" w:hAnsi="Sylfaen"/>
          <w:sz w:val="24"/>
          <w:szCs w:val="24"/>
        </w:rPr>
        <w:t>3.2 ենթակետում՝ փոփոխություններն ուժի մեջ մտնելու ամսաթիվը:</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pacing w:val="-6"/>
          <w:sz w:val="24"/>
          <w:szCs w:val="24"/>
        </w:rPr>
        <w:t>5.</w:t>
      </w:r>
      <w:r w:rsidR="003116A4" w:rsidRPr="00F54C08">
        <w:rPr>
          <w:rFonts w:ascii="Sylfaen" w:hAnsi="Sylfaen"/>
          <w:spacing w:val="-6"/>
          <w:sz w:val="24"/>
          <w:szCs w:val="24"/>
        </w:rPr>
        <w:tab/>
      </w:r>
      <w:r w:rsidRPr="00F54C08">
        <w:rPr>
          <w:rFonts w:ascii="Sylfaen" w:hAnsi="Sylfaen"/>
          <w:spacing w:val="-6"/>
          <w:sz w:val="24"/>
          <w:szCs w:val="24"/>
        </w:rPr>
        <w:t>Ձ</w:t>
      </w:r>
      <w:r w:rsidR="00A1672B" w:rsidRPr="00F54C08">
        <w:rPr>
          <w:rFonts w:ascii="Sylfaen" w:hAnsi="Sylfaen"/>
          <w:spacing w:val="-6"/>
          <w:sz w:val="24"/>
          <w:szCs w:val="24"/>
        </w:rPr>
        <w:t>եւ</w:t>
      </w:r>
      <w:r w:rsidRPr="00F54C08">
        <w:rPr>
          <w:rFonts w:ascii="Sylfaen" w:hAnsi="Sylfaen"/>
          <w:spacing w:val="-6"/>
          <w:sz w:val="24"/>
          <w:szCs w:val="24"/>
        </w:rPr>
        <w:t xml:space="preserve">ի 4-րդ կետում նշվում են տեղեկություններ՝ Եվրասիական տնտեսական միության նորմատիվ-տեղեկատու տեղեկատվության համակարգման (դասակարգման) </w:t>
      </w:r>
      <w:r w:rsidR="00A1672B" w:rsidRPr="00F54C08">
        <w:rPr>
          <w:rFonts w:ascii="Sylfaen" w:hAnsi="Sylfaen"/>
          <w:spacing w:val="-6"/>
          <w:sz w:val="24"/>
          <w:szCs w:val="24"/>
        </w:rPr>
        <w:t>եւ</w:t>
      </w:r>
      <w:r w:rsidRPr="00F54C08">
        <w:rPr>
          <w:rFonts w:ascii="Sylfaen" w:hAnsi="Sylfaen"/>
          <w:spacing w:val="-6"/>
          <w:sz w:val="24"/>
          <w:szCs w:val="24"/>
        </w:rPr>
        <w:t xml:space="preserve"> (կամ) ծածկագրման մեթոդների փոփոխությունների առկայության մասին (փոփոխությունների</w:t>
      </w:r>
      <w:r w:rsidRPr="00F54C08">
        <w:rPr>
          <w:rFonts w:ascii="Sylfaen" w:hAnsi="Sylfaen"/>
          <w:sz w:val="24"/>
          <w:szCs w:val="24"/>
        </w:rPr>
        <w:t xml:space="preserve"> բացակայության դեպքում գրվում է «չկան» բառը)՝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3-րդ վանդակում՝</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lastRenderedPageBreak/>
        <w:t>1-ին դիրքում՝ տեղեկություններ՝ համակարգման (դասակարգման) նախկին մեթոդի մասին.</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2-րդ դիրքում՝ տեղեկություններ՝ ծածկագրման նախկին մեթոդի մասին.</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4-րդ վանդակում՝</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1-ին դիրքում՝ տեղեկություններ՝ համակարգման (դասակարգման) նոր մեթոդի մասին.</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2-րդ դիրքում՝ տեղեկություններ՝ ծածկագրման նոր մեթոդի մասին.</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3116A4" w:rsidRPr="00F54C08">
        <w:rPr>
          <w:rFonts w:ascii="Sylfaen" w:hAnsi="Sylfaen"/>
          <w:sz w:val="24"/>
          <w:szCs w:val="24"/>
        </w:rPr>
        <w:tab/>
      </w:r>
      <w:r w:rsidRPr="00F54C08">
        <w:rPr>
          <w:rFonts w:ascii="Sylfaen" w:hAnsi="Sylfaen"/>
          <w:sz w:val="24"/>
          <w:szCs w:val="24"/>
        </w:rPr>
        <w:t>4.1 ենթակետում՝ տեղեկություններ՝ վերածածկագրման աղյուսակի առկայության մասին՝</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«կցվում է»՝ եթե նշված աղյուսակն առկա է.</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«բացակայում է»՝ եթե նշված աղյուսակը բացակայում է.</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բ)</w:t>
      </w:r>
      <w:r w:rsidR="003116A4" w:rsidRPr="00F54C08">
        <w:rPr>
          <w:rFonts w:ascii="Sylfaen" w:hAnsi="Sylfaen"/>
          <w:sz w:val="24"/>
          <w:szCs w:val="24"/>
        </w:rPr>
        <w:tab/>
      </w:r>
      <w:r w:rsidRPr="00F54C08">
        <w:rPr>
          <w:rFonts w:ascii="Sylfaen" w:hAnsi="Sylfaen"/>
          <w:sz w:val="24"/>
          <w:szCs w:val="24"/>
        </w:rPr>
        <w:t xml:space="preserve">4.2 ենթակետում՝ Եվրասիական տնտեսական միության նորմատիվ-տեղեկատու տեղեկատվության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մեթոդները սահմանող հրահանգչամեթոդական փաստաթղթի առկայության մասին տեղեկություններ՝</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«կցվում է»՝ եթե նշված հրահանգչամեթոդական փաստաթուղթն առկա է.</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«բացակայում է»՝ եթե նշված հրահանգչամեթոդական փաստաթուղթը բացակայում է.</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գ)</w:t>
      </w:r>
      <w:r w:rsidR="003116A4" w:rsidRPr="00F54C08">
        <w:rPr>
          <w:rFonts w:ascii="Sylfaen" w:hAnsi="Sylfaen"/>
          <w:sz w:val="24"/>
          <w:szCs w:val="24"/>
        </w:rPr>
        <w:tab/>
      </w:r>
      <w:r w:rsidRPr="00F54C08">
        <w:rPr>
          <w:rFonts w:ascii="Sylfaen" w:hAnsi="Sylfaen"/>
          <w:sz w:val="24"/>
          <w:szCs w:val="24"/>
        </w:rPr>
        <w:t>4.3 ենթակետում՝ տեղեկատուի (դասակարգչի) նոր խմբագրությանն անցնելու կարգը սահմանող հրահանգչամեթոդական փաստաթղթի առկայության մասին տեղեկություններ՝</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«կցվում է»՝ եթե նշված հրահանգչամեթոդական փաստաթուղթն առկա է.</w:t>
      </w:r>
    </w:p>
    <w:p w:rsidR="00A1672B" w:rsidRPr="00F54C08" w:rsidRDefault="00BD5E92" w:rsidP="003116A4">
      <w:pPr>
        <w:pStyle w:val="Bodytext20"/>
        <w:shd w:val="clear" w:color="auto" w:fill="auto"/>
        <w:spacing w:before="0" w:after="160" w:line="341" w:lineRule="auto"/>
        <w:ind w:firstLine="567"/>
        <w:rPr>
          <w:rFonts w:ascii="Sylfaen" w:hAnsi="Sylfaen"/>
          <w:sz w:val="24"/>
          <w:szCs w:val="24"/>
        </w:rPr>
      </w:pPr>
      <w:r w:rsidRPr="00F54C08">
        <w:rPr>
          <w:rFonts w:ascii="Sylfaen" w:hAnsi="Sylfaen"/>
          <w:sz w:val="24"/>
          <w:szCs w:val="24"/>
        </w:rPr>
        <w:t>«բացակայում է»՝ եթե նշված հրահանգչամեթոդական փաստաթուղթը բացակայում է.</w:t>
      </w:r>
    </w:p>
    <w:p w:rsidR="00A1672B" w:rsidRPr="00F54C08" w:rsidRDefault="00BD5E92" w:rsidP="003116A4">
      <w:pPr>
        <w:pStyle w:val="Bodytext20"/>
        <w:shd w:val="clear" w:color="auto" w:fill="auto"/>
        <w:tabs>
          <w:tab w:val="left" w:pos="1134"/>
        </w:tabs>
        <w:spacing w:before="0" w:after="160" w:line="341" w:lineRule="auto"/>
        <w:ind w:firstLine="567"/>
        <w:rPr>
          <w:rFonts w:ascii="Sylfaen" w:hAnsi="Sylfaen"/>
          <w:sz w:val="24"/>
          <w:szCs w:val="24"/>
          <w:lang w:val="en-US"/>
        </w:rPr>
      </w:pPr>
      <w:r w:rsidRPr="00F54C08">
        <w:rPr>
          <w:rFonts w:ascii="Sylfaen" w:hAnsi="Sylfaen"/>
          <w:sz w:val="24"/>
          <w:szCs w:val="24"/>
        </w:rPr>
        <w:t>դ)</w:t>
      </w:r>
      <w:r w:rsidR="003116A4" w:rsidRPr="00F54C08">
        <w:rPr>
          <w:rFonts w:ascii="Sylfaen" w:hAnsi="Sylfaen"/>
          <w:sz w:val="24"/>
          <w:szCs w:val="24"/>
        </w:rPr>
        <w:tab/>
      </w:r>
      <w:r w:rsidRPr="00F54C08">
        <w:rPr>
          <w:rFonts w:ascii="Sylfaen" w:hAnsi="Sylfaen"/>
          <w:sz w:val="24"/>
          <w:szCs w:val="24"/>
        </w:rPr>
        <w:t>4.4 ենթակետում՝ փոփոխություններն ուժի մեջ մտնելու ամսաթիվը:</w:t>
      </w:r>
    </w:p>
    <w:p w:rsidR="003116A4" w:rsidRPr="00F54C08" w:rsidRDefault="003116A4" w:rsidP="003116A4">
      <w:pPr>
        <w:pStyle w:val="Bodytext20"/>
        <w:shd w:val="clear" w:color="auto" w:fill="auto"/>
        <w:spacing w:before="0" w:after="160" w:line="360" w:lineRule="auto"/>
        <w:ind w:firstLine="0"/>
        <w:jc w:val="center"/>
        <w:rPr>
          <w:rFonts w:ascii="Sylfaen" w:hAnsi="Sylfaen"/>
          <w:sz w:val="24"/>
          <w:szCs w:val="24"/>
          <w:lang w:val="en-US"/>
        </w:rPr>
        <w:sectPr w:rsidR="003116A4" w:rsidRPr="00F54C08" w:rsidSect="00377361">
          <w:pgSz w:w="11909" w:h="16840" w:code="9"/>
          <w:pgMar w:top="1418" w:right="1418" w:bottom="1418" w:left="1418" w:header="0" w:footer="635" w:gutter="0"/>
          <w:pgNumType w:start="1"/>
          <w:cols w:space="720"/>
          <w:noEndnote/>
          <w:titlePg/>
          <w:docGrid w:linePitch="360"/>
        </w:sectPr>
      </w:pPr>
      <w:r w:rsidRPr="00F54C08">
        <w:rPr>
          <w:rFonts w:ascii="Sylfaen" w:hAnsi="Sylfaen"/>
          <w:sz w:val="24"/>
          <w:szCs w:val="24"/>
          <w:lang w:val="en-US"/>
        </w:rPr>
        <w:t>__________</w:t>
      </w:r>
    </w:p>
    <w:p w:rsidR="00A1672B" w:rsidRPr="00F54C08" w:rsidRDefault="00BD5E92" w:rsidP="003116A4">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4</w:t>
      </w:r>
    </w:p>
    <w:p w:rsidR="00A1672B" w:rsidRPr="00F54C08" w:rsidRDefault="00BD5E92" w:rsidP="003116A4">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3116A4"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3116A4">
      <w:pPr>
        <w:pStyle w:val="Bodytext20"/>
        <w:shd w:val="clear" w:color="auto" w:fill="auto"/>
        <w:spacing w:before="0" w:after="160" w:line="360" w:lineRule="auto"/>
        <w:ind w:right="1" w:firstLine="0"/>
        <w:jc w:val="center"/>
        <w:rPr>
          <w:rFonts w:ascii="Sylfaen" w:hAnsi="Sylfaen"/>
          <w:sz w:val="24"/>
          <w:szCs w:val="24"/>
        </w:rPr>
      </w:pPr>
    </w:p>
    <w:p w:rsidR="00A1672B" w:rsidRPr="00F54C08" w:rsidRDefault="00BD5E92" w:rsidP="003116A4">
      <w:pPr>
        <w:pStyle w:val="Bodytext30"/>
        <w:shd w:val="clear" w:color="auto" w:fill="auto"/>
        <w:spacing w:after="160" w:line="372" w:lineRule="auto"/>
        <w:ind w:left="567" w:right="568"/>
        <w:rPr>
          <w:rStyle w:val="Bodytext3Spacing2pt"/>
          <w:rFonts w:ascii="Sylfaen" w:hAnsi="Sylfaen"/>
          <w:b/>
          <w:bCs/>
          <w:spacing w:val="0"/>
          <w:sz w:val="24"/>
          <w:szCs w:val="24"/>
        </w:rPr>
      </w:pPr>
      <w:r w:rsidRPr="00F54C08">
        <w:rPr>
          <w:rStyle w:val="Bodytext3Spacing2pt"/>
          <w:rFonts w:ascii="Sylfaen" w:hAnsi="Sylfaen"/>
          <w:b/>
          <w:spacing w:val="0"/>
          <w:sz w:val="24"/>
          <w:szCs w:val="24"/>
        </w:rPr>
        <w:t>ՆԿԱՐԱԳՐՈՒԹՅՈՒՆ</w:t>
      </w:r>
    </w:p>
    <w:p w:rsidR="00A1672B" w:rsidRPr="00F54C08" w:rsidRDefault="00BD5E92" w:rsidP="003116A4">
      <w:pPr>
        <w:pStyle w:val="Bodytext30"/>
        <w:shd w:val="clear" w:color="auto" w:fill="auto"/>
        <w:spacing w:after="160" w:line="372" w:lineRule="auto"/>
        <w:ind w:right="1"/>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մեթոդների</w:t>
      </w:r>
    </w:p>
    <w:p w:rsidR="00A1672B" w:rsidRPr="00F54C08" w:rsidRDefault="00A1672B" w:rsidP="003116A4">
      <w:pPr>
        <w:pStyle w:val="Bodytext30"/>
        <w:shd w:val="clear" w:color="auto" w:fill="auto"/>
        <w:spacing w:after="160" w:line="372" w:lineRule="auto"/>
        <w:ind w:left="567" w:right="568"/>
        <w:rPr>
          <w:rFonts w:ascii="Sylfaen" w:hAnsi="Sylfaen"/>
          <w:sz w:val="24"/>
          <w:szCs w:val="24"/>
        </w:rPr>
      </w:pPr>
    </w:p>
    <w:p w:rsidR="00A1672B" w:rsidRPr="00F54C08" w:rsidRDefault="00BD5E92" w:rsidP="003116A4">
      <w:pPr>
        <w:pStyle w:val="Bodytext20"/>
        <w:shd w:val="clear" w:color="auto" w:fill="auto"/>
        <w:spacing w:before="0" w:after="160" w:line="372" w:lineRule="auto"/>
        <w:ind w:left="567" w:right="568" w:firstLine="0"/>
        <w:jc w:val="center"/>
        <w:rPr>
          <w:rFonts w:ascii="Sylfaen" w:hAnsi="Sylfaen"/>
          <w:sz w:val="24"/>
          <w:szCs w:val="24"/>
        </w:rPr>
      </w:pPr>
      <w:r w:rsidRPr="00F54C08">
        <w:rPr>
          <w:rFonts w:ascii="Sylfaen" w:hAnsi="Sylfaen"/>
          <w:sz w:val="24"/>
          <w:szCs w:val="24"/>
        </w:rPr>
        <w:t>I. Եվրասիական տնտեսական միության նորմատիվ-տեղեկատու տեղեկատվության համակարգման (դասակարգման) մեթոդները</w:t>
      </w:r>
    </w:p>
    <w:p w:rsidR="00A1672B" w:rsidRPr="00F54C08" w:rsidRDefault="00BD5E92" w:rsidP="003116A4">
      <w:pPr>
        <w:pStyle w:val="Bodytext20"/>
        <w:shd w:val="clear" w:color="auto" w:fill="auto"/>
        <w:tabs>
          <w:tab w:val="left" w:pos="1134"/>
        </w:tabs>
        <w:spacing w:before="0" w:after="160" w:line="372" w:lineRule="auto"/>
        <w:ind w:firstLine="567"/>
        <w:rPr>
          <w:rFonts w:ascii="Sylfaen" w:hAnsi="Sylfaen"/>
          <w:sz w:val="24"/>
          <w:szCs w:val="24"/>
        </w:rPr>
      </w:pPr>
      <w:r w:rsidRPr="00F54C08">
        <w:rPr>
          <w:rFonts w:ascii="Sylfaen" w:hAnsi="Sylfaen"/>
          <w:sz w:val="24"/>
          <w:szCs w:val="24"/>
        </w:rPr>
        <w:t>1.</w:t>
      </w:r>
      <w:r w:rsidR="003116A4" w:rsidRPr="00F54C08">
        <w:rPr>
          <w:rFonts w:ascii="Sylfaen" w:hAnsi="Sylfaen"/>
          <w:sz w:val="24"/>
          <w:szCs w:val="24"/>
        </w:rPr>
        <w:tab/>
      </w:r>
      <w:r w:rsidRPr="00F54C08">
        <w:rPr>
          <w:rFonts w:ascii="Sylfaen" w:hAnsi="Sylfaen"/>
          <w:sz w:val="24"/>
          <w:szCs w:val="24"/>
        </w:rPr>
        <w:t>Սույն նկարագրության նպատակներով օգտագործվում են հետ</w:t>
      </w:r>
      <w:r w:rsidR="00A1672B" w:rsidRPr="00F54C08">
        <w:rPr>
          <w:rFonts w:ascii="Sylfaen" w:hAnsi="Sylfaen"/>
          <w:sz w:val="24"/>
          <w:szCs w:val="24"/>
        </w:rPr>
        <w:t>եւ</w:t>
      </w:r>
      <w:r w:rsidRPr="00F54C08">
        <w:rPr>
          <w:rFonts w:ascii="Sylfaen" w:hAnsi="Sylfaen"/>
          <w:sz w:val="24"/>
          <w:szCs w:val="24"/>
        </w:rPr>
        <w:t>յալ իմաստն ունեցող հասկացությունները՝</w:t>
      </w:r>
    </w:p>
    <w:p w:rsidR="00A1672B" w:rsidRPr="00F54C08" w:rsidRDefault="00BD5E92" w:rsidP="003116A4">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«տեղեկատուի (դասակարգչի) տարողություն»՝ դիրքերի առավելագույն քանակը, որը կարող է պարունակել տեղեկատուն (դասակարգիչը).</w:t>
      </w:r>
    </w:p>
    <w:p w:rsidR="00A1672B" w:rsidRPr="00F54C08" w:rsidRDefault="00BD5E92" w:rsidP="003116A4">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«ծածկագիր»՝ դասակարգման խմբավորման կամ համակարգման (դասակարգման) օբյեկտի նշագրման համար ընդունված նշան կամ գրանշանների ամբողջություն.</w:t>
      </w:r>
    </w:p>
    <w:p w:rsidR="00A1672B" w:rsidRPr="00F54C08" w:rsidRDefault="00BD5E92" w:rsidP="003116A4">
      <w:pPr>
        <w:pStyle w:val="Bodytext20"/>
        <w:shd w:val="clear" w:color="auto" w:fill="auto"/>
        <w:spacing w:before="0" w:after="160" w:line="372" w:lineRule="auto"/>
        <w:ind w:firstLine="567"/>
        <w:rPr>
          <w:rFonts w:ascii="Sylfaen" w:hAnsi="Sylfaen"/>
          <w:sz w:val="24"/>
          <w:szCs w:val="24"/>
        </w:rPr>
      </w:pPr>
      <w:r w:rsidRPr="00F54C08">
        <w:rPr>
          <w:rFonts w:ascii="Sylfaen" w:hAnsi="Sylfaen"/>
          <w:sz w:val="24"/>
          <w:szCs w:val="24"/>
        </w:rPr>
        <w:t>«ֆասետ»՝ համակարգման (դասակարգման) այն հատկանիշների անկախ հավաքածու, որոնք օգտագործվում են համակարգման (դասակարգման) օբյեկտների բազմությունը դասակարգման անկախ խմբավորումների ստորաբաժանելու համար:</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2.</w:t>
      </w:r>
      <w:r w:rsidR="003116A4" w:rsidRPr="00F54C08">
        <w:rPr>
          <w:rFonts w:ascii="Sylfaen" w:hAnsi="Sylfaen"/>
          <w:sz w:val="24"/>
          <w:szCs w:val="24"/>
        </w:rPr>
        <w:tab/>
      </w: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(դասակարգիչների) (այսուհետ համապատասխանաբար՝ տեղեկատուներ (դասակարգիչներ), Միություն) մշակման ժամանակ կարող են օգտագործվել համակարգման կարգային մեթոդը </w:t>
      </w:r>
      <w:r w:rsidR="00A1672B" w:rsidRPr="00F54C08">
        <w:rPr>
          <w:rFonts w:ascii="Sylfaen" w:hAnsi="Sylfaen"/>
          <w:sz w:val="24"/>
          <w:szCs w:val="24"/>
        </w:rPr>
        <w:t>եւ</w:t>
      </w:r>
      <w:r w:rsidRPr="00F54C08">
        <w:rPr>
          <w:rFonts w:ascii="Sylfaen" w:hAnsi="Sylfaen"/>
          <w:sz w:val="24"/>
          <w:szCs w:val="24"/>
        </w:rPr>
        <w:t xml:space="preserve"> տեղեկատվության դասակարգման ստորակարգային, ֆասետային </w:t>
      </w:r>
      <w:r w:rsidR="00A1672B" w:rsidRPr="00F54C08">
        <w:rPr>
          <w:rFonts w:ascii="Sylfaen" w:hAnsi="Sylfaen"/>
          <w:sz w:val="24"/>
          <w:szCs w:val="24"/>
        </w:rPr>
        <w:t>եւ</w:t>
      </w:r>
      <w:r w:rsidRPr="00F54C08">
        <w:rPr>
          <w:rFonts w:ascii="Sylfaen" w:hAnsi="Sylfaen"/>
          <w:sz w:val="24"/>
          <w:szCs w:val="24"/>
        </w:rPr>
        <w:t xml:space="preserve"> համակցված մեթոդները:</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w:t>
      </w:r>
      <w:r w:rsidR="003116A4" w:rsidRPr="00F54C08">
        <w:rPr>
          <w:rFonts w:ascii="Sylfaen" w:hAnsi="Sylfaen"/>
          <w:sz w:val="24"/>
          <w:szCs w:val="24"/>
        </w:rPr>
        <w:tab/>
      </w:r>
      <w:r w:rsidRPr="00F54C08">
        <w:rPr>
          <w:rFonts w:ascii="Sylfaen" w:hAnsi="Sylfaen"/>
          <w:sz w:val="24"/>
          <w:szCs w:val="24"/>
        </w:rPr>
        <w:t xml:space="preserve"> Համակարգման կարգային մեթոդն օգտագործվում է այն դեպքում, երբ հնարավոր չէ սահմանել դասակարգման հատկանիշներ կամ նպատակահարմար չէ ներդնել դասակարգման հատկանիշներ (օրինակ՝ համակարգման (դասակարգման) օբյեկտների ոչ մեծ քանակության առկայության դեպքում):</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w:t>
      </w:r>
      <w:r w:rsidR="003116A4" w:rsidRPr="00F54C08">
        <w:rPr>
          <w:rFonts w:ascii="Sylfaen" w:hAnsi="Sylfaen"/>
          <w:sz w:val="24"/>
          <w:szCs w:val="24"/>
        </w:rPr>
        <w:tab/>
      </w:r>
      <w:r w:rsidRPr="00F54C08">
        <w:rPr>
          <w:rFonts w:ascii="Sylfaen" w:hAnsi="Sylfaen"/>
          <w:sz w:val="24"/>
          <w:szCs w:val="24"/>
        </w:rPr>
        <w:t xml:space="preserve">Համակարգման կարգային մեթոդն օգտագործելիս համակարգման (դասակարգման) օբյեկտները կարգավորվում են ըստ ժամանակագրական, այբբենական </w:t>
      </w:r>
      <w:r w:rsidR="00A1672B" w:rsidRPr="00F54C08">
        <w:rPr>
          <w:rFonts w:ascii="Sylfaen" w:hAnsi="Sylfaen"/>
          <w:sz w:val="24"/>
          <w:szCs w:val="24"/>
        </w:rPr>
        <w:t>եւ</w:t>
      </w:r>
      <w:r w:rsidRPr="00F54C08">
        <w:rPr>
          <w:rFonts w:ascii="Sylfaen" w:hAnsi="Sylfaen"/>
          <w:sz w:val="24"/>
          <w:szCs w:val="24"/>
        </w:rPr>
        <w:t xml:space="preserve"> այլ սկզբունքների:</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Ըստ այբբենական սկզբունքի կարգավորումն առաջարկվում է կիրառել միայն այն դեպքերում, երբ համակարգման (դասակարգման) օբյեկտների բազմությունն անփոփոխ է </w:t>
      </w:r>
      <w:r w:rsidR="00A1672B" w:rsidRPr="00F54C08">
        <w:rPr>
          <w:rFonts w:ascii="Sylfaen" w:hAnsi="Sylfaen"/>
          <w:sz w:val="24"/>
          <w:szCs w:val="24"/>
        </w:rPr>
        <w:t>եւ</w:t>
      </w:r>
      <w:r w:rsidRPr="00F54C08">
        <w:rPr>
          <w:rFonts w:ascii="Sylfaen" w:hAnsi="Sylfaen"/>
          <w:sz w:val="24"/>
          <w:szCs w:val="24"/>
        </w:rPr>
        <w:t xml:space="preserve"> շատ հազվադեպ է թարմացվում: Այդ դեպքում առաջարկվում է ծածկագրման ժամանակ նախատեսել մեծ քանակությամբ պահուստային ծածկագրեր տեղեկատուի (դասակարգչի) դիրքերի միջ</w:t>
      </w:r>
      <w:r w:rsidR="00A1672B" w:rsidRPr="00F54C08">
        <w:rPr>
          <w:rFonts w:ascii="Sylfaen" w:hAnsi="Sylfaen"/>
          <w:sz w:val="24"/>
          <w:szCs w:val="24"/>
        </w:rPr>
        <w:t>եւ</w:t>
      </w:r>
      <w:r w:rsidRPr="00F54C08">
        <w:rPr>
          <w:rFonts w:ascii="Sylfaen" w:hAnsi="Sylfaen"/>
          <w:sz w:val="24"/>
          <w:szCs w:val="24"/>
        </w:rPr>
        <w:t>, որպեսզի ապահովվի համակարգման (դասակարգման) նոր հայտնված օբյեկտները տեղեկատուի (դասակարգչի) անհրաժեշտ տեղում տեղադրելու հնարավորությունը: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Ըստ այբբենական սկզբունքի համակարգման կարգային մեթոդի օգտագործումը տրանսպորտային միջոցների էկոլոգիական դասերի մասին տեղեկատվության օրինակով ներկայացված է 1-ին աղյուսակում:</w:t>
      </w:r>
    </w:p>
    <w:p w:rsidR="00A1672B" w:rsidRPr="00F54C08" w:rsidRDefault="00A1672B" w:rsidP="00A1672B">
      <w:pPr>
        <w:pStyle w:val="Bodytext20"/>
        <w:shd w:val="clear" w:color="auto" w:fill="auto"/>
        <w:spacing w:before="0" w:after="160" w:line="360" w:lineRule="auto"/>
        <w:ind w:firstLine="760"/>
        <w:rPr>
          <w:rFonts w:ascii="Sylfaen" w:hAnsi="Sylfaen"/>
          <w:sz w:val="24"/>
          <w:szCs w:val="24"/>
        </w:rPr>
      </w:pPr>
    </w:p>
    <w:p w:rsidR="003116A4" w:rsidRPr="00F54C08" w:rsidRDefault="003116A4">
      <w:pPr>
        <w:rPr>
          <w:rFonts w:ascii="Sylfaen" w:eastAsia="Times New Roman" w:hAnsi="Sylfaen" w:cs="Times New Roman"/>
        </w:rPr>
      </w:pPr>
      <w:r w:rsidRPr="00F54C08">
        <w:rPr>
          <w:rFonts w:ascii="Sylfaen" w:hAnsi="Sylfaen"/>
        </w:rPr>
        <w:br w:type="page"/>
      </w:r>
    </w:p>
    <w:p w:rsidR="00A1672B" w:rsidRPr="00F54C08" w:rsidRDefault="00BD5E92" w:rsidP="00A1672B">
      <w:pPr>
        <w:pStyle w:val="Bodytext20"/>
        <w:shd w:val="clear" w:color="auto" w:fill="auto"/>
        <w:spacing w:before="0" w:after="160" w:line="360" w:lineRule="auto"/>
        <w:ind w:firstLine="0"/>
        <w:jc w:val="right"/>
        <w:rPr>
          <w:rFonts w:ascii="Sylfaen" w:hAnsi="Sylfaen"/>
          <w:sz w:val="24"/>
          <w:szCs w:val="24"/>
        </w:rPr>
      </w:pPr>
      <w:r w:rsidRPr="00F54C08">
        <w:rPr>
          <w:rFonts w:ascii="Sylfaen" w:hAnsi="Sylfaen"/>
          <w:sz w:val="24"/>
          <w:szCs w:val="24"/>
        </w:rPr>
        <w:lastRenderedPageBreak/>
        <w:t>Աղյուսակ 1</w:t>
      </w:r>
    </w:p>
    <w:p w:rsidR="00A1672B" w:rsidRPr="00F54C08" w:rsidRDefault="00BD5E92" w:rsidP="00A1672B">
      <w:pPr>
        <w:pStyle w:val="Tablecaption20"/>
        <w:shd w:val="clear" w:color="auto" w:fill="auto"/>
        <w:spacing w:after="160" w:line="360" w:lineRule="auto"/>
        <w:ind w:right="40"/>
        <w:jc w:val="center"/>
        <w:rPr>
          <w:rFonts w:ascii="Sylfaen" w:hAnsi="Sylfaen"/>
          <w:sz w:val="24"/>
          <w:szCs w:val="24"/>
        </w:rPr>
      </w:pPr>
      <w:r w:rsidRPr="00F54C08">
        <w:rPr>
          <w:rFonts w:ascii="Sylfaen" w:hAnsi="Sylfaen"/>
          <w:sz w:val="24"/>
          <w:szCs w:val="24"/>
        </w:rPr>
        <w:t>Համակարգման կարգային մեթոդի օգտագործման օրինակ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53"/>
        <w:gridCol w:w="8"/>
        <w:gridCol w:w="4402"/>
      </w:tblGrid>
      <w:tr w:rsidR="00A1672B" w:rsidRPr="00F54C08" w:rsidTr="003116A4">
        <w:trPr>
          <w:jc w:val="center"/>
        </w:trPr>
        <w:tc>
          <w:tcPr>
            <w:tcW w:w="1261" w:type="dxa"/>
            <w:gridSpan w:val="2"/>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4"/>
                <w:szCs w:val="24"/>
              </w:rPr>
            </w:pPr>
            <w:r w:rsidRPr="00F54C08">
              <w:rPr>
                <w:rStyle w:val="Bodytext211pt"/>
                <w:rFonts w:ascii="Sylfaen" w:hAnsi="Sylfaen"/>
                <w:sz w:val="24"/>
                <w:szCs w:val="24"/>
              </w:rPr>
              <w:t>Համարը՝</w:t>
            </w:r>
          </w:p>
          <w:p w:rsidR="00A1672B" w:rsidRPr="00F54C08" w:rsidRDefault="00BD5E92" w:rsidP="003116A4">
            <w:pPr>
              <w:pStyle w:val="Bodytext20"/>
              <w:shd w:val="clear" w:color="auto" w:fill="auto"/>
              <w:spacing w:before="0" w:after="120" w:line="240" w:lineRule="auto"/>
              <w:ind w:firstLine="0"/>
              <w:jc w:val="center"/>
              <w:rPr>
                <w:rFonts w:ascii="Sylfaen" w:hAnsi="Sylfaen"/>
                <w:sz w:val="24"/>
                <w:szCs w:val="24"/>
              </w:rPr>
            </w:pPr>
            <w:r w:rsidRPr="00F54C08">
              <w:rPr>
                <w:rStyle w:val="Bodytext211pt"/>
                <w:rFonts w:ascii="Sylfaen" w:hAnsi="Sylfaen"/>
                <w:sz w:val="24"/>
                <w:szCs w:val="24"/>
              </w:rPr>
              <w:t>ը/կ</w:t>
            </w:r>
          </w:p>
        </w:tc>
        <w:tc>
          <w:tcPr>
            <w:tcW w:w="4402"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4"/>
                <w:szCs w:val="24"/>
              </w:rPr>
            </w:pPr>
            <w:r w:rsidRPr="00F54C08">
              <w:rPr>
                <w:rStyle w:val="Bodytext211pt"/>
                <w:rFonts w:ascii="Sylfaen" w:hAnsi="Sylfaen"/>
                <w:sz w:val="24"/>
                <w:szCs w:val="24"/>
              </w:rPr>
              <w:t>Էկոլոգիական դասի անվանումը</w:t>
            </w:r>
          </w:p>
        </w:tc>
      </w:tr>
      <w:tr w:rsidR="00A1672B" w:rsidRPr="00F54C08" w:rsidTr="003116A4">
        <w:trPr>
          <w:jc w:val="center"/>
        </w:trPr>
        <w:tc>
          <w:tcPr>
            <w:tcW w:w="1261" w:type="dxa"/>
            <w:gridSpan w:val="2"/>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1</w:t>
            </w:r>
          </w:p>
        </w:tc>
        <w:tc>
          <w:tcPr>
            <w:tcW w:w="440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0</w:t>
            </w:r>
          </w:p>
        </w:tc>
      </w:tr>
      <w:tr w:rsidR="00A1672B" w:rsidRPr="00F54C08" w:rsidTr="003116A4">
        <w:trPr>
          <w:jc w:val="center"/>
        </w:trPr>
        <w:tc>
          <w:tcPr>
            <w:tcW w:w="1261" w:type="dxa"/>
            <w:gridSpan w:val="2"/>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2</w:t>
            </w:r>
          </w:p>
        </w:tc>
        <w:tc>
          <w:tcPr>
            <w:tcW w:w="440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1</w:t>
            </w:r>
          </w:p>
        </w:tc>
      </w:tr>
      <w:tr w:rsidR="00A1672B" w:rsidRPr="00F54C08" w:rsidTr="003116A4">
        <w:trPr>
          <w:jc w:val="center"/>
        </w:trPr>
        <w:tc>
          <w:tcPr>
            <w:tcW w:w="1261" w:type="dxa"/>
            <w:gridSpan w:val="2"/>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3</w:t>
            </w:r>
          </w:p>
        </w:tc>
        <w:tc>
          <w:tcPr>
            <w:tcW w:w="440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2</w:t>
            </w:r>
          </w:p>
        </w:tc>
      </w:tr>
      <w:tr w:rsidR="00A1672B" w:rsidRPr="00F54C08" w:rsidTr="003116A4">
        <w:trPr>
          <w:jc w:val="center"/>
        </w:trPr>
        <w:tc>
          <w:tcPr>
            <w:tcW w:w="1261" w:type="dxa"/>
            <w:gridSpan w:val="2"/>
            <w:tcBorders>
              <w:top w:val="single" w:sz="4" w:space="0" w:color="auto"/>
              <w:left w:val="single" w:sz="4" w:space="0" w:color="auto"/>
              <w:bottom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4</w:t>
            </w:r>
          </w:p>
        </w:tc>
        <w:tc>
          <w:tcPr>
            <w:tcW w:w="4402"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3</w:t>
            </w:r>
          </w:p>
        </w:tc>
      </w:tr>
      <w:tr w:rsidR="00A1672B" w:rsidRPr="00F54C08" w:rsidTr="003116A4">
        <w:trPr>
          <w:jc w:val="center"/>
        </w:trPr>
        <w:tc>
          <w:tcPr>
            <w:tcW w:w="1253"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5</w:t>
            </w:r>
          </w:p>
        </w:tc>
        <w:tc>
          <w:tcPr>
            <w:tcW w:w="4410" w:type="dxa"/>
            <w:gridSpan w:val="2"/>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4</w:t>
            </w:r>
          </w:p>
        </w:tc>
      </w:tr>
      <w:tr w:rsidR="00A1672B" w:rsidRPr="00F54C08" w:rsidTr="003116A4">
        <w:trPr>
          <w:jc w:val="center"/>
        </w:trPr>
        <w:tc>
          <w:tcPr>
            <w:tcW w:w="1253" w:type="dxa"/>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6</w:t>
            </w:r>
          </w:p>
        </w:tc>
        <w:tc>
          <w:tcPr>
            <w:tcW w:w="4410" w:type="dxa"/>
            <w:gridSpan w:val="2"/>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5</w:t>
            </w:r>
          </w:p>
        </w:tc>
      </w:tr>
      <w:tr w:rsidR="00A1672B" w:rsidRPr="00F54C08" w:rsidTr="003116A4">
        <w:trPr>
          <w:jc w:val="center"/>
        </w:trPr>
        <w:tc>
          <w:tcPr>
            <w:tcW w:w="1253" w:type="dxa"/>
            <w:tcBorders>
              <w:top w:val="single" w:sz="4" w:space="0" w:color="auto"/>
              <w:left w:val="single" w:sz="4" w:space="0" w:color="auto"/>
              <w:bottom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28" w:firstLine="0"/>
              <w:jc w:val="center"/>
              <w:rPr>
                <w:rFonts w:ascii="Sylfaen" w:hAnsi="Sylfaen"/>
                <w:sz w:val="24"/>
                <w:szCs w:val="24"/>
              </w:rPr>
            </w:pPr>
            <w:r w:rsidRPr="00F54C08">
              <w:rPr>
                <w:rStyle w:val="Bodytext211pt"/>
                <w:rFonts w:ascii="Sylfaen" w:hAnsi="Sylfaen"/>
                <w:sz w:val="24"/>
                <w:szCs w:val="24"/>
              </w:rPr>
              <w:t>7</w:t>
            </w:r>
          </w:p>
        </w:tc>
        <w:tc>
          <w:tcPr>
            <w:tcW w:w="4410" w:type="dxa"/>
            <w:gridSpan w:val="2"/>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էկոլոգիական դաս 6</w:t>
            </w: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w:t>
      </w:r>
      <w:r w:rsidR="003116A4" w:rsidRPr="00F54C08">
        <w:rPr>
          <w:rFonts w:ascii="Sylfaen" w:hAnsi="Sylfaen"/>
          <w:sz w:val="24"/>
          <w:szCs w:val="24"/>
        </w:rPr>
        <w:tab/>
      </w:r>
      <w:r w:rsidRPr="00F54C08">
        <w:rPr>
          <w:rFonts w:ascii="Sylfaen" w:hAnsi="Sylfaen"/>
          <w:sz w:val="24"/>
          <w:szCs w:val="24"/>
        </w:rPr>
        <w:t>Դասակարգման ստորակարգային մեթոդի օգտագործման ժամանակ համակարգման (դասակարգման) օբյեկտների բազմությունը հաջորդաբար ստորաբաժանվում է դասակարգման ստորադրյալ խմբավորումների:</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w:t>
      </w:r>
      <w:r w:rsidR="003116A4" w:rsidRPr="00F54C08">
        <w:rPr>
          <w:rFonts w:ascii="Sylfaen" w:hAnsi="Sylfaen"/>
          <w:sz w:val="24"/>
          <w:szCs w:val="24"/>
        </w:rPr>
        <w:tab/>
      </w:r>
      <w:r w:rsidRPr="00F54C08">
        <w:rPr>
          <w:rFonts w:ascii="Sylfaen" w:hAnsi="Sylfaen"/>
          <w:sz w:val="24"/>
          <w:szCs w:val="24"/>
        </w:rPr>
        <w:t xml:space="preserve">Դասակարգման ստորակարգային մեթոդի օգտագործման դեպքում տեղեկատուի (դասակարգչի) տարողությունը կախված է դասակարգման աստիճանների թվից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այն օբյեկտների քանակից, որոնք առկա են դասակարգման յուրաքանչյուր աստիճանի վրա: Համակարգման (դասակարգման) օբյեկտների քանակը յուրաքանչյուր աստիճանի վրա որոշվում է ծածկագրի այբուբենի գրանշանների թվով: Դասակարգման աստիճանների անհրաժեշտ թվի </w:t>
      </w:r>
      <w:r w:rsidR="00A1672B" w:rsidRPr="00F54C08">
        <w:rPr>
          <w:rFonts w:ascii="Sylfaen" w:hAnsi="Sylfaen"/>
          <w:sz w:val="24"/>
          <w:szCs w:val="24"/>
        </w:rPr>
        <w:t>եւ</w:t>
      </w:r>
      <w:r w:rsidRPr="00F54C08">
        <w:rPr>
          <w:rFonts w:ascii="Sylfaen" w:hAnsi="Sylfaen"/>
          <w:sz w:val="24"/>
          <w:szCs w:val="24"/>
        </w:rPr>
        <w:t xml:space="preserve"> ծածկագրի կառուցվածքի ընտրությունը կախված է համակարգման (դասակարգման) օբյեկտների </w:t>
      </w:r>
      <w:r w:rsidR="00A1672B" w:rsidRPr="00F54C08">
        <w:rPr>
          <w:rFonts w:ascii="Sylfaen" w:hAnsi="Sylfaen"/>
          <w:sz w:val="24"/>
          <w:szCs w:val="24"/>
        </w:rPr>
        <w:t>եւ</w:t>
      </w:r>
      <w:r w:rsidRPr="00F54C08">
        <w:rPr>
          <w:rFonts w:ascii="Sylfaen" w:hAnsi="Sylfaen"/>
          <w:sz w:val="24"/>
          <w:szCs w:val="24"/>
        </w:rPr>
        <w:t xml:space="preserve"> այն խնդիրների բնույթից, որոնց լուծման համար նախատեսված է տեղեկատուն (դասակարգիչը):</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7.</w:t>
      </w:r>
      <w:r w:rsidR="003116A4" w:rsidRPr="00F54C08">
        <w:rPr>
          <w:rFonts w:ascii="Sylfaen" w:hAnsi="Sylfaen"/>
          <w:sz w:val="24"/>
          <w:szCs w:val="24"/>
        </w:rPr>
        <w:tab/>
      </w:r>
      <w:r w:rsidRPr="00F54C08">
        <w:rPr>
          <w:rFonts w:ascii="Sylfaen" w:hAnsi="Sylfaen"/>
          <w:sz w:val="24"/>
          <w:szCs w:val="24"/>
        </w:rPr>
        <w:t>Դասակարգման ստորակարգային մեթոդի օգտագործման դեպքում պետք է պահպանվեն հետ</w:t>
      </w:r>
      <w:r w:rsidR="00A1672B" w:rsidRPr="00F54C08">
        <w:rPr>
          <w:rFonts w:ascii="Sylfaen" w:hAnsi="Sylfaen"/>
          <w:sz w:val="24"/>
          <w:szCs w:val="24"/>
        </w:rPr>
        <w:t>եւ</w:t>
      </w:r>
      <w:r w:rsidRPr="00F54C08">
        <w:rPr>
          <w:rFonts w:ascii="Sylfaen" w:hAnsi="Sylfaen"/>
          <w:sz w:val="24"/>
          <w:szCs w:val="24"/>
        </w:rPr>
        <w:t>յալ պահանջները՝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դասակարգման մի</w:t>
      </w:r>
      <w:r w:rsidR="00A1672B" w:rsidRPr="00F54C08">
        <w:rPr>
          <w:rFonts w:ascii="Sylfaen" w:hAnsi="Sylfaen"/>
          <w:sz w:val="24"/>
          <w:szCs w:val="24"/>
        </w:rPr>
        <w:t>եւ</w:t>
      </w:r>
      <w:r w:rsidRPr="00F54C08">
        <w:rPr>
          <w:rFonts w:ascii="Sylfaen" w:hAnsi="Sylfaen"/>
          <w:sz w:val="24"/>
          <w:szCs w:val="24"/>
        </w:rPr>
        <w:t>նույն աստիճանի վրա առկա</w:t>
      </w:r>
      <w:r w:rsidR="00A1672B" w:rsidRPr="00F54C08">
        <w:rPr>
          <w:rFonts w:ascii="Sylfaen" w:hAnsi="Sylfaen"/>
          <w:sz w:val="24"/>
          <w:szCs w:val="24"/>
        </w:rPr>
        <w:t xml:space="preserve"> </w:t>
      </w:r>
      <w:r w:rsidRPr="00F54C08">
        <w:rPr>
          <w:rFonts w:ascii="Sylfaen" w:hAnsi="Sylfaen"/>
          <w:sz w:val="24"/>
          <w:szCs w:val="24"/>
        </w:rPr>
        <w:t>դասակարգման խմբավորումների կազմի մեջ չպետք է ներառվեն համանման հասկացություններ.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դասակարգման ցանկացած խմբավորում ստորադրյալ խմբավորումների բաժանելու համար պետք է օգտագործվի համակարգման (դասակարգման) միայն 1 հատկանիշ.</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պետք է ապահովվեն դասակարգման խմբավորումները ստորադաս խմբավորումների բաժանելու տրամաբանությունը </w:t>
      </w:r>
      <w:r w:rsidR="00A1672B" w:rsidRPr="00F54C08">
        <w:rPr>
          <w:rFonts w:ascii="Sylfaen" w:hAnsi="Sylfaen"/>
          <w:sz w:val="24"/>
          <w:szCs w:val="24"/>
        </w:rPr>
        <w:t>եւ</w:t>
      </w:r>
      <w:r w:rsidRPr="00F54C08">
        <w:rPr>
          <w:rFonts w:ascii="Sylfaen" w:hAnsi="Sylfaen"/>
          <w:sz w:val="24"/>
          <w:szCs w:val="24"/>
        </w:rPr>
        <w:t xml:space="preserve"> հաջորդականությունը, այսինքն՝ դասակարգման վերին աստիճաններում պետք է օգտագործվեն համակարգման (դասակարգման) այն հատկանիշները, որոնց մասով հետագայում ուղղվելու են ամենաշատ թվով հարցումներ. </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պետք է ապահովվի բաժանման ամբողջականությունը, այսինքն՝ համակարգման (դասակարգման) օբյեկտների ենթաբազմության գումարը պետք է կազմի համակարգման (դասակարգման) օբյեկտների բաժանելի բազմություն, չպետք է մնա դասակարգման խմբավորումների կազմի մեջ չմտած համակարգման (դասակարգման) օբյեկտների մաս:</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Դասակարգման ստորակարգային մեթոդի օգտագործումն արտադրանքի տեսակների մասին տեղեկատվության օրինակով ներկայացված է 2-րդ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2</w:t>
      </w:r>
    </w:p>
    <w:p w:rsidR="00A1672B" w:rsidRPr="00F54C08" w:rsidRDefault="00BD5E92" w:rsidP="00A1672B">
      <w:pPr>
        <w:pStyle w:val="Tablecaption20"/>
        <w:shd w:val="clear" w:color="auto" w:fill="auto"/>
        <w:spacing w:after="160" w:line="360" w:lineRule="auto"/>
        <w:ind w:right="20"/>
        <w:jc w:val="center"/>
        <w:rPr>
          <w:rFonts w:ascii="Sylfaen" w:hAnsi="Sylfaen"/>
          <w:sz w:val="24"/>
          <w:szCs w:val="24"/>
        </w:rPr>
      </w:pPr>
      <w:r w:rsidRPr="00F54C08">
        <w:rPr>
          <w:rFonts w:ascii="Sylfaen" w:hAnsi="Sylfaen"/>
          <w:sz w:val="24"/>
          <w:szCs w:val="24"/>
        </w:rPr>
        <w:t>Դասակարգման ստորակարգային մեթոդի օգտագործման օրինակ</w:t>
      </w:r>
    </w:p>
    <w:tbl>
      <w:tblPr>
        <w:tblOverlap w:val="never"/>
        <w:tblW w:w="9367" w:type="dxa"/>
        <w:tblLayout w:type="fixed"/>
        <w:tblCellMar>
          <w:left w:w="10" w:type="dxa"/>
          <w:right w:w="10" w:type="dxa"/>
        </w:tblCellMar>
        <w:tblLook w:val="0000" w:firstRow="0" w:lastRow="0" w:firstColumn="0" w:lastColumn="0" w:noHBand="0" w:noVBand="0"/>
      </w:tblPr>
      <w:tblGrid>
        <w:gridCol w:w="302"/>
        <w:gridCol w:w="270"/>
        <w:gridCol w:w="14"/>
        <w:gridCol w:w="288"/>
        <w:gridCol w:w="274"/>
        <w:gridCol w:w="10"/>
        <w:gridCol w:w="8190"/>
        <w:gridCol w:w="19"/>
      </w:tblGrid>
      <w:tr w:rsidR="00F7726C" w:rsidRPr="00F54C08" w:rsidTr="009A7106">
        <w:trPr>
          <w:gridAfter w:val="1"/>
          <w:wAfter w:w="19" w:type="dxa"/>
        </w:trPr>
        <w:tc>
          <w:tcPr>
            <w:tcW w:w="9348" w:type="dxa"/>
            <w:gridSpan w:val="7"/>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4"/>
                <w:szCs w:val="24"/>
              </w:rPr>
            </w:pPr>
            <w:r w:rsidRPr="00F54C08">
              <w:rPr>
                <w:rStyle w:val="Bodytext211pt"/>
                <w:rFonts w:ascii="Sylfaen" w:hAnsi="Sylfaen"/>
                <w:sz w:val="24"/>
                <w:szCs w:val="24"/>
              </w:rPr>
              <w:t>Արտադրանքի տեսակի անվանումը</w:t>
            </w:r>
          </w:p>
        </w:tc>
      </w:tr>
      <w:tr w:rsidR="00F7726C" w:rsidRPr="00F54C08" w:rsidTr="009A7106">
        <w:trPr>
          <w:gridAfter w:val="1"/>
          <w:wAfter w:w="19" w:type="dxa"/>
        </w:trPr>
        <w:tc>
          <w:tcPr>
            <w:tcW w:w="9348" w:type="dxa"/>
            <w:gridSpan w:val="7"/>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558"/>
              </w:tabs>
              <w:spacing w:before="0" w:after="120" w:line="240" w:lineRule="auto"/>
              <w:ind w:left="160" w:firstLine="0"/>
              <w:jc w:val="left"/>
              <w:rPr>
                <w:rFonts w:ascii="Sylfaen" w:hAnsi="Sylfaen"/>
                <w:sz w:val="24"/>
                <w:szCs w:val="24"/>
              </w:rPr>
            </w:pPr>
            <w:r w:rsidRPr="00F54C08">
              <w:rPr>
                <w:rStyle w:val="Bodytext211pt"/>
                <w:rFonts w:ascii="Sylfaen" w:hAnsi="Sylfaen"/>
                <w:sz w:val="24"/>
                <w:szCs w:val="24"/>
              </w:rPr>
              <w:t>1.</w:t>
            </w:r>
            <w:r w:rsidR="003116A4" w:rsidRPr="00F54C08">
              <w:rPr>
                <w:rStyle w:val="Bodytext211pt"/>
                <w:rFonts w:ascii="Sylfaen" w:hAnsi="Sylfaen"/>
                <w:sz w:val="24"/>
                <w:szCs w:val="24"/>
              </w:rPr>
              <w:tab/>
            </w:r>
            <w:r w:rsidRPr="00F54C08">
              <w:rPr>
                <w:rStyle w:val="Bodytext211pt"/>
                <w:rFonts w:ascii="Sylfaen" w:hAnsi="Sylfaen"/>
                <w:sz w:val="24"/>
                <w:szCs w:val="24"/>
              </w:rPr>
              <w:t xml:space="preserve">Գյուղատնտեսության, որսորդության արտադրանք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հարակից ծառայություններ</w:t>
            </w:r>
          </w:p>
        </w:tc>
      </w:tr>
      <w:tr w:rsidR="00A1672B" w:rsidRPr="00F54C08" w:rsidTr="009A7106">
        <w:trPr>
          <w:gridAfter w:val="1"/>
          <w:wAfter w:w="19" w:type="dxa"/>
        </w:trPr>
        <w:tc>
          <w:tcPr>
            <w:tcW w:w="302"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9046" w:type="dxa"/>
            <w:gridSpan w:val="6"/>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53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Սեզոնային մշակաբույսեր</w:t>
            </w:r>
          </w:p>
        </w:tc>
      </w:tr>
      <w:tr w:rsidR="00A1672B" w:rsidRPr="00F54C08" w:rsidTr="009A7106">
        <w:trPr>
          <w:gridAfter w:val="1"/>
          <w:wAfter w:w="19" w:type="dxa"/>
        </w:trPr>
        <w:tc>
          <w:tcPr>
            <w:tcW w:w="302" w:type="dxa"/>
            <w:shd w:val="clear" w:color="auto" w:fill="FFFFFF"/>
          </w:tcPr>
          <w:p w:rsidR="00A1672B" w:rsidRPr="00F54C08" w:rsidRDefault="00A1672B" w:rsidP="00A1672B">
            <w:pPr>
              <w:spacing w:after="120"/>
              <w:rPr>
                <w:rFonts w:ascii="Sylfaen" w:hAnsi="Sylfaen"/>
              </w:rPr>
            </w:pPr>
          </w:p>
        </w:tc>
        <w:tc>
          <w:tcPr>
            <w:tcW w:w="284"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762" w:type="dxa"/>
            <w:gridSpan w:val="4"/>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832"/>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 xml:space="preserve">Հացահատիկային մշակաբույսեր, լոբազգի մշակաբույսեր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յուղատու սերմեր</w:t>
            </w:r>
          </w:p>
        </w:tc>
      </w:tr>
      <w:tr w:rsidR="00A1672B" w:rsidRPr="00F54C08" w:rsidTr="009A7106">
        <w:trPr>
          <w:gridAfter w:val="1"/>
          <w:wAfter w:w="19" w:type="dxa"/>
        </w:trPr>
        <w:tc>
          <w:tcPr>
            <w:tcW w:w="586" w:type="dxa"/>
            <w:gridSpan w:val="3"/>
            <w:shd w:val="clear" w:color="auto" w:fill="FFFFFF"/>
          </w:tcPr>
          <w:p w:rsidR="00A1672B" w:rsidRPr="00F54C08" w:rsidRDefault="00A1672B" w:rsidP="00A1672B">
            <w:pPr>
              <w:spacing w:after="120"/>
              <w:rPr>
                <w:rFonts w:ascii="Sylfaen" w:hAnsi="Sylfaen"/>
              </w:rPr>
            </w:pPr>
          </w:p>
        </w:tc>
        <w:tc>
          <w:tcPr>
            <w:tcW w:w="288"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tabs>
                <w:tab w:val="left" w:pos="969"/>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Ցորեն</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284"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10"/>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Կարծր ցորեն</w:t>
            </w:r>
          </w:p>
        </w:tc>
      </w:tr>
      <w:tr w:rsidR="00A1672B" w:rsidRPr="00F54C08" w:rsidTr="009A7106">
        <w:trPr>
          <w:gridAfter w:val="1"/>
          <w:wAfter w:w="19" w:type="dxa"/>
        </w:trPr>
        <w:tc>
          <w:tcPr>
            <w:tcW w:w="1158" w:type="dxa"/>
            <w:gridSpan w:val="6"/>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10"/>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1.1.1.1.2.</w:t>
            </w:r>
            <w:r w:rsidR="003116A4" w:rsidRPr="00F54C08">
              <w:rPr>
                <w:rStyle w:val="Bodytext211pt"/>
                <w:rFonts w:ascii="Sylfaen" w:hAnsi="Sylfaen"/>
                <w:sz w:val="24"/>
                <w:szCs w:val="24"/>
                <w:lang w:val="en-US"/>
              </w:rPr>
              <w:tab/>
            </w:r>
            <w:r w:rsidRPr="00F54C08">
              <w:rPr>
                <w:rStyle w:val="Bodytext211pt"/>
                <w:rFonts w:ascii="Sylfaen" w:hAnsi="Sylfaen"/>
                <w:sz w:val="24"/>
                <w:szCs w:val="24"/>
              </w:rPr>
              <w:t>Ցորեն՝ բացառությամբ կարծր ցորենի</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284" w:type="dxa"/>
            <w:gridSpan w:val="2"/>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974"/>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1.1.1.2.</w:t>
            </w:r>
            <w:r w:rsidR="003116A4" w:rsidRPr="00F54C08">
              <w:rPr>
                <w:rStyle w:val="Bodytext211pt"/>
                <w:rFonts w:ascii="Sylfaen" w:hAnsi="Sylfaen"/>
                <w:sz w:val="24"/>
                <w:szCs w:val="24"/>
                <w:lang w:val="en-US"/>
              </w:rPr>
              <w:tab/>
            </w:r>
            <w:r w:rsidRPr="00F54C08">
              <w:rPr>
                <w:rStyle w:val="Bodytext211pt"/>
                <w:rFonts w:ascii="Sylfaen" w:hAnsi="Sylfaen"/>
                <w:sz w:val="24"/>
                <w:szCs w:val="24"/>
              </w:rPr>
              <w:t xml:space="preserve">Գարի, աշորա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վարսակ</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284"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tabs>
                <w:tab w:val="left" w:pos="1141"/>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1.1.1.2.1.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Գարի</w:t>
            </w:r>
          </w:p>
        </w:tc>
      </w:tr>
      <w:tr w:rsidR="00A1672B" w:rsidRPr="00F54C08" w:rsidTr="009A7106">
        <w:trPr>
          <w:gridAfter w:val="1"/>
          <w:wAfter w:w="19" w:type="dxa"/>
        </w:trPr>
        <w:tc>
          <w:tcPr>
            <w:tcW w:w="1158" w:type="dxa"/>
            <w:gridSpan w:val="6"/>
            <w:vMerge w:val="restart"/>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tabs>
                <w:tab w:val="left" w:pos="1141"/>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1.1.1.2.2.</w:t>
            </w:r>
            <w:r w:rsidR="003116A4" w:rsidRPr="00F54C08">
              <w:rPr>
                <w:rStyle w:val="Bodytext211pt"/>
                <w:rFonts w:ascii="Sylfaen" w:hAnsi="Sylfaen"/>
                <w:sz w:val="24"/>
                <w:szCs w:val="24"/>
                <w:lang w:val="en-US"/>
              </w:rPr>
              <w:tab/>
            </w:r>
            <w:r w:rsidRPr="00F54C08">
              <w:rPr>
                <w:rStyle w:val="Bodytext211pt"/>
                <w:rFonts w:ascii="Sylfaen" w:hAnsi="Sylfaen"/>
                <w:sz w:val="24"/>
                <w:szCs w:val="24"/>
              </w:rPr>
              <w:t>Աշորա</w:t>
            </w:r>
          </w:p>
        </w:tc>
      </w:tr>
      <w:tr w:rsidR="00A1672B" w:rsidRPr="00F54C08" w:rsidTr="009A7106">
        <w:trPr>
          <w:gridAfter w:val="1"/>
          <w:wAfter w:w="19" w:type="dxa"/>
        </w:trPr>
        <w:tc>
          <w:tcPr>
            <w:tcW w:w="1158" w:type="dxa"/>
            <w:gridSpan w:val="6"/>
            <w:vMerge/>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tabs>
                <w:tab w:val="left" w:pos="1141"/>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1.1.1.2.3.</w:t>
            </w:r>
            <w:r w:rsidR="003116A4" w:rsidRPr="00F54C08">
              <w:rPr>
                <w:rStyle w:val="Bodytext211pt"/>
                <w:rFonts w:ascii="Sylfaen" w:hAnsi="Sylfaen"/>
                <w:sz w:val="24"/>
                <w:szCs w:val="24"/>
                <w:lang w:val="en-US"/>
              </w:rPr>
              <w:tab/>
            </w:r>
            <w:r w:rsidRPr="00F54C08">
              <w:rPr>
                <w:rStyle w:val="Bodytext211pt"/>
                <w:rFonts w:ascii="Sylfaen" w:hAnsi="Sylfaen"/>
                <w:sz w:val="24"/>
                <w:szCs w:val="24"/>
              </w:rPr>
              <w:t>Վարսակ</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284" w:type="dxa"/>
            <w:gridSpan w:val="2"/>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586" w:type="dxa"/>
            <w:gridSpan w:val="3"/>
            <w:shd w:val="clear" w:color="auto" w:fill="FFFFFF"/>
          </w:tcPr>
          <w:p w:rsidR="00A1672B" w:rsidRPr="00F54C08" w:rsidRDefault="00A1672B" w:rsidP="00A1672B">
            <w:pPr>
              <w:spacing w:after="120"/>
              <w:rPr>
                <w:rFonts w:ascii="Sylfaen" w:hAnsi="Sylfaen"/>
              </w:rPr>
            </w:pPr>
          </w:p>
        </w:tc>
        <w:tc>
          <w:tcPr>
            <w:tcW w:w="288" w:type="dxa"/>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586" w:type="dxa"/>
            <w:gridSpan w:val="3"/>
            <w:shd w:val="clear" w:color="auto" w:fill="FFFFFF"/>
          </w:tcPr>
          <w:p w:rsidR="00A1672B" w:rsidRPr="00F54C08" w:rsidRDefault="00A1672B" w:rsidP="00A1672B">
            <w:pPr>
              <w:spacing w:after="120"/>
              <w:rPr>
                <w:rFonts w:ascii="Sylfaen" w:hAnsi="Sylfaen"/>
              </w:rPr>
            </w:pPr>
          </w:p>
        </w:tc>
        <w:tc>
          <w:tcPr>
            <w:tcW w:w="8762" w:type="dxa"/>
            <w:gridSpan w:val="4"/>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811"/>
              </w:tabs>
              <w:spacing w:before="0" w:after="120" w:line="240" w:lineRule="auto"/>
              <w:ind w:left="140" w:firstLine="0"/>
              <w:jc w:val="left"/>
              <w:rPr>
                <w:rFonts w:ascii="Sylfaen" w:hAnsi="Sylfaen"/>
                <w:sz w:val="24"/>
                <w:szCs w:val="24"/>
              </w:rPr>
            </w:pPr>
            <w:r w:rsidRPr="00F54C08">
              <w:rPr>
                <w:rStyle w:val="Bodytext211pt"/>
                <w:rFonts w:ascii="Sylfaen" w:hAnsi="Sylfaen"/>
                <w:sz w:val="24"/>
                <w:szCs w:val="24"/>
              </w:rPr>
              <w:t>1.1.2.</w:t>
            </w:r>
            <w:r w:rsidR="003116A4" w:rsidRPr="00F54C08">
              <w:rPr>
                <w:rStyle w:val="Bodytext211pt"/>
                <w:rFonts w:ascii="Sylfaen" w:hAnsi="Sylfaen"/>
                <w:sz w:val="24"/>
                <w:szCs w:val="24"/>
                <w:lang w:val="en-US"/>
              </w:rPr>
              <w:tab/>
            </w:r>
            <w:r w:rsidRPr="00F54C08">
              <w:rPr>
                <w:rStyle w:val="Bodytext211pt"/>
                <w:rFonts w:ascii="Sylfaen" w:hAnsi="Sylfaen"/>
                <w:sz w:val="24"/>
                <w:szCs w:val="24"/>
              </w:rPr>
              <w:t xml:space="preserve">Բանջարեղեն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բոստանայիններ, արմատապտուղներ ու պալարապտուղներ</w:t>
            </w:r>
          </w:p>
        </w:tc>
      </w:tr>
      <w:tr w:rsidR="00A1672B" w:rsidRPr="00F54C08" w:rsidTr="009A7106">
        <w:trPr>
          <w:gridAfter w:val="1"/>
          <w:wAfter w:w="19" w:type="dxa"/>
        </w:trPr>
        <w:tc>
          <w:tcPr>
            <w:tcW w:w="586" w:type="dxa"/>
            <w:gridSpan w:val="3"/>
            <w:shd w:val="clear" w:color="auto" w:fill="FFFFFF"/>
          </w:tcPr>
          <w:p w:rsidR="00A1672B" w:rsidRPr="00F54C08" w:rsidRDefault="00A1672B" w:rsidP="00A1672B">
            <w:pPr>
              <w:spacing w:after="120"/>
              <w:rPr>
                <w:rFonts w:ascii="Sylfaen" w:hAnsi="Sylfaen"/>
              </w:rPr>
            </w:pPr>
          </w:p>
        </w:tc>
        <w:tc>
          <w:tcPr>
            <w:tcW w:w="288"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tabs>
                <w:tab w:val="left" w:pos="969"/>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w:t>
            </w:r>
            <w:r w:rsidR="003116A4" w:rsidRPr="00F54C08">
              <w:rPr>
                <w:rStyle w:val="Bodytext211pt"/>
                <w:rFonts w:ascii="Sylfaen" w:hAnsi="Sylfaen"/>
                <w:sz w:val="24"/>
                <w:szCs w:val="24"/>
              </w:rPr>
              <w:t>.2.1.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Տեր</w:t>
            </w:r>
            <w:r w:rsidR="00A1672B" w:rsidRPr="00F54C08">
              <w:rPr>
                <w:rStyle w:val="Bodytext211pt"/>
                <w:rFonts w:ascii="Sylfaen" w:hAnsi="Sylfaen"/>
                <w:sz w:val="24"/>
                <w:szCs w:val="24"/>
              </w:rPr>
              <w:t>եւ</w:t>
            </w:r>
            <w:r w:rsidRPr="00F54C08">
              <w:rPr>
                <w:rStyle w:val="Bodytext211pt"/>
                <w:rFonts w:ascii="Sylfaen" w:hAnsi="Sylfaen"/>
                <w:sz w:val="24"/>
                <w:szCs w:val="24"/>
              </w:rPr>
              <w:t>ավոր կամ ցողունային բանջարեղեն</w:t>
            </w:r>
          </w:p>
        </w:tc>
      </w:tr>
      <w:tr w:rsidR="00A1672B" w:rsidRPr="00F54C08" w:rsidTr="009A7106">
        <w:trPr>
          <w:gridAfter w:val="1"/>
          <w:wAfter w:w="19" w:type="dxa"/>
        </w:trPr>
        <w:tc>
          <w:tcPr>
            <w:tcW w:w="874" w:type="dxa"/>
            <w:gridSpan w:val="4"/>
            <w:vMerge w:val="restart"/>
            <w:shd w:val="clear" w:color="auto" w:fill="FFFFFF"/>
          </w:tcPr>
          <w:p w:rsidR="00A1672B" w:rsidRPr="00F54C08" w:rsidRDefault="00A1672B" w:rsidP="00A1672B">
            <w:pPr>
              <w:spacing w:after="120"/>
              <w:rPr>
                <w:rFonts w:ascii="Sylfaen" w:hAnsi="Sylfaen"/>
              </w:rPr>
            </w:pPr>
          </w:p>
        </w:tc>
        <w:tc>
          <w:tcPr>
            <w:tcW w:w="284" w:type="dxa"/>
            <w:gridSpan w:val="2"/>
            <w:vMerge w:val="restart"/>
            <w:tcBorders>
              <w:top w:val="single" w:sz="4" w:space="0" w:color="auto"/>
            </w:tcBorders>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41"/>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1.1.2.1.1.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Ծնեբեկ</w:t>
            </w:r>
          </w:p>
        </w:tc>
      </w:tr>
      <w:tr w:rsidR="00A1672B" w:rsidRPr="00F54C08" w:rsidTr="009A7106">
        <w:trPr>
          <w:gridAfter w:val="1"/>
          <w:wAfter w:w="19" w:type="dxa"/>
        </w:trPr>
        <w:tc>
          <w:tcPr>
            <w:tcW w:w="874" w:type="dxa"/>
            <w:gridSpan w:val="4"/>
            <w:vMerge/>
            <w:shd w:val="clear" w:color="auto" w:fill="FFFFFF"/>
          </w:tcPr>
          <w:p w:rsidR="00A1672B" w:rsidRPr="00F54C08" w:rsidRDefault="00A1672B" w:rsidP="00A1672B">
            <w:pPr>
              <w:spacing w:after="120"/>
              <w:rPr>
                <w:rFonts w:ascii="Sylfaen" w:hAnsi="Sylfaen"/>
              </w:rPr>
            </w:pPr>
          </w:p>
        </w:tc>
        <w:tc>
          <w:tcPr>
            <w:tcW w:w="284" w:type="dxa"/>
            <w:gridSpan w:val="2"/>
            <w:vMerge/>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586" w:type="dxa"/>
            <w:gridSpan w:val="3"/>
            <w:shd w:val="clear" w:color="auto" w:fill="FFFFFF"/>
          </w:tcPr>
          <w:p w:rsidR="00A1672B" w:rsidRPr="00F54C08" w:rsidRDefault="00A1672B" w:rsidP="00A1672B">
            <w:pPr>
              <w:spacing w:after="120"/>
              <w:rPr>
                <w:rFonts w:ascii="Sylfaen" w:hAnsi="Sylfaen"/>
              </w:rPr>
            </w:pPr>
          </w:p>
        </w:tc>
        <w:tc>
          <w:tcPr>
            <w:tcW w:w="288" w:type="dxa"/>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302" w:type="dxa"/>
            <w:shd w:val="clear" w:color="auto" w:fill="FFFFFF"/>
          </w:tcPr>
          <w:p w:rsidR="00A1672B" w:rsidRPr="00F54C08" w:rsidRDefault="00A1672B" w:rsidP="00A1672B">
            <w:pPr>
              <w:spacing w:after="120"/>
              <w:rPr>
                <w:rFonts w:ascii="Sylfaen" w:hAnsi="Sylfaen"/>
              </w:rPr>
            </w:pPr>
          </w:p>
        </w:tc>
        <w:tc>
          <w:tcPr>
            <w:tcW w:w="284" w:type="dxa"/>
            <w:gridSpan w:val="2"/>
            <w:shd w:val="clear" w:color="auto" w:fill="FFFFFF"/>
          </w:tcPr>
          <w:p w:rsidR="00A1672B" w:rsidRPr="00F54C08" w:rsidRDefault="00A1672B" w:rsidP="00A1672B">
            <w:pPr>
              <w:spacing w:after="120"/>
              <w:rPr>
                <w:rFonts w:ascii="Sylfaen" w:hAnsi="Sylfaen"/>
              </w:rPr>
            </w:pPr>
          </w:p>
        </w:tc>
        <w:tc>
          <w:tcPr>
            <w:tcW w:w="8762" w:type="dxa"/>
            <w:gridSpan w:val="4"/>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302" w:type="dxa"/>
            <w:shd w:val="clear" w:color="auto" w:fill="FFFFFF"/>
          </w:tcPr>
          <w:p w:rsidR="00A1672B" w:rsidRPr="00F54C08" w:rsidRDefault="00A1672B" w:rsidP="00A1672B">
            <w:pPr>
              <w:spacing w:after="120"/>
              <w:rPr>
                <w:rFonts w:ascii="Sylfaen" w:hAnsi="Sylfaen"/>
              </w:rPr>
            </w:pPr>
          </w:p>
        </w:tc>
        <w:tc>
          <w:tcPr>
            <w:tcW w:w="9046" w:type="dxa"/>
            <w:gridSpan w:val="6"/>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549"/>
              </w:tabs>
              <w:spacing w:before="0" w:after="120" w:line="240" w:lineRule="auto"/>
              <w:ind w:left="160" w:firstLine="0"/>
              <w:jc w:val="left"/>
              <w:rPr>
                <w:rFonts w:ascii="Sylfaen" w:hAnsi="Sylfaen"/>
                <w:sz w:val="24"/>
                <w:szCs w:val="24"/>
              </w:rPr>
            </w:pPr>
            <w:r w:rsidRPr="00F54C08">
              <w:rPr>
                <w:rStyle w:val="Bodytext211pt"/>
                <w:rFonts w:ascii="Sylfaen" w:hAnsi="Sylfaen"/>
                <w:sz w:val="24"/>
                <w:szCs w:val="24"/>
              </w:rPr>
              <w:t>1.2.</w:t>
            </w:r>
            <w:r w:rsidR="003116A4" w:rsidRPr="00F54C08">
              <w:rPr>
                <w:rStyle w:val="Bodytext211pt"/>
                <w:rFonts w:ascii="Sylfaen" w:hAnsi="Sylfaen"/>
                <w:sz w:val="24"/>
                <w:szCs w:val="24"/>
              </w:rPr>
              <w:tab/>
            </w:r>
            <w:r w:rsidRPr="00F54C08">
              <w:rPr>
                <w:rStyle w:val="Bodytext211pt"/>
                <w:rFonts w:ascii="Sylfaen" w:hAnsi="Sylfaen"/>
                <w:sz w:val="24"/>
                <w:szCs w:val="24"/>
              </w:rPr>
              <w:t>Բազմամյա մշակաբույսեր</w:t>
            </w:r>
          </w:p>
        </w:tc>
      </w:tr>
      <w:tr w:rsidR="00A1672B" w:rsidRPr="00F54C08" w:rsidTr="009A7106">
        <w:trPr>
          <w:gridAfter w:val="1"/>
          <w:wAfter w:w="19" w:type="dxa"/>
        </w:trPr>
        <w:tc>
          <w:tcPr>
            <w:tcW w:w="302" w:type="dxa"/>
            <w:shd w:val="clear" w:color="auto" w:fill="FFFFFF"/>
          </w:tcPr>
          <w:p w:rsidR="00A1672B" w:rsidRPr="00F54C08" w:rsidRDefault="00A1672B" w:rsidP="00A1672B">
            <w:pPr>
              <w:spacing w:after="120"/>
              <w:rPr>
                <w:rFonts w:ascii="Sylfaen" w:hAnsi="Sylfaen"/>
              </w:rPr>
            </w:pPr>
          </w:p>
        </w:tc>
        <w:tc>
          <w:tcPr>
            <w:tcW w:w="284"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762" w:type="dxa"/>
            <w:gridSpan w:val="4"/>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832"/>
              </w:tabs>
              <w:spacing w:before="0" w:after="120" w:line="240" w:lineRule="auto"/>
              <w:ind w:left="160" w:firstLine="0"/>
              <w:jc w:val="left"/>
              <w:rPr>
                <w:rFonts w:ascii="Sylfaen" w:hAnsi="Sylfaen"/>
                <w:sz w:val="24"/>
                <w:szCs w:val="24"/>
              </w:rPr>
            </w:pPr>
            <w:r w:rsidRPr="00F54C08">
              <w:rPr>
                <w:rStyle w:val="Bodytext211pt"/>
                <w:rFonts w:ascii="Sylfaen" w:hAnsi="Sylfaen"/>
                <w:sz w:val="24"/>
                <w:szCs w:val="24"/>
              </w:rPr>
              <w:t>1.2.1.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Խաղող</w:t>
            </w:r>
          </w:p>
        </w:tc>
      </w:tr>
      <w:tr w:rsidR="00A1672B" w:rsidRPr="00F54C08" w:rsidTr="009A7106">
        <w:trPr>
          <w:gridAfter w:val="1"/>
          <w:wAfter w:w="19" w:type="dxa"/>
        </w:trPr>
        <w:tc>
          <w:tcPr>
            <w:tcW w:w="586" w:type="dxa"/>
            <w:gridSpan w:val="3"/>
            <w:shd w:val="clear" w:color="auto" w:fill="FFFFFF"/>
          </w:tcPr>
          <w:p w:rsidR="00A1672B" w:rsidRPr="00F54C08" w:rsidRDefault="00A1672B" w:rsidP="00A1672B">
            <w:pPr>
              <w:spacing w:after="120"/>
              <w:rPr>
                <w:rFonts w:ascii="Sylfaen" w:hAnsi="Sylfaen"/>
              </w:rPr>
            </w:pPr>
          </w:p>
        </w:tc>
        <w:tc>
          <w:tcPr>
            <w:tcW w:w="288"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969"/>
              </w:tabs>
              <w:spacing w:before="0" w:after="120" w:line="240" w:lineRule="auto"/>
              <w:ind w:left="160" w:firstLine="0"/>
              <w:jc w:val="left"/>
              <w:rPr>
                <w:rFonts w:ascii="Sylfaen" w:hAnsi="Sylfaen"/>
                <w:sz w:val="24"/>
                <w:szCs w:val="24"/>
              </w:rPr>
            </w:pPr>
            <w:r w:rsidRPr="00F54C08">
              <w:rPr>
                <w:rStyle w:val="Bodytext211pt"/>
                <w:rFonts w:ascii="Sylfaen" w:hAnsi="Sylfaen"/>
                <w:sz w:val="24"/>
                <w:szCs w:val="24"/>
              </w:rPr>
              <w:t>1.2.1.1.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Խաղող</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284"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41"/>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1.2.1.1.1.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Սեղանի խաղողի տեսակներ</w:t>
            </w:r>
          </w:p>
        </w:tc>
      </w:tr>
      <w:tr w:rsidR="00A1672B" w:rsidRPr="00F54C08" w:rsidTr="009A7106">
        <w:trPr>
          <w:gridAfter w:val="1"/>
          <w:wAfter w:w="19" w:type="dxa"/>
        </w:trPr>
        <w:tc>
          <w:tcPr>
            <w:tcW w:w="1158" w:type="dxa"/>
            <w:gridSpan w:val="6"/>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41"/>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1.2.1.1.2.</w:t>
            </w:r>
            <w:r w:rsidR="003116A4" w:rsidRPr="00F54C08">
              <w:rPr>
                <w:rStyle w:val="Bodytext211pt"/>
                <w:rFonts w:ascii="Sylfaen" w:hAnsi="Sylfaen"/>
                <w:sz w:val="24"/>
                <w:szCs w:val="24"/>
                <w:lang w:val="en-US"/>
              </w:rPr>
              <w:tab/>
            </w:r>
            <w:r w:rsidRPr="00F54C08">
              <w:rPr>
                <w:rStyle w:val="Bodytext211pt"/>
                <w:rFonts w:ascii="Sylfaen" w:hAnsi="Sylfaen"/>
                <w:sz w:val="24"/>
                <w:szCs w:val="24"/>
              </w:rPr>
              <w:t>Խաղողի այլ տեսակներ, թարմ</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284" w:type="dxa"/>
            <w:gridSpan w:val="2"/>
            <w:shd w:val="clear" w:color="auto" w:fill="FFFFFF"/>
          </w:tcPr>
          <w:p w:rsidR="00A1672B" w:rsidRPr="00F54C08" w:rsidRDefault="00A1672B" w:rsidP="00A1672B">
            <w:pPr>
              <w:spacing w:after="120"/>
              <w:rPr>
                <w:rFonts w:ascii="Sylfaen" w:hAnsi="Sylfaen"/>
              </w:rPr>
            </w:pPr>
          </w:p>
        </w:tc>
        <w:tc>
          <w:tcPr>
            <w:tcW w:w="8190" w:type="dxa"/>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rPr>
          <w:gridAfter w:val="1"/>
          <w:wAfter w:w="19" w:type="dxa"/>
        </w:trPr>
        <w:tc>
          <w:tcPr>
            <w:tcW w:w="874" w:type="dxa"/>
            <w:gridSpan w:val="4"/>
            <w:shd w:val="clear" w:color="auto" w:fill="FFFFFF"/>
          </w:tcPr>
          <w:p w:rsidR="00A1672B" w:rsidRPr="00F54C08" w:rsidRDefault="00A1672B" w:rsidP="00A1672B">
            <w:pPr>
              <w:spacing w:after="120"/>
              <w:rPr>
                <w:rFonts w:ascii="Sylfaen" w:hAnsi="Sylfaen"/>
              </w:rPr>
            </w:pPr>
          </w:p>
        </w:tc>
        <w:tc>
          <w:tcPr>
            <w:tcW w:w="8474" w:type="dxa"/>
            <w:gridSpan w:val="3"/>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3116A4" w:rsidP="00A1672B">
            <w:pPr>
              <w:spacing w:after="120"/>
              <w:rPr>
                <w:rFonts w:ascii="Sylfaen" w:hAnsi="Sylfaen"/>
                <w:lang w:val="en-US"/>
              </w:rPr>
            </w:pPr>
            <w:r w:rsidRPr="00F54C08">
              <w:rPr>
                <w:rFonts w:ascii="Sylfaen" w:hAnsi="Sylfaen"/>
                <w:lang w:val="en-US"/>
              </w:rPr>
              <w:t>…</w:t>
            </w:r>
          </w:p>
        </w:tc>
      </w:tr>
      <w:tr w:rsidR="00A1672B" w:rsidRPr="00F54C08" w:rsidTr="009A7106">
        <w:tc>
          <w:tcPr>
            <w:tcW w:w="572"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795" w:type="dxa"/>
            <w:gridSpan w:val="6"/>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w:t>
            </w:r>
          </w:p>
        </w:tc>
      </w:tr>
      <w:tr w:rsidR="00F7726C" w:rsidRPr="00F54C08" w:rsidTr="009A7106">
        <w:tc>
          <w:tcPr>
            <w:tcW w:w="9367" w:type="dxa"/>
            <w:gridSpan w:val="8"/>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558"/>
              </w:tabs>
              <w:spacing w:before="0" w:after="120" w:line="240" w:lineRule="auto"/>
              <w:ind w:right="275" w:firstLine="0"/>
              <w:jc w:val="left"/>
              <w:rPr>
                <w:rFonts w:ascii="Sylfaen" w:hAnsi="Sylfaen"/>
                <w:sz w:val="24"/>
                <w:szCs w:val="24"/>
              </w:rPr>
            </w:pPr>
            <w:r w:rsidRPr="00F54C08">
              <w:rPr>
                <w:rStyle w:val="Bodytext211pt"/>
                <w:rFonts w:ascii="Sylfaen" w:hAnsi="Sylfaen"/>
                <w:sz w:val="24"/>
                <w:szCs w:val="24"/>
              </w:rPr>
              <w:t>2.</w:t>
            </w:r>
            <w:r w:rsidR="003116A4" w:rsidRPr="00F54C08">
              <w:rPr>
                <w:rStyle w:val="Bodytext211pt"/>
                <w:rFonts w:ascii="Sylfaen" w:hAnsi="Sylfaen"/>
                <w:sz w:val="24"/>
                <w:szCs w:val="24"/>
              </w:rPr>
              <w:tab/>
            </w:r>
            <w:r w:rsidRPr="00F54C08">
              <w:rPr>
                <w:rStyle w:val="Bodytext211pt"/>
                <w:rFonts w:ascii="Sylfaen" w:hAnsi="Sylfaen"/>
                <w:sz w:val="24"/>
                <w:szCs w:val="24"/>
              </w:rPr>
              <w:t xml:space="preserve">Անտառային տնտեսության, փայտամթերման արտադրանք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դրա հետ կապված ծառայություններ</w:t>
            </w:r>
          </w:p>
        </w:tc>
      </w:tr>
      <w:tr w:rsidR="00F7726C" w:rsidRPr="00F54C08" w:rsidTr="009A7106">
        <w:tc>
          <w:tcPr>
            <w:tcW w:w="9367" w:type="dxa"/>
            <w:gridSpan w:val="8"/>
            <w:tcBorders>
              <w:top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709"/>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2.1.</w:t>
            </w:r>
            <w:r w:rsidR="003116A4" w:rsidRPr="00F54C08">
              <w:rPr>
                <w:rStyle w:val="Bodytext211pt"/>
                <w:rFonts w:ascii="Sylfaen" w:hAnsi="Sylfaen"/>
                <w:sz w:val="24"/>
                <w:szCs w:val="24"/>
              </w:rPr>
              <w:tab/>
            </w:r>
            <w:r w:rsidRPr="00F54C08">
              <w:rPr>
                <w:rStyle w:val="Bodytext211pt"/>
                <w:rFonts w:ascii="Sylfaen" w:hAnsi="Sylfaen"/>
                <w:sz w:val="24"/>
                <w:szCs w:val="24"/>
              </w:rPr>
              <w:t xml:space="preserve">Ծառաբուծարանի ծառայություններ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տնկիների աճեցման ծառայություններ</w:t>
            </w:r>
          </w:p>
        </w:tc>
      </w:tr>
      <w:tr w:rsidR="00A1672B" w:rsidRPr="00F54C08" w:rsidTr="009A7106">
        <w:tc>
          <w:tcPr>
            <w:tcW w:w="572"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795" w:type="dxa"/>
            <w:gridSpan w:val="6"/>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717"/>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 xml:space="preserve">Ծառաբուծարանի ծառայություններ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տնկիների աճեցման ծառայություններ</w:t>
            </w:r>
          </w:p>
        </w:tc>
      </w:tr>
      <w:tr w:rsidR="00A1672B" w:rsidRPr="00F54C08" w:rsidTr="009A7106">
        <w:tc>
          <w:tcPr>
            <w:tcW w:w="572" w:type="dxa"/>
            <w:gridSpan w:val="2"/>
            <w:vMerge w:val="restart"/>
            <w:shd w:val="clear" w:color="auto" w:fill="FFFFFF"/>
          </w:tcPr>
          <w:p w:rsidR="00A1672B" w:rsidRPr="00F54C08" w:rsidRDefault="00A1672B" w:rsidP="00A1672B">
            <w:pPr>
              <w:spacing w:after="120"/>
              <w:rPr>
                <w:rFonts w:ascii="Sylfaen" w:hAnsi="Sylfaen"/>
              </w:rPr>
            </w:pPr>
          </w:p>
        </w:tc>
        <w:tc>
          <w:tcPr>
            <w:tcW w:w="8795" w:type="dxa"/>
            <w:gridSpan w:val="6"/>
            <w:tcBorders>
              <w:top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04"/>
              </w:tabs>
              <w:spacing w:before="0" w:after="120" w:line="240" w:lineRule="auto"/>
              <w:ind w:left="137" w:firstLine="0"/>
              <w:jc w:val="left"/>
              <w:rPr>
                <w:rFonts w:ascii="Sylfaen" w:hAnsi="Sylfaen"/>
                <w:sz w:val="24"/>
                <w:szCs w:val="24"/>
              </w:rPr>
            </w:pPr>
            <w:r w:rsidRPr="00F54C08">
              <w:rPr>
                <w:rStyle w:val="Bodytext211pt"/>
                <w:rFonts w:ascii="Sylfaen" w:hAnsi="Sylfaen"/>
                <w:sz w:val="24"/>
                <w:szCs w:val="24"/>
              </w:rPr>
              <w:t>2.1.1.1.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Անտառային տեսակների կենդանի բույսեր, անտառային տեսակների սերմեր</w:t>
            </w:r>
          </w:p>
        </w:tc>
      </w:tr>
      <w:tr w:rsidR="00A1672B" w:rsidRPr="00F54C08" w:rsidTr="009A7106">
        <w:tc>
          <w:tcPr>
            <w:tcW w:w="572" w:type="dxa"/>
            <w:gridSpan w:val="2"/>
            <w:vMerge/>
            <w:shd w:val="clear" w:color="auto" w:fill="FFFFFF"/>
          </w:tcPr>
          <w:p w:rsidR="00A1672B" w:rsidRPr="00F54C08" w:rsidRDefault="00A1672B" w:rsidP="00A1672B">
            <w:pPr>
              <w:spacing w:after="120"/>
              <w:rPr>
                <w:rFonts w:ascii="Sylfaen" w:hAnsi="Sylfaen"/>
              </w:rPr>
            </w:pPr>
          </w:p>
        </w:tc>
        <w:tc>
          <w:tcPr>
            <w:tcW w:w="576" w:type="dxa"/>
            <w:gridSpan w:val="3"/>
            <w:tcBorders>
              <w:top w:val="single" w:sz="4" w:space="0" w:color="auto"/>
            </w:tcBorders>
            <w:shd w:val="clear" w:color="auto" w:fill="FFFFFF"/>
          </w:tcPr>
          <w:p w:rsidR="00A1672B" w:rsidRPr="00F54C08" w:rsidRDefault="00A1672B" w:rsidP="00A1672B">
            <w:pPr>
              <w:spacing w:after="120"/>
              <w:rPr>
                <w:rFonts w:ascii="Sylfaen" w:hAnsi="Sylfaen"/>
              </w:rPr>
            </w:pPr>
          </w:p>
        </w:tc>
        <w:tc>
          <w:tcPr>
            <w:tcW w:w="8219" w:type="dxa"/>
            <w:gridSpan w:val="3"/>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30"/>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2.1.1. 1.1.</w:t>
            </w:r>
            <w:r w:rsidR="003116A4" w:rsidRPr="00F54C08">
              <w:rPr>
                <w:rStyle w:val="Bodytext211pt"/>
                <w:rFonts w:ascii="Sylfaen" w:hAnsi="Sylfaen"/>
                <w:sz w:val="24"/>
                <w:szCs w:val="24"/>
              </w:rPr>
              <w:tab/>
            </w:r>
            <w:r w:rsidRPr="00F54C08">
              <w:rPr>
                <w:rStyle w:val="Bodytext211pt"/>
                <w:rFonts w:ascii="Sylfaen" w:hAnsi="Sylfaen"/>
                <w:sz w:val="24"/>
                <w:szCs w:val="24"/>
              </w:rPr>
              <w:t>Անտառային տեսակների կենդանի բույսեր</w:t>
            </w:r>
          </w:p>
        </w:tc>
      </w:tr>
      <w:tr w:rsidR="00A1672B" w:rsidRPr="00F54C08" w:rsidTr="009A7106">
        <w:tc>
          <w:tcPr>
            <w:tcW w:w="1148" w:type="dxa"/>
            <w:gridSpan w:val="5"/>
            <w:vMerge w:val="restart"/>
            <w:shd w:val="clear" w:color="auto" w:fill="FFFFFF"/>
          </w:tcPr>
          <w:p w:rsidR="00A1672B" w:rsidRPr="00F54C08" w:rsidRDefault="00A1672B" w:rsidP="00A1672B">
            <w:pPr>
              <w:spacing w:after="120"/>
              <w:rPr>
                <w:rFonts w:ascii="Sylfaen" w:hAnsi="Sylfaen"/>
              </w:rPr>
            </w:pPr>
          </w:p>
        </w:tc>
        <w:tc>
          <w:tcPr>
            <w:tcW w:w="8219" w:type="dxa"/>
            <w:gridSpan w:val="3"/>
            <w:tcBorders>
              <w:top w:val="single" w:sz="4" w:space="0" w:color="auto"/>
              <w:left w:val="single" w:sz="4" w:space="0" w:color="auto"/>
              <w:right w:val="single" w:sz="4" w:space="0" w:color="auto"/>
            </w:tcBorders>
            <w:shd w:val="clear" w:color="auto" w:fill="FFFFFF"/>
            <w:vAlign w:val="bottom"/>
          </w:tcPr>
          <w:p w:rsidR="00A1672B" w:rsidRPr="00F54C08" w:rsidRDefault="00BD5E92" w:rsidP="003116A4">
            <w:pPr>
              <w:pStyle w:val="Bodytext20"/>
              <w:shd w:val="clear" w:color="auto" w:fill="auto"/>
              <w:tabs>
                <w:tab w:val="left" w:pos="1130"/>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2.1.1.1.2.</w:t>
            </w:r>
            <w:r w:rsidR="003116A4" w:rsidRPr="00F54C08">
              <w:rPr>
                <w:rStyle w:val="Bodytext211pt"/>
                <w:rFonts w:ascii="Sylfaen" w:hAnsi="Sylfaen"/>
                <w:sz w:val="24"/>
                <w:szCs w:val="24"/>
                <w:lang w:val="en-US"/>
              </w:rPr>
              <w:tab/>
            </w:r>
            <w:r w:rsidRPr="00F54C08">
              <w:rPr>
                <w:rStyle w:val="Bodytext211pt"/>
                <w:rFonts w:ascii="Sylfaen" w:hAnsi="Sylfaen"/>
                <w:sz w:val="24"/>
                <w:szCs w:val="24"/>
              </w:rPr>
              <w:t>Անտառային տեսակների սերմեր</w:t>
            </w:r>
          </w:p>
        </w:tc>
      </w:tr>
      <w:tr w:rsidR="00A1672B" w:rsidRPr="00F54C08" w:rsidTr="009A7106">
        <w:tc>
          <w:tcPr>
            <w:tcW w:w="1148" w:type="dxa"/>
            <w:gridSpan w:val="5"/>
            <w:vMerge/>
            <w:shd w:val="clear" w:color="auto" w:fill="FFFFFF"/>
          </w:tcPr>
          <w:p w:rsidR="00A1672B" w:rsidRPr="00F54C08" w:rsidRDefault="00A1672B" w:rsidP="00A1672B">
            <w:pPr>
              <w:spacing w:after="120"/>
              <w:rPr>
                <w:rFonts w:ascii="Sylfaen" w:hAnsi="Sylfaen"/>
              </w:rPr>
            </w:pPr>
          </w:p>
        </w:tc>
        <w:tc>
          <w:tcPr>
            <w:tcW w:w="8219"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4"/>
                <w:szCs w:val="24"/>
              </w:rPr>
            </w:pPr>
            <w:r w:rsidRPr="00F54C08">
              <w:rPr>
                <w:rStyle w:val="Bodytext211pt"/>
                <w:rFonts w:ascii="Sylfaen" w:hAnsi="Sylfaen"/>
                <w:sz w:val="24"/>
                <w:szCs w:val="24"/>
              </w:rPr>
              <w:t>....</w:t>
            </w:r>
          </w:p>
        </w:tc>
      </w:tr>
    </w:tbl>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8.</w:t>
      </w:r>
      <w:r w:rsidR="003116A4" w:rsidRPr="00F54C08">
        <w:rPr>
          <w:rFonts w:ascii="Sylfaen" w:hAnsi="Sylfaen"/>
          <w:sz w:val="24"/>
          <w:szCs w:val="24"/>
        </w:rPr>
        <w:tab/>
      </w:r>
      <w:r w:rsidRPr="00F54C08">
        <w:rPr>
          <w:rFonts w:ascii="Sylfaen" w:hAnsi="Sylfaen"/>
          <w:sz w:val="24"/>
          <w:szCs w:val="24"/>
        </w:rPr>
        <w:t>Ֆասետային մեթոդի օգտագործման դեպքում համակարգման (դասակարգման) օբյեկտների բազմությունը ստորաբաժանվում է անկախ դասակարգման խմբավորումների:</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9.</w:t>
      </w:r>
      <w:r w:rsidR="003116A4" w:rsidRPr="00F54C08">
        <w:rPr>
          <w:rFonts w:ascii="Sylfaen" w:hAnsi="Sylfaen"/>
          <w:sz w:val="24"/>
          <w:szCs w:val="24"/>
        </w:rPr>
        <w:tab/>
      </w:r>
      <w:r w:rsidRPr="00F54C08">
        <w:rPr>
          <w:rFonts w:ascii="Sylfaen" w:hAnsi="Sylfaen"/>
          <w:sz w:val="24"/>
          <w:szCs w:val="24"/>
        </w:rPr>
        <w:t>Ֆասետային մեթոդի օգտագործման դեպքում տեղեկատուի (դասակարգչի) տարողությունը որոշվում է լուծվող խնդիրների կամ համակարգման (դասակարգման) օբյեկտների բնութագրերի բնույթով: Խնդիրների կամ համակարգման (դասակարգման) օբյեկտների բնութագրերի բնույթի փոփոխման դեպքում մշակվում են նոր ֆասետներ, կամ արդեն գոյություն ունեցող ֆասետները լրացվում են համակարգման (դասակարգման) նոր հատկանիշներով՝ առանց տեղեկատուի (դասակարգչի) կառուցվածքի փոփոխման:</w:t>
      </w: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10.</w:t>
      </w:r>
      <w:r w:rsidR="003116A4" w:rsidRPr="00F54C08">
        <w:rPr>
          <w:rFonts w:ascii="Sylfaen" w:hAnsi="Sylfaen"/>
          <w:sz w:val="24"/>
          <w:szCs w:val="24"/>
        </w:rPr>
        <w:tab/>
      </w:r>
      <w:r w:rsidRPr="00F54C08">
        <w:rPr>
          <w:rFonts w:ascii="Sylfaen" w:hAnsi="Sylfaen"/>
          <w:sz w:val="24"/>
          <w:szCs w:val="24"/>
        </w:rPr>
        <w:t>Ֆասետային մեթոդի օգտագործման դեպքում պետք է պահպանվեն հետ</w:t>
      </w:r>
      <w:r w:rsidR="00A1672B" w:rsidRPr="00F54C08">
        <w:rPr>
          <w:rFonts w:ascii="Sylfaen" w:hAnsi="Sylfaen"/>
          <w:sz w:val="24"/>
          <w:szCs w:val="24"/>
        </w:rPr>
        <w:t>եւ</w:t>
      </w:r>
      <w:r w:rsidRPr="00F54C08">
        <w:rPr>
          <w:rFonts w:ascii="Sylfaen" w:hAnsi="Sylfaen"/>
          <w:sz w:val="24"/>
          <w:szCs w:val="24"/>
        </w:rPr>
        <w:t>յալ պահանջները՝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pacing w:val="-6"/>
          <w:sz w:val="24"/>
          <w:szCs w:val="24"/>
        </w:rPr>
        <w:t>Մի ֆասետի համակարգման (դասակարգման) հատկանիշների կազմը չպետք է կրկնվի մի</w:t>
      </w:r>
      <w:r w:rsidR="00A1672B" w:rsidRPr="00F54C08">
        <w:rPr>
          <w:rFonts w:ascii="Sylfaen" w:hAnsi="Sylfaen"/>
          <w:spacing w:val="-6"/>
          <w:sz w:val="24"/>
          <w:szCs w:val="24"/>
        </w:rPr>
        <w:t>եւ</w:t>
      </w:r>
      <w:r w:rsidRPr="00F54C08">
        <w:rPr>
          <w:rFonts w:ascii="Sylfaen" w:hAnsi="Sylfaen"/>
          <w:spacing w:val="-6"/>
          <w:sz w:val="24"/>
          <w:szCs w:val="24"/>
        </w:rPr>
        <w:t>նույն</w:t>
      </w:r>
      <w:r w:rsidRPr="00F54C08">
        <w:rPr>
          <w:rFonts w:ascii="Sylfaen" w:hAnsi="Sylfaen"/>
          <w:sz w:val="24"/>
          <w:szCs w:val="24"/>
        </w:rPr>
        <w:t xml:space="preserve"> տեղեկատուի (դասակարգչի) մյուս ֆասետներում.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տեղեկատուի (դասակարգչի) կազմի մեջ պետք է ներառվեն միայն այն ֆասետները </w:t>
      </w:r>
      <w:r w:rsidR="00A1672B" w:rsidRPr="00F54C08">
        <w:rPr>
          <w:rFonts w:ascii="Sylfaen" w:hAnsi="Sylfaen"/>
          <w:sz w:val="24"/>
          <w:szCs w:val="24"/>
        </w:rPr>
        <w:t>եւ</w:t>
      </w:r>
      <w:r w:rsidRPr="00F54C08">
        <w:rPr>
          <w:rFonts w:ascii="Sylfaen" w:hAnsi="Sylfaen"/>
          <w:sz w:val="24"/>
          <w:szCs w:val="24"/>
        </w:rPr>
        <w:t xml:space="preserve"> դրանցում համակարգման (դասակարգման) հատկանիշները, որոնք անհրաժեշտ են կոնկրետ խնդիրների լուծման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Համակարգման (դասակարգման) ֆասետային մեթոդի օգտագործումը դեղաձ</w:t>
      </w:r>
      <w:r w:rsidR="00A1672B" w:rsidRPr="00F54C08">
        <w:rPr>
          <w:rFonts w:ascii="Sylfaen" w:hAnsi="Sylfaen"/>
          <w:sz w:val="24"/>
          <w:szCs w:val="24"/>
        </w:rPr>
        <w:t>եւ</w:t>
      </w:r>
      <w:r w:rsidRPr="00F54C08">
        <w:rPr>
          <w:rFonts w:ascii="Sylfaen" w:hAnsi="Sylfaen"/>
          <w:sz w:val="24"/>
          <w:szCs w:val="24"/>
        </w:rPr>
        <w:t>երի տեսակների մասին տեղեկատվության օրինակով ներկայացված է 3-րդ աղյուսակում:</w:t>
      </w:r>
    </w:p>
    <w:p w:rsidR="00A1672B" w:rsidRPr="00F54C08" w:rsidRDefault="00A1672B" w:rsidP="00A1672B">
      <w:pPr>
        <w:spacing w:after="160" w:line="360" w:lineRule="auto"/>
        <w:rPr>
          <w:rFonts w:ascii="Sylfaen" w:hAnsi="Sylfaen"/>
        </w:rPr>
      </w:pPr>
    </w:p>
    <w:p w:rsidR="003116A4" w:rsidRPr="00F54C08" w:rsidRDefault="003116A4">
      <w:pPr>
        <w:rPr>
          <w:rFonts w:ascii="Sylfaen" w:eastAsia="Times New Roman" w:hAnsi="Sylfaen" w:cs="Times New Roman"/>
        </w:rPr>
      </w:pPr>
      <w:r w:rsidRPr="00F54C08">
        <w:rPr>
          <w:rFonts w:ascii="Sylfaen" w:hAnsi="Sylfaen"/>
        </w:rPr>
        <w:br w:type="page"/>
      </w: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lastRenderedPageBreak/>
        <w:t>Աղյուսակ 3</w:t>
      </w:r>
    </w:p>
    <w:p w:rsidR="00A1672B" w:rsidRPr="00F54C08" w:rsidRDefault="00BD5E92" w:rsidP="00A1672B">
      <w:pPr>
        <w:pStyle w:val="Tablecaption20"/>
        <w:shd w:val="clear" w:color="auto" w:fill="auto"/>
        <w:spacing w:after="160" w:line="360" w:lineRule="auto"/>
        <w:jc w:val="center"/>
        <w:rPr>
          <w:rFonts w:ascii="Sylfaen" w:hAnsi="Sylfaen"/>
          <w:sz w:val="24"/>
          <w:szCs w:val="24"/>
        </w:rPr>
      </w:pPr>
      <w:r w:rsidRPr="00F54C08">
        <w:rPr>
          <w:rFonts w:ascii="Sylfaen" w:hAnsi="Sylfaen"/>
          <w:sz w:val="24"/>
          <w:szCs w:val="24"/>
        </w:rPr>
        <w:t>Դասակարգման ֆասետային մեթոդի օգտագործման օրինակ</w:t>
      </w:r>
    </w:p>
    <w:tbl>
      <w:tblPr>
        <w:tblOverlap w:val="never"/>
        <w:tblW w:w="9317" w:type="dxa"/>
        <w:tblLayout w:type="fixed"/>
        <w:tblCellMar>
          <w:left w:w="10" w:type="dxa"/>
          <w:right w:w="10" w:type="dxa"/>
        </w:tblCellMar>
        <w:tblLook w:val="0000" w:firstRow="0" w:lastRow="0" w:firstColumn="0" w:lastColumn="0" w:noHBand="0" w:noVBand="0"/>
      </w:tblPr>
      <w:tblGrid>
        <w:gridCol w:w="2137"/>
        <w:gridCol w:w="2255"/>
        <w:gridCol w:w="2437"/>
        <w:gridCol w:w="2488"/>
      </w:tblGrid>
      <w:tr w:rsidR="00A1672B" w:rsidRPr="00F54C08" w:rsidTr="003116A4">
        <w:tc>
          <w:tcPr>
            <w:tcW w:w="2137" w:type="dxa"/>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Հիմնական</w:t>
            </w:r>
          </w:p>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դեղաձ</w:t>
            </w:r>
            <w:r w:rsidR="00A1672B" w:rsidRPr="00F54C08">
              <w:rPr>
                <w:rStyle w:val="Bodytext211pt"/>
                <w:rFonts w:ascii="Sylfaen" w:hAnsi="Sylfaen"/>
                <w:sz w:val="20"/>
                <w:szCs w:val="20"/>
              </w:rPr>
              <w:t>եւ</w:t>
            </w:r>
          </w:p>
        </w:tc>
        <w:tc>
          <w:tcPr>
            <w:tcW w:w="2255"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եղանակը</w:t>
            </w:r>
          </w:p>
        </w:tc>
        <w:tc>
          <w:tcPr>
            <w:tcW w:w="2437"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ուղին</w:t>
            </w:r>
          </w:p>
        </w:tc>
        <w:tc>
          <w:tcPr>
            <w:tcW w:w="2488"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Ագրեգատային վիճակը</w:t>
            </w:r>
          </w:p>
        </w:tc>
      </w:tr>
      <w:tr w:rsidR="00A1672B" w:rsidRPr="00F54C08" w:rsidTr="003116A4">
        <w:tc>
          <w:tcPr>
            <w:tcW w:w="21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Աերոզոլ</w:t>
            </w:r>
          </w:p>
        </w:tc>
        <w:tc>
          <w:tcPr>
            <w:tcW w:w="2255"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ինհալացիա</w:t>
            </w:r>
          </w:p>
        </w:tc>
        <w:tc>
          <w:tcPr>
            <w:tcW w:w="24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ներերակային</w:t>
            </w:r>
          </w:p>
        </w:tc>
        <w:tc>
          <w:tcPr>
            <w:tcW w:w="24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գազակերպ</w:t>
            </w:r>
          </w:p>
        </w:tc>
      </w:tr>
      <w:tr w:rsidR="00A1672B" w:rsidRPr="00F54C08" w:rsidTr="003116A4">
        <w:tc>
          <w:tcPr>
            <w:tcW w:w="21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Գազ</w:t>
            </w:r>
          </w:p>
        </w:tc>
        <w:tc>
          <w:tcPr>
            <w:tcW w:w="2255"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ներարկում</w:t>
            </w:r>
          </w:p>
        </w:tc>
        <w:tc>
          <w:tcPr>
            <w:tcW w:w="24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ինհալացիոն</w:t>
            </w:r>
          </w:p>
        </w:tc>
        <w:tc>
          <w:tcPr>
            <w:tcW w:w="24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հեղուկ</w:t>
            </w:r>
          </w:p>
        </w:tc>
      </w:tr>
      <w:tr w:rsidR="00A1672B" w:rsidRPr="00F54C08" w:rsidTr="003116A4">
        <w:tc>
          <w:tcPr>
            <w:tcW w:w="21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Դոնդող</w:t>
            </w:r>
          </w:p>
        </w:tc>
        <w:tc>
          <w:tcPr>
            <w:tcW w:w="2255"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ներծծում</w:t>
            </w:r>
          </w:p>
        </w:tc>
        <w:tc>
          <w:tcPr>
            <w:tcW w:w="24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ներմկանային</w:t>
            </w:r>
          </w:p>
        </w:tc>
        <w:tc>
          <w:tcPr>
            <w:tcW w:w="24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փափուկ</w:t>
            </w:r>
          </w:p>
        </w:tc>
      </w:tr>
      <w:tr w:rsidR="00A1672B" w:rsidRPr="00F54C08" w:rsidTr="003116A4">
        <w:tc>
          <w:tcPr>
            <w:tcW w:w="21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Լուծույթ</w:t>
            </w:r>
          </w:p>
        </w:tc>
        <w:tc>
          <w:tcPr>
            <w:tcW w:w="2255"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ներքին ընդունում</w:t>
            </w:r>
          </w:p>
        </w:tc>
        <w:tc>
          <w:tcPr>
            <w:tcW w:w="24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աչքի</w:t>
            </w:r>
          </w:p>
        </w:tc>
        <w:tc>
          <w:tcPr>
            <w:tcW w:w="24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կարծր</w:t>
            </w:r>
          </w:p>
        </w:tc>
      </w:tr>
      <w:tr w:rsidR="00A1672B" w:rsidRPr="00F54C08" w:rsidTr="003116A4">
        <w:tc>
          <w:tcPr>
            <w:tcW w:w="21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Կաթիլներ</w:t>
            </w:r>
          </w:p>
        </w:tc>
        <w:tc>
          <w:tcPr>
            <w:tcW w:w="2255"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ծամում</w:t>
            </w:r>
          </w:p>
        </w:tc>
        <w:tc>
          <w:tcPr>
            <w:tcW w:w="243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ստամոքսային</w:t>
            </w:r>
          </w:p>
        </w:tc>
        <w:tc>
          <w:tcPr>
            <w:tcW w:w="24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որոշված չէ</w:t>
            </w:r>
          </w:p>
        </w:tc>
      </w:tr>
      <w:tr w:rsidR="00A1672B" w:rsidRPr="00F54C08" w:rsidTr="003116A4">
        <w:tc>
          <w:tcPr>
            <w:tcW w:w="2137"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Դեղահաբեր</w:t>
            </w:r>
          </w:p>
        </w:tc>
        <w:tc>
          <w:tcPr>
            <w:tcW w:w="2255"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ողողում</w:t>
            </w:r>
          </w:p>
        </w:tc>
        <w:tc>
          <w:tcPr>
            <w:tcW w:w="2437"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ենթամաշկային</w:t>
            </w:r>
          </w:p>
        </w:tc>
        <w:tc>
          <w:tcPr>
            <w:tcW w:w="2488" w:type="dxa"/>
            <w:tcBorders>
              <w:top w:val="single" w:sz="4" w:space="0" w:color="auto"/>
              <w:left w:val="single" w:sz="4" w:space="0" w:color="auto"/>
              <w:right w:val="single" w:sz="4" w:space="0" w:color="auto"/>
            </w:tcBorders>
            <w:shd w:val="clear" w:color="auto" w:fill="FFFFFF"/>
          </w:tcPr>
          <w:p w:rsidR="00A1672B" w:rsidRPr="00F54C08" w:rsidRDefault="003116A4" w:rsidP="00A1672B">
            <w:pPr>
              <w:spacing w:after="120"/>
              <w:rPr>
                <w:rFonts w:ascii="Sylfaen" w:hAnsi="Sylfaen"/>
                <w:sz w:val="20"/>
                <w:szCs w:val="20"/>
                <w:lang w:val="en-US"/>
              </w:rPr>
            </w:pPr>
            <w:r w:rsidRPr="00F54C08">
              <w:rPr>
                <w:rFonts w:ascii="Sylfaen" w:hAnsi="Sylfaen"/>
                <w:sz w:val="20"/>
                <w:szCs w:val="20"/>
                <w:lang w:val="en-US"/>
              </w:rPr>
              <w:t>…</w:t>
            </w:r>
          </w:p>
        </w:tc>
      </w:tr>
      <w:tr w:rsidR="00A1672B" w:rsidRPr="00F54C08" w:rsidTr="003116A4">
        <w:tc>
          <w:tcPr>
            <w:tcW w:w="2137"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2255"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2437"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2488"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bl>
    <w:p w:rsidR="00A1672B" w:rsidRPr="00F54C08" w:rsidRDefault="00A1672B" w:rsidP="003116A4">
      <w:pPr>
        <w:pStyle w:val="Bodytext20"/>
        <w:shd w:val="clear" w:color="auto" w:fill="auto"/>
        <w:spacing w:before="0" w:after="160" w:line="240" w:lineRule="auto"/>
        <w:ind w:firstLine="567"/>
        <w:rPr>
          <w:rFonts w:ascii="Sylfaen" w:hAnsi="Sylfaen"/>
          <w:sz w:val="24"/>
          <w:szCs w:val="24"/>
        </w:rPr>
      </w:pP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Այդպիսով, դեղաձ</w:t>
      </w:r>
      <w:r w:rsidR="00A1672B" w:rsidRPr="00F54C08">
        <w:rPr>
          <w:rFonts w:ascii="Sylfaen" w:hAnsi="Sylfaen"/>
          <w:sz w:val="24"/>
          <w:szCs w:val="24"/>
        </w:rPr>
        <w:t>եւ</w:t>
      </w:r>
      <w:r w:rsidRPr="00F54C08">
        <w:rPr>
          <w:rFonts w:ascii="Sylfaen" w:hAnsi="Sylfaen"/>
          <w:sz w:val="24"/>
          <w:szCs w:val="24"/>
        </w:rPr>
        <w:t>երի տեսակների մասին տեղեկատվությունը համակարգվում (դասակարգվում) է 4-րդ աղյուսակում ներկայացված եղանակով:</w:t>
      </w:r>
    </w:p>
    <w:p w:rsidR="00A1672B" w:rsidRPr="00F54C08" w:rsidRDefault="00A1672B" w:rsidP="003116A4">
      <w:pPr>
        <w:pStyle w:val="Tablecaption20"/>
        <w:shd w:val="clear" w:color="auto" w:fill="auto"/>
        <w:spacing w:after="160" w:line="24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4</w:t>
      </w:r>
    </w:p>
    <w:p w:rsidR="00A1672B" w:rsidRPr="00F54C08" w:rsidRDefault="00BD5E92" w:rsidP="00A1672B">
      <w:pPr>
        <w:pStyle w:val="Tablecaption20"/>
        <w:shd w:val="clear" w:color="auto" w:fill="auto"/>
        <w:spacing w:after="160" w:line="360" w:lineRule="auto"/>
        <w:jc w:val="center"/>
        <w:rPr>
          <w:rFonts w:ascii="Sylfaen" w:hAnsi="Sylfaen"/>
          <w:sz w:val="24"/>
          <w:szCs w:val="24"/>
        </w:rPr>
      </w:pPr>
      <w:r w:rsidRPr="00F54C08">
        <w:rPr>
          <w:rFonts w:ascii="Sylfaen" w:hAnsi="Sylfaen"/>
          <w:sz w:val="24"/>
          <w:szCs w:val="24"/>
        </w:rPr>
        <w:t>Դեղաձ</w:t>
      </w:r>
      <w:r w:rsidR="00A1672B" w:rsidRPr="00F54C08">
        <w:rPr>
          <w:rFonts w:ascii="Sylfaen" w:hAnsi="Sylfaen"/>
          <w:sz w:val="24"/>
          <w:szCs w:val="24"/>
        </w:rPr>
        <w:t>եւ</w:t>
      </w:r>
      <w:r w:rsidRPr="00F54C08">
        <w:rPr>
          <w:rFonts w:ascii="Sylfaen" w:hAnsi="Sylfaen"/>
          <w:sz w:val="24"/>
          <w:szCs w:val="24"/>
        </w:rPr>
        <w:t>երի դասակարգման համար ֆասետային մեթոդի օգտագործման օրինակ</w:t>
      </w:r>
    </w:p>
    <w:tbl>
      <w:tblPr>
        <w:tblOverlap w:val="never"/>
        <w:tblW w:w="9587" w:type="dxa"/>
        <w:tblLayout w:type="fixed"/>
        <w:tblCellMar>
          <w:left w:w="10" w:type="dxa"/>
          <w:right w:w="10" w:type="dxa"/>
        </w:tblCellMar>
        <w:tblLook w:val="0000" w:firstRow="0" w:lastRow="0" w:firstColumn="0" w:lastColumn="0" w:noHBand="0" w:noVBand="0"/>
      </w:tblPr>
      <w:tblGrid>
        <w:gridCol w:w="2128"/>
        <w:gridCol w:w="1829"/>
        <w:gridCol w:w="1735"/>
        <w:gridCol w:w="2070"/>
        <w:gridCol w:w="1825"/>
      </w:tblGrid>
      <w:tr w:rsidR="00A1672B" w:rsidRPr="00F54C08" w:rsidTr="003116A4">
        <w:tc>
          <w:tcPr>
            <w:tcW w:w="2128"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Դեղաձ</w:t>
            </w:r>
            <w:r w:rsidR="00A1672B" w:rsidRPr="00F54C08">
              <w:rPr>
                <w:rStyle w:val="Bodytext211pt"/>
                <w:rFonts w:ascii="Sylfaen" w:hAnsi="Sylfaen"/>
                <w:sz w:val="20"/>
                <w:szCs w:val="20"/>
              </w:rPr>
              <w:t>եւ</w:t>
            </w:r>
            <w:r w:rsidRPr="00F54C08">
              <w:rPr>
                <w:rStyle w:val="Bodytext211pt"/>
                <w:rFonts w:ascii="Sylfaen" w:hAnsi="Sylfaen"/>
                <w:sz w:val="20"/>
                <w:szCs w:val="20"/>
              </w:rPr>
              <w:t>ի անվանումը</w:t>
            </w:r>
          </w:p>
        </w:tc>
        <w:tc>
          <w:tcPr>
            <w:tcW w:w="1829"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Հիմնական դեղաձ</w:t>
            </w:r>
            <w:r w:rsidR="00A1672B" w:rsidRPr="00F54C08">
              <w:rPr>
                <w:rStyle w:val="Bodytext211pt"/>
                <w:rFonts w:ascii="Sylfaen" w:hAnsi="Sylfaen"/>
                <w:sz w:val="20"/>
                <w:szCs w:val="20"/>
              </w:rPr>
              <w:t>եւ</w:t>
            </w:r>
            <w:r w:rsidRPr="00F54C08">
              <w:rPr>
                <w:rStyle w:val="Bodytext211pt"/>
                <w:rFonts w:ascii="Sylfaen" w:hAnsi="Sylfaen"/>
                <w:sz w:val="20"/>
                <w:szCs w:val="20"/>
              </w:rPr>
              <w:t>ը</w:t>
            </w:r>
          </w:p>
        </w:tc>
        <w:tc>
          <w:tcPr>
            <w:tcW w:w="1735"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եղանակը</w:t>
            </w:r>
          </w:p>
        </w:tc>
        <w:tc>
          <w:tcPr>
            <w:tcW w:w="2070"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ուղին</w:t>
            </w:r>
          </w:p>
        </w:tc>
        <w:tc>
          <w:tcPr>
            <w:tcW w:w="1825"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Ագրեգատային վիճակը</w:t>
            </w:r>
          </w:p>
        </w:tc>
      </w:tr>
      <w:tr w:rsidR="00A1672B" w:rsidRPr="00F54C08" w:rsidTr="009A7106">
        <w:tc>
          <w:tcPr>
            <w:tcW w:w="2128" w:type="dxa"/>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Աերոզոլ ինհալացիաների համար, դոզավորված</w:t>
            </w:r>
          </w:p>
        </w:tc>
        <w:tc>
          <w:tcPr>
            <w:tcW w:w="1829"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Աերոզոլ</w:t>
            </w:r>
          </w:p>
        </w:tc>
        <w:tc>
          <w:tcPr>
            <w:tcW w:w="1735"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ինհալացիա</w:t>
            </w:r>
          </w:p>
        </w:tc>
        <w:tc>
          <w:tcPr>
            <w:tcW w:w="2070"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ինհալացիոն</w:t>
            </w:r>
          </w:p>
        </w:tc>
        <w:tc>
          <w:tcPr>
            <w:tcW w:w="1825"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գազակերպ</w:t>
            </w:r>
          </w:p>
        </w:tc>
      </w:tr>
      <w:tr w:rsidR="00A1672B" w:rsidRPr="00F54C08" w:rsidTr="009A7106">
        <w:tc>
          <w:tcPr>
            <w:tcW w:w="2128" w:type="dxa"/>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Դոնդող՝ ներարկումների համար</w:t>
            </w:r>
          </w:p>
        </w:tc>
        <w:tc>
          <w:tcPr>
            <w:tcW w:w="1829"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դոնդող</w:t>
            </w:r>
          </w:p>
        </w:tc>
        <w:tc>
          <w:tcPr>
            <w:tcW w:w="1735"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ներարկում</w:t>
            </w:r>
          </w:p>
        </w:tc>
        <w:tc>
          <w:tcPr>
            <w:tcW w:w="2070"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ներմկանային</w:t>
            </w:r>
          </w:p>
        </w:tc>
        <w:tc>
          <w:tcPr>
            <w:tcW w:w="1825"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փափուկ</w:t>
            </w:r>
          </w:p>
        </w:tc>
      </w:tr>
      <w:tr w:rsidR="00A1672B" w:rsidRPr="00F54C08" w:rsidTr="009A7106">
        <w:tc>
          <w:tcPr>
            <w:tcW w:w="2128" w:type="dxa"/>
            <w:tcBorders>
              <w:top w:val="single" w:sz="4" w:space="0" w:color="auto"/>
              <w:left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Լուծույթ՝ ներմկանային ներմուծման համար</w:t>
            </w:r>
          </w:p>
        </w:tc>
        <w:tc>
          <w:tcPr>
            <w:tcW w:w="1829"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լուծույթ</w:t>
            </w:r>
          </w:p>
        </w:tc>
        <w:tc>
          <w:tcPr>
            <w:tcW w:w="1735"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ներարկում</w:t>
            </w:r>
          </w:p>
        </w:tc>
        <w:tc>
          <w:tcPr>
            <w:tcW w:w="2070" w:type="dxa"/>
            <w:tcBorders>
              <w:top w:val="single" w:sz="4" w:space="0" w:color="auto"/>
              <w:lef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ներմկանային</w:t>
            </w:r>
          </w:p>
        </w:tc>
        <w:tc>
          <w:tcPr>
            <w:tcW w:w="1825" w:type="dxa"/>
            <w:tcBorders>
              <w:top w:val="single" w:sz="4" w:space="0" w:color="auto"/>
              <w:left w:val="single" w:sz="4" w:space="0" w:color="auto"/>
              <w:right w:val="single" w:sz="4" w:space="0" w:color="auto"/>
            </w:tcBorders>
            <w:shd w:val="clear" w:color="auto" w:fill="FFFFFF"/>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11pt"/>
                <w:rFonts w:ascii="Sylfaen" w:hAnsi="Sylfaen"/>
                <w:sz w:val="20"/>
                <w:szCs w:val="20"/>
              </w:rPr>
              <w:t>հեղուկ</w:t>
            </w:r>
          </w:p>
        </w:tc>
      </w:tr>
      <w:tr w:rsidR="00A1672B" w:rsidRPr="00F54C08" w:rsidTr="009A7106">
        <w:tc>
          <w:tcPr>
            <w:tcW w:w="2128" w:type="dxa"/>
            <w:tcBorders>
              <w:top w:val="single" w:sz="4" w:space="0" w:color="auto"/>
              <w:left w:val="single" w:sz="4" w:space="0" w:color="auto"/>
              <w:bottom w:val="single" w:sz="4" w:space="0" w:color="auto"/>
            </w:tcBorders>
            <w:shd w:val="clear" w:color="auto" w:fill="FFFFFF"/>
          </w:tcPr>
          <w:p w:rsidR="00A1672B" w:rsidRPr="00F54C08" w:rsidRDefault="00BD5E92" w:rsidP="003116A4">
            <w:pPr>
              <w:spacing w:after="120"/>
              <w:rPr>
                <w:rFonts w:ascii="Sylfaen" w:hAnsi="Sylfaen"/>
                <w:sz w:val="20"/>
                <w:szCs w:val="20"/>
              </w:rPr>
            </w:pPr>
            <w:r w:rsidRPr="00F54C08">
              <w:rPr>
                <w:rStyle w:val="Bodytext2LucidaSansUnicode"/>
                <w:rFonts w:ascii="Sylfaen" w:hAnsi="Sylfaen"/>
                <w:b w:val="0"/>
                <w:sz w:val="20"/>
                <w:szCs w:val="20"/>
              </w:rPr>
              <w:t>...</w:t>
            </w:r>
          </w:p>
        </w:tc>
        <w:tc>
          <w:tcPr>
            <w:tcW w:w="1829" w:type="dxa"/>
            <w:tcBorders>
              <w:top w:val="single" w:sz="4" w:space="0" w:color="auto"/>
              <w:left w:val="single" w:sz="4" w:space="0" w:color="auto"/>
              <w:bottom w:val="single" w:sz="4" w:space="0" w:color="auto"/>
            </w:tcBorders>
            <w:shd w:val="clear" w:color="auto" w:fill="FFFFFF"/>
          </w:tcPr>
          <w:p w:rsidR="00A1672B" w:rsidRPr="00F54C08" w:rsidRDefault="00BD5E92" w:rsidP="003116A4">
            <w:pPr>
              <w:spacing w:after="120"/>
              <w:rPr>
                <w:rFonts w:ascii="Sylfaen" w:hAnsi="Sylfaen"/>
                <w:sz w:val="20"/>
                <w:szCs w:val="20"/>
              </w:rPr>
            </w:pPr>
            <w:r w:rsidRPr="00F54C08">
              <w:rPr>
                <w:rStyle w:val="Bodytext2LucidaSansUnicode"/>
                <w:rFonts w:ascii="Sylfaen" w:hAnsi="Sylfaen"/>
                <w:b w:val="0"/>
                <w:sz w:val="20"/>
                <w:szCs w:val="20"/>
              </w:rPr>
              <w:t>...</w:t>
            </w:r>
          </w:p>
        </w:tc>
        <w:tc>
          <w:tcPr>
            <w:tcW w:w="1735" w:type="dxa"/>
            <w:tcBorders>
              <w:top w:val="single" w:sz="4" w:space="0" w:color="auto"/>
              <w:left w:val="single" w:sz="4" w:space="0" w:color="auto"/>
              <w:bottom w:val="single" w:sz="4" w:space="0" w:color="auto"/>
            </w:tcBorders>
            <w:shd w:val="clear" w:color="auto" w:fill="FFFFFF"/>
          </w:tcPr>
          <w:p w:rsidR="00A1672B" w:rsidRPr="00F54C08" w:rsidRDefault="00BD5E92" w:rsidP="003116A4">
            <w:pPr>
              <w:spacing w:after="120"/>
              <w:rPr>
                <w:rFonts w:ascii="Sylfaen" w:hAnsi="Sylfaen"/>
                <w:sz w:val="20"/>
                <w:szCs w:val="20"/>
              </w:rPr>
            </w:pPr>
            <w:r w:rsidRPr="00F54C08">
              <w:rPr>
                <w:rStyle w:val="Bodytext2LucidaSansUnicode"/>
                <w:rFonts w:ascii="Sylfaen" w:hAnsi="Sylfaen"/>
                <w:b w:val="0"/>
                <w:sz w:val="20"/>
                <w:szCs w:val="20"/>
              </w:rPr>
              <w:t>...</w:t>
            </w:r>
          </w:p>
        </w:tc>
        <w:tc>
          <w:tcPr>
            <w:tcW w:w="2070" w:type="dxa"/>
            <w:tcBorders>
              <w:top w:val="single" w:sz="4" w:space="0" w:color="auto"/>
              <w:left w:val="single" w:sz="4" w:space="0" w:color="auto"/>
              <w:bottom w:val="single" w:sz="4" w:space="0" w:color="auto"/>
            </w:tcBorders>
            <w:shd w:val="clear" w:color="auto" w:fill="FFFFFF"/>
            <w:vAlign w:val="bottom"/>
          </w:tcPr>
          <w:p w:rsidR="00A1672B" w:rsidRPr="00F54C08" w:rsidRDefault="00BD5E92" w:rsidP="003116A4">
            <w:pPr>
              <w:pStyle w:val="Bodytext20"/>
              <w:shd w:val="clear" w:color="auto" w:fill="auto"/>
              <w:spacing w:before="0" w:after="120" w:line="240" w:lineRule="auto"/>
              <w:ind w:left="142" w:firstLine="0"/>
              <w:jc w:val="left"/>
              <w:rPr>
                <w:rFonts w:ascii="Sylfaen" w:hAnsi="Sylfaen"/>
                <w:sz w:val="20"/>
                <w:szCs w:val="20"/>
              </w:rPr>
            </w:pPr>
            <w:r w:rsidRPr="00F54C08">
              <w:rPr>
                <w:rStyle w:val="Bodytext2LucidaSansUnicode"/>
                <w:rFonts w:ascii="Sylfaen" w:hAnsi="Sylfaen"/>
                <w:b w:val="0"/>
                <w:sz w:val="20"/>
                <w:szCs w:val="20"/>
              </w:rPr>
              <w:t>...</w:t>
            </w:r>
          </w:p>
        </w:tc>
        <w:tc>
          <w:tcPr>
            <w:tcW w:w="1825"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3116A4">
            <w:pPr>
              <w:spacing w:after="120"/>
              <w:ind w:left="142"/>
              <w:rPr>
                <w:rFonts w:ascii="Sylfaen" w:hAnsi="Sylfaen"/>
                <w:sz w:val="20"/>
                <w:szCs w:val="20"/>
              </w:rPr>
            </w:pPr>
            <w:r w:rsidRPr="00F54C08">
              <w:rPr>
                <w:rStyle w:val="Bodytext2LucidaSansUnicode"/>
                <w:rFonts w:ascii="Sylfaen" w:hAnsi="Sylfaen"/>
                <w:b w:val="0"/>
                <w:sz w:val="20"/>
                <w:szCs w:val="20"/>
              </w:rPr>
              <w:t>...</w:t>
            </w:r>
          </w:p>
        </w:tc>
      </w:tr>
    </w:tbl>
    <w:p w:rsidR="00A1672B" w:rsidRPr="00F54C08" w:rsidRDefault="00A1672B" w:rsidP="003116A4">
      <w:pPr>
        <w:pStyle w:val="Bodytext20"/>
        <w:shd w:val="clear" w:color="auto" w:fill="auto"/>
        <w:spacing w:before="0" w:after="160" w:line="240" w:lineRule="auto"/>
        <w:ind w:firstLine="567"/>
        <w:rPr>
          <w:rFonts w:ascii="Sylfaen" w:hAnsi="Sylfaen"/>
          <w:sz w:val="24"/>
          <w:szCs w:val="24"/>
        </w:rPr>
      </w:pPr>
    </w:p>
    <w:p w:rsidR="00A1672B" w:rsidRPr="00F54C08" w:rsidRDefault="00BD5E92" w:rsidP="003116A4">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11.</w:t>
      </w:r>
      <w:r w:rsidR="003116A4" w:rsidRPr="00F54C08">
        <w:rPr>
          <w:rFonts w:ascii="Sylfaen" w:hAnsi="Sylfaen"/>
          <w:sz w:val="24"/>
          <w:szCs w:val="24"/>
        </w:rPr>
        <w:tab/>
      </w:r>
      <w:r w:rsidRPr="00F54C08">
        <w:rPr>
          <w:rFonts w:ascii="Sylfaen" w:hAnsi="Sylfaen"/>
          <w:sz w:val="24"/>
          <w:szCs w:val="24"/>
        </w:rPr>
        <w:t>Համակցված մեթոդն օգտագործվում է համակարգման (դասակարգման) մեկ կամ ավելի հատկանիշների շրջանակներում համակարգման (դասակարգման) լրացուցիչ հատկանիշների առկայության դեպքում: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 xml:space="preserve">Համակցված մեթոդը ենթադրում է համակարգման կարգային մեթոդի, դասակարգման ստորակարգային </w:t>
      </w:r>
      <w:r w:rsidR="00A1672B" w:rsidRPr="00F54C08">
        <w:rPr>
          <w:rFonts w:ascii="Sylfaen" w:hAnsi="Sylfaen"/>
          <w:sz w:val="24"/>
          <w:szCs w:val="24"/>
        </w:rPr>
        <w:t>եւ</w:t>
      </w:r>
      <w:r w:rsidRPr="00F54C08">
        <w:rPr>
          <w:rFonts w:ascii="Sylfaen" w:hAnsi="Sylfaen"/>
          <w:sz w:val="24"/>
          <w:szCs w:val="24"/>
        </w:rPr>
        <w:t xml:space="preserve"> ֆասետային մեթոդների համադրություն: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Համակցված մեթոդը, որպես կանոն, օգտագործվում է համակարգման (դասակարգման) օբյեկտների դասակարգման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Համակցված մեթոդի օգտագործումը բեռների, փաթեթվածքների </w:t>
      </w:r>
      <w:r w:rsidR="00A1672B" w:rsidRPr="00F54C08">
        <w:rPr>
          <w:rFonts w:ascii="Sylfaen" w:hAnsi="Sylfaen"/>
          <w:sz w:val="24"/>
          <w:szCs w:val="24"/>
        </w:rPr>
        <w:t>եւ</w:t>
      </w:r>
      <w:r w:rsidRPr="00F54C08">
        <w:rPr>
          <w:rFonts w:ascii="Sylfaen" w:hAnsi="Sylfaen"/>
          <w:sz w:val="24"/>
          <w:szCs w:val="24"/>
        </w:rPr>
        <w:t xml:space="preserve"> փաթեթավորման նյութերի տեսակների մասին տեղեկատվության օրինակով ներկայացված է 5-րդ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5</w:t>
      </w:r>
    </w:p>
    <w:p w:rsidR="00A1672B" w:rsidRPr="00F54C08" w:rsidRDefault="00BD5E92" w:rsidP="00A1672B">
      <w:pPr>
        <w:pStyle w:val="Tablecaption20"/>
        <w:shd w:val="clear" w:color="auto" w:fill="auto"/>
        <w:spacing w:after="160" w:line="360" w:lineRule="auto"/>
        <w:ind w:right="20"/>
        <w:jc w:val="center"/>
        <w:rPr>
          <w:rFonts w:ascii="Sylfaen" w:hAnsi="Sylfaen"/>
          <w:sz w:val="24"/>
          <w:szCs w:val="24"/>
        </w:rPr>
      </w:pPr>
      <w:r w:rsidRPr="00F54C08">
        <w:rPr>
          <w:rFonts w:ascii="Sylfaen" w:hAnsi="Sylfaen"/>
          <w:sz w:val="24"/>
          <w:szCs w:val="24"/>
        </w:rPr>
        <w:t>Համակցված մեթոդի օգտագործման օրինակ</w:t>
      </w:r>
    </w:p>
    <w:tbl>
      <w:tblPr>
        <w:tblOverlap w:val="never"/>
        <w:tblW w:w="9374" w:type="dxa"/>
        <w:tblLayout w:type="fixed"/>
        <w:tblCellMar>
          <w:left w:w="10" w:type="dxa"/>
          <w:right w:w="10" w:type="dxa"/>
        </w:tblCellMar>
        <w:tblLook w:val="0000" w:firstRow="0" w:lastRow="0" w:firstColumn="0" w:lastColumn="0" w:noHBand="0" w:noVBand="0"/>
      </w:tblPr>
      <w:tblGrid>
        <w:gridCol w:w="295"/>
        <w:gridCol w:w="288"/>
        <w:gridCol w:w="8791"/>
      </w:tblGrid>
      <w:tr w:rsidR="00F7726C" w:rsidRPr="00F54C08" w:rsidTr="001F5151">
        <w:tc>
          <w:tcPr>
            <w:tcW w:w="9374" w:type="dxa"/>
            <w:gridSpan w:val="3"/>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center"/>
              <w:rPr>
                <w:rFonts w:ascii="Sylfaen" w:hAnsi="Sylfaen"/>
                <w:sz w:val="24"/>
                <w:szCs w:val="24"/>
              </w:rPr>
            </w:pPr>
            <w:r w:rsidRPr="00F54C08">
              <w:rPr>
                <w:rStyle w:val="Bodytext211pt"/>
                <w:rFonts w:ascii="Sylfaen" w:hAnsi="Sylfaen"/>
                <w:sz w:val="24"/>
                <w:szCs w:val="24"/>
              </w:rPr>
              <w:t>Անվանումը</w:t>
            </w:r>
          </w:p>
        </w:tc>
      </w:tr>
      <w:tr w:rsidR="00F7726C" w:rsidRPr="00F54C08" w:rsidTr="001F5151">
        <w:tc>
          <w:tcPr>
            <w:tcW w:w="9374" w:type="dxa"/>
            <w:gridSpan w:val="3"/>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1134"/>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Ֆասետ 1.</w:t>
            </w:r>
            <w:r w:rsidR="003116A4" w:rsidRPr="00F54C08">
              <w:rPr>
                <w:rStyle w:val="Bodytext211pt"/>
                <w:rFonts w:ascii="Sylfaen" w:hAnsi="Sylfaen"/>
                <w:sz w:val="24"/>
                <w:szCs w:val="24"/>
                <w:lang w:val="en-US"/>
              </w:rPr>
              <w:tab/>
            </w:r>
            <w:r w:rsidRPr="00F54C08">
              <w:rPr>
                <w:rStyle w:val="Bodytext211pt"/>
                <w:rFonts w:ascii="Sylfaen" w:hAnsi="Sylfaen"/>
                <w:sz w:val="24"/>
                <w:szCs w:val="24"/>
              </w:rPr>
              <w:t>Բեռների տեսակները</w:t>
            </w:r>
          </w:p>
        </w:tc>
      </w:tr>
      <w:tr w:rsidR="001F5151" w:rsidRPr="00F54C08" w:rsidTr="001F5151">
        <w:tc>
          <w:tcPr>
            <w:tcW w:w="295" w:type="dxa"/>
            <w:tcBorders>
              <w:top w:val="single" w:sz="4" w:space="0" w:color="auto"/>
            </w:tcBorders>
            <w:shd w:val="clear" w:color="auto" w:fill="FFFFFF"/>
          </w:tcPr>
          <w:p w:rsidR="001F5151" w:rsidRPr="00F54C08" w:rsidRDefault="001F5151"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vAlign w:val="center"/>
          </w:tcPr>
          <w:p w:rsidR="001F5151" w:rsidRPr="00F54C08" w:rsidRDefault="001F5151" w:rsidP="001F5151">
            <w:pPr>
              <w:pStyle w:val="Bodytext20"/>
              <w:shd w:val="clear" w:color="auto" w:fill="auto"/>
              <w:tabs>
                <w:tab w:val="left" w:pos="414"/>
              </w:tabs>
              <w:spacing w:before="0" w:after="120" w:line="240" w:lineRule="auto"/>
              <w:ind w:firstLine="0"/>
              <w:jc w:val="left"/>
              <w:rPr>
                <w:rFonts w:ascii="Sylfaen" w:hAnsi="Sylfaen"/>
                <w:sz w:val="24"/>
                <w:szCs w:val="24"/>
              </w:rPr>
            </w:pPr>
            <w:r w:rsidRPr="00F54C08">
              <w:rPr>
                <w:rStyle w:val="Bodytext2MicrosoftSansSerif"/>
                <w:rFonts w:ascii="Sylfaen" w:hAnsi="Sylfaen"/>
                <w:sz w:val="24"/>
                <w:szCs w:val="24"/>
              </w:rPr>
              <w:t>1</w:t>
            </w:r>
            <w:r w:rsidRPr="00F54C08">
              <w:rPr>
                <w:rStyle w:val="Bodytext2LucidaSansUnicode0"/>
                <w:rFonts w:ascii="Sylfaen" w:hAnsi="Sylfaen"/>
                <w:b w:val="0"/>
                <w:sz w:val="24"/>
                <w:szCs w:val="24"/>
              </w:rPr>
              <w:t>.</w:t>
            </w:r>
            <w:r w:rsidRPr="00F54C08">
              <w:rPr>
                <w:rStyle w:val="Bodytext2LucidaSansUnicode0"/>
                <w:rFonts w:ascii="Sylfaen" w:hAnsi="Sylfaen"/>
                <w:b w:val="0"/>
                <w:sz w:val="24"/>
                <w:szCs w:val="24"/>
              </w:rPr>
              <w:tab/>
            </w:r>
            <w:r w:rsidRPr="00F54C08">
              <w:rPr>
                <w:rStyle w:val="Bodytext211pt"/>
                <w:rFonts w:ascii="Sylfaen" w:hAnsi="Sylfaen"/>
                <w:sz w:val="24"/>
                <w:szCs w:val="24"/>
              </w:rPr>
              <w:t>Չփաթեթավորված բեռ (սորուն, խուռնային, լցովի)</w:t>
            </w:r>
          </w:p>
        </w:tc>
      </w:tr>
      <w:tr w:rsidR="00A1672B" w:rsidRPr="00F54C08" w:rsidTr="001F5151">
        <w:tc>
          <w:tcPr>
            <w:tcW w:w="295"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414"/>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w:t>
            </w:r>
            <w:r w:rsidR="001F5151" w:rsidRPr="00F54C08">
              <w:rPr>
                <w:rStyle w:val="Bodytext211pt"/>
                <w:rFonts w:ascii="Sylfaen" w:hAnsi="Sylfaen"/>
                <w:sz w:val="24"/>
                <w:szCs w:val="24"/>
              </w:rPr>
              <w:tab/>
            </w:r>
            <w:r w:rsidRPr="00F54C08">
              <w:rPr>
                <w:rStyle w:val="Bodytext211pt"/>
                <w:rFonts w:ascii="Sylfaen" w:hAnsi="Sylfaen"/>
                <w:sz w:val="24"/>
                <w:szCs w:val="24"/>
              </w:rPr>
              <w:t>Չփաթեթավորված եզակի բեռ (բացի սորուն, խուռնային, լցովի բեռներից)</w:t>
            </w:r>
          </w:p>
        </w:tc>
      </w:tr>
      <w:tr w:rsidR="001F5151" w:rsidRPr="00F54C08" w:rsidTr="001F5151">
        <w:tc>
          <w:tcPr>
            <w:tcW w:w="295" w:type="dxa"/>
            <w:tcBorders>
              <w:top w:val="single" w:sz="4" w:space="0" w:color="auto"/>
            </w:tcBorders>
            <w:shd w:val="clear" w:color="auto" w:fill="FFFFFF"/>
          </w:tcPr>
          <w:p w:rsidR="001F5151" w:rsidRPr="00F54C08" w:rsidRDefault="001F5151"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tcPr>
          <w:p w:rsidR="001F5151" w:rsidRPr="00F54C08" w:rsidRDefault="001F5151" w:rsidP="001F5151">
            <w:pPr>
              <w:pStyle w:val="Bodytext20"/>
              <w:shd w:val="clear" w:color="auto" w:fill="auto"/>
              <w:tabs>
                <w:tab w:val="left" w:pos="414"/>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3.</w:t>
            </w:r>
            <w:r w:rsidRPr="00F54C08">
              <w:rPr>
                <w:rStyle w:val="Bodytext211pt"/>
                <w:rFonts w:ascii="Sylfaen" w:hAnsi="Sylfaen"/>
                <w:sz w:val="24"/>
                <w:szCs w:val="24"/>
              </w:rPr>
              <w:tab/>
              <w:t>Մեծ (խոշորաբեռ) բեռնարկղեր</w:t>
            </w:r>
          </w:p>
        </w:tc>
      </w:tr>
      <w:tr w:rsidR="00A1672B" w:rsidRPr="00F54C08" w:rsidTr="001F5151">
        <w:tc>
          <w:tcPr>
            <w:tcW w:w="295"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tcPr>
          <w:p w:rsidR="00A1672B" w:rsidRPr="00F54C08" w:rsidRDefault="001F5151" w:rsidP="00A1672B">
            <w:pPr>
              <w:spacing w:after="120"/>
              <w:rPr>
                <w:rFonts w:ascii="Sylfaen" w:hAnsi="Sylfaen"/>
                <w:lang w:val="en-US"/>
              </w:rPr>
            </w:pPr>
            <w:r w:rsidRPr="00F54C08">
              <w:rPr>
                <w:rFonts w:ascii="Sylfaen" w:hAnsi="Sylfaen"/>
                <w:lang w:val="en-US"/>
              </w:rPr>
              <w:t>…</w:t>
            </w:r>
          </w:p>
        </w:tc>
      </w:tr>
      <w:tr w:rsidR="00A1672B" w:rsidRPr="00F54C08" w:rsidTr="001F5151">
        <w:tc>
          <w:tcPr>
            <w:tcW w:w="295" w:type="dxa"/>
            <w:tcBorders>
              <w:top w:val="single" w:sz="4" w:space="0" w:color="auto"/>
            </w:tcBorders>
            <w:shd w:val="clear" w:color="auto" w:fill="FFFFFF"/>
          </w:tcPr>
          <w:p w:rsidR="00A1672B" w:rsidRPr="00F54C08" w:rsidRDefault="00A1672B"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tabs>
                <w:tab w:val="left" w:pos="414"/>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9.</w:t>
            </w:r>
            <w:r w:rsidR="001F5151" w:rsidRPr="00F54C08">
              <w:rPr>
                <w:rStyle w:val="Bodytext211pt"/>
                <w:rFonts w:ascii="Sylfaen" w:hAnsi="Sylfaen"/>
                <w:sz w:val="24"/>
                <w:szCs w:val="24"/>
              </w:rPr>
              <w:tab/>
            </w:r>
            <w:r w:rsidRPr="00F54C08">
              <w:rPr>
                <w:rStyle w:val="Bodytext211pt"/>
                <w:rFonts w:ascii="Sylfaen" w:hAnsi="Sylfaen"/>
                <w:sz w:val="24"/>
                <w:szCs w:val="24"/>
              </w:rPr>
              <w:t>Բեռի այլ տեսակներ</w:t>
            </w:r>
          </w:p>
        </w:tc>
      </w:tr>
      <w:tr w:rsidR="00F7726C" w:rsidRPr="00F54C08" w:rsidTr="001F5151">
        <w:tc>
          <w:tcPr>
            <w:tcW w:w="9374" w:type="dxa"/>
            <w:gridSpan w:val="3"/>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1134"/>
              </w:tabs>
              <w:spacing w:before="0" w:after="120" w:line="240" w:lineRule="auto"/>
              <w:ind w:left="140" w:firstLine="0"/>
              <w:jc w:val="left"/>
              <w:rPr>
                <w:rFonts w:ascii="Sylfaen" w:hAnsi="Sylfaen"/>
                <w:sz w:val="24"/>
                <w:szCs w:val="24"/>
              </w:rPr>
            </w:pPr>
            <w:r w:rsidRPr="00F54C08">
              <w:rPr>
                <w:rStyle w:val="Bodytext211pt"/>
                <w:rFonts w:ascii="Sylfaen" w:hAnsi="Sylfaen"/>
                <w:sz w:val="24"/>
                <w:szCs w:val="24"/>
              </w:rPr>
              <w:t>Ֆասետ 2.</w:t>
            </w:r>
            <w:r w:rsidR="001F5151" w:rsidRPr="00F54C08">
              <w:rPr>
                <w:rStyle w:val="Bodytext211pt"/>
                <w:rFonts w:ascii="Sylfaen" w:hAnsi="Sylfaen"/>
                <w:sz w:val="24"/>
                <w:szCs w:val="24"/>
                <w:lang w:val="en-US"/>
              </w:rPr>
              <w:tab/>
            </w:r>
            <w:r w:rsidRPr="00F54C08">
              <w:rPr>
                <w:rStyle w:val="Bodytext211pt"/>
                <w:rFonts w:ascii="Sylfaen" w:hAnsi="Sylfaen"/>
                <w:sz w:val="24"/>
                <w:szCs w:val="24"/>
              </w:rPr>
              <w:t>Փաթեթվածքի տեսակները</w:t>
            </w:r>
          </w:p>
        </w:tc>
      </w:tr>
      <w:tr w:rsidR="001F5151" w:rsidRPr="00F54C08" w:rsidTr="001F5151">
        <w:tc>
          <w:tcPr>
            <w:tcW w:w="295" w:type="dxa"/>
            <w:tcBorders>
              <w:top w:val="single" w:sz="4" w:space="0" w:color="auto"/>
            </w:tcBorders>
            <w:shd w:val="clear" w:color="auto" w:fill="FFFFFF"/>
          </w:tcPr>
          <w:p w:rsidR="001F5151" w:rsidRPr="00F54C08" w:rsidRDefault="001F5151"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vAlign w:val="center"/>
          </w:tcPr>
          <w:p w:rsidR="001F5151" w:rsidRPr="00F54C08" w:rsidRDefault="001F5151" w:rsidP="001F5151">
            <w:pPr>
              <w:pStyle w:val="Bodytext20"/>
              <w:shd w:val="clear" w:color="auto" w:fill="auto"/>
              <w:tabs>
                <w:tab w:val="left" w:pos="392"/>
              </w:tabs>
              <w:spacing w:before="0" w:after="120" w:line="240" w:lineRule="auto"/>
              <w:ind w:firstLine="0"/>
              <w:jc w:val="left"/>
              <w:rPr>
                <w:rFonts w:ascii="Sylfaen" w:hAnsi="Sylfaen"/>
                <w:sz w:val="24"/>
                <w:szCs w:val="24"/>
              </w:rPr>
            </w:pPr>
            <w:r w:rsidRPr="00F54C08">
              <w:rPr>
                <w:rStyle w:val="Bodytext2MicrosoftSansSerif"/>
                <w:rFonts w:ascii="Sylfaen" w:hAnsi="Sylfaen"/>
                <w:sz w:val="24"/>
                <w:szCs w:val="24"/>
              </w:rPr>
              <w:t>1</w:t>
            </w:r>
            <w:r w:rsidRPr="00F54C08">
              <w:rPr>
                <w:rStyle w:val="Bodytext2LucidaSansUnicode0"/>
                <w:rFonts w:ascii="Sylfaen" w:hAnsi="Sylfaen"/>
                <w:b w:val="0"/>
                <w:sz w:val="24"/>
                <w:szCs w:val="24"/>
              </w:rPr>
              <w:t>.</w:t>
            </w:r>
            <w:r w:rsidRPr="00F54C08">
              <w:rPr>
                <w:rStyle w:val="Bodytext2LucidaSansUnicode0"/>
                <w:rFonts w:ascii="Sylfaen" w:hAnsi="Sylfaen"/>
                <w:b w:val="0"/>
                <w:sz w:val="24"/>
                <w:szCs w:val="24"/>
              </w:rPr>
              <w:tab/>
            </w:r>
            <w:r w:rsidRPr="00F54C08">
              <w:rPr>
                <w:rStyle w:val="Bodytext211pt"/>
                <w:rFonts w:ascii="Sylfaen" w:hAnsi="Sylfaen"/>
                <w:sz w:val="24"/>
                <w:szCs w:val="24"/>
              </w:rPr>
              <w:t>Չփաթեթավորված բեռ (սորուն, խուռնային, լցովի)</w:t>
            </w:r>
          </w:p>
        </w:tc>
      </w:tr>
      <w:tr w:rsidR="00A1672B" w:rsidRPr="00F54C08" w:rsidTr="001F5151">
        <w:tc>
          <w:tcPr>
            <w:tcW w:w="583"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55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1.1.</w:t>
            </w:r>
            <w:r w:rsidR="001F5151" w:rsidRPr="00F54C08">
              <w:rPr>
                <w:rStyle w:val="Bodytext211pt"/>
                <w:rFonts w:ascii="Sylfaen" w:hAnsi="Sylfaen"/>
                <w:sz w:val="24"/>
                <w:szCs w:val="24"/>
              </w:rPr>
              <w:tab/>
            </w:r>
            <w:r w:rsidRPr="00F54C08">
              <w:rPr>
                <w:rStyle w:val="Bodytext211pt"/>
                <w:rFonts w:ascii="Sylfaen" w:hAnsi="Sylfaen"/>
                <w:sz w:val="24"/>
                <w:szCs w:val="24"/>
              </w:rPr>
              <w:t>Կարծր մանր մասնիկների սորուն բեռ՝ փոշի</w:t>
            </w:r>
          </w:p>
        </w:tc>
      </w:tr>
      <w:tr w:rsidR="00A1672B" w:rsidRPr="00F54C08" w:rsidTr="001F5151">
        <w:tc>
          <w:tcPr>
            <w:tcW w:w="583" w:type="dxa"/>
            <w:gridSpan w:val="2"/>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55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1.2.</w:t>
            </w:r>
            <w:r w:rsidR="001F5151" w:rsidRPr="00F54C08">
              <w:rPr>
                <w:rStyle w:val="Bodytext211pt"/>
                <w:rFonts w:ascii="Sylfaen" w:hAnsi="Sylfaen"/>
                <w:sz w:val="24"/>
                <w:szCs w:val="24"/>
              </w:rPr>
              <w:tab/>
            </w:r>
            <w:r w:rsidRPr="00F54C08">
              <w:rPr>
                <w:rStyle w:val="Bodytext211pt"/>
                <w:rFonts w:ascii="Sylfaen" w:hAnsi="Sylfaen"/>
                <w:sz w:val="24"/>
                <w:szCs w:val="24"/>
              </w:rPr>
              <w:t>Կարծր գրանուլացված մասնիկների սորուն բեռ՝ հատիկներ</w:t>
            </w:r>
          </w:p>
        </w:tc>
      </w:tr>
      <w:tr w:rsidR="00A1672B" w:rsidRPr="00F54C08" w:rsidTr="001F5151">
        <w:tc>
          <w:tcPr>
            <w:tcW w:w="583" w:type="dxa"/>
            <w:gridSpan w:val="2"/>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tabs>
                <w:tab w:val="left" w:pos="55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1.3.</w:t>
            </w:r>
            <w:r w:rsidR="001F5151" w:rsidRPr="00F54C08">
              <w:rPr>
                <w:rStyle w:val="Bodytext211pt"/>
                <w:rFonts w:ascii="Sylfaen" w:hAnsi="Sylfaen"/>
                <w:sz w:val="24"/>
                <w:szCs w:val="24"/>
              </w:rPr>
              <w:tab/>
            </w:r>
            <w:r w:rsidRPr="00F54C08">
              <w:rPr>
                <w:rStyle w:val="Bodytext211pt"/>
                <w:rFonts w:ascii="Sylfaen" w:hAnsi="Sylfaen"/>
                <w:sz w:val="24"/>
                <w:szCs w:val="24"/>
              </w:rPr>
              <w:t>Կարծր մեծ մասնիկների կույտ՝ մոդուլներ</w:t>
            </w:r>
          </w:p>
        </w:tc>
      </w:tr>
      <w:tr w:rsidR="00A1672B" w:rsidRPr="00F54C08" w:rsidTr="001F5151">
        <w:tc>
          <w:tcPr>
            <w:tcW w:w="583" w:type="dxa"/>
            <w:gridSpan w:val="2"/>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55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1.4.</w:t>
            </w:r>
            <w:r w:rsidR="001F5151" w:rsidRPr="00F54C08">
              <w:rPr>
                <w:rStyle w:val="Bodytext211pt"/>
                <w:rFonts w:ascii="Sylfaen" w:hAnsi="Sylfaen"/>
                <w:sz w:val="24"/>
                <w:szCs w:val="24"/>
              </w:rPr>
              <w:tab/>
            </w:r>
            <w:r w:rsidRPr="00F54C08">
              <w:rPr>
                <w:rStyle w:val="Bodytext211pt"/>
                <w:rFonts w:ascii="Sylfaen" w:hAnsi="Sylfaen"/>
                <w:sz w:val="24"/>
                <w:szCs w:val="24"/>
              </w:rPr>
              <w:t xml:space="preserve">Հեղուկի լցում նորմալ ջերմաստիճանի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ճնշման դեպքում</w:t>
            </w:r>
          </w:p>
        </w:tc>
      </w:tr>
      <w:tr w:rsidR="00A1672B" w:rsidRPr="00F54C08" w:rsidTr="001F5151">
        <w:tc>
          <w:tcPr>
            <w:tcW w:w="583" w:type="dxa"/>
            <w:gridSpan w:val="2"/>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55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1.5.</w:t>
            </w:r>
            <w:r w:rsidR="001F5151" w:rsidRPr="00F54C08">
              <w:rPr>
                <w:rStyle w:val="Bodytext211pt"/>
                <w:rFonts w:ascii="Sylfaen" w:hAnsi="Sylfaen"/>
                <w:sz w:val="24"/>
                <w:szCs w:val="24"/>
              </w:rPr>
              <w:tab/>
            </w:r>
            <w:r w:rsidRPr="00F54C08">
              <w:rPr>
                <w:rStyle w:val="Bodytext211pt"/>
                <w:rFonts w:ascii="Sylfaen" w:hAnsi="Sylfaen"/>
                <w:sz w:val="24"/>
                <w:szCs w:val="24"/>
              </w:rPr>
              <w:t xml:space="preserve">Հեղուկացված գազի լցում անոմալ ջերմաստիճանի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ճնշման դեպքում</w:t>
            </w:r>
          </w:p>
        </w:tc>
      </w:tr>
      <w:tr w:rsidR="00A1672B" w:rsidRPr="00F54C08" w:rsidTr="001F5151">
        <w:tc>
          <w:tcPr>
            <w:tcW w:w="583" w:type="dxa"/>
            <w:gridSpan w:val="2"/>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tabs>
                <w:tab w:val="left" w:pos="556"/>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1.6.</w:t>
            </w:r>
            <w:r w:rsidR="001F5151" w:rsidRPr="00F54C08">
              <w:rPr>
                <w:rStyle w:val="Bodytext211pt"/>
                <w:rFonts w:ascii="Sylfaen" w:hAnsi="Sylfaen"/>
                <w:sz w:val="24"/>
                <w:szCs w:val="24"/>
              </w:rPr>
              <w:tab/>
            </w:r>
            <w:r w:rsidRPr="00F54C08">
              <w:rPr>
                <w:rStyle w:val="Bodytext211pt"/>
                <w:rFonts w:ascii="Sylfaen" w:hAnsi="Sylfaen"/>
                <w:sz w:val="24"/>
                <w:szCs w:val="24"/>
              </w:rPr>
              <w:t xml:space="preserve">Սեղմված գազ 1 031 մբար-ի </w:t>
            </w:r>
            <w:r w:rsidR="00A1672B" w:rsidRPr="00F54C08">
              <w:rPr>
                <w:rStyle w:val="Bodytext211pt"/>
                <w:rFonts w:ascii="Sylfaen" w:hAnsi="Sylfaen"/>
                <w:sz w:val="24"/>
                <w:szCs w:val="24"/>
              </w:rPr>
              <w:t>եւ</w:t>
            </w:r>
            <w:r w:rsidRPr="00F54C08">
              <w:rPr>
                <w:rStyle w:val="Bodytext211pt"/>
                <w:rFonts w:ascii="Sylfaen" w:hAnsi="Sylfaen"/>
                <w:sz w:val="24"/>
                <w:szCs w:val="24"/>
              </w:rPr>
              <w:t xml:space="preserve"> 15°С-ի պայմաններում</w:t>
            </w:r>
          </w:p>
        </w:tc>
      </w:tr>
      <w:tr w:rsidR="00A1672B" w:rsidRPr="00F54C08" w:rsidTr="001F5151">
        <w:tc>
          <w:tcPr>
            <w:tcW w:w="295" w:type="dxa"/>
            <w:shd w:val="clear" w:color="auto" w:fill="FFFFFF"/>
          </w:tcPr>
          <w:p w:rsidR="00A1672B" w:rsidRPr="00F54C08" w:rsidRDefault="00A1672B" w:rsidP="00A1672B">
            <w:pPr>
              <w:spacing w:after="120"/>
              <w:rPr>
                <w:rFonts w:ascii="Sylfaen" w:hAnsi="Sylfaen"/>
              </w:rPr>
            </w:pPr>
          </w:p>
        </w:tc>
        <w:tc>
          <w:tcPr>
            <w:tcW w:w="9079" w:type="dxa"/>
            <w:gridSpan w:val="2"/>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435"/>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w:t>
            </w:r>
            <w:r w:rsidR="001F5151" w:rsidRPr="00F54C08">
              <w:rPr>
                <w:rStyle w:val="Bodytext211pt"/>
                <w:rFonts w:ascii="Sylfaen" w:hAnsi="Sylfaen"/>
                <w:sz w:val="24"/>
                <w:szCs w:val="24"/>
              </w:rPr>
              <w:tab/>
            </w:r>
            <w:r w:rsidRPr="00F54C08">
              <w:rPr>
                <w:rStyle w:val="Bodytext211pt"/>
                <w:rFonts w:ascii="Sylfaen" w:hAnsi="Sylfaen"/>
                <w:sz w:val="24"/>
                <w:szCs w:val="24"/>
              </w:rPr>
              <w:t>Չփաթեթավորված եզակի բեռ</w:t>
            </w:r>
          </w:p>
        </w:tc>
      </w:tr>
      <w:tr w:rsidR="00A1672B" w:rsidRPr="00F54C08" w:rsidTr="001F5151">
        <w:tc>
          <w:tcPr>
            <w:tcW w:w="583" w:type="dxa"/>
            <w:gridSpan w:val="2"/>
            <w:tcBorders>
              <w:top w:val="single" w:sz="4" w:space="0" w:color="auto"/>
            </w:tcBorders>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tabs>
                <w:tab w:val="left" w:pos="410"/>
              </w:tabs>
              <w:spacing w:before="0" w:after="120" w:line="240" w:lineRule="auto"/>
              <w:ind w:firstLine="0"/>
              <w:jc w:val="left"/>
              <w:rPr>
                <w:rFonts w:ascii="Sylfaen" w:hAnsi="Sylfaen"/>
                <w:sz w:val="24"/>
                <w:szCs w:val="24"/>
              </w:rPr>
            </w:pPr>
            <w:r w:rsidRPr="00F54C08">
              <w:rPr>
                <w:rStyle w:val="Bodytext211pt"/>
                <w:rFonts w:ascii="Sylfaen" w:hAnsi="Sylfaen"/>
                <w:sz w:val="24"/>
                <w:szCs w:val="24"/>
              </w:rPr>
              <w:t>2.1.</w:t>
            </w:r>
            <w:r w:rsidR="001F5151" w:rsidRPr="00F54C08">
              <w:rPr>
                <w:rStyle w:val="Bodytext211pt"/>
                <w:rFonts w:ascii="Sylfaen" w:hAnsi="Sylfaen"/>
                <w:sz w:val="24"/>
                <w:szCs w:val="24"/>
              </w:rPr>
              <w:tab/>
            </w:r>
            <w:r w:rsidRPr="00F54C08">
              <w:rPr>
                <w:rStyle w:val="Bodytext211pt"/>
                <w:rFonts w:ascii="Sylfaen" w:hAnsi="Sylfaen"/>
                <w:sz w:val="24"/>
                <w:szCs w:val="24"/>
              </w:rPr>
              <w:t>Սնամեջ երկար գլան՝ խողովակ, խողովակներ տուփով, տրցակով, կապոցով</w:t>
            </w:r>
          </w:p>
        </w:tc>
      </w:tr>
      <w:tr w:rsidR="00A1672B" w:rsidRPr="00F54C08" w:rsidTr="001F5151">
        <w:tc>
          <w:tcPr>
            <w:tcW w:w="583" w:type="dxa"/>
            <w:gridSpan w:val="2"/>
            <w:shd w:val="clear" w:color="auto" w:fill="FFFFFF"/>
          </w:tcPr>
          <w:p w:rsidR="00A1672B" w:rsidRPr="00F54C08" w:rsidRDefault="00A1672B" w:rsidP="00A1672B">
            <w:pPr>
              <w:spacing w:after="120"/>
              <w:rPr>
                <w:rFonts w:ascii="Sylfaen" w:hAnsi="Sylfaen"/>
              </w:rPr>
            </w:pPr>
          </w:p>
        </w:tc>
        <w:tc>
          <w:tcPr>
            <w:tcW w:w="8791"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1F5151" w:rsidP="00A1672B">
            <w:pPr>
              <w:spacing w:after="120"/>
              <w:rPr>
                <w:rFonts w:ascii="Sylfaen" w:hAnsi="Sylfaen"/>
                <w:lang w:val="en-US"/>
              </w:rPr>
            </w:pPr>
            <w:r w:rsidRPr="00F54C08">
              <w:rPr>
                <w:rFonts w:ascii="Sylfaen" w:hAnsi="Sylfaen"/>
                <w:lang w:val="en-US"/>
              </w:rPr>
              <w:t>…</w:t>
            </w:r>
          </w:p>
        </w:tc>
      </w:tr>
    </w:tbl>
    <w:p w:rsidR="00A1672B" w:rsidRPr="00F54C08" w:rsidRDefault="00BD5E92" w:rsidP="001F5151">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lastRenderedPageBreak/>
        <w:t xml:space="preserve">II. Միության նորմատիվ-տեղեկատու տեղեկատվության </w:t>
      </w:r>
      <w:r w:rsidR="001F5151" w:rsidRPr="00F54C08">
        <w:rPr>
          <w:rFonts w:ascii="Sylfaen" w:hAnsi="Sylfaen"/>
          <w:sz w:val="24"/>
          <w:szCs w:val="24"/>
        </w:rPr>
        <w:br/>
      </w:r>
      <w:r w:rsidRPr="00F54C08">
        <w:rPr>
          <w:rFonts w:ascii="Sylfaen" w:hAnsi="Sylfaen"/>
          <w:sz w:val="24"/>
          <w:szCs w:val="24"/>
        </w:rPr>
        <w:t>ծածկագրման մեթոդներ</w:t>
      </w: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12.</w:t>
      </w:r>
      <w:r w:rsidR="001F5151" w:rsidRPr="00F54C08">
        <w:rPr>
          <w:rFonts w:ascii="Sylfaen" w:hAnsi="Sylfaen"/>
          <w:sz w:val="24"/>
          <w:szCs w:val="24"/>
        </w:rPr>
        <w:tab/>
      </w:r>
      <w:r w:rsidRPr="00F54C08">
        <w:rPr>
          <w:rFonts w:ascii="Sylfaen" w:hAnsi="Sylfaen"/>
          <w:sz w:val="24"/>
          <w:szCs w:val="24"/>
        </w:rPr>
        <w:t>Միության նորմատիվ-տեղեկատու տեղեկատվության ծածկագրումն օգտագործվում է համակարգման (դասակարգման) օբյեկտների բազմության ձ</w:t>
      </w:r>
      <w:r w:rsidR="00A1672B" w:rsidRPr="00F54C08">
        <w:rPr>
          <w:rFonts w:ascii="Sylfaen" w:hAnsi="Sylfaen"/>
          <w:sz w:val="24"/>
          <w:szCs w:val="24"/>
        </w:rPr>
        <w:t>եւ</w:t>
      </w:r>
      <w:r w:rsidRPr="00F54C08">
        <w:rPr>
          <w:rFonts w:ascii="Sylfaen" w:hAnsi="Sylfaen"/>
          <w:sz w:val="24"/>
          <w:szCs w:val="24"/>
        </w:rPr>
        <w:t>այնացված նկարագրության համար՝ այդ տեղեկատվության ավտոմատացված մշակման նպատակով:</w:t>
      </w: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13.</w:t>
      </w:r>
      <w:r w:rsidR="001F5151" w:rsidRPr="00F54C08">
        <w:rPr>
          <w:rFonts w:ascii="Sylfaen" w:hAnsi="Sylfaen"/>
          <w:sz w:val="24"/>
          <w:szCs w:val="24"/>
        </w:rPr>
        <w:tab/>
      </w:r>
      <w:r w:rsidRPr="00F54C08">
        <w:rPr>
          <w:rFonts w:ascii="Sylfaen" w:hAnsi="Sylfaen"/>
          <w:sz w:val="24"/>
          <w:szCs w:val="24"/>
        </w:rPr>
        <w:t xml:space="preserve">Ծածկագրման մեթոդները ստորաբաժանվում են գրանցման </w:t>
      </w:r>
      <w:r w:rsidR="00A1672B" w:rsidRPr="00F54C08">
        <w:rPr>
          <w:rFonts w:ascii="Sylfaen" w:hAnsi="Sylfaen"/>
          <w:sz w:val="24"/>
          <w:szCs w:val="24"/>
        </w:rPr>
        <w:t>եւ</w:t>
      </w:r>
      <w:r w:rsidRPr="00F54C08">
        <w:rPr>
          <w:rFonts w:ascii="Sylfaen" w:hAnsi="Sylfaen"/>
          <w:sz w:val="24"/>
          <w:szCs w:val="24"/>
        </w:rPr>
        <w:t xml:space="preserve"> դասակարգման մեթոդների (որոնք հիմնված են նախնական դասակարգման վրա):</w:t>
      </w: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14.</w:t>
      </w:r>
      <w:r w:rsidR="001F5151" w:rsidRPr="00F54C08">
        <w:rPr>
          <w:rFonts w:ascii="Sylfaen" w:hAnsi="Sylfaen"/>
          <w:sz w:val="24"/>
          <w:szCs w:val="24"/>
        </w:rPr>
        <w:tab/>
      </w:r>
      <w:r w:rsidRPr="00F54C08">
        <w:rPr>
          <w:rFonts w:ascii="Sylfaen" w:hAnsi="Sylfaen"/>
          <w:sz w:val="24"/>
          <w:szCs w:val="24"/>
        </w:rPr>
        <w:t xml:space="preserve">Ծածկագրման գրանցման մեթոդները ստորաբաժանվում են կարգային </w:t>
      </w:r>
      <w:r w:rsidR="00A1672B" w:rsidRPr="00F54C08">
        <w:rPr>
          <w:rFonts w:ascii="Sylfaen" w:hAnsi="Sylfaen"/>
          <w:sz w:val="24"/>
          <w:szCs w:val="24"/>
        </w:rPr>
        <w:t>եւ</w:t>
      </w:r>
      <w:r w:rsidRPr="00F54C08">
        <w:rPr>
          <w:rFonts w:ascii="Sylfaen" w:hAnsi="Sylfaen"/>
          <w:sz w:val="24"/>
          <w:szCs w:val="24"/>
        </w:rPr>
        <w:t xml:space="preserve"> սերիական-կարգային մեթոդների:</w:t>
      </w: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15.</w:t>
      </w:r>
      <w:r w:rsidR="001F5151" w:rsidRPr="00F54C08">
        <w:rPr>
          <w:rFonts w:ascii="Sylfaen" w:hAnsi="Sylfaen"/>
          <w:sz w:val="24"/>
          <w:szCs w:val="24"/>
        </w:rPr>
        <w:tab/>
      </w:r>
      <w:r w:rsidRPr="00F54C08">
        <w:rPr>
          <w:rFonts w:ascii="Sylfaen" w:hAnsi="Sylfaen"/>
          <w:sz w:val="24"/>
          <w:szCs w:val="24"/>
        </w:rPr>
        <w:t>Ծածկագրման կարգային մեթոդի օգտագործման դեպքում ծածկագրեր լինում են բնական շարքի թվերը, ընդ որում, համակարգման (դասակարգման) օբյեկտներից յուրաքանչյուրը ծածկագրվում է դրան ընթացիկ կարգային համար տալու միջոցով: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Ծածկագրման կարգային մեթոդի առավելություններն են դրա դյուրինությունը, ավելի կարճ ծածկագրերի օգտագործման հնարավորությունը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յուրաքանչյուր օբյեկտի միանշանակության ապահովումը, ինչպես նա</w:t>
      </w:r>
      <w:r w:rsidR="00A1672B" w:rsidRPr="00F54C08">
        <w:rPr>
          <w:rFonts w:ascii="Sylfaen" w:hAnsi="Sylfaen"/>
          <w:sz w:val="24"/>
          <w:szCs w:val="24"/>
        </w:rPr>
        <w:t>եւ</w:t>
      </w:r>
      <w:r w:rsidRPr="00F54C08">
        <w:rPr>
          <w:rFonts w:ascii="Sylfaen" w:hAnsi="Sylfaen"/>
          <w:sz w:val="24"/>
          <w:szCs w:val="24"/>
        </w:rPr>
        <w:t xml:space="preserve"> տեղեկատուի (դասակարգչի) վարման ընթացքում հայտնվող՝ համակարգման (դասակարգման) նոր օբյեկտներին ծածկագրերի տրման դյուրինության ապահովումը: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կարգային մեթոդի թերություններն են համակարգման (դասակարգման) օբյեկտի հատկությունների մասին տեղեկատվության բացակայությունը ծածկագրում, տեղեկատվության մեքենայական մշակման բարդությունը համակարգման (դասակարգման) նույնանման հատկանիշներով՝ համակարգման (դասակարգման) օբյեկտների խմբի մասով վերջնական արժեքներ ստանալիս, ինչպես նա</w:t>
      </w:r>
      <w:r w:rsidR="00A1672B" w:rsidRPr="00F54C08">
        <w:rPr>
          <w:rFonts w:ascii="Sylfaen" w:hAnsi="Sylfaen"/>
          <w:sz w:val="24"/>
          <w:szCs w:val="24"/>
        </w:rPr>
        <w:t>եւ</w:t>
      </w:r>
      <w:r w:rsidRPr="00F54C08">
        <w:rPr>
          <w:rFonts w:ascii="Sylfaen" w:hAnsi="Sylfaen"/>
          <w:sz w:val="24"/>
          <w:szCs w:val="24"/>
        </w:rPr>
        <w:t xml:space="preserve"> համակարգման (դասակարգման) կրկին հայտնված օբյեկտների՝ տեղեկատուի (դասակարգչի) անհրաժեշտ տեղում տեղավորման </w:t>
      </w:r>
      <w:r w:rsidRPr="00F54C08">
        <w:rPr>
          <w:rFonts w:ascii="Sylfaen" w:hAnsi="Sylfaen"/>
          <w:sz w:val="24"/>
          <w:szCs w:val="24"/>
        </w:rPr>
        <w:lastRenderedPageBreak/>
        <w:t>հնարավորության բացակայությունը, քանի որ այդ օբյեկտների պահուստային ծածկագրերը գտնվում են շարքի վերջում: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Կարգային մեթոդն առաջարկվում է օգտագործել Միության նորմատիվ-տեղեկատու տեղեկատվության ծածկագրման մյուս մեթոդների հետ միասին՝ տեղեկատուներ (դասակարգիչներ) ստեղծելիս:</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կարգային մեթոդի օգտագործումը տրանսպորտային միջոցների էկոլոգիական դասերի մասին տեղեկատվության օրինակով ներկայացված է 6-րդ աղյուսակում:</w:t>
      </w:r>
    </w:p>
    <w:p w:rsidR="00A1672B" w:rsidRPr="00F54C08" w:rsidRDefault="00A1672B" w:rsidP="00A1672B">
      <w:pPr>
        <w:pStyle w:val="Bodytext20"/>
        <w:shd w:val="clear" w:color="auto" w:fill="auto"/>
        <w:spacing w:before="0" w:after="160" w:line="360" w:lineRule="auto"/>
        <w:ind w:firstLine="0"/>
        <w:jc w:val="right"/>
        <w:rPr>
          <w:rFonts w:ascii="Sylfaen" w:hAnsi="Sylfaen"/>
          <w:sz w:val="24"/>
          <w:szCs w:val="24"/>
        </w:rPr>
      </w:pPr>
    </w:p>
    <w:p w:rsidR="00A1672B" w:rsidRPr="00F54C08" w:rsidRDefault="00BD5E92" w:rsidP="00A1672B">
      <w:pPr>
        <w:pStyle w:val="Bodytext20"/>
        <w:shd w:val="clear" w:color="auto" w:fill="auto"/>
        <w:spacing w:before="0" w:after="160" w:line="360" w:lineRule="auto"/>
        <w:ind w:firstLine="0"/>
        <w:jc w:val="right"/>
        <w:rPr>
          <w:rFonts w:ascii="Sylfaen" w:hAnsi="Sylfaen"/>
          <w:sz w:val="24"/>
          <w:szCs w:val="24"/>
        </w:rPr>
      </w:pPr>
      <w:r w:rsidRPr="00F54C08">
        <w:rPr>
          <w:rFonts w:ascii="Sylfaen" w:hAnsi="Sylfaen"/>
          <w:sz w:val="24"/>
          <w:szCs w:val="24"/>
        </w:rPr>
        <w:t>Աղյուսակ 6</w:t>
      </w:r>
    </w:p>
    <w:p w:rsidR="00A1672B" w:rsidRPr="00F54C08" w:rsidRDefault="00BD5E92" w:rsidP="00A1672B">
      <w:pPr>
        <w:pStyle w:val="Tablecaption20"/>
        <w:shd w:val="clear" w:color="auto" w:fill="auto"/>
        <w:spacing w:after="160" w:line="360" w:lineRule="auto"/>
        <w:jc w:val="center"/>
        <w:rPr>
          <w:rFonts w:ascii="Sylfaen" w:hAnsi="Sylfaen"/>
          <w:sz w:val="24"/>
          <w:szCs w:val="24"/>
        </w:rPr>
      </w:pPr>
      <w:r w:rsidRPr="00F54C08">
        <w:rPr>
          <w:rFonts w:ascii="Sylfaen" w:hAnsi="Sylfaen"/>
          <w:sz w:val="24"/>
          <w:szCs w:val="24"/>
        </w:rPr>
        <w:t>Համակարգման կարգային մեթոդի օգտագործման օրինակ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02"/>
        <w:gridCol w:w="3830"/>
      </w:tblGrid>
      <w:tr w:rsidR="00A1672B" w:rsidRPr="00F54C08" w:rsidTr="009A7106">
        <w:trPr>
          <w:jc w:val="center"/>
        </w:trPr>
        <w:tc>
          <w:tcPr>
            <w:tcW w:w="2102" w:type="dxa"/>
            <w:tcBorders>
              <w:top w:val="single" w:sz="4" w:space="0" w:color="auto"/>
              <w:lef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Էկոլոգիական դասի ծածկագիրը</w:t>
            </w:r>
          </w:p>
        </w:tc>
        <w:tc>
          <w:tcPr>
            <w:tcW w:w="3830" w:type="dxa"/>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Էկոլոգիական դասի անվանումը</w:t>
            </w:r>
          </w:p>
        </w:tc>
      </w:tr>
      <w:tr w:rsidR="00A1672B" w:rsidRPr="00F54C08" w:rsidTr="009A7106">
        <w:trPr>
          <w:jc w:val="center"/>
        </w:trPr>
        <w:tc>
          <w:tcPr>
            <w:tcW w:w="2102"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00</w:t>
            </w:r>
          </w:p>
        </w:tc>
        <w:tc>
          <w:tcPr>
            <w:tcW w:w="3830"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0</w:t>
            </w:r>
          </w:p>
        </w:tc>
      </w:tr>
      <w:tr w:rsidR="00A1672B" w:rsidRPr="00F54C08" w:rsidTr="009A7106">
        <w:trPr>
          <w:jc w:val="center"/>
        </w:trPr>
        <w:tc>
          <w:tcPr>
            <w:tcW w:w="2102"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01</w:t>
            </w:r>
          </w:p>
        </w:tc>
        <w:tc>
          <w:tcPr>
            <w:tcW w:w="3830"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1</w:t>
            </w:r>
          </w:p>
        </w:tc>
      </w:tr>
      <w:tr w:rsidR="00A1672B" w:rsidRPr="00F54C08" w:rsidTr="009A7106">
        <w:trPr>
          <w:jc w:val="center"/>
        </w:trPr>
        <w:tc>
          <w:tcPr>
            <w:tcW w:w="2102"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02</w:t>
            </w:r>
          </w:p>
        </w:tc>
        <w:tc>
          <w:tcPr>
            <w:tcW w:w="3830"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2</w:t>
            </w:r>
          </w:p>
        </w:tc>
      </w:tr>
      <w:tr w:rsidR="00A1672B" w:rsidRPr="00F54C08" w:rsidTr="009A7106">
        <w:trPr>
          <w:jc w:val="center"/>
        </w:trPr>
        <w:tc>
          <w:tcPr>
            <w:tcW w:w="2102" w:type="dxa"/>
            <w:tcBorders>
              <w:top w:val="single" w:sz="4" w:space="0" w:color="auto"/>
              <w:lef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03</w:t>
            </w:r>
          </w:p>
        </w:tc>
        <w:tc>
          <w:tcPr>
            <w:tcW w:w="3830" w:type="dxa"/>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3</w:t>
            </w:r>
          </w:p>
        </w:tc>
      </w:tr>
      <w:tr w:rsidR="00A1672B" w:rsidRPr="00F54C08" w:rsidTr="009A7106">
        <w:trPr>
          <w:jc w:val="center"/>
        </w:trPr>
        <w:tc>
          <w:tcPr>
            <w:tcW w:w="2102" w:type="dxa"/>
            <w:tcBorders>
              <w:top w:val="single" w:sz="4" w:space="0" w:color="auto"/>
              <w:lef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04</w:t>
            </w:r>
          </w:p>
        </w:tc>
        <w:tc>
          <w:tcPr>
            <w:tcW w:w="3830" w:type="dxa"/>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4</w:t>
            </w:r>
          </w:p>
        </w:tc>
      </w:tr>
      <w:tr w:rsidR="00A1672B" w:rsidRPr="00F54C08" w:rsidTr="009A7106">
        <w:trPr>
          <w:jc w:val="center"/>
        </w:trPr>
        <w:tc>
          <w:tcPr>
            <w:tcW w:w="2102" w:type="dxa"/>
            <w:tcBorders>
              <w:top w:val="single" w:sz="4" w:space="0" w:color="auto"/>
              <w:lef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05</w:t>
            </w:r>
          </w:p>
        </w:tc>
        <w:tc>
          <w:tcPr>
            <w:tcW w:w="3830" w:type="dxa"/>
            <w:tcBorders>
              <w:top w:val="single" w:sz="4" w:space="0" w:color="auto"/>
              <w:left w:val="single" w:sz="4" w:space="0" w:color="auto"/>
              <w:righ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5</w:t>
            </w:r>
          </w:p>
        </w:tc>
      </w:tr>
      <w:tr w:rsidR="00A1672B" w:rsidRPr="00F54C08" w:rsidTr="009A7106">
        <w:trPr>
          <w:jc w:val="center"/>
        </w:trPr>
        <w:tc>
          <w:tcPr>
            <w:tcW w:w="2102" w:type="dxa"/>
            <w:tcBorders>
              <w:top w:val="single" w:sz="4" w:space="0" w:color="auto"/>
              <w:left w:val="single" w:sz="4" w:space="0" w:color="auto"/>
              <w:bottom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06</w:t>
            </w:r>
          </w:p>
        </w:tc>
        <w:tc>
          <w:tcPr>
            <w:tcW w:w="3830" w:type="dxa"/>
            <w:tcBorders>
              <w:top w:val="single" w:sz="4" w:space="0" w:color="auto"/>
              <w:left w:val="single" w:sz="4" w:space="0" w:color="auto"/>
              <w:bottom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էկոլոգիական դաս 6</w:t>
            </w: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16.</w:t>
      </w:r>
      <w:r w:rsidR="001F5151" w:rsidRPr="00F54C08">
        <w:rPr>
          <w:rFonts w:ascii="Sylfaen" w:hAnsi="Sylfaen"/>
          <w:sz w:val="24"/>
          <w:szCs w:val="24"/>
        </w:rPr>
        <w:tab/>
      </w:r>
      <w:r w:rsidRPr="00F54C08">
        <w:rPr>
          <w:rFonts w:ascii="Sylfaen" w:hAnsi="Sylfaen"/>
          <w:sz w:val="24"/>
          <w:szCs w:val="24"/>
        </w:rPr>
        <w:t xml:space="preserve"> Ծածկագրման սերիական-կարգային մեթոդի օգտագործման դեպքում ծածկագրեր լինում են բնական շարքի թվերը՝ այդ թվերի առանձին սերիաները (բնական շարքի ինտերվալները) համակարգման (դասակարգման) նույնանման հատկանիշներով՝ համակարգման (դասակարգման) օբյեկտներին շնորհելով:</w:t>
      </w:r>
      <w:r w:rsidR="00A1672B" w:rsidRPr="00F54C08">
        <w:rPr>
          <w:rFonts w:ascii="Sylfaen" w:hAnsi="Sylfaen"/>
          <w:sz w:val="24"/>
          <w:szCs w:val="24"/>
        </w:rPr>
        <w:t xml:space="preserve"> </w:t>
      </w:r>
      <w:r w:rsidRPr="00F54C08">
        <w:rPr>
          <w:rFonts w:ascii="Sylfaen" w:hAnsi="Sylfaen"/>
          <w:sz w:val="24"/>
          <w:szCs w:val="24"/>
        </w:rPr>
        <w:t>Յուրաքանչյուր սերիայում, բացի համակարգման (դասակարգման) առկա օբյեկտների ծածկագրերից, նախատեսվում է պահուստային այն ծածկագրերի որոշակի քանակ, որոնք գտնվում են ծածկագրի մեջտեղի մասում կամ վերջում: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Ծածկագրման սերիական-կարգային մեթոդն առաջարկվում է օգտագործել համակարգման (դասակարգման) 2 համաստորադաս հատկանիշ ունեցող համակարգման (դասակարգման) օբյեկտների համար: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սերիական-կարգային մեթոդի օգտագործումը գյուղատնտեսական մշակաբույսերի տեսակների մասին տեղեկատվության օրինակով ներկայացված է 7-րդ աղյուսակում:</w:t>
      </w:r>
    </w:p>
    <w:p w:rsidR="00A1672B" w:rsidRPr="00F54C08" w:rsidRDefault="00A1672B" w:rsidP="00A1672B">
      <w:pPr>
        <w:pStyle w:val="Bodytext20"/>
        <w:shd w:val="clear" w:color="auto" w:fill="auto"/>
        <w:spacing w:before="0" w:after="160" w:line="360" w:lineRule="auto"/>
        <w:ind w:firstLine="0"/>
        <w:jc w:val="right"/>
        <w:rPr>
          <w:rFonts w:ascii="Sylfaen" w:hAnsi="Sylfaen"/>
          <w:sz w:val="24"/>
          <w:szCs w:val="24"/>
        </w:rPr>
      </w:pPr>
    </w:p>
    <w:p w:rsidR="00A1672B" w:rsidRPr="00F54C08" w:rsidRDefault="00BD5E92" w:rsidP="00A1672B">
      <w:pPr>
        <w:pStyle w:val="Bodytext20"/>
        <w:shd w:val="clear" w:color="auto" w:fill="auto"/>
        <w:spacing w:before="0" w:after="160" w:line="360" w:lineRule="auto"/>
        <w:ind w:firstLine="0"/>
        <w:jc w:val="right"/>
        <w:rPr>
          <w:rFonts w:ascii="Sylfaen" w:hAnsi="Sylfaen"/>
          <w:sz w:val="24"/>
          <w:szCs w:val="24"/>
        </w:rPr>
      </w:pPr>
      <w:r w:rsidRPr="00F54C08">
        <w:rPr>
          <w:rFonts w:ascii="Sylfaen" w:hAnsi="Sylfaen"/>
          <w:sz w:val="24"/>
          <w:szCs w:val="24"/>
        </w:rPr>
        <w:t>Աղյուսակ 7</w:t>
      </w:r>
    </w:p>
    <w:p w:rsidR="00A1672B" w:rsidRPr="00F54C08" w:rsidRDefault="00BD5E92" w:rsidP="00A1672B">
      <w:pPr>
        <w:pStyle w:val="Tablecaption20"/>
        <w:shd w:val="clear" w:color="auto" w:fill="auto"/>
        <w:spacing w:after="160" w:line="360" w:lineRule="auto"/>
        <w:ind w:right="40"/>
        <w:jc w:val="center"/>
        <w:rPr>
          <w:rFonts w:ascii="Sylfaen" w:hAnsi="Sylfaen"/>
          <w:sz w:val="24"/>
          <w:szCs w:val="24"/>
        </w:rPr>
      </w:pPr>
      <w:r w:rsidRPr="00F54C08">
        <w:rPr>
          <w:rFonts w:ascii="Sylfaen" w:hAnsi="Sylfaen"/>
          <w:sz w:val="24"/>
          <w:szCs w:val="24"/>
        </w:rPr>
        <w:t>Ծածկագրման սերիական-կարգային մեթոդի օգտագործման օրինակ</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06"/>
        <w:gridCol w:w="4675"/>
      </w:tblGrid>
      <w:tr w:rsidR="00A1672B" w:rsidRPr="00F54C08" w:rsidTr="001F5151">
        <w:trPr>
          <w:jc w:val="center"/>
        </w:trPr>
        <w:tc>
          <w:tcPr>
            <w:tcW w:w="170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467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Գյուղատնտեսական մշակաբույսի անվանումը</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01</w:t>
            </w:r>
          </w:p>
        </w:tc>
        <w:tc>
          <w:tcPr>
            <w:tcW w:w="467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ցորեն</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02</w:t>
            </w:r>
          </w:p>
        </w:tc>
        <w:tc>
          <w:tcPr>
            <w:tcW w:w="4675"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գարի</w:t>
            </w:r>
          </w:p>
        </w:tc>
      </w:tr>
      <w:tr w:rsidR="00A1672B" w:rsidRPr="00F54C08" w:rsidTr="001F5151">
        <w:trPr>
          <w:jc w:val="center"/>
        </w:trPr>
        <w:tc>
          <w:tcPr>
            <w:tcW w:w="1706" w:type="dxa"/>
            <w:tcBorders>
              <w:top w:val="single" w:sz="4" w:space="0" w:color="auto"/>
              <w:left w:val="single" w:sz="4" w:space="0" w:color="auto"/>
              <w:bottom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03</w:t>
            </w:r>
          </w:p>
        </w:tc>
        <w:tc>
          <w:tcPr>
            <w:tcW w:w="4675" w:type="dxa"/>
            <w:tcBorders>
              <w:top w:val="single" w:sz="4" w:space="0" w:color="auto"/>
              <w:left w:val="single" w:sz="4" w:space="0" w:color="auto"/>
              <w:bottom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աշորա</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04</w:t>
            </w:r>
          </w:p>
        </w:tc>
        <w:tc>
          <w:tcPr>
            <w:tcW w:w="467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վարսակ</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11</w:t>
            </w:r>
          </w:p>
        </w:tc>
        <w:tc>
          <w:tcPr>
            <w:tcW w:w="467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տեր</w:t>
            </w:r>
            <w:r w:rsidR="00A1672B" w:rsidRPr="00F54C08">
              <w:rPr>
                <w:rStyle w:val="Bodytext211pt"/>
                <w:rFonts w:ascii="Sylfaen" w:hAnsi="Sylfaen"/>
                <w:sz w:val="20"/>
                <w:szCs w:val="20"/>
              </w:rPr>
              <w:t>եւ</w:t>
            </w:r>
            <w:r w:rsidRPr="00F54C08">
              <w:rPr>
                <w:rStyle w:val="Bodytext211pt"/>
                <w:rFonts w:ascii="Sylfaen" w:hAnsi="Sylfaen"/>
                <w:sz w:val="20"/>
                <w:szCs w:val="20"/>
              </w:rPr>
              <w:t>ավոր կամ ցողունային բանջարեղեն</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12</w:t>
            </w:r>
          </w:p>
        </w:tc>
        <w:tc>
          <w:tcPr>
            <w:tcW w:w="467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ծնեբեկ</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21</w:t>
            </w:r>
          </w:p>
        </w:tc>
        <w:tc>
          <w:tcPr>
            <w:tcW w:w="4675"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վուշ</w:t>
            </w:r>
          </w:p>
        </w:tc>
      </w:tr>
      <w:tr w:rsidR="00A1672B" w:rsidRPr="00F54C08" w:rsidTr="001F5151">
        <w:trPr>
          <w:jc w:val="center"/>
        </w:trPr>
        <w:tc>
          <w:tcPr>
            <w:tcW w:w="170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22</w:t>
            </w:r>
          </w:p>
        </w:tc>
        <w:tc>
          <w:tcPr>
            <w:tcW w:w="4675"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մանանեխ</w:t>
            </w:r>
          </w:p>
        </w:tc>
      </w:tr>
      <w:tr w:rsidR="00A1672B" w:rsidRPr="00F54C08" w:rsidTr="001F5151">
        <w:trPr>
          <w:jc w:val="center"/>
        </w:trPr>
        <w:tc>
          <w:tcPr>
            <w:tcW w:w="1706" w:type="dxa"/>
            <w:tcBorders>
              <w:top w:val="single" w:sz="4" w:space="0" w:color="auto"/>
              <w:left w:val="single" w:sz="4" w:space="0" w:color="auto"/>
              <w:bottom w:val="single" w:sz="4" w:space="0" w:color="auto"/>
            </w:tcBorders>
            <w:shd w:val="clear" w:color="auto" w:fill="FFFFFF"/>
          </w:tcPr>
          <w:p w:rsidR="00A1672B" w:rsidRPr="00F54C08" w:rsidRDefault="001F5151" w:rsidP="001F5151">
            <w:pPr>
              <w:spacing w:after="120"/>
              <w:jc w:val="center"/>
              <w:rPr>
                <w:rFonts w:ascii="Sylfaen" w:hAnsi="Sylfaen"/>
                <w:sz w:val="20"/>
                <w:szCs w:val="20"/>
                <w:lang w:val="en-US"/>
              </w:rPr>
            </w:pPr>
            <w:r w:rsidRPr="00F54C08">
              <w:rPr>
                <w:rFonts w:ascii="Sylfaen" w:hAnsi="Sylfaen"/>
                <w:sz w:val="20"/>
                <w:szCs w:val="20"/>
                <w:lang w:val="en-US"/>
              </w:rPr>
              <w:t>…</w:t>
            </w:r>
          </w:p>
        </w:tc>
        <w:tc>
          <w:tcPr>
            <w:tcW w:w="4675"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1F5151" w:rsidP="001F5151">
            <w:pPr>
              <w:spacing w:after="120"/>
              <w:jc w:val="center"/>
              <w:rPr>
                <w:rFonts w:ascii="Sylfaen" w:hAnsi="Sylfaen"/>
                <w:sz w:val="20"/>
                <w:szCs w:val="20"/>
                <w:lang w:val="en-US"/>
              </w:rPr>
            </w:pPr>
            <w:r w:rsidRPr="00F54C08">
              <w:rPr>
                <w:rFonts w:ascii="Sylfaen" w:hAnsi="Sylfaen"/>
                <w:sz w:val="20"/>
                <w:szCs w:val="20"/>
                <w:lang w:val="en-US"/>
              </w:rPr>
              <w:t>…</w:t>
            </w: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17.</w:t>
      </w:r>
      <w:r w:rsidR="001F5151" w:rsidRPr="00F54C08">
        <w:rPr>
          <w:rFonts w:ascii="Sylfaen" w:hAnsi="Sylfaen"/>
          <w:sz w:val="24"/>
          <w:szCs w:val="24"/>
        </w:rPr>
        <w:tab/>
      </w:r>
      <w:r w:rsidRPr="00F54C08">
        <w:rPr>
          <w:rFonts w:ascii="Sylfaen" w:hAnsi="Sylfaen"/>
          <w:sz w:val="24"/>
          <w:szCs w:val="24"/>
        </w:rPr>
        <w:t xml:space="preserve">Ծածկագրման դասակարգման մեթոդները ստորաբաժանվում են հաջորդական </w:t>
      </w:r>
      <w:r w:rsidR="00A1672B" w:rsidRPr="00F54C08">
        <w:rPr>
          <w:rFonts w:ascii="Sylfaen" w:hAnsi="Sylfaen"/>
          <w:sz w:val="24"/>
          <w:szCs w:val="24"/>
        </w:rPr>
        <w:t>եւ</w:t>
      </w:r>
      <w:r w:rsidRPr="00F54C08">
        <w:rPr>
          <w:rFonts w:ascii="Sylfaen" w:hAnsi="Sylfaen"/>
          <w:sz w:val="24"/>
          <w:szCs w:val="24"/>
        </w:rPr>
        <w:t xml:space="preserve"> զուգահեռ մեթոդների:</w:t>
      </w: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18.</w:t>
      </w:r>
      <w:r w:rsidR="001F5151" w:rsidRPr="00F54C08">
        <w:rPr>
          <w:rFonts w:ascii="Sylfaen" w:hAnsi="Sylfaen"/>
          <w:sz w:val="24"/>
          <w:szCs w:val="24"/>
        </w:rPr>
        <w:tab/>
      </w:r>
      <w:r w:rsidRPr="00F54C08">
        <w:rPr>
          <w:rFonts w:ascii="Sylfaen" w:hAnsi="Sylfaen"/>
          <w:sz w:val="24"/>
          <w:szCs w:val="24"/>
        </w:rPr>
        <w:t xml:space="preserve">Ծածկագրման հաջորդական մեթոդն օգտագործելիս դասակարգման խմբավորման </w:t>
      </w:r>
      <w:r w:rsidR="00A1672B" w:rsidRPr="00F54C08">
        <w:rPr>
          <w:rFonts w:ascii="Sylfaen" w:hAnsi="Sylfaen"/>
          <w:sz w:val="24"/>
          <w:szCs w:val="24"/>
        </w:rPr>
        <w:t>եւ</w:t>
      </w:r>
      <w:r w:rsidRPr="00F54C08">
        <w:rPr>
          <w:rFonts w:ascii="Sylfaen" w:hAnsi="Sylfaen"/>
          <w:sz w:val="24"/>
          <w:szCs w:val="24"/>
        </w:rPr>
        <w:t xml:space="preserve"> (կամ) համակարգման (դասակարգման) օբյեկտի ծածկագիրը ձ</w:t>
      </w:r>
      <w:r w:rsidR="00A1672B" w:rsidRPr="00F54C08">
        <w:rPr>
          <w:rFonts w:ascii="Sylfaen" w:hAnsi="Sylfaen"/>
          <w:sz w:val="24"/>
          <w:szCs w:val="24"/>
        </w:rPr>
        <w:t>եւ</w:t>
      </w:r>
      <w:r w:rsidRPr="00F54C08">
        <w:rPr>
          <w:rFonts w:ascii="Sylfaen" w:hAnsi="Sylfaen"/>
          <w:sz w:val="24"/>
          <w:szCs w:val="24"/>
        </w:rPr>
        <w:t>ավորվում է դասակարգման ստորակարգային մեթոդի օգտագործման արդյունքում ստացված՝ հաջորդաբար դասավորված դասակարգման ստորադաս խմբավորումների ծածկագրերից: Այդ դեպքում ստորադաս խմբավորման ծածկագիրը ձ</w:t>
      </w:r>
      <w:r w:rsidR="00A1672B" w:rsidRPr="00F54C08">
        <w:rPr>
          <w:rFonts w:ascii="Sylfaen" w:hAnsi="Sylfaen"/>
          <w:sz w:val="24"/>
          <w:szCs w:val="24"/>
        </w:rPr>
        <w:t>եւ</w:t>
      </w:r>
      <w:r w:rsidRPr="00F54C08">
        <w:rPr>
          <w:rFonts w:ascii="Sylfaen" w:hAnsi="Sylfaen"/>
          <w:sz w:val="24"/>
          <w:szCs w:val="24"/>
        </w:rPr>
        <w:t>ավորվում է վերադաս խմբավորման ծածկագրին համապատասխան քանակով կարգեր ավելացնելու միջոցով:</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 xml:space="preserve">Ծածկագրման հաջորդական մեթոդի առավելություններն են ծածկագրի կառուցման տրամաբանությունը </w:t>
      </w:r>
      <w:r w:rsidR="00A1672B" w:rsidRPr="00F54C08">
        <w:rPr>
          <w:rFonts w:ascii="Sylfaen" w:hAnsi="Sylfaen"/>
          <w:sz w:val="24"/>
          <w:szCs w:val="24"/>
        </w:rPr>
        <w:t>եւ</w:t>
      </w:r>
      <w:r w:rsidRPr="00F54C08">
        <w:rPr>
          <w:rFonts w:ascii="Sylfaen" w:hAnsi="Sylfaen"/>
          <w:sz w:val="24"/>
          <w:szCs w:val="24"/>
        </w:rPr>
        <w:t xml:space="preserve"> ծածկագրի մեծ տարողությունը: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Ծածկագրման հաջորդական մեթոդի թերություններն են համակարգման (դասակարգման) օբյեկտների նույնականացման սահմանափակ հնարավորությունները: Այն պատճառով, որ ծածկագրի հետագա կարգերը կախված են նախորդ կարգերից, այդ ծածկագիրը մաս-մաս օգտագործել չի կարելի, առանց տեղեկատուի (դասակարգչի) արմատական վերակառուցման համակարգման (դասակարգման) նոր հատկանիշներ ներմուծելը </w:t>
      </w:r>
      <w:r w:rsidR="00A1672B" w:rsidRPr="00F54C08">
        <w:rPr>
          <w:rFonts w:ascii="Sylfaen" w:hAnsi="Sylfaen"/>
          <w:sz w:val="24"/>
          <w:szCs w:val="24"/>
        </w:rPr>
        <w:t>եւ</w:t>
      </w:r>
      <w:r w:rsidRPr="00F54C08">
        <w:rPr>
          <w:rFonts w:ascii="Sylfaen" w:hAnsi="Sylfaen"/>
          <w:sz w:val="24"/>
          <w:szCs w:val="24"/>
        </w:rPr>
        <w:t xml:space="preserve"> ծածկագրում փոփոխություններ կատարելը դժվար է:</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Ծածկագրման հաջորդական մեթոդն առաջարկվում է օգտագործել այն դեպքերում, երբ համակարգման (դասակարգման) օբյեկտների հատկանիշների հավաքածուն </w:t>
      </w:r>
      <w:r w:rsidR="00A1672B" w:rsidRPr="00F54C08">
        <w:rPr>
          <w:rFonts w:ascii="Sylfaen" w:hAnsi="Sylfaen"/>
          <w:sz w:val="24"/>
          <w:szCs w:val="24"/>
        </w:rPr>
        <w:t>եւ</w:t>
      </w:r>
      <w:r w:rsidRPr="00F54C08">
        <w:rPr>
          <w:rFonts w:ascii="Sylfaen" w:hAnsi="Sylfaen"/>
          <w:sz w:val="24"/>
          <w:szCs w:val="24"/>
        </w:rPr>
        <w:t xml:space="preserve"> դրանց հաջորդականությունը կայուն են երկար ժամանակահատվածի ընթացքում:</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հաջորդական մեթոդի օգտագործումն արտադրանքի տեսակների մասին տեղեկատվության օրինակով ներկայացված է 8-րդ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8</w:t>
      </w:r>
    </w:p>
    <w:p w:rsidR="00A1672B" w:rsidRPr="00F54C08" w:rsidRDefault="00BD5E92" w:rsidP="00A1672B">
      <w:pPr>
        <w:pStyle w:val="Bodytext20"/>
        <w:shd w:val="clear" w:color="auto" w:fill="auto"/>
        <w:spacing w:before="0" w:after="160" w:line="360" w:lineRule="auto"/>
        <w:ind w:right="100" w:firstLine="0"/>
        <w:jc w:val="center"/>
        <w:rPr>
          <w:rFonts w:ascii="Sylfaen" w:hAnsi="Sylfaen"/>
          <w:sz w:val="24"/>
          <w:szCs w:val="24"/>
        </w:rPr>
      </w:pPr>
      <w:r w:rsidRPr="00F54C08">
        <w:rPr>
          <w:rFonts w:ascii="Sylfaen" w:hAnsi="Sylfaen"/>
          <w:sz w:val="24"/>
          <w:szCs w:val="24"/>
        </w:rPr>
        <w:t>Ծածկագրման հաջորդական մեթոդի օգտագործման օրինակ</w:t>
      </w:r>
    </w:p>
    <w:tbl>
      <w:tblPr>
        <w:tblOverlap w:val="never"/>
        <w:tblW w:w="9933" w:type="dxa"/>
        <w:tblLayout w:type="fixed"/>
        <w:tblCellMar>
          <w:left w:w="10" w:type="dxa"/>
          <w:right w:w="10" w:type="dxa"/>
        </w:tblCellMar>
        <w:tblLook w:val="0000" w:firstRow="0" w:lastRow="0" w:firstColumn="0" w:lastColumn="0" w:noHBand="0" w:noVBand="0"/>
      </w:tblPr>
      <w:tblGrid>
        <w:gridCol w:w="306"/>
        <w:gridCol w:w="277"/>
        <w:gridCol w:w="284"/>
        <w:gridCol w:w="281"/>
        <w:gridCol w:w="1697"/>
        <w:gridCol w:w="7088"/>
      </w:tblGrid>
      <w:tr w:rsidR="00A1672B" w:rsidRPr="00F54C08" w:rsidTr="001F5151">
        <w:trPr>
          <w:tblHeader/>
        </w:trPr>
        <w:tc>
          <w:tcPr>
            <w:tcW w:w="2845" w:type="dxa"/>
            <w:gridSpan w:val="5"/>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Արտադրանքի տեսակի անվանումը</w:t>
            </w:r>
          </w:p>
        </w:tc>
      </w:tr>
      <w:tr w:rsidR="00A1672B" w:rsidRPr="00F54C08" w:rsidTr="00561D21">
        <w:tc>
          <w:tcPr>
            <w:tcW w:w="2845" w:type="dxa"/>
            <w:gridSpan w:val="5"/>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գյուղատնտեսության, որսորդության արտադրանք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հարակից ծառայություններ</w:t>
            </w:r>
          </w:p>
        </w:tc>
      </w:tr>
      <w:tr w:rsidR="00A1672B" w:rsidRPr="00F54C08" w:rsidTr="00561D21">
        <w:tc>
          <w:tcPr>
            <w:tcW w:w="306"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539" w:type="dxa"/>
            <w:gridSpan w:val="4"/>
            <w:tcBorders>
              <w:top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 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սեզոնային մշակաբույսեր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left="126" w:firstLine="0"/>
              <w:jc w:val="left"/>
              <w:rPr>
                <w:rFonts w:ascii="Sylfaen" w:hAnsi="Sylfaen"/>
                <w:sz w:val="20"/>
                <w:szCs w:val="20"/>
              </w:rPr>
            </w:pPr>
            <w:r w:rsidRPr="00F54C08">
              <w:rPr>
                <w:rStyle w:val="Bodytext211pt"/>
                <w:rFonts w:ascii="Sylfaen" w:hAnsi="Sylfaen"/>
                <w:sz w:val="20"/>
                <w:szCs w:val="20"/>
              </w:rPr>
              <w:t>Ա. 101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հացահատիկային մշակաբույսեր, լոբազգի մշակաբույսեր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յուղատու սերմեր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 10101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ցորեն</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 101011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կարծր ցորեն</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Ա.101012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Ցորեն՝ բացառությամբ կարծր ցորենի</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 10102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 xml:space="preserve">գարի, աշորա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վարսակ</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right="320" w:firstLine="0"/>
              <w:jc w:val="right"/>
              <w:rPr>
                <w:rFonts w:ascii="Sylfaen" w:hAnsi="Sylfaen"/>
                <w:sz w:val="20"/>
                <w:szCs w:val="20"/>
              </w:rPr>
            </w:pPr>
            <w:r w:rsidRPr="00F54C08">
              <w:rPr>
                <w:rStyle w:val="Bodytext211pt"/>
                <w:rFonts w:ascii="Sylfaen" w:hAnsi="Sylfaen"/>
                <w:sz w:val="20"/>
                <w:szCs w:val="20"/>
              </w:rPr>
              <w:t>Ա. 101021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գարի</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right="320" w:firstLine="0"/>
              <w:jc w:val="right"/>
              <w:rPr>
                <w:rFonts w:ascii="Sylfaen" w:hAnsi="Sylfaen"/>
                <w:sz w:val="20"/>
                <w:szCs w:val="20"/>
              </w:rPr>
            </w:pPr>
            <w:r w:rsidRPr="00F54C08">
              <w:rPr>
                <w:rStyle w:val="Bodytext211pt"/>
                <w:rFonts w:ascii="Sylfaen" w:hAnsi="Sylfaen"/>
                <w:sz w:val="20"/>
                <w:szCs w:val="20"/>
              </w:rPr>
              <w:t>Ա. 101022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աշորա</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right="320" w:firstLine="0"/>
              <w:jc w:val="right"/>
              <w:rPr>
                <w:rFonts w:ascii="Sylfaen" w:hAnsi="Sylfaen"/>
                <w:sz w:val="20"/>
                <w:szCs w:val="20"/>
              </w:rPr>
            </w:pPr>
            <w:r w:rsidRPr="00F54C08">
              <w:rPr>
                <w:rStyle w:val="Bodytext211pt"/>
                <w:rFonts w:ascii="Sylfaen" w:hAnsi="Sylfaen"/>
                <w:sz w:val="20"/>
                <w:szCs w:val="20"/>
              </w:rPr>
              <w:t>Ա. 101023</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վարսակ</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left="480" w:firstLine="0"/>
              <w:jc w:val="left"/>
              <w:rPr>
                <w:rFonts w:ascii="Sylfaen" w:hAnsi="Sylfaen"/>
                <w:sz w:val="20"/>
                <w:szCs w:val="20"/>
              </w:rPr>
            </w:pPr>
            <w:r w:rsidRPr="00F54C08">
              <w:rPr>
                <w:rStyle w:val="Bodytext211pt"/>
                <w:rFonts w:ascii="Sylfaen" w:hAnsi="Sylfaen"/>
                <w:sz w:val="20"/>
                <w:szCs w:val="20"/>
              </w:rPr>
              <w:t>Ա. 102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 xml:space="preserve">բանջարեղեն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բոստանայիններ, արմատապտուղներ ու պալարապտուղներ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 10201</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տեր</w:t>
            </w:r>
            <w:r w:rsidR="00A1672B" w:rsidRPr="00F54C08">
              <w:rPr>
                <w:rStyle w:val="Bodytext211pt"/>
                <w:rFonts w:ascii="Sylfaen" w:hAnsi="Sylfaen"/>
                <w:sz w:val="20"/>
                <w:szCs w:val="20"/>
              </w:rPr>
              <w:t>եւ</w:t>
            </w:r>
            <w:r w:rsidRPr="00F54C08">
              <w:rPr>
                <w:rStyle w:val="Bodytext211pt"/>
                <w:rFonts w:ascii="Sylfaen" w:hAnsi="Sylfaen"/>
                <w:sz w:val="20"/>
                <w:szCs w:val="20"/>
              </w:rPr>
              <w:t>ավոր կամ ցողունային բանջարեղեն</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right="320" w:firstLine="0"/>
              <w:jc w:val="right"/>
              <w:rPr>
                <w:rFonts w:ascii="Sylfaen" w:hAnsi="Sylfaen"/>
                <w:sz w:val="20"/>
                <w:szCs w:val="20"/>
              </w:rPr>
            </w:pPr>
            <w:r w:rsidRPr="00F54C08">
              <w:rPr>
                <w:rStyle w:val="Bodytext211pt"/>
                <w:rFonts w:ascii="Sylfaen" w:hAnsi="Sylfaen"/>
                <w:sz w:val="20"/>
                <w:szCs w:val="20"/>
              </w:rPr>
              <w:t>Ա. 102011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ծնեբեկ</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306" w:type="dxa"/>
            <w:shd w:val="clear" w:color="auto" w:fill="FFFFFF"/>
          </w:tcPr>
          <w:p w:rsidR="00A1672B" w:rsidRPr="00F54C08" w:rsidRDefault="00A1672B" w:rsidP="00A1672B">
            <w:pPr>
              <w:spacing w:after="120"/>
              <w:rPr>
                <w:rFonts w:ascii="Sylfaen" w:hAnsi="Sylfaen"/>
                <w:sz w:val="20"/>
                <w:szCs w:val="20"/>
              </w:rPr>
            </w:pPr>
          </w:p>
        </w:tc>
        <w:tc>
          <w:tcPr>
            <w:tcW w:w="277"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left="200" w:firstLine="0"/>
              <w:jc w:val="left"/>
              <w:rPr>
                <w:rFonts w:ascii="Sylfaen" w:hAnsi="Sylfaen"/>
                <w:sz w:val="20"/>
                <w:szCs w:val="20"/>
              </w:rPr>
            </w:pPr>
            <w:r w:rsidRPr="00F54C08">
              <w:rPr>
                <w:rStyle w:val="Bodytext211pt"/>
                <w:rFonts w:ascii="Sylfaen" w:hAnsi="Sylfaen"/>
                <w:sz w:val="20"/>
                <w:szCs w:val="20"/>
              </w:rPr>
              <w:t>Ա. 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բազմամյա մշակաբույսեր</w:t>
            </w:r>
          </w:p>
        </w:tc>
      </w:tr>
      <w:tr w:rsidR="00A1672B" w:rsidRPr="00F54C08" w:rsidTr="00561D21">
        <w:tc>
          <w:tcPr>
            <w:tcW w:w="583" w:type="dxa"/>
            <w:gridSpan w:val="2"/>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left="480" w:firstLine="0"/>
              <w:jc w:val="left"/>
              <w:rPr>
                <w:rFonts w:ascii="Sylfaen" w:hAnsi="Sylfaen"/>
                <w:sz w:val="20"/>
                <w:szCs w:val="20"/>
              </w:rPr>
            </w:pPr>
            <w:r w:rsidRPr="00F54C08">
              <w:rPr>
                <w:rStyle w:val="Bodytext211pt"/>
                <w:rFonts w:ascii="Sylfaen" w:hAnsi="Sylfaen"/>
                <w:sz w:val="20"/>
                <w:szCs w:val="20"/>
              </w:rPr>
              <w:t>Ա. 201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խաղող</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 20101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խաղող</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right="320" w:firstLine="0"/>
              <w:jc w:val="right"/>
              <w:rPr>
                <w:rFonts w:ascii="Sylfaen" w:hAnsi="Sylfaen"/>
                <w:sz w:val="20"/>
                <w:szCs w:val="20"/>
              </w:rPr>
            </w:pPr>
            <w:r w:rsidRPr="00F54C08">
              <w:rPr>
                <w:rStyle w:val="Bodytext211pt"/>
                <w:rFonts w:ascii="Sylfaen" w:hAnsi="Sylfaen"/>
                <w:sz w:val="20"/>
                <w:szCs w:val="20"/>
              </w:rPr>
              <w:t>Ա. 201011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սեղանի խաղողի տեսակներ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right="320" w:firstLine="0"/>
              <w:jc w:val="right"/>
              <w:rPr>
                <w:rFonts w:ascii="Sylfaen" w:hAnsi="Sylfaen"/>
                <w:sz w:val="20"/>
                <w:szCs w:val="20"/>
              </w:rPr>
            </w:pPr>
            <w:r w:rsidRPr="00F54C08">
              <w:rPr>
                <w:rStyle w:val="Bodytext211pt"/>
                <w:rFonts w:ascii="Sylfaen" w:hAnsi="Sylfaen"/>
                <w:sz w:val="20"/>
                <w:szCs w:val="20"/>
              </w:rPr>
              <w:t>Ա. 201012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խաղողի այլ տեսակներ, թարմ</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left="140" w:firstLine="0"/>
              <w:jc w:val="left"/>
              <w:rPr>
                <w:rFonts w:ascii="Sylfaen" w:hAnsi="Sylfaen"/>
                <w:sz w:val="20"/>
                <w:szCs w:val="20"/>
              </w:rPr>
            </w:pPr>
            <w:r w:rsidRPr="00F54C08">
              <w:rPr>
                <w:rStyle w:val="Bodytext245pt"/>
                <w:rFonts w:ascii="Sylfaen" w:hAnsi="Sylfaen"/>
                <w:b w:val="0"/>
                <w:spacing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306" w:type="dxa"/>
            <w:shd w:val="clear" w:color="auto" w:fill="FFFFFF"/>
          </w:tcPr>
          <w:p w:rsidR="00A1672B" w:rsidRPr="00F54C08" w:rsidRDefault="00A1672B" w:rsidP="00A1672B">
            <w:pPr>
              <w:spacing w:after="120"/>
              <w:rPr>
                <w:rFonts w:ascii="Sylfaen" w:hAnsi="Sylfaen"/>
                <w:sz w:val="20"/>
                <w:szCs w:val="20"/>
              </w:rPr>
            </w:pPr>
          </w:p>
        </w:tc>
        <w:tc>
          <w:tcPr>
            <w:tcW w:w="2539" w:type="dxa"/>
            <w:gridSpan w:val="4"/>
            <w:tcBorders>
              <w:top w:val="single" w:sz="4" w:space="0" w:color="auto"/>
              <w:lef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LucidaSansUnicode"/>
                <w:rFonts w:ascii="Sylfaen" w:hAnsi="Sylfaen"/>
                <w:b w:val="0"/>
                <w:sz w:val="20"/>
                <w:szCs w:val="20"/>
              </w:rPr>
              <w:t>...</w:t>
            </w:r>
          </w:p>
        </w:tc>
      </w:tr>
      <w:tr w:rsidR="00A1672B" w:rsidRPr="00F54C08" w:rsidTr="00561D21">
        <w:tc>
          <w:tcPr>
            <w:tcW w:w="2845" w:type="dxa"/>
            <w:gridSpan w:val="5"/>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left="160" w:firstLine="0"/>
              <w:jc w:val="left"/>
              <w:rPr>
                <w:rFonts w:ascii="Sylfaen" w:hAnsi="Sylfaen"/>
                <w:sz w:val="20"/>
                <w:szCs w:val="20"/>
              </w:rPr>
            </w:pPr>
            <w:r w:rsidRPr="00F54C08">
              <w:rPr>
                <w:rStyle w:val="Bodytext211pt"/>
                <w:rFonts w:ascii="Sylfaen" w:hAnsi="Sylfaen"/>
                <w:sz w:val="20"/>
                <w:szCs w:val="20"/>
              </w:rPr>
              <w:t>Բ</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 xml:space="preserve">անտառային տնտեսության, փայտամթերման արտադրանք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դրա հետ կապված ծառայություններ</w:t>
            </w:r>
          </w:p>
        </w:tc>
      </w:tr>
      <w:tr w:rsidR="00A1672B" w:rsidRPr="00F54C08" w:rsidTr="00561D21">
        <w:tc>
          <w:tcPr>
            <w:tcW w:w="306"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77"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262" w:type="dxa"/>
            <w:gridSpan w:val="3"/>
            <w:tcBorders>
              <w:top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left="200" w:firstLine="0"/>
              <w:jc w:val="left"/>
              <w:rPr>
                <w:rFonts w:ascii="Sylfaen" w:hAnsi="Sylfaen"/>
                <w:sz w:val="20"/>
                <w:szCs w:val="20"/>
              </w:rPr>
            </w:pPr>
            <w:r w:rsidRPr="00F54C08">
              <w:rPr>
                <w:rStyle w:val="Bodytext211pt"/>
                <w:rFonts w:ascii="Sylfaen" w:hAnsi="Sylfaen"/>
                <w:sz w:val="20"/>
                <w:szCs w:val="20"/>
              </w:rPr>
              <w:t>Բ. 1</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 xml:space="preserve">ծառաբուծարանի ծառայություններ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տնկիների աճեցման</w:t>
            </w:r>
          </w:p>
        </w:tc>
      </w:tr>
      <w:tr w:rsidR="00A1672B" w:rsidRPr="00F54C08" w:rsidTr="00561D21">
        <w:tc>
          <w:tcPr>
            <w:tcW w:w="306" w:type="dxa"/>
            <w:shd w:val="clear" w:color="auto" w:fill="FFFFFF"/>
          </w:tcPr>
          <w:p w:rsidR="00A1672B" w:rsidRPr="00F54C08" w:rsidRDefault="00A1672B" w:rsidP="00A1672B">
            <w:pPr>
              <w:spacing w:after="120"/>
              <w:rPr>
                <w:rFonts w:ascii="Sylfaen" w:hAnsi="Sylfaen"/>
                <w:sz w:val="20"/>
                <w:szCs w:val="20"/>
              </w:rPr>
            </w:pPr>
          </w:p>
        </w:tc>
        <w:tc>
          <w:tcPr>
            <w:tcW w:w="277" w:type="dxa"/>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shd w:val="clear" w:color="auto" w:fill="FFFFFF"/>
          </w:tcPr>
          <w:p w:rsidR="00A1672B" w:rsidRPr="00F54C08" w:rsidRDefault="00A1672B" w:rsidP="00A1672B">
            <w:pPr>
              <w:spacing w:after="120"/>
              <w:rPr>
                <w:rFonts w:ascii="Sylfaen" w:hAnsi="Sylfaen"/>
                <w:sz w:val="20"/>
                <w:szCs w:val="20"/>
              </w:rPr>
            </w:pPr>
          </w:p>
        </w:tc>
        <w:tc>
          <w:tcPr>
            <w:tcW w:w="7088" w:type="dxa"/>
            <w:tcBorders>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ծառայություններ</w:t>
            </w:r>
          </w:p>
        </w:tc>
      </w:tr>
      <w:tr w:rsidR="00A1672B" w:rsidRPr="00F54C08" w:rsidTr="00561D21">
        <w:tc>
          <w:tcPr>
            <w:tcW w:w="583" w:type="dxa"/>
            <w:gridSpan w:val="2"/>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84"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left="220" w:firstLine="0"/>
              <w:jc w:val="left"/>
              <w:rPr>
                <w:rFonts w:ascii="Sylfaen" w:hAnsi="Sylfaen"/>
                <w:sz w:val="20"/>
                <w:szCs w:val="20"/>
              </w:rPr>
            </w:pPr>
            <w:r w:rsidRPr="00F54C08">
              <w:rPr>
                <w:rStyle w:val="Bodytext211pt"/>
                <w:rFonts w:ascii="Sylfaen" w:hAnsi="Sylfaen"/>
                <w:sz w:val="20"/>
                <w:szCs w:val="20"/>
              </w:rPr>
              <w:t>Բ. 101</w:t>
            </w:r>
          </w:p>
        </w:tc>
        <w:tc>
          <w:tcPr>
            <w:tcW w:w="7088"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 xml:space="preserve">ծառաբուծարանի ծառայություններ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տնկիների աճեցման</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tcBorders>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ծառայություններ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978" w:type="dxa"/>
            <w:gridSpan w:val="2"/>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Բ.10101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անտառային տեսակների կենդանի բույսեր, անտառային տեսակների սերմեր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tcBorders>
              <w:top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Բ.101011</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անտառային տեսակների կենդանի բույսեր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Բ.101012</w:t>
            </w:r>
          </w:p>
        </w:tc>
        <w:tc>
          <w:tcPr>
            <w:tcW w:w="7088"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rPr>
                <w:rFonts w:ascii="Sylfaen" w:hAnsi="Sylfaen"/>
                <w:sz w:val="20"/>
                <w:szCs w:val="20"/>
              </w:rPr>
            </w:pPr>
            <w:r w:rsidRPr="00F54C08">
              <w:rPr>
                <w:rStyle w:val="Bodytext211pt"/>
                <w:rFonts w:ascii="Sylfaen" w:hAnsi="Sylfaen"/>
                <w:sz w:val="20"/>
                <w:szCs w:val="20"/>
              </w:rPr>
              <w:t>անտառային տեսակների սերմեր</w:t>
            </w:r>
          </w:p>
        </w:tc>
      </w:tr>
      <w:tr w:rsidR="00A1672B" w:rsidRPr="00F54C08" w:rsidTr="00561D21">
        <w:tc>
          <w:tcPr>
            <w:tcW w:w="583" w:type="dxa"/>
            <w:gridSpan w:val="2"/>
            <w:shd w:val="clear" w:color="auto" w:fill="FFFFFF"/>
          </w:tcPr>
          <w:p w:rsidR="00A1672B" w:rsidRPr="00F54C08" w:rsidRDefault="00A1672B" w:rsidP="00A1672B">
            <w:pPr>
              <w:spacing w:after="120"/>
              <w:rPr>
                <w:rFonts w:ascii="Sylfaen" w:hAnsi="Sylfaen"/>
                <w:sz w:val="20"/>
                <w:szCs w:val="20"/>
              </w:rPr>
            </w:pPr>
          </w:p>
        </w:tc>
        <w:tc>
          <w:tcPr>
            <w:tcW w:w="284" w:type="dxa"/>
            <w:shd w:val="clear" w:color="auto" w:fill="FFFFFF"/>
          </w:tcPr>
          <w:p w:rsidR="00A1672B" w:rsidRPr="00F54C08" w:rsidRDefault="00A1672B" w:rsidP="00A1672B">
            <w:pPr>
              <w:spacing w:after="120"/>
              <w:rPr>
                <w:rFonts w:ascii="Sylfaen" w:hAnsi="Sylfaen"/>
                <w:sz w:val="20"/>
                <w:szCs w:val="20"/>
              </w:rPr>
            </w:pPr>
          </w:p>
        </w:tc>
        <w:tc>
          <w:tcPr>
            <w:tcW w:w="281" w:type="dxa"/>
            <w:shd w:val="clear" w:color="auto" w:fill="FFFFFF"/>
          </w:tcPr>
          <w:p w:rsidR="00A1672B" w:rsidRPr="00F54C08" w:rsidRDefault="00A1672B" w:rsidP="00A1672B">
            <w:pPr>
              <w:spacing w:after="120"/>
              <w:rPr>
                <w:rFonts w:ascii="Sylfaen" w:hAnsi="Sylfaen"/>
                <w:sz w:val="20"/>
                <w:szCs w:val="20"/>
              </w:rPr>
            </w:pPr>
          </w:p>
        </w:tc>
        <w:tc>
          <w:tcPr>
            <w:tcW w:w="1697"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7088"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bl>
    <w:p w:rsidR="00A1672B" w:rsidRPr="00F54C08" w:rsidRDefault="00A1672B" w:rsidP="00A1672B">
      <w:pPr>
        <w:spacing w:after="160" w:line="360" w:lineRule="auto"/>
        <w:rPr>
          <w:rFonts w:ascii="Sylfaen" w:hAnsi="Sylfaen"/>
        </w:rPr>
      </w:pPr>
    </w:p>
    <w:p w:rsidR="00A1672B" w:rsidRPr="00F54C08" w:rsidRDefault="00BD5E92" w:rsidP="001F515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19.</w:t>
      </w:r>
      <w:r w:rsidR="001F5151" w:rsidRPr="00F54C08">
        <w:rPr>
          <w:rFonts w:ascii="Sylfaen" w:hAnsi="Sylfaen"/>
          <w:sz w:val="24"/>
          <w:szCs w:val="24"/>
        </w:rPr>
        <w:tab/>
      </w:r>
      <w:r w:rsidRPr="00F54C08">
        <w:rPr>
          <w:rFonts w:ascii="Sylfaen" w:hAnsi="Sylfaen"/>
          <w:sz w:val="24"/>
          <w:szCs w:val="24"/>
        </w:rPr>
        <w:t xml:space="preserve">Ծածկագրման զուգահեռ մեթոդն օգտագործելիս դասակարգման խմբավորման </w:t>
      </w:r>
      <w:r w:rsidR="00A1672B" w:rsidRPr="00F54C08">
        <w:rPr>
          <w:rFonts w:ascii="Sylfaen" w:hAnsi="Sylfaen"/>
          <w:sz w:val="24"/>
          <w:szCs w:val="24"/>
        </w:rPr>
        <w:t>եւ</w:t>
      </w:r>
      <w:r w:rsidRPr="00F54C08">
        <w:rPr>
          <w:rFonts w:ascii="Sylfaen" w:hAnsi="Sylfaen"/>
          <w:sz w:val="24"/>
          <w:szCs w:val="24"/>
        </w:rPr>
        <w:t xml:space="preserve"> (կամ) համակարգման (դասակարգման) օբյեկտի ծածկագիրը </w:t>
      </w:r>
      <w:r w:rsidRPr="00F54C08">
        <w:rPr>
          <w:rFonts w:ascii="Sylfaen" w:hAnsi="Sylfaen"/>
          <w:sz w:val="24"/>
          <w:szCs w:val="24"/>
        </w:rPr>
        <w:lastRenderedPageBreak/>
        <w:t>ձ</w:t>
      </w:r>
      <w:r w:rsidR="00A1672B" w:rsidRPr="00F54C08">
        <w:rPr>
          <w:rFonts w:ascii="Sylfaen" w:hAnsi="Sylfaen"/>
          <w:sz w:val="24"/>
          <w:szCs w:val="24"/>
        </w:rPr>
        <w:t>եւ</w:t>
      </w:r>
      <w:r w:rsidRPr="00F54C08">
        <w:rPr>
          <w:rFonts w:ascii="Sylfaen" w:hAnsi="Sylfaen"/>
          <w:sz w:val="24"/>
          <w:szCs w:val="24"/>
        </w:rPr>
        <w:t>ավորվում է դասակարգման ֆասետային մեթոդի օգտագործման ժամանակ ստացված անկախ խմբավորումների օգտագործմամբ: Այդ դեպքում համակարգման (դասակարգման) օբյեկտի հատկանիշները ծածկագրվում են միմյանցից անկախ:</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զուգահեռ մեթոդի օգտագործումը դեղաձ</w:t>
      </w:r>
      <w:r w:rsidR="00A1672B" w:rsidRPr="00F54C08">
        <w:rPr>
          <w:rFonts w:ascii="Sylfaen" w:hAnsi="Sylfaen"/>
          <w:sz w:val="24"/>
          <w:szCs w:val="24"/>
        </w:rPr>
        <w:t>եւ</w:t>
      </w:r>
      <w:r w:rsidRPr="00F54C08">
        <w:rPr>
          <w:rFonts w:ascii="Sylfaen" w:hAnsi="Sylfaen"/>
          <w:sz w:val="24"/>
          <w:szCs w:val="24"/>
        </w:rPr>
        <w:t>երի տեսակների մասին տեղեկատվության օրինակով ներկայացված է 9-րդ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9</w:t>
      </w:r>
    </w:p>
    <w:p w:rsidR="00A1672B" w:rsidRPr="00F54C08" w:rsidRDefault="00BD5E92" w:rsidP="00A1672B">
      <w:pPr>
        <w:pStyle w:val="Tablecaption20"/>
        <w:shd w:val="clear" w:color="auto" w:fill="auto"/>
        <w:spacing w:after="160" w:line="360" w:lineRule="auto"/>
        <w:jc w:val="center"/>
        <w:rPr>
          <w:rFonts w:ascii="Sylfaen" w:hAnsi="Sylfaen"/>
          <w:sz w:val="24"/>
          <w:szCs w:val="24"/>
        </w:rPr>
      </w:pPr>
      <w:r w:rsidRPr="00F54C08">
        <w:rPr>
          <w:rFonts w:ascii="Sylfaen" w:hAnsi="Sylfaen"/>
          <w:sz w:val="24"/>
          <w:szCs w:val="24"/>
        </w:rPr>
        <w:t>Ծածկագրման զուգահեռ մեթոդի օգտագործման օրինակ (ֆասետներ)</w:t>
      </w:r>
    </w:p>
    <w:tbl>
      <w:tblPr>
        <w:tblOverlap w:val="never"/>
        <w:tblW w:w="9371" w:type="dxa"/>
        <w:tblLayout w:type="fixed"/>
        <w:tblCellMar>
          <w:left w:w="10" w:type="dxa"/>
          <w:right w:w="10" w:type="dxa"/>
        </w:tblCellMar>
        <w:tblLook w:val="0000" w:firstRow="0" w:lastRow="0" w:firstColumn="0" w:lastColumn="0" w:noHBand="0" w:noVBand="0"/>
      </w:tblPr>
      <w:tblGrid>
        <w:gridCol w:w="1428"/>
        <w:gridCol w:w="2964"/>
        <w:gridCol w:w="1147"/>
        <w:gridCol w:w="3832"/>
      </w:tblGrid>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left="160" w:firstLine="0"/>
              <w:jc w:val="left"/>
              <w:rPr>
                <w:rFonts w:ascii="Sylfaen" w:hAnsi="Sylfaen"/>
                <w:sz w:val="20"/>
                <w:szCs w:val="20"/>
              </w:rPr>
            </w:pPr>
            <w:r w:rsidRPr="00F54C08">
              <w:rPr>
                <w:rStyle w:val="Bodytext211pt"/>
                <w:rFonts w:ascii="Sylfaen" w:hAnsi="Sylfaen"/>
                <w:sz w:val="20"/>
                <w:szCs w:val="20"/>
              </w:rPr>
              <w:t>Ծածկագիր</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left="240" w:firstLine="0"/>
              <w:jc w:val="left"/>
              <w:rPr>
                <w:rFonts w:ascii="Sylfaen" w:hAnsi="Sylfaen"/>
                <w:sz w:val="20"/>
                <w:szCs w:val="20"/>
              </w:rPr>
            </w:pPr>
            <w:r w:rsidRPr="00F54C08">
              <w:rPr>
                <w:rStyle w:val="Bodytext211pt"/>
                <w:rFonts w:ascii="Sylfaen" w:hAnsi="Sylfaen"/>
                <w:sz w:val="20"/>
                <w:szCs w:val="20"/>
              </w:rPr>
              <w:t>Հիմնական դեղաձ</w:t>
            </w:r>
            <w:r w:rsidR="00A1672B" w:rsidRPr="00F54C08">
              <w:rPr>
                <w:rStyle w:val="Bodytext211pt"/>
                <w:rFonts w:ascii="Sylfaen" w:hAnsi="Sylfaen"/>
                <w:sz w:val="20"/>
                <w:szCs w:val="20"/>
              </w:rPr>
              <w:t>եւ</w:t>
            </w:r>
            <w:r w:rsidRPr="00F54C08">
              <w:rPr>
                <w:rStyle w:val="Bodytext211pt"/>
                <w:rFonts w:ascii="Sylfaen" w:hAnsi="Sylfaen"/>
                <w:sz w:val="20"/>
                <w:szCs w:val="20"/>
              </w:rPr>
              <w:t>ը</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Ծածկագիր</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եղանակը</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01</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աերոզոլ</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01</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ինհալացիա</w:t>
            </w:r>
          </w:p>
        </w:tc>
      </w:tr>
      <w:tr w:rsidR="00A1672B" w:rsidRPr="00F54C08" w:rsidTr="00C463BC">
        <w:tc>
          <w:tcPr>
            <w:tcW w:w="1428"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02</w:t>
            </w:r>
          </w:p>
        </w:tc>
        <w:tc>
          <w:tcPr>
            <w:tcW w:w="2964" w:type="dxa"/>
            <w:tcBorders>
              <w:top w:val="single" w:sz="4" w:space="0" w:color="auto"/>
              <w:lef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գազ</w:t>
            </w:r>
          </w:p>
        </w:tc>
        <w:tc>
          <w:tcPr>
            <w:tcW w:w="1147"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02</w:t>
            </w:r>
          </w:p>
        </w:tc>
        <w:tc>
          <w:tcPr>
            <w:tcW w:w="383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ներարկում</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03</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դոնդող</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03</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ներծծում</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04</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լուծույթ</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04</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ներքին ընդունում</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05</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կաթիլներ</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05</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ծամում</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06</w:t>
            </w:r>
          </w:p>
        </w:tc>
        <w:tc>
          <w:tcPr>
            <w:tcW w:w="2964" w:type="dxa"/>
            <w:tcBorders>
              <w:top w:val="single" w:sz="4" w:space="0" w:color="auto"/>
              <w:left w:val="single" w:sz="4" w:space="0" w:color="auto"/>
            </w:tcBorders>
            <w:shd w:val="clear" w:color="auto" w:fill="FFFFFF"/>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դեղահաբեր</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06</w:t>
            </w:r>
          </w:p>
        </w:tc>
        <w:tc>
          <w:tcPr>
            <w:tcW w:w="383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ողողում</w:t>
            </w:r>
          </w:p>
        </w:tc>
      </w:tr>
      <w:tr w:rsidR="00A1672B" w:rsidRPr="00F54C08" w:rsidTr="00C463BC">
        <w:tc>
          <w:tcPr>
            <w:tcW w:w="1428" w:type="dxa"/>
            <w:tcBorders>
              <w:top w:val="single" w:sz="4" w:space="0" w:color="auto"/>
              <w:left w:val="single" w:sz="4" w:space="0" w:color="auto"/>
            </w:tcBorders>
            <w:shd w:val="clear" w:color="auto" w:fill="FFFFFF"/>
          </w:tcPr>
          <w:p w:rsidR="00A1672B" w:rsidRPr="00F54C08" w:rsidRDefault="00BD5E92" w:rsidP="00C463BC">
            <w:pPr>
              <w:spacing w:after="120"/>
              <w:jc w:val="center"/>
              <w:rPr>
                <w:rFonts w:ascii="Sylfaen" w:hAnsi="Sylfaen"/>
                <w:sz w:val="20"/>
                <w:szCs w:val="20"/>
              </w:rPr>
            </w:pPr>
            <w:r w:rsidRPr="00F54C08">
              <w:rPr>
                <w:rStyle w:val="Bodytext2LucidaSansUnicode"/>
                <w:rFonts w:ascii="Sylfaen" w:hAnsi="Sylfaen"/>
                <w:b w:val="0"/>
                <w:sz w:val="20"/>
                <w:szCs w:val="20"/>
              </w:rPr>
              <w:t>...</w:t>
            </w:r>
          </w:p>
        </w:tc>
        <w:tc>
          <w:tcPr>
            <w:tcW w:w="2964" w:type="dxa"/>
            <w:tcBorders>
              <w:top w:val="single" w:sz="4" w:space="0" w:color="auto"/>
              <w:left w:val="single" w:sz="4" w:space="0" w:color="auto"/>
            </w:tcBorders>
            <w:shd w:val="clear" w:color="auto" w:fill="FFFFFF"/>
          </w:tcPr>
          <w:p w:rsidR="00A1672B" w:rsidRPr="00F54C08" w:rsidRDefault="00BD5E92" w:rsidP="001F5151">
            <w:pPr>
              <w:spacing w:after="120"/>
              <w:rPr>
                <w:rFonts w:ascii="Sylfaen" w:hAnsi="Sylfaen"/>
                <w:sz w:val="20"/>
                <w:szCs w:val="20"/>
              </w:rPr>
            </w:pPr>
            <w:r w:rsidRPr="00F54C08">
              <w:rPr>
                <w:rStyle w:val="Bodytext2LucidaSansUnicode"/>
                <w:rFonts w:ascii="Sylfaen" w:hAnsi="Sylfaen"/>
                <w:b w:val="0"/>
                <w:sz w:val="20"/>
                <w:szCs w:val="20"/>
              </w:rPr>
              <w:t>...</w:t>
            </w:r>
          </w:p>
        </w:tc>
        <w:tc>
          <w:tcPr>
            <w:tcW w:w="1147" w:type="dxa"/>
            <w:tcBorders>
              <w:top w:val="single" w:sz="4" w:space="0" w:color="auto"/>
              <w:left w:val="single" w:sz="4" w:space="0" w:color="auto"/>
            </w:tcBorders>
            <w:shd w:val="clear" w:color="auto" w:fill="FFFFFF"/>
          </w:tcPr>
          <w:p w:rsidR="00A1672B" w:rsidRPr="00F54C08" w:rsidRDefault="00BD5E92" w:rsidP="00C463BC">
            <w:pPr>
              <w:spacing w:after="120"/>
              <w:ind w:left="3"/>
              <w:jc w:val="center"/>
              <w:rPr>
                <w:rFonts w:ascii="Sylfaen" w:hAnsi="Sylfaen"/>
                <w:sz w:val="20"/>
                <w:szCs w:val="20"/>
              </w:rPr>
            </w:pPr>
            <w:r w:rsidRPr="00F54C08">
              <w:rPr>
                <w:rStyle w:val="Bodytext2LucidaSansUnicode"/>
                <w:rFonts w:ascii="Sylfaen" w:hAnsi="Sylfaen"/>
                <w:b w:val="0"/>
                <w:sz w:val="20"/>
                <w:szCs w:val="20"/>
              </w:rPr>
              <w:t>...</w:t>
            </w:r>
          </w:p>
        </w:tc>
        <w:tc>
          <w:tcPr>
            <w:tcW w:w="3832" w:type="dxa"/>
            <w:tcBorders>
              <w:top w:val="single" w:sz="4" w:space="0" w:color="auto"/>
              <w:left w:val="single" w:sz="4" w:space="0" w:color="auto"/>
              <w:right w:val="single" w:sz="4" w:space="0" w:color="auto"/>
            </w:tcBorders>
            <w:shd w:val="clear" w:color="auto" w:fill="FFFFFF"/>
          </w:tcPr>
          <w:p w:rsidR="00A1672B" w:rsidRPr="00F54C08" w:rsidRDefault="00BD5E92" w:rsidP="001F5151">
            <w:pPr>
              <w:spacing w:after="120"/>
              <w:rPr>
                <w:rFonts w:ascii="Sylfaen" w:hAnsi="Sylfaen"/>
                <w:sz w:val="20"/>
                <w:szCs w:val="20"/>
              </w:rPr>
            </w:pPr>
            <w:r w:rsidRPr="00F54C08">
              <w:rPr>
                <w:rStyle w:val="Bodytext2LucidaSansUnicode"/>
                <w:rFonts w:ascii="Sylfaen" w:hAnsi="Sylfaen"/>
                <w:b w:val="0"/>
                <w:sz w:val="20"/>
                <w:szCs w:val="20"/>
              </w:rPr>
              <w:t>...</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Ծածկագիր</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ուղին</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Ծածկագիր</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Ագրեգատային վիճակը</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01</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ներերակային</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01</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գազակերպ</w:t>
            </w:r>
          </w:p>
        </w:tc>
      </w:tr>
      <w:tr w:rsidR="00A1672B" w:rsidRPr="00F54C08" w:rsidTr="00C463BC">
        <w:tc>
          <w:tcPr>
            <w:tcW w:w="1428"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02</w:t>
            </w:r>
          </w:p>
        </w:tc>
        <w:tc>
          <w:tcPr>
            <w:tcW w:w="2964" w:type="dxa"/>
            <w:tcBorders>
              <w:top w:val="single" w:sz="4" w:space="0" w:color="auto"/>
              <w:lef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ինհալացիոն</w:t>
            </w:r>
          </w:p>
        </w:tc>
        <w:tc>
          <w:tcPr>
            <w:tcW w:w="1147"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02</w:t>
            </w:r>
          </w:p>
        </w:tc>
        <w:tc>
          <w:tcPr>
            <w:tcW w:w="3832"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հեղուկ</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03</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ներմկանային</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03</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փափուկ</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04</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աչքի</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04</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կարծր</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05</w:t>
            </w:r>
          </w:p>
        </w:tc>
        <w:tc>
          <w:tcPr>
            <w:tcW w:w="2964" w:type="dxa"/>
            <w:tcBorders>
              <w:top w:val="single" w:sz="4" w:space="0" w:color="auto"/>
              <w:lef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ստամոքսային</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05</w:t>
            </w:r>
          </w:p>
        </w:tc>
        <w:tc>
          <w:tcPr>
            <w:tcW w:w="3832"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որոշված չէ</w:t>
            </w:r>
          </w:p>
        </w:tc>
      </w:tr>
      <w:tr w:rsidR="00A1672B" w:rsidRPr="00F54C08" w:rsidTr="00C463BC">
        <w:tc>
          <w:tcPr>
            <w:tcW w:w="1428"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06</w:t>
            </w:r>
          </w:p>
        </w:tc>
        <w:tc>
          <w:tcPr>
            <w:tcW w:w="2964" w:type="dxa"/>
            <w:tcBorders>
              <w:top w:val="single" w:sz="4" w:space="0" w:color="auto"/>
              <w:left w:val="single" w:sz="4" w:space="0" w:color="auto"/>
            </w:tcBorders>
            <w:shd w:val="clear" w:color="auto" w:fill="FFFFFF"/>
            <w:vAlign w:val="center"/>
          </w:tcPr>
          <w:p w:rsidR="00A1672B" w:rsidRPr="00F54C08" w:rsidRDefault="00BD5E92" w:rsidP="001F515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ենթամաշկային</w:t>
            </w:r>
          </w:p>
        </w:tc>
        <w:tc>
          <w:tcPr>
            <w:tcW w:w="1147"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3" w:firstLine="0"/>
              <w:jc w:val="center"/>
              <w:rPr>
                <w:rFonts w:ascii="Sylfaen" w:hAnsi="Sylfaen"/>
                <w:sz w:val="20"/>
                <w:szCs w:val="20"/>
              </w:rPr>
            </w:pPr>
            <w:r w:rsidRPr="00F54C08">
              <w:rPr>
                <w:rStyle w:val="Bodytext211pt"/>
                <w:rFonts w:ascii="Sylfaen" w:hAnsi="Sylfaen"/>
                <w:sz w:val="20"/>
                <w:szCs w:val="20"/>
              </w:rPr>
              <w:t>06</w:t>
            </w:r>
          </w:p>
        </w:tc>
        <w:tc>
          <w:tcPr>
            <w:tcW w:w="3832" w:type="dxa"/>
            <w:tcBorders>
              <w:top w:val="single" w:sz="4" w:space="0" w:color="auto"/>
              <w:left w:val="single" w:sz="4" w:space="0" w:color="auto"/>
              <w:right w:val="single" w:sz="4" w:space="0" w:color="auto"/>
            </w:tcBorders>
            <w:shd w:val="clear" w:color="auto" w:fill="FFFFFF"/>
          </w:tcPr>
          <w:p w:rsidR="00A1672B" w:rsidRPr="00F54C08" w:rsidRDefault="00C463BC" w:rsidP="001F5151">
            <w:pPr>
              <w:spacing w:after="120"/>
              <w:rPr>
                <w:rFonts w:ascii="Sylfaen" w:hAnsi="Sylfaen"/>
                <w:sz w:val="20"/>
                <w:szCs w:val="20"/>
                <w:lang w:val="en-US"/>
              </w:rPr>
            </w:pPr>
            <w:r w:rsidRPr="00F54C08">
              <w:rPr>
                <w:rFonts w:ascii="Sylfaen" w:hAnsi="Sylfaen"/>
                <w:sz w:val="20"/>
                <w:szCs w:val="20"/>
                <w:lang w:val="en-US"/>
              </w:rPr>
              <w:t>…</w:t>
            </w:r>
          </w:p>
        </w:tc>
      </w:tr>
      <w:tr w:rsidR="00A1672B" w:rsidRPr="00F54C08" w:rsidTr="00C463BC">
        <w:tc>
          <w:tcPr>
            <w:tcW w:w="1428" w:type="dxa"/>
            <w:tcBorders>
              <w:top w:val="single" w:sz="4" w:space="0" w:color="auto"/>
              <w:left w:val="single" w:sz="4" w:space="0" w:color="auto"/>
              <w:bottom w:val="single" w:sz="4" w:space="0" w:color="auto"/>
            </w:tcBorders>
            <w:shd w:val="clear" w:color="auto" w:fill="FFFFFF"/>
          </w:tcPr>
          <w:p w:rsidR="00A1672B" w:rsidRPr="00F54C08" w:rsidRDefault="00C463BC" w:rsidP="00C463BC">
            <w:pPr>
              <w:spacing w:after="120"/>
              <w:jc w:val="center"/>
              <w:rPr>
                <w:rFonts w:ascii="Sylfaen" w:hAnsi="Sylfaen"/>
                <w:sz w:val="20"/>
                <w:szCs w:val="20"/>
                <w:lang w:val="en-US"/>
              </w:rPr>
            </w:pPr>
            <w:r w:rsidRPr="00F54C08">
              <w:rPr>
                <w:rFonts w:ascii="Sylfaen" w:hAnsi="Sylfaen"/>
                <w:sz w:val="20"/>
                <w:szCs w:val="20"/>
                <w:lang w:val="en-US"/>
              </w:rPr>
              <w:t>…</w:t>
            </w:r>
          </w:p>
        </w:tc>
        <w:tc>
          <w:tcPr>
            <w:tcW w:w="2964" w:type="dxa"/>
            <w:tcBorders>
              <w:top w:val="single" w:sz="4" w:space="0" w:color="auto"/>
              <w:left w:val="single" w:sz="4" w:space="0" w:color="auto"/>
              <w:bottom w:val="single" w:sz="4" w:space="0" w:color="auto"/>
            </w:tcBorders>
            <w:shd w:val="clear" w:color="auto" w:fill="FFFFFF"/>
          </w:tcPr>
          <w:p w:rsidR="00A1672B" w:rsidRPr="00F54C08" w:rsidRDefault="00C463BC" w:rsidP="001F5151">
            <w:pPr>
              <w:spacing w:after="120"/>
              <w:rPr>
                <w:rFonts w:ascii="Sylfaen" w:hAnsi="Sylfaen"/>
                <w:sz w:val="20"/>
                <w:szCs w:val="20"/>
                <w:lang w:val="en-US"/>
              </w:rPr>
            </w:pPr>
            <w:r w:rsidRPr="00F54C08">
              <w:rPr>
                <w:rFonts w:ascii="Sylfaen" w:hAnsi="Sylfaen"/>
                <w:sz w:val="20"/>
                <w:szCs w:val="20"/>
                <w:lang w:val="en-US"/>
              </w:rPr>
              <w:t>…</w:t>
            </w:r>
          </w:p>
        </w:tc>
        <w:tc>
          <w:tcPr>
            <w:tcW w:w="1147" w:type="dxa"/>
            <w:tcBorders>
              <w:top w:val="single" w:sz="4" w:space="0" w:color="auto"/>
              <w:left w:val="single" w:sz="4" w:space="0" w:color="auto"/>
              <w:bottom w:val="single" w:sz="4" w:space="0" w:color="auto"/>
            </w:tcBorders>
            <w:shd w:val="clear" w:color="auto" w:fill="FFFFFF"/>
          </w:tcPr>
          <w:p w:rsidR="00A1672B" w:rsidRPr="00F54C08" w:rsidRDefault="00C463BC" w:rsidP="00C463BC">
            <w:pPr>
              <w:spacing w:after="120"/>
              <w:ind w:left="3"/>
              <w:jc w:val="center"/>
              <w:rPr>
                <w:rFonts w:ascii="Sylfaen" w:hAnsi="Sylfaen"/>
                <w:sz w:val="20"/>
                <w:szCs w:val="20"/>
                <w:lang w:val="en-US"/>
              </w:rPr>
            </w:pPr>
            <w:r w:rsidRPr="00F54C08">
              <w:rPr>
                <w:rFonts w:ascii="Sylfaen" w:hAnsi="Sylfaen"/>
                <w:sz w:val="20"/>
                <w:szCs w:val="20"/>
                <w:lang w:val="en-US"/>
              </w:rPr>
              <w:t>…</w:t>
            </w:r>
          </w:p>
        </w:tc>
        <w:tc>
          <w:tcPr>
            <w:tcW w:w="3832"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C463BC" w:rsidP="001F5151">
            <w:pPr>
              <w:spacing w:after="120"/>
              <w:rPr>
                <w:rFonts w:ascii="Sylfaen" w:hAnsi="Sylfaen"/>
                <w:sz w:val="20"/>
                <w:szCs w:val="20"/>
                <w:lang w:val="en-US"/>
              </w:rPr>
            </w:pPr>
            <w:r w:rsidRPr="00F54C08">
              <w:rPr>
                <w:rFonts w:ascii="Sylfaen" w:hAnsi="Sylfaen"/>
                <w:sz w:val="20"/>
                <w:szCs w:val="20"/>
                <w:lang w:val="en-US"/>
              </w:rPr>
              <w:t>…</w:t>
            </w: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20.</w:t>
      </w:r>
      <w:r w:rsidR="00C463BC" w:rsidRPr="00F54C08">
        <w:rPr>
          <w:rFonts w:ascii="Sylfaen" w:hAnsi="Sylfaen"/>
          <w:sz w:val="24"/>
          <w:szCs w:val="24"/>
        </w:rPr>
        <w:tab/>
      </w:r>
      <w:r w:rsidRPr="00F54C08">
        <w:rPr>
          <w:rFonts w:ascii="Sylfaen" w:hAnsi="Sylfaen"/>
          <w:sz w:val="24"/>
          <w:szCs w:val="24"/>
        </w:rPr>
        <w:t>Ծածկագրման զուգահեռ մեթոդի դեպքում օգտագործվում է համակարգման (դասակարգման) օբյեկտի ծածկագրերի գրառման 2 տեսակ՝</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 xml:space="preserve">յուրաքանչյուր ֆասետ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յուրաքանչյուր հատկանիշ ֆասետի ներսում ունի իր ծածկագրերը, որոնք </w:t>
      </w:r>
      <w:r w:rsidRPr="00F54C08">
        <w:rPr>
          <w:rFonts w:ascii="Sylfaen" w:hAnsi="Sylfaen"/>
          <w:sz w:val="24"/>
          <w:szCs w:val="24"/>
        </w:rPr>
        <w:lastRenderedPageBreak/>
        <w:t>ներառվում են համակարգման (դասակարգման) օբյեկտի ծածկագրի կազմում: Գրառման այդ տեսակը կիրառվում է համակարգման (դասակարգման) օբյեկտի հատկանիշների ոչ միանման հավաքածուի առկայության դեպքում: Համակարգման (դասակարգման) օբյեկտի ծածկագրի ձ</w:t>
      </w:r>
      <w:r w:rsidR="00A1672B" w:rsidRPr="00F54C08">
        <w:rPr>
          <w:rFonts w:ascii="Sylfaen" w:hAnsi="Sylfaen"/>
          <w:sz w:val="24"/>
          <w:szCs w:val="24"/>
        </w:rPr>
        <w:t>եւ</w:t>
      </w:r>
      <w:r w:rsidRPr="00F54C08">
        <w:rPr>
          <w:rFonts w:ascii="Sylfaen" w:hAnsi="Sylfaen"/>
          <w:sz w:val="24"/>
          <w:szCs w:val="24"/>
        </w:rPr>
        <w:t>ավորման դեպքում հաշվի են առնվում միայն անհրաժեշտ հատկանիշները: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Ծածկագրման զուգահեռ մեթոդի օգտագործումը համակարգման (դասակարգման) օբյեկտների հատկանիշների ոչ միանման հավաքածուի առկայության դեպքում դեղաձ</w:t>
      </w:r>
      <w:r w:rsidR="00A1672B" w:rsidRPr="00F54C08">
        <w:rPr>
          <w:rFonts w:ascii="Sylfaen" w:hAnsi="Sylfaen"/>
          <w:sz w:val="24"/>
          <w:szCs w:val="24"/>
        </w:rPr>
        <w:t>եւ</w:t>
      </w:r>
      <w:r w:rsidRPr="00F54C08">
        <w:rPr>
          <w:rFonts w:ascii="Sylfaen" w:hAnsi="Sylfaen"/>
          <w:sz w:val="24"/>
          <w:szCs w:val="24"/>
        </w:rPr>
        <w:t>երի տեսակների մասին տեղեկատվության օրինակով ներկայացված է 10-րդ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10</w:t>
      </w:r>
    </w:p>
    <w:p w:rsidR="00A1672B" w:rsidRPr="00F54C08" w:rsidRDefault="00BD5E92" w:rsidP="00A1672B">
      <w:pPr>
        <w:pStyle w:val="Tablecaption20"/>
        <w:shd w:val="clear" w:color="auto" w:fill="auto"/>
        <w:spacing w:after="160" w:line="360" w:lineRule="auto"/>
        <w:ind w:left="567" w:right="568"/>
        <w:jc w:val="center"/>
        <w:rPr>
          <w:rFonts w:ascii="Sylfaen" w:hAnsi="Sylfaen"/>
          <w:sz w:val="24"/>
          <w:szCs w:val="24"/>
        </w:rPr>
      </w:pPr>
      <w:r w:rsidRPr="00F54C08">
        <w:rPr>
          <w:rFonts w:ascii="Sylfaen" w:hAnsi="Sylfaen"/>
          <w:sz w:val="24"/>
          <w:szCs w:val="24"/>
        </w:rPr>
        <w:t>Ծածկագրման զուգահեռ մեթոդի օգտագործման օրինակ (հատկանիշների ոչ միանման հավաքածու)</w:t>
      </w:r>
    </w:p>
    <w:tbl>
      <w:tblPr>
        <w:tblOverlap w:val="never"/>
        <w:tblW w:w="9367" w:type="dxa"/>
        <w:tblLayout w:type="fixed"/>
        <w:tblCellMar>
          <w:left w:w="10" w:type="dxa"/>
          <w:right w:w="10" w:type="dxa"/>
        </w:tblCellMar>
        <w:tblLook w:val="0000" w:firstRow="0" w:lastRow="0" w:firstColumn="0" w:lastColumn="0" w:noHBand="0" w:noVBand="0"/>
      </w:tblPr>
      <w:tblGrid>
        <w:gridCol w:w="1428"/>
        <w:gridCol w:w="2428"/>
        <w:gridCol w:w="1399"/>
        <w:gridCol w:w="1477"/>
        <w:gridCol w:w="1213"/>
        <w:gridCol w:w="1422"/>
      </w:tblGrid>
      <w:tr w:rsidR="00A1672B" w:rsidRPr="00F54C08" w:rsidTr="00C463BC">
        <w:tc>
          <w:tcPr>
            <w:tcW w:w="1428"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Դեղաձ</w:t>
            </w:r>
            <w:r w:rsidR="00A1672B" w:rsidRPr="00F54C08">
              <w:rPr>
                <w:rStyle w:val="Bodytext211pt"/>
                <w:rFonts w:ascii="Sylfaen" w:hAnsi="Sylfaen"/>
                <w:sz w:val="20"/>
                <w:szCs w:val="20"/>
              </w:rPr>
              <w:t>եւ</w:t>
            </w:r>
            <w:r w:rsidRPr="00F54C08">
              <w:rPr>
                <w:rStyle w:val="Bodytext211pt"/>
                <w:rFonts w:ascii="Sylfaen" w:hAnsi="Sylfaen"/>
                <w:sz w:val="20"/>
                <w:szCs w:val="20"/>
              </w:rPr>
              <w:t>ի</w:t>
            </w:r>
            <w:r w:rsidRPr="00F54C08">
              <w:rPr>
                <w:rFonts w:ascii="Sylfaen" w:hAnsi="Sylfaen"/>
                <w:sz w:val="20"/>
                <w:szCs w:val="20"/>
              </w:rPr>
              <w:t xml:space="preserve"> </w:t>
            </w:r>
            <w:r w:rsidRPr="00F54C08">
              <w:rPr>
                <w:rStyle w:val="Bodytext211pt"/>
                <w:rFonts w:ascii="Sylfaen" w:hAnsi="Sylfaen"/>
                <w:sz w:val="20"/>
                <w:szCs w:val="20"/>
              </w:rPr>
              <w:t>ծածկագիրը</w:t>
            </w:r>
          </w:p>
        </w:tc>
        <w:tc>
          <w:tcPr>
            <w:tcW w:w="2428"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Դեղաձ</w:t>
            </w:r>
            <w:r w:rsidR="00A1672B" w:rsidRPr="00F54C08">
              <w:rPr>
                <w:rStyle w:val="Bodytext211pt"/>
                <w:rFonts w:ascii="Sylfaen" w:hAnsi="Sylfaen"/>
                <w:sz w:val="20"/>
                <w:szCs w:val="20"/>
              </w:rPr>
              <w:t>եւ</w:t>
            </w:r>
            <w:r w:rsidRPr="00F54C08">
              <w:rPr>
                <w:rStyle w:val="Bodytext211pt"/>
                <w:rFonts w:ascii="Sylfaen" w:hAnsi="Sylfaen"/>
                <w:sz w:val="20"/>
                <w:szCs w:val="20"/>
              </w:rPr>
              <w:t>ի</w:t>
            </w:r>
            <w:r w:rsidR="00A1672B" w:rsidRPr="00F54C08">
              <w:rPr>
                <w:rFonts w:ascii="Sylfaen" w:hAnsi="Sylfaen"/>
                <w:sz w:val="20"/>
                <w:szCs w:val="20"/>
              </w:rPr>
              <w:t xml:space="preserve"> </w:t>
            </w:r>
            <w:r w:rsidRPr="00F54C08">
              <w:rPr>
                <w:rStyle w:val="Bodytext211pt"/>
                <w:rFonts w:ascii="Sylfaen" w:hAnsi="Sylfaen"/>
                <w:sz w:val="20"/>
                <w:szCs w:val="20"/>
              </w:rPr>
              <w:t>անվանումը</w:t>
            </w:r>
          </w:p>
        </w:tc>
        <w:tc>
          <w:tcPr>
            <w:tcW w:w="1399"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Հիմնական դեղաձ</w:t>
            </w:r>
            <w:r w:rsidR="00A1672B" w:rsidRPr="00F54C08">
              <w:rPr>
                <w:rStyle w:val="Bodytext211pt"/>
                <w:rFonts w:ascii="Sylfaen" w:hAnsi="Sylfaen"/>
                <w:sz w:val="20"/>
                <w:szCs w:val="20"/>
              </w:rPr>
              <w:t>եւ</w:t>
            </w:r>
            <w:r w:rsidRPr="00F54C08">
              <w:rPr>
                <w:rStyle w:val="Bodytext211pt"/>
                <w:rFonts w:ascii="Sylfaen" w:hAnsi="Sylfaen"/>
                <w:sz w:val="20"/>
                <w:szCs w:val="20"/>
              </w:rPr>
              <w:t>ը(Ձ)</w:t>
            </w:r>
          </w:p>
        </w:tc>
        <w:tc>
          <w:tcPr>
            <w:tcW w:w="1477"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w:t>
            </w:r>
            <w:r w:rsidRPr="00F54C08">
              <w:rPr>
                <w:rFonts w:ascii="Sylfaen" w:hAnsi="Sylfaen"/>
                <w:sz w:val="20"/>
                <w:szCs w:val="20"/>
              </w:rPr>
              <w:t xml:space="preserve"> </w:t>
            </w:r>
            <w:r w:rsidRPr="00F54C08">
              <w:rPr>
                <w:rStyle w:val="Bodytext211pt"/>
                <w:rFonts w:ascii="Sylfaen" w:hAnsi="Sylfaen"/>
                <w:sz w:val="20"/>
                <w:szCs w:val="20"/>
              </w:rPr>
              <w:t>եղանակը</w:t>
            </w:r>
            <w:r w:rsidRPr="00F54C08">
              <w:rPr>
                <w:rFonts w:ascii="Sylfaen" w:hAnsi="Sylfaen"/>
                <w:sz w:val="20"/>
                <w:szCs w:val="20"/>
              </w:rPr>
              <w:t xml:space="preserve"> </w:t>
            </w:r>
            <w:r w:rsidRPr="00F54C08">
              <w:rPr>
                <w:rStyle w:val="Bodytext211pt"/>
                <w:rFonts w:ascii="Sylfaen" w:hAnsi="Sylfaen"/>
                <w:sz w:val="20"/>
                <w:szCs w:val="20"/>
              </w:rPr>
              <w:t>(Ե)</w:t>
            </w:r>
          </w:p>
        </w:tc>
        <w:tc>
          <w:tcPr>
            <w:tcW w:w="1213"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w:t>
            </w:r>
            <w:r w:rsidRPr="00F54C08">
              <w:rPr>
                <w:rFonts w:ascii="Sylfaen" w:hAnsi="Sylfaen"/>
                <w:sz w:val="20"/>
                <w:szCs w:val="20"/>
              </w:rPr>
              <w:t xml:space="preserve"> </w:t>
            </w:r>
            <w:r w:rsidRPr="00F54C08">
              <w:rPr>
                <w:rStyle w:val="Bodytext211pt"/>
                <w:rFonts w:ascii="Sylfaen" w:hAnsi="Sylfaen"/>
                <w:sz w:val="20"/>
                <w:szCs w:val="20"/>
              </w:rPr>
              <w:t>ուղին</w:t>
            </w:r>
            <w:r w:rsidRPr="00F54C08">
              <w:rPr>
                <w:rFonts w:ascii="Sylfaen" w:hAnsi="Sylfaen"/>
                <w:sz w:val="20"/>
                <w:szCs w:val="20"/>
              </w:rPr>
              <w:t xml:space="preserve"> </w:t>
            </w:r>
            <w:r w:rsidRPr="00F54C08">
              <w:rPr>
                <w:rStyle w:val="Bodytext211pt"/>
                <w:rFonts w:ascii="Sylfaen" w:hAnsi="Sylfaen"/>
                <w:sz w:val="20"/>
                <w:szCs w:val="20"/>
              </w:rPr>
              <w:t>(ՈՒ)</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Ագրեգատային</w:t>
            </w:r>
            <w:r w:rsidRPr="00F54C08">
              <w:rPr>
                <w:rFonts w:ascii="Sylfaen" w:hAnsi="Sylfaen"/>
                <w:sz w:val="20"/>
                <w:szCs w:val="20"/>
              </w:rPr>
              <w:t xml:space="preserve"> </w:t>
            </w:r>
            <w:r w:rsidRPr="00F54C08">
              <w:rPr>
                <w:rStyle w:val="Bodytext211pt"/>
                <w:rFonts w:ascii="Sylfaen" w:hAnsi="Sylfaen"/>
                <w:sz w:val="20"/>
                <w:szCs w:val="20"/>
              </w:rPr>
              <w:t>վիճակը</w:t>
            </w:r>
            <w:r w:rsidRPr="00F54C08">
              <w:rPr>
                <w:rFonts w:ascii="Sylfaen" w:hAnsi="Sylfaen"/>
                <w:sz w:val="20"/>
                <w:szCs w:val="20"/>
              </w:rPr>
              <w:t xml:space="preserve"> </w:t>
            </w:r>
            <w:r w:rsidRPr="00F54C08">
              <w:rPr>
                <w:rStyle w:val="Bodytext211pt"/>
                <w:rFonts w:ascii="Sylfaen" w:hAnsi="Sylfaen"/>
                <w:sz w:val="20"/>
                <w:szCs w:val="20"/>
              </w:rPr>
              <w:t>(Ա)</w:t>
            </w:r>
          </w:p>
        </w:tc>
      </w:tr>
      <w:tr w:rsidR="00A1672B" w:rsidRPr="00F54C08" w:rsidTr="00C463BC">
        <w:tc>
          <w:tcPr>
            <w:tcW w:w="142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Ձ-01.Ե-01.ՈՒ-02.Ա-01</w:t>
            </w:r>
          </w:p>
        </w:tc>
        <w:tc>
          <w:tcPr>
            <w:tcW w:w="2428"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աերոզոլ ինհալացիաների համար, դոզավորված</w:t>
            </w:r>
          </w:p>
        </w:tc>
        <w:tc>
          <w:tcPr>
            <w:tcW w:w="139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w:t>
            </w:r>
          </w:p>
        </w:tc>
        <w:tc>
          <w:tcPr>
            <w:tcW w:w="1477"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w:t>
            </w:r>
          </w:p>
        </w:tc>
        <w:tc>
          <w:tcPr>
            <w:tcW w:w="121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w:t>
            </w:r>
          </w:p>
        </w:tc>
      </w:tr>
      <w:tr w:rsidR="00A1672B" w:rsidRPr="00F54C08" w:rsidTr="00C463BC">
        <w:tc>
          <w:tcPr>
            <w:tcW w:w="142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Ձ-03.Ե-02.ՈՒ-</w:t>
            </w:r>
            <w:r w:rsidRPr="00F54C08">
              <w:rPr>
                <w:rFonts w:ascii="Sylfaen" w:hAnsi="Sylfaen"/>
                <w:sz w:val="20"/>
                <w:szCs w:val="20"/>
              </w:rPr>
              <w:t xml:space="preserve"> </w:t>
            </w:r>
            <w:r w:rsidRPr="00F54C08">
              <w:rPr>
                <w:rStyle w:val="Bodytext211pt"/>
                <w:rFonts w:ascii="Sylfaen" w:hAnsi="Sylfaen"/>
                <w:sz w:val="20"/>
                <w:szCs w:val="20"/>
              </w:rPr>
              <w:t>03.Ա-02</w:t>
            </w:r>
          </w:p>
        </w:tc>
        <w:tc>
          <w:tcPr>
            <w:tcW w:w="242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դոնդող ներարկումների համար</w:t>
            </w:r>
          </w:p>
        </w:tc>
        <w:tc>
          <w:tcPr>
            <w:tcW w:w="139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c>
          <w:tcPr>
            <w:tcW w:w="1477"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c>
          <w:tcPr>
            <w:tcW w:w="121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r>
      <w:tr w:rsidR="00A1672B" w:rsidRPr="00F54C08" w:rsidTr="00C463BC">
        <w:tc>
          <w:tcPr>
            <w:tcW w:w="142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Ձ-04.Ա-02</w:t>
            </w:r>
          </w:p>
        </w:tc>
        <w:tc>
          <w:tcPr>
            <w:tcW w:w="2428"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լուծույթ՝ </w:t>
            </w:r>
            <w:r w:rsidRPr="00F54C08">
              <w:rPr>
                <w:rFonts w:ascii="Sylfaen" w:hAnsi="Sylfaen"/>
                <w:sz w:val="20"/>
                <w:szCs w:val="20"/>
              </w:rPr>
              <w:t xml:space="preserve">տեղային կիրառման համար </w:t>
            </w:r>
          </w:p>
        </w:tc>
        <w:tc>
          <w:tcPr>
            <w:tcW w:w="139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04</w:t>
            </w:r>
          </w:p>
        </w:tc>
        <w:tc>
          <w:tcPr>
            <w:tcW w:w="1477" w:type="dxa"/>
            <w:tcBorders>
              <w:top w:val="single" w:sz="4" w:space="0" w:color="auto"/>
              <w:left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213" w:type="dxa"/>
            <w:tcBorders>
              <w:top w:val="single" w:sz="4" w:space="0" w:color="auto"/>
              <w:left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r>
      <w:tr w:rsidR="00A1672B" w:rsidRPr="00F54C08" w:rsidTr="00C463BC">
        <w:tc>
          <w:tcPr>
            <w:tcW w:w="142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Ձ-04.Ե-02.ՈՒ-</w:t>
            </w:r>
            <w:r w:rsidRPr="00F54C08">
              <w:rPr>
                <w:rFonts w:ascii="Sylfaen" w:hAnsi="Sylfaen"/>
                <w:sz w:val="20"/>
                <w:szCs w:val="20"/>
              </w:rPr>
              <w:t xml:space="preserve"> </w:t>
            </w:r>
            <w:r w:rsidRPr="00F54C08">
              <w:rPr>
                <w:rStyle w:val="Bodytext211pt"/>
                <w:rFonts w:ascii="Sylfaen" w:hAnsi="Sylfaen"/>
                <w:sz w:val="20"/>
                <w:szCs w:val="20"/>
              </w:rPr>
              <w:t>03.Ա-02</w:t>
            </w:r>
          </w:p>
        </w:tc>
        <w:tc>
          <w:tcPr>
            <w:tcW w:w="2428"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Լուծույթ՝</w:t>
            </w:r>
            <w:r w:rsidRPr="00F54C08">
              <w:rPr>
                <w:rFonts w:ascii="Sylfaen" w:hAnsi="Sylfaen"/>
                <w:sz w:val="20"/>
                <w:szCs w:val="20"/>
              </w:rPr>
              <w:t xml:space="preserve"> </w:t>
            </w:r>
            <w:r w:rsidRPr="00F54C08">
              <w:rPr>
                <w:rStyle w:val="Bodytext211pt"/>
                <w:rFonts w:ascii="Sylfaen" w:hAnsi="Sylfaen"/>
                <w:sz w:val="20"/>
                <w:szCs w:val="20"/>
              </w:rPr>
              <w:t>ներմկանային</w:t>
            </w:r>
            <w:r w:rsidRPr="00F54C08">
              <w:rPr>
                <w:rFonts w:ascii="Sylfaen" w:hAnsi="Sylfaen"/>
                <w:sz w:val="20"/>
                <w:szCs w:val="20"/>
              </w:rPr>
              <w:t xml:space="preserve"> </w:t>
            </w:r>
            <w:r w:rsidRPr="00F54C08">
              <w:rPr>
                <w:rStyle w:val="Bodytext211pt"/>
                <w:rFonts w:ascii="Sylfaen" w:hAnsi="Sylfaen"/>
                <w:sz w:val="20"/>
                <w:szCs w:val="20"/>
              </w:rPr>
              <w:t>ներմուծման համար</w:t>
            </w:r>
          </w:p>
        </w:tc>
        <w:tc>
          <w:tcPr>
            <w:tcW w:w="139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04</w:t>
            </w:r>
          </w:p>
        </w:tc>
        <w:tc>
          <w:tcPr>
            <w:tcW w:w="1477"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c>
          <w:tcPr>
            <w:tcW w:w="1213"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r>
      <w:tr w:rsidR="00A1672B" w:rsidRPr="00F54C08" w:rsidTr="00C463BC">
        <w:tc>
          <w:tcPr>
            <w:tcW w:w="1428"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2428"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1399"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1477"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1213" w:type="dxa"/>
            <w:tcBorders>
              <w:top w:val="single" w:sz="4" w:space="0" w:color="auto"/>
              <w:left w:val="single" w:sz="4" w:space="0" w:color="auto"/>
              <w:bottom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A1672B">
            <w:pPr>
              <w:spacing w:after="120"/>
              <w:rPr>
                <w:rFonts w:ascii="Sylfaen" w:hAnsi="Sylfaen"/>
                <w:sz w:val="20"/>
                <w:szCs w:val="20"/>
              </w:rPr>
            </w:pPr>
            <w:r w:rsidRPr="00F54C08">
              <w:rPr>
                <w:rStyle w:val="Bodytext2LucidaSansUnicode"/>
                <w:rFonts w:ascii="Sylfaen" w:hAnsi="Sylfaen"/>
                <w:b w:val="0"/>
                <w:sz w:val="20"/>
                <w:szCs w:val="20"/>
              </w:rPr>
              <w:t>...</w:t>
            </w:r>
          </w:p>
        </w:tc>
      </w:tr>
    </w:tbl>
    <w:p w:rsidR="00A1672B" w:rsidRPr="00F54C08" w:rsidRDefault="00A1672B" w:rsidP="00A1672B">
      <w:pPr>
        <w:pStyle w:val="Bodytext20"/>
        <w:shd w:val="clear" w:color="auto" w:fill="auto"/>
        <w:spacing w:before="0" w:after="160" w:line="360" w:lineRule="auto"/>
        <w:ind w:firstLine="567"/>
        <w:rPr>
          <w:rFonts w:ascii="Sylfaen" w:hAnsi="Sylfaen"/>
          <w:sz w:val="24"/>
          <w:szCs w:val="24"/>
        </w:rPr>
      </w:pP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 xml:space="preserve">համակարգման (դասակարգման) օբյեկտների խմբերի որոշման համար առանձնացվում է համակարգման (դասակարգման) հատկանիշների ֆիքսված հավաքածու </w:t>
      </w:r>
      <w:r w:rsidR="00A1672B" w:rsidRPr="00F54C08">
        <w:rPr>
          <w:rFonts w:ascii="Sylfaen" w:hAnsi="Sylfaen"/>
          <w:sz w:val="24"/>
          <w:szCs w:val="24"/>
        </w:rPr>
        <w:t>եւ</w:t>
      </w:r>
      <w:r w:rsidRPr="00F54C08">
        <w:rPr>
          <w:rFonts w:ascii="Sylfaen" w:hAnsi="Sylfaen"/>
          <w:sz w:val="24"/>
          <w:szCs w:val="24"/>
        </w:rPr>
        <w:t xml:space="preserve"> որոշվում է դրանց հաջորդման կարգը, այսինքն՝ սահմանվում է ֆասետային բանաձ</w:t>
      </w:r>
      <w:r w:rsidR="00A1672B" w:rsidRPr="00F54C08">
        <w:rPr>
          <w:rFonts w:ascii="Sylfaen" w:hAnsi="Sylfaen"/>
          <w:sz w:val="24"/>
          <w:szCs w:val="24"/>
        </w:rPr>
        <w:t>եւ</w:t>
      </w:r>
      <w:r w:rsidRPr="00F54C08">
        <w:rPr>
          <w:rFonts w:ascii="Sylfaen" w:hAnsi="Sylfaen"/>
          <w:sz w:val="24"/>
          <w:szCs w:val="24"/>
        </w:rPr>
        <w:t>ը: Այդ դեպքում բացակայում է համակարգման (դասակարգման) օբյեկտի ծածկագրի որոշակի կարգերում բերված հատկանիշի արժեքը նշելու անհրաժեշտությունը: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Ֆասետային բանաձ</w:t>
      </w:r>
      <w:r w:rsidR="00A1672B" w:rsidRPr="00F54C08">
        <w:rPr>
          <w:rFonts w:ascii="Sylfaen" w:hAnsi="Sylfaen"/>
          <w:sz w:val="24"/>
          <w:szCs w:val="24"/>
        </w:rPr>
        <w:t>եւ</w:t>
      </w:r>
      <w:r w:rsidRPr="00F54C08">
        <w:rPr>
          <w:rFonts w:ascii="Sylfaen" w:hAnsi="Sylfaen"/>
          <w:sz w:val="24"/>
          <w:szCs w:val="24"/>
        </w:rPr>
        <w:t>ի սահմանմամբ ծածկագրման ֆասետային մեթոդի օգտագործումը դեղաձ</w:t>
      </w:r>
      <w:r w:rsidR="00A1672B" w:rsidRPr="00F54C08">
        <w:rPr>
          <w:rFonts w:ascii="Sylfaen" w:hAnsi="Sylfaen"/>
          <w:sz w:val="24"/>
          <w:szCs w:val="24"/>
        </w:rPr>
        <w:t>եւ</w:t>
      </w:r>
      <w:r w:rsidRPr="00F54C08">
        <w:rPr>
          <w:rFonts w:ascii="Sylfaen" w:hAnsi="Sylfaen"/>
          <w:sz w:val="24"/>
          <w:szCs w:val="24"/>
        </w:rPr>
        <w:t>երի տեսակների մասին տեղեկատվության օրինակով ներկայացված է 11-րդ աղյուսակում:</w:t>
      </w:r>
    </w:p>
    <w:p w:rsidR="00A1672B" w:rsidRPr="00F54C08" w:rsidRDefault="00A1672B" w:rsidP="00A1672B">
      <w:pPr>
        <w:pStyle w:val="Tablecaption20"/>
        <w:shd w:val="clear" w:color="auto" w:fill="auto"/>
        <w:spacing w:after="160" w:line="360" w:lineRule="auto"/>
        <w:rPr>
          <w:rFonts w:ascii="Sylfaen" w:hAnsi="Sylfaen"/>
          <w:sz w:val="24"/>
          <w:szCs w:val="24"/>
        </w:rPr>
      </w:pPr>
    </w:p>
    <w:p w:rsidR="00A1672B" w:rsidRPr="00F54C08" w:rsidRDefault="00BD5E92" w:rsidP="00A1672B">
      <w:pPr>
        <w:pStyle w:val="Tablecaption20"/>
        <w:shd w:val="clear" w:color="auto" w:fill="auto"/>
        <w:spacing w:after="160" w:line="360" w:lineRule="auto"/>
        <w:rPr>
          <w:rFonts w:ascii="Sylfaen" w:hAnsi="Sylfaen"/>
          <w:sz w:val="24"/>
          <w:szCs w:val="24"/>
        </w:rPr>
      </w:pPr>
      <w:r w:rsidRPr="00F54C08">
        <w:rPr>
          <w:rFonts w:ascii="Sylfaen" w:hAnsi="Sylfaen"/>
          <w:sz w:val="24"/>
          <w:szCs w:val="24"/>
        </w:rPr>
        <w:t>Աղյուսակ 11</w:t>
      </w:r>
    </w:p>
    <w:p w:rsidR="00A1672B" w:rsidRPr="00F54C08" w:rsidRDefault="00BD5E92" w:rsidP="00A1672B">
      <w:pPr>
        <w:pStyle w:val="Tablecaption20"/>
        <w:shd w:val="clear" w:color="auto" w:fill="auto"/>
        <w:spacing w:after="160" w:line="360" w:lineRule="auto"/>
        <w:ind w:left="567" w:right="568"/>
        <w:jc w:val="center"/>
        <w:rPr>
          <w:rFonts w:ascii="Sylfaen" w:hAnsi="Sylfaen"/>
          <w:sz w:val="24"/>
          <w:szCs w:val="24"/>
        </w:rPr>
      </w:pPr>
      <w:r w:rsidRPr="00F54C08">
        <w:rPr>
          <w:rFonts w:ascii="Sylfaen" w:hAnsi="Sylfaen"/>
          <w:sz w:val="24"/>
          <w:szCs w:val="24"/>
        </w:rPr>
        <w:t xml:space="preserve">Ծածկագրման զուգահեռ մեթոդի օգտագործման օրինակ </w:t>
      </w:r>
      <w:r w:rsidR="00C463BC" w:rsidRPr="00F54C08">
        <w:rPr>
          <w:rFonts w:ascii="Sylfaen" w:hAnsi="Sylfaen"/>
          <w:sz w:val="24"/>
          <w:szCs w:val="24"/>
        </w:rPr>
        <w:br/>
      </w:r>
      <w:r w:rsidRPr="00F54C08">
        <w:rPr>
          <w:rFonts w:ascii="Sylfaen" w:hAnsi="Sylfaen"/>
          <w:sz w:val="24"/>
          <w:szCs w:val="24"/>
        </w:rPr>
        <w:t>(ֆասետային բանաձ</w:t>
      </w:r>
      <w:r w:rsidR="00A1672B" w:rsidRPr="00F54C08">
        <w:rPr>
          <w:rFonts w:ascii="Sylfaen" w:hAnsi="Sylfaen"/>
          <w:sz w:val="24"/>
          <w:szCs w:val="24"/>
        </w:rPr>
        <w:t>եւ</w:t>
      </w:r>
      <w:r w:rsidRPr="00F54C08">
        <w:rPr>
          <w:rFonts w:ascii="Sylfaen" w:hAnsi="Sylfaen"/>
          <w:sz w:val="24"/>
          <w:szCs w:val="24"/>
        </w:rPr>
        <w:t>ի սահմանմամբ)</w:t>
      </w:r>
    </w:p>
    <w:tbl>
      <w:tblPr>
        <w:tblOverlap w:val="never"/>
        <w:tblW w:w="9554" w:type="dxa"/>
        <w:tblLayout w:type="fixed"/>
        <w:tblCellMar>
          <w:left w:w="10" w:type="dxa"/>
          <w:right w:w="10" w:type="dxa"/>
        </w:tblCellMar>
        <w:tblLook w:val="0000" w:firstRow="0" w:lastRow="0" w:firstColumn="0" w:lastColumn="0" w:noHBand="0" w:noVBand="0"/>
      </w:tblPr>
      <w:tblGrid>
        <w:gridCol w:w="1570"/>
        <w:gridCol w:w="2439"/>
        <w:gridCol w:w="1388"/>
        <w:gridCol w:w="1276"/>
        <w:gridCol w:w="1459"/>
        <w:gridCol w:w="1422"/>
      </w:tblGrid>
      <w:tr w:rsidR="00A1672B" w:rsidRPr="00F54C08" w:rsidTr="00C463BC">
        <w:tc>
          <w:tcPr>
            <w:tcW w:w="1570"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Դեղաձ</w:t>
            </w:r>
            <w:r w:rsidR="00A1672B" w:rsidRPr="00F54C08">
              <w:rPr>
                <w:rStyle w:val="Bodytext211pt"/>
                <w:rFonts w:ascii="Sylfaen" w:hAnsi="Sylfaen"/>
                <w:sz w:val="20"/>
                <w:szCs w:val="20"/>
              </w:rPr>
              <w:t>եւ</w:t>
            </w:r>
            <w:r w:rsidRPr="00F54C08">
              <w:rPr>
                <w:rStyle w:val="Bodytext211pt"/>
                <w:rFonts w:ascii="Sylfaen" w:hAnsi="Sylfaen"/>
                <w:sz w:val="20"/>
                <w:szCs w:val="20"/>
              </w:rPr>
              <w:t>ի</w:t>
            </w:r>
            <w:r w:rsidRPr="00F54C08">
              <w:rPr>
                <w:rFonts w:ascii="Sylfaen" w:hAnsi="Sylfaen"/>
                <w:sz w:val="20"/>
                <w:szCs w:val="20"/>
              </w:rPr>
              <w:t xml:space="preserve"> </w:t>
            </w:r>
            <w:r w:rsidRPr="00F54C08">
              <w:rPr>
                <w:rStyle w:val="Bodytext211pt"/>
                <w:rFonts w:ascii="Sylfaen" w:hAnsi="Sylfaen"/>
                <w:sz w:val="20"/>
                <w:szCs w:val="20"/>
              </w:rPr>
              <w:t>ծածկագիրը</w:t>
            </w:r>
          </w:p>
        </w:tc>
        <w:tc>
          <w:tcPr>
            <w:tcW w:w="2439"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Դեղաձ</w:t>
            </w:r>
            <w:r w:rsidR="00A1672B" w:rsidRPr="00F54C08">
              <w:rPr>
                <w:rStyle w:val="Bodytext211pt"/>
                <w:rFonts w:ascii="Sylfaen" w:hAnsi="Sylfaen"/>
                <w:sz w:val="20"/>
                <w:szCs w:val="20"/>
              </w:rPr>
              <w:t>եւ</w:t>
            </w:r>
            <w:r w:rsidRPr="00F54C08">
              <w:rPr>
                <w:rStyle w:val="Bodytext211pt"/>
                <w:rFonts w:ascii="Sylfaen" w:hAnsi="Sylfaen"/>
                <w:sz w:val="20"/>
                <w:szCs w:val="20"/>
              </w:rPr>
              <w:t>ի</w:t>
            </w:r>
            <w:r w:rsidR="00A1672B" w:rsidRPr="00F54C08">
              <w:rPr>
                <w:rFonts w:ascii="Sylfaen" w:hAnsi="Sylfaen"/>
                <w:sz w:val="20"/>
                <w:szCs w:val="20"/>
              </w:rPr>
              <w:t xml:space="preserve"> </w:t>
            </w:r>
            <w:r w:rsidRPr="00F54C08">
              <w:rPr>
                <w:rStyle w:val="Bodytext211pt"/>
                <w:rFonts w:ascii="Sylfaen" w:hAnsi="Sylfaen"/>
                <w:sz w:val="20"/>
                <w:szCs w:val="20"/>
              </w:rPr>
              <w:t>անվանումը</w:t>
            </w:r>
          </w:p>
        </w:tc>
        <w:tc>
          <w:tcPr>
            <w:tcW w:w="1388"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Հիմնական դեղաձ</w:t>
            </w:r>
            <w:r w:rsidR="00A1672B" w:rsidRPr="00F54C08">
              <w:rPr>
                <w:rStyle w:val="Bodytext211pt"/>
                <w:rFonts w:ascii="Sylfaen" w:hAnsi="Sylfaen"/>
                <w:sz w:val="20"/>
                <w:szCs w:val="20"/>
              </w:rPr>
              <w:t>եւ</w:t>
            </w:r>
            <w:r w:rsidRPr="00F54C08">
              <w:rPr>
                <w:rStyle w:val="Bodytext211pt"/>
                <w:rFonts w:ascii="Sylfaen" w:hAnsi="Sylfaen"/>
                <w:sz w:val="20"/>
                <w:szCs w:val="20"/>
              </w:rPr>
              <w:t>ը</w:t>
            </w:r>
          </w:p>
        </w:tc>
        <w:tc>
          <w:tcPr>
            <w:tcW w:w="1276"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 եղանակը</w:t>
            </w:r>
          </w:p>
        </w:tc>
        <w:tc>
          <w:tcPr>
            <w:tcW w:w="1459" w:type="dxa"/>
            <w:tcBorders>
              <w:top w:val="single" w:sz="4" w:space="0" w:color="auto"/>
              <w:lef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Ներմուծման</w:t>
            </w:r>
            <w:r w:rsidRPr="00F54C08">
              <w:rPr>
                <w:rFonts w:ascii="Sylfaen" w:hAnsi="Sylfaen"/>
                <w:sz w:val="20"/>
                <w:szCs w:val="20"/>
              </w:rPr>
              <w:t xml:space="preserve"> </w:t>
            </w:r>
            <w:r w:rsidRPr="00F54C08">
              <w:rPr>
                <w:rStyle w:val="Bodytext211pt"/>
                <w:rFonts w:ascii="Sylfaen" w:hAnsi="Sylfaen"/>
                <w:sz w:val="20"/>
                <w:szCs w:val="20"/>
              </w:rPr>
              <w:t>ուղին</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Ագրեգատային վիճակը</w:t>
            </w:r>
          </w:p>
        </w:tc>
      </w:tr>
      <w:tr w:rsidR="00A1672B" w:rsidRPr="00F54C08" w:rsidTr="00C463BC">
        <w:tc>
          <w:tcPr>
            <w:tcW w:w="1570"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01010201</w:t>
            </w:r>
          </w:p>
        </w:tc>
        <w:tc>
          <w:tcPr>
            <w:tcW w:w="2439"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աերոզոլ ինհալացիաների համար,</w:t>
            </w:r>
            <w:r w:rsidR="00A1672B" w:rsidRPr="00F54C08">
              <w:rPr>
                <w:rFonts w:ascii="Sylfaen" w:hAnsi="Sylfaen"/>
                <w:sz w:val="20"/>
                <w:szCs w:val="20"/>
              </w:rPr>
              <w:t xml:space="preserve"> </w:t>
            </w:r>
            <w:r w:rsidRPr="00F54C08">
              <w:rPr>
                <w:rStyle w:val="Bodytext211pt"/>
                <w:rFonts w:ascii="Sylfaen" w:hAnsi="Sylfaen"/>
                <w:sz w:val="20"/>
                <w:szCs w:val="20"/>
              </w:rPr>
              <w:t>դոզավորված</w:t>
            </w:r>
          </w:p>
        </w:tc>
        <w:tc>
          <w:tcPr>
            <w:tcW w:w="138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w:t>
            </w: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w:t>
            </w:r>
          </w:p>
        </w:tc>
        <w:tc>
          <w:tcPr>
            <w:tcW w:w="145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01</w:t>
            </w:r>
          </w:p>
        </w:tc>
      </w:tr>
      <w:tr w:rsidR="00A1672B" w:rsidRPr="00F54C08" w:rsidTr="00C463BC">
        <w:tc>
          <w:tcPr>
            <w:tcW w:w="1570"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03020302</w:t>
            </w:r>
          </w:p>
        </w:tc>
        <w:tc>
          <w:tcPr>
            <w:tcW w:w="243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դոնդող՝ ներարկումների համար</w:t>
            </w:r>
          </w:p>
        </w:tc>
        <w:tc>
          <w:tcPr>
            <w:tcW w:w="138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c>
          <w:tcPr>
            <w:tcW w:w="1276"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c>
          <w:tcPr>
            <w:tcW w:w="145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r>
      <w:tr w:rsidR="00A1672B" w:rsidRPr="00F54C08" w:rsidTr="00C463BC">
        <w:tc>
          <w:tcPr>
            <w:tcW w:w="1570"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04020302</w:t>
            </w:r>
          </w:p>
        </w:tc>
        <w:tc>
          <w:tcPr>
            <w:tcW w:w="2439" w:type="dxa"/>
            <w:tcBorders>
              <w:top w:val="single" w:sz="4" w:space="0" w:color="auto"/>
              <w:lef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Լուծույթ՝</w:t>
            </w:r>
            <w:r w:rsidRPr="00F54C08">
              <w:rPr>
                <w:rFonts w:ascii="Sylfaen" w:hAnsi="Sylfaen"/>
                <w:sz w:val="20"/>
                <w:szCs w:val="20"/>
              </w:rPr>
              <w:t xml:space="preserve"> </w:t>
            </w:r>
            <w:r w:rsidRPr="00F54C08">
              <w:rPr>
                <w:rStyle w:val="Bodytext211pt"/>
                <w:rFonts w:ascii="Sylfaen" w:hAnsi="Sylfaen"/>
                <w:sz w:val="20"/>
                <w:szCs w:val="20"/>
              </w:rPr>
              <w:t>ներմկանային</w:t>
            </w:r>
            <w:r w:rsidRPr="00F54C08">
              <w:rPr>
                <w:rFonts w:ascii="Sylfaen" w:hAnsi="Sylfaen"/>
                <w:sz w:val="20"/>
                <w:szCs w:val="20"/>
              </w:rPr>
              <w:t xml:space="preserve"> </w:t>
            </w:r>
            <w:r w:rsidRPr="00F54C08">
              <w:rPr>
                <w:rStyle w:val="Bodytext211pt"/>
                <w:rFonts w:ascii="Sylfaen" w:hAnsi="Sylfaen"/>
                <w:sz w:val="20"/>
                <w:szCs w:val="20"/>
              </w:rPr>
              <w:t>ներմուծման համար</w:t>
            </w:r>
          </w:p>
        </w:tc>
        <w:tc>
          <w:tcPr>
            <w:tcW w:w="1388"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04</w:t>
            </w:r>
          </w:p>
        </w:tc>
        <w:tc>
          <w:tcPr>
            <w:tcW w:w="1276"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c>
          <w:tcPr>
            <w:tcW w:w="1459" w:type="dxa"/>
            <w:tcBorders>
              <w:top w:val="single" w:sz="4" w:space="0" w:color="auto"/>
              <w:lef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03</w:t>
            </w:r>
          </w:p>
        </w:tc>
        <w:tc>
          <w:tcPr>
            <w:tcW w:w="1422"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02</w:t>
            </w:r>
          </w:p>
        </w:tc>
      </w:tr>
      <w:tr w:rsidR="00A1672B" w:rsidRPr="00F54C08" w:rsidTr="00C463BC">
        <w:tc>
          <w:tcPr>
            <w:tcW w:w="1570" w:type="dxa"/>
            <w:tcBorders>
              <w:top w:val="single" w:sz="4" w:space="0" w:color="auto"/>
              <w:left w:val="single" w:sz="4" w:space="0" w:color="auto"/>
              <w:bottom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2439" w:type="dxa"/>
            <w:tcBorders>
              <w:top w:val="single" w:sz="4" w:space="0" w:color="auto"/>
              <w:left w:val="single" w:sz="4" w:space="0" w:color="auto"/>
              <w:bottom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388" w:type="dxa"/>
            <w:tcBorders>
              <w:top w:val="single" w:sz="4" w:space="0" w:color="auto"/>
              <w:left w:val="single" w:sz="4" w:space="0" w:color="auto"/>
              <w:bottom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276" w:type="dxa"/>
            <w:tcBorders>
              <w:top w:val="single" w:sz="4" w:space="0" w:color="auto"/>
              <w:left w:val="single" w:sz="4" w:space="0" w:color="auto"/>
              <w:bottom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459" w:type="dxa"/>
            <w:tcBorders>
              <w:top w:val="single" w:sz="4" w:space="0" w:color="auto"/>
              <w:left w:val="single" w:sz="4" w:space="0" w:color="auto"/>
              <w:bottom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r>
    </w:tbl>
    <w:p w:rsidR="00A1672B" w:rsidRPr="00F54C08" w:rsidRDefault="00A1672B" w:rsidP="00C463BC">
      <w:pPr>
        <w:pStyle w:val="Bodytext20"/>
        <w:shd w:val="clear" w:color="auto" w:fill="auto"/>
        <w:spacing w:before="0" w:after="160" w:line="377" w:lineRule="auto"/>
        <w:ind w:firstLine="567"/>
        <w:rPr>
          <w:rFonts w:ascii="Sylfaen" w:hAnsi="Sylfaen"/>
          <w:sz w:val="24"/>
          <w:szCs w:val="24"/>
        </w:rPr>
      </w:pPr>
    </w:p>
    <w:p w:rsidR="00A1672B" w:rsidRPr="00F54C08" w:rsidRDefault="00BD5E92" w:rsidP="00C463B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21.</w:t>
      </w:r>
      <w:r w:rsidR="00C463BC" w:rsidRPr="00F54C08">
        <w:rPr>
          <w:rFonts w:ascii="Sylfaen" w:hAnsi="Sylfaen"/>
          <w:sz w:val="24"/>
          <w:szCs w:val="24"/>
        </w:rPr>
        <w:tab/>
      </w:r>
      <w:r w:rsidRPr="00F54C08">
        <w:rPr>
          <w:rFonts w:ascii="Sylfaen" w:hAnsi="Sylfaen"/>
          <w:sz w:val="24"/>
          <w:szCs w:val="24"/>
        </w:rPr>
        <w:t>Ծածկագրման զուգահեռ մեթոդի առավելություններն են՝</w:t>
      </w:r>
    </w:p>
    <w:p w:rsidR="00A1672B" w:rsidRPr="00F54C08" w:rsidRDefault="00BD5E92" w:rsidP="00C463B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համակարգման (դասակարգման) այն հատկանիշների անկախությամբ պայմանավորված՝ ծածկագրի կառուցվածքի ճկունությունը, որոնց ծածկագրերից կառուցվում է համակարգման (դասակարգման) օբյեկտի ծածկագիրը.</w:t>
      </w:r>
    </w:p>
    <w:p w:rsidR="00A1672B" w:rsidRPr="00F54C08" w:rsidRDefault="00BD5E92" w:rsidP="00C463B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համակարգման (դասակարգման) օբյեկտների խմբավորումը համակարգման (դասակարգման) հատկանիշների ցանկացած համադրությամբ իրականացնելու հնարավորությունը, ապահովելով՝</w:t>
      </w:r>
    </w:p>
    <w:p w:rsidR="00A1672B" w:rsidRPr="00F54C08" w:rsidRDefault="00BD5E92" w:rsidP="00C463BC">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համակարգման (դասակարգման) փոքր թվով հատկանիշներից մեծ թվով ծածկագրային համակցություններ ձ</w:t>
      </w:r>
      <w:r w:rsidR="00A1672B" w:rsidRPr="00F54C08">
        <w:rPr>
          <w:rFonts w:ascii="Sylfaen" w:hAnsi="Sylfaen"/>
          <w:sz w:val="24"/>
          <w:szCs w:val="24"/>
        </w:rPr>
        <w:t>եւ</w:t>
      </w:r>
      <w:r w:rsidRPr="00F54C08">
        <w:rPr>
          <w:rFonts w:ascii="Sylfaen" w:hAnsi="Sylfaen"/>
          <w:sz w:val="24"/>
          <w:szCs w:val="24"/>
        </w:rPr>
        <w:t>ավորելու հնարավորությունը.</w:t>
      </w:r>
    </w:p>
    <w:p w:rsidR="00A1672B" w:rsidRPr="00F54C08" w:rsidRDefault="00BD5E92" w:rsidP="00C463BC">
      <w:pPr>
        <w:pStyle w:val="Bodytext20"/>
        <w:shd w:val="clear" w:color="auto" w:fill="auto"/>
        <w:spacing w:before="0" w:after="160" w:line="377" w:lineRule="auto"/>
        <w:ind w:firstLine="567"/>
        <w:rPr>
          <w:rFonts w:ascii="Sylfaen" w:hAnsi="Sylfaen"/>
          <w:sz w:val="24"/>
          <w:szCs w:val="24"/>
        </w:rPr>
      </w:pPr>
      <w:r w:rsidRPr="00F54C08">
        <w:rPr>
          <w:rFonts w:ascii="Sylfaen" w:hAnsi="Sylfaen"/>
          <w:sz w:val="24"/>
          <w:szCs w:val="24"/>
        </w:rPr>
        <w:t>համակարգման (դասակարգման) նոր հատկանիշների ներառման դյուրինությունը.</w:t>
      </w:r>
    </w:p>
    <w:p w:rsidR="00A1672B" w:rsidRPr="00F54C08" w:rsidRDefault="00BD5E92" w:rsidP="00C463BC">
      <w:pPr>
        <w:pStyle w:val="Bodytext20"/>
        <w:shd w:val="clear" w:color="auto" w:fill="auto"/>
        <w:tabs>
          <w:tab w:val="left" w:pos="1134"/>
        </w:tabs>
        <w:spacing w:before="0" w:after="160" w:line="377" w:lineRule="auto"/>
        <w:ind w:firstLine="567"/>
        <w:rPr>
          <w:rFonts w:ascii="Sylfaen" w:hAnsi="Sylfaen"/>
          <w:sz w:val="24"/>
          <w:szCs w:val="24"/>
        </w:rPr>
      </w:pPr>
      <w:r w:rsidRPr="00F54C08">
        <w:rPr>
          <w:rFonts w:ascii="Sylfaen" w:hAnsi="Sylfaen"/>
          <w:sz w:val="24"/>
          <w:szCs w:val="24"/>
        </w:rPr>
        <w:lastRenderedPageBreak/>
        <w:t>գ)</w:t>
      </w:r>
      <w:r w:rsidR="00C463BC" w:rsidRPr="00F54C08">
        <w:rPr>
          <w:rFonts w:ascii="Sylfaen" w:hAnsi="Sylfaen"/>
          <w:sz w:val="24"/>
          <w:szCs w:val="24"/>
        </w:rPr>
        <w:tab/>
      </w:r>
      <w:r w:rsidRPr="00F54C08">
        <w:rPr>
          <w:rFonts w:ascii="Sylfaen" w:hAnsi="Sylfaen"/>
          <w:sz w:val="24"/>
          <w:szCs w:val="24"/>
        </w:rPr>
        <w:t xml:space="preserve">ծածկագրում համակարգման (դասակարգման) օբյեկտի հատկությունների մասին տեղեկատվության առկայությունը </w:t>
      </w:r>
      <w:r w:rsidR="00A1672B" w:rsidRPr="00F54C08">
        <w:rPr>
          <w:rFonts w:ascii="Sylfaen" w:hAnsi="Sylfaen"/>
          <w:sz w:val="24"/>
          <w:szCs w:val="24"/>
        </w:rPr>
        <w:t>եւ</w:t>
      </w:r>
      <w:r w:rsidRPr="00F54C08">
        <w:rPr>
          <w:rFonts w:ascii="Sylfaen" w:hAnsi="Sylfaen"/>
          <w:sz w:val="24"/>
          <w:szCs w:val="24"/>
        </w:rPr>
        <w:t xml:space="preserve"> դրա՝ տեղեկատվության մեքենայական մշակման համար հարմարեցված լինելը: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22.</w:t>
      </w:r>
      <w:r w:rsidR="00C463BC" w:rsidRPr="00F54C08">
        <w:rPr>
          <w:rFonts w:ascii="Sylfaen" w:hAnsi="Sylfaen"/>
          <w:sz w:val="24"/>
          <w:szCs w:val="24"/>
        </w:rPr>
        <w:tab/>
      </w:r>
      <w:r w:rsidRPr="00F54C08">
        <w:rPr>
          <w:rFonts w:ascii="Sylfaen" w:hAnsi="Sylfaen"/>
          <w:sz w:val="24"/>
          <w:szCs w:val="24"/>
        </w:rPr>
        <w:t>Ծածկագրման զուգահեռ մեթոդի թերությունն է դրա օգտագործումը համակարգման (դասակարգման) միայն նույնական օբյեկտների համար. հակառակ դեպքում տեղեկատուի (դասակարգչի) տարողությունը կօգտագործվի ոչ ամբողջությամբ:</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23.</w:t>
      </w:r>
      <w:r w:rsidR="00C463BC" w:rsidRPr="00F54C08">
        <w:rPr>
          <w:rFonts w:ascii="Sylfaen" w:hAnsi="Sylfaen"/>
          <w:sz w:val="24"/>
          <w:szCs w:val="24"/>
        </w:rPr>
        <w:tab/>
      </w:r>
      <w:r w:rsidRPr="00F54C08">
        <w:rPr>
          <w:rFonts w:ascii="Sylfaen" w:hAnsi="Sylfaen"/>
          <w:sz w:val="24"/>
          <w:szCs w:val="24"/>
        </w:rPr>
        <w:t xml:space="preserve">Միության նորմատիվ-տեղեկատու տեղեկատվության ծածկագրման մեթոդն ընտրելիս անհրաժեշտ է հաշվի առնել տեղեկատվական համակարգերի շրջանակներում ծածկագրի ավտոմատ մշակման </w:t>
      </w:r>
      <w:r w:rsidR="00A1672B" w:rsidRPr="00F54C08">
        <w:rPr>
          <w:rFonts w:ascii="Sylfaen" w:hAnsi="Sylfaen"/>
          <w:sz w:val="24"/>
          <w:szCs w:val="24"/>
        </w:rPr>
        <w:t>եւ</w:t>
      </w:r>
      <w:r w:rsidRPr="00F54C08">
        <w:rPr>
          <w:rFonts w:ascii="Sylfaen" w:hAnsi="Sylfaen"/>
          <w:sz w:val="24"/>
          <w:szCs w:val="24"/>
        </w:rPr>
        <w:t xml:space="preserve"> տեղեկատվական համակարգի օգտագործողի մասնակցությամբ ավոտամատացված ռեժիմում ծածկագրի մշակման հնարավորությունը: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ծածկագիրը նախատեսված է ավտոմատ մշակման համար, ապա թույլատրվում է ծածկագրերն օգտագործել առանց զատող պայմանանշանների:</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lang w:val="en-US"/>
        </w:rPr>
      </w:pPr>
      <w:r w:rsidRPr="00F54C08">
        <w:rPr>
          <w:rFonts w:ascii="Sylfaen" w:hAnsi="Sylfaen"/>
          <w:sz w:val="24"/>
          <w:szCs w:val="24"/>
        </w:rPr>
        <w:t xml:space="preserve">Եթե ծածկագիրը նախատեսված է ավտոմատացված ռեժիմում մշակման համար, ապա անհրաժեշտ է դրանում ներառել մնեմոնիկական կառույցներ, ծածկագրերը իրարից անջատել զատող պայմանանշաններով </w:t>
      </w:r>
      <w:r w:rsidR="00A1672B" w:rsidRPr="00F54C08">
        <w:rPr>
          <w:rFonts w:ascii="Sylfaen" w:hAnsi="Sylfaen"/>
          <w:sz w:val="24"/>
          <w:szCs w:val="24"/>
        </w:rPr>
        <w:t>եւ</w:t>
      </w:r>
      <w:r w:rsidRPr="00F54C08">
        <w:rPr>
          <w:rFonts w:ascii="Sylfaen" w:hAnsi="Sylfaen"/>
          <w:sz w:val="24"/>
          <w:szCs w:val="24"/>
        </w:rPr>
        <w:t xml:space="preserve"> օգտագործել բնական լեզուներ:</w:t>
      </w:r>
    </w:p>
    <w:p w:rsidR="00C463BC" w:rsidRPr="00F54C08" w:rsidRDefault="00C463BC" w:rsidP="00C463BC">
      <w:pPr>
        <w:pStyle w:val="Bodytext20"/>
        <w:shd w:val="clear" w:color="auto" w:fill="auto"/>
        <w:spacing w:before="0" w:after="160" w:line="360" w:lineRule="auto"/>
        <w:ind w:firstLine="567"/>
        <w:jc w:val="center"/>
        <w:rPr>
          <w:rFonts w:ascii="Sylfaen" w:hAnsi="Sylfaen"/>
          <w:sz w:val="24"/>
          <w:szCs w:val="24"/>
          <w:lang w:val="en-US"/>
        </w:rPr>
      </w:pPr>
      <w:r w:rsidRPr="00F54C08">
        <w:rPr>
          <w:rFonts w:ascii="Sylfaen" w:hAnsi="Sylfaen"/>
          <w:sz w:val="24"/>
          <w:szCs w:val="24"/>
          <w:lang w:val="en-US"/>
        </w:rPr>
        <w:t>_____________</w:t>
      </w:r>
    </w:p>
    <w:p w:rsidR="0079754D" w:rsidRPr="00F54C08" w:rsidRDefault="0079754D" w:rsidP="00C463BC">
      <w:pPr>
        <w:pStyle w:val="Bodytext20"/>
        <w:shd w:val="clear" w:color="auto" w:fill="auto"/>
        <w:spacing w:before="0" w:after="160" w:line="360" w:lineRule="auto"/>
        <w:ind w:firstLine="567"/>
        <w:jc w:val="center"/>
        <w:rPr>
          <w:rFonts w:ascii="Sylfaen" w:hAnsi="Sylfaen"/>
          <w:sz w:val="24"/>
          <w:szCs w:val="24"/>
          <w:lang w:val="en-US"/>
        </w:rPr>
      </w:pPr>
    </w:p>
    <w:p w:rsidR="0079754D" w:rsidRPr="00F54C08" w:rsidRDefault="0079754D" w:rsidP="00C463BC">
      <w:pPr>
        <w:pStyle w:val="Bodytext20"/>
        <w:shd w:val="clear" w:color="auto" w:fill="auto"/>
        <w:spacing w:before="0" w:after="160" w:line="360" w:lineRule="auto"/>
        <w:ind w:firstLine="567"/>
        <w:jc w:val="center"/>
        <w:rPr>
          <w:rFonts w:ascii="Sylfaen" w:hAnsi="Sylfaen"/>
          <w:sz w:val="24"/>
          <w:szCs w:val="24"/>
          <w:lang w:val="en-US"/>
        </w:rPr>
        <w:sectPr w:rsidR="0079754D" w:rsidRPr="00F54C08" w:rsidSect="00377361">
          <w:pgSz w:w="11909" w:h="16840" w:code="9"/>
          <w:pgMar w:top="1418" w:right="1418" w:bottom="1418" w:left="1418" w:header="0" w:footer="636" w:gutter="0"/>
          <w:pgNumType w:start="1"/>
          <w:cols w:space="720"/>
          <w:noEndnote/>
          <w:titlePg/>
          <w:docGrid w:linePitch="360"/>
        </w:sectPr>
      </w:pPr>
    </w:p>
    <w:p w:rsidR="00A1672B" w:rsidRPr="00F54C08" w:rsidRDefault="00BD5E92" w:rsidP="00C463BC">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5</w:t>
      </w:r>
    </w:p>
    <w:p w:rsidR="00A1672B" w:rsidRPr="00F54C08" w:rsidRDefault="00BD5E92" w:rsidP="00C463BC">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C463BC"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A1672B">
      <w:pPr>
        <w:pStyle w:val="Bodytext20"/>
        <w:shd w:val="clear" w:color="auto" w:fill="auto"/>
        <w:spacing w:before="0" w:after="160" w:line="360" w:lineRule="auto"/>
        <w:ind w:left="4536" w:right="1" w:firstLine="0"/>
        <w:jc w:val="center"/>
        <w:rPr>
          <w:rFonts w:ascii="Sylfaen" w:hAnsi="Sylfaen"/>
          <w:sz w:val="24"/>
          <w:szCs w:val="24"/>
        </w:rPr>
      </w:pPr>
    </w:p>
    <w:p w:rsidR="00A1672B" w:rsidRPr="00F54C08" w:rsidRDefault="00BD5E92" w:rsidP="00A1672B">
      <w:pPr>
        <w:pStyle w:val="Heading20"/>
        <w:shd w:val="clear" w:color="auto" w:fill="auto"/>
        <w:spacing w:before="0" w:after="160" w:line="360" w:lineRule="auto"/>
        <w:ind w:left="567" w:right="568"/>
        <w:outlineLvl w:val="9"/>
        <w:rPr>
          <w:rFonts w:ascii="Sylfaen" w:hAnsi="Sylfaen"/>
          <w:sz w:val="24"/>
          <w:szCs w:val="24"/>
        </w:rPr>
      </w:pPr>
      <w:r w:rsidRPr="00F54C08">
        <w:rPr>
          <w:rFonts w:ascii="Sylfaen" w:hAnsi="Sylfaen"/>
          <w:sz w:val="24"/>
          <w:szCs w:val="24"/>
        </w:rPr>
        <w:t>ՊԱՀԱՆՋՆԵՐ</w:t>
      </w:r>
    </w:p>
    <w:p w:rsidR="00A1672B" w:rsidRPr="00F54C08" w:rsidRDefault="00BD5E92" w:rsidP="00A1672B">
      <w:pPr>
        <w:pStyle w:val="Bodytext30"/>
        <w:shd w:val="clear" w:color="auto" w:fill="auto"/>
        <w:spacing w:after="160" w:line="360" w:lineRule="auto"/>
        <w:ind w:left="567" w:right="568"/>
        <w:rPr>
          <w:rFonts w:ascii="Sylfaen" w:hAnsi="Sylfaen"/>
          <w:sz w:val="24"/>
          <w:szCs w:val="24"/>
          <w:lang w:val="en-US"/>
        </w:rPr>
      </w:pPr>
      <w:r w:rsidRPr="00F54C08">
        <w:rPr>
          <w:rFonts w:ascii="Sylfaen" w:hAnsi="Sylfaen"/>
          <w:sz w:val="24"/>
          <w:szCs w:val="24"/>
        </w:rPr>
        <w:t xml:space="preserve">Եվրասիական տնտեսական միության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վարման ու կիրառման համար անհրաժեշտ հրահանգչական-մեթոդական փաստաթղթերի կազմին </w:t>
      </w:r>
      <w:r w:rsidR="00A1672B" w:rsidRPr="00F54C08">
        <w:rPr>
          <w:rFonts w:ascii="Sylfaen" w:hAnsi="Sylfaen"/>
          <w:sz w:val="24"/>
          <w:szCs w:val="24"/>
        </w:rPr>
        <w:t>եւ</w:t>
      </w:r>
      <w:r w:rsidRPr="00F54C08">
        <w:rPr>
          <w:rFonts w:ascii="Sylfaen" w:hAnsi="Sylfaen"/>
          <w:sz w:val="24"/>
          <w:szCs w:val="24"/>
        </w:rPr>
        <w:t xml:space="preserve"> կառուցվածքին ներկայացվող</w:t>
      </w:r>
    </w:p>
    <w:p w:rsidR="00C463BC" w:rsidRPr="00F54C08" w:rsidRDefault="00C463BC" w:rsidP="00A1672B">
      <w:pPr>
        <w:pStyle w:val="Bodytext30"/>
        <w:shd w:val="clear" w:color="auto" w:fill="auto"/>
        <w:spacing w:after="160" w:line="360" w:lineRule="auto"/>
        <w:ind w:left="567" w:right="568"/>
        <w:rPr>
          <w:rFonts w:ascii="Sylfaen" w:hAnsi="Sylfaen"/>
          <w:sz w:val="24"/>
          <w:szCs w:val="24"/>
          <w:lang w:val="en-US"/>
        </w:rPr>
      </w:pP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C463BC" w:rsidRPr="00F54C08">
        <w:rPr>
          <w:rFonts w:ascii="Sylfaen" w:hAnsi="Sylfaen"/>
          <w:sz w:val="24"/>
          <w:szCs w:val="24"/>
          <w:lang w:val="en-US"/>
        </w:rPr>
        <w:tab/>
      </w: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(դասակարգիչների) (այսուհետ համապատասխանաբար՝ տեղեկատուներ (դասակարգիչներ), միասնական համակարգ, Միություն) վարման </w:t>
      </w:r>
      <w:r w:rsidR="00A1672B" w:rsidRPr="00F54C08">
        <w:rPr>
          <w:rFonts w:ascii="Sylfaen" w:hAnsi="Sylfaen"/>
          <w:sz w:val="24"/>
          <w:szCs w:val="24"/>
        </w:rPr>
        <w:t>եւ</w:t>
      </w:r>
      <w:r w:rsidRPr="00F54C08">
        <w:rPr>
          <w:rFonts w:ascii="Sylfaen" w:hAnsi="Sylfaen"/>
          <w:sz w:val="24"/>
          <w:szCs w:val="24"/>
        </w:rPr>
        <w:t xml:space="preserve"> կիրառման նպատակներով օգտագործվում են հրահանգչական-մեթոդական փաստաթղթեր, որոնք սահմանում են՝</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 xml:space="preserve">տեղեկատուից (դասակարգչից) տեղեկությունների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 xml:space="preserve">տեղեկատուների (դասակարգիչների) վարման </w:t>
      </w:r>
      <w:r w:rsidR="00A1672B" w:rsidRPr="00F54C08">
        <w:rPr>
          <w:rFonts w:ascii="Sylfaen" w:hAnsi="Sylfaen"/>
          <w:sz w:val="24"/>
          <w:szCs w:val="24"/>
        </w:rPr>
        <w:t>եւ</w:t>
      </w:r>
      <w:r w:rsidRPr="00F54C08">
        <w:rPr>
          <w:rFonts w:ascii="Sylfaen" w:hAnsi="Sylfaen"/>
          <w:sz w:val="24"/>
          <w:szCs w:val="24"/>
        </w:rPr>
        <w:t xml:space="preserve"> կիրառման կարգը.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lang w:val="en-US"/>
        </w:rPr>
      </w:pPr>
      <w:r w:rsidRPr="00F54C08">
        <w:rPr>
          <w:rFonts w:ascii="Sylfaen" w:hAnsi="Sylfaen"/>
          <w:sz w:val="24"/>
          <w:szCs w:val="24"/>
        </w:rPr>
        <w:t>գ)</w:t>
      </w:r>
      <w:r w:rsidR="00C463BC" w:rsidRPr="00F54C08">
        <w:rPr>
          <w:rFonts w:ascii="Sylfaen" w:hAnsi="Sylfaen"/>
          <w:sz w:val="24"/>
          <w:szCs w:val="24"/>
        </w:rPr>
        <w:tab/>
      </w:r>
      <w:r w:rsidRPr="00F54C08">
        <w:rPr>
          <w:rFonts w:ascii="Sylfaen" w:hAnsi="Sylfaen"/>
          <w:sz w:val="24"/>
          <w:szCs w:val="24"/>
        </w:rPr>
        <w:t>տեղեկատուի (դասակարգչի) նոր խմբագրության կիրառմանն անցնելու կարգը:</w:t>
      </w:r>
    </w:p>
    <w:p w:rsidR="00C463BC" w:rsidRPr="00F54C08" w:rsidRDefault="00C463BC" w:rsidP="00C463BC">
      <w:pPr>
        <w:pStyle w:val="Bodytext20"/>
        <w:shd w:val="clear" w:color="auto" w:fill="auto"/>
        <w:tabs>
          <w:tab w:val="left" w:pos="1134"/>
        </w:tabs>
        <w:spacing w:before="0" w:after="160" w:line="360" w:lineRule="auto"/>
        <w:ind w:firstLine="567"/>
        <w:rPr>
          <w:rFonts w:ascii="Sylfaen" w:hAnsi="Sylfaen"/>
          <w:sz w:val="24"/>
          <w:szCs w:val="24"/>
          <w:lang w:val="en-US"/>
        </w:rPr>
      </w:pPr>
    </w:p>
    <w:p w:rsidR="00A1672B" w:rsidRPr="00F54C08" w:rsidRDefault="00BD5E92" w:rsidP="00C463BC">
      <w:pPr>
        <w:pStyle w:val="Bodytext20"/>
        <w:shd w:val="clear" w:color="auto" w:fill="auto"/>
        <w:spacing w:before="0" w:after="160" w:line="360" w:lineRule="auto"/>
        <w:ind w:right="1" w:firstLine="0"/>
        <w:jc w:val="center"/>
        <w:rPr>
          <w:rFonts w:ascii="Sylfaen" w:hAnsi="Sylfaen"/>
          <w:sz w:val="24"/>
          <w:szCs w:val="24"/>
        </w:rPr>
      </w:pPr>
      <w:r w:rsidRPr="00F54C08">
        <w:rPr>
          <w:rFonts w:ascii="Sylfaen" w:hAnsi="Sylfaen"/>
          <w:sz w:val="24"/>
          <w:szCs w:val="24"/>
        </w:rPr>
        <w:lastRenderedPageBreak/>
        <w:t xml:space="preserve">I. Տեղեկատուից (դասակարգչից) տեղեկությունների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մեթոդները սահմանող հրահանգչական-մեթոդական փաստաթղթին ներկայացվող պահանջները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w:t>
      </w:r>
      <w:r w:rsidR="00C463BC" w:rsidRPr="00F54C08">
        <w:rPr>
          <w:rFonts w:ascii="Sylfaen" w:hAnsi="Sylfaen"/>
          <w:sz w:val="24"/>
          <w:szCs w:val="24"/>
        </w:rPr>
        <w:tab/>
      </w:r>
      <w:r w:rsidRPr="00F54C08">
        <w:rPr>
          <w:rFonts w:ascii="Sylfaen" w:hAnsi="Sylfaen"/>
          <w:sz w:val="24"/>
          <w:szCs w:val="24"/>
        </w:rPr>
        <w:t xml:space="preserve">Տեղեկատուի (դասակարգչի) համակարգման (դասակարգման) օբյեկտների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մեթոդները սահմանող հրահանգչական-մեթոդական փաստաթուղթը մշակվում է կոնկրետ տեղեկատուի (դասակարգչի) մշակման </w:t>
      </w:r>
      <w:r w:rsidR="00A1672B" w:rsidRPr="00F54C08">
        <w:rPr>
          <w:rFonts w:ascii="Sylfaen" w:hAnsi="Sylfaen"/>
          <w:sz w:val="24"/>
          <w:szCs w:val="24"/>
        </w:rPr>
        <w:t>եւ</w:t>
      </w:r>
      <w:r w:rsidRPr="00F54C08">
        <w:rPr>
          <w:rFonts w:ascii="Sylfaen" w:hAnsi="Sylfaen"/>
          <w:sz w:val="24"/>
          <w:szCs w:val="24"/>
        </w:rPr>
        <w:t xml:space="preserve"> վարման ժամանակ կիրառվող՝ համակարգման (դասակարգման) մեթոդների </w:t>
      </w:r>
      <w:r w:rsidR="00A1672B" w:rsidRPr="00F54C08">
        <w:rPr>
          <w:rFonts w:ascii="Sylfaen" w:hAnsi="Sylfaen"/>
          <w:sz w:val="24"/>
          <w:szCs w:val="24"/>
        </w:rPr>
        <w:t>եւ</w:t>
      </w:r>
      <w:r w:rsidRPr="00F54C08">
        <w:rPr>
          <w:rFonts w:ascii="Sylfaen" w:hAnsi="Sylfaen"/>
          <w:sz w:val="24"/>
          <w:szCs w:val="24"/>
        </w:rPr>
        <w:t xml:space="preserve"> ծածկագրման մեթոդների կիրառման նկարագրության մանրամասն ներկայացման </w:t>
      </w:r>
      <w:r w:rsidR="00A1672B" w:rsidRPr="00F54C08">
        <w:rPr>
          <w:rFonts w:ascii="Sylfaen" w:hAnsi="Sylfaen"/>
          <w:sz w:val="24"/>
          <w:szCs w:val="24"/>
        </w:rPr>
        <w:t>եւ</w:t>
      </w:r>
      <w:r w:rsidRPr="00F54C08">
        <w:rPr>
          <w:rFonts w:ascii="Sylfaen" w:hAnsi="Sylfaen"/>
          <w:sz w:val="24"/>
          <w:szCs w:val="24"/>
        </w:rPr>
        <w:t xml:space="preserve"> առանձնահատկության սահմանման նպատակներով:</w:t>
      </w:r>
    </w:p>
    <w:p w:rsidR="00A1672B" w:rsidRPr="00F54C08" w:rsidRDefault="00BD5E92" w:rsidP="00C463BC">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3.</w:t>
      </w:r>
      <w:r w:rsidR="00C463BC" w:rsidRPr="00F54C08">
        <w:rPr>
          <w:rFonts w:ascii="Sylfaen" w:hAnsi="Sylfaen"/>
          <w:sz w:val="24"/>
          <w:szCs w:val="24"/>
        </w:rPr>
        <w:tab/>
      </w:r>
      <w:r w:rsidRPr="00F54C08">
        <w:rPr>
          <w:rFonts w:ascii="Sylfaen" w:hAnsi="Sylfaen"/>
          <w:sz w:val="24"/>
          <w:szCs w:val="24"/>
        </w:rPr>
        <w:t xml:space="preserve">Տեղեկատուից (դասակարգչից) տեղեկությունների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մեթոդները սահմանող հրահանգչական-մեթոդական փաստաթուղթը պետք է պարունակի հետ</w:t>
      </w:r>
      <w:r w:rsidR="00A1672B" w:rsidRPr="00F54C08">
        <w:rPr>
          <w:rFonts w:ascii="Sylfaen" w:hAnsi="Sylfaen"/>
          <w:sz w:val="24"/>
          <w:szCs w:val="24"/>
        </w:rPr>
        <w:t>եւ</w:t>
      </w:r>
      <w:r w:rsidRPr="00F54C08">
        <w:rPr>
          <w:rFonts w:ascii="Sylfaen" w:hAnsi="Sylfaen"/>
          <w:sz w:val="24"/>
          <w:szCs w:val="24"/>
        </w:rPr>
        <w:t>յալ տեղեկությունները՝</w:t>
      </w:r>
    </w:p>
    <w:p w:rsidR="00A1672B" w:rsidRPr="00F54C08" w:rsidRDefault="00BD5E92" w:rsidP="00C463BC">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 xml:space="preserve">տեղեկություններ՝ Միության իրավունքի մաս կազմող միջազգային պայմանագրերի </w:t>
      </w:r>
      <w:r w:rsidR="00A1672B" w:rsidRPr="00F54C08">
        <w:rPr>
          <w:rFonts w:ascii="Sylfaen" w:hAnsi="Sylfaen"/>
          <w:sz w:val="24"/>
          <w:szCs w:val="24"/>
        </w:rPr>
        <w:t>եւ</w:t>
      </w:r>
      <w:r w:rsidRPr="00F54C08">
        <w:rPr>
          <w:rFonts w:ascii="Sylfaen" w:hAnsi="Sylfaen"/>
          <w:sz w:val="24"/>
          <w:szCs w:val="24"/>
        </w:rPr>
        <w:t xml:space="preserve"> ակտերի </w:t>
      </w:r>
      <w:r w:rsidR="00A1672B" w:rsidRPr="00F54C08">
        <w:rPr>
          <w:rFonts w:ascii="Sylfaen" w:hAnsi="Sylfaen"/>
          <w:sz w:val="24"/>
          <w:szCs w:val="24"/>
        </w:rPr>
        <w:t>եւ</w:t>
      </w:r>
      <w:r w:rsidRPr="00F54C08">
        <w:rPr>
          <w:rFonts w:ascii="Sylfaen" w:hAnsi="Sylfaen"/>
          <w:sz w:val="24"/>
          <w:szCs w:val="24"/>
        </w:rPr>
        <w:t xml:space="preserve"> (կամ) Միության անդամ պետությունների նորմատիվ իրավական այն ակտերի մասին, որոնց համապատասխան մշակվել է հրահանգչական-մեթոդական փաստաթուղթը.</w:t>
      </w:r>
    </w:p>
    <w:p w:rsidR="00A1672B" w:rsidRPr="00F54C08" w:rsidRDefault="00BD5E92" w:rsidP="00C463BC">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կիրառման ոլորտը, ներառյալ՝ համակարգման (դասակարգման) այն օբյեկտների բազմության նկարագրությունը կամ բնութագիրը, որոնց նկատմամբ կիրառվում է հրահանգչական-մեթոդական փաստաթուղթը.</w:t>
      </w:r>
    </w:p>
    <w:p w:rsidR="00A1672B" w:rsidRPr="00F54C08" w:rsidRDefault="00BD5E92" w:rsidP="00C463BC">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գ)</w:t>
      </w:r>
      <w:r w:rsidR="00C463BC" w:rsidRPr="00F54C08">
        <w:rPr>
          <w:rFonts w:ascii="Sylfaen" w:hAnsi="Sylfaen"/>
          <w:sz w:val="24"/>
          <w:szCs w:val="24"/>
        </w:rPr>
        <w:tab/>
      </w:r>
      <w:r w:rsidRPr="00F54C08">
        <w:rPr>
          <w:rFonts w:ascii="Sylfaen" w:hAnsi="Sylfaen"/>
          <w:sz w:val="24"/>
          <w:szCs w:val="24"/>
        </w:rPr>
        <w:t xml:space="preserve">հրահանգչական-մեթոդական փաստաթղթում կիրառվող հասկացությունները </w:t>
      </w:r>
      <w:r w:rsidR="00A1672B" w:rsidRPr="00F54C08">
        <w:rPr>
          <w:rFonts w:ascii="Sylfaen" w:hAnsi="Sylfaen"/>
          <w:sz w:val="24"/>
          <w:szCs w:val="24"/>
        </w:rPr>
        <w:t>եւ</w:t>
      </w:r>
      <w:r w:rsidRPr="00F54C08">
        <w:rPr>
          <w:rFonts w:ascii="Sylfaen" w:hAnsi="Sylfaen"/>
          <w:sz w:val="24"/>
          <w:szCs w:val="24"/>
        </w:rPr>
        <w:t xml:space="preserve"> դրանց սահմանումները.</w:t>
      </w:r>
    </w:p>
    <w:p w:rsidR="00A1672B" w:rsidRPr="00F54C08" w:rsidRDefault="00BD5E92" w:rsidP="00C463BC">
      <w:pPr>
        <w:pStyle w:val="Bodytext20"/>
        <w:shd w:val="clear" w:color="auto" w:fill="auto"/>
        <w:tabs>
          <w:tab w:val="left" w:pos="1134"/>
        </w:tabs>
        <w:spacing w:before="0" w:after="160" w:line="341" w:lineRule="auto"/>
        <w:ind w:firstLine="567"/>
        <w:rPr>
          <w:rFonts w:ascii="Sylfaen" w:hAnsi="Sylfaen"/>
          <w:sz w:val="24"/>
          <w:szCs w:val="24"/>
        </w:rPr>
      </w:pPr>
      <w:r w:rsidRPr="00F54C08">
        <w:rPr>
          <w:rFonts w:ascii="Sylfaen" w:hAnsi="Sylfaen"/>
          <w:sz w:val="24"/>
          <w:szCs w:val="24"/>
        </w:rPr>
        <w:t>դ)</w:t>
      </w:r>
      <w:r w:rsidR="00C463BC" w:rsidRPr="00F54C08">
        <w:rPr>
          <w:rFonts w:ascii="Sylfaen" w:hAnsi="Sylfaen"/>
          <w:sz w:val="24"/>
          <w:szCs w:val="24"/>
        </w:rPr>
        <w:tab/>
      </w:r>
      <w:r w:rsidRPr="00F54C08">
        <w:rPr>
          <w:rFonts w:ascii="Sylfaen" w:hAnsi="Sylfaen"/>
          <w:sz w:val="24"/>
          <w:szCs w:val="24"/>
        </w:rPr>
        <w:t xml:space="preserve">համակարգման (դասակարգման) ընտրված մեթոդի նկարագրությունը, ներառյալ՝ </w:t>
      </w:r>
      <w:r w:rsidRPr="00F54C08">
        <w:rPr>
          <w:rFonts w:ascii="Sylfaen" w:hAnsi="Sylfaen"/>
          <w:spacing w:val="-6"/>
          <w:sz w:val="24"/>
          <w:szCs w:val="24"/>
        </w:rPr>
        <w:t>մեթոդի անվանումը, համակարգման (դասակարգման) հատկանիշների նկարագրությունը կամ բնութագիրը, դասակարգման աստիճանների թիվը, համակարգման (դասակարգման) հատկանիշներին համապատասխան համակարգման (դասակարգման) օբյեկտների դասավորման կարգի</w:t>
      </w:r>
      <w:r w:rsidRPr="00F54C08">
        <w:rPr>
          <w:rFonts w:ascii="Sylfaen" w:hAnsi="Sylfaen"/>
          <w:sz w:val="24"/>
          <w:szCs w:val="24"/>
        </w:rPr>
        <w:t xml:space="preserve"> նկարագրությունը.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ե)</w:t>
      </w:r>
      <w:r w:rsidR="00C463BC" w:rsidRPr="00F54C08">
        <w:rPr>
          <w:rFonts w:ascii="Sylfaen" w:hAnsi="Sylfaen"/>
          <w:sz w:val="24"/>
          <w:szCs w:val="24"/>
        </w:rPr>
        <w:tab/>
      </w:r>
      <w:r w:rsidRPr="00F54C08">
        <w:rPr>
          <w:rFonts w:ascii="Sylfaen" w:hAnsi="Sylfaen"/>
          <w:sz w:val="24"/>
          <w:szCs w:val="24"/>
        </w:rPr>
        <w:t xml:space="preserve">ծածկագրման ընտրված մեթոդի նկարագրությունը, ներառյալ՝ մեթոդի անվանումը, ծածկագրի այբուբենի </w:t>
      </w:r>
      <w:r w:rsidR="00A1672B" w:rsidRPr="00F54C08">
        <w:rPr>
          <w:rFonts w:ascii="Sylfaen" w:hAnsi="Sylfaen"/>
          <w:sz w:val="24"/>
          <w:szCs w:val="24"/>
        </w:rPr>
        <w:t>եւ</w:t>
      </w:r>
      <w:r w:rsidRPr="00F54C08">
        <w:rPr>
          <w:rFonts w:ascii="Sylfaen" w:hAnsi="Sylfaen"/>
          <w:sz w:val="24"/>
          <w:szCs w:val="24"/>
        </w:rPr>
        <w:t xml:space="preserve"> ծածկագրի երկարության նկարագրությունը, կառուցվածքի, ծածկագրերի ձ</w:t>
      </w:r>
      <w:r w:rsidR="00A1672B" w:rsidRPr="00F54C08">
        <w:rPr>
          <w:rFonts w:ascii="Sylfaen" w:hAnsi="Sylfaen"/>
          <w:sz w:val="24"/>
          <w:szCs w:val="24"/>
        </w:rPr>
        <w:t>եւ</w:t>
      </w:r>
      <w:r w:rsidRPr="00F54C08">
        <w:rPr>
          <w:rFonts w:ascii="Sylfaen" w:hAnsi="Sylfaen"/>
          <w:sz w:val="24"/>
          <w:szCs w:val="24"/>
        </w:rPr>
        <w:t xml:space="preserve">ավորման </w:t>
      </w:r>
      <w:r w:rsidR="00A1672B" w:rsidRPr="00F54C08">
        <w:rPr>
          <w:rFonts w:ascii="Sylfaen" w:hAnsi="Sylfaen"/>
          <w:sz w:val="24"/>
          <w:szCs w:val="24"/>
        </w:rPr>
        <w:t>եւ</w:t>
      </w:r>
      <w:r w:rsidRPr="00F54C08">
        <w:rPr>
          <w:rFonts w:ascii="Sylfaen" w:hAnsi="Sylfaen"/>
          <w:sz w:val="24"/>
          <w:szCs w:val="24"/>
        </w:rPr>
        <w:t xml:space="preserve"> համակարգման (դասակարգման) օբյեկտներին </w:t>
      </w:r>
      <w:r w:rsidR="00A1672B" w:rsidRPr="00F54C08">
        <w:rPr>
          <w:rFonts w:ascii="Sylfaen" w:hAnsi="Sylfaen"/>
          <w:sz w:val="24"/>
          <w:szCs w:val="24"/>
        </w:rPr>
        <w:t>եւ</w:t>
      </w:r>
      <w:r w:rsidRPr="00F54C08">
        <w:rPr>
          <w:rFonts w:ascii="Sylfaen" w:hAnsi="Sylfaen"/>
          <w:sz w:val="24"/>
          <w:szCs w:val="24"/>
        </w:rPr>
        <w:t xml:space="preserve"> դասակարգման խմբավորումներին (առկայության դեպքում) ծածկագրերի տրման կանոնների նկարագրությունը.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C463BC" w:rsidRPr="00F54C08">
        <w:rPr>
          <w:rFonts w:ascii="Sylfaen" w:hAnsi="Sylfaen"/>
          <w:sz w:val="24"/>
          <w:szCs w:val="24"/>
        </w:rPr>
        <w:tab/>
      </w:r>
      <w:r w:rsidRPr="00F54C08">
        <w:rPr>
          <w:rFonts w:ascii="Sylfaen" w:hAnsi="Sylfaen"/>
          <w:sz w:val="24"/>
          <w:szCs w:val="24"/>
        </w:rPr>
        <w:t xml:space="preserve">տեղեկատուի (դասակարգչի) թույլատրելի տարողությունը (դիրքերի առավելագույն քանակը, որը կարող է պարունակել տեղեկատուն (դասակարգիչը), </w:t>
      </w:r>
      <w:r w:rsidR="00A1672B" w:rsidRPr="00F54C08">
        <w:rPr>
          <w:rFonts w:ascii="Sylfaen" w:hAnsi="Sylfaen"/>
          <w:sz w:val="24"/>
          <w:szCs w:val="24"/>
        </w:rPr>
        <w:t>եւ</w:t>
      </w:r>
      <w:r w:rsidRPr="00F54C08">
        <w:rPr>
          <w:rFonts w:ascii="Sylfaen" w:hAnsi="Sylfaen"/>
          <w:sz w:val="24"/>
          <w:szCs w:val="24"/>
        </w:rPr>
        <w:t xml:space="preserve"> դրա ընդլայնման հնարավորությունը, ծածկագրերի պահուստային տարողությունը (տեղեկատուի (դասակարգչի) մեջ չլրացված դիրքերի ամբողջությունը) ապահովելու հնարավորությունների նկարագրությունը).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է)</w:t>
      </w:r>
      <w:r w:rsidR="00C463BC" w:rsidRPr="00F54C08">
        <w:rPr>
          <w:rFonts w:ascii="Sylfaen" w:hAnsi="Sylfaen"/>
          <w:sz w:val="24"/>
          <w:szCs w:val="24"/>
        </w:rPr>
        <w:tab/>
      </w:r>
      <w:r w:rsidRPr="00F54C08">
        <w:rPr>
          <w:rFonts w:ascii="Sylfaen" w:hAnsi="Sylfaen"/>
          <w:sz w:val="24"/>
          <w:szCs w:val="24"/>
        </w:rPr>
        <w:t xml:space="preserve">այլ տեղեկություններ, որոնք էական նշանակություն ունեն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ընտրված մեթոդներին համապատասխան համակարգման (դասակարգման) օբյեկտների ճշգրիտ կարգաբերման, դասակարգման </w:t>
      </w:r>
      <w:r w:rsidR="00A1672B" w:rsidRPr="00F54C08">
        <w:rPr>
          <w:rFonts w:ascii="Sylfaen" w:hAnsi="Sylfaen"/>
          <w:sz w:val="24"/>
          <w:szCs w:val="24"/>
        </w:rPr>
        <w:t>եւ</w:t>
      </w:r>
      <w:r w:rsidRPr="00F54C08">
        <w:rPr>
          <w:rFonts w:ascii="Sylfaen" w:hAnsi="Sylfaen"/>
          <w:sz w:val="24"/>
          <w:szCs w:val="24"/>
        </w:rPr>
        <w:t xml:space="preserve"> ծածկագրման համար:</w:t>
      </w:r>
    </w:p>
    <w:p w:rsidR="00A1672B" w:rsidRPr="00F54C08" w:rsidRDefault="00A1672B" w:rsidP="00A1672B">
      <w:pPr>
        <w:pStyle w:val="Bodytext20"/>
        <w:shd w:val="clear" w:color="auto" w:fill="auto"/>
        <w:spacing w:before="0" w:after="160" w:line="360" w:lineRule="auto"/>
        <w:ind w:left="1740" w:right="1720" w:firstLine="0"/>
        <w:jc w:val="left"/>
        <w:rPr>
          <w:rFonts w:ascii="Sylfaen" w:hAnsi="Sylfaen"/>
          <w:sz w:val="24"/>
          <w:szCs w:val="24"/>
        </w:rPr>
      </w:pPr>
    </w:p>
    <w:p w:rsidR="00A1672B" w:rsidRPr="00F54C08" w:rsidRDefault="00BD5E92" w:rsidP="00C463BC">
      <w:pPr>
        <w:pStyle w:val="Bodytext20"/>
        <w:shd w:val="clear" w:color="auto" w:fill="auto"/>
        <w:spacing w:before="0" w:after="160" w:line="360" w:lineRule="auto"/>
        <w:ind w:right="1" w:firstLine="0"/>
        <w:jc w:val="center"/>
        <w:rPr>
          <w:rFonts w:ascii="Sylfaen" w:hAnsi="Sylfaen"/>
          <w:sz w:val="24"/>
          <w:szCs w:val="24"/>
        </w:rPr>
      </w:pPr>
      <w:r w:rsidRPr="00F54C08">
        <w:rPr>
          <w:rFonts w:ascii="Sylfaen" w:hAnsi="Sylfaen"/>
          <w:sz w:val="24"/>
          <w:szCs w:val="24"/>
        </w:rPr>
        <w:t xml:space="preserve">II. Տեղեկատուների (դասակարգիչների) վարման </w:t>
      </w:r>
      <w:r w:rsidR="00A1672B" w:rsidRPr="00F54C08">
        <w:rPr>
          <w:rFonts w:ascii="Sylfaen" w:hAnsi="Sylfaen"/>
          <w:sz w:val="24"/>
          <w:szCs w:val="24"/>
        </w:rPr>
        <w:t>եւ</w:t>
      </w:r>
      <w:r w:rsidRPr="00F54C08">
        <w:rPr>
          <w:rFonts w:ascii="Sylfaen" w:hAnsi="Sylfaen"/>
          <w:sz w:val="24"/>
          <w:szCs w:val="24"/>
        </w:rPr>
        <w:t xml:space="preserve"> կիրառման կարգը սահմանող հրահանգչական-մեթոդական փաստաթղթին ներկայացվող պահանջները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w:t>
      </w:r>
      <w:r w:rsidR="00C463BC" w:rsidRPr="00F54C08">
        <w:rPr>
          <w:rFonts w:ascii="Sylfaen" w:hAnsi="Sylfaen"/>
          <w:sz w:val="24"/>
          <w:szCs w:val="24"/>
        </w:rPr>
        <w:tab/>
      </w:r>
      <w:r w:rsidRPr="00F54C08">
        <w:rPr>
          <w:rFonts w:ascii="Sylfaen" w:hAnsi="Sylfaen"/>
          <w:sz w:val="24"/>
          <w:szCs w:val="24"/>
        </w:rPr>
        <w:t xml:space="preserve">Տեղեկատուների (դասակարգիչների) վարման </w:t>
      </w:r>
      <w:r w:rsidR="00A1672B" w:rsidRPr="00F54C08">
        <w:rPr>
          <w:rFonts w:ascii="Sylfaen" w:hAnsi="Sylfaen"/>
          <w:sz w:val="24"/>
          <w:szCs w:val="24"/>
        </w:rPr>
        <w:t>եւ</w:t>
      </w:r>
      <w:r w:rsidRPr="00F54C08">
        <w:rPr>
          <w:rFonts w:ascii="Sylfaen" w:hAnsi="Sylfaen"/>
          <w:sz w:val="24"/>
          <w:szCs w:val="24"/>
        </w:rPr>
        <w:t xml:space="preserve"> կիրառման կարգը սահմանող հրահանգչական-մեթոդական փաստաթուղթը մշակվում է այն դեպքում, երբ՝</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 xml:space="preserve">տեղեկատուների (դասակարգիչների) համար պահանջվում է վարման համար անհրաժեշտ միջոցառումների կարգի սահմանում </w:t>
      </w:r>
      <w:r w:rsidR="00A1672B" w:rsidRPr="00F54C08">
        <w:rPr>
          <w:rFonts w:ascii="Sylfaen" w:hAnsi="Sylfaen"/>
          <w:sz w:val="24"/>
          <w:szCs w:val="24"/>
        </w:rPr>
        <w:t>եւ</w:t>
      </w:r>
      <w:r w:rsidRPr="00F54C08">
        <w:rPr>
          <w:rFonts w:ascii="Sylfaen" w:hAnsi="Sylfaen"/>
          <w:sz w:val="24"/>
          <w:szCs w:val="24"/>
        </w:rPr>
        <w:t xml:space="preserve"> կանոնակարգում, օրինակ՝ տեղեկատուները (դասակարգիչները) Միության անդամ պետությունների լիազորված մարմինների տեղեկատվական փոխգործակցության հիման վրա կամ մի քանի օպերատորների կողմից վարելու դեպքում.</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 xml:space="preserve">տեղեկատուների (դասակարգիչների) վարումն իրականացվում է համատեղ </w:t>
      </w:r>
      <w:r w:rsidR="00A1672B" w:rsidRPr="00F54C08">
        <w:rPr>
          <w:rFonts w:ascii="Sylfaen" w:hAnsi="Sylfaen"/>
          <w:sz w:val="24"/>
          <w:szCs w:val="24"/>
        </w:rPr>
        <w:t>եւ</w:t>
      </w:r>
      <w:r w:rsidRPr="00F54C08">
        <w:rPr>
          <w:rFonts w:ascii="Sylfaen" w:hAnsi="Sylfaen"/>
          <w:sz w:val="24"/>
          <w:szCs w:val="24"/>
        </w:rPr>
        <w:t xml:space="preserve"> սահմանված կարգով:</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5.</w:t>
      </w:r>
      <w:r w:rsidR="00C463BC" w:rsidRPr="00F54C08">
        <w:rPr>
          <w:rFonts w:ascii="Sylfaen" w:hAnsi="Sylfaen"/>
          <w:sz w:val="24"/>
          <w:szCs w:val="24"/>
        </w:rPr>
        <w:tab/>
      </w:r>
      <w:r w:rsidRPr="00F54C08">
        <w:rPr>
          <w:rFonts w:ascii="Sylfaen" w:hAnsi="Sylfaen"/>
          <w:sz w:val="24"/>
          <w:szCs w:val="24"/>
        </w:rPr>
        <w:t xml:space="preserve">Տեղեկատուների (դասակարգիչների) վարման </w:t>
      </w:r>
      <w:r w:rsidR="00A1672B" w:rsidRPr="00F54C08">
        <w:rPr>
          <w:rFonts w:ascii="Sylfaen" w:hAnsi="Sylfaen"/>
          <w:sz w:val="24"/>
          <w:szCs w:val="24"/>
        </w:rPr>
        <w:t>եւ</w:t>
      </w:r>
      <w:r w:rsidRPr="00F54C08">
        <w:rPr>
          <w:rFonts w:ascii="Sylfaen" w:hAnsi="Sylfaen"/>
          <w:sz w:val="24"/>
          <w:szCs w:val="24"/>
        </w:rPr>
        <w:t xml:space="preserve"> կիրառման կարգը սահմանող հրահանգչական-մեթոդական փաստաթուղթը պետք է պարունակի՝</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 xml:space="preserve">այն միջոցառումների ցանկը </w:t>
      </w:r>
      <w:r w:rsidR="00A1672B" w:rsidRPr="00F54C08">
        <w:rPr>
          <w:rFonts w:ascii="Sylfaen" w:hAnsi="Sylfaen"/>
          <w:sz w:val="24"/>
          <w:szCs w:val="24"/>
        </w:rPr>
        <w:t>եւ</w:t>
      </w:r>
      <w:r w:rsidRPr="00F54C08">
        <w:rPr>
          <w:rFonts w:ascii="Sylfaen" w:hAnsi="Sylfaen"/>
          <w:sz w:val="24"/>
          <w:szCs w:val="24"/>
        </w:rPr>
        <w:t xml:space="preserve"> նկարագրությունը, որոնց իրականացումն անհրաժեշտ է տեղեկատուների (դասակարգիչների) վարման համար.</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 xml:space="preserve">միջոցառումների իրականացման հիմքերը </w:t>
      </w:r>
      <w:r w:rsidR="00A1672B" w:rsidRPr="00F54C08">
        <w:rPr>
          <w:rFonts w:ascii="Sylfaen" w:hAnsi="Sylfaen"/>
          <w:sz w:val="24"/>
          <w:szCs w:val="24"/>
        </w:rPr>
        <w:t>եւ</w:t>
      </w:r>
      <w:r w:rsidRPr="00F54C08">
        <w:rPr>
          <w:rFonts w:ascii="Sylfaen" w:hAnsi="Sylfaen"/>
          <w:sz w:val="24"/>
          <w:szCs w:val="24"/>
        </w:rPr>
        <w:t xml:space="preserve"> պայմանները.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C463BC" w:rsidRPr="00F54C08">
        <w:rPr>
          <w:rFonts w:ascii="Sylfaen" w:hAnsi="Sylfaen"/>
          <w:sz w:val="24"/>
          <w:szCs w:val="24"/>
        </w:rPr>
        <w:tab/>
      </w:r>
      <w:r w:rsidRPr="00F54C08">
        <w:rPr>
          <w:rFonts w:ascii="Sylfaen" w:hAnsi="Sylfaen"/>
          <w:sz w:val="24"/>
          <w:szCs w:val="24"/>
        </w:rPr>
        <w:t xml:space="preserve">միասնական համակարգի օպերատորի </w:t>
      </w:r>
      <w:r w:rsidR="00A1672B" w:rsidRPr="00F54C08">
        <w:rPr>
          <w:rFonts w:ascii="Sylfaen" w:hAnsi="Sylfaen"/>
          <w:sz w:val="24"/>
          <w:szCs w:val="24"/>
        </w:rPr>
        <w:t>եւ</w:t>
      </w:r>
      <w:r w:rsidRPr="00F54C08">
        <w:rPr>
          <w:rFonts w:ascii="Sylfaen" w:hAnsi="Sylfaen"/>
          <w:sz w:val="24"/>
          <w:szCs w:val="24"/>
        </w:rPr>
        <w:t xml:space="preserve"> ադմինիստրատորի պատասխանատվությունը </w:t>
      </w:r>
      <w:r w:rsidR="00A1672B" w:rsidRPr="00F54C08">
        <w:rPr>
          <w:rFonts w:ascii="Sylfaen" w:hAnsi="Sylfaen"/>
          <w:sz w:val="24"/>
          <w:szCs w:val="24"/>
        </w:rPr>
        <w:t>եւ</w:t>
      </w:r>
      <w:r w:rsidRPr="00F54C08">
        <w:rPr>
          <w:rFonts w:ascii="Sylfaen" w:hAnsi="Sylfaen"/>
          <w:sz w:val="24"/>
          <w:szCs w:val="24"/>
        </w:rPr>
        <w:t xml:space="preserve"> լիազորությունները միջոցառումներն իրականացնելիս.</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C463BC" w:rsidRPr="00F54C08">
        <w:rPr>
          <w:rFonts w:ascii="Sylfaen" w:hAnsi="Sylfaen"/>
          <w:sz w:val="24"/>
          <w:szCs w:val="24"/>
        </w:rPr>
        <w:tab/>
      </w:r>
      <w:r w:rsidRPr="00F54C08">
        <w:rPr>
          <w:rFonts w:ascii="Sylfaen" w:hAnsi="Sylfaen"/>
          <w:sz w:val="24"/>
          <w:szCs w:val="24"/>
        </w:rPr>
        <w:t xml:space="preserve">միջոցառումների իրականացման կարգը </w:t>
      </w:r>
      <w:r w:rsidR="00A1672B" w:rsidRPr="00F54C08">
        <w:rPr>
          <w:rFonts w:ascii="Sylfaen" w:hAnsi="Sylfaen"/>
          <w:sz w:val="24"/>
          <w:szCs w:val="24"/>
        </w:rPr>
        <w:t>եւ</w:t>
      </w:r>
      <w:r w:rsidRPr="00F54C08">
        <w:rPr>
          <w:rFonts w:ascii="Sylfaen" w:hAnsi="Sylfaen"/>
          <w:sz w:val="24"/>
          <w:szCs w:val="24"/>
        </w:rPr>
        <w:t xml:space="preserve"> ժամկետները (պարբերականությունը).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C463BC" w:rsidRPr="00F54C08">
        <w:rPr>
          <w:rFonts w:ascii="Sylfaen" w:hAnsi="Sylfaen"/>
          <w:sz w:val="24"/>
          <w:szCs w:val="24"/>
        </w:rPr>
        <w:tab/>
      </w:r>
      <w:r w:rsidRPr="00F54C08">
        <w:rPr>
          <w:rFonts w:ascii="Sylfaen" w:hAnsi="Sylfaen"/>
          <w:sz w:val="24"/>
          <w:szCs w:val="24"/>
        </w:rPr>
        <w:t>այն արդյունքը, որը պետք է ստացվի միջոցառումներն իրականացնելու դեպքում.</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C463BC" w:rsidRPr="00F54C08">
        <w:rPr>
          <w:rFonts w:ascii="Sylfaen" w:hAnsi="Sylfaen"/>
          <w:sz w:val="24"/>
          <w:szCs w:val="24"/>
        </w:rPr>
        <w:tab/>
      </w:r>
      <w:r w:rsidRPr="00F54C08">
        <w:rPr>
          <w:rFonts w:ascii="Sylfaen" w:hAnsi="Sylfaen"/>
          <w:sz w:val="24"/>
          <w:szCs w:val="24"/>
        </w:rPr>
        <w:t>միջոցառման կապը մյուս այն միջոցառումների հետ, որոնց իրականացումն անհրաժեշտ է տեղեկատուների (դասակարգիչների) կամ փոխկապակցված տեղեկատուների (դասակարգիչների) վարման համար:</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lang w:val="en-US"/>
        </w:rPr>
      </w:pPr>
      <w:r w:rsidRPr="00F54C08">
        <w:rPr>
          <w:rFonts w:ascii="Sylfaen" w:hAnsi="Sylfaen"/>
          <w:sz w:val="24"/>
          <w:szCs w:val="24"/>
        </w:rPr>
        <w:t>6.</w:t>
      </w:r>
      <w:r w:rsidR="00C463BC" w:rsidRPr="00F54C08">
        <w:rPr>
          <w:rFonts w:ascii="Sylfaen" w:hAnsi="Sylfaen"/>
          <w:sz w:val="24"/>
          <w:szCs w:val="24"/>
        </w:rPr>
        <w:tab/>
      </w:r>
      <w:r w:rsidRPr="00F54C08">
        <w:rPr>
          <w:rFonts w:ascii="Sylfaen" w:hAnsi="Sylfaen"/>
          <w:sz w:val="24"/>
          <w:szCs w:val="24"/>
        </w:rPr>
        <w:t>Եթե վարման ընթացակարգը սահմանվում է այն տեղեկատուների (դասակարգիչների) համար, որոնք, Եվրասիական տնտեսական հանձնաժողովի կոլեգիայի 20—</w:t>
      </w:r>
      <w:r w:rsidR="00A1672B" w:rsidRPr="00F54C08">
        <w:rPr>
          <w:rFonts w:ascii="Sylfaen" w:hAnsi="Sylfaen"/>
          <w:sz w:val="24"/>
          <w:szCs w:val="24"/>
        </w:rPr>
        <w:t xml:space="preserve"> </w:t>
      </w:r>
      <w:r w:rsidRPr="00F54C08">
        <w:rPr>
          <w:rFonts w:ascii="Sylfaen" w:hAnsi="Sylfaen"/>
          <w:sz w:val="24"/>
          <w:szCs w:val="24"/>
        </w:rPr>
        <w:t xml:space="preserve"> թվականի թիվ</w:t>
      </w:r>
      <w:r w:rsidR="00A1672B" w:rsidRPr="00F54C08">
        <w:rPr>
          <w:rFonts w:ascii="Sylfaen" w:hAnsi="Sylfaen"/>
          <w:sz w:val="24"/>
          <w:szCs w:val="24"/>
        </w:rPr>
        <w:t xml:space="preserve"> </w:t>
      </w:r>
      <w:r w:rsidRPr="00F54C08">
        <w:rPr>
          <w:rFonts w:ascii="Sylfaen" w:hAnsi="Sylfaen"/>
          <w:sz w:val="24"/>
          <w:szCs w:val="24"/>
        </w:rPr>
        <w:t xml:space="preserve"> որոշմամբ հաստատված՝ 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վարման ու կիրառման մեթոդաբանությանը համապատասխան, պետք է վարվեն համատեղ, ապա հրահանգչական-մեթոդական փաստաթուղթը պետք է կապ հաստատի տեղեկատուների (դասակարգիչների) </w:t>
      </w:r>
      <w:r w:rsidR="00A1672B" w:rsidRPr="00F54C08">
        <w:rPr>
          <w:rFonts w:ascii="Sylfaen" w:hAnsi="Sylfaen"/>
          <w:sz w:val="24"/>
          <w:szCs w:val="24"/>
        </w:rPr>
        <w:t>եւ</w:t>
      </w:r>
      <w:r w:rsidRPr="00F54C08">
        <w:rPr>
          <w:rFonts w:ascii="Sylfaen" w:hAnsi="Sylfaen"/>
          <w:sz w:val="24"/>
          <w:szCs w:val="24"/>
        </w:rPr>
        <w:t xml:space="preserve"> այն միջոցառումների միջ</w:t>
      </w:r>
      <w:r w:rsidR="00A1672B" w:rsidRPr="00F54C08">
        <w:rPr>
          <w:rFonts w:ascii="Sylfaen" w:hAnsi="Sylfaen"/>
          <w:sz w:val="24"/>
          <w:szCs w:val="24"/>
        </w:rPr>
        <w:t>եւ</w:t>
      </w:r>
      <w:r w:rsidRPr="00F54C08">
        <w:rPr>
          <w:rFonts w:ascii="Sylfaen" w:hAnsi="Sylfaen"/>
          <w:sz w:val="24"/>
          <w:szCs w:val="24"/>
        </w:rPr>
        <w:t>, որոնց իրականացումն անհրաժեշտ է սահմանված կարգով դրանց վարման համար:</w:t>
      </w:r>
    </w:p>
    <w:p w:rsidR="00C463BC" w:rsidRPr="00F54C08" w:rsidRDefault="00C463BC" w:rsidP="00C463BC">
      <w:pPr>
        <w:pStyle w:val="Bodytext20"/>
        <w:shd w:val="clear" w:color="auto" w:fill="auto"/>
        <w:tabs>
          <w:tab w:val="left" w:pos="1134"/>
        </w:tabs>
        <w:spacing w:before="0" w:after="160" w:line="360" w:lineRule="auto"/>
        <w:ind w:firstLine="567"/>
        <w:rPr>
          <w:rFonts w:ascii="Sylfaen" w:hAnsi="Sylfaen"/>
          <w:sz w:val="24"/>
          <w:szCs w:val="24"/>
          <w:lang w:val="en-US"/>
        </w:rPr>
      </w:pPr>
    </w:p>
    <w:p w:rsidR="00A1672B" w:rsidRPr="00F54C08" w:rsidRDefault="00BD5E92" w:rsidP="00C463BC">
      <w:pPr>
        <w:pStyle w:val="Bodytext20"/>
        <w:shd w:val="clear" w:color="auto" w:fill="auto"/>
        <w:spacing w:before="0" w:after="160" w:line="360" w:lineRule="auto"/>
        <w:ind w:left="567" w:right="568" w:firstLine="0"/>
        <w:jc w:val="center"/>
        <w:rPr>
          <w:rFonts w:ascii="Sylfaen" w:hAnsi="Sylfaen"/>
          <w:sz w:val="24"/>
          <w:szCs w:val="24"/>
        </w:rPr>
      </w:pPr>
      <w:r w:rsidRPr="00F54C08">
        <w:rPr>
          <w:rFonts w:ascii="Sylfaen" w:hAnsi="Sylfaen"/>
          <w:sz w:val="24"/>
          <w:szCs w:val="24"/>
        </w:rPr>
        <w:lastRenderedPageBreak/>
        <w:t>III. Տեղեկատուի (դասակարգչի) նոր խմբագրության կիրառմանն անցնելու կարգը սահմանող հրահանգչական-մեթոդական փաստաթղթին ներկայացվող պահանջները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7.</w:t>
      </w:r>
      <w:r w:rsidR="00C463BC" w:rsidRPr="00F54C08">
        <w:rPr>
          <w:rFonts w:ascii="Sylfaen" w:hAnsi="Sylfaen"/>
          <w:sz w:val="24"/>
          <w:szCs w:val="24"/>
        </w:rPr>
        <w:tab/>
      </w:r>
      <w:r w:rsidRPr="00F54C08">
        <w:rPr>
          <w:rFonts w:ascii="Sylfaen" w:hAnsi="Sylfaen"/>
          <w:sz w:val="24"/>
          <w:szCs w:val="24"/>
        </w:rPr>
        <w:t xml:space="preserve">Տեղեկատուի (դասակարգչի) նոր խմբագրության կիրառմանն անցնելու կարգը սահմանող հրահանգչական-մեթոդական փաստաթուղթը մշակվում է այն դեպքում, երբ փոփոխվել է տեղեկատուից (դասակարգչից) տեղեկատվության համակարգման (դասակարգման) մեթոդը </w:t>
      </w:r>
      <w:r w:rsidR="00A1672B" w:rsidRPr="00F54C08">
        <w:rPr>
          <w:rFonts w:ascii="Sylfaen" w:hAnsi="Sylfaen"/>
          <w:sz w:val="24"/>
          <w:szCs w:val="24"/>
        </w:rPr>
        <w:t>եւ</w:t>
      </w:r>
      <w:r w:rsidRPr="00F54C08">
        <w:rPr>
          <w:rFonts w:ascii="Sylfaen" w:hAnsi="Sylfaen"/>
          <w:sz w:val="24"/>
          <w:szCs w:val="24"/>
        </w:rPr>
        <w:t xml:space="preserve"> (կամ) ծածկագրման մեթոդը: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8.</w:t>
      </w:r>
      <w:r w:rsidR="00C463BC" w:rsidRPr="00F54C08">
        <w:rPr>
          <w:rFonts w:ascii="Sylfaen" w:hAnsi="Sylfaen"/>
          <w:sz w:val="24"/>
          <w:szCs w:val="24"/>
        </w:rPr>
        <w:tab/>
      </w:r>
      <w:r w:rsidRPr="00F54C08">
        <w:rPr>
          <w:rFonts w:ascii="Sylfaen" w:hAnsi="Sylfaen"/>
          <w:sz w:val="24"/>
          <w:szCs w:val="24"/>
        </w:rPr>
        <w:t>Տեղեկատուի (դասակարգչի) նոր խմբագրության կիրառմանն անցնելու կարգը սահմանող հրահանգչական-մեթոդական փաստաթուղթը պետք է պարունակի հետ</w:t>
      </w:r>
      <w:r w:rsidR="00A1672B" w:rsidRPr="00F54C08">
        <w:rPr>
          <w:rFonts w:ascii="Sylfaen" w:hAnsi="Sylfaen"/>
          <w:sz w:val="24"/>
          <w:szCs w:val="24"/>
        </w:rPr>
        <w:t>եւ</w:t>
      </w:r>
      <w:r w:rsidRPr="00F54C08">
        <w:rPr>
          <w:rFonts w:ascii="Sylfaen" w:hAnsi="Sylfaen"/>
          <w:sz w:val="24"/>
          <w:szCs w:val="24"/>
        </w:rPr>
        <w:t>յալ տեղեկությունները՝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C463BC" w:rsidRPr="00F54C08">
        <w:rPr>
          <w:rFonts w:ascii="Sylfaen" w:hAnsi="Sylfaen"/>
          <w:sz w:val="24"/>
          <w:szCs w:val="24"/>
        </w:rPr>
        <w:tab/>
      </w:r>
      <w:r w:rsidRPr="00F54C08">
        <w:rPr>
          <w:rFonts w:ascii="Sylfaen" w:hAnsi="Sylfaen"/>
          <w:sz w:val="24"/>
          <w:szCs w:val="24"/>
        </w:rPr>
        <w:t xml:space="preserve">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մեթոդի մեջ փոփոխություններ կատարելու հիմքերը.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բ)</w:t>
      </w:r>
      <w:r w:rsidR="00C463BC" w:rsidRPr="00F54C08">
        <w:rPr>
          <w:rFonts w:ascii="Sylfaen" w:hAnsi="Sylfaen"/>
          <w:sz w:val="24"/>
          <w:szCs w:val="24"/>
        </w:rPr>
        <w:tab/>
      </w:r>
      <w:r w:rsidRPr="00F54C08">
        <w:rPr>
          <w:rFonts w:ascii="Sylfaen" w:hAnsi="Sylfaen"/>
          <w:sz w:val="24"/>
          <w:szCs w:val="24"/>
        </w:rPr>
        <w:t>փոփոխությունների բովանդակային նկարագրությունը.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գ)</w:t>
      </w:r>
      <w:r w:rsidR="00C463BC" w:rsidRPr="00F54C08">
        <w:rPr>
          <w:rFonts w:ascii="Sylfaen" w:hAnsi="Sylfaen"/>
          <w:sz w:val="24"/>
          <w:szCs w:val="24"/>
        </w:rPr>
        <w:tab/>
      </w:r>
      <w:r w:rsidRPr="00F54C08">
        <w:rPr>
          <w:rFonts w:ascii="Sylfaen" w:hAnsi="Sylfaen"/>
          <w:sz w:val="24"/>
          <w:szCs w:val="24"/>
        </w:rPr>
        <w:t xml:space="preserve">վերածածկագրման աղյուսակի տվյալների կառուցվածքի </w:t>
      </w:r>
      <w:r w:rsidR="00A1672B" w:rsidRPr="00F54C08">
        <w:rPr>
          <w:rFonts w:ascii="Sylfaen" w:hAnsi="Sylfaen"/>
          <w:sz w:val="24"/>
          <w:szCs w:val="24"/>
        </w:rPr>
        <w:t>եւ</w:t>
      </w:r>
      <w:r w:rsidRPr="00F54C08">
        <w:rPr>
          <w:rFonts w:ascii="Sylfaen" w:hAnsi="Sylfaen"/>
          <w:sz w:val="24"/>
          <w:szCs w:val="24"/>
        </w:rPr>
        <w:t xml:space="preserve"> մեկնաբանման կանոնների մանրամասն նկարագրությունը.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դ)</w:t>
      </w:r>
      <w:r w:rsidR="00C463BC" w:rsidRPr="00F54C08">
        <w:rPr>
          <w:rFonts w:ascii="Sylfaen" w:hAnsi="Sylfaen"/>
          <w:sz w:val="24"/>
          <w:szCs w:val="24"/>
        </w:rPr>
        <w:tab/>
      </w:r>
      <w:r w:rsidRPr="00F54C08">
        <w:rPr>
          <w:rFonts w:ascii="Sylfaen" w:hAnsi="Sylfaen"/>
          <w:sz w:val="24"/>
          <w:szCs w:val="24"/>
        </w:rPr>
        <w:t xml:space="preserve">այն միջոցառումների ցանկը </w:t>
      </w:r>
      <w:r w:rsidR="00A1672B" w:rsidRPr="00F54C08">
        <w:rPr>
          <w:rFonts w:ascii="Sylfaen" w:hAnsi="Sylfaen"/>
          <w:sz w:val="24"/>
          <w:szCs w:val="24"/>
        </w:rPr>
        <w:t>եւ</w:t>
      </w:r>
      <w:r w:rsidRPr="00F54C08">
        <w:rPr>
          <w:rFonts w:ascii="Sylfaen" w:hAnsi="Sylfaen"/>
          <w:sz w:val="24"/>
          <w:szCs w:val="24"/>
        </w:rPr>
        <w:t xml:space="preserve"> նկարագրությունը, որոնց իրականացումն անհրաժեշտ է տեղեկատուի (դասակարգչի) նոր խմբագրության կիրառմանն անցնելու համար.</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ե)</w:t>
      </w:r>
      <w:r w:rsidR="00C463BC" w:rsidRPr="00F54C08">
        <w:rPr>
          <w:rFonts w:ascii="Sylfaen" w:hAnsi="Sylfaen"/>
          <w:sz w:val="24"/>
          <w:szCs w:val="24"/>
        </w:rPr>
        <w:tab/>
      </w:r>
      <w:r w:rsidRPr="00F54C08">
        <w:rPr>
          <w:rFonts w:ascii="Sylfaen" w:hAnsi="Sylfaen"/>
          <w:sz w:val="24"/>
          <w:szCs w:val="24"/>
        </w:rPr>
        <w:t xml:space="preserve">միջոցառումների իրականացման հիմքերը </w:t>
      </w:r>
      <w:r w:rsidR="00A1672B" w:rsidRPr="00F54C08">
        <w:rPr>
          <w:rFonts w:ascii="Sylfaen" w:hAnsi="Sylfaen"/>
          <w:sz w:val="24"/>
          <w:szCs w:val="24"/>
        </w:rPr>
        <w:t>եւ</w:t>
      </w:r>
      <w:r w:rsidRPr="00F54C08">
        <w:rPr>
          <w:rFonts w:ascii="Sylfaen" w:hAnsi="Sylfaen"/>
          <w:sz w:val="24"/>
          <w:szCs w:val="24"/>
        </w:rPr>
        <w:t xml:space="preserve"> պայմանները.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զ)</w:t>
      </w:r>
      <w:r w:rsidR="00C463BC" w:rsidRPr="00F54C08">
        <w:rPr>
          <w:rFonts w:ascii="Sylfaen" w:hAnsi="Sylfaen"/>
          <w:sz w:val="24"/>
          <w:szCs w:val="24"/>
        </w:rPr>
        <w:tab/>
      </w:r>
      <w:r w:rsidRPr="00F54C08">
        <w:rPr>
          <w:rFonts w:ascii="Sylfaen" w:hAnsi="Sylfaen"/>
          <w:sz w:val="24"/>
          <w:szCs w:val="24"/>
        </w:rPr>
        <w:t xml:space="preserve">միասնական համակարգի օպերատորի </w:t>
      </w:r>
      <w:r w:rsidR="00A1672B" w:rsidRPr="00F54C08">
        <w:rPr>
          <w:rFonts w:ascii="Sylfaen" w:hAnsi="Sylfaen"/>
          <w:sz w:val="24"/>
          <w:szCs w:val="24"/>
        </w:rPr>
        <w:t>եւ</w:t>
      </w:r>
      <w:r w:rsidRPr="00F54C08">
        <w:rPr>
          <w:rFonts w:ascii="Sylfaen" w:hAnsi="Sylfaen"/>
          <w:sz w:val="24"/>
          <w:szCs w:val="24"/>
        </w:rPr>
        <w:t xml:space="preserve"> ադմինիստրատորի պատասխանատվությունը </w:t>
      </w:r>
      <w:r w:rsidR="00A1672B" w:rsidRPr="00F54C08">
        <w:rPr>
          <w:rFonts w:ascii="Sylfaen" w:hAnsi="Sylfaen"/>
          <w:sz w:val="24"/>
          <w:szCs w:val="24"/>
        </w:rPr>
        <w:t>եւ</w:t>
      </w:r>
      <w:r w:rsidRPr="00F54C08">
        <w:rPr>
          <w:rFonts w:ascii="Sylfaen" w:hAnsi="Sylfaen"/>
          <w:sz w:val="24"/>
          <w:szCs w:val="24"/>
        </w:rPr>
        <w:t xml:space="preserve"> լիազորությունները միջոցառումներն իրականացնելիս.</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է)</w:t>
      </w:r>
      <w:r w:rsidR="00C463BC" w:rsidRPr="00F54C08">
        <w:rPr>
          <w:rFonts w:ascii="Sylfaen" w:hAnsi="Sylfaen"/>
          <w:sz w:val="24"/>
          <w:szCs w:val="24"/>
        </w:rPr>
        <w:tab/>
      </w:r>
      <w:r w:rsidRPr="00F54C08">
        <w:rPr>
          <w:rFonts w:ascii="Sylfaen" w:hAnsi="Sylfaen"/>
          <w:sz w:val="24"/>
          <w:szCs w:val="24"/>
        </w:rPr>
        <w:t xml:space="preserve">միջոցառումների իրականացման կարգը </w:t>
      </w:r>
      <w:r w:rsidR="00A1672B" w:rsidRPr="00F54C08">
        <w:rPr>
          <w:rFonts w:ascii="Sylfaen" w:hAnsi="Sylfaen"/>
          <w:sz w:val="24"/>
          <w:szCs w:val="24"/>
        </w:rPr>
        <w:t>եւ</w:t>
      </w:r>
      <w:r w:rsidRPr="00F54C08">
        <w:rPr>
          <w:rFonts w:ascii="Sylfaen" w:hAnsi="Sylfaen"/>
          <w:sz w:val="24"/>
          <w:szCs w:val="24"/>
        </w:rPr>
        <w:t xml:space="preserve"> ժամկետները (պարբերականությունը).</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ը)</w:t>
      </w:r>
      <w:r w:rsidR="00C463BC" w:rsidRPr="00F54C08">
        <w:rPr>
          <w:rFonts w:ascii="Sylfaen" w:hAnsi="Sylfaen"/>
          <w:sz w:val="24"/>
          <w:szCs w:val="24"/>
        </w:rPr>
        <w:tab/>
      </w:r>
      <w:r w:rsidRPr="00F54C08">
        <w:rPr>
          <w:rFonts w:ascii="Sylfaen" w:hAnsi="Sylfaen"/>
          <w:sz w:val="24"/>
          <w:szCs w:val="24"/>
        </w:rPr>
        <w:t>այն արդյունքը, որը պետք է ստացվի միջոցառումներն իրականացնելու դեպքում.</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lastRenderedPageBreak/>
        <w:t>թ)</w:t>
      </w:r>
      <w:r w:rsidR="00C463BC" w:rsidRPr="00F54C08">
        <w:rPr>
          <w:rFonts w:ascii="Sylfaen" w:hAnsi="Sylfaen"/>
          <w:sz w:val="24"/>
          <w:szCs w:val="24"/>
        </w:rPr>
        <w:tab/>
      </w:r>
      <w:r w:rsidRPr="00F54C08">
        <w:rPr>
          <w:rFonts w:ascii="Sylfaen" w:hAnsi="Sylfaen"/>
          <w:sz w:val="24"/>
          <w:szCs w:val="24"/>
        </w:rPr>
        <w:t>միջոցառման կապը մյուս այն միջոցառումների հետ, որոնց իրականացումն անհրաժեշտ է տեղեկատուի (դասակարգչի) նոր խմբագրության կամ փոխկապակցված տեղեկատուների (դասակարգիչների) կիրառմանն անցնելու համար:</w:t>
      </w:r>
    </w:p>
    <w:p w:rsidR="00A1672B" w:rsidRPr="00F54C08" w:rsidRDefault="00BD5E92" w:rsidP="00C463BC">
      <w:pPr>
        <w:pStyle w:val="Bodytext20"/>
        <w:shd w:val="clear" w:color="auto" w:fill="auto"/>
        <w:tabs>
          <w:tab w:val="left" w:pos="1134"/>
        </w:tabs>
        <w:spacing w:before="0" w:after="160" w:line="360" w:lineRule="auto"/>
        <w:ind w:firstLine="567"/>
        <w:rPr>
          <w:rFonts w:ascii="Sylfaen" w:hAnsi="Sylfaen"/>
          <w:sz w:val="24"/>
          <w:szCs w:val="24"/>
          <w:lang w:val="en-US"/>
        </w:rPr>
      </w:pPr>
      <w:r w:rsidRPr="00F54C08">
        <w:rPr>
          <w:rFonts w:ascii="Sylfaen" w:hAnsi="Sylfaen"/>
          <w:sz w:val="24"/>
          <w:szCs w:val="24"/>
        </w:rPr>
        <w:t>9.</w:t>
      </w:r>
      <w:r w:rsidR="00C463BC" w:rsidRPr="00F54C08">
        <w:rPr>
          <w:rFonts w:ascii="Sylfaen" w:hAnsi="Sylfaen"/>
          <w:sz w:val="24"/>
          <w:szCs w:val="24"/>
        </w:rPr>
        <w:tab/>
      </w:r>
      <w:r w:rsidRPr="00F54C08">
        <w:rPr>
          <w:rFonts w:ascii="Sylfaen" w:hAnsi="Sylfaen"/>
          <w:sz w:val="24"/>
          <w:szCs w:val="24"/>
        </w:rPr>
        <w:t xml:space="preserve">Փոփոխվող տեղեկատուի (դասակարգչի) </w:t>
      </w:r>
      <w:r w:rsidR="00A1672B" w:rsidRPr="00F54C08">
        <w:rPr>
          <w:rFonts w:ascii="Sylfaen" w:hAnsi="Sylfaen"/>
          <w:sz w:val="24"/>
          <w:szCs w:val="24"/>
        </w:rPr>
        <w:t>եւ</w:t>
      </w:r>
      <w:r w:rsidRPr="00F54C08">
        <w:rPr>
          <w:rFonts w:ascii="Sylfaen" w:hAnsi="Sylfaen"/>
          <w:sz w:val="24"/>
          <w:szCs w:val="24"/>
        </w:rPr>
        <w:t xml:space="preserve"> այլ տեղեկատուների (դասակարգիչների) միջ</w:t>
      </w:r>
      <w:r w:rsidR="00A1672B" w:rsidRPr="00F54C08">
        <w:rPr>
          <w:rFonts w:ascii="Sylfaen" w:hAnsi="Sylfaen"/>
          <w:sz w:val="24"/>
          <w:szCs w:val="24"/>
        </w:rPr>
        <w:t>եւ</w:t>
      </w:r>
      <w:r w:rsidRPr="00F54C08">
        <w:rPr>
          <w:rFonts w:ascii="Sylfaen" w:hAnsi="Sylfaen"/>
          <w:sz w:val="24"/>
          <w:szCs w:val="24"/>
        </w:rPr>
        <w:t xml:space="preserve"> կապերի կամ կախվածությունների առկայության դեպքում տեղեկատուի (դասակարգչի) նոր խմբագրության կիրառմանն անցնելու կարգը սահմանող հրահանգչական-մեթոդական փաստաթուղթը պետք է պարունակի բոլոր համալիր միջոցառումները, որոնք անհրաժեշտ են փոխկապակցված տեղեկատուների (դասակարգիչների) կիրառման հնարավորությունն ապահովելու համար:</w:t>
      </w:r>
    </w:p>
    <w:p w:rsidR="00C463BC" w:rsidRPr="00F54C08" w:rsidRDefault="00C463BC" w:rsidP="00C463BC">
      <w:pPr>
        <w:pStyle w:val="Bodytext20"/>
        <w:shd w:val="clear" w:color="auto" w:fill="auto"/>
        <w:spacing w:before="0" w:after="160" w:line="360" w:lineRule="auto"/>
        <w:ind w:firstLine="0"/>
        <w:jc w:val="center"/>
        <w:rPr>
          <w:rFonts w:ascii="Sylfaen" w:hAnsi="Sylfaen"/>
          <w:sz w:val="24"/>
          <w:szCs w:val="24"/>
          <w:lang w:val="en-US"/>
        </w:rPr>
      </w:pPr>
      <w:r w:rsidRPr="00F54C08">
        <w:rPr>
          <w:rFonts w:ascii="Sylfaen" w:hAnsi="Sylfaen"/>
          <w:sz w:val="24"/>
          <w:szCs w:val="24"/>
          <w:lang w:val="en-US"/>
        </w:rPr>
        <w:t>________________</w:t>
      </w:r>
    </w:p>
    <w:p w:rsidR="0079754D" w:rsidRPr="00F54C08" w:rsidRDefault="0079754D" w:rsidP="00C463BC">
      <w:pPr>
        <w:pStyle w:val="Bodytext20"/>
        <w:shd w:val="clear" w:color="auto" w:fill="auto"/>
        <w:spacing w:before="0" w:after="160" w:line="360" w:lineRule="auto"/>
        <w:ind w:firstLine="0"/>
        <w:jc w:val="center"/>
        <w:rPr>
          <w:rFonts w:ascii="Sylfaen" w:hAnsi="Sylfaen"/>
          <w:sz w:val="24"/>
          <w:szCs w:val="24"/>
          <w:lang w:val="en-US"/>
        </w:rPr>
      </w:pPr>
    </w:p>
    <w:p w:rsidR="0079754D" w:rsidRPr="00F54C08" w:rsidRDefault="0079754D" w:rsidP="00C463BC">
      <w:pPr>
        <w:pStyle w:val="Bodytext20"/>
        <w:shd w:val="clear" w:color="auto" w:fill="auto"/>
        <w:spacing w:before="0" w:after="160" w:line="360" w:lineRule="auto"/>
        <w:ind w:firstLine="0"/>
        <w:jc w:val="center"/>
        <w:rPr>
          <w:rFonts w:ascii="Sylfaen" w:hAnsi="Sylfaen"/>
          <w:sz w:val="24"/>
          <w:szCs w:val="24"/>
          <w:lang w:val="en-US"/>
        </w:rPr>
        <w:sectPr w:rsidR="0079754D" w:rsidRPr="00F54C08" w:rsidSect="00377361">
          <w:pgSz w:w="11909" w:h="16840" w:code="9"/>
          <w:pgMar w:top="1418" w:right="1418" w:bottom="1418" w:left="1418" w:header="0" w:footer="636" w:gutter="0"/>
          <w:pgNumType w:start="1"/>
          <w:cols w:space="720"/>
          <w:noEndnote/>
          <w:titlePg/>
          <w:docGrid w:linePitch="360"/>
        </w:sectPr>
      </w:pPr>
    </w:p>
    <w:p w:rsidR="00A1672B" w:rsidRPr="00F54C08" w:rsidRDefault="00BD5E92" w:rsidP="00C463BC">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6</w:t>
      </w:r>
    </w:p>
    <w:p w:rsidR="00A1672B" w:rsidRPr="00F54C08" w:rsidRDefault="00BD5E92" w:rsidP="00C463BC">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C463BC"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A1672B">
      <w:pPr>
        <w:pStyle w:val="Bodytext20"/>
        <w:shd w:val="clear" w:color="auto" w:fill="auto"/>
        <w:spacing w:before="0" w:after="160" w:line="360" w:lineRule="auto"/>
        <w:ind w:left="4536" w:right="1" w:firstLine="0"/>
        <w:jc w:val="center"/>
        <w:rPr>
          <w:rFonts w:ascii="Sylfaen" w:hAnsi="Sylfaen"/>
          <w:sz w:val="24"/>
          <w:szCs w:val="24"/>
        </w:rPr>
      </w:pPr>
    </w:p>
    <w:p w:rsidR="00A1672B" w:rsidRPr="00F54C08" w:rsidRDefault="00BD5E92" w:rsidP="00C463BC">
      <w:pPr>
        <w:pStyle w:val="Bodytext30"/>
        <w:shd w:val="clear" w:color="auto" w:fill="auto"/>
        <w:spacing w:after="160" w:line="360" w:lineRule="auto"/>
        <w:ind w:right="1"/>
        <w:rPr>
          <w:rFonts w:ascii="Sylfaen" w:hAnsi="Sylfaen"/>
          <w:sz w:val="24"/>
          <w:szCs w:val="24"/>
          <w:lang w:val="en-US"/>
        </w:rPr>
      </w:pPr>
      <w:r w:rsidRPr="00F54C08">
        <w:rPr>
          <w:rFonts w:ascii="Sylfaen" w:hAnsi="Sylfaen"/>
          <w:sz w:val="24"/>
          <w:szCs w:val="24"/>
        </w:rPr>
        <w:t>Եվրասիական տնտեսական միության նորմատիվ-տեղեկատու տեղեկատվության տեղեկատուի (դասակարգչի) մեջ կատարվող փոփոխությունների նախագծի մասով դիտողությունների (առաջարկությունների) հաշվառման կարգի մասին ամփոփ տեղեկատվության ձ</w:t>
      </w:r>
      <w:r w:rsidR="00A1672B" w:rsidRPr="00F54C08">
        <w:rPr>
          <w:rFonts w:ascii="Sylfaen" w:hAnsi="Sylfaen"/>
          <w:sz w:val="24"/>
          <w:szCs w:val="24"/>
        </w:rPr>
        <w:t>եւ</w:t>
      </w:r>
      <w:r w:rsidRPr="00F54C08">
        <w:rPr>
          <w:rFonts w:ascii="Sylfaen" w:hAnsi="Sylfaen"/>
          <w:sz w:val="24"/>
          <w:szCs w:val="24"/>
        </w:rPr>
        <w:t xml:space="preserve">ը </w:t>
      </w:r>
      <w:r w:rsidR="00A1672B" w:rsidRPr="00F54C08">
        <w:rPr>
          <w:rFonts w:ascii="Sylfaen" w:hAnsi="Sylfaen"/>
          <w:sz w:val="24"/>
          <w:szCs w:val="24"/>
        </w:rPr>
        <w:t>եւ</w:t>
      </w:r>
      <w:r w:rsidRPr="00F54C08">
        <w:rPr>
          <w:rFonts w:ascii="Sylfaen" w:hAnsi="Sylfaen"/>
          <w:sz w:val="24"/>
          <w:szCs w:val="24"/>
        </w:rPr>
        <w:t xml:space="preserve"> դրա լրացման կարգը</w:t>
      </w:r>
    </w:p>
    <w:p w:rsidR="00C463BC" w:rsidRPr="00F54C08" w:rsidRDefault="00C463BC" w:rsidP="00C463BC">
      <w:pPr>
        <w:pStyle w:val="Bodytext30"/>
        <w:shd w:val="clear" w:color="auto" w:fill="auto"/>
        <w:spacing w:after="160" w:line="360" w:lineRule="auto"/>
        <w:ind w:right="1"/>
        <w:rPr>
          <w:rFonts w:ascii="Sylfaen" w:hAnsi="Sylfaen"/>
          <w:sz w:val="24"/>
          <w:szCs w:val="24"/>
          <w:lang w:val="en-US"/>
        </w:rPr>
      </w:pPr>
    </w:p>
    <w:p w:rsidR="00A1672B" w:rsidRPr="00F54C08" w:rsidRDefault="00BD5E92" w:rsidP="00C463BC">
      <w:pPr>
        <w:pStyle w:val="Bodytext20"/>
        <w:shd w:val="clear" w:color="auto" w:fill="auto"/>
        <w:spacing w:before="0" w:after="160" w:line="360" w:lineRule="auto"/>
        <w:ind w:right="1" w:firstLine="0"/>
        <w:jc w:val="center"/>
        <w:rPr>
          <w:rFonts w:ascii="Sylfaen" w:hAnsi="Sylfaen"/>
          <w:sz w:val="24"/>
          <w:szCs w:val="24"/>
        </w:rPr>
      </w:pPr>
      <w:r w:rsidRPr="00F54C08">
        <w:rPr>
          <w:rFonts w:ascii="Sylfaen" w:hAnsi="Sylfaen"/>
          <w:sz w:val="24"/>
          <w:szCs w:val="24"/>
        </w:rPr>
        <w:t>I. Եվրասիական տնտեսական միության նորմատիվ-տեղեկատու տեղեկատվության տեղեկատուի (դասակարգչի) մեջ կատարվող փոփոխությունների նախագծի մասով դիտողությունների (առաջարկությունների) հաշվառման կարգի մասին ամփոփ տեղեկատվության ձ</w:t>
      </w:r>
      <w:r w:rsidR="00A1672B" w:rsidRPr="00F54C08">
        <w:rPr>
          <w:rFonts w:ascii="Sylfaen" w:hAnsi="Sylfaen"/>
          <w:sz w:val="24"/>
          <w:szCs w:val="24"/>
        </w:rPr>
        <w:t>եւ</w:t>
      </w:r>
      <w:r w:rsidRPr="00F54C08">
        <w:rPr>
          <w:rFonts w:ascii="Sylfaen" w:hAnsi="Sylfaen"/>
          <w:sz w:val="24"/>
          <w:szCs w:val="24"/>
        </w:rPr>
        <w:t>ը տեղեկատուի (դասակարգչի) անվանումը</w:t>
      </w:r>
    </w:p>
    <w:tbl>
      <w:tblPr>
        <w:tblOverlap w:val="never"/>
        <w:tblW w:w="10593" w:type="dxa"/>
        <w:jc w:val="center"/>
        <w:tblLayout w:type="fixed"/>
        <w:tblCellMar>
          <w:left w:w="10" w:type="dxa"/>
          <w:right w:w="10" w:type="dxa"/>
        </w:tblCellMar>
        <w:tblLook w:val="0000" w:firstRow="0" w:lastRow="0" w:firstColumn="0" w:lastColumn="0" w:noHBand="0" w:noVBand="0"/>
      </w:tblPr>
      <w:tblGrid>
        <w:gridCol w:w="1046"/>
        <w:gridCol w:w="1982"/>
        <w:gridCol w:w="1843"/>
        <w:gridCol w:w="1276"/>
        <w:gridCol w:w="1843"/>
        <w:gridCol w:w="1275"/>
        <w:gridCol w:w="1328"/>
      </w:tblGrid>
      <w:tr w:rsidR="00A1672B" w:rsidRPr="00F54C08" w:rsidTr="00C463BC">
        <w:trPr>
          <w:jc w:val="center"/>
        </w:trPr>
        <w:tc>
          <w:tcPr>
            <w:tcW w:w="1046"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Fonts w:ascii="Sylfaen" w:hAnsi="Sylfaen"/>
                <w:sz w:val="20"/>
                <w:szCs w:val="20"/>
              </w:rPr>
              <w:t>Համարը՝ ը/կ</w:t>
            </w:r>
          </w:p>
        </w:tc>
        <w:tc>
          <w:tcPr>
            <w:tcW w:w="1982"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Fonts w:ascii="Sylfaen" w:hAnsi="Sylfaen"/>
                <w:sz w:val="20"/>
                <w:szCs w:val="20"/>
              </w:rPr>
              <w:t>Լիազորված մարմնի (Եվրասիական տնտեսական հանձնաժողովի պատասխանատու դեպարտամենտի) անվանումը</w:t>
            </w:r>
          </w:p>
        </w:tc>
        <w:tc>
          <w:tcPr>
            <w:tcW w:w="1843"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Fonts w:ascii="Sylfaen" w:hAnsi="Sylfaen"/>
                <w:sz w:val="20"/>
                <w:szCs w:val="20"/>
              </w:rPr>
              <w:t>Դիտողության (առաջարկության) տեսակը</w:t>
            </w:r>
          </w:p>
        </w:tc>
        <w:tc>
          <w:tcPr>
            <w:tcW w:w="1276"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Fonts w:ascii="Sylfaen" w:hAnsi="Sylfaen"/>
                <w:sz w:val="20"/>
                <w:szCs w:val="20"/>
              </w:rPr>
              <w:t>Կառուցվածքային տարրը</w:t>
            </w:r>
          </w:p>
        </w:tc>
        <w:tc>
          <w:tcPr>
            <w:tcW w:w="1843"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Fonts w:ascii="Sylfaen" w:hAnsi="Sylfaen"/>
                <w:sz w:val="20"/>
                <w:szCs w:val="20"/>
              </w:rPr>
              <w:t>Դիտողության (առաջարկության) նկարագրությունը</w:t>
            </w:r>
          </w:p>
        </w:tc>
        <w:tc>
          <w:tcPr>
            <w:tcW w:w="1275"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Fonts w:ascii="Sylfaen" w:hAnsi="Sylfaen"/>
                <w:sz w:val="20"/>
                <w:szCs w:val="20"/>
              </w:rPr>
              <w:t>Հաշվառման կարգը</w:t>
            </w:r>
          </w:p>
        </w:tc>
        <w:tc>
          <w:tcPr>
            <w:tcW w:w="1328"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Ծանոթագրություններ</w:t>
            </w:r>
          </w:p>
        </w:tc>
      </w:tr>
      <w:tr w:rsidR="00A1672B" w:rsidRPr="00F54C08" w:rsidTr="00C463BC">
        <w:trPr>
          <w:jc w:val="center"/>
        </w:trPr>
        <w:tc>
          <w:tcPr>
            <w:tcW w:w="1046"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left="260" w:firstLine="0"/>
              <w:jc w:val="center"/>
              <w:rPr>
                <w:rFonts w:ascii="Sylfaen" w:hAnsi="Sylfaen"/>
                <w:sz w:val="20"/>
                <w:szCs w:val="20"/>
              </w:rPr>
            </w:pPr>
            <w:r w:rsidRPr="00F54C08">
              <w:rPr>
                <w:rStyle w:val="Bodytext211pt"/>
                <w:rFonts w:ascii="Sylfaen" w:hAnsi="Sylfaen"/>
                <w:sz w:val="20"/>
                <w:szCs w:val="20"/>
              </w:rPr>
              <w:t>1</w:t>
            </w:r>
          </w:p>
        </w:tc>
        <w:tc>
          <w:tcPr>
            <w:tcW w:w="1982"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1843"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c>
          <w:tcPr>
            <w:tcW w:w="1276"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4</w:t>
            </w:r>
          </w:p>
        </w:tc>
        <w:tc>
          <w:tcPr>
            <w:tcW w:w="1843" w:type="dxa"/>
            <w:tcBorders>
              <w:top w:val="single" w:sz="4" w:space="0" w:color="auto"/>
              <w:lef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5</w:t>
            </w:r>
          </w:p>
        </w:tc>
        <w:tc>
          <w:tcPr>
            <w:tcW w:w="1275"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6</w:t>
            </w:r>
          </w:p>
        </w:tc>
        <w:tc>
          <w:tcPr>
            <w:tcW w:w="1328"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7</w:t>
            </w:r>
          </w:p>
        </w:tc>
      </w:tr>
      <w:tr w:rsidR="00A1672B" w:rsidRPr="00F54C08" w:rsidTr="00C463BC">
        <w:trPr>
          <w:jc w:val="center"/>
        </w:trPr>
        <w:tc>
          <w:tcPr>
            <w:tcW w:w="1046"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c>
          <w:tcPr>
            <w:tcW w:w="1982"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3"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3"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5"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328"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C463BC">
        <w:trPr>
          <w:jc w:val="center"/>
        </w:trPr>
        <w:tc>
          <w:tcPr>
            <w:tcW w:w="1046" w:type="dxa"/>
            <w:tcBorders>
              <w:top w:val="single" w:sz="4" w:space="0" w:color="auto"/>
              <w:left w:val="single" w:sz="4" w:space="0" w:color="auto"/>
            </w:tcBorders>
            <w:shd w:val="clear" w:color="auto" w:fill="FFFFFF"/>
            <w:vAlign w:val="bottom"/>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2</w:t>
            </w:r>
          </w:p>
        </w:tc>
        <w:tc>
          <w:tcPr>
            <w:tcW w:w="1982"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3"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3"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5" w:type="dxa"/>
            <w:tcBorders>
              <w:top w:val="single" w:sz="4" w:space="0" w:color="auto"/>
              <w:left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328" w:type="dxa"/>
            <w:tcBorders>
              <w:top w:val="single" w:sz="4" w:space="0" w:color="auto"/>
              <w:left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r w:rsidR="00A1672B" w:rsidRPr="00F54C08" w:rsidTr="00C463BC">
        <w:trPr>
          <w:jc w:val="center"/>
        </w:trPr>
        <w:tc>
          <w:tcPr>
            <w:tcW w:w="1046" w:type="dxa"/>
            <w:tcBorders>
              <w:top w:val="single" w:sz="4" w:space="0" w:color="auto"/>
              <w:left w:val="single" w:sz="4" w:space="0" w:color="auto"/>
              <w:bottom w:val="single" w:sz="4" w:space="0" w:color="auto"/>
            </w:tcBorders>
            <w:shd w:val="clear" w:color="auto" w:fill="FFFFFF"/>
          </w:tcPr>
          <w:p w:rsidR="00A1672B" w:rsidRPr="00F54C08" w:rsidRDefault="00BD5E92" w:rsidP="00C463BC">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3</w:t>
            </w:r>
          </w:p>
        </w:tc>
        <w:tc>
          <w:tcPr>
            <w:tcW w:w="1982" w:type="dxa"/>
            <w:tcBorders>
              <w:top w:val="single" w:sz="4" w:space="0" w:color="auto"/>
              <w:left w:val="single" w:sz="4" w:space="0" w:color="auto"/>
              <w:bottom w:val="single" w:sz="4" w:space="0" w:color="auto"/>
            </w:tcBorders>
            <w:shd w:val="clear" w:color="auto" w:fill="FFFFFF"/>
          </w:tcPr>
          <w:p w:rsidR="00A1672B" w:rsidRPr="00F54C08" w:rsidRDefault="00C463BC" w:rsidP="00A1672B">
            <w:pPr>
              <w:spacing w:after="120"/>
              <w:rPr>
                <w:rFonts w:ascii="Sylfaen" w:hAnsi="Sylfaen"/>
                <w:sz w:val="20"/>
                <w:szCs w:val="20"/>
                <w:lang w:val="en-US"/>
              </w:rPr>
            </w:pPr>
            <w:r w:rsidRPr="00F54C08">
              <w:rPr>
                <w:rFonts w:ascii="Sylfaen" w:hAnsi="Sylfaen"/>
                <w:sz w:val="20"/>
                <w:szCs w:val="20"/>
                <w:lang w:val="en-US"/>
              </w:rPr>
              <w:t>…</w:t>
            </w:r>
          </w:p>
        </w:tc>
        <w:tc>
          <w:tcPr>
            <w:tcW w:w="1843"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6"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843"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275" w:type="dxa"/>
            <w:tcBorders>
              <w:top w:val="single" w:sz="4" w:space="0" w:color="auto"/>
              <w:left w:val="single" w:sz="4" w:space="0" w:color="auto"/>
              <w:bottom w:val="single" w:sz="4" w:space="0" w:color="auto"/>
            </w:tcBorders>
            <w:shd w:val="clear" w:color="auto" w:fill="FFFFFF"/>
          </w:tcPr>
          <w:p w:rsidR="00A1672B" w:rsidRPr="00F54C08" w:rsidRDefault="00A1672B" w:rsidP="00A1672B">
            <w:pPr>
              <w:spacing w:after="120"/>
              <w:rPr>
                <w:rFonts w:ascii="Sylfaen" w:hAnsi="Sylfaen"/>
                <w:sz w:val="20"/>
                <w:szCs w:val="20"/>
              </w:rPr>
            </w:pPr>
          </w:p>
        </w:tc>
        <w:tc>
          <w:tcPr>
            <w:tcW w:w="1328"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A1672B" w:rsidP="00A1672B">
            <w:pPr>
              <w:spacing w:after="120"/>
              <w:rPr>
                <w:rFonts w:ascii="Sylfaen" w:hAnsi="Sylfaen"/>
                <w:sz w:val="20"/>
                <w:szCs w:val="20"/>
              </w:rPr>
            </w:pPr>
          </w:p>
        </w:tc>
      </w:tr>
    </w:tbl>
    <w:p w:rsidR="00A1672B" w:rsidRPr="00F54C08" w:rsidRDefault="00A1672B" w:rsidP="00A1672B">
      <w:pPr>
        <w:spacing w:after="160" w:line="360" w:lineRule="auto"/>
        <w:rPr>
          <w:rFonts w:ascii="Sylfaen" w:hAnsi="Sylfaen"/>
        </w:rPr>
      </w:pPr>
    </w:p>
    <w:p w:rsidR="00C463BC" w:rsidRPr="00F54C08" w:rsidRDefault="00C463BC" w:rsidP="00A1672B">
      <w:pPr>
        <w:pStyle w:val="Bodytext20"/>
        <w:shd w:val="clear" w:color="auto" w:fill="auto"/>
        <w:spacing w:before="0" w:after="160" w:line="360" w:lineRule="auto"/>
        <w:ind w:left="567" w:right="568" w:firstLine="0"/>
        <w:jc w:val="center"/>
        <w:rPr>
          <w:rFonts w:ascii="Sylfaen" w:hAnsi="Sylfaen"/>
          <w:sz w:val="24"/>
          <w:szCs w:val="24"/>
          <w:lang w:val="en-US"/>
        </w:rPr>
      </w:pPr>
    </w:p>
    <w:p w:rsidR="00A1672B" w:rsidRPr="00F54C08" w:rsidRDefault="00BD5E92" w:rsidP="00C463BC">
      <w:pPr>
        <w:pStyle w:val="Bodytext20"/>
        <w:shd w:val="clear" w:color="auto" w:fill="auto"/>
        <w:spacing w:before="0" w:after="160" w:line="360" w:lineRule="auto"/>
        <w:ind w:right="1" w:firstLine="0"/>
        <w:jc w:val="center"/>
        <w:rPr>
          <w:rFonts w:ascii="Sylfaen" w:hAnsi="Sylfaen"/>
          <w:sz w:val="24"/>
          <w:szCs w:val="24"/>
        </w:rPr>
      </w:pPr>
      <w:r w:rsidRPr="00F54C08">
        <w:rPr>
          <w:rFonts w:ascii="Sylfaen" w:hAnsi="Sylfaen"/>
          <w:sz w:val="24"/>
          <w:szCs w:val="24"/>
        </w:rPr>
        <w:lastRenderedPageBreak/>
        <w:t xml:space="preserve">II. Եվրասիական տնտեսական միության նորմատիվ-տեղեկատու տեղեկատվության տեղեկատուի (դասակարգչի) մեջ կատարվող փոփոխությունների նախագծի մասով դիտողությունների </w:t>
      </w:r>
      <w:r w:rsidR="00377361" w:rsidRPr="00F54C08">
        <w:rPr>
          <w:rFonts w:ascii="Sylfaen" w:hAnsi="Sylfaen"/>
          <w:sz w:val="24"/>
          <w:szCs w:val="24"/>
          <w:lang w:val="en-US"/>
        </w:rPr>
        <w:br/>
      </w:r>
      <w:r w:rsidRPr="00F54C08">
        <w:rPr>
          <w:rFonts w:ascii="Sylfaen" w:hAnsi="Sylfaen"/>
          <w:sz w:val="24"/>
          <w:szCs w:val="24"/>
        </w:rPr>
        <w:t xml:space="preserve">(առաջարկությունների) հաշվառման կարգի մասին </w:t>
      </w:r>
      <w:r w:rsidR="00377361" w:rsidRPr="00F54C08">
        <w:rPr>
          <w:rFonts w:ascii="Sylfaen" w:hAnsi="Sylfaen"/>
          <w:sz w:val="24"/>
          <w:szCs w:val="24"/>
          <w:lang w:val="en-US"/>
        </w:rPr>
        <w:br/>
      </w:r>
      <w:r w:rsidRPr="00F54C08">
        <w:rPr>
          <w:rFonts w:ascii="Sylfaen" w:hAnsi="Sylfaen"/>
          <w:sz w:val="24"/>
          <w:szCs w:val="24"/>
        </w:rPr>
        <w:t>ամփոփ տեղեկատվության ձ</w:t>
      </w:r>
      <w:r w:rsidR="00A1672B" w:rsidRPr="00F54C08">
        <w:rPr>
          <w:rFonts w:ascii="Sylfaen" w:hAnsi="Sylfaen"/>
          <w:sz w:val="24"/>
          <w:szCs w:val="24"/>
        </w:rPr>
        <w:t>եւ</w:t>
      </w:r>
      <w:r w:rsidRPr="00F54C08">
        <w:rPr>
          <w:rFonts w:ascii="Sylfaen" w:hAnsi="Sylfaen"/>
          <w:sz w:val="24"/>
          <w:szCs w:val="24"/>
        </w:rPr>
        <w:t>ի լրացման կարգը</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1.</w:t>
      </w:r>
      <w:r w:rsidR="00377361" w:rsidRPr="00F54C08">
        <w:rPr>
          <w:rFonts w:ascii="Sylfaen" w:hAnsi="Sylfaen"/>
          <w:sz w:val="24"/>
          <w:szCs w:val="24"/>
        </w:rPr>
        <w:tab/>
      </w:r>
      <w:r w:rsidRPr="00F54C08">
        <w:rPr>
          <w:rFonts w:ascii="Sylfaen" w:hAnsi="Sylfaen"/>
          <w:sz w:val="24"/>
          <w:szCs w:val="24"/>
        </w:rPr>
        <w:t>Եվրասիական տնտեսական միության նորմատիվ-տեղեկատու տեղեկատվության տեղեկատուի (դասակարգչի) մեջ կատարվող փոփոխությունների նախագծի մասով դիտողությունների (առաջարկությունների) հաշվառման կարգի մասին ամփոփ տեղեկատվության տիպային ձ</w:t>
      </w:r>
      <w:r w:rsidR="00A1672B" w:rsidRPr="00F54C08">
        <w:rPr>
          <w:rFonts w:ascii="Sylfaen" w:hAnsi="Sylfaen"/>
          <w:sz w:val="24"/>
          <w:szCs w:val="24"/>
        </w:rPr>
        <w:t>եւ</w:t>
      </w:r>
      <w:r w:rsidRPr="00F54C08">
        <w:rPr>
          <w:rFonts w:ascii="Sylfaen" w:hAnsi="Sylfaen"/>
          <w:sz w:val="24"/>
          <w:szCs w:val="24"/>
        </w:rPr>
        <w:t>ի (այսուհետ համապատասխանաբար՝ ձ</w:t>
      </w:r>
      <w:r w:rsidR="00A1672B" w:rsidRPr="00F54C08">
        <w:rPr>
          <w:rFonts w:ascii="Sylfaen" w:hAnsi="Sylfaen"/>
          <w:sz w:val="24"/>
          <w:szCs w:val="24"/>
        </w:rPr>
        <w:t>եւ</w:t>
      </w:r>
      <w:r w:rsidRPr="00F54C08">
        <w:rPr>
          <w:rFonts w:ascii="Sylfaen" w:hAnsi="Sylfaen"/>
          <w:sz w:val="24"/>
          <w:szCs w:val="24"/>
        </w:rPr>
        <w:t>, տեղեկատու (դասակարգիչ), Միություն) 1-ին վանդակում նշվում է դիտողության (առաջարկության) հերթական համարը:</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2.</w:t>
      </w:r>
      <w:r w:rsidR="00377361" w:rsidRPr="00F54C08">
        <w:rPr>
          <w:rFonts w:ascii="Sylfaen" w:hAnsi="Sylfaen"/>
          <w:sz w:val="24"/>
          <w:szCs w:val="24"/>
        </w:rPr>
        <w:tab/>
      </w:r>
      <w:r w:rsidRPr="00F54C08">
        <w:rPr>
          <w:rFonts w:ascii="Sylfaen" w:hAnsi="Sylfaen"/>
          <w:sz w:val="24"/>
          <w:szCs w:val="24"/>
        </w:rPr>
        <w:t>Ձ</w:t>
      </w:r>
      <w:r w:rsidR="00A1672B" w:rsidRPr="00F54C08">
        <w:rPr>
          <w:rFonts w:ascii="Sylfaen" w:hAnsi="Sylfaen"/>
          <w:sz w:val="24"/>
          <w:szCs w:val="24"/>
        </w:rPr>
        <w:t>եւ</w:t>
      </w:r>
      <w:r w:rsidRPr="00F54C08">
        <w:rPr>
          <w:rFonts w:ascii="Sylfaen" w:hAnsi="Sylfaen"/>
          <w:sz w:val="24"/>
          <w:szCs w:val="24"/>
        </w:rPr>
        <w:t xml:space="preserve">ի 2-րդ վանդակում նշվում են Միության անդամ պետության լիազորված մարմնի </w:t>
      </w:r>
      <w:r w:rsidR="00A1672B" w:rsidRPr="00F54C08">
        <w:rPr>
          <w:rFonts w:ascii="Sylfaen" w:hAnsi="Sylfaen"/>
          <w:sz w:val="24"/>
          <w:szCs w:val="24"/>
        </w:rPr>
        <w:t>եւ</w:t>
      </w:r>
      <w:r w:rsidRPr="00F54C08">
        <w:rPr>
          <w:rFonts w:ascii="Sylfaen" w:hAnsi="Sylfaen"/>
          <w:sz w:val="24"/>
          <w:szCs w:val="24"/>
        </w:rPr>
        <w:t xml:space="preserve"> դիտողությունը (առաջարկությունը) ներկայացրած՝ Եվրասիական տնտեսական հանձնաժողովի շահագրգիռ դեպարտամենտի անվանումները, ինչպես նա</w:t>
      </w:r>
      <w:r w:rsidR="00A1672B" w:rsidRPr="00F54C08">
        <w:rPr>
          <w:rFonts w:ascii="Sylfaen" w:hAnsi="Sylfaen"/>
          <w:sz w:val="24"/>
          <w:szCs w:val="24"/>
        </w:rPr>
        <w:t>եւ</w:t>
      </w:r>
      <w:r w:rsidRPr="00F54C08">
        <w:rPr>
          <w:rFonts w:ascii="Sylfaen" w:hAnsi="Sylfaen"/>
          <w:sz w:val="24"/>
          <w:szCs w:val="24"/>
        </w:rPr>
        <w:t xml:space="preserve"> այն նամակի (ծառայողական գրության) մասին գրանցման տեղեկություններ, որի մեջ պարունակվում է այդ դիտողությունը (առաջարկությունը):</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3.</w:t>
      </w:r>
      <w:r w:rsidR="00377361" w:rsidRPr="00F54C08">
        <w:rPr>
          <w:rFonts w:ascii="Sylfaen" w:hAnsi="Sylfaen"/>
          <w:sz w:val="24"/>
          <w:szCs w:val="24"/>
        </w:rPr>
        <w:tab/>
      </w:r>
      <w:r w:rsidRPr="00F54C08">
        <w:rPr>
          <w:rFonts w:ascii="Sylfaen" w:hAnsi="Sylfaen"/>
          <w:sz w:val="24"/>
          <w:szCs w:val="24"/>
        </w:rPr>
        <w:t>Ձ</w:t>
      </w:r>
      <w:r w:rsidR="00A1672B" w:rsidRPr="00F54C08">
        <w:rPr>
          <w:rFonts w:ascii="Sylfaen" w:hAnsi="Sylfaen"/>
          <w:sz w:val="24"/>
          <w:szCs w:val="24"/>
        </w:rPr>
        <w:t>եւ</w:t>
      </w:r>
      <w:r w:rsidRPr="00F54C08">
        <w:rPr>
          <w:rFonts w:ascii="Sylfaen" w:hAnsi="Sylfaen"/>
          <w:sz w:val="24"/>
          <w:szCs w:val="24"/>
        </w:rPr>
        <w:t>ի 3-րդ վանդակում նշվում է դիտողության (առաջարկության) տեսակը՝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Ը՝ ընդհանուր դիտողություն (առաջարկություն).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 տեղեկատուի (դասակարգչի) անձնագիր.</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Կ՝ անձնագրի (դասակարգչի) կառուցվածքի նկարագրություն.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 դիրքերը տեղեկատուից (դասակարգչից) մանրամասն տեղեկություններով լրացնելու նկարագրություն.</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 xml:space="preserve">Մ՝ Միության նորմատիվ-տեղեկատու տեղեկատվության համակարգման (դասակարգման) </w:t>
      </w:r>
      <w:r w:rsidR="00A1672B" w:rsidRPr="00F54C08">
        <w:rPr>
          <w:rFonts w:ascii="Sylfaen" w:hAnsi="Sylfaen"/>
          <w:sz w:val="24"/>
          <w:szCs w:val="24"/>
        </w:rPr>
        <w:t>եւ</w:t>
      </w:r>
      <w:r w:rsidRPr="00F54C08">
        <w:rPr>
          <w:rFonts w:ascii="Sylfaen" w:hAnsi="Sylfaen"/>
          <w:sz w:val="24"/>
          <w:szCs w:val="24"/>
        </w:rPr>
        <w:t xml:space="preserve"> (կամ) ծածկագրման մեթոդները սահմանող հրահանգչական-մեթոդական փաստաթուղթ.</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lastRenderedPageBreak/>
        <w:t>Վ՝ տեղեկատուի (դասակարգչի) վարման կարգը սահմանող հրահանգչական-մեթոդական փաստաթուղթ:</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4.</w:t>
      </w:r>
      <w:r w:rsidR="00377361" w:rsidRPr="00F54C08">
        <w:rPr>
          <w:rFonts w:ascii="Sylfaen" w:hAnsi="Sylfaen"/>
          <w:sz w:val="24"/>
          <w:szCs w:val="24"/>
        </w:rPr>
        <w:tab/>
      </w:r>
      <w:r w:rsidRPr="00F54C08">
        <w:rPr>
          <w:rFonts w:ascii="Sylfaen" w:hAnsi="Sylfaen"/>
          <w:sz w:val="24"/>
          <w:szCs w:val="24"/>
        </w:rPr>
        <w:t>4-րդ վանդակում, կախված 3-րդ վանդակում նշված՝ դիտողության (առաջարկության) տեսակից, նշվում է հետ</w:t>
      </w:r>
      <w:r w:rsidR="00A1672B" w:rsidRPr="00F54C08">
        <w:rPr>
          <w:rFonts w:ascii="Sylfaen" w:hAnsi="Sylfaen"/>
          <w:sz w:val="24"/>
          <w:szCs w:val="24"/>
        </w:rPr>
        <w:t>եւ</w:t>
      </w:r>
      <w:r w:rsidRPr="00F54C08">
        <w:rPr>
          <w:rFonts w:ascii="Sylfaen" w:hAnsi="Sylfaen"/>
          <w:sz w:val="24"/>
          <w:szCs w:val="24"/>
        </w:rPr>
        <w:t>յալ տեղեկատվությունը՝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անձնագրի նախագծի տողի հերթական համարը.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կառուցվածքի վավերապայմանի հերթական համարը.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տեղեկատուի (դասակարգչի) դիրքի ծածկագրային նշագիրը.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այն բաժնի, ենթաբաժնի, կետի, պարբերության համարը, որոնց վերաբերում է դիտողությունը (առաջարկությունը):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Եթե դիտողությունը (առաջարկությունը) ընդհանուր է, ապա 4-րդ վանդակում գիծ է քաշվում:</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5.</w:t>
      </w:r>
      <w:r w:rsidR="00377361" w:rsidRPr="00F54C08">
        <w:rPr>
          <w:rFonts w:ascii="Sylfaen" w:hAnsi="Sylfaen"/>
          <w:sz w:val="24"/>
          <w:szCs w:val="24"/>
        </w:rPr>
        <w:tab/>
      </w:r>
      <w:r w:rsidRPr="00F54C08">
        <w:rPr>
          <w:rFonts w:ascii="Sylfaen" w:hAnsi="Sylfaen"/>
          <w:sz w:val="24"/>
          <w:szCs w:val="24"/>
        </w:rPr>
        <w:t>5-րդ վանդակում նշվում է դիտողության (առաջարկության) կրճատ նկարագրությունը՝ առաջարկվող փոփոխությունների պարզաբանմամբ:</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6.</w:t>
      </w:r>
      <w:r w:rsidR="00377361" w:rsidRPr="00F54C08">
        <w:rPr>
          <w:rFonts w:ascii="Sylfaen" w:hAnsi="Sylfaen"/>
          <w:sz w:val="24"/>
          <w:szCs w:val="24"/>
        </w:rPr>
        <w:tab/>
      </w:r>
      <w:r w:rsidRPr="00F54C08">
        <w:rPr>
          <w:rFonts w:ascii="Sylfaen" w:hAnsi="Sylfaen"/>
          <w:sz w:val="24"/>
          <w:szCs w:val="24"/>
        </w:rPr>
        <w:t>6-րդ վանդակում նշվում են հետ</w:t>
      </w:r>
      <w:r w:rsidR="00A1672B" w:rsidRPr="00F54C08">
        <w:rPr>
          <w:rFonts w:ascii="Sylfaen" w:hAnsi="Sylfaen"/>
          <w:sz w:val="24"/>
          <w:szCs w:val="24"/>
        </w:rPr>
        <w:t>եւ</w:t>
      </w:r>
      <w:r w:rsidRPr="00F54C08">
        <w:rPr>
          <w:rFonts w:ascii="Sylfaen" w:hAnsi="Sylfaen"/>
          <w:sz w:val="24"/>
          <w:szCs w:val="24"/>
        </w:rPr>
        <w:t>յալ տեղեկությունները՝</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1՝ դիտողությունը (առաջարկությունը) հաշվի է առնվել.</w:t>
      </w:r>
    </w:p>
    <w:p w:rsidR="00A1672B" w:rsidRPr="00F54C08" w:rsidRDefault="00BD5E92" w:rsidP="00A1672B">
      <w:pPr>
        <w:pStyle w:val="Bodytext20"/>
        <w:shd w:val="clear" w:color="auto" w:fill="auto"/>
        <w:spacing w:before="0" w:after="160" w:line="360" w:lineRule="auto"/>
        <w:ind w:firstLine="567"/>
        <w:rPr>
          <w:rFonts w:ascii="Sylfaen" w:hAnsi="Sylfaen"/>
          <w:sz w:val="24"/>
          <w:szCs w:val="24"/>
        </w:rPr>
      </w:pPr>
      <w:r w:rsidRPr="00F54C08">
        <w:rPr>
          <w:rFonts w:ascii="Sylfaen" w:hAnsi="Sylfaen"/>
          <w:sz w:val="24"/>
          <w:szCs w:val="24"/>
        </w:rPr>
        <w:t>0՝ դիտողությունը (առաջարկությունը) հաշվի չի առնվել:</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7.</w:t>
      </w:r>
      <w:r w:rsidR="00377361" w:rsidRPr="00F54C08">
        <w:rPr>
          <w:rFonts w:ascii="Sylfaen" w:hAnsi="Sylfaen"/>
          <w:sz w:val="24"/>
          <w:szCs w:val="24"/>
        </w:rPr>
        <w:tab/>
      </w:r>
      <w:r w:rsidRPr="00F54C08">
        <w:rPr>
          <w:rFonts w:ascii="Sylfaen" w:hAnsi="Sylfaen"/>
          <w:sz w:val="24"/>
          <w:szCs w:val="24"/>
        </w:rPr>
        <w:t>7-րդ վանդակում նշվում են՝</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rPr>
      </w:pPr>
      <w:r w:rsidRPr="00F54C08">
        <w:rPr>
          <w:rFonts w:ascii="Sylfaen" w:hAnsi="Sylfaen"/>
          <w:sz w:val="24"/>
          <w:szCs w:val="24"/>
        </w:rPr>
        <w:t>ա)</w:t>
      </w:r>
      <w:r w:rsidR="00377361" w:rsidRPr="00F54C08">
        <w:rPr>
          <w:rFonts w:ascii="Sylfaen" w:hAnsi="Sylfaen"/>
          <w:sz w:val="24"/>
          <w:szCs w:val="24"/>
        </w:rPr>
        <w:tab/>
      </w:r>
      <w:r w:rsidRPr="00F54C08">
        <w:rPr>
          <w:rFonts w:ascii="Sylfaen" w:hAnsi="Sylfaen"/>
          <w:sz w:val="24"/>
          <w:szCs w:val="24"/>
        </w:rPr>
        <w:t>դիտողությունը (առաջարկությունը) հաշվի առնելու նպատակով կատարված փոփոխությունների նկարագրությունն այն դեպքում, երբ դիտողությունը (առաջարկությունը) հաշվի է առնվել.</w:t>
      </w:r>
    </w:p>
    <w:p w:rsidR="00A1672B" w:rsidRPr="00F54C08" w:rsidRDefault="00BD5E92" w:rsidP="00377361">
      <w:pPr>
        <w:pStyle w:val="Bodytext20"/>
        <w:shd w:val="clear" w:color="auto" w:fill="auto"/>
        <w:tabs>
          <w:tab w:val="left" w:pos="1134"/>
        </w:tabs>
        <w:spacing w:before="0" w:after="160" w:line="360" w:lineRule="auto"/>
        <w:ind w:firstLine="567"/>
        <w:rPr>
          <w:rFonts w:ascii="Sylfaen" w:hAnsi="Sylfaen"/>
          <w:sz w:val="24"/>
          <w:szCs w:val="24"/>
          <w:lang w:val="en-US"/>
        </w:rPr>
      </w:pPr>
      <w:r w:rsidRPr="00F54C08">
        <w:rPr>
          <w:rFonts w:ascii="Sylfaen" w:hAnsi="Sylfaen"/>
          <w:sz w:val="24"/>
          <w:szCs w:val="24"/>
        </w:rPr>
        <w:t>բ)</w:t>
      </w:r>
      <w:r w:rsidR="00377361" w:rsidRPr="00F54C08">
        <w:rPr>
          <w:rFonts w:ascii="Sylfaen" w:hAnsi="Sylfaen"/>
          <w:sz w:val="24"/>
          <w:szCs w:val="24"/>
        </w:rPr>
        <w:tab/>
      </w:r>
      <w:r w:rsidRPr="00F54C08">
        <w:rPr>
          <w:rFonts w:ascii="Sylfaen" w:hAnsi="Sylfaen"/>
          <w:sz w:val="24"/>
          <w:szCs w:val="24"/>
        </w:rPr>
        <w:t>դիտողությունը (առաջարկությունը) հաշվի չառնելու պատճառների հիմնավորումը:</w:t>
      </w:r>
    </w:p>
    <w:p w:rsidR="00377361" w:rsidRPr="00F54C08" w:rsidRDefault="00377361" w:rsidP="00377361">
      <w:pPr>
        <w:pStyle w:val="Bodytext20"/>
        <w:shd w:val="clear" w:color="auto" w:fill="auto"/>
        <w:spacing w:before="0" w:after="160" w:line="360" w:lineRule="auto"/>
        <w:ind w:firstLine="0"/>
        <w:jc w:val="center"/>
        <w:rPr>
          <w:rFonts w:ascii="Sylfaen" w:hAnsi="Sylfaen"/>
          <w:sz w:val="24"/>
          <w:szCs w:val="24"/>
          <w:lang w:val="en-US"/>
        </w:rPr>
        <w:sectPr w:rsidR="00377361" w:rsidRPr="00F54C08" w:rsidSect="00377361">
          <w:pgSz w:w="11909" w:h="16840" w:code="9"/>
          <w:pgMar w:top="1418" w:right="1418" w:bottom="1418" w:left="1418" w:header="0" w:footer="635" w:gutter="0"/>
          <w:pgNumType w:start="1"/>
          <w:cols w:space="720"/>
          <w:noEndnote/>
          <w:titlePg/>
          <w:docGrid w:linePitch="360"/>
        </w:sectPr>
      </w:pPr>
      <w:r w:rsidRPr="00F54C08">
        <w:rPr>
          <w:rFonts w:ascii="Sylfaen" w:hAnsi="Sylfaen"/>
          <w:sz w:val="24"/>
          <w:szCs w:val="24"/>
          <w:lang w:val="en-US"/>
        </w:rPr>
        <w:t>_____________</w:t>
      </w:r>
    </w:p>
    <w:p w:rsidR="00A1672B" w:rsidRPr="00F54C08" w:rsidRDefault="00BD5E92" w:rsidP="00377361">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lastRenderedPageBreak/>
        <w:t>ՀԱՎԵԼՎԱԾ ԹԻՎ 7</w:t>
      </w:r>
    </w:p>
    <w:p w:rsidR="00A1672B" w:rsidRPr="00F54C08" w:rsidRDefault="00BD5E92" w:rsidP="00377361">
      <w:pPr>
        <w:pStyle w:val="Bodytext20"/>
        <w:shd w:val="clear" w:color="auto" w:fill="auto"/>
        <w:spacing w:before="0" w:after="160" w:line="360" w:lineRule="auto"/>
        <w:ind w:left="3969" w:right="1" w:firstLine="0"/>
        <w:jc w:val="center"/>
        <w:rPr>
          <w:rFonts w:ascii="Sylfaen" w:hAnsi="Sylfaen"/>
          <w:sz w:val="24"/>
          <w:szCs w:val="24"/>
        </w:rPr>
      </w:pPr>
      <w:r w:rsidRPr="00F54C08">
        <w:rPr>
          <w:rFonts w:ascii="Sylfaen" w:hAnsi="Sylfaen"/>
          <w:sz w:val="24"/>
          <w:szCs w:val="24"/>
        </w:rPr>
        <w:t xml:space="preserve">Եվրասիական տնտեսական միության նորմատիվ-տեղեկատու տեղեկատվության միասնական համակարգի ռեսուրսների կազմի մեջ մտնող տեղեկատուների </w:t>
      </w:r>
      <w:r w:rsidR="00A1672B" w:rsidRPr="00F54C08">
        <w:rPr>
          <w:rFonts w:ascii="Sylfaen" w:hAnsi="Sylfaen"/>
          <w:sz w:val="24"/>
          <w:szCs w:val="24"/>
        </w:rPr>
        <w:t>եւ</w:t>
      </w:r>
      <w:r w:rsidRPr="00F54C08">
        <w:rPr>
          <w:rFonts w:ascii="Sylfaen" w:hAnsi="Sylfaen"/>
          <w:sz w:val="24"/>
          <w:szCs w:val="24"/>
        </w:rPr>
        <w:t xml:space="preserve"> դասակարգիչների մշակման, </w:t>
      </w:r>
      <w:r w:rsidR="00377361" w:rsidRPr="00F54C08">
        <w:rPr>
          <w:rFonts w:ascii="Sylfaen" w:hAnsi="Sylfaen"/>
          <w:sz w:val="24"/>
          <w:szCs w:val="24"/>
          <w:lang w:val="en-US"/>
        </w:rPr>
        <w:br/>
      </w:r>
      <w:r w:rsidRPr="00F54C08">
        <w:rPr>
          <w:rFonts w:ascii="Sylfaen" w:hAnsi="Sylfaen"/>
          <w:sz w:val="24"/>
          <w:szCs w:val="24"/>
        </w:rPr>
        <w:t>վարման ու կիրառման մեթոդաբանության</w:t>
      </w:r>
    </w:p>
    <w:p w:rsidR="00A1672B" w:rsidRPr="00F54C08" w:rsidRDefault="00A1672B" w:rsidP="00A1672B">
      <w:pPr>
        <w:pStyle w:val="Bodytext20"/>
        <w:shd w:val="clear" w:color="auto" w:fill="auto"/>
        <w:spacing w:before="0" w:after="160" w:line="360" w:lineRule="auto"/>
        <w:ind w:left="4536" w:right="1" w:firstLine="0"/>
        <w:jc w:val="center"/>
        <w:rPr>
          <w:rFonts w:ascii="Sylfaen" w:hAnsi="Sylfaen"/>
          <w:sz w:val="24"/>
          <w:szCs w:val="24"/>
        </w:rPr>
      </w:pPr>
    </w:p>
    <w:p w:rsidR="00A1672B" w:rsidRPr="00F54C08" w:rsidRDefault="00BD5E92" w:rsidP="00377361">
      <w:pPr>
        <w:pStyle w:val="Bodytext30"/>
        <w:shd w:val="clear" w:color="auto" w:fill="auto"/>
        <w:spacing w:after="160" w:line="360" w:lineRule="auto"/>
        <w:ind w:left="567" w:right="568"/>
        <w:rPr>
          <w:rFonts w:ascii="Sylfaen" w:hAnsi="Sylfaen"/>
          <w:sz w:val="24"/>
          <w:szCs w:val="24"/>
        </w:rPr>
      </w:pPr>
      <w:r w:rsidRPr="00F54C08">
        <w:rPr>
          <w:rFonts w:ascii="Sylfaen" w:hAnsi="Sylfaen"/>
          <w:sz w:val="24"/>
          <w:szCs w:val="24"/>
        </w:rPr>
        <w:t>Եվրասիական տնտեսական միության նորմատիվ-տեղեկատու տեղեկատվության տեղեկատուի (դասակարգչի) անձնագրի ձ</w:t>
      </w:r>
      <w:r w:rsidR="00A1672B" w:rsidRPr="00F54C08">
        <w:rPr>
          <w:rFonts w:ascii="Sylfaen" w:hAnsi="Sylfaen"/>
          <w:sz w:val="24"/>
          <w:szCs w:val="24"/>
        </w:rPr>
        <w:t>եւ</w:t>
      </w:r>
      <w:r w:rsidRPr="00F54C08">
        <w:rPr>
          <w:rFonts w:ascii="Sylfaen" w:hAnsi="Sylfaen"/>
          <w:sz w:val="24"/>
          <w:szCs w:val="24"/>
        </w:rPr>
        <w:t xml:space="preserve">ակերպման նմուշը </w:t>
      </w:r>
      <w:r w:rsidR="00A1672B" w:rsidRPr="00F54C08">
        <w:rPr>
          <w:rFonts w:ascii="Sylfaen" w:hAnsi="Sylfaen"/>
          <w:sz w:val="24"/>
          <w:szCs w:val="24"/>
        </w:rPr>
        <w:t>եւ</w:t>
      </w:r>
      <w:r w:rsidRPr="00F54C08">
        <w:rPr>
          <w:rFonts w:ascii="Sylfaen" w:hAnsi="Sylfaen"/>
          <w:sz w:val="24"/>
          <w:szCs w:val="24"/>
        </w:rPr>
        <w:t xml:space="preserve"> դրա կառուցվածքի նկարագրությունը</w:t>
      </w:r>
    </w:p>
    <w:p w:rsidR="00A1672B" w:rsidRPr="00F54C08" w:rsidRDefault="00A1672B" w:rsidP="00A1672B">
      <w:pPr>
        <w:pStyle w:val="Bodytext20"/>
        <w:shd w:val="clear" w:color="auto" w:fill="auto"/>
        <w:spacing w:before="0" w:after="160" w:line="360" w:lineRule="auto"/>
        <w:ind w:firstLine="0"/>
        <w:jc w:val="center"/>
        <w:rPr>
          <w:rFonts w:ascii="Sylfaen" w:hAnsi="Sylfaen"/>
          <w:sz w:val="24"/>
          <w:szCs w:val="24"/>
        </w:rPr>
      </w:pPr>
    </w:p>
    <w:p w:rsidR="00A1672B" w:rsidRPr="00F54C08" w:rsidRDefault="00BD5E92" w:rsidP="00A1672B">
      <w:pPr>
        <w:pStyle w:val="Bodytext20"/>
        <w:shd w:val="clear" w:color="auto" w:fill="auto"/>
        <w:spacing w:before="0" w:after="160" w:line="360" w:lineRule="auto"/>
        <w:ind w:firstLine="0"/>
        <w:jc w:val="center"/>
        <w:rPr>
          <w:rFonts w:ascii="Sylfaen" w:hAnsi="Sylfaen"/>
          <w:sz w:val="24"/>
          <w:szCs w:val="24"/>
        </w:rPr>
      </w:pPr>
      <w:r w:rsidRPr="00F54C08">
        <w:rPr>
          <w:rFonts w:ascii="Sylfaen" w:hAnsi="Sylfaen"/>
          <w:sz w:val="24"/>
          <w:szCs w:val="24"/>
        </w:rPr>
        <w:t>I. Եվրասիական տնտեսական միության նորմատիվ-տեղեկատու տեղեկատվության տեղեկատուի (դասակարգչի) անձնագրի ձ</w:t>
      </w:r>
      <w:r w:rsidR="00A1672B" w:rsidRPr="00F54C08">
        <w:rPr>
          <w:rFonts w:ascii="Sylfaen" w:hAnsi="Sylfaen"/>
          <w:sz w:val="24"/>
          <w:szCs w:val="24"/>
        </w:rPr>
        <w:t>եւ</w:t>
      </w:r>
      <w:r w:rsidRPr="00F54C08">
        <w:rPr>
          <w:rFonts w:ascii="Sylfaen" w:hAnsi="Sylfaen"/>
          <w:sz w:val="24"/>
          <w:szCs w:val="24"/>
        </w:rPr>
        <w:t>ակերպման նմուշը</w:t>
      </w:r>
    </w:p>
    <w:tbl>
      <w:tblPr>
        <w:tblOverlap w:val="never"/>
        <w:tblW w:w="9508" w:type="dxa"/>
        <w:tblLayout w:type="fixed"/>
        <w:tblCellMar>
          <w:left w:w="10" w:type="dxa"/>
          <w:right w:w="10" w:type="dxa"/>
        </w:tblCellMar>
        <w:tblLook w:val="0000" w:firstRow="0" w:lastRow="0" w:firstColumn="0" w:lastColumn="0" w:noHBand="0" w:noVBand="0"/>
      </w:tblPr>
      <w:tblGrid>
        <w:gridCol w:w="3814"/>
        <w:gridCol w:w="5694"/>
      </w:tblGrid>
      <w:tr w:rsidR="00A1672B" w:rsidRPr="00F54C08" w:rsidTr="00377361">
        <w:trPr>
          <w:tblHeader/>
        </w:trPr>
        <w:tc>
          <w:tcPr>
            <w:tcW w:w="3814" w:type="dxa"/>
            <w:tcBorders>
              <w:top w:val="single" w:sz="4" w:space="0" w:color="auto"/>
              <w:lef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Տարրի նշագիրը</w:t>
            </w:r>
          </w:p>
        </w:tc>
        <w:tc>
          <w:tcPr>
            <w:tcW w:w="5694" w:type="dxa"/>
            <w:tcBorders>
              <w:top w:val="single" w:sz="4" w:space="0" w:color="auto"/>
              <w:left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Տարրի արժեքը</w:t>
            </w:r>
          </w:p>
        </w:tc>
      </w:tr>
      <w:tr w:rsidR="00A1672B" w:rsidRPr="00F54C08" w:rsidTr="00377361">
        <w:tc>
          <w:tcPr>
            <w:tcW w:w="3814"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w:t>
            </w:r>
            <w:r w:rsidR="00377361" w:rsidRPr="00F54C08">
              <w:rPr>
                <w:rStyle w:val="Bodytext211pt"/>
                <w:rFonts w:ascii="Sylfaen" w:hAnsi="Sylfaen"/>
                <w:sz w:val="20"/>
                <w:szCs w:val="20"/>
                <w:lang w:val="en-US"/>
              </w:rPr>
              <w:tab/>
            </w:r>
            <w:r w:rsidRPr="00F54C08">
              <w:rPr>
                <w:rStyle w:val="Bodytext211pt"/>
                <w:rFonts w:ascii="Sylfaen" w:hAnsi="Sylfaen"/>
                <w:sz w:val="20"/>
                <w:szCs w:val="20"/>
              </w:rPr>
              <w:t>Ծածկագիր</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100</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2.</w:t>
            </w:r>
            <w:r w:rsidR="00377361" w:rsidRPr="00F54C08">
              <w:rPr>
                <w:rStyle w:val="Bodytext211pt"/>
                <w:rFonts w:ascii="Sylfaen" w:hAnsi="Sylfaen"/>
                <w:sz w:val="20"/>
                <w:szCs w:val="20"/>
              </w:rPr>
              <w:tab/>
            </w:r>
            <w:r w:rsidRPr="00F54C08">
              <w:rPr>
                <w:rStyle w:val="Bodytext211pt"/>
                <w:rFonts w:ascii="Sylfaen" w:hAnsi="Sylfaen"/>
                <w:sz w:val="20"/>
                <w:szCs w:val="20"/>
              </w:rPr>
              <w:t>Տեսակը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2՝ դասակարգիչ</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3.</w:t>
            </w:r>
            <w:r w:rsidR="00377361" w:rsidRPr="00F54C08">
              <w:rPr>
                <w:rStyle w:val="Bodytext211pt"/>
                <w:rFonts w:ascii="Sylfaen" w:hAnsi="Sylfaen"/>
                <w:sz w:val="20"/>
                <w:szCs w:val="20"/>
                <w:lang w:val="en-US"/>
              </w:rPr>
              <w:tab/>
            </w:r>
            <w:r w:rsidRPr="00F54C08">
              <w:rPr>
                <w:rStyle w:val="Bodytext211pt"/>
                <w:rFonts w:ascii="Sylfaen" w:hAnsi="Sylfaen"/>
                <w:sz w:val="20"/>
                <w:szCs w:val="20"/>
              </w:rPr>
              <w:t>Անվանումը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«Ճանապարհային երթ</w:t>
            </w:r>
            <w:r w:rsidR="00A1672B" w:rsidRPr="00F54C08">
              <w:rPr>
                <w:rStyle w:val="Bodytext211pt"/>
                <w:rFonts w:ascii="Sylfaen" w:hAnsi="Sylfaen"/>
                <w:sz w:val="20"/>
                <w:szCs w:val="20"/>
              </w:rPr>
              <w:t>եւ</w:t>
            </w:r>
            <w:r w:rsidRPr="00F54C08">
              <w:rPr>
                <w:rStyle w:val="Bodytext211pt"/>
                <w:rFonts w:ascii="Sylfaen" w:hAnsi="Sylfaen"/>
                <w:sz w:val="20"/>
                <w:szCs w:val="20"/>
              </w:rPr>
              <w:t>եկության մասին» 1968 թվականի նոյեմբերի 8-ի կոնվենցիային համապատասխան տրանսպորտային միջոցների կատեգորիաների դասակարգիչ</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4.</w:t>
            </w:r>
            <w:r w:rsidR="00377361" w:rsidRPr="00F54C08">
              <w:rPr>
                <w:rStyle w:val="Bodytext211pt"/>
                <w:rFonts w:ascii="Sylfaen" w:hAnsi="Sylfaen"/>
                <w:sz w:val="20"/>
                <w:szCs w:val="20"/>
              </w:rPr>
              <w:tab/>
            </w:r>
            <w:r w:rsidRPr="00F54C08">
              <w:rPr>
                <w:rStyle w:val="Bodytext211pt"/>
                <w:rFonts w:ascii="Sylfaen" w:hAnsi="Sylfaen"/>
                <w:sz w:val="20"/>
                <w:szCs w:val="20"/>
              </w:rPr>
              <w:t>Հապավումը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ՏՄԿԴ</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5.</w:t>
            </w:r>
            <w:r w:rsidR="00377361" w:rsidRPr="00F54C08">
              <w:rPr>
                <w:rStyle w:val="Bodytext211pt"/>
                <w:rFonts w:ascii="Sylfaen" w:hAnsi="Sylfaen"/>
                <w:sz w:val="20"/>
                <w:szCs w:val="20"/>
                <w:lang w:val="en-US"/>
              </w:rPr>
              <w:tab/>
            </w:r>
            <w:r w:rsidRPr="00F54C08">
              <w:rPr>
                <w:rStyle w:val="Bodytext211pt"/>
                <w:rFonts w:ascii="Sylfaen" w:hAnsi="Sylfaen"/>
                <w:sz w:val="20"/>
                <w:szCs w:val="20"/>
              </w:rPr>
              <w:t>Նշագիրը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ՄԴ 100-2016 (խմբ. 1)</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6.</w:t>
            </w:r>
            <w:r w:rsidR="00377361" w:rsidRPr="00F54C08">
              <w:rPr>
                <w:rStyle w:val="Bodytext211pt"/>
                <w:rFonts w:ascii="Sylfaen" w:hAnsi="Sylfaen"/>
                <w:sz w:val="20"/>
                <w:szCs w:val="20"/>
              </w:rPr>
              <w:tab/>
            </w:r>
            <w:r w:rsidRPr="00F54C08">
              <w:rPr>
                <w:rStyle w:val="Bodytext211pt"/>
                <w:rFonts w:ascii="Sylfaen" w:hAnsi="Sylfaen"/>
                <w:sz w:val="20"/>
                <w:szCs w:val="20"/>
              </w:rPr>
              <w:t>Տեղեկատուի (դասակարգչի) ընդունման (հաստատման) մասին ակտի վավերապայմանները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Եվրասիական տնտեսական հանձնաժողովի կոլեգիայի 2016 թվականի հունվարի 1-ի թիվ 1 որոշում</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7.</w:t>
            </w:r>
            <w:r w:rsidR="00377361" w:rsidRPr="00F54C08">
              <w:rPr>
                <w:rStyle w:val="Bodytext211pt"/>
                <w:rFonts w:ascii="Sylfaen" w:hAnsi="Sylfaen"/>
                <w:sz w:val="20"/>
                <w:szCs w:val="20"/>
              </w:rPr>
              <w:tab/>
            </w:r>
            <w:r w:rsidRPr="00F54C08">
              <w:rPr>
                <w:rStyle w:val="Bodytext211pt"/>
                <w:rFonts w:ascii="Sylfaen" w:hAnsi="Sylfaen"/>
                <w:sz w:val="20"/>
                <w:szCs w:val="20"/>
              </w:rPr>
              <w:t>Տեղեկատուն (դասակարգիչը) գործողության մեջ դնելու (կիրառումն սկսելու) ամսաթիվը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2016 թվականի հունվարի 31</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8.</w:t>
            </w:r>
            <w:r w:rsidRPr="00F54C08">
              <w:rPr>
                <w:rStyle w:val="Bodytext211pt"/>
                <w:rFonts w:ascii="Sylfaen" w:hAnsi="Sylfaen"/>
                <w:sz w:val="20"/>
                <w:szCs w:val="20"/>
              </w:rPr>
              <w:tab/>
            </w:r>
            <w:r w:rsidR="00BD5E92" w:rsidRPr="00F54C08">
              <w:rPr>
                <w:rStyle w:val="Bodytext211pt"/>
                <w:rFonts w:ascii="Sylfaen" w:hAnsi="Sylfaen"/>
                <w:sz w:val="20"/>
                <w:szCs w:val="20"/>
              </w:rPr>
              <w:t>Տեղեկատուի (դասակարգչի) կիրառումը դադարեցնելու մասին ակտի վավերապայմանները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377361" w:rsidP="00A1672B">
            <w:pPr>
              <w:spacing w:after="120"/>
              <w:rPr>
                <w:rFonts w:ascii="Sylfaen" w:hAnsi="Sylfaen"/>
                <w:sz w:val="20"/>
                <w:szCs w:val="20"/>
                <w:lang w:val="en-US"/>
              </w:rPr>
            </w:pPr>
            <w:r w:rsidRPr="00F54C08">
              <w:rPr>
                <w:rFonts w:ascii="Sylfaen" w:hAnsi="Sylfaen"/>
                <w:sz w:val="20"/>
                <w:szCs w:val="20"/>
                <w:lang w:val="en-US"/>
              </w:rPr>
              <w:t>-</w:t>
            </w:r>
          </w:p>
        </w:tc>
      </w:tr>
      <w:tr w:rsidR="00A1672B" w:rsidRPr="00F54C08" w:rsidTr="00377361">
        <w:tc>
          <w:tcPr>
            <w:tcW w:w="3814"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9.</w:t>
            </w:r>
            <w:r w:rsidR="00377361" w:rsidRPr="00F54C08">
              <w:rPr>
                <w:rStyle w:val="Bodytext211pt"/>
                <w:rFonts w:ascii="Sylfaen" w:hAnsi="Sylfaen"/>
                <w:sz w:val="20"/>
                <w:szCs w:val="20"/>
              </w:rPr>
              <w:tab/>
            </w:r>
            <w:r w:rsidRPr="00F54C08">
              <w:rPr>
                <w:rStyle w:val="Bodytext211pt"/>
                <w:rFonts w:ascii="Sylfaen" w:hAnsi="Sylfaen"/>
                <w:sz w:val="20"/>
                <w:szCs w:val="20"/>
              </w:rPr>
              <w:t>Տեղեկատուի (դասակարգչի) կիրառման ավարտի ամսաթիվը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377361" w:rsidP="00A1672B">
            <w:pPr>
              <w:pStyle w:val="Bodytext20"/>
              <w:shd w:val="clear" w:color="auto" w:fill="auto"/>
              <w:spacing w:before="0" w:after="120" w:line="240" w:lineRule="auto"/>
              <w:ind w:firstLine="0"/>
              <w:jc w:val="left"/>
              <w:rPr>
                <w:rFonts w:ascii="Sylfaen" w:hAnsi="Sylfaen"/>
                <w:sz w:val="20"/>
                <w:szCs w:val="20"/>
                <w:lang w:val="en-US"/>
              </w:rPr>
            </w:pPr>
            <w:r w:rsidRPr="00F54C08">
              <w:rPr>
                <w:rStyle w:val="Bodytext211pt"/>
                <w:rFonts w:ascii="Sylfaen" w:hAnsi="Sylfaen"/>
                <w:sz w:val="20"/>
                <w:szCs w:val="20"/>
                <w:lang w:val="en-US"/>
              </w:rPr>
              <w:t>-</w:t>
            </w:r>
          </w:p>
        </w:tc>
      </w:tr>
      <w:tr w:rsidR="00A1672B" w:rsidRPr="00F54C08" w:rsidTr="00377361">
        <w:tc>
          <w:tcPr>
            <w:tcW w:w="3814" w:type="dxa"/>
            <w:tcBorders>
              <w:top w:val="single" w:sz="4" w:space="0" w:color="auto"/>
              <w:left w:val="single" w:sz="4" w:space="0" w:color="auto"/>
              <w:bottom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lastRenderedPageBreak/>
              <w:t>10.</w:t>
            </w:r>
            <w:r w:rsidR="00377361" w:rsidRPr="00F54C08">
              <w:rPr>
                <w:rStyle w:val="Bodytext211pt"/>
                <w:rFonts w:ascii="Sylfaen" w:hAnsi="Sylfaen"/>
                <w:sz w:val="20"/>
                <w:szCs w:val="20"/>
                <w:lang w:val="en-US"/>
              </w:rPr>
              <w:tab/>
            </w:r>
            <w:r w:rsidRPr="00F54C08">
              <w:rPr>
                <w:rStyle w:val="Bodytext211pt"/>
                <w:rFonts w:ascii="Sylfaen" w:hAnsi="Sylfaen"/>
                <w:sz w:val="20"/>
                <w:szCs w:val="20"/>
              </w:rPr>
              <w:t>Օպերատորը (օպերատորները)</w:t>
            </w:r>
          </w:p>
        </w:tc>
        <w:tc>
          <w:tcPr>
            <w:tcW w:w="5694" w:type="dxa"/>
            <w:tcBorders>
              <w:top w:val="single" w:sz="4" w:space="0" w:color="auto"/>
              <w:left w:val="single" w:sz="4" w:space="0" w:color="auto"/>
              <w:bottom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Եվրասիական տնտեսական հանձնաժողով</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11.</w:t>
            </w:r>
            <w:r w:rsidR="00377361" w:rsidRPr="00F54C08">
              <w:rPr>
                <w:rStyle w:val="Bodytext211pt"/>
                <w:rFonts w:ascii="Sylfaen" w:hAnsi="Sylfaen"/>
                <w:sz w:val="20"/>
                <w:szCs w:val="20"/>
                <w:lang w:val="en-US"/>
              </w:rPr>
              <w:tab/>
            </w:r>
            <w:r w:rsidRPr="00F54C08">
              <w:rPr>
                <w:rStyle w:val="Bodytext211pt"/>
                <w:rFonts w:ascii="Sylfaen" w:hAnsi="Sylfaen"/>
                <w:sz w:val="20"/>
                <w:szCs w:val="20"/>
              </w:rPr>
              <w:t>Նշանակությունը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դասակարգիչը նախատեսված է «Ճանապարհային երթ</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եկության մասին» 1968 թվականի նոյեմբերի 8-ի կոնվենցիային համապատասխան տրանսպորտային միջոցների կատեգորիաների մասին տեղեկությունները դասակարգելու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ծածկագրելու համար</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12.</w:t>
            </w:r>
            <w:r w:rsidR="00377361" w:rsidRPr="00F54C08">
              <w:rPr>
                <w:rStyle w:val="Bodytext211pt"/>
                <w:rFonts w:ascii="Sylfaen" w:hAnsi="Sylfaen"/>
                <w:sz w:val="20"/>
                <w:szCs w:val="20"/>
                <w:lang w:val="en-US"/>
              </w:rPr>
              <w:tab/>
            </w:r>
            <w:r w:rsidRPr="00F54C08">
              <w:rPr>
                <w:rStyle w:val="Bodytext211pt"/>
                <w:rFonts w:ascii="Sylfaen" w:hAnsi="Sylfaen"/>
                <w:sz w:val="20"/>
                <w:szCs w:val="20"/>
              </w:rPr>
              <w:t>Անոտացիա (կիրառության ոլորտը)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Եվրասիական տնտեսական միության շրջանակներում ընդհանուր գործընթացների իրագործման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Եվրասիական տնտեսական միության անդամ պետությունների տրանսպորտային միջոցների էլեկտրոնային անձնագրերի (տրանսպորտային միջոցների ամրաշրջանակների էլեկտրոնային անձնագրերի)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ինքնագնաց մեքենաների ու տեխնիկայի այլ տեսակների էլեկտրոնային անձնագրերի համակարգերի գործունեության ժամանակ տեղեկատվական փոխգործակցության ապահովում</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13.</w:t>
            </w:r>
            <w:r w:rsidR="00377361" w:rsidRPr="00F54C08">
              <w:rPr>
                <w:rStyle w:val="Bodytext211pt"/>
                <w:rFonts w:ascii="Sylfaen" w:hAnsi="Sylfaen"/>
                <w:sz w:val="20"/>
                <w:szCs w:val="20"/>
                <w:lang w:val="en-US"/>
              </w:rPr>
              <w:tab/>
            </w:r>
            <w:r w:rsidRPr="00F54C08">
              <w:rPr>
                <w:rStyle w:val="Bodytext211pt"/>
                <w:rFonts w:ascii="Sylfaen" w:hAnsi="Sylfaen"/>
                <w:sz w:val="20"/>
                <w:szCs w:val="20"/>
              </w:rPr>
              <w:t>Առանցքային բառերը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տրանսպորտային միջոցի կատեգորիա, «Ճանապարհային երթ</w:t>
            </w:r>
            <w:r w:rsidR="00A1672B" w:rsidRPr="00F54C08">
              <w:rPr>
                <w:rStyle w:val="Bodytext211pt"/>
                <w:rFonts w:ascii="Sylfaen" w:hAnsi="Sylfaen"/>
                <w:sz w:val="20"/>
                <w:szCs w:val="20"/>
              </w:rPr>
              <w:t>եւ</w:t>
            </w:r>
            <w:r w:rsidRPr="00F54C08">
              <w:rPr>
                <w:rStyle w:val="Bodytext211pt"/>
                <w:rFonts w:ascii="Sylfaen" w:hAnsi="Sylfaen"/>
                <w:sz w:val="20"/>
                <w:szCs w:val="20"/>
              </w:rPr>
              <w:t>եկության մասին» կոնվենցիա</w:t>
            </w:r>
          </w:p>
        </w:tc>
      </w:tr>
      <w:tr w:rsidR="00A1672B" w:rsidRPr="00F54C08" w:rsidTr="00377361">
        <w:tc>
          <w:tcPr>
            <w:tcW w:w="3814"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w:t>
            </w:r>
            <w:r w:rsidR="00377361" w:rsidRPr="00F54C08">
              <w:rPr>
                <w:rStyle w:val="Bodytext211pt"/>
                <w:rFonts w:ascii="Sylfaen" w:hAnsi="Sylfaen"/>
                <w:sz w:val="20"/>
                <w:szCs w:val="20"/>
              </w:rPr>
              <w:tab/>
            </w:r>
            <w:r w:rsidRPr="00F54C08">
              <w:rPr>
                <w:rStyle w:val="Bodytext211pt"/>
                <w:rFonts w:ascii="Sylfaen" w:hAnsi="Sylfaen"/>
                <w:sz w:val="20"/>
                <w:szCs w:val="20"/>
              </w:rPr>
              <w:t>Այն ոլորտը, որտեղ իրականացվում են Եվրասիական տնտեսական միության մարմինների լիազորությունները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տեխնիկական կանոնակարգում</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15.</w:t>
            </w:r>
            <w:r w:rsidRPr="00F54C08">
              <w:rPr>
                <w:rStyle w:val="Bodytext211pt"/>
                <w:rFonts w:ascii="Sylfaen" w:hAnsi="Sylfaen"/>
                <w:sz w:val="20"/>
                <w:szCs w:val="20"/>
              </w:rPr>
              <w:tab/>
            </w:r>
            <w:r w:rsidR="00BD5E92" w:rsidRPr="00F54C08">
              <w:rPr>
                <w:rStyle w:val="Bodytext211pt"/>
                <w:rFonts w:ascii="Sylfaen" w:hAnsi="Sylfaen"/>
                <w:sz w:val="20"/>
                <w:szCs w:val="20"/>
              </w:rPr>
              <w:t>Միջազգային (միջպետական, տարածաշրջանային) դասակարգման օգտագործում</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 դասակարգիչը ներդաշնակեցված է տրանսպորտային միջոցների կատեգորիաների մասին տեղեկությունների հետ, որոնց հղումները սահմանված են «Ճանապարհային երթ</w:t>
            </w:r>
            <w:r w:rsidR="00A1672B" w:rsidRPr="00F54C08">
              <w:rPr>
                <w:rStyle w:val="Bodytext211pt"/>
                <w:rFonts w:ascii="Sylfaen" w:hAnsi="Sylfaen"/>
                <w:sz w:val="20"/>
                <w:szCs w:val="20"/>
              </w:rPr>
              <w:t>եւ</w:t>
            </w:r>
            <w:r w:rsidRPr="00F54C08">
              <w:rPr>
                <w:rStyle w:val="Bodytext211pt"/>
                <w:rFonts w:ascii="Sylfaen" w:hAnsi="Sylfaen"/>
                <w:sz w:val="20"/>
                <w:szCs w:val="20"/>
              </w:rPr>
              <w:t>եկության մասին» 1968 թվականի նոյեմբերի 8-ի կոնվենցիայով</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16.</w:t>
            </w:r>
            <w:r w:rsidR="00377361" w:rsidRPr="00F54C08">
              <w:rPr>
                <w:rStyle w:val="Bodytext211pt"/>
                <w:rFonts w:ascii="Sylfaen" w:hAnsi="Sylfaen"/>
                <w:sz w:val="20"/>
                <w:szCs w:val="20"/>
              </w:rPr>
              <w:tab/>
            </w:r>
            <w:r w:rsidRPr="00F54C08">
              <w:rPr>
                <w:rStyle w:val="Bodytext211pt"/>
                <w:rFonts w:ascii="Sylfaen" w:hAnsi="Sylfaen"/>
                <w:sz w:val="20"/>
                <w:szCs w:val="20"/>
              </w:rPr>
              <w:t>Եվրասիական տնտեսական միության անդամ պետությունների պետական տեղեկատուների (դասակարգիչների) առկայությունը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2՝ Եվրասիական տնտեսական միության անդամ պետություններում դասակարգիչը չունի անալոգներ</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17.</w:t>
            </w:r>
            <w:r w:rsidR="00377361" w:rsidRPr="00F54C08">
              <w:rPr>
                <w:rStyle w:val="Bodytext211pt"/>
                <w:rFonts w:ascii="Sylfaen" w:hAnsi="Sylfaen"/>
                <w:sz w:val="20"/>
                <w:szCs w:val="20"/>
                <w:lang w:val="en-US"/>
              </w:rPr>
              <w:tab/>
            </w:r>
            <w:r w:rsidRPr="00F54C08">
              <w:rPr>
                <w:rStyle w:val="Bodytext211pt"/>
                <w:rFonts w:ascii="Sylfaen" w:hAnsi="Sylfaen"/>
                <w:sz w:val="20"/>
                <w:szCs w:val="20"/>
              </w:rPr>
              <w:t>Համակարգման (դասակարգման) մեթոդը</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2՝ դասակարգման ստորակարգային մեթոդ, դասակարգման աստիճանների թիվը՝ 2</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18.</w:t>
            </w:r>
            <w:r w:rsidR="00377361" w:rsidRPr="00F54C08">
              <w:rPr>
                <w:rStyle w:val="Bodytext211pt"/>
                <w:rFonts w:ascii="Sylfaen" w:hAnsi="Sylfaen"/>
                <w:sz w:val="20"/>
                <w:szCs w:val="20"/>
              </w:rPr>
              <w:tab/>
            </w:r>
            <w:r w:rsidRPr="00F54C08">
              <w:rPr>
                <w:rStyle w:val="Bodytext211pt"/>
                <w:rFonts w:ascii="Sylfaen" w:hAnsi="Sylfaen"/>
                <w:sz w:val="20"/>
                <w:szCs w:val="20"/>
              </w:rPr>
              <w:t>Վարման մեթոդիկան</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2 ՝ վարման կենտրոնացված ընթացակարգ</w:t>
            </w:r>
          </w:p>
        </w:tc>
      </w:tr>
      <w:tr w:rsidR="00A1672B" w:rsidRPr="00F54C08" w:rsidTr="00377361">
        <w:tc>
          <w:tcPr>
            <w:tcW w:w="3814"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19.</w:t>
            </w:r>
            <w:r w:rsidR="00377361" w:rsidRPr="00F54C08">
              <w:rPr>
                <w:rStyle w:val="Bodytext211pt"/>
                <w:rFonts w:ascii="Sylfaen" w:hAnsi="Sylfaen"/>
                <w:sz w:val="20"/>
                <w:szCs w:val="20"/>
                <w:lang w:val="en-US"/>
              </w:rPr>
              <w:tab/>
            </w:r>
            <w:r w:rsidRPr="00F54C08">
              <w:rPr>
                <w:rStyle w:val="Bodytext211pt"/>
                <w:rFonts w:ascii="Sylfaen" w:hAnsi="Sylfaen"/>
                <w:sz w:val="20"/>
                <w:szCs w:val="20"/>
              </w:rPr>
              <w:t>Կառուցվածքը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դասակարգչի կառուցվածքի (դասակարգչի դաշտերի կազմը, դրանց արժեքների տիրույթները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ձ</w:t>
            </w:r>
            <w:r w:rsidR="00A1672B" w:rsidRPr="00F54C08">
              <w:rPr>
                <w:rStyle w:val="Bodytext211pt"/>
                <w:rFonts w:ascii="Sylfaen" w:hAnsi="Sylfaen"/>
                <w:sz w:val="20"/>
                <w:szCs w:val="20"/>
              </w:rPr>
              <w:t>եւ</w:t>
            </w:r>
            <w:r w:rsidRPr="00F54C08">
              <w:rPr>
                <w:rStyle w:val="Bodytext211pt"/>
                <w:rFonts w:ascii="Sylfaen" w:hAnsi="Sylfaen"/>
                <w:sz w:val="20"/>
                <w:szCs w:val="20"/>
              </w:rPr>
              <w:t>ավորման կանոնները) վերաբերյալ տեղեկատվությունը ներկայացված է սույն փաստաթղթի II բաժնում</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20.</w:t>
            </w:r>
            <w:r w:rsidRPr="00F54C08">
              <w:rPr>
                <w:rStyle w:val="Bodytext211pt"/>
                <w:rFonts w:ascii="Sylfaen" w:hAnsi="Sylfaen"/>
                <w:sz w:val="20"/>
                <w:szCs w:val="20"/>
                <w:lang w:val="en-US"/>
              </w:rPr>
              <w:tab/>
            </w:r>
            <w:r w:rsidR="00BD5E92" w:rsidRPr="00F54C08">
              <w:rPr>
                <w:rStyle w:val="Bodytext211pt"/>
                <w:rFonts w:ascii="Sylfaen" w:hAnsi="Sylfaen"/>
                <w:sz w:val="20"/>
                <w:szCs w:val="20"/>
              </w:rPr>
              <w:t>Տվյալների գաղտնիության աստիճանը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դասակարգչից տեղեկությունները դասվում են բաց հասանելիությամբ տեղեկատվության շարքին</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21.</w:t>
            </w:r>
            <w:r w:rsidRPr="00F54C08">
              <w:rPr>
                <w:rStyle w:val="Bodytext211pt"/>
                <w:rFonts w:ascii="Sylfaen" w:hAnsi="Sylfaen"/>
                <w:sz w:val="20"/>
                <w:szCs w:val="20"/>
                <w:lang w:val="en-US"/>
              </w:rPr>
              <w:tab/>
            </w:r>
            <w:r w:rsidR="00BD5E92" w:rsidRPr="00F54C08">
              <w:rPr>
                <w:rStyle w:val="Bodytext211pt"/>
                <w:rFonts w:ascii="Sylfaen" w:hAnsi="Sylfaen"/>
                <w:sz w:val="20"/>
                <w:szCs w:val="20"/>
              </w:rPr>
              <w:t>Վերանայման սահմանված պարբերականությունը</w:t>
            </w:r>
          </w:p>
        </w:tc>
        <w:tc>
          <w:tcPr>
            <w:tcW w:w="5694" w:type="dxa"/>
            <w:tcBorders>
              <w:top w:val="single" w:sz="4" w:space="0" w:color="auto"/>
              <w:left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դասակարգչի վերանայումն իրականացվում է առնվազն տարին 1 անգամ</w:t>
            </w:r>
          </w:p>
        </w:tc>
      </w:tr>
      <w:tr w:rsidR="00A1672B" w:rsidRPr="00F54C08" w:rsidTr="00377361">
        <w:tc>
          <w:tcPr>
            <w:tcW w:w="3814" w:type="dxa"/>
            <w:tcBorders>
              <w:top w:val="single" w:sz="4" w:space="0" w:color="auto"/>
              <w:left w:val="single" w:sz="4" w:space="0" w:color="auto"/>
              <w:bottom w:val="single" w:sz="4" w:space="0" w:color="auto"/>
            </w:tcBorders>
            <w:shd w:val="clear" w:color="auto" w:fill="FFFFFF"/>
            <w:vAlign w:val="center"/>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22.</w:t>
            </w:r>
            <w:r w:rsidRPr="00F54C08">
              <w:rPr>
                <w:rStyle w:val="Bodytext211pt"/>
                <w:rFonts w:ascii="Sylfaen" w:hAnsi="Sylfaen"/>
                <w:sz w:val="20"/>
                <w:szCs w:val="20"/>
              </w:rPr>
              <w:tab/>
            </w:r>
            <w:r w:rsidR="00BD5E92" w:rsidRPr="00F54C08">
              <w:rPr>
                <w:rStyle w:val="Bodytext211pt"/>
                <w:rFonts w:ascii="Sylfaen" w:hAnsi="Sylfaen"/>
                <w:sz w:val="20"/>
                <w:szCs w:val="20"/>
              </w:rPr>
              <w:t>Փոփոխությունները</w:t>
            </w:r>
          </w:p>
        </w:tc>
        <w:tc>
          <w:tcPr>
            <w:tcW w:w="5694" w:type="dxa"/>
            <w:tcBorders>
              <w:top w:val="single" w:sz="4" w:space="0" w:color="auto"/>
              <w:left w:val="single" w:sz="4" w:space="0" w:color="auto"/>
              <w:bottom w:val="single" w:sz="4" w:space="0" w:color="auto"/>
              <w:right w:val="single" w:sz="4" w:space="0" w:color="auto"/>
            </w:tcBorders>
            <w:shd w:val="clear" w:color="auto" w:fill="FFFFFF"/>
            <w:vAlign w:val="center"/>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w:t>
            </w:r>
          </w:p>
        </w:tc>
      </w:tr>
      <w:tr w:rsidR="00A1672B" w:rsidRPr="00F54C08" w:rsidTr="00377361">
        <w:tc>
          <w:tcPr>
            <w:tcW w:w="3814" w:type="dxa"/>
            <w:tcBorders>
              <w:top w:val="single" w:sz="4" w:space="0" w:color="auto"/>
              <w:left w:val="single" w:sz="4" w:space="0" w:color="auto"/>
            </w:tcBorders>
            <w:shd w:val="clear" w:color="auto" w:fill="FFFFFF"/>
            <w:vAlign w:val="bottom"/>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23.</w:t>
            </w:r>
            <w:r w:rsidRPr="00F54C08">
              <w:rPr>
                <w:rStyle w:val="Bodytext211pt"/>
                <w:rFonts w:ascii="Sylfaen" w:hAnsi="Sylfaen"/>
                <w:sz w:val="20"/>
                <w:szCs w:val="20"/>
              </w:rPr>
              <w:tab/>
            </w:r>
            <w:r w:rsidR="00BD5E92" w:rsidRPr="00F54C08">
              <w:rPr>
                <w:rStyle w:val="Bodytext211pt"/>
                <w:rFonts w:ascii="Sylfaen" w:hAnsi="Sylfaen"/>
                <w:sz w:val="20"/>
                <w:szCs w:val="20"/>
              </w:rPr>
              <w:t>Հղում՝ տեղեկատուից (դասակարգչից) մանրամասն ներկայացված տեղեկություններին</w:t>
            </w:r>
          </w:p>
        </w:tc>
        <w:tc>
          <w:tcPr>
            <w:tcW w:w="5694" w:type="dxa"/>
            <w:tcBorders>
              <w:top w:val="single" w:sz="4" w:space="0" w:color="auto"/>
              <w:left w:val="single" w:sz="4" w:space="0" w:color="auto"/>
              <w:right w:val="single" w:sz="4" w:space="0" w:color="auto"/>
            </w:tcBorders>
            <w:shd w:val="clear" w:color="auto" w:fill="FFFFFF"/>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Fonts w:ascii="Sylfaen" w:hAnsi="Sylfaen"/>
                <w:sz w:val="20"/>
                <w:szCs w:val="20"/>
              </w:rPr>
              <w:t>http://www.eaeunion.org/</w:t>
            </w:r>
          </w:p>
        </w:tc>
      </w:tr>
      <w:tr w:rsidR="00A1672B" w:rsidRPr="00F54C08" w:rsidTr="00377361">
        <w:tc>
          <w:tcPr>
            <w:tcW w:w="3814" w:type="dxa"/>
            <w:tcBorders>
              <w:top w:val="single" w:sz="4" w:space="0" w:color="auto"/>
              <w:left w:val="single" w:sz="4" w:space="0" w:color="auto"/>
              <w:bottom w:val="single" w:sz="4" w:space="0" w:color="auto"/>
            </w:tcBorders>
            <w:shd w:val="clear" w:color="auto" w:fill="FFFFFF"/>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lastRenderedPageBreak/>
              <w:t>24.</w:t>
            </w:r>
            <w:r w:rsidRPr="00F54C08">
              <w:rPr>
                <w:rStyle w:val="Bodytext211pt"/>
                <w:rFonts w:ascii="Sylfaen" w:hAnsi="Sylfaen"/>
                <w:sz w:val="20"/>
                <w:szCs w:val="20"/>
              </w:rPr>
              <w:tab/>
            </w:r>
            <w:r w:rsidR="00BD5E92" w:rsidRPr="00F54C08">
              <w:rPr>
                <w:rStyle w:val="Bodytext211pt"/>
                <w:rFonts w:ascii="Sylfaen" w:hAnsi="Sylfaen"/>
                <w:sz w:val="20"/>
                <w:szCs w:val="20"/>
              </w:rPr>
              <w:t>Տեղեկատուից (դասակարգչից) տեղեկություններ ներկայացնելու եղանակը</w:t>
            </w:r>
          </w:p>
        </w:tc>
        <w:tc>
          <w:tcPr>
            <w:tcW w:w="5694" w:type="dxa"/>
            <w:tcBorders>
              <w:top w:val="single" w:sz="4" w:space="0" w:color="auto"/>
              <w:left w:val="single" w:sz="4" w:space="0" w:color="auto"/>
              <w:bottom w:val="single" w:sz="4" w:space="0" w:color="auto"/>
              <w:right w:val="single" w:sz="4" w:space="0" w:color="auto"/>
            </w:tcBorders>
            <w:shd w:val="clear" w:color="auto" w:fill="FFFFFF"/>
            <w:vAlign w:val="bottom"/>
          </w:tcPr>
          <w:p w:rsidR="00A1672B" w:rsidRPr="00F54C08" w:rsidRDefault="00BD5E92" w:rsidP="00A1672B">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Եվրասիական տնտեսական միության տեղեկատվական պորտալում հրապարակում (DBASE, CSV, XML, PDF ձ</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աչափերով ներբեռնման հնարավորությամբ): Դասակարգչից տեղեկությունները ներկայացվում են Եվրասիական տնտեսական միության անդամ պետությունների լիազորված մարմիններին </w:t>
            </w:r>
            <w:r w:rsidR="00A1672B" w:rsidRPr="00F54C08">
              <w:rPr>
                <w:rStyle w:val="Bodytext211pt"/>
                <w:rFonts w:ascii="Sylfaen" w:hAnsi="Sylfaen"/>
                <w:sz w:val="20"/>
                <w:szCs w:val="20"/>
              </w:rPr>
              <w:t>եւ</w:t>
            </w:r>
            <w:r w:rsidRPr="00F54C08">
              <w:rPr>
                <w:rStyle w:val="Bodytext211pt"/>
                <w:rFonts w:ascii="Sylfaen" w:hAnsi="Sylfaen"/>
                <w:sz w:val="20"/>
                <w:szCs w:val="20"/>
              </w:rPr>
              <w:t xml:space="preserve"> (կամ) պետական իշխանության մարմիններին, որոնք Եվրասիական տնտեսական միության նորմատիվ-տեղեկատու տեղեկատվության միասնական համակարգի օգտագործող են, Եվրասիական տնտեսական միության ինտեգրված տեղեկատվական համակարգի միջոցներով հարցմամբ:</w:t>
            </w:r>
          </w:p>
        </w:tc>
      </w:tr>
    </w:tbl>
    <w:p w:rsidR="00A1672B" w:rsidRPr="00F54C08" w:rsidRDefault="00A1672B" w:rsidP="00A1672B">
      <w:pPr>
        <w:pStyle w:val="Bodytext20"/>
        <w:shd w:val="clear" w:color="auto" w:fill="auto"/>
        <w:spacing w:before="0" w:after="160" w:line="360" w:lineRule="auto"/>
        <w:ind w:right="80" w:firstLine="0"/>
        <w:jc w:val="center"/>
        <w:rPr>
          <w:rFonts w:ascii="Sylfaen" w:hAnsi="Sylfaen"/>
          <w:sz w:val="24"/>
          <w:szCs w:val="24"/>
        </w:rPr>
      </w:pPr>
    </w:p>
    <w:p w:rsidR="00A1672B" w:rsidRPr="00F54C08" w:rsidRDefault="00BD5E92" w:rsidP="00377361">
      <w:pPr>
        <w:pStyle w:val="Bodytext20"/>
        <w:shd w:val="clear" w:color="auto" w:fill="auto"/>
        <w:spacing w:before="0" w:after="160" w:line="360" w:lineRule="auto"/>
        <w:ind w:right="1" w:firstLine="0"/>
        <w:jc w:val="center"/>
        <w:rPr>
          <w:rFonts w:ascii="Sylfaen" w:hAnsi="Sylfaen"/>
          <w:sz w:val="24"/>
          <w:szCs w:val="24"/>
        </w:rPr>
      </w:pPr>
      <w:r w:rsidRPr="00F54C08">
        <w:rPr>
          <w:rFonts w:ascii="Sylfaen" w:hAnsi="Sylfaen"/>
          <w:sz w:val="24"/>
          <w:szCs w:val="24"/>
        </w:rPr>
        <w:t>II. Եվրասիական տնտեսական միության նորմատիվ-տեղեկատու տեղեկատվության տեղեկատուի (դասակարգչի) կառուցվածքի նկարագրությունը</w:t>
      </w:r>
    </w:p>
    <w:tbl>
      <w:tblPr>
        <w:tblOverlap w:val="never"/>
        <w:tblW w:w="9444" w:type="dxa"/>
        <w:tblLayout w:type="fixed"/>
        <w:tblCellMar>
          <w:left w:w="10" w:type="dxa"/>
          <w:right w:w="10" w:type="dxa"/>
        </w:tblCellMar>
        <w:tblLook w:val="0000" w:firstRow="0" w:lastRow="0" w:firstColumn="0" w:lastColumn="0" w:noHBand="0" w:noVBand="0"/>
      </w:tblPr>
      <w:tblGrid>
        <w:gridCol w:w="311"/>
        <w:gridCol w:w="8"/>
        <w:gridCol w:w="224"/>
        <w:gridCol w:w="253"/>
        <w:gridCol w:w="2616"/>
        <w:gridCol w:w="2550"/>
        <w:gridCol w:w="8"/>
        <w:gridCol w:w="2826"/>
        <w:gridCol w:w="635"/>
        <w:gridCol w:w="13"/>
      </w:tblGrid>
      <w:tr w:rsidR="00A1672B" w:rsidRPr="00F54C08" w:rsidTr="00377361">
        <w:trPr>
          <w:tblHeader/>
        </w:trPr>
        <w:tc>
          <w:tcPr>
            <w:tcW w:w="3410" w:type="dxa"/>
            <w:gridSpan w:val="5"/>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Վավերապայմանի անվանումը</w:t>
            </w:r>
          </w:p>
        </w:tc>
        <w:tc>
          <w:tcPr>
            <w:tcW w:w="2551"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Վավերապայմանի արժեքի տիրույթը</w:t>
            </w:r>
          </w:p>
        </w:tc>
        <w:tc>
          <w:tcPr>
            <w:tcW w:w="2835" w:type="dxa"/>
            <w:gridSpan w:val="2"/>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Վավերապայմանի արժեքի ձ</w:t>
            </w:r>
            <w:r w:rsidR="00A1672B" w:rsidRPr="00F54C08">
              <w:rPr>
                <w:rStyle w:val="Bodytext211pt"/>
                <w:rFonts w:ascii="Sylfaen" w:hAnsi="Sylfaen"/>
                <w:sz w:val="20"/>
                <w:szCs w:val="20"/>
              </w:rPr>
              <w:t>եւ</w:t>
            </w:r>
            <w:r w:rsidRPr="00F54C08">
              <w:rPr>
                <w:rStyle w:val="Bodytext211pt"/>
                <w:rFonts w:ascii="Sylfaen" w:hAnsi="Sylfaen"/>
                <w:sz w:val="20"/>
                <w:szCs w:val="20"/>
              </w:rPr>
              <w:t>ավորումը</w:t>
            </w:r>
          </w:p>
        </w:tc>
        <w:tc>
          <w:tcPr>
            <w:tcW w:w="648" w:type="dxa"/>
            <w:gridSpan w:val="2"/>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left="-7" w:firstLine="0"/>
              <w:jc w:val="left"/>
              <w:rPr>
                <w:rFonts w:ascii="Sylfaen" w:hAnsi="Sylfaen"/>
                <w:sz w:val="20"/>
                <w:szCs w:val="20"/>
              </w:rPr>
            </w:pPr>
            <w:r w:rsidRPr="00F54C08">
              <w:rPr>
                <w:rStyle w:val="Bodytext211pt"/>
                <w:rFonts w:ascii="Sylfaen" w:hAnsi="Sylfaen"/>
                <w:sz w:val="20"/>
                <w:szCs w:val="20"/>
              </w:rPr>
              <w:t>Բազմ.</w:t>
            </w:r>
          </w:p>
        </w:tc>
      </w:tr>
      <w:tr w:rsidR="00A1672B" w:rsidRPr="00F54C08" w:rsidTr="003E029D">
        <w:tc>
          <w:tcPr>
            <w:tcW w:w="3410" w:type="dxa"/>
            <w:gridSpan w:val="5"/>
            <w:tcBorders>
              <w:top w:val="single" w:sz="4" w:space="0" w:color="auto"/>
              <w:left w:val="single" w:sz="4" w:space="0" w:color="auto"/>
            </w:tcBorders>
            <w:shd w:val="clear" w:color="auto" w:fill="FFFFFF"/>
            <w:vAlign w:val="bottom"/>
          </w:tcPr>
          <w:p w:rsidR="00A1672B" w:rsidRPr="00F54C08" w:rsidRDefault="00377361" w:rsidP="00377361">
            <w:pPr>
              <w:pStyle w:val="Bodytext20"/>
              <w:shd w:val="clear" w:color="auto" w:fill="auto"/>
              <w:tabs>
                <w:tab w:val="left" w:pos="42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w:t>
            </w:r>
            <w:r w:rsidRPr="00F54C08">
              <w:rPr>
                <w:rStyle w:val="Bodytext211pt"/>
                <w:rFonts w:ascii="Sylfaen" w:hAnsi="Sylfaen"/>
                <w:sz w:val="20"/>
                <w:szCs w:val="20"/>
              </w:rPr>
              <w:tab/>
            </w:r>
            <w:r w:rsidR="00BD5E92" w:rsidRPr="00F54C08">
              <w:rPr>
                <w:rStyle w:val="Bodytext211pt"/>
                <w:rFonts w:ascii="Sylfaen" w:hAnsi="Sylfaen"/>
                <w:sz w:val="20"/>
                <w:szCs w:val="20"/>
              </w:rPr>
              <w:t>«Ճանապարհային երթ</w:t>
            </w:r>
            <w:r w:rsidR="00A1672B" w:rsidRPr="00F54C08">
              <w:rPr>
                <w:rStyle w:val="Bodytext211pt"/>
                <w:rFonts w:ascii="Sylfaen" w:hAnsi="Sylfaen"/>
                <w:sz w:val="20"/>
                <w:szCs w:val="20"/>
              </w:rPr>
              <w:t>եւ</w:t>
            </w:r>
            <w:r w:rsidR="00BD5E92" w:rsidRPr="00F54C08">
              <w:rPr>
                <w:rStyle w:val="Bodytext211pt"/>
                <w:rFonts w:ascii="Sylfaen" w:hAnsi="Sylfaen"/>
                <w:sz w:val="20"/>
                <w:szCs w:val="20"/>
              </w:rPr>
              <w:t>եկության մասին» 1968</w:t>
            </w:r>
            <w:r w:rsidRPr="00F54C08">
              <w:rPr>
                <w:rStyle w:val="Bodytext211pt"/>
                <w:rFonts w:ascii="Sylfaen" w:hAnsi="Sylfaen"/>
                <w:sz w:val="20"/>
                <w:szCs w:val="20"/>
              </w:rPr>
              <w:t> </w:t>
            </w:r>
            <w:r w:rsidR="00BD5E92" w:rsidRPr="00F54C08">
              <w:rPr>
                <w:rStyle w:val="Bodytext211pt"/>
                <w:rFonts w:ascii="Sylfaen" w:hAnsi="Sylfaen"/>
                <w:sz w:val="20"/>
                <w:szCs w:val="20"/>
              </w:rPr>
              <w:t>թվականի նոյեմբերի 8-ի կոնվենցիային համապատասխան տրանսպորտային միջոցների կատեգորիաների դասակարգչից տեղեկությունները</w:t>
            </w:r>
          </w:p>
        </w:tc>
        <w:tc>
          <w:tcPr>
            <w:tcW w:w="2551"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արժեքների տիրույթներով</w:t>
            </w:r>
          </w:p>
        </w:tc>
        <w:tc>
          <w:tcPr>
            <w:tcW w:w="2835"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ձ</w:t>
            </w:r>
            <w:r w:rsidR="00A1672B" w:rsidRPr="00F54C08">
              <w:rPr>
                <w:rStyle w:val="Bodytext211pt"/>
                <w:rFonts w:ascii="Sylfaen" w:hAnsi="Sylfaen"/>
                <w:sz w:val="20"/>
                <w:szCs w:val="20"/>
              </w:rPr>
              <w:t>եւ</w:t>
            </w:r>
            <w:r w:rsidRPr="00F54C08">
              <w:rPr>
                <w:rStyle w:val="Bodytext211pt"/>
                <w:rFonts w:ascii="Sylfaen" w:hAnsi="Sylfaen"/>
                <w:sz w:val="20"/>
                <w:szCs w:val="20"/>
              </w:rPr>
              <w:t>ավորման կանոններով</w:t>
            </w:r>
          </w:p>
        </w:tc>
        <w:tc>
          <w:tcPr>
            <w:tcW w:w="648" w:type="dxa"/>
            <w:gridSpan w:val="2"/>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left="140" w:firstLine="0"/>
              <w:jc w:val="left"/>
              <w:rPr>
                <w:rFonts w:ascii="Sylfaen" w:hAnsi="Sylfaen"/>
                <w:sz w:val="20"/>
                <w:szCs w:val="20"/>
              </w:rPr>
            </w:pPr>
            <w:r w:rsidRPr="00F54C08">
              <w:rPr>
                <w:rStyle w:val="Bodytext211pt"/>
                <w:rFonts w:ascii="Sylfaen" w:hAnsi="Sylfaen"/>
                <w:sz w:val="20"/>
                <w:szCs w:val="20"/>
              </w:rPr>
              <w:t>1..*</w:t>
            </w:r>
          </w:p>
        </w:tc>
      </w:tr>
      <w:tr w:rsidR="00A1672B" w:rsidRPr="00F54C08" w:rsidTr="003E029D">
        <w:tc>
          <w:tcPr>
            <w:tcW w:w="310" w:type="dxa"/>
            <w:vMerge w:val="restart"/>
            <w:tcBorders>
              <w:top w:val="single" w:sz="4" w:space="0" w:color="auto"/>
            </w:tcBorders>
            <w:shd w:val="clear" w:color="auto" w:fill="FFFFFF"/>
          </w:tcPr>
          <w:p w:rsidR="00A1672B" w:rsidRPr="00F54C08" w:rsidRDefault="00A1672B" w:rsidP="00377361">
            <w:pPr>
              <w:spacing w:after="120"/>
              <w:rPr>
                <w:rFonts w:ascii="Sylfaen" w:hAnsi="Sylfaen"/>
                <w:sz w:val="20"/>
                <w:szCs w:val="20"/>
              </w:rPr>
            </w:pPr>
          </w:p>
        </w:tc>
        <w:tc>
          <w:tcPr>
            <w:tcW w:w="3100" w:type="dxa"/>
            <w:gridSpan w:val="4"/>
            <w:tcBorders>
              <w:top w:val="single" w:sz="4" w:space="0" w:color="auto"/>
              <w:left w:val="single" w:sz="4" w:space="0" w:color="auto"/>
            </w:tcBorders>
            <w:shd w:val="clear" w:color="auto" w:fill="FFFFFF"/>
          </w:tcPr>
          <w:p w:rsidR="00A1672B" w:rsidRPr="00F54C08" w:rsidRDefault="00377361" w:rsidP="00377361">
            <w:pPr>
              <w:pStyle w:val="Bodytext20"/>
              <w:shd w:val="clear" w:color="auto" w:fill="auto"/>
              <w:tabs>
                <w:tab w:val="left" w:pos="570"/>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1.1.</w:t>
            </w:r>
            <w:r w:rsidRPr="00F54C08">
              <w:rPr>
                <w:rStyle w:val="Bodytext211pt"/>
                <w:rFonts w:ascii="Sylfaen" w:hAnsi="Sylfaen"/>
                <w:sz w:val="20"/>
                <w:szCs w:val="20"/>
                <w:lang w:val="en-US"/>
              </w:rPr>
              <w:tab/>
            </w:r>
            <w:r w:rsidR="00BD5E92" w:rsidRPr="00F54C08">
              <w:rPr>
                <w:rStyle w:val="Bodytext211pt"/>
                <w:rFonts w:ascii="Sylfaen" w:hAnsi="Sylfaen"/>
                <w:sz w:val="20"/>
                <w:szCs w:val="20"/>
              </w:rPr>
              <w:t>Տրանսպորտային միջոցի կատեգորիայի ծածկագիրը</w:t>
            </w:r>
          </w:p>
        </w:tc>
        <w:tc>
          <w:tcPr>
            <w:tcW w:w="2551"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կանոնավորված տող: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անմուշը՝ ([А-D] 1?)|Е</w:t>
            </w:r>
          </w:p>
        </w:tc>
        <w:tc>
          <w:tcPr>
            <w:tcW w:w="2835" w:type="dxa"/>
            <w:gridSpan w:val="2"/>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ծածկագրային նշագիրը ձ</w:t>
            </w:r>
            <w:r w:rsidR="00A1672B" w:rsidRPr="00F54C08">
              <w:rPr>
                <w:rStyle w:val="Bodytext211pt"/>
                <w:rFonts w:ascii="Sylfaen" w:hAnsi="Sylfaen"/>
                <w:sz w:val="20"/>
                <w:szCs w:val="20"/>
              </w:rPr>
              <w:t>եւ</w:t>
            </w:r>
            <w:r w:rsidRPr="00F54C08">
              <w:rPr>
                <w:rStyle w:val="Bodytext211pt"/>
                <w:rFonts w:ascii="Sylfaen" w:hAnsi="Sylfaen"/>
                <w:sz w:val="20"/>
                <w:szCs w:val="20"/>
              </w:rPr>
              <w:t>ավորվում է ծածկագրման հաջորդական մեթոդի օգտագործմամբ</w:t>
            </w:r>
          </w:p>
        </w:tc>
        <w:tc>
          <w:tcPr>
            <w:tcW w:w="648" w:type="dxa"/>
            <w:gridSpan w:val="2"/>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left="140" w:firstLine="0"/>
              <w:jc w:val="left"/>
              <w:rPr>
                <w:rFonts w:ascii="Sylfaen" w:hAnsi="Sylfaen"/>
                <w:sz w:val="20"/>
                <w:szCs w:val="20"/>
              </w:rPr>
            </w:pPr>
            <w:r w:rsidRPr="00F54C08">
              <w:rPr>
                <w:rStyle w:val="Bodytext211pt"/>
                <w:rFonts w:ascii="Sylfaen" w:hAnsi="Sylfaen"/>
                <w:sz w:val="20"/>
                <w:szCs w:val="20"/>
              </w:rPr>
              <w:t>1</w:t>
            </w:r>
          </w:p>
        </w:tc>
      </w:tr>
      <w:tr w:rsidR="00A1672B" w:rsidRPr="00F54C08" w:rsidTr="003E029D">
        <w:tc>
          <w:tcPr>
            <w:tcW w:w="310" w:type="dxa"/>
            <w:vMerge/>
            <w:shd w:val="clear" w:color="auto" w:fill="FFFFFF"/>
          </w:tcPr>
          <w:p w:rsidR="00A1672B" w:rsidRPr="00F54C08" w:rsidRDefault="00A1672B" w:rsidP="00377361">
            <w:pPr>
              <w:spacing w:after="120"/>
              <w:rPr>
                <w:rFonts w:ascii="Sylfaen" w:hAnsi="Sylfaen"/>
                <w:sz w:val="20"/>
                <w:szCs w:val="20"/>
              </w:rPr>
            </w:pPr>
          </w:p>
        </w:tc>
        <w:tc>
          <w:tcPr>
            <w:tcW w:w="3100" w:type="dxa"/>
            <w:gridSpan w:val="4"/>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570"/>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1.2.</w:t>
            </w:r>
            <w:r w:rsidR="00377361" w:rsidRPr="00F54C08">
              <w:rPr>
                <w:rStyle w:val="Bodytext211pt"/>
                <w:rFonts w:ascii="Sylfaen" w:hAnsi="Sylfaen"/>
                <w:sz w:val="20"/>
                <w:szCs w:val="20"/>
              </w:rPr>
              <w:tab/>
            </w:r>
            <w:r w:rsidRPr="00F54C08">
              <w:rPr>
                <w:rStyle w:val="Bodytext211pt"/>
                <w:rFonts w:ascii="Sylfaen" w:hAnsi="Sylfaen"/>
                <w:sz w:val="20"/>
                <w:szCs w:val="20"/>
              </w:rPr>
              <w:t>Տրանսպորտային միջոցի կատեգորիայի անվանումը</w:t>
            </w:r>
          </w:p>
        </w:tc>
        <w:tc>
          <w:tcPr>
            <w:tcW w:w="2551"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տող: Նվազ. երկարությունը՝ 1. Առավ. երկարությունը՝ 120</w:t>
            </w:r>
          </w:p>
        </w:tc>
        <w:tc>
          <w:tcPr>
            <w:tcW w:w="2835" w:type="dxa"/>
            <w:gridSpan w:val="2"/>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lang w:val="en-US"/>
              </w:rPr>
            </w:pPr>
            <w:r w:rsidRPr="00F54C08">
              <w:rPr>
                <w:rStyle w:val="Bodytext211pt"/>
                <w:rFonts w:ascii="Sylfaen" w:hAnsi="Sylfaen"/>
                <w:sz w:val="20"/>
                <w:szCs w:val="20"/>
              </w:rPr>
              <w:t>անվանումը ձ</w:t>
            </w:r>
            <w:r w:rsidR="00A1672B" w:rsidRPr="00F54C08">
              <w:rPr>
                <w:rStyle w:val="Bodytext211pt"/>
                <w:rFonts w:ascii="Sylfaen" w:hAnsi="Sylfaen"/>
                <w:sz w:val="20"/>
                <w:szCs w:val="20"/>
              </w:rPr>
              <w:t>եւ</w:t>
            </w:r>
            <w:r w:rsidRPr="00F54C08">
              <w:rPr>
                <w:rStyle w:val="Bodytext211pt"/>
                <w:rFonts w:ascii="Sylfaen" w:hAnsi="Sylfaen"/>
                <w:sz w:val="20"/>
                <w:szCs w:val="20"/>
              </w:rPr>
              <w:t>ավորվում է ռուսերեն բառակապակցության տեսքով՝ կատեգորիայի ծածկագրի հնարավոր ավելացմամբ</w:t>
            </w:r>
          </w:p>
        </w:tc>
        <w:tc>
          <w:tcPr>
            <w:tcW w:w="648" w:type="dxa"/>
            <w:gridSpan w:val="2"/>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left="140" w:firstLine="0"/>
              <w:jc w:val="left"/>
              <w:rPr>
                <w:rFonts w:ascii="Sylfaen" w:hAnsi="Sylfaen"/>
                <w:sz w:val="20"/>
                <w:szCs w:val="20"/>
              </w:rPr>
            </w:pPr>
            <w:r w:rsidRPr="00F54C08">
              <w:rPr>
                <w:rStyle w:val="Bodytext211pt"/>
                <w:rFonts w:ascii="Sylfaen" w:hAnsi="Sylfaen"/>
                <w:sz w:val="20"/>
                <w:szCs w:val="20"/>
              </w:rPr>
              <w:t>1</w:t>
            </w:r>
          </w:p>
        </w:tc>
      </w:tr>
      <w:tr w:rsidR="00A1672B" w:rsidRPr="00F54C08" w:rsidTr="003E029D">
        <w:tc>
          <w:tcPr>
            <w:tcW w:w="310" w:type="dxa"/>
            <w:vMerge/>
            <w:shd w:val="clear" w:color="auto" w:fill="FFFFFF"/>
          </w:tcPr>
          <w:p w:rsidR="00A1672B" w:rsidRPr="00F54C08" w:rsidRDefault="00A1672B" w:rsidP="00377361">
            <w:pPr>
              <w:spacing w:after="120"/>
              <w:rPr>
                <w:rFonts w:ascii="Sylfaen" w:hAnsi="Sylfaen"/>
                <w:sz w:val="20"/>
                <w:szCs w:val="20"/>
              </w:rPr>
            </w:pPr>
          </w:p>
        </w:tc>
        <w:tc>
          <w:tcPr>
            <w:tcW w:w="3100" w:type="dxa"/>
            <w:gridSpan w:val="4"/>
            <w:tcBorders>
              <w:top w:val="single" w:sz="4" w:space="0" w:color="auto"/>
              <w:left w:val="single" w:sz="4" w:space="0" w:color="auto"/>
              <w:bottom w:val="single" w:sz="4" w:space="0" w:color="auto"/>
            </w:tcBorders>
            <w:shd w:val="clear" w:color="auto" w:fill="FFFFFF"/>
          </w:tcPr>
          <w:p w:rsidR="00A1672B" w:rsidRPr="00F54C08" w:rsidRDefault="00BD5E92" w:rsidP="00377361">
            <w:pPr>
              <w:pStyle w:val="Bodytext20"/>
              <w:shd w:val="clear" w:color="auto" w:fill="auto"/>
              <w:tabs>
                <w:tab w:val="left" w:pos="570"/>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1.3.</w:t>
            </w:r>
            <w:r w:rsidR="00377361" w:rsidRPr="00F54C08">
              <w:rPr>
                <w:rStyle w:val="Bodytext211pt"/>
                <w:rFonts w:ascii="Sylfaen" w:hAnsi="Sylfaen"/>
                <w:sz w:val="20"/>
                <w:szCs w:val="20"/>
              </w:rPr>
              <w:tab/>
            </w:r>
            <w:r w:rsidRPr="00F54C08">
              <w:rPr>
                <w:rStyle w:val="Bodytext211pt"/>
                <w:rFonts w:ascii="Sylfaen" w:hAnsi="Sylfaen"/>
                <w:sz w:val="20"/>
                <w:szCs w:val="20"/>
              </w:rPr>
              <w:t>Տրանսպորտային միջոցի կատեգորիայի նկարագրությունը</w:t>
            </w:r>
          </w:p>
        </w:tc>
        <w:tc>
          <w:tcPr>
            <w:tcW w:w="2551" w:type="dxa"/>
            <w:tcBorders>
              <w:top w:val="single" w:sz="4" w:space="0" w:color="auto"/>
              <w:left w:val="single" w:sz="4" w:space="0" w:color="auto"/>
              <w:bottom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տող: Նվազ. երկարությունը՝ 1. Առավ. երկարությունը՝ 1,000</w:t>
            </w:r>
          </w:p>
        </w:tc>
        <w:tc>
          <w:tcPr>
            <w:tcW w:w="2835" w:type="dxa"/>
            <w:gridSpan w:val="2"/>
            <w:tcBorders>
              <w:top w:val="single" w:sz="4" w:space="0" w:color="auto"/>
              <w:left w:val="single" w:sz="4" w:space="0" w:color="auto"/>
              <w:bottom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նկարագրությունը ձ</w:t>
            </w:r>
            <w:r w:rsidR="00A1672B" w:rsidRPr="00F54C08">
              <w:rPr>
                <w:rStyle w:val="Bodytext211pt"/>
                <w:rFonts w:ascii="Sylfaen" w:hAnsi="Sylfaen"/>
                <w:sz w:val="20"/>
                <w:szCs w:val="20"/>
              </w:rPr>
              <w:t>եւ</w:t>
            </w:r>
            <w:r w:rsidRPr="00F54C08">
              <w:rPr>
                <w:rStyle w:val="Bodytext211pt"/>
                <w:rFonts w:ascii="Sylfaen" w:hAnsi="Sylfaen"/>
                <w:sz w:val="20"/>
                <w:szCs w:val="20"/>
              </w:rPr>
              <w:t>ավորվում է ռուսերեն տեքստի տեսքով</w:t>
            </w:r>
          </w:p>
        </w:tc>
        <w:tc>
          <w:tcPr>
            <w:tcW w:w="648" w:type="dxa"/>
            <w:gridSpan w:val="2"/>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left="140" w:firstLine="0"/>
              <w:jc w:val="left"/>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318" w:type="dxa"/>
            <w:gridSpan w:val="2"/>
            <w:tcBorders>
              <w:top w:val="single" w:sz="4" w:space="0" w:color="auto"/>
            </w:tcBorders>
            <w:shd w:val="clear" w:color="auto" w:fill="FFFFFF"/>
          </w:tcPr>
          <w:p w:rsidR="00A1672B" w:rsidRPr="00F54C08" w:rsidRDefault="00A1672B" w:rsidP="00377361">
            <w:pPr>
              <w:tabs>
                <w:tab w:val="left" w:pos="570"/>
              </w:tabs>
              <w:spacing w:after="120"/>
              <w:rPr>
                <w:rFonts w:ascii="Sylfaen" w:hAnsi="Sylfaen"/>
                <w:sz w:val="20"/>
                <w:szCs w:val="20"/>
              </w:rPr>
            </w:pPr>
          </w:p>
        </w:tc>
        <w:tc>
          <w:tcPr>
            <w:tcW w:w="3092" w:type="dxa"/>
            <w:gridSpan w:val="3"/>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570"/>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w:t>
            </w:r>
            <w:r w:rsidR="00377361" w:rsidRPr="00F54C08">
              <w:rPr>
                <w:rStyle w:val="Bodytext211pt"/>
                <w:rFonts w:ascii="Sylfaen" w:hAnsi="Sylfaen"/>
                <w:sz w:val="20"/>
                <w:szCs w:val="20"/>
              </w:rPr>
              <w:tab/>
            </w:r>
            <w:r w:rsidRPr="00F54C08">
              <w:rPr>
                <w:rStyle w:val="Bodytext211pt"/>
                <w:rFonts w:ascii="Sylfaen" w:hAnsi="Sylfaen"/>
                <w:sz w:val="20"/>
                <w:szCs w:val="20"/>
              </w:rPr>
              <w:t>Տեղեկատուի (դասակարգչի) գրառման մասին տեղեկություններ</w:t>
            </w:r>
          </w:p>
        </w:tc>
        <w:tc>
          <w:tcPr>
            <w:tcW w:w="2559" w:type="dxa"/>
            <w:gridSpan w:val="2"/>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արժեքների տիրույթներով</w:t>
            </w:r>
          </w:p>
        </w:tc>
        <w:tc>
          <w:tcPr>
            <w:tcW w:w="2827"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ձ</w:t>
            </w:r>
            <w:r w:rsidR="00A1672B" w:rsidRPr="00F54C08">
              <w:rPr>
                <w:rStyle w:val="Bodytext211pt"/>
                <w:rFonts w:ascii="Sylfaen" w:hAnsi="Sylfaen"/>
                <w:sz w:val="20"/>
                <w:szCs w:val="20"/>
              </w:rPr>
              <w:t>եւ</w:t>
            </w:r>
            <w:r w:rsidRPr="00F54C08">
              <w:rPr>
                <w:rStyle w:val="Bodytext211pt"/>
                <w:rFonts w:ascii="Sylfaen" w:hAnsi="Sylfaen"/>
                <w:sz w:val="20"/>
                <w:szCs w:val="20"/>
              </w:rPr>
              <w:t>ավորման կանոններով</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318" w:type="dxa"/>
            <w:gridSpan w:val="2"/>
            <w:shd w:val="clear" w:color="auto" w:fill="FFFFFF"/>
          </w:tcPr>
          <w:p w:rsidR="00A1672B" w:rsidRPr="00F54C08" w:rsidRDefault="00A1672B" w:rsidP="00377361">
            <w:pPr>
              <w:spacing w:after="120"/>
              <w:rPr>
                <w:rFonts w:ascii="Sylfaen" w:hAnsi="Sylfaen"/>
                <w:sz w:val="20"/>
                <w:szCs w:val="20"/>
              </w:rPr>
            </w:pPr>
          </w:p>
        </w:tc>
        <w:tc>
          <w:tcPr>
            <w:tcW w:w="222" w:type="dxa"/>
            <w:tcBorders>
              <w:top w:val="single" w:sz="4" w:space="0" w:color="auto"/>
            </w:tcBorders>
            <w:shd w:val="clear" w:color="auto" w:fill="FFFFFF"/>
          </w:tcPr>
          <w:p w:rsidR="00A1672B" w:rsidRPr="00F54C08" w:rsidRDefault="00A1672B" w:rsidP="00377361">
            <w:pPr>
              <w:spacing w:after="120"/>
              <w:rPr>
                <w:rFonts w:ascii="Sylfaen" w:hAnsi="Sylfaen"/>
                <w:sz w:val="20"/>
                <w:szCs w:val="20"/>
              </w:rPr>
            </w:pPr>
          </w:p>
        </w:tc>
        <w:tc>
          <w:tcPr>
            <w:tcW w:w="2870"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596"/>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1.4.1.</w:t>
            </w:r>
            <w:r w:rsidR="00377361" w:rsidRPr="00F54C08">
              <w:rPr>
                <w:rStyle w:val="Bodytext211pt"/>
                <w:rFonts w:ascii="Sylfaen" w:hAnsi="Sylfaen"/>
                <w:sz w:val="20"/>
                <w:szCs w:val="20"/>
                <w:lang w:val="en-US"/>
              </w:rPr>
              <w:tab/>
            </w:r>
            <w:r w:rsidRPr="00F54C08">
              <w:rPr>
                <w:rStyle w:val="Bodytext211pt"/>
                <w:rFonts w:ascii="Sylfaen" w:hAnsi="Sylfaen"/>
                <w:sz w:val="20"/>
                <w:szCs w:val="20"/>
              </w:rPr>
              <w:t>Գործողությունն սկսելու ամսաթիվը</w:t>
            </w:r>
          </w:p>
        </w:tc>
        <w:tc>
          <w:tcPr>
            <w:tcW w:w="2559"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ամսաթիվը՝ ԳՕՍՏ ԻՍՕ 8601–2001-ին համապատասխան</w:t>
            </w:r>
          </w:p>
        </w:tc>
        <w:tc>
          <w:tcPr>
            <w:tcW w:w="2827"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 xml:space="preserve">համապատասխանում է Եվրասիական տնտեսական միության մարմնի ակտում նշված՝ գործողությունն սկսելու ամսաթվին </w:t>
            </w:r>
            <w:r w:rsidRPr="00F54C08">
              <w:rPr>
                <w:rStyle w:val="Bodytext211pt"/>
                <w:rFonts w:ascii="Sylfaen" w:hAnsi="Sylfaen"/>
                <w:sz w:val="20"/>
                <w:szCs w:val="20"/>
              </w:rPr>
              <w:lastRenderedPageBreak/>
              <w:t>վավերապայմանի արժեքը պետք է ներկայացվի հետ</w:t>
            </w:r>
            <w:r w:rsidR="00A1672B" w:rsidRPr="00F54C08">
              <w:rPr>
                <w:rStyle w:val="Bodytext211pt"/>
                <w:rFonts w:ascii="Sylfaen" w:hAnsi="Sylfaen"/>
                <w:sz w:val="20"/>
                <w:szCs w:val="20"/>
              </w:rPr>
              <w:t>եւ</w:t>
            </w:r>
            <w:r w:rsidRPr="00F54C08">
              <w:rPr>
                <w:rStyle w:val="Bodytext211pt"/>
                <w:rFonts w:ascii="Sylfaen" w:hAnsi="Sylfaen"/>
                <w:sz w:val="20"/>
                <w:szCs w:val="20"/>
              </w:rPr>
              <w:t>յալ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անմուշին համապատասխան՝ YYYY-MM-DD [տարի, ամիս, օր]</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lastRenderedPageBreak/>
              <w:t>1</w:t>
            </w:r>
          </w:p>
        </w:tc>
      </w:tr>
      <w:tr w:rsidR="00A1672B" w:rsidRPr="00F54C08" w:rsidTr="003E029D">
        <w:trPr>
          <w:gridAfter w:val="1"/>
          <w:wAfter w:w="13" w:type="dxa"/>
        </w:trPr>
        <w:tc>
          <w:tcPr>
            <w:tcW w:w="318" w:type="dxa"/>
            <w:gridSpan w:val="2"/>
            <w:shd w:val="clear" w:color="auto" w:fill="FFFFFF"/>
          </w:tcPr>
          <w:p w:rsidR="00A1672B" w:rsidRPr="00F54C08" w:rsidRDefault="00A1672B" w:rsidP="00377361">
            <w:pPr>
              <w:spacing w:after="120"/>
              <w:rPr>
                <w:rFonts w:ascii="Sylfaen" w:hAnsi="Sylfaen"/>
                <w:sz w:val="20"/>
                <w:szCs w:val="20"/>
              </w:rPr>
            </w:pPr>
          </w:p>
        </w:tc>
        <w:tc>
          <w:tcPr>
            <w:tcW w:w="222" w:type="dxa"/>
            <w:shd w:val="clear" w:color="auto" w:fill="FFFFFF"/>
          </w:tcPr>
          <w:p w:rsidR="00A1672B" w:rsidRPr="00F54C08" w:rsidRDefault="00A1672B" w:rsidP="00377361">
            <w:pPr>
              <w:spacing w:after="120"/>
              <w:rPr>
                <w:rFonts w:ascii="Sylfaen" w:hAnsi="Sylfaen"/>
                <w:sz w:val="20"/>
                <w:szCs w:val="20"/>
              </w:rPr>
            </w:pPr>
          </w:p>
        </w:tc>
        <w:tc>
          <w:tcPr>
            <w:tcW w:w="2870"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591"/>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1.4.2.</w:t>
            </w:r>
            <w:r w:rsidR="00377361" w:rsidRPr="00F54C08">
              <w:rPr>
                <w:rStyle w:val="Bodytext211pt"/>
                <w:rFonts w:ascii="Sylfaen" w:hAnsi="Sylfaen"/>
                <w:sz w:val="20"/>
                <w:szCs w:val="20"/>
                <w:lang w:val="en-US"/>
              </w:rPr>
              <w:tab/>
            </w:r>
            <w:r w:rsidRPr="00F54C08">
              <w:rPr>
                <w:rStyle w:val="Bodytext211pt"/>
                <w:rFonts w:ascii="Sylfaen" w:hAnsi="Sylfaen"/>
                <w:sz w:val="20"/>
                <w:szCs w:val="20"/>
              </w:rPr>
              <w:t>Գործողության սկիզբը կանոնակարգող ակտի մասին տեղեկություններ</w:t>
            </w:r>
          </w:p>
        </w:tc>
        <w:tc>
          <w:tcPr>
            <w:tcW w:w="2559" w:type="dxa"/>
            <w:gridSpan w:val="2"/>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արժեքների տիրույթներով</w:t>
            </w:r>
          </w:p>
        </w:tc>
        <w:tc>
          <w:tcPr>
            <w:tcW w:w="2827"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ձ</w:t>
            </w:r>
            <w:r w:rsidR="00A1672B" w:rsidRPr="00F54C08">
              <w:rPr>
                <w:rStyle w:val="Bodytext211pt"/>
                <w:rFonts w:ascii="Sylfaen" w:hAnsi="Sylfaen"/>
                <w:sz w:val="20"/>
                <w:szCs w:val="20"/>
              </w:rPr>
              <w:t>եւ</w:t>
            </w:r>
            <w:r w:rsidRPr="00F54C08">
              <w:rPr>
                <w:rStyle w:val="Bodytext211pt"/>
                <w:rFonts w:ascii="Sylfaen" w:hAnsi="Sylfaen"/>
                <w:sz w:val="20"/>
                <w:szCs w:val="20"/>
              </w:rPr>
              <w:t>ավորման կանոններով</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318" w:type="dxa"/>
            <w:gridSpan w:val="2"/>
            <w:shd w:val="clear" w:color="auto" w:fill="FFFFFF"/>
          </w:tcPr>
          <w:p w:rsidR="00A1672B" w:rsidRPr="00F54C08" w:rsidRDefault="00A1672B" w:rsidP="00377361">
            <w:pPr>
              <w:spacing w:after="120"/>
              <w:rPr>
                <w:rFonts w:ascii="Sylfaen" w:hAnsi="Sylfaen"/>
                <w:sz w:val="20"/>
                <w:szCs w:val="20"/>
              </w:rPr>
            </w:pPr>
          </w:p>
        </w:tc>
        <w:tc>
          <w:tcPr>
            <w:tcW w:w="222" w:type="dxa"/>
            <w:shd w:val="clear" w:color="auto" w:fill="FFFFFF"/>
          </w:tcPr>
          <w:p w:rsidR="00A1672B" w:rsidRPr="00F54C08" w:rsidRDefault="00A1672B" w:rsidP="00377361">
            <w:pPr>
              <w:spacing w:after="120"/>
              <w:rPr>
                <w:rFonts w:ascii="Sylfaen" w:hAnsi="Sylfaen"/>
                <w:sz w:val="20"/>
                <w:szCs w:val="20"/>
              </w:rPr>
            </w:pPr>
          </w:p>
        </w:tc>
        <w:tc>
          <w:tcPr>
            <w:tcW w:w="253" w:type="dxa"/>
            <w:tcBorders>
              <w:top w:val="single" w:sz="4" w:space="0" w:color="auto"/>
            </w:tcBorders>
            <w:shd w:val="clear" w:color="auto" w:fill="FFFFFF"/>
          </w:tcPr>
          <w:p w:rsidR="00A1672B" w:rsidRPr="00F54C08" w:rsidRDefault="00A1672B" w:rsidP="00377361">
            <w:pPr>
              <w:spacing w:after="120"/>
              <w:rPr>
                <w:rFonts w:ascii="Sylfaen" w:hAnsi="Sylfaen"/>
                <w:sz w:val="20"/>
                <w:szCs w:val="20"/>
              </w:rPr>
            </w:pPr>
          </w:p>
        </w:tc>
        <w:tc>
          <w:tcPr>
            <w:tcW w:w="2617"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905"/>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1.4.2.1.</w:t>
            </w:r>
            <w:r w:rsidR="00377361" w:rsidRPr="00F54C08">
              <w:rPr>
                <w:rStyle w:val="Bodytext211pt"/>
                <w:rFonts w:ascii="Sylfaen" w:hAnsi="Sylfaen"/>
                <w:sz w:val="20"/>
                <w:szCs w:val="20"/>
                <w:lang w:val="en-US"/>
              </w:rPr>
              <w:tab/>
            </w:r>
            <w:r w:rsidRPr="00F54C08">
              <w:rPr>
                <w:rStyle w:val="Bodytext211pt"/>
                <w:rFonts w:ascii="Sylfaen" w:hAnsi="Sylfaen"/>
                <w:sz w:val="20"/>
                <w:szCs w:val="20"/>
              </w:rPr>
              <w:t>Ակտի տեսակը</w:t>
            </w:r>
          </w:p>
        </w:tc>
        <w:tc>
          <w:tcPr>
            <w:tcW w:w="2559"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կանոնավորված տող: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անմուշը՝ \d{5}</w:t>
            </w:r>
          </w:p>
        </w:tc>
        <w:tc>
          <w:tcPr>
            <w:tcW w:w="2827"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ծածկագրային նշագիրը՝ միջազգային իրավունքի նորմատիվ իրավական ակտերի տեսակների դասակարգչին համապատասխան</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318" w:type="dxa"/>
            <w:gridSpan w:val="2"/>
            <w:shd w:val="clear" w:color="auto" w:fill="FFFFFF"/>
          </w:tcPr>
          <w:p w:rsidR="00A1672B" w:rsidRPr="00F54C08" w:rsidRDefault="00A1672B" w:rsidP="00377361">
            <w:pPr>
              <w:spacing w:after="120"/>
              <w:rPr>
                <w:rFonts w:ascii="Sylfaen" w:hAnsi="Sylfaen"/>
                <w:sz w:val="20"/>
                <w:szCs w:val="20"/>
              </w:rPr>
            </w:pPr>
          </w:p>
        </w:tc>
        <w:tc>
          <w:tcPr>
            <w:tcW w:w="222" w:type="dxa"/>
            <w:shd w:val="clear" w:color="auto" w:fill="FFFFFF"/>
          </w:tcPr>
          <w:p w:rsidR="00A1672B" w:rsidRPr="00F54C08" w:rsidRDefault="00A1672B" w:rsidP="00377361">
            <w:pPr>
              <w:spacing w:after="120"/>
              <w:rPr>
                <w:rFonts w:ascii="Sylfaen" w:hAnsi="Sylfaen"/>
                <w:sz w:val="20"/>
                <w:szCs w:val="20"/>
              </w:rPr>
            </w:pPr>
          </w:p>
        </w:tc>
        <w:tc>
          <w:tcPr>
            <w:tcW w:w="253" w:type="dxa"/>
            <w:shd w:val="clear" w:color="auto" w:fill="FFFFFF"/>
          </w:tcPr>
          <w:p w:rsidR="00A1672B" w:rsidRPr="00F54C08" w:rsidRDefault="00A1672B" w:rsidP="00377361">
            <w:pPr>
              <w:spacing w:after="120"/>
              <w:rPr>
                <w:rFonts w:ascii="Sylfaen" w:hAnsi="Sylfaen"/>
                <w:sz w:val="20"/>
                <w:szCs w:val="20"/>
              </w:rPr>
            </w:pPr>
          </w:p>
        </w:tc>
        <w:tc>
          <w:tcPr>
            <w:tcW w:w="2617"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tabs>
                <w:tab w:val="left" w:pos="905"/>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1.4.2.2.</w:t>
            </w:r>
            <w:r w:rsidR="00377361" w:rsidRPr="00F54C08">
              <w:rPr>
                <w:rStyle w:val="Bodytext211pt"/>
                <w:rFonts w:ascii="Sylfaen" w:hAnsi="Sylfaen"/>
                <w:sz w:val="20"/>
                <w:szCs w:val="20"/>
                <w:lang w:val="en-US"/>
              </w:rPr>
              <w:tab/>
            </w:r>
            <w:r w:rsidRPr="00F54C08">
              <w:rPr>
                <w:rStyle w:val="Bodytext211pt"/>
                <w:rFonts w:ascii="Sylfaen" w:hAnsi="Sylfaen"/>
                <w:sz w:val="20"/>
                <w:szCs w:val="20"/>
              </w:rPr>
              <w:t>Ակտի համարը</w:t>
            </w:r>
          </w:p>
        </w:tc>
        <w:tc>
          <w:tcPr>
            <w:tcW w:w="2559"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տող: Նվազ. երկարությունը՝ 1. Առավ. երկարությունը՝ 50</w:t>
            </w:r>
          </w:p>
        </w:tc>
        <w:tc>
          <w:tcPr>
            <w:tcW w:w="2827"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համապատասխանում է Եվրասիական տնտեսական միության մարմնի ակտի համարին</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318" w:type="dxa"/>
            <w:gridSpan w:val="2"/>
            <w:shd w:val="clear" w:color="auto" w:fill="FFFFFF"/>
          </w:tcPr>
          <w:p w:rsidR="00A1672B" w:rsidRPr="00F54C08" w:rsidRDefault="00A1672B" w:rsidP="00377361">
            <w:pPr>
              <w:spacing w:after="120"/>
              <w:rPr>
                <w:rFonts w:ascii="Sylfaen" w:hAnsi="Sylfaen"/>
                <w:sz w:val="20"/>
                <w:szCs w:val="20"/>
              </w:rPr>
            </w:pPr>
          </w:p>
        </w:tc>
        <w:tc>
          <w:tcPr>
            <w:tcW w:w="222" w:type="dxa"/>
            <w:shd w:val="clear" w:color="auto" w:fill="FFFFFF"/>
          </w:tcPr>
          <w:p w:rsidR="00A1672B" w:rsidRPr="00F54C08" w:rsidRDefault="00A1672B" w:rsidP="00377361">
            <w:pPr>
              <w:spacing w:after="120"/>
              <w:rPr>
                <w:rFonts w:ascii="Sylfaen" w:hAnsi="Sylfaen"/>
                <w:sz w:val="20"/>
                <w:szCs w:val="20"/>
              </w:rPr>
            </w:pPr>
          </w:p>
        </w:tc>
        <w:tc>
          <w:tcPr>
            <w:tcW w:w="253" w:type="dxa"/>
            <w:tcBorders>
              <w:bottom w:val="single" w:sz="4" w:space="0" w:color="auto"/>
            </w:tcBorders>
            <w:shd w:val="clear" w:color="auto" w:fill="FFFFFF"/>
          </w:tcPr>
          <w:p w:rsidR="00A1672B" w:rsidRPr="00F54C08" w:rsidRDefault="00A1672B" w:rsidP="00377361">
            <w:pPr>
              <w:spacing w:after="120"/>
              <w:rPr>
                <w:rFonts w:ascii="Sylfaen" w:hAnsi="Sylfaen"/>
                <w:sz w:val="20"/>
                <w:szCs w:val="20"/>
              </w:rPr>
            </w:pPr>
          </w:p>
        </w:tc>
        <w:tc>
          <w:tcPr>
            <w:tcW w:w="2617" w:type="dxa"/>
            <w:tcBorders>
              <w:top w:val="single" w:sz="4" w:space="0" w:color="auto"/>
              <w:left w:val="single" w:sz="4" w:space="0" w:color="auto"/>
              <w:bottom w:val="single" w:sz="4" w:space="0" w:color="auto"/>
            </w:tcBorders>
            <w:shd w:val="clear" w:color="auto" w:fill="FFFFFF"/>
          </w:tcPr>
          <w:p w:rsidR="00A1672B" w:rsidRPr="00F54C08" w:rsidRDefault="00BD5E92" w:rsidP="00377361">
            <w:pPr>
              <w:pStyle w:val="Bodytext20"/>
              <w:shd w:val="clear" w:color="auto" w:fill="auto"/>
              <w:tabs>
                <w:tab w:val="left" w:pos="905"/>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1.4.2.3.</w:t>
            </w:r>
            <w:r w:rsidR="00377361" w:rsidRPr="00F54C08">
              <w:rPr>
                <w:rStyle w:val="Bodytext211pt"/>
                <w:rFonts w:ascii="Sylfaen" w:hAnsi="Sylfaen"/>
                <w:sz w:val="20"/>
                <w:szCs w:val="20"/>
                <w:lang w:val="en-US"/>
              </w:rPr>
              <w:tab/>
            </w:r>
            <w:r w:rsidRPr="00F54C08">
              <w:rPr>
                <w:rStyle w:val="Bodytext211pt"/>
                <w:rFonts w:ascii="Sylfaen" w:hAnsi="Sylfaen"/>
                <w:sz w:val="20"/>
                <w:szCs w:val="20"/>
              </w:rPr>
              <w:t>Ակտի ամսաթիվը</w:t>
            </w:r>
          </w:p>
        </w:tc>
        <w:tc>
          <w:tcPr>
            <w:tcW w:w="2559" w:type="dxa"/>
            <w:gridSpan w:val="2"/>
            <w:tcBorders>
              <w:top w:val="single" w:sz="4" w:space="0" w:color="auto"/>
              <w:left w:val="single" w:sz="4" w:space="0" w:color="auto"/>
              <w:bottom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ամսաթիվը՝ ԳՕՍՏ ԻՍՕ 8601–2001-ին համապատասխան</w:t>
            </w:r>
          </w:p>
        </w:tc>
        <w:tc>
          <w:tcPr>
            <w:tcW w:w="2827" w:type="dxa"/>
            <w:tcBorders>
              <w:top w:val="single" w:sz="4" w:space="0" w:color="auto"/>
              <w:left w:val="single" w:sz="4" w:space="0" w:color="auto"/>
              <w:bottom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համապատասխանում է Եվրասիական տնտեսական միության մարմնի ակտի ընդունման ամսաթվին վավերապայմանի արժեքը պետք է ներկայացվի հետ</w:t>
            </w:r>
            <w:r w:rsidR="00A1672B" w:rsidRPr="00F54C08">
              <w:rPr>
                <w:rStyle w:val="Bodytext211pt"/>
                <w:rFonts w:ascii="Sylfaen" w:hAnsi="Sylfaen"/>
                <w:sz w:val="20"/>
                <w:szCs w:val="20"/>
              </w:rPr>
              <w:t>եւ</w:t>
            </w:r>
            <w:r w:rsidRPr="00F54C08">
              <w:rPr>
                <w:rStyle w:val="Bodytext211pt"/>
                <w:rFonts w:ascii="Sylfaen" w:hAnsi="Sylfaen"/>
                <w:sz w:val="20"/>
                <w:szCs w:val="20"/>
              </w:rPr>
              <w:t>յալ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անմուշին համապատասխան՝ YYYY-MM-DD [տարի, ամիս, օր]</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542" w:type="dxa"/>
            <w:gridSpan w:val="3"/>
            <w:tcBorders>
              <w:top w:val="single" w:sz="4" w:space="0" w:color="auto"/>
            </w:tcBorders>
            <w:shd w:val="clear" w:color="auto" w:fill="FFFFFF"/>
          </w:tcPr>
          <w:p w:rsidR="00A1672B" w:rsidRPr="00F54C08" w:rsidRDefault="00A1672B" w:rsidP="00377361">
            <w:pPr>
              <w:spacing w:after="120"/>
              <w:rPr>
                <w:rFonts w:ascii="Sylfaen" w:hAnsi="Sylfaen"/>
                <w:sz w:val="20"/>
                <w:szCs w:val="20"/>
              </w:rPr>
            </w:pPr>
          </w:p>
        </w:tc>
        <w:tc>
          <w:tcPr>
            <w:tcW w:w="2868" w:type="dxa"/>
            <w:gridSpan w:val="2"/>
            <w:tcBorders>
              <w:top w:val="single" w:sz="4" w:space="0" w:color="auto"/>
              <w:left w:val="single" w:sz="4" w:space="0" w:color="auto"/>
            </w:tcBorders>
            <w:shd w:val="clear" w:color="auto" w:fill="FFFFFF"/>
          </w:tcPr>
          <w:p w:rsidR="00A1672B" w:rsidRPr="00F54C08" w:rsidRDefault="00377361" w:rsidP="00377361">
            <w:pPr>
              <w:pStyle w:val="Bodytext20"/>
              <w:shd w:val="clear" w:color="auto" w:fill="auto"/>
              <w:tabs>
                <w:tab w:val="left" w:pos="591"/>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1.4.3.</w:t>
            </w:r>
            <w:r w:rsidRPr="00F54C08">
              <w:rPr>
                <w:rStyle w:val="Bodytext211pt"/>
                <w:rFonts w:ascii="Sylfaen" w:hAnsi="Sylfaen"/>
                <w:sz w:val="20"/>
                <w:szCs w:val="20"/>
                <w:lang w:val="en-US"/>
              </w:rPr>
              <w:tab/>
            </w:r>
            <w:r w:rsidR="00BD5E92" w:rsidRPr="00F54C08">
              <w:rPr>
                <w:rStyle w:val="Bodytext211pt"/>
                <w:rFonts w:ascii="Sylfaen" w:hAnsi="Sylfaen"/>
                <w:sz w:val="20"/>
                <w:szCs w:val="20"/>
              </w:rPr>
              <w:t>Գործողության ավարտի ամսաթիվը</w:t>
            </w:r>
          </w:p>
        </w:tc>
        <w:tc>
          <w:tcPr>
            <w:tcW w:w="2559"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ամսաթիվը՝ ԳՕՍՏ ԻՍՕ 8601–2001-ին համապատասխան</w:t>
            </w:r>
          </w:p>
        </w:tc>
        <w:tc>
          <w:tcPr>
            <w:tcW w:w="2827"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համապատասխանում է Եվրասիական տնտեսական միության մարմնի ակտում նշված՝ գործողության ավարտի ամսաթվին վավերապայմանի արժեքը պետք է ներկայացվի հետ</w:t>
            </w:r>
            <w:r w:rsidR="00A1672B" w:rsidRPr="00F54C08">
              <w:rPr>
                <w:rStyle w:val="Bodytext211pt"/>
                <w:rFonts w:ascii="Sylfaen" w:hAnsi="Sylfaen"/>
                <w:sz w:val="20"/>
                <w:szCs w:val="20"/>
              </w:rPr>
              <w:t>եւ</w:t>
            </w:r>
            <w:r w:rsidRPr="00F54C08">
              <w:rPr>
                <w:rStyle w:val="Bodytext211pt"/>
                <w:rFonts w:ascii="Sylfaen" w:hAnsi="Sylfaen"/>
                <w:sz w:val="20"/>
                <w:szCs w:val="20"/>
              </w:rPr>
              <w:t>յալ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անմուշին համապատասխան՝ YYYY-MM-DD [տարի, ամիս, օր]</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0..1</w:t>
            </w:r>
          </w:p>
        </w:tc>
      </w:tr>
      <w:tr w:rsidR="00A1672B" w:rsidRPr="00F54C08" w:rsidTr="003E029D">
        <w:trPr>
          <w:gridAfter w:val="1"/>
          <w:wAfter w:w="13" w:type="dxa"/>
        </w:trPr>
        <w:tc>
          <w:tcPr>
            <w:tcW w:w="542" w:type="dxa"/>
            <w:gridSpan w:val="3"/>
            <w:shd w:val="clear" w:color="auto" w:fill="FFFFFF"/>
          </w:tcPr>
          <w:p w:rsidR="00A1672B" w:rsidRPr="00F54C08" w:rsidRDefault="00A1672B" w:rsidP="00377361">
            <w:pPr>
              <w:spacing w:after="120"/>
              <w:rPr>
                <w:rFonts w:ascii="Sylfaen" w:hAnsi="Sylfaen"/>
                <w:sz w:val="20"/>
                <w:szCs w:val="20"/>
              </w:rPr>
            </w:pPr>
          </w:p>
        </w:tc>
        <w:tc>
          <w:tcPr>
            <w:tcW w:w="2868" w:type="dxa"/>
            <w:gridSpan w:val="2"/>
            <w:tcBorders>
              <w:top w:val="single" w:sz="4" w:space="0" w:color="auto"/>
              <w:left w:val="single" w:sz="4" w:space="0" w:color="auto"/>
            </w:tcBorders>
            <w:shd w:val="clear" w:color="auto" w:fill="FFFFFF"/>
          </w:tcPr>
          <w:p w:rsidR="00A1672B" w:rsidRPr="00F54C08" w:rsidRDefault="00377361" w:rsidP="00377361">
            <w:pPr>
              <w:pStyle w:val="Bodytext20"/>
              <w:shd w:val="clear" w:color="auto" w:fill="auto"/>
              <w:tabs>
                <w:tab w:val="left" w:pos="591"/>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1.4.4.</w:t>
            </w:r>
            <w:r w:rsidRPr="00F54C08">
              <w:rPr>
                <w:rStyle w:val="Bodytext211pt"/>
                <w:rFonts w:ascii="Sylfaen" w:hAnsi="Sylfaen"/>
                <w:sz w:val="20"/>
                <w:szCs w:val="20"/>
              </w:rPr>
              <w:tab/>
            </w:r>
            <w:r w:rsidR="00BD5E92" w:rsidRPr="00F54C08">
              <w:rPr>
                <w:rStyle w:val="Bodytext211pt"/>
                <w:rFonts w:ascii="Sylfaen" w:hAnsi="Sylfaen"/>
                <w:sz w:val="20"/>
                <w:szCs w:val="20"/>
              </w:rPr>
              <w:t>Գործողության ավարտը կանոնակարգող ակտի մասին տեղեկություններ</w:t>
            </w:r>
          </w:p>
        </w:tc>
        <w:tc>
          <w:tcPr>
            <w:tcW w:w="2559" w:type="dxa"/>
            <w:gridSpan w:val="2"/>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արժեքների տիրույթներով</w:t>
            </w:r>
          </w:p>
        </w:tc>
        <w:tc>
          <w:tcPr>
            <w:tcW w:w="2827" w:type="dxa"/>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որոշվում է ներդրված վավերապայմանների ձ</w:t>
            </w:r>
            <w:r w:rsidR="00A1672B" w:rsidRPr="00F54C08">
              <w:rPr>
                <w:rStyle w:val="Bodytext211pt"/>
                <w:rFonts w:ascii="Sylfaen" w:hAnsi="Sylfaen"/>
                <w:sz w:val="20"/>
                <w:szCs w:val="20"/>
              </w:rPr>
              <w:t>եւ</w:t>
            </w:r>
            <w:r w:rsidRPr="00F54C08">
              <w:rPr>
                <w:rStyle w:val="Bodytext211pt"/>
                <w:rFonts w:ascii="Sylfaen" w:hAnsi="Sylfaen"/>
                <w:sz w:val="20"/>
                <w:szCs w:val="20"/>
              </w:rPr>
              <w:t>ավորման կանոններով</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0..1</w:t>
            </w:r>
          </w:p>
        </w:tc>
      </w:tr>
      <w:tr w:rsidR="00A1672B" w:rsidRPr="00F54C08" w:rsidTr="003E029D">
        <w:trPr>
          <w:gridAfter w:val="1"/>
          <w:wAfter w:w="13" w:type="dxa"/>
        </w:trPr>
        <w:tc>
          <w:tcPr>
            <w:tcW w:w="793" w:type="dxa"/>
            <w:gridSpan w:val="4"/>
            <w:tcBorders>
              <w:top w:val="single" w:sz="4" w:space="0" w:color="auto"/>
            </w:tcBorders>
            <w:shd w:val="clear" w:color="auto" w:fill="FFFFFF"/>
          </w:tcPr>
          <w:p w:rsidR="00A1672B" w:rsidRPr="00F54C08" w:rsidRDefault="00A1672B" w:rsidP="00377361">
            <w:pPr>
              <w:spacing w:after="120"/>
              <w:rPr>
                <w:rFonts w:ascii="Sylfaen" w:hAnsi="Sylfaen"/>
                <w:sz w:val="20"/>
                <w:szCs w:val="20"/>
              </w:rPr>
            </w:pPr>
          </w:p>
        </w:tc>
        <w:tc>
          <w:tcPr>
            <w:tcW w:w="2617" w:type="dxa"/>
            <w:tcBorders>
              <w:top w:val="single" w:sz="4" w:space="0" w:color="auto"/>
              <w:left w:val="single" w:sz="4" w:space="0" w:color="auto"/>
            </w:tcBorders>
            <w:shd w:val="clear" w:color="auto" w:fill="FFFFFF"/>
          </w:tcPr>
          <w:p w:rsidR="00A1672B" w:rsidRPr="00F54C08" w:rsidRDefault="00377361" w:rsidP="00377361">
            <w:pPr>
              <w:pStyle w:val="Bodytext20"/>
              <w:shd w:val="clear" w:color="auto" w:fill="auto"/>
              <w:tabs>
                <w:tab w:val="left" w:pos="905"/>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1.4.4.1.</w:t>
            </w:r>
            <w:r w:rsidRPr="00F54C08">
              <w:rPr>
                <w:rStyle w:val="Bodytext211pt"/>
                <w:rFonts w:ascii="Sylfaen" w:hAnsi="Sylfaen"/>
                <w:sz w:val="20"/>
                <w:szCs w:val="20"/>
                <w:lang w:val="en-US"/>
              </w:rPr>
              <w:tab/>
            </w:r>
            <w:r w:rsidR="00BD5E92" w:rsidRPr="00F54C08">
              <w:rPr>
                <w:rStyle w:val="Bodytext211pt"/>
                <w:rFonts w:ascii="Sylfaen" w:hAnsi="Sylfaen"/>
                <w:sz w:val="20"/>
                <w:szCs w:val="20"/>
              </w:rPr>
              <w:t>Ակտի տեսակը</w:t>
            </w:r>
          </w:p>
        </w:tc>
        <w:tc>
          <w:tcPr>
            <w:tcW w:w="2559"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կանոնավորված տող: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անմուշը՝ \d{5}</w:t>
            </w:r>
          </w:p>
        </w:tc>
        <w:tc>
          <w:tcPr>
            <w:tcW w:w="2827" w:type="dxa"/>
            <w:tcBorders>
              <w:top w:val="single" w:sz="4" w:space="0" w:color="auto"/>
              <w:left w:val="single" w:sz="4" w:space="0" w:color="auto"/>
            </w:tcBorders>
            <w:shd w:val="clear" w:color="auto" w:fill="FFFFFF"/>
            <w:vAlign w:val="bottom"/>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ծածկագրային նշագիրը՝ միջազգային իրավունքի նորմատիվ իրավական ակտերի տեսակների դասակարգչին համապատասխան</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793" w:type="dxa"/>
            <w:gridSpan w:val="4"/>
            <w:shd w:val="clear" w:color="auto" w:fill="FFFFFF"/>
          </w:tcPr>
          <w:p w:rsidR="00A1672B" w:rsidRPr="00F54C08" w:rsidRDefault="00A1672B" w:rsidP="00377361">
            <w:pPr>
              <w:spacing w:after="120"/>
              <w:rPr>
                <w:rFonts w:ascii="Sylfaen" w:hAnsi="Sylfaen"/>
                <w:sz w:val="20"/>
                <w:szCs w:val="20"/>
              </w:rPr>
            </w:pPr>
          </w:p>
        </w:tc>
        <w:tc>
          <w:tcPr>
            <w:tcW w:w="2617" w:type="dxa"/>
            <w:tcBorders>
              <w:top w:val="single" w:sz="4" w:space="0" w:color="auto"/>
              <w:left w:val="single" w:sz="4" w:space="0" w:color="auto"/>
            </w:tcBorders>
            <w:shd w:val="clear" w:color="auto" w:fill="FFFFFF"/>
          </w:tcPr>
          <w:p w:rsidR="00A1672B" w:rsidRPr="00F54C08" w:rsidRDefault="00377361" w:rsidP="00377361">
            <w:pPr>
              <w:pStyle w:val="Bodytext20"/>
              <w:shd w:val="clear" w:color="auto" w:fill="auto"/>
              <w:tabs>
                <w:tab w:val="left" w:pos="905"/>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1.4.4.2.</w:t>
            </w:r>
            <w:r w:rsidRPr="00F54C08">
              <w:rPr>
                <w:rStyle w:val="Bodytext211pt"/>
                <w:rFonts w:ascii="Sylfaen" w:hAnsi="Sylfaen"/>
                <w:sz w:val="20"/>
                <w:szCs w:val="20"/>
              </w:rPr>
              <w:tab/>
            </w:r>
            <w:r w:rsidR="00BD5E92" w:rsidRPr="00F54C08">
              <w:rPr>
                <w:rStyle w:val="Bodytext211pt"/>
                <w:rFonts w:ascii="Sylfaen" w:hAnsi="Sylfaen"/>
                <w:sz w:val="20"/>
                <w:szCs w:val="20"/>
              </w:rPr>
              <w:t>Ակտի համարը</w:t>
            </w:r>
          </w:p>
        </w:tc>
        <w:tc>
          <w:tcPr>
            <w:tcW w:w="2559" w:type="dxa"/>
            <w:gridSpan w:val="2"/>
            <w:tcBorders>
              <w:top w:val="single" w:sz="4" w:space="0" w:color="auto"/>
              <w:lef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պայմանանշանների տող: Նվազ. երկարությունը՝ 1. Առավ. երկարությունը՝ 50</w:t>
            </w:r>
          </w:p>
        </w:tc>
        <w:tc>
          <w:tcPr>
            <w:tcW w:w="2827" w:type="dxa"/>
            <w:tcBorders>
              <w:top w:val="single" w:sz="4" w:space="0" w:color="auto"/>
              <w:left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համապատասխանում է Եվրասիական տնտեսական միության մարմնի ակտի համարին</w:t>
            </w:r>
          </w:p>
        </w:tc>
        <w:tc>
          <w:tcPr>
            <w:tcW w:w="635" w:type="dxa"/>
            <w:tcBorders>
              <w:top w:val="single" w:sz="4" w:space="0" w:color="auto"/>
              <w:left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1</w:t>
            </w:r>
          </w:p>
        </w:tc>
      </w:tr>
      <w:tr w:rsidR="00A1672B" w:rsidRPr="00F54C08" w:rsidTr="003E029D">
        <w:trPr>
          <w:gridAfter w:val="1"/>
          <w:wAfter w:w="13" w:type="dxa"/>
        </w:trPr>
        <w:tc>
          <w:tcPr>
            <w:tcW w:w="793" w:type="dxa"/>
            <w:gridSpan w:val="4"/>
            <w:shd w:val="clear" w:color="auto" w:fill="FFFFFF"/>
          </w:tcPr>
          <w:p w:rsidR="00A1672B" w:rsidRPr="00F54C08" w:rsidRDefault="00A1672B" w:rsidP="00377361">
            <w:pPr>
              <w:spacing w:after="120"/>
              <w:rPr>
                <w:rFonts w:ascii="Sylfaen" w:hAnsi="Sylfaen"/>
                <w:sz w:val="20"/>
                <w:szCs w:val="20"/>
              </w:rPr>
            </w:pPr>
          </w:p>
        </w:tc>
        <w:tc>
          <w:tcPr>
            <w:tcW w:w="2617" w:type="dxa"/>
            <w:tcBorders>
              <w:top w:val="single" w:sz="4" w:space="0" w:color="auto"/>
              <w:left w:val="single" w:sz="4" w:space="0" w:color="auto"/>
              <w:bottom w:val="single" w:sz="4" w:space="0" w:color="auto"/>
            </w:tcBorders>
            <w:shd w:val="clear" w:color="auto" w:fill="FFFFFF"/>
          </w:tcPr>
          <w:p w:rsidR="00A1672B" w:rsidRPr="00F54C08" w:rsidRDefault="00377361" w:rsidP="00377361">
            <w:pPr>
              <w:pStyle w:val="Bodytext20"/>
              <w:shd w:val="clear" w:color="auto" w:fill="auto"/>
              <w:tabs>
                <w:tab w:val="left" w:pos="923"/>
              </w:tabs>
              <w:spacing w:before="0" w:after="120" w:line="240" w:lineRule="auto"/>
              <w:ind w:firstLine="0"/>
              <w:jc w:val="left"/>
              <w:rPr>
                <w:rFonts w:ascii="Sylfaen" w:hAnsi="Sylfaen"/>
                <w:sz w:val="20"/>
                <w:szCs w:val="20"/>
              </w:rPr>
            </w:pPr>
            <w:r w:rsidRPr="00F54C08">
              <w:rPr>
                <w:rStyle w:val="Bodytext211pt"/>
                <w:rFonts w:ascii="Sylfaen" w:hAnsi="Sylfaen"/>
                <w:sz w:val="20"/>
                <w:szCs w:val="20"/>
              </w:rPr>
              <w:t>1.4.4.3.</w:t>
            </w:r>
            <w:r w:rsidRPr="00F54C08">
              <w:rPr>
                <w:rStyle w:val="Bodytext211pt"/>
                <w:rFonts w:ascii="Sylfaen" w:hAnsi="Sylfaen"/>
                <w:sz w:val="20"/>
                <w:szCs w:val="20"/>
              </w:rPr>
              <w:tab/>
            </w:r>
            <w:r w:rsidR="00BD5E92" w:rsidRPr="00F54C08">
              <w:rPr>
                <w:rStyle w:val="Bodytext211pt"/>
                <w:rFonts w:ascii="Sylfaen" w:hAnsi="Sylfaen"/>
                <w:sz w:val="20"/>
                <w:szCs w:val="20"/>
              </w:rPr>
              <w:t>Ակտի ամսաթիվը</w:t>
            </w:r>
          </w:p>
        </w:tc>
        <w:tc>
          <w:tcPr>
            <w:tcW w:w="2559" w:type="dxa"/>
            <w:gridSpan w:val="2"/>
            <w:tcBorders>
              <w:top w:val="single" w:sz="4" w:space="0" w:color="auto"/>
              <w:left w:val="single" w:sz="4" w:space="0" w:color="auto"/>
              <w:bottom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center"/>
              <w:rPr>
                <w:rFonts w:ascii="Sylfaen" w:hAnsi="Sylfaen"/>
                <w:sz w:val="20"/>
                <w:szCs w:val="20"/>
              </w:rPr>
            </w:pPr>
            <w:r w:rsidRPr="00F54C08">
              <w:rPr>
                <w:rStyle w:val="Bodytext211pt"/>
                <w:rFonts w:ascii="Sylfaen" w:hAnsi="Sylfaen"/>
                <w:sz w:val="20"/>
                <w:szCs w:val="20"/>
              </w:rPr>
              <w:t>ամսաթիվը՝ ԳՕՍՏ ԻՍՕ 8601–2001-ին համապատասխան</w:t>
            </w:r>
          </w:p>
        </w:tc>
        <w:tc>
          <w:tcPr>
            <w:tcW w:w="2827" w:type="dxa"/>
            <w:tcBorders>
              <w:top w:val="single" w:sz="4" w:space="0" w:color="auto"/>
              <w:left w:val="single" w:sz="4" w:space="0" w:color="auto"/>
              <w:bottom w:val="single" w:sz="4" w:space="0" w:color="auto"/>
            </w:tcBorders>
            <w:shd w:val="clear" w:color="auto" w:fill="FFFFFF"/>
            <w:vAlign w:val="center"/>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համապատասխանում է Եվրասիական տնտեսական միության մարմնի ակտի ընդունման ամսաթվին վավերապայմանի արժեքը պետք է ներկայացվի հետ</w:t>
            </w:r>
            <w:r w:rsidR="00A1672B" w:rsidRPr="00F54C08">
              <w:rPr>
                <w:rStyle w:val="Bodytext211pt"/>
                <w:rFonts w:ascii="Sylfaen" w:hAnsi="Sylfaen"/>
                <w:sz w:val="20"/>
                <w:szCs w:val="20"/>
              </w:rPr>
              <w:t>եւ</w:t>
            </w:r>
            <w:r w:rsidRPr="00F54C08">
              <w:rPr>
                <w:rStyle w:val="Bodytext211pt"/>
                <w:rFonts w:ascii="Sylfaen" w:hAnsi="Sylfaen"/>
                <w:sz w:val="20"/>
                <w:szCs w:val="20"/>
              </w:rPr>
              <w:t>յալ ձ</w:t>
            </w:r>
            <w:r w:rsidR="00A1672B" w:rsidRPr="00F54C08">
              <w:rPr>
                <w:rStyle w:val="Bodytext211pt"/>
                <w:rFonts w:ascii="Sylfaen" w:hAnsi="Sylfaen"/>
                <w:sz w:val="20"/>
                <w:szCs w:val="20"/>
              </w:rPr>
              <w:t>եւ</w:t>
            </w:r>
            <w:r w:rsidRPr="00F54C08">
              <w:rPr>
                <w:rStyle w:val="Bodytext211pt"/>
                <w:rFonts w:ascii="Sylfaen" w:hAnsi="Sylfaen"/>
                <w:sz w:val="20"/>
                <w:szCs w:val="20"/>
              </w:rPr>
              <w:t>անմուշին համապատասխան՝ YYYY-MM-DD [տարի, ամիս, օր]</w:t>
            </w:r>
          </w:p>
        </w:tc>
        <w:tc>
          <w:tcPr>
            <w:tcW w:w="635" w:type="dxa"/>
            <w:tcBorders>
              <w:top w:val="single" w:sz="4" w:space="0" w:color="auto"/>
              <w:left w:val="single" w:sz="4" w:space="0" w:color="auto"/>
              <w:bottom w:val="single" w:sz="4" w:space="0" w:color="auto"/>
              <w:right w:val="single" w:sz="4" w:space="0" w:color="auto"/>
            </w:tcBorders>
            <w:shd w:val="clear" w:color="auto" w:fill="FFFFFF"/>
          </w:tcPr>
          <w:p w:rsidR="00A1672B" w:rsidRPr="00F54C08" w:rsidRDefault="00BD5E92" w:rsidP="00377361">
            <w:pPr>
              <w:pStyle w:val="Bodytext20"/>
              <w:shd w:val="clear" w:color="auto" w:fill="auto"/>
              <w:spacing w:before="0" w:after="120" w:line="240" w:lineRule="auto"/>
              <w:ind w:firstLine="0"/>
              <w:jc w:val="left"/>
              <w:rPr>
                <w:rFonts w:ascii="Sylfaen" w:hAnsi="Sylfaen"/>
                <w:sz w:val="20"/>
                <w:szCs w:val="20"/>
              </w:rPr>
            </w:pPr>
            <w:r w:rsidRPr="00F54C08">
              <w:rPr>
                <w:rStyle w:val="Bodytext211pt"/>
                <w:rFonts w:ascii="Sylfaen" w:hAnsi="Sylfaen"/>
                <w:sz w:val="20"/>
                <w:szCs w:val="20"/>
              </w:rPr>
              <w:t>1</w:t>
            </w:r>
          </w:p>
        </w:tc>
      </w:tr>
    </w:tbl>
    <w:p w:rsidR="00A1672B" w:rsidRPr="00F54C08" w:rsidRDefault="00A1672B" w:rsidP="00A1672B">
      <w:pPr>
        <w:spacing w:after="160" w:line="360" w:lineRule="auto"/>
        <w:rPr>
          <w:rFonts w:ascii="Sylfaen" w:hAnsi="Sylfaen"/>
          <w:lang w:val="en-US"/>
        </w:rPr>
      </w:pPr>
    </w:p>
    <w:p w:rsidR="00377361" w:rsidRPr="00377361" w:rsidRDefault="00377361" w:rsidP="00377361">
      <w:pPr>
        <w:spacing w:after="160" w:line="360" w:lineRule="auto"/>
        <w:jc w:val="center"/>
        <w:rPr>
          <w:rFonts w:ascii="Sylfaen" w:hAnsi="Sylfaen"/>
          <w:lang w:val="en-US"/>
        </w:rPr>
      </w:pPr>
      <w:r w:rsidRPr="00F54C08">
        <w:rPr>
          <w:rFonts w:ascii="Sylfaen" w:hAnsi="Sylfaen"/>
          <w:lang w:val="en-US"/>
        </w:rPr>
        <w:t>______________</w:t>
      </w:r>
    </w:p>
    <w:sectPr w:rsidR="00377361" w:rsidRPr="00377361" w:rsidSect="00377361">
      <w:pgSz w:w="11909" w:h="16840" w:code="9"/>
      <w:pgMar w:top="1418" w:right="1418" w:bottom="1418" w:left="1418" w:header="0" w:footer="35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F99" w:rsidRDefault="00492F99" w:rsidP="00F7726C">
      <w:r>
        <w:separator/>
      </w:r>
    </w:p>
  </w:endnote>
  <w:endnote w:type="continuationSeparator" w:id="0">
    <w:p w:rsidR="00492F99" w:rsidRDefault="00492F99" w:rsidP="00F7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ixed Miriam Transparent">
    <w:charset w:val="B1"/>
    <w:family w:val="modern"/>
    <w:pitch w:val="fixed"/>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3F" w:csb1="00000000"/>
  </w:font>
  <w:font w:name="Microsoft Sans Serif">
    <w:panose1 w:val="020B0604020202020204"/>
    <w:charset w:val="CC"/>
    <w:family w:val="swiss"/>
    <w:pitch w:val="variable"/>
    <w:sig w:usb0="61002BDF"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rbel">
    <w:panose1 w:val="020B0503020204020204"/>
    <w:charset w:val="CC"/>
    <w:family w:val="swiss"/>
    <w:pitch w:val="variable"/>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2157"/>
      <w:docPartObj>
        <w:docPartGallery w:val="Page Numbers (Bottom of Page)"/>
        <w:docPartUnique/>
      </w:docPartObj>
    </w:sdtPr>
    <w:sdtEndPr>
      <w:rPr>
        <w:rFonts w:ascii="Sylfaen" w:hAnsi="Sylfaen"/>
      </w:rPr>
    </w:sdtEndPr>
    <w:sdtContent>
      <w:p w:rsidR="00377361" w:rsidRPr="00377361" w:rsidRDefault="003230AA">
        <w:pPr>
          <w:pStyle w:val="Footer"/>
          <w:jc w:val="center"/>
          <w:rPr>
            <w:rFonts w:ascii="Sylfaen" w:hAnsi="Sylfaen"/>
          </w:rPr>
        </w:pPr>
        <w:r w:rsidRPr="00377361">
          <w:rPr>
            <w:rFonts w:ascii="Sylfaen" w:hAnsi="Sylfaen"/>
          </w:rPr>
          <w:fldChar w:fldCharType="begin"/>
        </w:r>
        <w:r w:rsidR="00377361" w:rsidRPr="00377361">
          <w:rPr>
            <w:rFonts w:ascii="Sylfaen" w:hAnsi="Sylfaen"/>
          </w:rPr>
          <w:instrText xml:space="preserve"> PAGE   \* MERGEFORMAT </w:instrText>
        </w:r>
        <w:r w:rsidRPr="00377361">
          <w:rPr>
            <w:rFonts w:ascii="Sylfaen" w:hAnsi="Sylfaen"/>
          </w:rPr>
          <w:fldChar w:fldCharType="separate"/>
        </w:r>
        <w:r w:rsidR="00F54C08">
          <w:rPr>
            <w:rFonts w:ascii="Sylfaen" w:hAnsi="Sylfaen"/>
            <w:noProof/>
          </w:rPr>
          <w:t>70</w:t>
        </w:r>
        <w:r w:rsidRPr="00377361">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F99" w:rsidRDefault="00492F99"/>
  </w:footnote>
  <w:footnote w:type="continuationSeparator" w:id="0">
    <w:p w:rsidR="00492F99" w:rsidRDefault="00492F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72"/>
    <w:multiLevelType w:val="multilevel"/>
    <w:tmpl w:val="80D62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179AC"/>
    <w:multiLevelType w:val="multilevel"/>
    <w:tmpl w:val="16DE954E"/>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BA672E"/>
    <w:multiLevelType w:val="multilevel"/>
    <w:tmpl w:val="364A03E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D16776"/>
    <w:multiLevelType w:val="multilevel"/>
    <w:tmpl w:val="B0427E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736669"/>
    <w:multiLevelType w:val="multilevel"/>
    <w:tmpl w:val="087E4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A3717"/>
    <w:multiLevelType w:val="multilevel"/>
    <w:tmpl w:val="77AC60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63772B"/>
    <w:multiLevelType w:val="multilevel"/>
    <w:tmpl w:val="F7D094EE"/>
    <w:lvl w:ilvl="0">
      <w:start w:val="7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616A4"/>
    <w:multiLevelType w:val="multilevel"/>
    <w:tmpl w:val="AFE687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D521235"/>
    <w:multiLevelType w:val="multilevel"/>
    <w:tmpl w:val="4D785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13746E"/>
    <w:multiLevelType w:val="multilevel"/>
    <w:tmpl w:val="FEE66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F43300"/>
    <w:multiLevelType w:val="multilevel"/>
    <w:tmpl w:val="A906ED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8C1F5C"/>
    <w:multiLevelType w:val="multilevel"/>
    <w:tmpl w:val="A2340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99561C"/>
    <w:multiLevelType w:val="multilevel"/>
    <w:tmpl w:val="4C6427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2C315E"/>
    <w:multiLevelType w:val="multilevel"/>
    <w:tmpl w:val="514C5BB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476BDA"/>
    <w:multiLevelType w:val="multilevel"/>
    <w:tmpl w:val="B5064936"/>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1B6AF8"/>
    <w:multiLevelType w:val="multilevel"/>
    <w:tmpl w:val="E1E6B0C6"/>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012E32"/>
    <w:multiLevelType w:val="multilevel"/>
    <w:tmpl w:val="C0CA774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552190"/>
    <w:multiLevelType w:val="multilevel"/>
    <w:tmpl w:val="73BC8B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B30ADB"/>
    <w:multiLevelType w:val="hybridMultilevel"/>
    <w:tmpl w:val="333AC358"/>
    <w:lvl w:ilvl="0" w:tplc="793EA52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8DA28E9"/>
    <w:multiLevelType w:val="multilevel"/>
    <w:tmpl w:val="3984DE3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C91FB1"/>
    <w:multiLevelType w:val="multilevel"/>
    <w:tmpl w:val="F3220BA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6B5C09"/>
    <w:multiLevelType w:val="multilevel"/>
    <w:tmpl w:val="17B84DC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A37841"/>
    <w:multiLevelType w:val="multilevel"/>
    <w:tmpl w:val="39F8417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70E4251"/>
    <w:multiLevelType w:val="multilevel"/>
    <w:tmpl w:val="C8B43D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526F23"/>
    <w:multiLevelType w:val="multilevel"/>
    <w:tmpl w:val="BBAAE8F4"/>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052A87"/>
    <w:multiLevelType w:val="multilevel"/>
    <w:tmpl w:val="69684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180BCB"/>
    <w:multiLevelType w:val="multilevel"/>
    <w:tmpl w:val="28F0F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1F59B5"/>
    <w:multiLevelType w:val="multilevel"/>
    <w:tmpl w:val="9050CDB6"/>
    <w:lvl w:ilvl="0">
      <w:start w:val="1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0"/>
  </w:num>
  <w:num w:numId="3">
    <w:abstractNumId w:val="2"/>
  </w:num>
  <w:num w:numId="4">
    <w:abstractNumId w:val="6"/>
  </w:num>
  <w:num w:numId="5">
    <w:abstractNumId w:val="0"/>
  </w:num>
  <w:num w:numId="6">
    <w:abstractNumId w:val="27"/>
  </w:num>
  <w:num w:numId="7">
    <w:abstractNumId w:val="14"/>
  </w:num>
  <w:num w:numId="8">
    <w:abstractNumId w:val="1"/>
  </w:num>
  <w:num w:numId="9">
    <w:abstractNumId w:val="8"/>
  </w:num>
  <w:num w:numId="10">
    <w:abstractNumId w:val="15"/>
  </w:num>
  <w:num w:numId="11">
    <w:abstractNumId w:val="7"/>
  </w:num>
  <w:num w:numId="12">
    <w:abstractNumId w:val="10"/>
  </w:num>
  <w:num w:numId="13">
    <w:abstractNumId w:val="12"/>
  </w:num>
  <w:num w:numId="14">
    <w:abstractNumId w:val="17"/>
  </w:num>
  <w:num w:numId="15">
    <w:abstractNumId w:val="23"/>
  </w:num>
  <w:num w:numId="16">
    <w:abstractNumId w:val="25"/>
  </w:num>
  <w:num w:numId="17">
    <w:abstractNumId w:val="22"/>
  </w:num>
  <w:num w:numId="18">
    <w:abstractNumId w:val="16"/>
  </w:num>
  <w:num w:numId="19">
    <w:abstractNumId w:val="21"/>
  </w:num>
  <w:num w:numId="20">
    <w:abstractNumId w:val="9"/>
  </w:num>
  <w:num w:numId="21">
    <w:abstractNumId w:val="19"/>
  </w:num>
  <w:num w:numId="22">
    <w:abstractNumId w:val="26"/>
  </w:num>
  <w:num w:numId="23">
    <w:abstractNumId w:val="24"/>
  </w:num>
  <w:num w:numId="24">
    <w:abstractNumId w:val="11"/>
  </w:num>
  <w:num w:numId="25">
    <w:abstractNumId w:val="13"/>
  </w:num>
  <w:num w:numId="26">
    <w:abstractNumId w:val="3"/>
  </w:num>
  <w:num w:numId="27">
    <w:abstractNumId w:val="4"/>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F7726C"/>
    <w:rsid w:val="00000419"/>
    <w:rsid w:val="00002067"/>
    <w:rsid w:val="000114B6"/>
    <w:rsid w:val="00013CED"/>
    <w:rsid w:val="0003776B"/>
    <w:rsid w:val="00045AE9"/>
    <w:rsid w:val="00063297"/>
    <w:rsid w:val="0006708D"/>
    <w:rsid w:val="00067E62"/>
    <w:rsid w:val="000A56C0"/>
    <w:rsid w:val="000C06B5"/>
    <w:rsid w:val="000C3CC6"/>
    <w:rsid w:val="000C5CD3"/>
    <w:rsid w:val="000D0A7E"/>
    <w:rsid w:val="000D300B"/>
    <w:rsid w:val="000D5D65"/>
    <w:rsid w:val="000F0655"/>
    <w:rsid w:val="000F0AE5"/>
    <w:rsid w:val="000F7CE7"/>
    <w:rsid w:val="00112AE5"/>
    <w:rsid w:val="001260D0"/>
    <w:rsid w:val="00126164"/>
    <w:rsid w:val="00126B69"/>
    <w:rsid w:val="00127EC3"/>
    <w:rsid w:val="001325A4"/>
    <w:rsid w:val="00153673"/>
    <w:rsid w:val="00154489"/>
    <w:rsid w:val="0018523E"/>
    <w:rsid w:val="001901E3"/>
    <w:rsid w:val="00192C39"/>
    <w:rsid w:val="00195C9D"/>
    <w:rsid w:val="001B2489"/>
    <w:rsid w:val="001C48D2"/>
    <w:rsid w:val="001C6103"/>
    <w:rsid w:val="001E0E85"/>
    <w:rsid w:val="001F1CE2"/>
    <w:rsid w:val="001F5151"/>
    <w:rsid w:val="00202BB6"/>
    <w:rsid w:val="00202DA1"/>
    <w:rsid w:val="002044A1"/>
    <w:rsid w:val="00233D5A"/>
    <w:rsid w:val="0024092D"/>
    <w:rsid w:val="002474CD"/>
    <w:rsid w:val="00251ED0"/>
    <w:rsid w:val="00254B41"/>
    <w:rsid w:val="00255463"/>
    <w:rsid w:val="00260B06"/>
    <w:rsid w:val="00263A8E"/>
    <w:rsid w:val="002738F9"/>
    <w:rsid w:val="00280949"/>
    <w:rsid w:val="002B5F42"/>
    <w:rsid w:val="002C133F"/>
    <w:rsid w:val="002D7118"/>
    <w:rsid w:val="002E29AB"/>
    <w:rsid w:val="003018C0"/>
    <w:rsid w:val="003116A4"/>
    <w:rsid w:val="003230AA"/>
    <w:rsid w:val="003374D9"/>
    <w:rsid w:val="003401B1"/>
    <w:rsid w:val="00377361"/>
    <w:rsid w:val="00390BE3"/>
    <w:rsid w:val="003A3166"/>
    <w:rsid w:val="003B5FB0"/>
    <w:rsid w:val="003C4F8E"/>
    <w:rsid w:val="003E029D"/>
    <w:rsid w:val="003E2343"/>
    <w:rsid w:val="00400C24"/>
    <w:rsid w:val="00405777"/>
    <w:rsid w:val="00426317"/>
    <w:rsid w:val="004307E7"/>
    <w:rsid w:val="004316B3"/>
    <w:rsid w:val="0045390A"/>
    <w:rsid w:val="00465516"/>
    <w:rsid w:val="00473E05"/>
    <w:rsid w:val="00477499"/>
    <w:rsid w:val="00485AC9"/>
    <w:rsid w:val="00492F99"/>
    <w:rsid w:val="004C6320"/>
    <w:rsid w:val="005037F1"/>
    <w:rsid w:val="00526557"/>
    <w:rsid w:val="005312F0"/>
    <w:rsid w:val="00547619"/>
    <w:rsid w:val="00560FE1"/>
    <w:rsid w:val="00561D21"/>
    <w:rsid w:val="00563735"/>
    <w:rsid w:val="00563C06"/>
    <w:rsid w:val="00563E44"/>
    <w:rsid w:val="0057056F"/>
    <w:rsid w:val="0058332B"/>
    <w:rsid w:val="00585AC6"/>
    <w:rsid w:val="0059420D"/>
    <w:rsid w:val="005949BD"/>
    <w:rsid w:val="00596C48"/>
    <w:rsid w:val="005B3D30"/>
    <w:rsid w:val="005B5986"/>
    <w:rsid w:val="005E07C1"/>
    <w:rsid w:val="005E3C5D"/>
    <w:rsid w:val="005E3F72"/>
    <w:rsid w:val="005E4C08"/>
    <w:rsid w:val="005E5492"/>
    <w:rsid w:val="005E5661"/>
    <w:rsid w:val="005F7809"/>
    <w:rsid w:val="0060418D"/>
    <w:rsid w:val="006057A0"/>
    <w:rsid w:val="0062665B"/>
    <w:rsid w:val="0063799E"/>
    <w:rsid w:val="00655D32"/>
    <w:rsid w:val="00670014"/>
    <w:rsid w:val="00684B47"/>
    <w:rsid w:val="006913A5"/>
    <w:rsid w:val="00691FA2"/>
    <w:rsid w:val="006A6804"/>
    <w:rsid w:val="006C0DBB"/>
    <w:rsid w:val="006C7058"/>
    <w:rsid w:val="006D61EC"/>
    <w:rsid w:val="006F1020"/>
    <w:rsid w:val="00704B47"/>
    <w:rsid w:val="00714659"/>
    <w:rsid w:val="0072181B"/>
    <w:rsid w:val="00733749"/>
    <w:rsid w:val="00734182"/>
    <w:rsid w:val="0074176C"/>
    <w:rsid w:val="007446A8"/>
    <w:rsid w:val="0074551A"/>
    <w:rsid w:val="0075213D"/>
    <w:rsid w:val="00755B6B"/>
    <w:rsid w:val="0076423E"/>
    <w:rsid w:val="00771265"/>
    <w:rsid w:val="00781EC9"/>
    <w:rsid w:val="00787493"/>
    <w:rsid w:val="00792DA9"/>
    <w:rsid w:val="00792FC9"/>
    <w:rsid w:val="0079754D"/>
    <w:rsid w:val="007A468C"/>
    <w:rsid w:val="007A530F"/>
    <w:rsid w:val="007B0643"/>
    <w:rsid w:val="007B256D"/>
    <w:rsid w:val="007C119E"/>
    <w:rsid w:val="007C1FF7"/>
    <w:rsid w:val="007D2313"/>
    <w:rsid w:val="007E2F2E"/>
    <w:rsid w:val="007E4566"/>
    <w:rsid w:val="007F474D"/>
    <w:rsid w:val="007F6E9F"/>
    <w:rsid w:val="00801118"/>
    <w:rsid w:val="00804B25"/>
    <w:rsid w:val="00825904"/>
    <w:rsid w:val="008330B6"/>
    <w:rsid w:val="00840BED"/>
    <w:rsid w:val="00846752"/>
    <w:rsid w:val="00853001"/>
    <w:rsid w:val="00853AF7"/>
    <w:rsid w:val="00860B62"/>
    <w:rsid w:val="00862E18"/>
    <w:rsid w:val="008775B7"/>
    <w:rsid w:val="0088189E"/>
    <w:rsid w:val="00884CAD"/>
    <w:rsid w:val="008B2863"/>
    <w:rsid w:val="008C6023"/>
    <w:rsid w:val="008C69FE"/>
    <w:rsid w:val="008D60BD"/>
    <w:rsid w:val="008E4AE7"/>
    <w:rsid w:val="008F0A09"/>
    <w:rsid w:val="008F7251"/>
    <w:rsid w:val="00900110"/>
    <w:rsid w:val="00906B00"/>
    <w:rsid w:val="00910245"/>
    <w:rsid w:val="00913812"/>
    <w:rsid w:val="009204F9"/>
    <w:rsid w:val="00924FC8"/>
    <w:rsid w:val="009379A3"/>
    <w:rsid w:val="0095282B"/>
    <w:rsid w:val="009536CC"/>
    <w:rsid w:val="00961095"/>
    <w:rsid w:val="00964190"/>
    <w:rsid w:val="00964EC9"/>
    <w:rsid w:val="00967518"/>
    <w:rsid w:val="009705FB"/>
    <w:rsid w:val="0097178E"/>
    <w:rsid w:val="00984384"/>
    <w:rsid w:val="009915FD"/>
    <w:rsid w:val="009A4932"/>
    <w:rsid w:val="009A697A"/>
    <w:rsid w:val="009A7106"/>
    <w:rsid w:val="009B54D3"/>
    <w:rsid w:val="009B5AC2"/>
    <w:rsid w:val="009B5F5D"/>
    <w:rsid w:val="009C128F"/>
    <w:rsid w:val="009F0615"/>
    <w:rsid w:val="009F6D58"/>
    <w:rsid w:val="00A05B79"/>
    <w:rsid w:val="00A11CF0"/>
    <w:rsid w:val="00A1433B"/>
    <w:rsid w:val="00A1554D"/>
    <w:rsid w:val="00A1672B"/>
    <w:rsid w:val="00A16E4F"/>
    <w:rsid w:val="00A219EE"/>
    <w:rsid w:val="00A231CE"/>
    <w:rsid w:val="00A42CC3"/>
    <w:rsid w:val="00A46B5C"/>
    <w:rsid w:val="00A65AF3"/>
    <w:rsid w:val="00A7528F"/>
    <w:rsid w:val="00A778B2"/>
    <w:rsid w:val="00A83B9F"/>
    <w:rsid w:val="00A97E58"/>
    <w:rsid w:val="00AA2E15"/>
    <w:rsid w:val="00AA6AE8"/>
    <w:rsid w:val="00AB34E0"/>
    <w:rsid w:val="00AB71C5"/>
    <w:rsid w:val="00AC3A7D"/>
    <w:rsid w:val="00AD0529"/>
    <w:rsid w:val="00AD7936"/>
    <w:rsid w:val="00AE01D9"/>
    <w:rsid w:val="00AE4DB5"/>
    <w:rsid w:val="00B23D43"/>
    <w:rsid w:val="00B254D1"/>
    <w:rsid w:val="00B30352"/>
    <w:rsid w:val="00B366F2"/>
    <w:rsid w:val="00B51040"/>
    <w:rsid w:val="00B5391D"/>
    <w:rsid w:val="00B5746E"/>
    <w:rsid w:val="00B74314"/>
    <w:rsid w:val="00B74FBA"/>
    <w:rsid w:val="00B81750"/>
    <w:rsid w:val="00B86292"/>
    <w:rsid w:val="00B86C8E"/>
    <w:rsid w:val="00BA2A3E"/>
    <w:rsid w:val="00BA2AB1"/>
    <w:rsid w:val="00BA5BE7"/>
    <w:rsid w:val="00BB0B88"/>
    <w:rsid w:val="00BB2E97"/>
    <w:rsid w:val="00BB3A17"/>
    <w:rsid w:val="00BC08D5"/>
    <w:rsid w:val="00BC1D8F"/>
    <w:rsid w:val="00BC517B"/>
    <w:rsid w:val="00BC6E8D"/>
    <w:rsid w:val="00BD44F3"/>
    <w:rsid w:val="00BD5E92"/>
    <w:rsid w:val="00BD7144"/>
    <w:rsid w:val="00BE69F3"/>
    <w:rsid w:val="00BF44C0"/>
    <w:rsid w:val="00BF694C"/>
    <w:rsid w:val="00C11A5B"/>
    <w:rsid w:val="00C12AAD"/>
    <w:rsid w:val="00C16730"/>
    <w:rsid w:val="00C17833"/>
    <w:rsid w:val="00C266D2"/>
    <w:rsid w:val="00C31110"/>
    <w:rsid w:val="00C35050"/>
    <w:rsid w:val="00C457C5"/>
    <w:rsid w:val="00C463BC"/>
    <w:rsid w:val="00C60F8A"/>
    <w:rsid w:val="00C6107B"/>
    <w:rsid w:val="00C70A91"/>
    <w:rsid w:val="00C72287"/>
    <w:rsid w:val="00C77F55"/>
    <w:rsid w:val="00C83DE2"/>
    <w:rsid w:val="00C860A1"/>
    <w:rsid w:val="00C86DBE"/>
    <w:rsid w:val="00C96CC0"/>
    <w:rsid w:val="00CA1C18"/>
    <w:rsid w:val="00CB1AF2"/>
    <w:rsid w:val="00CB7755"/>
    <w:rsid w:val="00CB7AAF"/>
    <w:rsid w:val="00CC03E8"/>
    <w:rsid w:val="00CC4954"/>
    <w:rsid w:val="00CD48E1"/>
    <w:rsid w:val="00CE0489"/>
    <w:rsid w:val="00CF16C5"/>
    <w:rsid w:val="00D02B5D"/>
    <w:rsid w:val="00D03447"/>
    <w:rsid w:val="00D13064"/>
    <w:rsid w:val="00D21633"/>
    <w:rsid w:val="00D312C4"/>
    <w:rsid w:val="00D45E87"/>
    <w:rsid w:val="00D86C7A"/>
    <w:rsid w:val="00D951CF"/>
    <w:rsid w:val="00D95DB5"/>
    <w:rsid w:val="00DB40EA"/>
    <w:rsid w:val="00DF30DF"/>
    <w:rsid w:val="00DF47C9"/>
    <w:rsid w:val="00E068AD"/>
    <w:rsid w:val="00E14B8E"/>
    <w:rsid w:val="00E16D5D"/>
    <w:rsid w:val="00E34BD1"/>
    <w:rsid w:val="00E36A3E"/>
    <w:rsid w:val="00E41240"/>
    <w:rsid w:val="00E41CCB"/>
    <w:rsid w:val="00E6723B"/>
    <w:rsid w:val="00E70737"/>
    <w:rsid w:val="00E776BC"/>
    <w:rsid w:val="00E83452"/>
    <w:rsid w:val="00E846CE"/>
    <w:rsid w:val="00E85D7A"/>
    <w:rsid w:val="00E92D10"/>
    <w:rsid w:val="00EA3CE4"/>
    <w:rsid w:val="00EA4647"/>
    <w:rsid w:val="00EB08BB"/>
    <w:rsid w:val="00EC1EB9"/>
    <w:rsid w:val="00EC34EC"/>
    <w:rsid w:val="00EC3801"/>
    <w:rsid w:val="00EE3B28"/>
    <w:rsid w:val="00EE490F"/>
    <w:rsid w:val="00EF40B8"/>
    <w:rsid w:val="00F0162F"/>
    <w:rsid w:val="00F14A69"/>
    <w:rsid w:val="00F17758"/>
    <w:rsid w:val="00F22D18"/>
    <w:rsid w:val="00F332D9"/>
    <w:rsid w:val="00F40D8F"/>
    <w:rsid w:val="00F440C2"/>
    <w:rsid w:val="00F54C08"/>
    <w:rsid w:val="00F60CE4"/>
    <w:rsid w:val="00F67665"/>
    <w:rsid w:val="00F7726C"/>
    <w:rsid w:val="00F923BE"/>
    <w:rsid w:val="00FA4499"/>
    <w:rsid w:val="00FB06F5"/>
    <w:rsid w:val="00FC7358"/>
    <w:rsid w:val="00FD5802"/>
    <w:rsid w:val="00FE6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838D6D-B9B9-4EAD-8A1A-3BC8222D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F7726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726C"/>
    <w:rPr>
      <w:color w:val="0066CC"/>
      <w:u w:val="single"/>
    </w:rPr>
  </w:style>
  <w:style w:type="character" w:customStyle="1" w:styleId="Bodytext3">
    <w:name w:val="Body text (3)_"/>
    <w:basedOn w:val="DefaultParagraphFont"/>
    <w:link w:val="Bodytext30"/>
    <w:rsid w:val="00F7726C"/>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F7726C"/>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F7726C"/>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F7726C"/>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F7726C"/>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F7726C"/>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Sylfaen">
    <w:name w:val="Body text (2) + Sylfaen"/>
    <w:aliases w:val="14 pt"/>
    <w:basedOn w:val="Bodytext2"/>
    <w:rsid w:val="00F7726C"/>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0">
    <w:name w:val="Body text (2) + Sylfaen"/>
    <w:aliases w:val="14 pt"/>
    <w:basedOn w:val="Bodytext2"/>
    <w:rsid w:val="00F7726C"/>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pacing2pt">
    <w:name w:val="Body text (2) + Spacing 2 pt"/>
    <w:basedOn w:val="Bodytext2"/>
    <w:rsid w:val="00F7726C"/>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F7726C"/>
    <w:rPr>
      <w:rFonts w:ascii="Times New Roman" w:eastAsia="Times New Roman" w:hAnsi="Times New Roman" w:cs="Times New Roman"/>
      <w:b/>
      <w:bCs/>
      <w:i w:val="0"/>
      <w:iCs w:val="0"/>
      <w:smallCaps w:val="0"/>
      <w:strike w:val="0"/>
      <w:sz w:val="30"/>
      <w:szCs w:val="30"/>
      <w:u w:val="none"/>
    </w:rPr>
  </w:style>
  <w:style w:type="character" w:customStyle="1" w:styleId="Heading2Spacing2pt">
    <w:name w:val="Heading #2 + Spacing 2 pt"/>
    <w:basedOn w:val="Heading2"/>
    <w:rsid w:val="00F7726C"/>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Tablecaption2">
    <w:name w:val="Table caption (2)_"/>
    <w:basedOn w:val="DefaultParagraphFont"/>
    <w:link w:val="Tablecaption20"/>
    <w:rsid w:val="00F7726C"/>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basedOn w:val="Bodytext2"/>
    <w:rsid w:val="00F772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FranklinGothicMedium">
    <w:name w:val="Body text (2) + Franklin Gothic Medium"/>
    <w:aliases w:val="10 pt,Spacing 1 pt"/>
    <w:basedOn w:val="Bodytext2"/>
    <w:rsid w:val="00F7726C"/>
    <w:rPr>
      <w:rFonts w:ascii="Franklin Gothic Medium" w:eastAsia="Franklin Gothic Medium" w:hAnsi="Franklin Gothic Medium" w:cs="Franklin Gothic Medium"/>
      <w:b/>
      <w:bCs/>
      <w:i w:val="0"/>
      <w:iCs w:val="0"/>
      <w:smallCaps w:val="0"/>
      <w:strike w:val="0"/>
      <w:color w:val="000000"/>
      <w:spacing w:val="30"/>
      <w:w w:val="100"/>
      <w:position w:val="0"/>
      <w:sz w:val="20"/>
      <w:szCs w:val="20"/>
      <w:u w:val="none"/>
      <w:lang w:val="hy-AM" w:eastAsia="hy-AM" w:bidi="hy-AM"/>
    </w:rPr>
  </w:style>
  <w:style w:type="character" w:customStyle="1" w:styleId="Bodytext4">
    <w:name w:val="Body text (4)_"/>
    <w:basedOn w:val="DefaultParagraphFont"/>
    <w:link w:val="Bodytext40"/>
    <w:rsid w:val="00F7726C"/>
    <w:rPr>
      <w:rFonts w:ascii="Times New Roman" w:eastAsia="Times New Roman" w:hAnsi="Times New Roman" w:cs="Times New Roman"/>
      <w:b w:val="0"/>
      <w:bCs w:val="0"/>
      <w:i/>
      <w:iCs/>
      <w:smallCaps w:val="0"/>
      <w:strike w:val="0"/>
      <w:sz w:val="30"/>
      <w:szCs w:val="30"/>
      <w:u w:val="none"/>
    </w:rPr>
  </w:style>
  <w:style w:type="character" w:customStyle="1" w:styleId="Bodytext44pt">
    <w:name w:val="Body text (4) + 4 pt"/>
    <w:aliases w:val="Not Italic"/>
    <w:basedOn w:val="Bodytext4"/>
    <w:rsid w:val="00F7726C"/>
    <w:rPr>
      <w:rFonts w:ascii="Times New Roman" w:eastAsia="Times New Roman" w:hAnsi="Times New Roman" w:cs="Times New Roman"/>
      <w:b w:val="0"/>
      <w:bCs w:val="0"/>
      <w:i/>
      <w:iCs/>
      <w:smallCaps w:val="0"/>
      <w:strike w:val="0"/>
      <w:color w:val="000000"/>
      <w:spacing w:val="0"/>
      <w:w w:val="100"/>
      <w:position w:val="0"/>
      <w:sz w:val="8"/>
      <w:szCs w:val="8"/>
      <w:u w:val="none"/>
      <w:lang w:val="hy-AM" w:eastAsia="hy-AM" w:bidi="hy-AM"/>
    </w:rPr>
  </w:style>
  <w:style w:type="character" w:customStyle="1" w:styleId="Heading2Spacing2pt0">
    <w:name w:val="Heading #2 + Spacing 2 pt"/>
    <w:basedOn w:val="Heading2"/>
    <w:rsid w:val="00F7726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5">
    <w:name w:val="Body text (5)_"/>
    <w:basedOn w:val="DefaultParagraphFont"/>
    <w:link w:val="Bodytext50"/>
    <w:rsid w:val="00F7726C"/>
    <w:rPr>
      <w:rFonts w:ascii="Times New Roman" w:eastAsia="Times New Roman" w:hAnsi="Times New Roman" w:cs="Times New Roman"/>
      <w:b w:val="0"/>
      <w:bCs w:val="0"/>
      <w:i w:val="0"/>
      <w:iCs w:val="0"/>
      <w:smallCaps w:val="0"/>
      <w:strike w:val="0"/>
      <w:sz w:val="22"/>
      <w:szCs w:val="22"/>
      <w:u w:val="none"/>
    </w:rPr>
  </w:style>
  <w:style w:type="character" w:customStyle="1" w:styleId="Bodytext9">
    <w:name w:val="Body text (9)_"/>
    <w:basedOn w:val="DefaultParagraphFont"/>
    <w:link w:val="Bodytext90"/>
    <w:rsid w:val="00F7726C"/>
    <w:rPr>
      <w:rFonts w:ascii="Times New Roman" w:eastAsia="Times New Roman" w:hAnsi="Times New Roman" w:cs="Times New Roman"/>
      <w:b w:val="0"/>
      <w:bCs w:val="0"/>
      <w:i w:val="0"/>
      <w:iCs w:val="0"/>
      <w:smallCaps w:val="0"/>
      <w:strike w:val="0"/>
      <w:sz w:val="20"/>
      <w:szCs w:val="20"/>
      <w:u w:val="none"/>
    </w:rPr>
  </w:style>
  <w:style w:type="character" w:customStyle="1" w:styleId="Bodytext10">
    <w:name w:val="Body text (10)_"/>
    <w:basedOn w:val="DefaultParagraphFont"/>
    <w:link w:val="Bodytext100"/>
    <w:rsid w:val="00F7726C"/>
    <w:rPr>
      <w:rFonts w:ascii="Fixed Miriam Transparent" w:eastAsia="Fixed Miriam Transparent" w:hAnsi="Fixed Miriam Transparent" w:cs="Fixed Miriam Transparent"/>
      <w:b w:val="0"/>
      <w:bCs w:val="0"/>
      <w:i w:val="0"/>
      <w:iCs w:val="0"/>
      <w:smallCaps w:val="0"/>
      <w:strike w:val="0"/>
      <w:sz w:val="14"/>
      <w:szCs w:val="14"/>
      <w:u w:val="none"/>
    </w:rPr>
  </w:style>
  <w:style w:type="character" w:customStyle="1" w:styleId="Bodytext1012pt">
    <w:name w:val="Body text (10) + 12 pt"/>
    <w:basedOn w:val="Bodytext10"/>
    <w:rsid w:val="00F7726C"/>
    <w:rPr>
      <w:rFonts w:ascii="Fixed Miriam Transparent" w:eastAsia="Fixed Miriam Transparent" w:hAnsi="Fixed Miriam Transparent" w:cs="Fixed Miriam Transparent"/>
      <w:b w:val="0"/>
      <w:bCs w:val="0"/>
      <w:i w:val="0"/>
      <w:iCs w:val="0"/>
      <w:smallCaps w:val="0"/>
      <w:strike w:val="0"/>
      <w:color w:val="000000"/>
      <w:spacing w:val="0"/>
      <w:w w:val="100"/>
      <w:position w:val="0"/>
      <w:sz w:val="24"/>
      <w:szCs w:val="24"/>
      <w:u w:val="none"/>
      <w:lang w:val="hy-AM" w:eastAsia="hy-AM" w:bidi="hy-AM"/>
    </w:rPr>
  </w:style>
  <w:style w:type="character" w:customStyle="1" w:styleId="Bodytext11">
    <w:name w:val="Body text (11)_"/>
    <w:basedOn w:val="DefaultParagraphFont"/>
    <w:link w:val="Bodytext110"/>
    <w:rsid w:val="00F7726C"/>
    <w:rPr>
      <w:rFonts w:ascii="Times New Roman" w:eastAsia="Times New Roman" w:hAnsi="Times New Roman" w:cs="Times New Roman"/>
      <w:b w:val="0"/>
      <w:bCs w:val="0"/>
      <w:i w:val="0"/>
      <w:iCs w:val="0"/>
      <w:smallCaps w:val="0"/>
      <w:strike w:val="0"/>
      <w:sz w:val="20"/>
      <w:szCs w:val="20"/>
      <w:u w:val="none"/>
    </w:rPr>
  </w:style>
  <w:style w:type="character" w:customStyle="1" w:styleId="Bodytext3Spacing2pt">
    <w:name w:val="Body text (3) + Spacing 2 pt"/>
    <w:basedOn w:val="Bodytext3"/>
    <w:rsid w:val="00F7726C"/>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LucidaSansUnicode">
    <w:name w:val="Body text (2) + Lucida Sans Unicode"/>
    <w:aliases w:val="10.5 pt"/>
    <w:basedOn w:val="Bodytext2"/>
    <w:rsid w:val="00F7726C"/>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y-AM" w:eastAsia="hy-AM" w:bidi="hy-AM"/>
    </w:rPr>
  </w:style>
  <w:style w:type="character" w:customStyle="1" w:styleId="Bodytext2MicrosoftSansSerif">
    <w:name w:val="Body text (2) + Microsoft Sans Serif"/>
    <w:aliases w:val="11 pt"/>
    <w:basedOn w:val="Bodytext2"/>
    <w:rsid w:val="00F7726C"/>
    <w:rPr>
      <w:rFonts w:ascii="Microsoft Sans Serif" w:eastAsia="Microsoft Sans Serif" w:hAnsi="Microsoft Sans Serif" w:cs="Microsoft Sans Serif"/>
      <w:b w:val="0"/>
      <w:bCs w:val="0"/>
      <w:i w:val="0"/>
      <w:iCs w:val="0"/>
      <w:smallCaps w:val="0"/>
      <w:strike w:val="0"/>
      <w:color w:val="000000"/>
      <w:spacing w:val="0"/>
      <w:w w:val="100"/>
      <w:position w:val="0"/>
      <w:sz w:val="22"/>
      <w:szCs w:val="22"/>
      <w:u w:val="none"/>
      <w:lang w:val="hy-AM" w:eastAsia="hy-AM" w:bidi="hy-AM"/>
    </w:rPr>
  </w:style>
  <w:style w:type="character" w:customStyle="1" w:styleId="Bodytext2LucidaSansUnicode0">
    <w:name w:val="Body text (2) + Lucida Sans Unicode"/>
    <w:aliases w:val="10.5 pt"/>
    <w:basedOn w:val="Bodytext2"/>
    <w:rsid w:val="00F7726C"/>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y-AM" w:eastAsia="hy-AM" w:bidi="hy-AM"/>
    </w:rPr>
  </w:style>
  <w:style w:type="character" w:customStyle="1" w:styleId="Bodytext245pt">
    <w:name w:val="Body text (2) + 4.5 pt"/>
    <w:aliases w:val="Spacing 2 pt"/>
    <w:basedOn w:val="Bodytext2"/>
    <w:rsid w:val="00F7726C"/>
    <w:rPr>
      <w:rFonts w:ascii="Times New Roman" w:eastAsia="Times New Roman" w:hAnsi="Times New Roman" w:cs="Times New Roman"/>
      <w:b/>
      <w:bCs/>
      <w:i w:val="0"/>
      <w:iCs w:val="0"/>
      <w:smallCaps w:val="0"/>
      <w:strike w:val="0"/>
      <w:color w:val="000000"/>
      <w:spacing w:val="40"/>
      <w:w w:val="100"/>
      <w:position w:val="0"/>
      <w:sz w:val="9"/>
      <w:szCs w:val="9"/>
      <w:u w:val="none"/>
      <w:lang w:val="hy-AM" w:eastAsia="hy-AM" w:bidi="hy-AM"/>
    </w:rPr>
  </w:style>
  <w:style w:type="character" w:customStyle="1" w:styleId="Bodytext2Verdana">
    <w:name w:val="Body text (2) + Verdana"/>
    <w:aliases w:val="9 pt"/>
    <w:basedOn w:val="Bodytext2"/>
    <w:rsid w:val="00F7726C"/>
    <w:rPr>
      <w:rFonts w:ascii="Verdana" w:eastAsia="Verdana" w:hAnsi="Verdana" w:cs="Verdana"/>
      <w:b w:val="0"/>
      <w:bCs w:val="0"/>
      <w:i w:val="0"/>
      <w:iCs w:val="0"/>
      <w:smallCaps w:val="0"/>
      <w:strike w:val="0"/>
      <w:color w:val="000000"/>
      <w:spacing w:val="0"/>
      <w:w w:val="100"/>
      <w:position w:val="0"/>
      <w:sz w:val="18"/>
      <w:szCs w:val="18"/>
      <w:u w:val="none"/>
      <w:lang w:val="hy-AM" w:eastAsia="hy-AM" w:bidi="hy-AM"/>
    </w:rPr>
  </w:style>
  <w:style w:type="character" w:customStyle="1" w:styleId="Bodytext2Corbel">
    <w:name w:val="Body text (2) + Corbel"/>
    <w:aliases w:val="9.5 pt,Bold"/>
    <w:basedOn w:val="Bodytext2"/>
    <w:rsid w:val="00F7726C"/>
    <w:rPr>
      <w:rFonts w:ascii="Corbel" w:eastAsia="Corbel" w:hAnsi="Corbel" w:cs="Corbel"/>
      <w:b/>
      <w:bCs/>
      <w:i w:val="0"/>
      <w:iCs w:val="0"/>
      <w:smallCaps w:val="0"/>
      <w:strike w:val="0"/>
      <w:color w:val="000000"/>
      <w:spacing w:val="0"/>
      <w:w w:val="100"/>
      <w:position w:val="0"/>
      <w:sz w:val="19"/>
      <w:szCs w:val="19"/>
      <w:u w:val="none"/>
      <w:lang w:val="hy-AM" w:eastAsia="hy-AM" w:bidi="hy-AM"/>
    </w:rPr>
  </w:style>
  <w:style w:type="character" w:customStyle="1" w:styleId="Bodytext2Verdana0">
    <w:name w:val="Body text (2) + Verdana"/>
    <w:aliases w:val="6.5 pt,Bold,Spacing 1 pt"/>
    <w:basedOn w:val="Bodytext2"/>
    <w:rsid w:val="00F7726C"/>
    <w:rPr>
      <w:rFonts w:ascii="Verdana" w:eastAsia="Verdana" w:hAnsi="Verdana" w:cs="Verdana"/>
      <w:b/>
      <w:bCs/>
      <w:i w:val="0"/>
      <w:iCs w:val="0"/>
      <w:smallCaps w:val="0"/>
      <w:strike w:val="0"/>
      <w:color w:val="000000"/>
      <w:spacing w:val="30"/>
      <w:w w:val="100"/>
      <w:position w:val="0"/>
      <w:sz w:val="13"/>
      <w:szCs w:val="13"/>
      <w:u w:val="none"/>
      <w:lang w:val="hy-AM" w:eastAsia="hy-AM" w:bidi="hy-AM"/>
    </w:rPr>
  </w:style>
  <w:style w:type="character" w:customStyle="1" w:styleId="Tablecaption3">
    <w:name w:val="Table caption (3)_"/>
    <w:basedOn w:val="DefaultParagraphFont"/>
    <w:link w:val="Tablecaption30"/>
    <w:rsid w:val="00F7726C"/>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F7726C"/>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F7726C"/>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F7726C"/>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7726C"/>
    <w:pPr>
      <w:shd w:val="clear" w:color="auto" w:fill="FFFFFF"/>
      <w:spacing w:before="420" w:line="518" w:lineRule="exact"/>
      <w:ind w:hanging="920"/>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F7726C"/>
    <w:pPr>
      <w:shd w:val="clear" w:color="auto" w:fill="FFFFFF"/>
      <w:spacing w:before="780" w:line="346" w:lineRule="exact"/>
      <w:jc w:val="center"/>
      <w:outlineLvl w:val="1"/>
    </w:pPr>
    <w:rPr>
      <w:rFonts w:ascii="Times New Roman" w:eastAsia="Times New Roman" w:hAnsi="Times New Roman" w:cs="Times New Roman"/>
      <w:b/>
      <w:bCs/>
      <w:sz w:val="30"/>
      <w:szCs w:val="30"/>
    </w:rPr>
  </w:style>
  <w:style w:type="paragraph" w:customStyle="1" w:styleId="Tablecaption20">
    <w:name w:val="Table caption (2)"/>
    <w:basedOn w:val="Normal"/>
    <w:link w:val="Tablecaption2"/>
    <w:rsid w:val="00F7726C"/>
    <w:pPr>
      <w:shd w:val="clear" w:color="auto" w:fill="FFFFFF"/>
      <w:spacing w:line="0" w:lineRule="atLeast"/>
      <w:jc w:val="right"/>
    </w:pPr>
    <w:rPr>
      <w:rFonts w:ascii="Times New Roman" w:eastAsia="Times New Roman" w:hAnsi="Times New Roman" w:cs="Times New Roman"/>
      <w:sz w:val="30"/>
      <w:szCs w:val="30"/>
    </w:rPr>
  </w:style>
  <w:style w:type="paragraph" w:customStyle="1" w:styleId="Bodytext40">
    <w:name w:val="Body text (4)"/>
    <w:basedOn w:val="Normal"/>
    <w:link w:val="Bodytext4"/>
    <w:rsid w:val="00F7726C"/>
    <w:pPr>
      <w:shd w:val="clear" w:color="auto" w:fill="FFFFFF"/>
      <w:spacing w:line="518" w:lineRule="exact"/>
      <w:jc w:val="both"/>
    </w:pPr>
    <w:rPr>
      <w:rFonts w:ascii="Times New Roman" w:eastAsia="Times New Roman" w:hAnsi="Times New Roman" w:cs="Times New Roman"/>
      <w:i/>
      <w:iCs/>
      <w:sz w:val="30"/>
      <w:szCs w:val="30"/>
    </w:rPr>
  </w:style>
  <w:style w:type="paragraph" w:customStyle="1" w:styleId="Bodytext50">
    <w:name w:val="Body text (5)"/>
    <w:basedOn w:val="Normal"/>
    <w:link w:val="Bodytext5"/>
    <w:rsid w:val="00F7726C"/>
    <w:pPr>
      <w:shd w:val="clear" w:color="auto" w:fill="FFFFFF"/>
      <w:spacing w:before="420" w:after="540" w:line="0" w:lineRule="atLeast"/>
      <w:jc w:val="center"/>
    </w:pPr>
    <w:rPr>
      <w:rFonts w:ascii="Times New Roman" w:eastAsia="Times New Roman" w:hAnsi="Times New Roman" w:cs="Times New Roman"/>
      <w:sz w:val="22"/>
      <w:szCs w:val="22"/>
    </w:rPr>
  </w:style>
  <w:style w:type="paragraph" w:customStyle="1" w:styleId="Bodytext90">
    <w:name w:val="Body text (9)"/>
    <w:basedOn w:val="Normal"/>
    <w:link w:val="Bodytext9"/>
    <w:rsid w:val="00F7726C"/>
    <w:pPr>
      <w:shd w:val="clear" w:color="auto" w:fill="FFFFFF"/>
      <w:spacing w:before="60" w:after="60" w:line="0" w:lineRule="atLeast"/>
      <w:jc w:val="both"/>
    </w:pPr>
    <w:rPr>
      <w:rFonts w:ascii="Times New Roman" w:eastAsia="Times New Roman" w:hAnsi="Times New Roman" w:cs="Times New Roman"/>
      <w:sz w:val="20"/>
      <w:szCs w:val="20"/>
    </w:rPr>
  </w:style>
  <w:style w:type="paragraph" w:customStyle="1" w:styleId="Bodytext100">
    <w:name w:val="Body text (10)"/>
    <w:basedOn w:val="Normal"/>
    <w:link w:val="Bodytext10"/>
    <w:rsid w:val="00F7726C"/>
    <w:pPr>
      <w:shd w:val="clear" w:color="auto" w:fill="FFFFFF"/>
      <w:spacing w:before="60" w:after="60" w:line="0" w:lineRule="atLeast"/>
      <w:jc w:val="both"/>
    </w:pPr>
    <w:rPr>
      <w:rFonts w:ascii="Fixed Miriam Transparent" w:eastAsia="Fixed Miriam Transparent" w:hAnsi="Fixed Miriam Transparent" w:cs="Fixed Miriam Transparent"/>
      <w:sz w:val="14"/>
      <w:szCs w:val="14"/>
    </w:rPr>
  </w:style>
  <w:style w:type="paragraph" w:customStyle="1" w:styleId="Bodytext110">
    <w:name w:val="Body text (11)"/>
    <w:basedOn w:val="Normal"/>
    <w:link w:val="Bodytext11"/>
    <w:rsid w:val="00F7726C"/>
    <w:pPr>
      <w:shd w:val="clear" w:color="auto" w:fill="FFFFFF"/>
      <w:spacing w:line="0" w:lineRule="atLeast"/>
      <w:jc w:val="both"/>
    </w:pPr>
    <w:rPr>
      <w:rFonts w:ascii="Times New Roman" w:eastAsia="Times New Roman" w:hAnsi="Times New Roman" w:cs="Times New Roman"/>
      <w:sz w:val="20"/>
      <w:szCs w:val="20"/>
    </w:rPr>
  </w:style>
  <w:style w:type="paragraph" w:customStyle="1" w:styleId="Tablecaption30">
    <w:name w:val="Table caption (3)"/>
    <w:basedOn w:val="Normal"/>
    <w:link w:val="Tablecaption3"/>
    <w:rsid w:val="00F7726C"/>
    <w:pPr>
      <w:shd w:val="clear" w:color="auto" w:fill="FFFFFF"/>
      <w:spacing w:line="0" w:lineRule="atLeast"/>
      <w:jc w:val="center"/>
    </w:pPr>
    <w:rPr>
      <w:rFonts w:ascii="Times New Roman" w:eastAsia="Times New Roman" w:hAnsi="Times New Roman" w:cs="Times New Roman"/>
      <w:sz w:val="22"/>
      <w:szCs w:val="22"/>
    </w:rPr>
  </w:style>
  <w:style w:type="paragraph" w:styleId="BalloonText">
    <w:name w:val="Balloon Text"/>
    <w:basedOn w:val="Normal"/>
    <w:link w:val="BalloonTextChar"/>
    <w:uiPriority w:val="99"/>
    <w:semiHidden/>
    <w:unhideWhenUsed/>
    <w:rsid w:val="00C72287"/>
    <w:rPr>
      <w:rFonts w:ascii="Tahoma" w:hAnsi="Tahoma" w:cs="Tahoma"/>
      <w:sz w:val="16"/>
      <w:szCs w:val="16"/>
    </w:rPr>
  </w:style>
  <w:style w:type="character" w:customStyle="1" w:styleId="BalloonTextChar">
    <w:name w:val="Balloon Text Char"/>
    <w:basedOn w:val="DefaultParagraphFont"/>
    <w:link w:val="BalloonText"/>
    <w:uiPriority w:val="99"/>
    <w:semiHidden/>
    <w:rsid w:val="00C72287"/>
    <w:rPr>
      <w:rFonts w:ascii="Tahoma" w:hAnsi="Tahoma" w:cs="Tahoma"/>
      <w:color w:val="000000"/>
      <w:sz w:val="16"/>
      <w:szCs w:val="16"/>
    </w:rPr>
  </w:style>
  <w:style w:type="character" w:styleId="CommentReference">
    <w:name w:val="annotation reference"/>
    <w:basedOn w:val="DefaultParagraphFont"/>
    <w:uiPriority w:val="99"/>
    <w:semiHidden/>
    <w:unhideWhenUsed/>
    <w:rsid w:val="00C83DE2"/>
    <w:rPr>
      <w:sz w:val="16"/>
      <w:szCs w:val="16"/>
    </w:rPr>
  </w:style>
  <w:style w:type="paragraph" w:styleId="CommentText">
    <w:name w:val="annotation text"/>
    <w:basedOn w:val="Normal"/>
    <w:link w:val="CommentTextChar"/>
    <w:uiPriority w:val="99"/>
    <w:semiHidden/>
    <w:unhideWhenUsed/>
    <w:rsid w:val="00C83DE2"/>
    <w:rPr>
      <w:sz w:val="20"/>
      <w:szCs w:val="20"/>
    </w:rPr>
  </w:style>
  <w:style w:type="character" w:customStyle="1" w:styleId="CommentTextChar">
    <w:name w:val="Comment Text Char"/>
    <w:basedOn w:val="DefaultParagraphFont"/>
    <w:link w:val="CommentText"/>
    <w:uiPriority w:val="99"/>
    <w:semiHidden/>
    <w:rsid w:val="00C83DE2"/>
    <w:rPr>
      <w:color w:val="000000"/>
      <w:sz w:val="20"/>
      <w:szCs w:val="20"/>
    </w:rPr>
  </w:style>
  <w:style w:type="paragraph" w:styleId="CommentSubject">
    <w:name w:val="annotation subject"/>
    <w:basedOn w:val="CommentText"/>
    <w:next w:val="CommentText"/>
    <w:link w:val="CommentSubjectChar"/>
    <w:uiPriority w:val="99"/>
    <w:semiHidden/>
    <w:unhideWhenUsed/>
    <w:rsid w:val="00C83DE2"/>
    <w:rPr>
      <w:b/>
      <w:bCs/>
    </w:rPr>
  </w:style>
  <w:style w:type="character" w:customStyle="1" w:styleId="CommentSubjectChar">
    <w:name w:val="Comment Subject Char"/>
    <w:basedOn w:val="CommentTextChar"/>
    <w:link w:val="CommentSubject"/>
    <w:uiPriority w:val="99"/>
    <w:semiHidden/>
    <w:rsid w:val="00C83DE2"/>
    <w:rPr>
      <w:b/>
      <w:bCs/>
      <w:color w:val="000000"/>
      <w:sz w:val="20"/>
      <w:szCs w:val="20"/>
    </w:rPr>
  </w:style>
  <w:style w:type="paragraph" w:styleId="Header">
    <w:name w:val="header"/>
    <w:basedOn w:val="Normal"/>
    <w:link w:val="HeaderChar"/>
    <w:uiPriority w:val="99"/>
    <w:semiHidden/>
    <w:unhideWhenUsed/>
    <w:rsid w:val="00377361"/>
    <w:pPr>
      <w:tabs>
        <w:tab w:val="center" w:pos="4844"/>
        <w:tab w:val="right" w:pos="9689"/>
      </w:tabs>
    </w:pPr>
  </w:style>
  <w:style w:type="character" w:customStyle="1" w:styleId="HeaderChar">
    <w:name w:val="Header Char"/>
    <w:basedOn w:val="DefaultParagraphFont"/>
    <w:link w:val="Header"/>
    <w:uiPriority w:val="99"/>
    <w:semiHidden/>
    <w:rsid w:val="00377361"/>
    <w:rPr>
      <w:color w:val="000000"/>
    </w:rPr>
  </w:style>
  <w:style w:type="paragraph" w:styleId="Footer">
    <w:name w:val="footer"/>
    <w:basedOn w:val="Normal"/>
    <w:link w:val="FooterChar"/>
    <w:uiPriority w:val="99"/>
    <w:unhideWhenUsed/>
    <w:rsid w:val="00377361"/>
    <w:pPr>
      <w:tabs>
        <w:tab w:val="center" w:pos="4844"/>
        <w:tab w:val="right" w:pos="9689"/>
      </w:tabs>
    </w:pPr>
  </w:style>
  <w:style w:type="character" w:customStyle="1" w:styleId="FooterChar">
    <w:name w:val="Footer Char"/>
    <w:basedOn w:val="DefaultParagraphFont"/>
    <w:link w:val="Footer"/>
    <w:uiPriority w:val="99"/>
    <w:rsid w:val="0037736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64920-E6C7-45A3-B4B2-E289CA41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122</Pages>
  <Words>23467</Words>
  <Characters>133767</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156921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lastModifiedBy>Tigran Ghandiljyan</cp:lastModifiedBy>
  <cp:revision>227</cp:revision>
  <dcterms:created xsi:type="dcterms:W3CDTF">2018-10-31T13:52:00Z</dcterms:created>
  <dcterms:modified xsi:type="dcterms:W3CDTF">2019-10-15T06:01:00Z</dcterms:modified>
</cp:coreProperties>
</file>