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F8" w:rsidRPr="006306C1" w:rsidRDefault="00537094" w:rsidP="009865F0">
      <w:pPr>
        <w:pStyle w:val="Bodytext20"/>
        <w:shd w:val="clear" w:color="auto" w:fill="auto"/>
        <w:spacing w:before="0" w:after="160" w:line="360" w:lineRule="auto"/>
        <w:ind w:left="10206" w:right="-1"/>
        <w:jc w:val="center"/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6306C1">
        <w:rPr>
          <w:rFonts w:ascii="Sylfaen" w:hAnsi="Sylfaen"/>
          <w:sz w:val="24"/>
          <w:szCs w:val="24"/>
        </w:rPr>
        <w:t>ՀԱՎԵԼՎԱԾ</w:t>
      </w:r>
    </w:p>
    <w:p w:rsidR="00866BF8" w:rsidRPr="006306C1" w:rsidRDefault="00537094" w:rsidP="009865F0">
      <w:pPr>
        <w:pStyle w:val="Bodytext20"/>
        <w:shd w:val="clear" w:color="auto" w:fill="auto"/>
        <w:spacing w:before="0" w:after="160" w:line="360" w:lineRule="auto"/>
        <w:ind w:left="10206" w:right="-1"/>
        <w:jc w:val="center"/>
        <w:rPr>
          <w:rFonts w:ascii="Sylfaen" w:hAnsi="Sylfaen" w:cs="Sylfaen"/>
          <w:sz w:val="24"/>
          <w:szCs w:val="24"/>
        </w:rPr>
      </w:pPr>
      <w:r w:rsidRPr="006306C1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9865F0" w:rsidRPr="006306C1">
        <w:rPr>
          <w:rFonts w:ascii="Sylfaen" w:hAnsi="Sylfaen" w:cs="Sylfaen"/>
          <w:sz w:val="24"/>
          <w:szCs w:val="24"/>
        </w:rPr>
        <w:br/>
      </w:r>
      <w:r w:rsidRPr="006306C1">
        <w:rPr>
          <w:rFonts w:ascii="Sylfaen" w:hAnsi="Sylfaen"/>
          <w:sz w:val="24"/>
          <w:szCs w:val="24"/>
        </w:rPr>
        <w:t>2017 թվականի օգոստոսի 18-ի թիվ 97 որոշման</w:t>
      </w:r>
    </w:p>
    <w:p w:rsidR="00537094" w:rsidRPr="006306C1" w:rsidRDefault="00537094" w:rsidP="009865F0">
      <w:pPr>
        <w:pStyle w:val="Bodytext20"/>
        <w:shd w:val="clear" w:color="auto" w:fill="auto"/>
        <w:spacing w:before="0" w:after="160" w:line="360" w:lineRule="auto"/>
        <w:ind w:left="10206" w:right="-1"/>
        <w:rPr>
          <w:rFonts w:ascii="Sylfaen" w:hAnsi="Sylfaen" w:cs="Sylfaen"/>
          <w:sz w:val="24"/>
          <w:szCs w:val="24"/>
        </w:rPr>
      </w:pPr>
    </w:p>
    <w:p w:rsidR="00866BF8" w:rsidRPr="006306C1" w:rsidRDefault="00537094" w:rsidP="009865F0">
      <w:pPr>
        <w:pStyle w:val="Bodytext30"/>
        <w:shd w:val="clear" w:color="auto" w:fill="auto"/>
        <w:spacing w:after="160" w:line="360" w:lineRule="auto"/>
        <w:ind w:left="567" w:right="679" w:firstLine="0"/>
        <w:rPr>
          <w:rFonts w:ascii="Sylfaen" w:hAnsi="Sylfaen" w:cs="Sylfaen"/>
          <w:sz w:val="24"/>
          <w:szCs w:val="24"/>
        </w:rPr>
      </w:pPr>
      <w:r w:rsidRPr="006306C1">
        <w:rPr>
          <w:rFonts w:ascii="Sylfaen" w:hAnsi="Sylfaen"/>
          <w:sz w:val="24"/>
          <w:szCs w:val="24"/>
        </w:rPr>
        <w:t xml:space="preserve">2018 թվականին Եվրասիական տնտեսական միության մաքսային տարածք ներմուծվող գյուղատնտեսական ապրանքների առանձին տեսակները, որոնց նկատմամբ սահմանված են սակագնային քվոտաներ, </w:t>
      </w:r>
      <w:r w:rsidR="009865F0" w:rsidRPr="006306C1">
        <w:rPr>
          <w:rFonts w:ascii="Sylfaen" w:hAnsi="Sylfaen"/>
          <w:sz w:val="24"/>
          <w:szCs w:val="24"/>
        </w:rPr>
        <w:br/>
        <w:t>եւ</w:t>
      </w:r>
      <w:r w:rsidRPr="006306C1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տարածքներ ներմուծվող այդ ապրանքների</w:t>
      </w:r>
      <w:r w:rsidR="0099077D" w:rsidRPr="006306C1">
        <w:rPr>
          <w:rFonts w:ascii="Sylfaen" w:hAnsi="Sylfaen"/>
          <w:sz w:val="24"/>
          <w:szCs w:val="24"/>
        </w:rPr>
        <w:t>՝</w:t>
      </w:r>
      <w:r w:rsidRPr="006306C1">
        <w:rPr>
          <w:rFonts w:ascii="Sylfaen" w:hAnsi="Sylfaen"/>
          <w:sz w:val="24"/>
          <w:szCs w:val="24"/>
        </w:rPr>
        <w:t xml:space="preserve"> </w:t>
      </w:r>
      <w:r w:rsidR="009865F0" w:rsidRPr="006306C1">
        <w:rPr>
          <w:rFonts w:ascii="Sylfaen" w:hAnsi="Sylfaen"/>
          <w:sz w:val="24"/>
          <w:szCs w:val="24"/>
        </w:rPr>
        <w:br/>
      </w:r>
      <w:r w:rsidRPr="006306C1">
        <w:rPr>
          <w:rFonts w:ascii="Sylfaen" w:hAnsi="Sylfaen"/>
          <w:sz w:val="24"/>
          <w:szCs w:val="24"/>
        </w:rPr>
        <w:t xml:space="preserve">2018 թվականի համար սակագնային քվոտաների </w:t>
      </w:r>
      <w:r w:rsidR="0099077D" w:rsidRPr="006306C1">
        <w:rPr>
          <w:rFonts w:ascii="Sylfaen" w:hAnsi="Sylfaen"/>
          <w:sz w:val="24"/>
          <w:szCs w:val="24"/>
        </w:rPr>
        <w:t>ծավալները</w:t>
      </w:r>
    </w:p>
    <w:tbl>
      <w:tblPr>
        <w:tblOverlap w:val="never"/>
        <w:tblW w:w="155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9"/>
        <w:gridCol w:w="4409"/>
        <w:gridCol w:w="1848"/>
        <w:gridCol w:w="1904"/>
        <w:gridCol w:w="1861"/>
        <w:gridCol w:w="1848"/>
        <w:gridCol w:w="1382"/>
      </w:tblGrid>
      <w:tr w:rsidR="00866BF8" w:rsidRPr="006306C1" w:rsidTr="009865F0">
        <w:trPr>
          <w:tblHeader/>
          <w:jc w:val="center"/>
        </w:trPr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Ապրանքներ, որոնց նկատմամբ սահմանված են սակագնային քվոտաներ</w:t>
            </w:r>
          </w:p>
        </w:tc>
        <w:tc>
          <w:tcPr>
            <w:tcW w:w="8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Սակագնային քվոտաների </w:t>
            </w:r>
            <w:r w:rsidR="00151DE1" w:rsidRPr="006306C1">
              <w:rPr>
                <w:rStyle w:val="Bodytext212pt"/>
                <w:rFonts w:ascii="Sylfaen" w:hAnsi="Sylfaen"/>
                <w:sz w:val="20"/>
                <w:szCs w:val="20"/>
              </w:rPr>
              <w:t>ծավալները</w:t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 (հազ. տոննա)</w:t>
            </w:r>
          </w:p>
        </w:tc>
      </w:tr>
      <w:tr w:rsidR="009865F0" w:rsidRPr="006306C1" w:rsidTr="009865F0">
        <w:trPr>
          <w:tblHeader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left="320"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Ապրանքի անվանումը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ԵԱՏՄ ԱՏԳ ԱԱ ծածկագիրը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Հայաստանի Հանրապետություն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Ղրղզստանի Հանրապետություն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9865F0" w:rsidRPr="006306C1" w:rsidTr="009865F0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Խոշոր եղջերավոր անասունների միս՝ թարմ կամ պաղեցրած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4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0201 10 000 1, 0201 20 200 1, 0201 20 300 1,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0201 20 500 1, 0201 20 900 1, 0201 30 000 4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21,0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3,5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40,0</w:t>
            </w:r>
          </w:p>
        </w:tc>
      </w:tr>
      <w:tr w:rsidR="009865F0" w:rsidRPr="006306C1" w:rsidTr="009865F0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Խոշոր եղջերավոր անասունի միս՝ սառեցրած.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4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0202 10 000 1, 0202 20 100 1, 0202 20 300 1,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0202 20 500 1, 0202 20 900 1, 0202 30 100 4,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0202 30 500 4, 0202 30 900 4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530,0</w:t>
            </w:r>
          </w:p>
        </w:tc>
      </w:tr>
      <w:tr w:rsidR="009865F0" w:rsidRPr="006306C1" w:rsidTr="009865F0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Խոզի թարմ միս՝ պաղեցրած կամ սառեցրած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4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0203 11 100 1,0203 11 900 1,0203 12 110 1,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 0203 12 190 1,0203 12 900 1,0203 19 110 1,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0203 19 130 1, 0203 19 150 1, 0203 19 550 1,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 xml:space="preserve">0203 19 590 1, 0203 19 900 1, 0203 21 100 1,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0203 21 900 1, 0203 22 110 1, 0203 22 190 1,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0203 22 900 1, 0203 29 110 1, 0203 29 130 1,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0203 29 150 1, 0203 29 550 1, 0203 29 590 1,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0203 29 900 1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20,0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3,5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400,0</w:t>
            </w:r>
          </w:p>
        </w:tc>
      </w:tr>
      <w:tr w:rsidR="009865F0" w:rsidRPr="006306C1" w:rsidTr="009865F0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Խոզի թրիմինգ</w:t>
            </w:r>
            <w:r w:rsidR="00A91CF6" w:rsidRPr="006306C1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0203 29 550 2, 0203 29 900 2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30,0</w:t>
            </w:r>
          </w:p>
        </w:tc>
      </w:tr>
      <w:tr w:rsidR="009865F0" w:rsidRPr="006306C1" w:rsidTr="009865F0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left="140"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Ընտանի թռչունների միս եւ սննդային ենթամթերք՝ 0105 ապրանքային դիրքում նշված, թարմ, պաղեցրած կամ սառեցրած.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866BF8" w:rsidP="009865F0">
            <w:pPr>
              <w:spacing w:after="120"/>
              <w:ind w:right="-1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865F0" w:rsidRPr="006306C1" w:rsidTr="009865F0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left="460" w:right="-1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ընտանի հավի մսեղիքի սառեցրած, ոսկրահան չարված կիսաններ կամ քառորդամասեր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 ընտանի հավի սառեցրած, ոսկրահան չարված ոտքեր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 դրանց կտորները</w:t>
            </w:r>
          </w:p>
          <w:p w:rsidR="00A91CF6" w:rsidRPr="006306C1" w:rsidRDefault="00A91CF6" w:rsidP="009865F0">
            <w:pPr>
              <w:pStyle w:val="Bodytext20"/>
              <w:shd w:val="clear" w:color="auto" w:fill="auto"/>
              <w:spacing w:before="0" w:after="120" w:line="240" w:lineRule="auto"/>
              <w:ind w:left="460" w:right="-1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0207 14 200 1,0207 14 600 1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128,0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58,0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250,0</w:t>
            </w:r>
          </w:p>
        </w:tc>
      </w:tr>
      <w:tr w:rsidR="009865F0" w:rsidRPr="006306C1" w:rsidTr="009865F0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left="460"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ընտանի հավի ոսկրահան արված միս՝ թարմ կամ պաղեցրած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0207 13 100 1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10,0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</w:tr>
      <w:tr w:rsidR="009865F0" w:rsidRPr="006306C1" w:rsidTr="009865F0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left="460"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ընտանի հավի</w:t>
            </w:r>
            <w:r w:rsidR="009865F0" w:rsidRPr="006306C1">
              <w:rPr>
                <w:rFonts w:ascii="Sylfaen" w:hAnsi="Sylfaen" w:cs="Sylfaen"/>
              </w:rPr>
              <w:t xml:space="preserve"> </w:t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ոսկրահան արված միս՝ սառեցրած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0207 14 100 1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100,0</w:t>
            </w:r>
          </w:p>
        </w:tc>
      </w:tr>
      <w:tr w:rsidR="009865F0" w:rsidRPr="006306C1" w:rsidTr="009865F0">
        <w:trPr>
          <w:trHeight w:val="1020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left="460"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հնդկահավի ոսկրահան արված միս՝ թարմ կամ պաղեցրած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0207 26 100 1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0,9</w:t>
            </w:r>
          </w:p>
        </w:tc>
        <w:tc>
          <w:tcPr>
            <w:tcW w:w="18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12,0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</w:tr>
      <w:tr w:rsidR="009865F0" w:rsidRPr="006306C1" w:rsidTr="009865F0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left="460"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հնդկահավի ոսկրահան արված, սառեցրած միս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0207 27 100 1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14,0</w:t>
            </w:r>
          </w:p>
        </w:tc>
      </w:tr>
      <w:tr w:rsidR="009865F0" w:rsidRPr="006306C1" w:rsidTr="009865F0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F8" w:rsidRPr="006306C1" w:rsidRDefault="00537094" w:rsidP="00A91CF6">
            <w:pPr>
              <w:pStyle w:val="Bodytext20"/>
              <w:shd w:val="clear" w:color="auto" w:fill="auto"/>
              <w:spacing w:before="0" w:line="240" w:lineRule="auto"/>
              <w:ind w:left="4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հնդկահավի մսեղիքի սառեցրած, ոսկրահան չարված մասեր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F8" w:rsidRPr="006306C1" w:rsidRDefault="00537094" w:rsidP="00A91CF6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0207 27 300 1, 0207 27 400 1, 0207 27 600 1,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0207 27 700 1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865F0" w:rsidRPr="006306C1" w:rsidTr="009865F0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F8" w:rsidRPr="006306C1" w:rsidRDefault="00537094" w:rsidP="00A91CF6">
            <w:pPr>
              <w:pStyle w:val="Bodytext20"/>
              <w:shd w:val="clear" w:color="auto" w:fill="auto"/>
              <w:spacing w:before="0" w:line="240" w:lineRule="auto"/>
              <w:ind w:left="4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0105 ապրանքային դիրքում նշված ընտանի թռչունների միս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 սննդային ենթամթերք՝ թարմ, պաղեցրած կամ սառեցրած, վերը </w:t>
            </w:r>
            <w:r w:rsidR="00F52A50" w:rsidRPr="006306C1">
              <w:rPr>
                <w:rStyle w:val="Bodytext212pt"/>
                <w:rFonts w:ascii="Sylfaen" w:hAnsi="Sylfaen"/>
                <w:sz w:val="20"/>
                <w:szCs w:val="20"/>
              </w:rPr>
              <w:t>չնշված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6BF8" w:rsidRPr="006306C1" w:rsidRDefault="00537094" w:rsidP="00A91CF6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0207 11 100 1,0207 11 300 1,0207 11 900 1,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0207 12 100 1, 0207 12 900 1, 0207 13 200 1,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0207 13 300 1, 0207 13 400 1, 0207 13 500 1,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0207 13 600 1, 0207 13 700 1, 0207 13 910 1,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0207 13 990 1,0207 14 300 1,0207 14 400 1,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0207 14 500 1,0207 14 700 1, 0207 14 910 1,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0207 14 990 1, 0207 24 100 1, 0207 24 900 1,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0207 25 100 1, 0207 25 900 1,0207 26 200 1,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0207 26 300 1, 0207 26 400 1, 0207 26 500 1,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 xml:space="preserve">0207 26 600 1, 0207 26 700 1, 0207 26 800 1,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0207 26 910 1, 0207 26 990 1, 0207 27 200 1,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0207 27 500 1, 0207 27 800 1, 0207 27 910 1,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0207 27 990 1, 0207 41 200 1, 0207 41 300 1,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0207 41 800 1,0207 42 300 1, 0207 42 800 1,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0207 43 000 1,0207 44 100 1,0207 44 210 1,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0207 44 310 1,0207 44 410 1,0207 44 510 1,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0207 44 610 1,0207 44 710 1,0207 44 810 1,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0207 44 910 1, 0207 44 990 1, 0207 45 100 1,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0207 45 210 1,0207 45 310 1,0207 45 410 1,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0207 45 510 1,0207 45 610 1,0207 45 710 1,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0207 45 810 1,0207 45 930 1, 0207 45 950 1,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0207 45 990 1,0207 51 100 1,0207 51 900 1,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0207 52 100 1, 0207 52 900 1, 0207 53 000 1,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0207 54 100 1, 0207 54 210 1, 0207 54 310 1,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0207 54 410 1, 0207 54 510 1, 0207 54 610 1,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0207 54 710 1, 0207 54 810 1, 0207 54 910 1,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0207 54 990 1, 0207 55 100 1, 0207 55 210 1,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0207 55 310 1, 0207 55 410 1, 0207 55 510 1,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0207 55 610 1, 0207 55 710 1, 0207 55 810 1,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0207 55 930 1, 0207 55 950 1, 0207 55 990 1,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0207 60 050 1, 0207 60 100 1, 0207 60 210 1,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0207 60 310 1,0207 60 410 1,0207 60 510 1,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0207 60 610 1, 0207 60 810 1, 0207 60 910 1,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0207 60 990 1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866BF8" w:rsidP="009865F0">
            <w:pPr>
              <w:spacing w:after="120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</w:tr>
      <w:tr w:rsidR="009865F0" w:rsidRPr="006306C1" w:rsidTr="009865F0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Կաթնային շիճուկի 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 ձ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ափոխված կաթնային շիճուկի առանձին տեսակներ՝ փոշու, հատիկների </w:t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(գրանուլների) կամ այլ պինդ ձ</w:t>
            </w:r>
            <w:r w:rsidR="009865F0" w:rsidRPr="006306C1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երով, </w:t>
            </w:r>
            <w:r w:rsidR="00F52A50"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առանց </w:t>
            </w: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 xml:space="preserve">շաքար կամ այլ քաղցրացնող նյութեր </w:t>
            </w:r>
            <w:r w:rsidR="00F52A50" w:rsidRPr="006306C1">
              <w:rPr>
                <w:rStyle w:val="Bodytext212pt"/>
                <w:rFonts w:ascii="Sylfaen" w:hAnsi="Sylfaen"/>
                <w:sz w:val="20"/>
                <w:szCs w:val="20"/>
              </w:rPr>
              <w:t>ավելացնելու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0404 10 120 1,0404 10 160 1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6306C1" w:rsidRDefault="00537094" w:rsidP="009865F0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306C1">
              <w:rPr>
                <w:rStyle w:val="Bodytext212pt"/>
                <w:rFonts w:ascii="Sylfaen" w:hAnsi="Sylfaen"/>
                <w:sz w:val="20"/>
                <w:szCs w:val="20"/>
              </w:rPr>
              <w:t>15,0</w:t>
            </w:r>
          </w:p>
        </w:tc>
      </w:tr>
    </w:tbl>
    <w:p w:rsidR="00866BF8" w:rsidRPr="006306C1" w:rsidRDefault="00866BF8" w:rsidP="009865F0">
      <w:pPr>
        <w:pStyle w:val="Bodytext50"/>
        <w:shd w:val="clear" w:color="auto" w:fill="auto"/>
        <w:spacing w:before="0" w:after="160" w:line="360" w:lineRule="auto"/>
        <w:ind w:right="-1"/>
        <w:rPr>
          <w:rFonts w:ascii="Sylfaen" w:hAnsi="Sylfaen" w:cs="Sylfaen"/>
        </w:rPr>
      </w:pPr>
    </w:p>
    <w:p w:rsidR="00A91CF6" w:rsidRPr="009865F0" w:rsidRDefault="00A91CF6" w:rsidP="00A91CF6">
      <w:pPr>
        <w:pStyle w:val="Bodytext50"/>
        <w:shd w:val="clear" w:color="auto" w:fill="auto"/>
        <w:spacing w:before="0" w:after="160" w:line="360" w:lineRule="auto"/>
        <w:ind w:right="-1"/>
        <w:jc w:val="center"/>
        <w:rPr>
          <w:rFonts w:ascii="Sylfaen" w:hAnsi="Sylfaen" w:cs="Sylfaen"/>
        </w:rPr>
      </w:pPr>
      <w:r w:rsidRPr="006306C1">
        <w:rPr>
          <w:rFonts w:ascii="Sylfaen" w:hAnsi="Sylfaen" w:cs="Sylfaen"/>
        </w:rPr>
        <w:t>——————————</w:t>
      </w:r>
    </w:p>
    <w:sectPr w:rsidR="00A91CF6" w:rsidRPr="009865F0" w:rsidSect="00A91CF6">
      <w:footerReference w:type="default" r:id="rId8"/>
      <w:pgSz w:w="16840" w:h="11907" w:code="9"/>
      <w:pgMar w:top="1418" w:right="1418" w:bottom="1418" w:left="1418" w:header="0" w:footer="6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74F" w:rsidRDefault="00AA374F" w:rsidP="00866BF8">
      <w:r>
        <w:separator/>
      </w:r>
    </w:p>
  </w:endnote>
  <w:endnote w:type="continuationSeparator" w:id="0">
    <w:p w:rsidR="00AA374F" w:rsidRDefault="00AA374F" w:rsidP="0086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34528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A91CF6" w:rsidRPr="00A91CF6" w:rsidRDefault="007327DD" w:rsidP="00A91CF6">
        <w:pPr>
          <w:pStyle w:val="Footer"/>
          <w:jc w:val="center"/>
          <w:rPr>
            <w:rFonts w:ascii="Sylfaen" w:hAnsi="Sylfaen"/>
          </w:rPr>
        </w:pPr>
        <w:r w:rsidRPr="00A91CF6">
          <w:rPr>
            <w:rFonts w:ascii="Sylfaen" w:hAnsi="Sylfaen"/>
          </w:rPr>
          <w:fldChar w:fldCharType="begin"/>
        </w:r>
        <w:r w:rsidR="00A91CF6" w:rsidRPr="00A91CF6">
          <w:rPr>
            <w:rFonts w:ascii="Sylfaen" w:hAnsi="Sylfaen"/>
          </w:rPr>
          <w:instrText xml:space="preserve"> PAGE   \* MERGEFORMAT </w:instrText>
        </w:r>
        <w:r w:rsidRPr="00A91CF6">
          <w:rPr>
            <w:rFonts w:ascii="Sylfaen" w:hAnsi="Sylfaen"/>
          </w:rPr>
          <w:fldChar w:fldCharType="separate"/>
        </w:r>
        <w:r w:rsidR="006306C1">
          <w:rPr>
            <w:rFonts w:ascii="Sylfaen" w:hAnsi="Sylfaen"/>
            <w:noProof/>
          </w:rPr>
          <w:t>4</w:t>
        </w:r>
        <w:r w:rsidRPr="00A91CF6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74F" w:rsidRDefault="00AA374F"/>
  </w:footnote>
  <w:footnote w:type="continuationSeparator" w:id="0">
    <w:p w:rsidR="00AA374F" w:rsidRDefault="00AA374F"/>
  </w:footnote>
  <w:footnote w:id="1">
    <w:p w:rsidR="00A91CF6" w:rsidRPr="00A91CF6" w:rsidRDefault="00A91CF6" w:rsidP="00A91CF6">
      <w:pPr>
        <w:pStyle w:val="FootnoteText"/>
        <w:ind w:firstLine="567"/>
        <w:jc w:val="both"/>
        <w:rPr>
          <w:rFonts w:ascii="Sylfaen" w:hAnsi="Sylfaen"/>
        </w:rPr>
      </w:pPr>
      <w:r w:rsidRPr="00A91CF6">
        <w:rPr>
          <w:rStyle w:val="FootnoteReference"/>
          <w:rFonts w:ascii="Sylfaen" w:hAnsi="Sylfaen"/>
        </w:rPr>
        <w:sym w:font="Symbol" w:char="F02A"/>
      </w:r>
      <w:r w:rsidRPr="00A91CF6">
        <w:rPr>
          <w:rFonts w:ascii="Sylfaen" w:hAnsi="Sylfaen"/>
        </w:rPr>
        <w:t xml:space="preserve"> Խոզի թրիմինգ կարող է ներմուծվել ինչպես խոզի թրիմինգի նկատմամբ սահմանված սակագնային քվոտայի, այնպես էլ խոզի մսի նկատմամբ սահմանված սակագնային քվոտայի շրջանակներում: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DC6"/>
    <w:multiLevelType w:val="multilevel"/>
    <w:tmpl w:val="17E4F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62DBC"/>
    <w:multiLevelType w:val="multilevel"/>
    <w:tmpl w:val="74C4F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43E25"/>
    <w:multiLevelType w:val="multilevel"/>
    <w:tmpl w:val="9C4CB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43970"/>
    <w:multiLevelType w:val="multilevel"/>
    <w:tmpl w:val="FAA2D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C47844"/>
    <w:multiLevelType w:val="multilevel"/>
    <w:tmpl w:val="3C4A6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3E6EFF"/>
    <w:multiLevelType w:val="multilevel"/>
    <w:tmpl w:val="1BA62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087A2A"/>
    <w:multiLevelType w:val="multilevel"/>
    <w:tmpl w:val="F6584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1304B8"/>
    <w:multiLevelType w:val="multilevel"/>
    <w:tmpl w:val="77A42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BF8"/>
    <w:rsid w:val="000146A1"/>
    <w:rsid w:val="00022555"/>
    <w:rsid w:val="00042A0F"/>
    <w:rsid w:val="000971F7"/>
    <w:rsid w:val="000D055E"/>
    <w:rsid w:val="000D5BA1"/>
    <w:rsid w:val="00145D03"/>
    <w:rsid w:val="00151DE1"/>
    <w:rsid w:val="001958C6"/>
    <w:rsid w:val="0021044E"/>
    <w:rsid w:val="00264C74"/>
    <w:rsid w:val="00294E1B"/>
    <w:rsid w:val="00344DDF"/>
    <w:rsid w:val="003F3CE9"/>
    <w:rsid w:val="004013C8"/>
    <w:rsid w:val="005201C3"/>
    <w:rsid w:val="00537094"/>
    <w:rsid w:val="006306C1"/>
    <w:rsid w:val="006D7D1B"/>
    <w:rsid w:val="006E40E5"/>
    <w:rsid w:val="007327DD"/>
    <w:rsid w:val="00791562"/>
    <w:rsid w:val="007D0DDE"/>
    <w:rsid w:val="0085437C"/>
    <w:rsid w:val="00866BF8"/>
    <w:rsid w:val="009018E6"/>
    <w:rsid w:val="009503C2"/>
    <w:rsid w:val="009865F0"/>
    <w:rsid w:val="0099077D"/>
    <w:rsid w:val="009C6EB6"/>
    <w:rsid w:val="00A51EB6"/>
    <w:rsid w:val="00A91CF6"/>
    <w:rsid w:val="00AA374F"/>
    <w:rsid w:val="00B8591B"/>
    <w:rsid w:val="00BF2879"/>
    <w:rsid w:val="00C47969"/>
    <w:rsid w:val="00D22C85"/>
    <w:rsid w:val="00D44372"/>
    <w:rsid w:val="00DF7805"/>
    <w:rsid w:val="00E32E1E"/>
    <w:rsid w:val="00E47EF7"/>
    <w:rsid w:val="00EB6C9E"/>
    <w:rsid w:val="00EE24AE"/>
    <w:rsid w:val="00F37F6A"/>
    <w:rsid w:val="00F52A50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EDD1CE-BD0E-42FC-BD31-D4167D34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6B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6BF8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66BF8"/>
    <w:rPr>
      <w:rFonts w:ascii="Verdana" w:eastAsia="Verdana" w:hAnsi="Verdana" w:cs="Verdan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4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Verdana">
    <w:name w:val="Body text (2) + Verdana"/>
    <w:aliases w:val="4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Spacing2pt0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2 pt"/>
    <w:basedOn w:val="Bodytext2"/>
    <w:rsid w:val="00866BF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1">
    <w:name w:val="Body text (2) + 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Verdana0">
    <w:name w:val="Body text (2) + Verdana"/>
    <w:aliases w:val="12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Spacing2pt">
    <w:name w:val="Table caption + Spacing 2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3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866BF8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6BF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66BF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80"/>
      <w:sz w:val="26"/>
      <w:szCs w:val="26"/>
    </w:rPr>
  </w:style>
  <w:style w:type="paragraph" w:customStyle="1" w:styleId="Bodytext20">
    <w:name w:val="Body text (2)"/>
    <w:basedOn w:val="Normal"/>
    <w:link w:val="Bodytext2"/>
    <w:rsid w:val="00866BF8"/>
    <w:pPr>
      <w:shd w:val="clear" w:color="auto" w:fill="FFFFFF"/>
      <w:spacing w:before="48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866BF8"/>
    <w:pPr>
      <w:shd w:val="clear" w:color="auto" w:fill="FFFFFF"/>
      <w:spacing w:after="480" w:line="346" w:lineRule="exact"/>
      <w:ind w:hanging="9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Bodytext50">
    <w:name w:val="Body text (5)"/>
    <w:basedOn w:val="Normal"/>
    <w:link w:val="Bodytext5"/>
    <w:rsid w:val="00866BF8"/>
    <w:pPr>
      <w:shd w:val="clear" w:color="auto" w:fill="FFFFFF"/>
      <w:spacing w:before="300"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20">
    <w:name w:val="Heading #1 (2)"/>
    <w:basedOn w:val="Normal"/>
    <w:link w:val="Heading12"/>
    <w:rsid w:val="00866BF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40">
    <w:name w:val="Table caption (4)"/>
    <w:basedOn w:val="Normal"/>
    <w:link w:val="Tablecaption4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4E"/>
    <w:rPr>
      <w:rFonts w:ascii="Tahoma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1C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CF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1CF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91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CF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91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CF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86203-EE2F-4753-87A2-63085200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17</cp:revision>
  <dcterms:created xsi:type="dcterms:W3CDTF">2018-06-05T10:41:00Z</dcterms:created>
  <dcterms:modified xsi:type="dcterms:W3CDTF">2019-10-02T08:50:00Z</dcterms:modified>
</cp:coreProperties>
</file>