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3D" w:rsidRPr="00224805" w:rsidRDefault="00456D94" w:rsidP="00813411">
      <w:pPr>
        <w:pStyle w:val="Bodytext20"/>
        <w:shd w:val="clear" w:color="auto" w:fill="auto"/>
        <w:spacing w:after="160" w:line="36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24805">
        <w:rPr>
          <w:rFonts w:ascii="Sylfaen" w:hAnsi="Sylfaen"/>
          <w:sz w:val="24"/>
          <w:szCs w:val="24"/>
        </w:rPr>
        <w:t>ՀԱՎԵԼՎԱԾ</w:t>
      </w:r>
    </w:p>
    <w:p w:rsidR="00821CD8" w:rsidRPr="00224805" w:rsidRDefault="00456D94" w:rsidP="00813411">
      <w:pPr>
        <w:pStyle w:val="Bodytext20"/>
        <w:shd w:val="clear" w:color="auto" w:fill="auto"/>
        <w:spacing w:after="160" w:line="36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536E4" w:rsidRPr="00224805">
        <w:rPr>
          <w:rFonts w:ascii="Sylfaen" w:hAnsi="Sylfaen"/>
          <w:sz w:val="24"/>
          <w:szCs w:val="24"/>
        </w:rPr>
        <w:br/>
      </w:r>
      <w:r w:rsidRPr="00224805">
        <w:rPr>
          <w:rFonts w:ascii="Sylfaen" w:hAnsi="Sylfaen"/>
          <w:sz w:val="24"/>
          <w:szCs w:val="24"/>
        </w:rPr>
        <w:t>2017 թվականի օգոստոսի 29-ի թիվ</w:t>
      </w:r>
      <w:r w:rsidR="00F536E4" w:rsidRPr="00224805">
        <w:rPr>
          <w:rFonts w:ascii="Sylfaen" w:hAnsi="Sylfaen"/>
          <w:sz w:val="24"/>
          <w:szCs w:val="24"/>
        </w:rPr>
        <w:t> </w:t>
      </w:r>
      <w:r w:rsidRPr="00224805">
        <w:rPr>
          <w:rFonts w:ascii="Sylfaen" w:hAnsi="Sylfaen"/>
          <w:sz w:val="24"/>
          <w:szCs w:val="24"/>
        </w:rPr>
        <w:t>110 որոշման</w:t>
      </w:r>
    </w:p>
    <w:p w:rsidR="0028293D" w:rsidRPr="00224805" w:rsidRDefault="0028293D" w:rsidP="00F536E4">
      <w:pPr>
        <w:pStyle w:val="Bodytext8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</w:p>
    <w:p w:rsidR="00821CD8" w:rsidRPr="00224805" w:rsidRDefault="00456D94" w:rsidP="00F536E4">
      <w:pPr>
        <w:pStyle w:val="Bodytext8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224805">
        <w:rPr>
          <w:rFonts w:ascii="Sylfaen" w:hAnsi="Sylfaen"/>
          <w:spacing w:val="0"/>
          <w:sz w:val="24"/>
          <w:szCs w:val="24"/>
        </w:rPr>
        <w:t>ՓՈՓՈԽՈՒԹՅՈՒՆՆԵՐ</w:t>
      </w:r>
    </w:p>
    <w:p w:rsidR="00821CD8" w:rsidRPr="00224805" w:rsidRDefault="00456D94" w:rsidP="00F536E4">
      <w:pPr>
        <w:pStyle w:val="Bodytext40"/>
        <w:shd w:val="clear" w:color="auto" w:fill="auto"/>
        <w:spacing w:after="160" w:line="360" w:lineRule="auto"/>
        <w:ind w:left="567" w:right="559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  <w:r w:rsidRPr="00224805">
        <w:rPr>
          <w:rStyle w:val="Bodytext41"/>
          <w:rFonts w:ascii="Sylfaen" w:hAnsi="Sylfaen"/>
          <w:b/>
          <w:sz w:val="24"/>
          <w:szCs w:val="24"/>
        </w:rPr>
        <w:t xml:space="preserve">Մաքսային միության հանձնաժողովի 2011 թվականի </w:t>
      </w:r>
      <w:r w:rsidR="00FA37E9" w:rsidRPr="00224805">
        <w:rPr>
          <w:rStyle w:val="Bodytext41"/>
          <w:rFonts w:ascii="Sylfaen" w:hAnsi="Sylfaen"/>
          <w:b/>
          <w:sz w:val="24"/>
          <w:szCs w:val="24"/>
        </w:rPr>
        <w:br/>
      </w:r>
      <w:r w:rsidRPr="00224805">
        <w:rPr>
          <w:rStyle w:val="Bodytext41"/>
          <w:rFonts w:ascii="Sylfaen" w:hAnsi="Sylfaen"/>
          <w:b/>
          <w:sz w:val="24"/>
          <w:szCs w:val="24"/>
        </w:rPr>
        <w:t>սեպտեմբերի 23-ի թիվ 799 որոշման մեջ կատարվող</w:t>
      </w:r>
    </w:p>
    <w:p w:rsidR="0028293D" w:rsidRPr="00224805" w:rsidRDefault="0028293D" w:rsidP="00F536E4">
      <w:pPr>
        <w:pStyle w:val="Bodytext4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821CD8" w:rsidRPr="00224805" w:rsidRDefault="00456D94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1.</w:t>
      </w:r>
      <w:r w:rsidR="00FA37E9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Այն ստանդարտների ցանկում, որոնց կիրառման արդյունքում կամավոր հիմունքով ապահովվում է</w:t>
      </w:r>
      <w:r w:rsidR="000F77CE" w:rsidRPr="00224805">
        <w:rPr>
          <w:rFonts w:ascii="Sylfaen" w:hAnsi="Sylfaen"/>
          <w:sz w:val="24"/>
          <w:szCs w:val="24"/>
        </w:rPr>
        <w:t xml:space="preserve"> </w:t>
      </w:r>
      <w:r w:rsidRPr="00224805">
        <w:rPr>
          <w:rFonts w:ascii="Sylfaen" w:hAnsi="Sylfaen"/>
          <w:sz w:val="24"/>
          <w:szCs w:val="24"/>
        </w:rPr>
        <w:t xml:space="preserve">Մաքսային միության՝ նշված </w:t>
      </w:r>
      <w:r w:rsidR="00704625" w:rsidRPr="00224805">
        <w:rPr>
          <w:rFonts w:ascii="Sylfaen" w:hAnsi="Sylfaen"/>
          <w:sz w:val="24"/>
          <w:szCs w:val="24"/>
        </w:rPr>
        <w:t>ո</w:t>
      </w:r>
      <w:r w:rsidRPr="00224805">
        <w:rPr>
          <w:rFonts w:ascii="Sylfaen" w:hAnsi="Sylfaen"/>
          <w:sz w:val="24"/>
          <w:szCs w:val="24"/>
        </w:rPr>
        <w:t>րոշմամբ հաստատված</w:t>
      </w:r>
      <w:r w:rsidR="00704625" w:rsidRPr="00224805">
        <w:rPr>
          <w:rFonts w:ascii="Sylfaen" w:hAnsi="Sylfaen"/>
          <w:sz w:val="24"/>
          <w:szCs w:val="24"/>
        </w:rPr>
        <w:t xml:space="preserve"> </w:t>
      </w:r>
      <w:r w:rsidRPr="00224805">
        <w:rPr>
          <w:rFonts w:ascii="Sylfaen" w:hAnsi="Sylfaen"/>
          <w:sz w:val="24"/>
          <w:szCs w:val="24"/>
        </w:rPr>
        <w:t>«Oծանելիքակոսմետիկական արտադրանքի անվտանգության մասին» տեխնիկական կանոնակարգի (ՄՄ ՏԿ 009/2011) պահանջների պահպանումը՝</w:t>
      </w:r>
    </w:p>
    <w:p w:rsidR="00821CD8" w:rsidRPr="00224805" w:rsidRDefault="00456D94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ա)</w:t>
      </w:r>
      <w:r w:rsidR="00FA37E9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 xml:space="preserve">11, 40, 75, 116 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153 դիրքերի 3-րդ սյունակում «2013» թվերը փոխարինել «2012» թվերով.</w:t>
      </w:r>
    </w:p>
    <w:p w:rsidR="00821CD8" w:rsidRPr="00224805" w:rsidRDefault="00456D94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բ)</w:t>
      </w:r>
      <w:r w:rsidR="00FA37E9" w:rsidRPr="00C1359F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19 - 24, 26 - 30, 47 - 52, 54 - 57, 83 - 88, 90 - 94, 124- 129, 131 - 135, 162 - 167, 169</w:t>
      </w:r>
      <w:r w:rsidR="00704625" w:rsidRPr="00224805">
        <w:rPr>
          <w:rFonts w:ascii="Sylfaen" w:hAnsi="Sylfaen"/>
          <w:sz w:val="24"/>
          <w:szCs w:val="24"/>
        </w:rPr>
        <w:t xml:space="preserve"> </w:t>
      </w:r>
      <w:r w:rsidRPr="00224805">
        <w:rPr>
          <w:rFonts w:ascii="Sylfaen" w:hAnsi="Sylfaen"/>
          <w:sz w:val="24"/>
          <w:szCs w:val="24"/>
        </w:rPr>
        <w:t>- 173 դիրքերի 5-րդ սյունակում «01.01.2017» թվերը փոխարինել «01.01.2021» թվերով.</w:t>
      </w:r>
    </w:p>
    <w:p w:rsidR="00821CD8" w:rsidRPr="00224805" w:rsidRDefault="00456D94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գ)</w:t>
      </w:r>
      <w:r w:rsidR="00FA37E9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 xml:space="preserve">31, 64 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109 դիրքեր</w:t>
      </w:r>
      <w:r w:rsidR="00704625" w:rsidRPr="00224805">
        <w:rPr>
          <w:rFonts w:ascii="Sylfaen" w:hAnsi="Sylfaen"/>
          <w:sz w:val="24"/>
          <w:szCs w:val="24"/>
        </w:rPr>
        <w:t>ի</w:t>
      </w:r>
      <w:r w:rsidRPr="00224805">
        <w:rPr>
          <w:rFonts w:ascii="Sylfaen" w:hAnsi="Sylfaen"/>
          <w:sz w:val="24"/>
          <w:szCs w:val="24"/>
        </w:rPr>
        <w:t xml:space="preserve"> 5-րդ սյունակում ավելացնել «կիրառվում է մինչ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2019 թվականի սեպտեմբերի 1-ը» բառերը.</w:t>
      </w:r>
    </w:p>
    <w:p w:rsidR="00821CD8" w:rsidRPr="00224805" w:rsidRDefault="00456D94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դ)</w:t>
      </w:r>
      <w:r w:rsidR="00FA37E9" w:rsidRPr="00C1359F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1-ին դիրքի 1-ին սյունակում «1» թիվը փոխարինել «1²» թվով.</w:t>
      </w:r>
    </w:p>
    <w:p w:rsidR="00821CD8" w:rsidRPr="00224805" w:rsidRDefault="00456D94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ե)</w:t>
      </w:r>
      <w:r w:rsidR="00FA37E9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ավելացնել հետ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>յալ բովանդակությամբ 1, l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18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 xml:space="preserve"> - 18</w:t>
      </w:r>
      <w:r w:rsidRPr="00224805">
        <w:rPr>
          <w:rFonts w:ascii="Sylfaen" w:hAnsi="Sylfaen"/>
          <w:sz w:val="24"/>
          <w:szCs w:val="24"/>
          <w:vertAlign w:val="superscript"/>
        </w:rPr>
        <w:t>4</w:t>
      </w:r>
      <w:r w:rsidRPr="00224805">
        <w:rPr>
          <w:rFonts w:ascii="Sylfaen" w:hAnsi="Sylfaen"/>
          <w:sz w:val="24"/>
          <w:szCs w:val="24"/>
        </w:rPr>
        <w:t>, 31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46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46</w:t>
      </w:r>
      <w:r w:rsidRPr="00224805">
        <w:rPr>
          <w:rFonts w:ascii="Sylfaen" w:hAnsi="Sylfaen"/>
          <w:sz w:val="24"/>
          <w:szCs w:val="24"/>
          <w:vertAlign w:val="superscript"/>
        </w:rPr>
        <w:t>2</w:t>
      </w:r>
      <w:r w:rsidRPr="00224805">
        <w:rPr>
          <w:rFonts w:ascii="Sylfaen" w:hAnsi="Sylfaen"/>
          <w:sz w:val="24"/>
          <w:szCs w:val="24"/>
        </w:rPr>
        <w:t>, 63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64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82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82</w:t>
      </w:r>
      <w:r w:rsidRPr="00224805">
        <w:rPr>
          <w:rFonts w:ascii="Sylfaen" w:hAnsi="Sylfaen"/>
          <w:sz w:val="24"/>
          <w:szCs w:val="24"/>
          <w:vertAlign w:val="superscript"/>
        </w:rPr>
        <w:t>2</w:t>
      </w:r>
      <w:r w:rsidRPr="00224805">
        <w:rPr>
          <w:rFonts w:ascii="Sylfaen" w:hAnsi="Sylfaen"/>
          <w:sz w:val="24"/>
          <w:szCs w:val="24"/>
        </w:rPr>
        <w:t>, 107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 xml:space="preserve"> - 107</w:t>
      </w:r>
      <w:r w:rsidRPr="00224805">
        <w:rPr>
          <w:rFonts w:ascii="Sylfaen" w:hAnsi="Sylfaen"/>
          <w:sz w:val="24"/>
          <w:szCs w:val="24"/>
          <w:vertAlign w:val="superscript"/>
        </w:rPr>
        <w:t>22</w:t>
      </w:r>
      <w:r w:rsidRPr="00224805">
        <w:rPr>
          <w:rFonts w:ascii="Sylfaen" w:hAnsi="Sylfaen"/>
          <w:sz w:val="24"/>
          <w:szCs w:val="24"/>
        </w:rPr>
        <w:t>, 109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123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 xml:space="preserve"> - 123</w:t>
      </w:r>
      <w:r w:rsidRPr="00224805">
        <w:rPr>
          <w:rFonts w:ascii="Sylfaen" w:hAnsi="Sylfaen"/>
          <w:sz w:val="24"/>
          <w:szCs w:val="24"/>
          <w:vertAlign w:val="superscript"/>
        </w:rPr>
        <w:t>3</w:t>
      </w:r>
      <w:r w:rsidRPr="00224805">
        <w:rPr>
          <w:rFonts w:ascii="Sylfaen" w:hAnsi="Sylfaen"/>
          <w:sz w:val="24"/>
          <w:szCs w:val="24"/>
        </w:rPr>
        <w:t>, 142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161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 xml:space="preserve"> - 161</w:t>
      </w:r>
      <w:r w:rsidRPr="00224805">
        <w:rPr>
          <w:rFonts w:ascii="Sylfaen" w:hAnsi="Sylfaen"/>
          <w:sz w:val="24"/>
          <w:szCs w:val="24"/>
          <w:vertAlign w:val="superscript"/>
        </w:rPr>
        <w:t>3</w:t>
      </w:r>
      <w:r w:rsidRPr="00224805">
        <w:rPr>
          <w:rFonts w:ascii="Sylfaen" w:hAnsi="Sylfaen"/>
          <w:sz w:val="24"/>
          <w:szCs w:val="24"/>
        </w:rPr>
        <w:t xml:space="preserve"> դիրքերը</w:t>
      </w:r>
      <w:r w:rsidR="00E37D59" w:rsidRPr="00224805">
        <w:rPr>
          <w:rFonts w:ascii="Sylfaen" w:hAnsi="Sylfaen"/>
          <w:sz w:val="24"/>
          <w:szCs w:val="24"/>
        </w:rPr>
        <w:t>.</w:t>
      </w:r>
    </w:p>
    <w:p w:rsidR="00BD7C46" w:rsidRPr="00224805" w:rsidRDefault="00BD7C46" w:rsidP="00FA37E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92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1104"/>
        <w:gridCol w:w="2523"/>
        <w:gridCol w:w="3396"/>
        <w:gridCol w:w="1536"/>
        <w:gridCol w:w="46"/>
      </w:tblGrid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հոդված 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32048-2013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Օծանելիքակոսմետիկական արտադրանք: Եզրույթներ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սահմանումներ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28293D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2-րդ կետ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3.2.1 ԳՕՍՏ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28293D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4.5 ԳՕՍՏ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մածուկանման: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28293D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4.2 ԳՕՍՏ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կրիչների վրա: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28293D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ԻՍՕ/ՏԿ 14735-2015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Կոսմետիկական արտադրանք։ Վերլուծական մեթոդներ: N-նիտրոզամինների նվազեցման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հայտնաբերման տեխնիկական ձեռնարկ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28293D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4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12787-2016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Oծանելիքակոսմետիկական արտադրանք։ Վերլուծական մեթոդներ: Վերլուծական արդյունքների՝ քրոմատոգրաֆիական մեթոդների կիրառմամբ վալիդացման չափանիշներ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2017 թվականի սեպտեմբերի 1-ից</w:t>
            </w: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31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3-րդ կետ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կետ 3.1.3 (ֆտորիդների զանգվածային մասի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ջրածնային ցուցանիշի (рН) մասով) ԳՕՍՏ</w:t>
            </w:r>
            <w:r w:rsidR="000F77CE" w:rsidRPr="00224805">
              <w:rPr>
                <w:rStyle w:val="Bodytext211pt"/>
                <w:rFonts w:ascii="Sylfaen" w:hAnsi="Sylfaen"/>
              </w:rPr>
              <w:t xml:space="preserve"> </w:t>
            </w:r>
            <w:r w:rsidRPr="00224805">
              <w:rPr>
                <w:rStyle w:val="Bodytext211pt"/>
                <w:rFonts w:ascii="Sylfaen" w:hAnsi="Sylfaen"/>
              </w:rPr>
              <w:t>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46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4.2 (ջրածնային ցուցանիշի (pH) մասով) ԳՕՍՏ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մածուկանման: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46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4.1.2 (ջրածնային ցուցանիշի (pH) մասով) ԳՕՍՏ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կրիչների վրա: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63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5-րդ կետ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ԻՍՕ/ՏԿ 17276-2016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Oծանելիքակոսմետիկական արտադրանք։ Վերլուծական մոտեցում</w:t>
            </w:r>
            <w:r w:rsidR="00AF2502" w:rsidRPr="00224805">
              <w:rPr>
                <w:rStyle w:val="Bodytext211pt"/>
                <w:rFonts w:ascii="Sylfaen" w:hAnsi="Sylfaen"/>
              </w:rPr>
              <w:t>՝</w:t>
            </w:r>
            <w:r w:rsidRPr="00224805">
              <w:rPr>
                <w:rStyle w:val="Bodytext211pt"/>
                <w:rFonts w:ascii="Sylfaen" w:hAnsi="Sylfaen"/>
              </w:rPr>
              <w:t xml:space="preserve"> կոսմետիկայում ծանր մետաղների սկրինինգի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քանա</w:t>
            </w:r>
            <w:r w:rsidR="00704625" w:rsidRPr="00224805">
              <w:rPr>
                <w:rStyle w:val="Bodytext211pt"/>
                <w:rFonts w:ascii="Sylfaen" w:hAnsi="Sylfaen"/>
              </w:rPr>
              <w:t>կ</w:t>
            </w:r>
            <w:r w:rsidRPr="00224805">
              <w:rPr>
                <w:rStyle w:val="Bodytext211pt"/>
                <w:rFonts w:ascii="Sylfaen" w:hAnsi="Sylfaen"/>
              </w:rPr>
              <w:t>ական որոշման մեթոդների համար</w:t>
            </w:r>
            <w:r w:rsidR="000F77CE" w:rsidRPr="00224805">
              <w:rPr>
                <w:rStyle w:val="Bodytext211pt"/>
                <w:rFonts w:ascii="Sylfaen" w:hAnsi="Sylfae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64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</w:t>
            </w:r>
            <w:r w:rsidRPr="00224805">
              <w:rPr>
                <w:rStyle w:val="Bodytext211pt"/>
                <w:rFonts w:ascii="Sylfaen" w:hAnsi="Sylfaen"/>
              </w:rPr>
              <w:lastRenderedPageBreak/>
              <w:t>4-6-րդ կետեր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 xml:space="preserve">3.1.4, 3.1.5, 4.1, 4.2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4.3 կետեր ԳՕՍՏ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>82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4.3, 4.4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5.1 կետեր ԳՕՍՏ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մածուկանման: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82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4.1.3, 4.1.4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5.1 կետեր</w:t>
            </w:r>
          </w:p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կրիչների վրա: Ընդհանուր տեխնիկական պայմաններ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7-րդ կետ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ԻՍՕ/ՏԿ 14735-2015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Կոսմետիկական արտադրանք։ Վերլուծական մեթոդներ:</w:t>
            </w:r>
            <w:r w:rsidR="00A9104C" w:rsidRPr="00224805">
              <w:rPr>
                <w:rStyle w:val="Bodytext211pt"/>
                <w:rFonts w:ascii="Sylfaen" w:hAnsi="Sylfaen"/>
              </w:rPr>
              <w:br/>
            </w:r>
            <w:r w:rsidRPr="00224805">
              <w:rPr>
                <w:rStyle w:val="Bodytext211pt"/>
                <w:rFonts w:ascii="Sylfaen" w:hAnsi="Sylfaen"/>
              </w:rPr>
              <w:t xml:space="preserve">N-նիտրոզամինների նվազեցման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հայտնաբերման տեխնիկական ձեռնարկ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ԻՍՕ/ՏԿ 26369-2015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Կոսմետիկական արտադրանք։ Արեւապաշտպան փորձարկումների մեթոդներ։ Ար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ապաշտպան արտադրանքի արդյունավետության գնահատման մեթոդների ուսումնասիրություն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վերլուծություն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4.4 ԳՕՍՏ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4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31460-2012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Կրեմներ կոսմետիկական: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5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31649-2012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Դեկորատիվ կոսմետիկայի արտադրանք՝ յուղամոմային հիմքով: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6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4.1.2 ԳՕՍՏ 31677-2012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օծանելիքակոսմետիկական, աերոզոլային փաթեթվածքով: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7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3.1.3 ԳՕՍՏ 31678-2012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օծանելիքային, հեղուկ։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8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31679-2012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հեղուկ: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9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31692-2012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սափրվելու համար: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10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31693-2012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եղունգների խնամքի համար: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31695-2012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Գելեր կոսմետիկական: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28293D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Fonts w:ascii="Sylfaen" w:hAnsi="Sylfaen"/>
                <w:sz w:val="22"/>
                <w:szCs w:val="22"/>
              </w:rPr>
              <w:t>107</w:t>
            </w:r>
            <w:r w:rsidRPr="00224805">
              <w:rPr>
                <w:rFonts w:ascii="Sylfaen" w:hAnsi="Sylfae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31696-2012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հիգիենիկ, լվացող: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31697-2012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Դեկորատիվ կոսմետիկայի արտադրանք՝ էմուլսիայի հիմքով։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14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3.1.2 ԳՕՍՏ 31698-2013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Արտադրանք՝ կոսմետիկական, փոշենման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խիտ: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15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5.5 կետեր ԳՕՍՏ 32837-2014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Արտադրանք՝ կոսմետիկական, մազերի ներկման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գունաբացման համար: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16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4.1.2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5.3կետեր ԳՕՍՏ 32850-2014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Արտադրանք՝ կոսմետիկական, մազերի քիմիական գանգրացման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ուղղման համար: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305CF" w:rsidRPr="00224805" w:rsidTr="005305CF">
        <w:trPr>
          <w:cantSplit/>
          <w:trHeight w:val="11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Fonts w:ascii="Sylfaen" w:hAnsi="Sylfaen"/>
                <w:sz w:val="22"/>
                <w:szCs w:val="22"/>
              </w:rPr>
              <w:t>107</w:t>
            </w:r>
            <w:r w:rsidRPr="00224805">
              <w:rPr>
                <w:rFonts w:ascii="Sylfaen" w:hAnsi="Sylfaen"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կետեր 5.1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6.2 ԳՕՍՏ 32851-2014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լոգանք ընդունելու համար: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18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5.1.1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6.3 կետեր ԳՕՍՏ 32852-2014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Յուղեր կոսմետիկական: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19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6.2 կետեր ԳՕՍՏ 32853-2014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Արտադրանք՝ օծանելիքային, պինդ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չոր: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28293D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20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4.1.1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5.2 կետեր ԳՕՍՏ 32854-2014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Արտադրանք՝ կոսմետիկական, եղունգների մոդելավորման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հղկման համար: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>107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5.2 կետեր ԳՕՍՏ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մածուկանման:</w:t>
            </w:r>
            <w:r w:rsidR="000F77CE" w:rsidRPr="00224805">
              <w:rPr>
                <w:rStyle w:val="Bodytext211pt"/>
                <w:rFonts w:ascii="Sylfaen" w:hAnsi="Sylfaen"/>
              </w:rPr>
              <w:t xml:space="preserve"> </w:t>
            </w:r>
            <w:r w:rsidRPr="00224805">
              <w:rPr>
                <w:rStyle w:val="Bodytext211pt"/>
                <w:rFonts w:ascii="Sylfaen" w:hAnsi="Sylfaen"/>
              </w:rPr>
              <w:t>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5305CF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Fonts w:ascii="Sylfaen" w:hAnsi="Sylfaen"/>
                <w:sz w:val="22"/>
                <w:szCs w:val="22"/>
              </w:rPr>
              <w:t>107</w:t>
            </w:r>
            <w:r w:rsidRPr="00224805">
              <w:rPr>
                <w:rFonts w:ascii="Sylfaen" w:hAnsi="Sylfaen"/>
                <w:sz w:val="22"/>
                <w:szCs w:val="22"/>
                <w:vertAlign w:val="superscript"/>
              </w:rPr>
              <w:t>22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4.1.1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5.2 կետեր ԳՕՍՏ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կրիչների վրա: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109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8-րդ կետ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 3.4.1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3.4.2 կետերԳՕՍՏ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123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4.7.1 ԳՕՍՏ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մածուկանման: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5305CF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Fonts w:ascii="Sylfaen" w:hAnsi="Sylfaen"/>
                <w:sz w:val="22"/>
                <w:szCs w:val="22"/>
              </w:rPr>
              <w:t>123</w:t>
            </w:r>
            <w:r w:rsidRPr="00224805">
              <w:rPr>
                <w:rFonts w:ascii="Sylfaen" w:hAnsi="Sylfae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4.4.1 ԳՕՍՏ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կրիչների վրա: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123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ԻՍՕ/ՏԿ 14735-2015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Կոսմետիկական արտադրանք։ Վերլուծական մեթոդներ: N-նիտրոզամինների նվազեցման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հայտնաբերման տեխնիկական ձեռնարկ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142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9-րդ կետ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3.3.1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3.3.4 կետեր ԳՕՍՏ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5305CF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161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4.6.1 ԳՕՍՏ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մածուկանման: Ընդհանուր տեխնիկական պայմաններ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161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33488-2015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Oծանելիքակոսմետիկական արտադրանք։ Հայտագրված սպառողական հատկությունների մասում սպառողի համար տեղեկատվության հիմնավորվածության ընդհանուր չափանիշներ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161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4.3.1 ԳՕՍՏ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BD7C4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կրիչների վրա: Ընդհանուր տեխնիկական պայմաններ</w:t>
            </w:r>
            <w:r w:rsidR="00E37D59" w:rsidRPr="00224805">
              <w:rPr>
                <w:rStyle w:val="Bodytext211pt"/>
                <w:rFonts w:ascii="Sylfaen" w:hAnsi="Sylfaen"/>
              </w:rPr>
              <w:t>»;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BD7C46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21CD8" w:rsidRPr="00224805" w:rsidRDefault="00821CD8" w:rsidP="00813411">
      <w:pPr>
        <w:spacing w:after="160" w:line="360" w:lineRule="auto"/>
        <w:rPr>
          <w:rFonts w:ascii="Sylfaen" w:hAnsi="Sylfaen"/>
        </w:rPr>
      </w:pPr>
    </w:p>
    <w:p w:rsidR="00821CD8" w:rsidRPr="00224805" w:rsidRDefault="00456D94" w:rsidP="00BD7C4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2.</w:t>
      </w:r>
      <w:r w:rsidR="00BD7C46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 xml:space="preserve">Նշված </w:t>
      </w:r>
      <w:r w:rsidR="00AF2502" w:rsidRPr="00224805">
        <w:rPr>
          <w:rFonts w:ascii="Sylfaen" w:hAnsi="Sylfaen"/>
          <w:sz w:val="24"/>
          <w:szCs w:val="24"/>
        </w:rPr>
        <w:t>ո</w:t>
      </w:r>
      <w:r w:rsidRPr="00224805">
        <w:rPr>
          <w:rFonts w:ascii="Sylfaen" w:hAnsi="Sylfaen"/>
          <w:sz w:val="24"/>
          <w:szCs w:val="24"/>
        </w:rPr>
        <w:t xml:space="preserve">րոշմամբ հաստատված այն ստանդարտների ցանկում, որոնք ներառում են հետազոտությունների (փորձարկումների) 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չափումների կանոններն ու մեթոդները, այդ թվում՝ նմուշների ընտրության այն կանոնները, որոնք անհրաժեշտ են Մաքսային միության «Oծանելիքակոսմետիկական </w:t>
      </w:r>
      <w:r w:rsidRPr="00224805">
        <w:rPr>
          <w:rFonts w:ascii="Sylfaen" w:hAnsi="Sylfaen"/>
          <w:sz w:val="24"/>
          <w:szCs w:val="24"/>
        </w:rPr>
        <w:lastRenderedPageBreak/>
        <w:t>արտադրանքի անվտանգության մասին» տեխնիկական կանոնակարգի (ՄՄ</w:t>
      </w:r>
      <w:r w:rsidR="00A9104C" w:rsidRPr="00224805">
        <w:rPr>
          <w:rFonts w:ascii="Sylfaen" w:hAnsi="Sylfaen"/>
          <w:sz w:val="24"/>
          <w:szCs w:val="24"/>
        </w:rPr>
        <w:t> </w:t>
      </w:r>
      <w:r w:rsidRPr="00224805">
        <w:rPr>
          <w:rFonts w:ascii="Sylfaen" w:hAnsi="Sylfaen"/>
          <w:sz w:val="24"/>
          <w:szCs w:val="24"/>
        </w:rPr>
        <w:t>ՏԿ</w:t>
      </w:r>
      <w:r w:rsidR="00A9104C" w:rsidRPr="00224805">
        <w:rPr>
          <w:rFonts w:ascii="Sylfaen" w:hAnsi="Sylfaen"/>
          <w:sz w:val="24"/>
          <w:szCs w:val="24"/>
        </w:rPr>
        <w:t> </w:t>
      </w:r>
      <w:r w:rsidRPr="00224805">
        <w:rPr>
          <w:rFonts w:ascii="Sylfaen" w:hAnsi="Sylfaen"/>
          <w:sz w:val="24"/>
          <w:szCs w:val="24"/>
        </w:rPr>
        <w:t xml:space="preserve">009/2011) պահանջները կիրառելու 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կատարելու ու տեխնիկական կանոնակարգման օբյեկտների համապատասխանության գնահատումն իրականացնելու համար՝</w:t>
      </w:r>
    </w:p>
    <w:p w:rsidR="00821CD8" w:rsidRPr="00224805" w:rsidRDefault="00456D94" w:rsidP="00BD7C4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ա)</w:t>
      </w:r>
      <w:r w:rsidR="00BD7C46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2 դիրքի 5-րդ սյունակում ավելացնել «կիրառվում է մինչ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2019</w:t>
      </w:r>
      <w:r w:rsidR="00A9104C" w:rsidRPr="00224805">
        <w:rPr>
          <w:rFonts w:ascii="Sylfaen" w:hAnsi="Sylfaen"/>
          <w:sz w:val="24"/>
          <w:szCs w:val="24"/>
        </w:rPr>
        <w:t> </w:t>
      </w:r>
      <w:r w:rsidRPr="00224805">
        <w:rPr>
          <w:rFonts w:ascii="Sylfaen" w:hAnsi="Sylfaen"/>
          <w:sz w:val="24"/>
          <w:szCs w:val="24"/>
        </w:rPr>
        <w:t>թվականի սեպտեմբերի 1-ը» բառերը.</w:t>
      </w:r>
    </w:p>
    <w:p w:rsidR="00821CD8" w:rsidRPr="00224805" w:rsidRDefault="00456D94" w:rsidP="00BD7C4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բ)</w:t>
      </w:r>
      <w:r w:rsidR="00BD7C46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 xml:space="preserve">17 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18 դիրքերի 5-րդ սյունակում ավելացնել «կիրառվում է մինչ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 xml:space="preserve"> 2019</w:t>
      </w:r>
      <w:r w:rsidR="00A9104C" w:rsidRPr="00224805">
        <w:rPr>
          <w:rFonts w:ascii="Sylfaen" w:hAnsi="Sylfaen"/>
        </w:rPr>
        <w:t> </w:t>
      </w:r>
      <w:r w:rsidRPr="00224805">
        <w:rPr>
          <w:rFonts w:ascii="Sylfaen" w:hAnsi="Sylfaen"/>
          <w:sz w:val="24"/>
          <w:szCs w:val="24"/>
        </w:rPr>
        <w:t>թվականի հուլիսի 1-ը» բառերը.</w:t>
      </w:r>
    </w:p>
    <w:p w:rsidR="00821CD8" w:rsidRPr="00224805" w:rsidRDefault="00456D94" w:rsidP="00BD7C4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գ)</w:t>
      </w:r>
      <w:r w:rsidR="00BD7C46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ավելացնել հետ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>յալ բովանդակությամբ 2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17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>, 18</w:t>
      </w:r>
      <w:r w:rsidRPr="00224805">
        <w:rPr>
          <w:rFonts w:ascii="Sylfaen" w:hAnsi="Sylfaen"/>
          <w:sz w:val="24"/>
          <w:szCs w:val="24"/>
          <w:vertAlign w:val="superscript"/>
        </w:rPr>
        <w:t>1</w:t>
      </w:r>
      <w:r w:rsidRPr="00224805">
        <w:rPr>
          <w:rFonts w:ascii="Sylfaen" w:hAnsi="Sylfaen"/>
          <w:sz w:val="24"/>
          <w:szCs w:val="24"/>
        </w:rPr>
        <w:t xml:space="preserve"> - 18</w:t>
      </w:r>
      <w:r w:rsidRPr="00224805">
        <w:rPr>
          <w:rFonts w:ascii="Sylfaen" w:hAnsi="Sylfaen"/>
          <w:sz w:val="24"/>
          <w:szCs w:val="24"/>
          <w:vertAlign w:val="superscript"/>
        </w:rPr>
        <w:t>4</w:t>
      </w:r>
      <w:r w:rsidRPr="00224805">
        <w:rPr>
          <w:rFonts w:ascii="Sylfaen" w:hAnsi="Sylfaen"/>
          <w:sz w:val="24"/>
          <w:szCs w:val="24"/>
        </w:rPr>
        <w:t>, 34 - 41 դիրքերը</w:t>
      </w:r>
      <w:r w:rsidR="00AF2502" w:rsidRPr="00224805">
        <w:rPr>
          <w:rFonts w:ascii="Sylfaen" w:hAnsi="Sylfaen"/>
          <w:sz w:val="24"/>
          <w:szCs w:val="24"/>
        </w:rPr>
        <w:t>.</w:t>
      </w:r>
    </w:p>
    <w:p w:rsidR="006A225C" w:rsidRPr="00224805" w:rsidRDefault="006A225C" w:rsidP="00BD7C4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430"/>
        <w:gridCol w:w="12"/>
        <w:gridCol w:w="1948"/>
        <w:gridCol w:w="3249"/>
        <w:gridCol w:w="8"/>
        <w:gridCol w:w="1559"/>
      </w:tblGrid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E13F4D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  <w:lang w:val="ru-RU"/>
              </w:rPr>
              <w:t>«</w:t>
            </w:r>
            <w:r w:rsidR="00456D94" w:rsidRPr="00224805">
              <w:rPr>
                <w:rStyle w:val="Bodytext211pt"/>
                <w:rFonts w:ascii="Sylfaen" w:hAnsi="Sylfaen"/>
              </w:rPr>
              <w:t>2</w:t>
            </w:r>
            <w:r w:rsidR="00456D94"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3-րդ կետ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կետ 6.8 ԳՕՍՏ 7983-2016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Մածուկներ ատամի: Ընդհանուր տեխնիկական պայմաններ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17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4-րդ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7-րդ կետեր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16212-2016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Oծանելիքակոսմետիկական արտադրանք։ Միկրոկենսաբանություն: Խմորիչների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բորբոսասնկերի հաշվարկ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2017 թվականի սեպտեմբերի 1-ից</w:t>
            </w:r>
          </w:p>
        </w:tc>
      </w:tr>
      <w:tr w:rsidR="005305CF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1</w:t>
            </w: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18415-2016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Oծանելիքակոսմետիկական արտադրանք։ Միկրոկենսաբանություն: Սպեցիֆիկ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ոչ սպեցիֆիկ միկրոօրգանիզմների հայտնաբերում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2017 թվականի սեպտեմբերի 1-ից</w:t>
            </w: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4-րդ կետ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33918-2016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Oծանելիքակոսմետիկական արտադրանք։ Մանրէազերծության որոշման մեթոդ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2016 թվականի հունվարի 1-ից</w:t>
            </w: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4-րդ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7-րդ կետեր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29621-2013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Կոսմետիկական արտադրանք։ Միկրոկենսաբանություն: Միկրոկենսաբանական ցածր ռիսկայնությամբ արտադրանքի ռիսկի գնահատման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նույնականացման վերաբերյալ ղեկավար ցուցումներ</w:t>
            </w:r>
            <w:r w:rsidR="000F77CE" w:rsidRPr="00224805">
              <w:rPr>
                <w:rStyle w:val="Bodytext211pt"/>
                <w:rFonts w:ascii="Sylfaen" w:hAnsi="Sylfaen"/>
              </w:rPr>
              <w:t xml:space="preserve"> </w:t>
            </w:r>
          </w:p>
          <w:p w:rsidR="006A225C" w:rsidRPr="00224805" w:rsidRDefault="006A225C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>18</w:t>
            </w:r>
            <w:r w:rsidRPr="00224805">
              <w:rPr>
                <w:rStyle w:val="Bodytext211pt"/>
                <w:rFonts w:ascii="Sylfaen" w:hAnsi="Sylfaen"/>
                <w:vertAlign w:val="superscript"/>
              </w:rPr>
              <w:t>4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11930-2014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Կոսմետիկական արտադրանք։ Միկրոկենսաբանություն: Կոսմետիկական արտադրանքի հակամանրէային պաշտպանության գնահատում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34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2.1-րդ, 2.2-րդ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2.4-րդ կետեր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10130-2016*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Կոսմետիկական արտադրանք։ N-նիտրոզոդիէթանոլամինի (NDELA) հայտնաբերում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</w:t>
            </w:r>
          </w:p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պարունակության որոշում</w:t>
            </w:r>
            <w:r w:rsidR="000F77CE" w:rsidRPr="00224805">
              <w:rPr>
                <w:rStyle w:val="Bodytext211pt"/>
                <w:rFonts w:ascii="Sylfaen" w:hAnsi="Sylfaen"/>
              </w:rPr>
              <w:t xml:space="preserve"> </w:t>
            </w:r>
            <w:r w:rsidRPr="00224805">
              <w:rPr>
                <w:rStyle w:val="Bodytext211pt"/>
                <w:rFonts w:ascii="Sylfaen" w:hAnsi="Sylfaen"/>
              </w:rPr>
              <w:t xml:space="preserve">բարձրարդյունավետ հեղուկային քրոմատագրման (HPLC) մեթոդով, հետաշտարակային ֆոտոլիզով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ածանցյալների գոյացմամբ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35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15819-2016*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Կոսմետիկական արտադրանք։ Ն-նիտրոզոդիէթանոլամինի (NDELA)</w:t>
            </w:r>
          </w:p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հայտնաբերում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պարունակության որոշում բարձրարդյունավետ հեղուկային քրոմատագրման տանդեմային զանգվածասպեկտրաչափական մեթոդով (HPLC-MS-MS)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5305CF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36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2.1-րդ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7-րդ կետեր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ԵՆ 16521-2016*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Oծանելիքակոսմետիկական արտադրանք։ 12 ֆտալատների հայտնաբերման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որոշման համար գազային քրոմատագրման /զանգվածասպեկտրաչափական մեթոդ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5305CF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37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2.2-րդ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7-րդ կետեր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ԵՆ 16342-2016*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Կոսմետիկական արտադրանք թեփի դեմ</w:t>
            </w:r>
            <w:r w:rsidR="00AF2502" w:rsidRPr="00224805">
              <w:rPr>
                <w:rStyle w:val="Bodytext211pt"/>
                <w:rFonts w:ascii="Sylfaen" w:hAnsi="Sylfaen"/>
              </w:rPr>
              <w:t>:</w:t>
            </w:r>
            <w:r w:rsidR="000F77CE" w:rsidRPr="00224805">
              <w:rPr>
                <w:rStyle w:val="Bodytext211pt"/>
                <w:rFonts w:ascii="Sylfaen" w:hAnsi="Sylfaen"/>
              </w:rPr>
              <w:t xml:space="preserve"> </w:t>
            </w:r>
            <w:r w:rsidRPr="00224805">
              <w:rPr>
                <w:rStyle w:val="Bodytext211pt"/>
                <w:rFonts w:ascii="Sylfaen" w:hAnsi="Sylfaen"/>
              </w:rPr>
              <w:t xml:space="preserve">Ցինկի պիրիտիոնի, պիրոկտոն օլամինի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կլիմբազոլի պարունակության որոշում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5305CF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38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5-րդ հոդվածի 2.4-րդ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7-րդ կետեր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ԵՆ 16343-2016*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Կոսմետիկական արտադրանք։ 3-յոդա-2-պրոպինիլբութիլկարբամատի (IPBC) </w:t>
            </w:r>
          </w:p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պարունակության որոշում հեղուկային քրոմատագրման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զանգվածասպեկտրաչափական մեթոդներով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5305CF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lastRenderedPageBreak/>
              <w:t>39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5-րդ հոդվածի 2.5-րդ կետ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ԵՆ 16344-2016*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ար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ապաշտպան: Ուլտրամանուշակագույն ֆիլտրերի որակական որոշում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10 ուլտրամանուշակագույն ֆիլտրերի քանակական որոշում բարձրարդյունավետ հեղուկային քրոմատագրման մեթոդով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5305CF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40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 xml:space="preserve">6-րդ հոդվածի 4-րդ 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 xml:space="preserve"> 5-րդ կետեր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24442-2016*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Կոսմետիկական արտադրանք։ А սպեկտրի ուլտրամանուշակագույն ճառագայթներից պաշտպանիչ գործոնի in vivo մեծության որոշման մեթոդ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</w:p>
        </w:tc>
      </w:tr>
      <w:tr w:rsidR="00821CD8" w:rsidRPr="00224805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41.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821CD8" w:rsidP="006A225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ԳՕՍՏ ԻՍՕ 24443-2016"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Արտադրանք՝ կոսմետիկական, ար</w:t>
            </w:r>
            <w:r w:rsidR="000F77CE" w:rsidRPr="00224805">
              <w:rPr>
                <w:rStyle w:val="Bodytext211pt"/>
                <w:rFonts w:ascii="Sylfaen" w:hAnsi="Sylfaen"/>
              </w:rPr>
              <w:t>եւ</w:t>
            </w:r>
            <w:r w:rsidRPr="00224805">
              <w:rPr>
                <w:rStyle w:val="Bodytext211pt"/>
                <w:rFonts w:ascii="Sylfaen" w:hAnsi="Sylfaen"/>
              </w:rPr>
              <w:t>ապաշտպան: А սպեկտրի ուլտրամանուշակագույն ճառագայթներից պաշտպանիչ գործոնի in vivo մեծության որոշման մեթոդ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24805" w:rsidRDefault="00456D94" w:rsidP="006A225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224805">
              <w:rPr>
                <w:rStyle w:val="Bodytext211pt"/>
                <w:rFonts w:ascii="Sylfaen" w:hAnsi="Sylfaen"/>
              </w:rPr>
              <w:t>կիրառվում է 2019 թվականի հուլիսի 1-ից</w:t>
            </w:r>
            <w:r w:rsidR="00E37D59" w:rsidRPr="00224805">
              <w:rPr>
                <w:rStyle w:val="Bodytext211pt"/>
                <w:rFonts w:ascii="Sylfaen" w:hAnsi="Sylfaen"/>
              </w:rPr>
              <w:t>».</w:t>
            </w:r>
          </w:p>
        </w:tc>
      </w:tr>
    </w:tbl>
    <w:p w:rsidR="00821CD8" w:rsidRPr="00224805" w:rsidRDefault="00821CD8" w:rsidP="00813411">
      <w:pPr>
        <w:spacing w:after="160" w:line="360" w:lineRule="auto"/>
        <w:rPr>
          <w:rFonts w:ascii="Sylfaen" w:hAnsi="Sylfaen"/>
        </w:rPr>
      </w:pPr>
    </w:p>
    <w:p w:rsidR="00821CD8" w:rsidRPr="00224805" w:rsidRDefault="00456D94" w:rsidP="006A225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>դ)</w:t>
      </w:r>
      <w:r w:rsidR="006A225C" w:rsidRPr="00224805">
        <w:rPr>
          <w:rFonts w:ascii="Sylfaen" w:hAnsi="Sylfaen"/>
          <w:sz w:val="24"/>
          <w:szCs w:val="24"/>
        </w:rPr>
        <w:tab/>
      </w:r>
      <w:r w:rsidRPr="00224805">
        <w:rPr>
          <w:rFonts w:ascii="Sylfaen" w:hAnsi="Sylfaen"/>
          <w:sz w:val="24"/>
          <w:szCs w:val="24"/>
        </w:rPr>
        <w:t>լրացնել հետ</w:t>
      </w:r>
      <w:r w:rsidR="000F77CE" w:rsidRPr="00224805">
        <w:rPr>
          <w:rFonts w:ascii="Sylfaen" w:hAnsi="Sylfaen"/>
          <w:sz w:val="24"/>
          <w:szCs w:val="24"/>
        </w:rPr>
        <w:t>եւ</w:t>
      </w:r>
      <w:r w:rsidRPr="00224805">
        <w:rPr>
          <w:rFonts w:ascii="Sylfaen" w:hAnsi="Sylfaen"/>
          <w:sz w:val="24"/>
          <w:szCs w:val="24"/>
        </w:rPr>
        <w:t>յալ բովանդակությամբ «*» նշանով ծանոթագրությ</w:t>
      </w:r>
      <w:r w:rsidR="00E13F4D" w:rsidRPr="00224805">
        <w:rPr>
          <w:rFonts w:ascii="Sylfaen" w:hAnsi="Sylfaen"/>
          <w:sz w:val="24"/>
          <w:szCs w:val="24"/>
        </w:rPr>
        <w:t>ուն.</w:t>
      </w:r>
    </w:p>
    <w:p w:rsidR="00821CD8" w:rsidRPr="0031461C" w:rsidRDefault="00456D94" w:rsidP="00813411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24805">
        <w:rPr>
          <w:rFonts w:ascii="Sylfaen" w:hAnsi="Sylfaen"/>
          <w:sz w:val="24"/>
          <w:szCs w:val="24"/>
        </w:rPr>
        <w:t xml:space="preserve">«*Անհրաժեշտության դեպքում ստանդարտները կարող են կիրառվել Մաքսային միության՝ «Oծանելիքակոսմետիկական արտադրանքի անվտանգության մասին» տեխնիկական կանոնակարգի </w:t>
      </w:r>
      <w:r w:rsidR="00E13F4D" w:rsidRPr="00224805">
        <w:rPr>
          <w:rFonts w:ascii="Sylfaen" w:hAnsi="Sylfaen"/>
          <w:sz w:val="24"/>
          <w:szCs w:val="24"/>
        </w:rPr>
        <w:t xml:space="preserve">(ՄՄ ՏԿ 009/2011) </w:t>
      </w:r>
      <w:r w:rsidRPr="00224805">
        <w:rPr>
          <w:rFonts w:ascii="Sylfaen" w:hAnsi="Sylfaen"/>
          <w:sz w:val="24"/>
          <w:szCs w:val="24"/>
        </w:rPr>
        <w:t>պահանջների պահպանման պետական հսկողության (վերահսկողության) ժամանակ</w:t>
      </w:r>
      <w:r w:rsidR="00E37D59" w:rsidRPr="00224805">
        <w:rPr>
          <w:rFonts w:ascii="Sylfaen" w:hAnsi="Sylfaen"/>
          <w:sz w:val="24"/>
          <w:szCs w:val="24"/>
        </w:rPr>
        <w:t>»;</w:t>
      </w:r>
      <w:r w:rsidRPr="0031461C">
        <w:rPr>
          <w:rFonts w:ascii="Sylfaen" w:hAnsi="Sylfaen"/>
          <w:sz w:val="24"/>
          <w:szCs w:val="24"/>
        </w:rPr>
        <w:t xml:space="preserve"> </w:t>
      </w:r>
    </w:p>
    <w:sectPr w:rsidR="00821CD8" w:rsidRPr="0031461C" w:rsidSect="0031461C">
      <w:footerReference w:type="default" r:id="rId7"/>
      <w:pgSz w:w="11900" w:h="16840" w:code="9"/>
      <w:pgMar w:top="1418" w:right="1418" w:bottom="1418" w:left="1418" w:header="0" w:footer="50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20" w:rsidRDefault="00EC6420" w:rsidP="00821CD8">
      <w:r>
        <w:separator/>
      </w:r>
    </w:p>
  </w:endnote>
  <w:endnote w:type="continuationSeparator" w:id="0">
    <w:p w:rsidR="00EC6420" w:rsidRDefault="00EC6420" w:rsidP="0082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3748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1461C" w:rsidRPr="0031461C" w:rsidRDefault="008E7A25">
        <w:pPr>
          <w:pStyle w:val="Footer"/>
          <w:jc w:val="center"/>
          <w:rPr>
            <w:rFonts w:ascii="Sylfaen" w:hAnsi="Sylfaen"/>
          </w:rPr>
        </w:pPr>
        <w:r w:rsidRPr="0031461C">
          <w:rPr>
            <w:rFonts w:ascii="Sylfaen" w:hAnsi="Sylfaen"/>
          </w:rPr>
          <w:fldChar w:fldCharType="begin"/>
        </w:r>
        <w:r w:rsidR="0031461C" w:rsidRPr="0031461C">
          <w:rPr>
            <w:rFonts w:ascii="Sylfaen" w:hAnsi="Sylfaen"/>
          </w:rPr>
          <w:instrText xml:space="preserve"> PAGE   \* MERGEFORMAT </w:instrText>
        </w:r>
        <w:r w:rsidRPr="0031461C">
          <w:rPr>
            <w:rFonts w:ascii="Sylfaen" w:hAnsi="Sylfaen"/>
          </w:rPr>
          <w:fldChar w:fldCharType="separate"/>
        </w:r>
        <w:r w:rsidR="00224805">
          <w:rPr>
            <w:rFonts w:ascii="Sylfaen" w:hAnsi="Sylfaen"/>
            <w:noProof/>
          </w:rPr>
          <w:t>10</w:t>
        </w:r>
        <w:r w:rsidRPr="0031461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20" w:rsidRDefault="00EC6420"/>
  </w:footnote>
  <w:footnote w:type="continuationSeparator" w:id="0">
    <w:p w:rsidR="00EC6420" w:rsidRDefault="00EC64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CD8"/>
    <w:rsid w:val="00055B03"/>
    <w:rsid w:val="00081621"/>
    <w:rsid w:val="000F77CE"/>
    <w:rsid w:val="0012456B"/>
    <w:rsid w:val="001B0E29"/>
    <w:rsid w:val="001C2DAD"/>
    <w:rsid w:val="00224805"/>
    <w:rsid w:val="002457A6"/>
    <w:rsid w:val="0028293D"/>
    <w:rsid w:val="002877E0"/>
    <w:rsid w:val="0031461C"/>
    <w:rsid w:val="00456D94"/>
    <w:rsid w:val="00513F19"/>
    <w:rsid w:val="005305CF"/>
    <w:rsid w:val="005563CC"/>
    <w:rsid w:val="006A225C"/>
    <w:rsid w:val="00704625"/>
    <w:rsid w:val="00813411"/>
    <w:rsid w:val="00816E93"/>
    <w:rsid w:val="00821CD8"/>
    <w:rsid w:val="008805FE"/>
    <w:rsid w:val="008813E7"/>
    <w:rsid w:val="008E7A25"/>
    <w:rsid w:val="00913853"/>
    <w:rsid w:val="00933D93"/>
    <w:rsid w:val="00A530D6"/>
    <w:rsid w:val="00A9104C"/>
    <w:rsid w:val="00AF2502"/>
    <w:rsid w:val="00B320E4"/>
    <w:rsid w:val="00BD7C46"/>
    <w:rsid w:val="00C1359F"/>
    <w:rsid w:val="00E13F4D"/>
    <w:rsid w:val="00E228C9"/>
    <w:rsid w:val="00E37D59"/>
    <w:rsid w:val="00E61C73"/>
    <w:rsid w:val="00EC6420"/>
    <w:rsid w:val="00F536E4"/>
    <w:rsid w:val="00F54CED"/>
    <w:rsid w:val="00F72631"/>
    <w:rsid w:val="00F87635"/>
    <w:rsid w:val="00F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70B2A-C975-4634-BE34-83E9ACE5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1C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1CD8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41">
    <w:name w:val="Body text (4)"/>
    <w:basedOn w:val="Bodytext4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7">
    <w:name w:val="Body text (7)_"/>
    <w:basedOn w:val="DefaultParagraphFont"/>
    <w:link w:val="Bodytext70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65pt">
    <w:name w:val="Body text (2) + 6.5 pt"/>
    <w:aliases w:val="Scale 200%"/>
    <w:basedOn w:val="Bodytext2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3"/>
      <w:szCs w:val="13"/>
      <w:u w:val="none"/>
      <w:lang w:val="hy-AM" w:eastAsia="hy-AM" w:bidi="hy-AM"/>
    </w:rPr>
  </w:style>
  <w:style w:type="character" w:customStyle="1" w:styleId="Bodytext2BookmanOldStyle">
    <w:name w:val="Body text (2) + Bookman Old Style"/>
    <w:aliases w:val="4 pt"/>
    <w:basedOn w:val="Bodytext2"/>
    <w:rsid w:val="00821CD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AngsanaUPC">
    <w:name w:val="Body text (2) + AngsanaUPC"/>
    <w:aliases w:val="5 pt"/>
    <w:basedOn w:val="Bodytext2"/>
    <w:rsid w:val="00821CD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Corbel">
    <w:name w:val="Body text (2) + Corbel"/>
    <w:aliases w:val="Italic"/>
    <w:basedOn w:val="Bodytext2"/>
    <w:rsid w:val="00821CD8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821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821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821CD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70">
    <w:name w:val="Body text (7)"/>
    <w:basedOn w:val="Normal"/>
    <w:link w:val="Bodytext7"/>
    <w:rsid w:val="00821CD8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821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80">
    <w:name w:val="Body text (8)"/>
    <w:basedOn w:val="Normal"/>
    <w:link w:val="Bodytext8"/>
    <w:rsid w:val="00821CD8"/>
    <w:pPr>
      <w:shd w:val="clear" w:color="auto" w:fill="FFFFFF"/>
      <w:spacing w:before="48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3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3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6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61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46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6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7DD1-EFB9-4597-92A8-3B075F59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13</cp:revision>
  <dcterms:created xsi:type="dcterms:W3CDTF">2018-08-13T12:18:00Z</dcterms:created>
  <dcterms:modified xsi:type="dcterms:W3CDTF">2019-10-03T06:59:00Z</dcterms:modified>
</cp:coreProperties>
</file>