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8FE6" w14:textId="7BE5C729" w:rsidR="005750B1" w:rsidRPr="005750B1" w:rsidRDefault="005750B1" w:rsidP="006F1DF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  <w:lang w:val="hy-AM"/>
        </w:rPr>
        <w:t xml:space="preserve">    </w:t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="006F1DF2">
        <w:rPr>
          <w:rFonts w:ascii="GHEA Mariam" w:hAnsi="GHEA Mariam"/>
          <w:spacing w:val="-8"/>
          <w:lang w:val="hy-AM"/>
        </w:rPr>
        <w:tab/>
      </w:r>
      <w:r w:rsidRPr="005750B1">
        <w:rPr>
          <w:rFonts w:ascii="GHEA Mariam" w:hAnsi="GHEA Mariam"/>
          <w:spacing w:val="-8"/>
        </w:rPr>
        <w:t xml:space="preserve"> 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6</w:t>
      </w:r>
    </w:p>
    <w:p w14:paraId="035E539C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54BA2E1C" w14:textId="77777777" w:rsidR="005750B1" w:rsidRPr="001672C7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p w14:paraId="0587C8FC" w14:textId="77777777" w:rsidR="005750B1" w:rsidRPr="001672C7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15052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540"/>
        <w:gridCol w:w="420"/>
        <w:gridCol w:w="3034"/>
        <w:gridCol w:w="7644"/>
        <w:gridCol w:w="1360"/>
        <w:gridCol w:w="338"/>
        <w:gridCol w:w="1716"/>
      </w:tblGrid>
      <w:tr w:rsidR="005750B1" w:rsidRPr="002E14CB" w14:paraId="40988084" w14:textId="77777777" w:rsidTr="00E616B0">
        <w:trPr>
          <w:trHeight w:val="1170"/>
        </w:trPr>
        <w:tc>
          <w:tcPr>
            <w:tcW w:w="150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612BC" w14:textId="77777777" w:rsidR="005750B1" w:rsidRPr="006F1DF2" w:rsidRDefault="005750B1" w:rsidP="00E616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ՀԱՆՐԱՊԵՏՈՒԹՅԱՆ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ԿԱՌԱՎԱՐՈՒԹՅԱՆ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2018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ԴԵԿՏԵՄԲԵՐԻ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27-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N 1515-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ՈՐՈՇՄԱՆ</w:t>
            </w:r>
          </w:p>
          <w:p w14:paraId="46799010" w14:textId="77777777" w:rsidR="005750B1" w:rsidRPr="006F1DF2" w:rsidRDefault="005750B1" w:rsidP="00E616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</w:pP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N 11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="00B62771"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>NN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11.8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ԵՎ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11.52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ԱՂՅՈՒՍԱԿՆԵՐՈՒՄ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ԿԱՏԱՐՎՈՂ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ՓՈՓՈԽՈՒԹՅՈՒՆՆԵՐԸ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ԵՎ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ԼՐԱՑՈՒՄՆԵՐԸ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</w:p>
        </w:tc>
      </w:tr>
      <w:tr w:rsidR="005750B1" w:rsidRPr="002E14CB" w14:paraId="1CB51415" w14:textId="77777777" w:rsidTr="00E616B0">
        <w:trPr>
          <w:trHeight w:val="270"/>
        </w:trPr>
        <w:tc>
          <w:tcPr>
            <w:tcW w:w="150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72577" w14:textId="77777777" w:rsidR="005750B1" w:rsidRPr="006F1DF2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</w:tr>
      <w:tr w:rsidR="005750B1" w:rsidRPr="002E14CB" w14:paraId="1DE8CB83" w14:textId="77777777" w:rsidTr="00E616B0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038E7" w14:textId="77777777" w:rsidR="005750B1" w:rsidRPr="006F1DF2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45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3D67F" w14:textId="77777777" w:rsidR="005750B1" w:rsidRPr="006F1DF2" w:rsidRDefault="00B62771" w:rsidP="00E616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</w:pP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ՀՀ</w:t>
            </w:r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և</w:t>
            </w:r>
            <w:r w:rsidR="005750B1"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750B1"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="005750B1" w:rsidRPr="006F1DF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5750B1"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750B1" w:rsidRPr="002E14CB" w14:paraId="447FE166" w14:textId="77777777" w:rsidTr="00E616B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4205C" w14:textId="77777777" w:rsidR="005750B1" w:rsidRPr="006F1DF2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A0CA4" w14:textId="77777777" w:rsidR="005750B1" w:rsidRPr="006F1DF2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3B14B" w14:textId="77777777" w:rsidR="005750B1" w:rsidRPr="006F1DF2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54930" w14:textId="77777777" w:rsidR="005750B1" w:rsidRPr="006F1DF2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58017" w14:textId="77777777" w:rsidR="005750B1" w:rsidRPr="006F1DF2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</w:tr>
      <w:tr w:rsidR="005750B1" w:rsidRPr="002E14CB" w14:paraId="4EC5F1F6" w14:textId="77777777" w:rsidTr="00E616B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E73C" w14:textId="77777777" w:rsidR="005750B1" w:rsidRPr="006F1DF2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45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1D931" w14:textId="77777777" w:rsidR="005750B1" w:rsidRPr="006F1DF2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ՄԱՍ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 2. 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ՊԵՏԱԿԱՆ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ՄԱՐՄՆԻ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ԳԾՈՎ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ԱՐԴՅՈՒՆՔԱՅԻՆ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 (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ԿԱՏԱՐՈՂԱԿԱՆ</w:t>
            </w:r>
            <w:r w:rsidRPr="006F1DF2">
              <w:rPr>
                <w:rFonts w:ascii="GHEA Mariam" w:hAnsi="GHEA Mariam" w:cs="Calibri"/>
                <w:bCs/>
                <w:sz w:val="22"/>
                <w:szCs w:val="22"/>
                <w:lang w:val="af-ZA"/>
              </w:rPr>
              <w:t xml:space="preserve">) 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ՑՈՒՑԱՆԻՇՆԵՐԸ</w:t>
            </w:r>
          </w:p>
        </w:tc>
      </w:tr>
      <w:tr w:rsidR="005750B1" w:rsidRPr="002E14CB" w14:paraId="26A8ADD1" w14:textId="77777777" w:rsidTr="00E616B0">
        <w:trPr>
          <w:gridAfter w:val="5"/>
          <w:wAfter w:w="14092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36F2" w14:textId="77777777" w:rsidR="005750B1" w:rsidRPr="006F1DF2" w:rsidRDefault="005750B1" w:rsidP="00E616B0">
            <w:pPr>
              <w:ind w:firstLine="205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</w:tr>
      <w:tr w:rsidR="005750B1" w:rsidRPr="005750B1" w14:paraId="51986525" w14:textId="77777777" w:rsidTr="00E616B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104D7" w14:textId="77777777" w:rsidR="005750B1" w:rsidRPr="006F1DF2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4BE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68A8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3C3C8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AA5D4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D2E2C97" w14:textId="77777777" w:rsidTr="00E616B0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D1FF2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926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18F4E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3552A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6FE1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69846DE3" w14:textId="77777777" w:rsidTr="00E616B0">
        <w:trPr>
          <w:trHeight w:val="20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1893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5C6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A53B4" w14:textId="77777777" w:rsidR="005750B1" w:rsidRPr="005750B1" w:rsidRDefault="005750B1" w:rsidP="00E616B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9DF08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E0A0E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786FB628" w14:textId="77777777" w:rsidTr="00E616B0">
        <w:trPr>
          <w:trHeight w:val="4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87D2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5F2EB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5129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46EFF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1B93CCCA" w14:textId="77777777" w:rsidTr="00E616B0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C12F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ADC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302A4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3AAD" w14:textId="77777777" w:rsidR="00F83D00" w:rsidRPr="006F0029" w:rsidRDefault="00F83D00" w:rsidP="00F83D00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</w:rPr>
            </w:pP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Ցուցանիշների</w:t>
            </w:r>
            <w:proofErr w:type="spellEnd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փոփոխու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թյու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նը</w:t>
            </w:r>
            <w:proofErr w:type="spellEnd"/>
          </w:p>
          <w:p w14:paraId="05CCC44F" w14:textId="77777777" w:rsidR="005750B1" w:rsidRPr="005750B1" w:rsidRDefault="00F83D00" w:rsidP="00F83D0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F0029">
              <w:rPr>
                <w:rFonts w:ascii="GHEA Mariam" w:hAnsi="GHEA Mariam"/>
                <w:sz w:val="22"/>
                <w:szCs w:val="22"/>
              </w:rPr>
              <w:t>(</w:t>
            </w:r>
            <w:r w:rsidRPr="006F0029">
              <w:rPr>
                <w:rFonts w:ascii="GHEA Mariam" w:hAnsi="GHEA Mariam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6F002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750B1" w:rsidRPr="005750B1" w14:paraId="51F488C2" w14:textId="77777777" w:rsidTr="00E616B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41CC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FE2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B3205" w14:textId="122ABEF4" w:rsidR="005750B1" w:rsidRPr="005750B1" w:rsidRDefault="002E14CB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AB96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76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750B1" w:rsidRPr="005750B1" w14:paraId="3B33B8E0" w14:textId="77777777" w:rsidTr="00B62771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F621B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14E" w14:textId="77777777" w:rsidR="005750B1" w:rsidRPr="005750B1" w:rsidRDefault="005750B1" w:rsidP="00B6277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A95C" w14:textId="77777777" w:rsidR="005750B1" w:rsidRPr="00DB756B" w:rsidRDefault="00DB756B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E7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1D1F87B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23E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5CAAFCCA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26B0AA2D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627D3D30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79A14728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750B1" w:rsidRPr="005750B1" w14:paraId="0A062D0E" w14:textId="77777777" w:rsidTr="003E2AED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84037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BD3" w14:textId="77777777" w:rsidR="005750B1" w:rsidRPr="005750B1" w:rsidRDefault="005750B1" w:rsidP="003E2AED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9626F" w14:textId="77777777" w:rsidR="005750B1" w:rsidRPr="00DB756B" w:rsidRDefault="00DB756B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մարզերին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զարգացման</w:t>
            </w:r>
            <w:proofErr w:type="spellEnd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756B">
              <w:rPr>
                <w:rFonts w:ascii="GHEA Mariam" w:hAnsi="GHEA Mariam" w:cs="Arial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FB91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8D7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18B21E15" w14:textId="77777777" w:rsidTr="00E616B0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B29C2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CFBF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84D1" w14:textId="77777777" w:rsidR="005750B1" w:rsidRPr="00DB756B" w:rsidRDefault="00DB756B" w:rsidP="00E616B0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proofErr w:type="spellStart"/>
            <w:r w:rsidRPr="00DB756B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</w:t>
            </w:r>
            <w:r w:rsidR="005750B1" w:rsidRPr="00DB756B">
              <w:rPr>
                <w:rFonts w:ascii="GHEA Mariam" w:hAnsi="GHEA Mariam" w:cs="Sylfaen"/>
                <w:color w:val="000000"/>
                <w:sz w:val="22"/>
                <w:szCs w:val="22"/>
              </w:rPr>
              <w:t>ի</w:t>
            </w:r>
            <w:proofErr w:type="spellEnd"/>
            <w:r w:rsidR="005750B1" w:rsidRPr="00DB756B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750B1" w:rsidRPr="00DB756B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2C4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5EC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50CFBB01" w14:textId="77777777" w:rsidTr="00B62771">
        <w:trPr>
          <w:trHeight w:val="12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8BBF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5EA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28AB" w14:textId="77777777" w:rsidR="005750B1" w:rsidRPr="005750B1" w:rsidRDefault="005750B1" w:rsidP="00B62771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E69C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B3E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1451F690" w14:textId="77777777" w:rsidTr="00E616B0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45FB44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AB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591A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843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5750B1" w:rsidRPr="005750B1" w14:paraId="618BBD27" w14:textId="77777777" w:rsidTr="00E616B0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CAC1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27D32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9994A" w14:textId="77777777" w:rsidR="005750B1" w:rsidRPr="005750B1" w:rsidRDefault="005750B1" w:rsidP="005750B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99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99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6</w:t>
            </w:r>
          </w:p>
        </w:tc>
      </w:tr>
      <w:tr w:rsidR="005750B1" w:rsidRPr="005750B1" w14:paraId="5C5E1D26" w14:textId="77777777" w:rsidTr="00E616B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465F2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7DA83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F7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505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 xml:space="preserve">   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</w:p>
        </w:tc>
      </w:tr>
      <w:tr w:rsidR="005750B1" w:rsidRPr="005750B1" w14:paraId="1D4F9481" w14:textId="77777777" w:rsidTr="00E616B0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11FF6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83DC1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F08E9" w14:textId="77777777" w:rsidR="005750B1" w:rsidRPr="00B62771" w:rsidRDefault="005750B1" w:rsidP="00E616B0">
            <w:pPr>
              <w:rPr>
                <w:rFonts w:ascii="GHEA Mariam" w:hAnsi="GHEA Mariam"/>
                <w:sz w:val="14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D97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39533" w14:textId="77777777" w:rsidR="005750B1" w:rsidRPr="005750B1" w:rsidRDefault="005750B1" w:rsidP="00E616B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68459F31" w14:textId="77777777" w:rsidTr="00E616B0">
        <w:trPr>
          <w:trHeight w:val="12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0DD93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411988" w14:textId="77777777" w:rsidR="005750B1" w:rsidRPr="005750B1" w:rsidRDefault="005750B1" w:rsidP="00E616B0">
            <w:pPr>
              <w:tabs>
                <w:tab w:val="center" w:pos="7148"/>
                <w:tab w:val="left" w:pos="8865"/>
              </w:tabs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ab/>
              <w:t>ՀՀ ԿԱՌԱՎԱՐՈՒԹՅՈՒՆ</w:t>
            </w:r>
            <w:r w:rsidRPr="005750B1">
              <w:rPr>
                <w:rFonts w:ascii="GHEA Mariam" w:hAnsi="GHEA Mariam"/>
                <w:sz w:val="22"/>
                <w:szCs w:val="22"/>
              </w:rPr>
              <w:tab/>
            </w:r>
          </w:p>
          <w:tbl>
            <w:tblPr>
              <w:tblpPr w:vertAnchor="page" w:horzAnchor="page" w:tblpX="-229" w:tblpY="826"/>
              <w:tblOverlap w:val="never"/>
              <w:tblW w:w="14498" w:type="dxa"/>
              <w:tblLayout w:type="fixed"/>
              <w:tblCellMar>
                <w:top w:w="56" w:type="dxa"/>
                <w:left w:w="19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578"/>
              <w:gridCol w:w="7722"/>
              <w:gridCol w:w="1560"/>
              <w:gridCol w:w="936"/>
              <w:gridCol w:w="702"/>
            </w:tblGrid>
            <w:tr w:rsidR="005750B1" w:rsidRPr="005750B1" w14:paraId="0E7D1C7C" w14:textId="77777777" w:rsidTr="00E616B0">
              <w:trPr>
                <w:trHeight w:val="22"/>
              </w:trPr>
              <w:tc>
                <w:tcPr>
                  <w:tcW w:w="11300" w:type="dxa"/>
                  <w:gridSpan w:val="2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</w:tcBorders>
                </w:tcPr>
                <w:p w14:paraId="017D5B0A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ՄԱՍ 2. ՊԵՏԱԿԱՆ ՄԱՐՄՆԻ ԳԾՈՎ ԱՐԴՅՈՒՆՔԱՅԻՆ (ԿԱՏԱՐՈՂԱԿԱՆ) ՑՈՒՑԱՆԻՇՆԵՐԸ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11A3FF0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713A199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2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372B2D7E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0A760C34" w14:textId="77777777" w:rsidTr="00E616B0">
              <w:trPr>
                <w:trHeight w:val="22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70BA6F20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Ծրագրի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դասիչը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B4613AA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Ծրագրի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0A6D301C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9DB635D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107F9B50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12FC56FA" w14:textId="77777777" w:rsidTr="00E616B0">
              <w:trPr>
                <w:trHeight w:val="22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6DBEECF2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1139</w:t>
                  </w:r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</w:tcBorders>
                  <w:shd w:val="clear" w:color="auto" w:fill="FFFFFF"/>
                </w:tcPr>
                <w:p w14:paraId="5094F9BF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կառավարության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պահուստային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ֆոնդ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bottom w:val="single" w:sz="8" w:space="0" w:color="000000"/>
                  </w:tcBorders>
                  <w:shd w:val="clear" w:color="auto" w:fill="FFFFFF"/>
                </w:tcPr>
                <w:p w14:paraId="7E3DFBB6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2" w:space="0" w:color="000000"/>
                    <w:bottom w:val="single" w:sz="8" w:space="0" w:color="000000"/>
                  </w:tcBorders>
                  <w:shd w:val="clear" w:color="auto" w:fill="FFFFFF"/>
                </w:tcPr>
                <w:p w14:paraId="2AEE6177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161DDEE3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3677366B" w14:textId="77777777" w:rsidTr="00B62771">
              <w:trPr>
                <w:trHeight w:val="22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75A1643F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Ծրագրի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</w:tcBorders>
                  <w:shd w:val="clear" w:color="auto" w:fill="FFFFFF"/>
                </w:tcPr>
                <w:p w14:paraId="4B8FC444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bottom w:val="single" w:sz="4" w:space="0" w:color="auto"/>
                  </w:tcBorders>
                  <w:shd w:val="clear" w:color="auto" w:fill="FFFFFF"/>
                </w:tcPr>
                <w:p w14:paraId="65693673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2" w:space="0" w:color="000000"/>
                    <w:bottom w:val="single" w:sz="4" w:space="0" w:color="auto"/>
                  </w:tcBorders>
                  <w:shd w:val="clear" w:color="auto" w:fill="FFFFFF"/>
                </w:tcPr>
                <w:p w14:paraId="105ABA23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2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</w:tcPr>
                <w:p w14:paraId="03A39AD3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62771" w:rsidRPr="005750B1" w14:paraId="4E226FAD" w14:textId="77777777" w:rsidTr="00B62771">
              <w:trPr>
                <w:trHeight w:val="228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66F6F54" w14:textId="77777777" w:rsidR="00B62771" w:rsidRPr="005750B1" w:rsidRDefault="00B6277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Ծրագրի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դասիչը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0EB5CB" w14:textId="77777777" w:rsidR="00B62771" w:rsidRPr="005750B1" w:rsidRDefault="00B6277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1139</w:t>
                  </w:r>
                </w:p>
              </w:tc>
              <w:tc>
                <w:tcPr>
                  <w:tcW w:w="31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610323" w14:textId="77777777" w:rsidR="00B62771" w:rsidRPr="005750B1" w:rsidRDefault="00B62771" w:rsidP="00B62771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Ցուցանիշների</w:t>
                  </w:r>
                  <w:proofErr w:type="spellEnd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փոփոխությունը</w:t>
                  </w:r>
                  <w:proofErr w:type="spellEnd"/>
                </w:p>
                <w:p w14:paraId="03C2401E" w14:textId="77777777" w:rsidR="00B62771" w:rsidRPr="005750B1" w:rsidRDefault="00B62771" w:rsidP="00B62771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նվազեցումները</w:t>
                  </w:r>
                  <w:proofErr w:type="spellEnd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նշված</w:t>
                  </w:r>
                  <w:proofErr w:type="spellEnd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են</w:t>
                  </w:r>
                  <w:proofErr w:type="spellEnd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փակագծերում</w:t>
                  </w:r>
                  <w:proofErr w:type="spellEnd"/>
                  <w:r w:rsidRPr="005750B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5750B1" w:rsidRPr="005750B1" w14:paraId="6E1CEF3F" w14:textId="77777777" w:rsidTr="00B62771">
              <w:trPr>
                <w:trHeight w:val="235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A232335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դասիչը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510A562F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11001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bottom"/>
                </w:tcPr>
                <w:p w14:paraId="1499302E" w14:textId="77777777" w:rsidR="005750B1" w:rsidRPr="005750B1" w:rsidRDefault="005750B1" w:rsidP="00E616B0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ինն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ամիս</w:t>
                  </w:r>
                  <w:proofErr w:type="spellEnd"/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bottom"/>
                </w:tcPr>
                <w:p w14:paraId="53DA05CA" w14:textId="77777777" w:rsidR="005750B1" w:rsidRPr="005750B1" w:rsidRDefault="005750B1" w:rsidP="00E616B0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տարի</w:t>
                  </w:r>
                  <w:proofErr w:type="spellEnd"/>
                </w:p>
              </w:tc>
            </w:tr>
            <w:tr w:rsidR="005750B1" w:rsidRPr="005750B1" w14:paraId="24692032" w14:textId="77777777" w:rsidTr="00E616B0">
              <w:trPr>
                <w:trHeight w:val="20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67132E0F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65DADE1F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կառավարության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պահուստային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ֆոնդ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  <w:tcBorders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88841F3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gridSpan w:val="2"/>
                  <w:vMerge w:val="restart"/>
                  <w:tcBorders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3E56D654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7A214DEE" w14:textId="77777777" w:rsidTr="00E616B0">
              <w:trPr>
                <w:trHeight w:val="360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7004E32C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bottom"/>
                </w:tcPr>
                <w:p w14:paraId="068BF3FE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պետական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բյուջեում</w:t>
                  </w:r>
                  <w:proofErr w:type="spellEnd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նախատեսված</w:t>
                  </w:r>
                  <w:proofErr w:type="spellEnd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ելքերի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լրացուցիչ</w:t>
                  </w:r>
                  <w:proofErr w:type="spellEnd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pacing w:val="-8"/>
                      <w:sz w:val="22"/>
                      <w:szCs w:val="22"/>
                    </w:rPr>
                    <w:t>ֆինանսավորման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‚ </w:t>
                  </w:r>
                  <w:r w:rsidR="00F83D00">
                    <w:rPr>
                      <w:rFonts w:ascii="GHEA Mariam" w:hAnsi="GHEA Mariam" w:cs="Arial LatArm"/>
                      <w:sz w:val="22"/>
                      <w:szCs w:val="22"/>
                    </w:rPr>
                    <w:br/>
                    <w:t xml:space="preserve">ՀՀ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պետական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բյուջեում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չկանխատեսված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ելքերի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‚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ինչպես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նաև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բյուջետային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երաշխիքների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ապահովման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ելքերի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ֆինանսավորման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ապահովում</w:t>
                  </w:r>
                  <w:proofErr w:type="spellEnd"/>
                </w:p>
              </w:tc>
              <w:tc>
                <w:tcPr>
                  <w:tcW w:w="1560" w:type="dxa"/>
                  <w:vMerge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21C050E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gridSpan w:val="2"/>
                  <w:vMerge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7FAC340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44E6F900" w14:textId="77777777" w:rsidTr="00E616B0">
              <w:trPr>
                <w:trHeight w:val="20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6AB7A1F0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տեսակը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21CC6568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Ծառայությունների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մատուցում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  <w:tcBorders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395B0BDE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gridSpan w:val="2"/>
                  <w:vMerge w:val="restart"/>
                  <w:tcBorders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74E30941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1891A389" w14:textId="77777777" w:rsidTr="00B62771">
              <w:trPr>
                <w:trHeight w:val="20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right w:val="single" w:sz="2" w:space="0" w:color="000000"/>
                  </w:tcBorders>
                  <w:shd w:val="clear" w:color="auto" w:fill="FFFFFF"/>
                  <w:vAlign w:val="bottom"/>
                </w:tcPr>
                <w:p w14:paraId="6BEB4E89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Միջոցառումն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իրականացնողի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  </w:t>
                  </w: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br/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3D30E04C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1560" w:type="dxa"/>
                  <w:vMerge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17198746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gridSpan w:val="2"/>
                  <w:vMerge/>
                  <w:tcBorders>
                    <w:left w:val="single" w:sz="2" w:space="0" w:color="000000"/>
                    <w:right w:val="single" w:sz="2" w:space="0" w:color="000000"/>
                  </w:tcBorders>
                </w:tcPr>
                <w:p w14:paraId="49673CBB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0100A39B" w14:textId="77777777" w:rsidTr="00E616B0">
              <w:trPr>
                <w:trHeight w:val="22"/>
              </w:trPr>
              <w:tc>
                <w:tcPr>
                  <w:tcW w:w="357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263B6AD4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507E195C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Արդյունքի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15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09FD02B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5E01AAC1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5750B1" w:rsidRPr="005750B1" w14:paraId="10862436" w14:textId="77777777" w:rsidTr="00E616B0">
              <w:trPr>
                <w:trHeight w:val="22"/>
              </w:trPr>
              <w:tc>
                <w:tcPr>
                  <w:tcW w:w="11300" w:type="dxa"/>
                  <w:gridSpan w:val="2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0911D98" w14:textId="77777777" w:rsidR="005750B1" w:rsidRPr="005750B1" w:rsidRDefault="005750B1" w:rsidP="00E616B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վրա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կատարվող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ծախսը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հազ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դրամ</w:t>
                  </w:r>
                  <w:proofErr w:type="spellEnd"/>
                  <w:r w:rsidRPr="005750B1">
                    <w:rPr>
                      <w:rFonts w:ascii="GHEA Mariam" w:hAnsi="GHEA Mariam" w:cs="Arial LatArm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2A29111C" w14:textId="77777777" w:rsidR="005750B1" w:rsidRPr="005750B1" w:rsidRDefault="00F83D00" w:rsidP="00E616B0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Mariam" w:hAnsi="GHEA Mariam"/>
                      <w:bCs/>
                      <w:sz w:val="22"/>
                      <w:szCs w:val="22"/>
                      <w:lang w:val="hy-AM"/>
                    </w:rPr>
                    <w:t>(</w:t>
                  </w:r>
                  <w:r w:rsidR="005750B1" w:rsidRPr="005750B1">
                    <w:rPr>
                      <w:rFonts w:ascii="GHEA Mariam" w:hAnsi="GHEA Mariam"/>
                      <w:bCs/>
                      <w:sz w:val="22"/>
                      <w:szCs w:val="22"/>
                      <w:lang w:val="hy-AM"/>
                    </w:rPr>
                    <w:t>111,137,2)</w:t>
                  </w:r>
                </w:p>
              </w:tc>
              <w:tc>
                <w:tcPr>
                  <w:tcW w:w="16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048229B1" w14:textId="77777777" w:rsidR="005750B1" w:rsidRPr="005750B1" w:rsidRDefault="005750B1" w:rsidP="00E616B0">
                  <w:pPr>
                    <w:jc w:val="center"/>
                    <w:rPr>
                      <w:rFonts w:ascii="GHEA Mariam" w:hAnsi="GHEA Mariam"/>
                      <w:bCs/>
                      <w:sz w:val="22"/>
                      <w:szCs w:val="22"/>
                      <w:lang w:val="hy-AM"/>
                    </w:rPr>
                  </w:pPr>
                  <w:r w:rsidRPr="005750B1">
                    <w:rPr>
                      <w:rFonts w:ascii="GHEA Mariam" w:hAnsi="GHEA Mariam"/>
                      <w:bCs/>
                      <w:sz w:val="22"/>
                      <w:szCs w:val="22"/>
                      <w:lang w:val="hy-AM"/>
                    </w:rPr>
                    <w:t>(111,137,2)</w:t>
                  </w:r>
                </w:p>
              </w:tc>
            </w:tr>
          </w:tbl>
          <w:p w14:paraId="0527F098" w14:textId="77777777" w:rsidR="005750B1" w:rsidRPr="005750B1" w:rsidRDefault="005750B1" w:rsidP="00E616B0">
            <w:pPr>
              <w:tabs>
                <w:tab w:val="center" w:pos="7148"/>
                <w:tab w:val="left" w:pos="8865"/>
              </w:tabs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51F90430" w14:textId="77777777" w:rsidR="00B62771" w:rsidRPr="00B62771" w:rsidRDefault="00B62771" w:rsidP="005750B1">
      <w:pPr>
        <w:pStyle w:val="mechtex"/>
        <w:ind w:firstLine="720"/>
        <w:jc w:val="left"/>
        <w:rPr>
          <w:rFonts w:ascii="GHEA Mariam" w:hAnsi="GHEA Mariam" w:cs="Sylfaen"/>
          <w:sz w:val="4"/>
        </w:rPr>
      </w:pPr>
    </w:p>
    <w:p w14:paraId="59227E73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1B59F9E4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041C8AC9" w14:textId="581DE0D4" w:rsidR="001F225D" w:rsidRPr="005750B1" w:rsidRDefault="005750B1" w:rsidP="006F1DF2">
      <w:pPr>
        <w:pStyle w:val="mechtex"/>
        <w:jc w:val="left"/>
      </w:pPr>
      <w:r w:rsidRPr="005750B1">
        <w:rPr>
          <w:rFonts w:ascii="GHEA Mariam" w:hAnsi="GHEA Mariam" w:cs="Sylfaen"/>
          <w:lang w:val="af-ZA"/>
        </w:rPr>
        <w:t xml:space="preserve"> 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</w:rPr>
        <w:t>Ծ</w:t>
      </w:r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sectPr w:rsidR="001F225D" w:rsidRPr="005750B1" w:rsidSect="006F002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91B1" w14:textId="77777777" w:rsidR="0056770C" w:rsidRDefault="0056770C">
      <w:r>
        <w:separator/>
      </w:r>
    </w:p>
  </w:endnote>
  <w:endnote w:type="continuationSeparator" w:id="0">
    <w:p w14:paraId="3CEF9CC2" w14:textId="77777777" w:rsidR="0056770C" w:rsidRDefault="0056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6152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EC15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A046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A244" w14:textId="77777777" w:rsidR="0056770C" w:rsidRDefault="0056770C">
      <w:r>
        <w:separator/>
      </w:r>
    </w:p>
  </w:footnote>
  <w:footnote w:type="continuationSeparator" w:id="0">
    <w:p w14:paraId="05D44CA6" w14:textId="77777777" w:rsidR="0056770C" w:rsidRDefault="0056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138E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791E74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3F4F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C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70C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DF2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2FB3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D8676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14</cp:revision>
  <cp:lastPrinted>2019-08-29T13:05:00Z</cp:lastPrinted>
  <dcterms:created xsi:type="dcterms:W3CDTF">2019-08-29T11:00:00Z</dcterms:created>
  <dcterms:modified xsi:type="dcterms:W3CDTF">2019-09-26T05:56:00Z</dcterms:modified>
</cp:coreProperties>
</file>