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29D61" w14:textId="77777777" w:rsidR="009D4B80" w:rsidRPr="00E97A32" w:rsidRDefault="00031C94" w:rsidP="002C099F">
      <w:pPr>
        <w:pStyle w:val="Bodytext20"/>
        <w:shd w:val="clear" w:color="auto" w:fill="auto"/>
        <w:spacing w:before="0" w:after="160" w:line="360" w:lineRule="auto"/>
        <w:ind w:left="9072" w:right="1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E97A32">
        <w:rPr>
          <w:rFonts w:ascii="Sylfaen" w:hAnsi="Sylfaen"/>
          <w:sz w:val="24"/>
          <w:szCs w:val="24"/>
        </w:rPr>
        <w:t>ՀԱՎԵԼՎԱԾ</w:t>
      </w:r>
    </w:p>
    <w:p w14:paraId="761C7AE9" w14:textId="77777777" w:rsidR="009D4B80" w:rsidRPr="00E97A32" w:rsidRDefault="00031C94" w:rsidP="002C099F">
      <w:pPr>
        <w:pStyle w:val="Bodytext20"/>
        <w:shd w:val="clear" w:color="auto" w:fill="auto"/>
        <w:spacing w:before="0" w:after="160" w:line="360" w:lineRule="auto"/>
        <w:ind w:left="9072" w:right="1"/>
        <w:jc w:val="center"/>
        <w:rPr>
          <w:rFonts w:ascii="Sylfaen" w:hAnsi="Sylfaen" w:cs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C099F" w:rsidRPr="00E97A32">
        <w:rPr>
          <w:rFonts w:ascii="Sylfaen" w:hAnsi="Sylfaen"/>
          <w:sz w:val="24"/>
          <w:szCs w:val="24"/>
        </w:rPr>
        <w:t xml:space="preserve"> </w:t>
      </w:r>
      <w:r w:rsidRPr="00E97A32">
        <w:rPr>
          <w:rFonts w:ascii="Sylfaen" w:hAnsi="Sylfaen"/>
          <w:sz w:val="24"/>
          <w:szCs w:val="24"/>
        </w:rPr>
        <w:t>2018 թվականի փետրվարի 19-ի թիվ 29 որոշման</w:t>
      </w:r>
    </w:p>
    <w:p w14:paraId="3DA43355" w14:textId="77777777" w:rsidR="007576A7" w:rsidRPr="00E97A32" w:rsidRDefault="007576A7" w:rsidP="002C099F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</w:p>
    <w:p w14:paraId="5F5212ED" w14:textId="77777777" w:rsidR="009D4B80" w:rsidRPr="00E97A32" w:rsidRDefault="00031C94" w:rsidP="002C099F">
      <w:pPr>
        <w:pStyle w:val="Bodytext30"/>
        <w:shd w:val="clear" w:color="auto" w:fill="auto"/>
        <w:spacing w:after="160" w:line="360" w:lineRule="auto"/>
        <w:ind w:left="567" w:right="679"/>
        <w:rPr>
          <w:rFonts w:ascii="Sylfaen" w:hAnsi="Sylfaen" w:cs="Sylfaen"/>
          <w:sz w:val="24"/>
          <w:szCs w:val="24"/>
        </w:rPr>
      </w:pPr>
      <w:r w:rsidRPr="00E97A32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Եվրասիական տնտեսական միության թվային օրակարգի իրագործման </w:t>
      </w:r>
      <w:r w:rsidR="002C099F" w:rsidRPr="00E97A32">
        <w:rPr>
          <w:rStyle w:val="Bodytext3Spacing2pt"/>
          <w:rFonts w:ascii="Sylfaen" w:hAnsi="Sylfaen"/>
          <w:b/>
          <w:spacing w:val="0"/>
          <w:sz w:val="24"/>
          <w:szCs w:val="24"/>
        </w:rPr>
        <w:br/>
      </w:r>
      <w:r w:rsidRPr="00E97A32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շրջանակներում </w:t>
      </w:r>
      <w:r w:rsidR="001F49F2" w:rsidRPr="00E97A32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նախաձեռնության մասին </w:t>
      </w:r>
      <w:r w:rsidRPr="00E97A32">
        <w:rPr>
          <w:rStyle w:val="Bodytext3Spacing2pt"/>
          <w:rFonts w:ascii="Sylfaen" w:hAnsi="Sylfaen"/>
          <w:b/>
          <w:spacing w:val="0"/>
          <w:sz w:val="24"/>
          <w:szCs w:val="24"/>
        </w:rPr>
        <w:t>տեղեկատվության տրամադրման</w:t>
      </w:r>
    </w:p>
    <w:p w14:paraId="6AAD0023" w14:textId="77777777" w:rsidR="009D4B80" w:rsidRPr="00E97A32" w:rsidRDefault="00031C94" w:rsidP="002C099F">
      <w:pPr>
        <w:pStyle w:val="Bodytext30"/>
        <w:shd w:val="clear" w:color="auto" w:fill="auto"/>
        <w:spacing w:after="160" w:line="360" w:lineRule="auto"/>
        <w:ind w:left="567" w:right="679"/>
        <w:rPr>
          <w:rFonts w:ascii="Sylfaen" w:hAnsi="Sylfaen" w:cs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ՁԵՎԱՉԱՓՆ ՈՒ ԿԱՌՈՒՑՎԱԾՔԸ</w:t>
      </w:r>
    </w:p>
    <w:p w14:paraId="09EB2A17" w14:textId="77777777" w:rsidR="009D4B80" w:rsidRPr="00E97A32" w:rsidRDefault="00031C94" w:rsidP="002C099F">
      <w:pPr>
        <w:pStyle w:val="Bodytext4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Նախաձեռնության անվանումը ——————————————————————————————————————————</w:t>
      </w:r>
      <w:r w:rsidR="002C099F" w:rsidRPr="00E97A32">
        <w:rPr>
          <w:rFonts w:ascii="Sylfaen" w:hAnsi="Sylfaen"/>
          <w:sz w:val="24"/>
          <w:szCs w:val="24"/>
        </w:rPr>
        <w:t>—</w:t>
      </w:r>
    </w:p>
    <w:p w14:paraId="1DBA72FF" w14:textId="77777777" w:rsidR="009D4B80" w:rsidRPr="00E97A32" w:rsidRDefault="00031C94" w:rsidP="002C099F">
      <w:pPr>
        <w:pStyle w:val="Bodytext4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Նախաձեռնությամբ հանդես եկող կազմակերպությունը ———————————————————————————</w:t>
      </w:r>
      <w:r w:rsidR="002C099F" w:rsidRPr="00E97A32">
        <w:rPr>
          <w:rFonts w:ascii="Sylfaen" w:hAnsi="Sylfaen"/>
          <w:sz w:val="24"/>
          <w:szCs w:val="24"/>
        </w:rPr>
        <w:t>—————</w:t>
      </w:r>
    </w:p>
    <w:p w14:paraId="14DA74C9" w14:textId="77777777" w:rsidR="009D4B80" w:rsidRPr="00E97A32" w:rsidRDefault="00031C94" w:rsidP="002C099F">
      <w:pPr>
        <w:pStyle w:val="Bodytext4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Եվրասիական տնտեսական միության անդամ պետությունը ————————————————————————————</w:t>
      </w:r>
      <w:r w:rsidR="002C099F" w:rsidRPr="00E97A32">
        <w:rPr>
          <w:rFonts w:ascii="Sylfaen" w:hAnsi="Sylfaen"/>
          <w:sz w:val="24"/>
          <w:szCs w:val="24"/>
        </w:rPr>
        <w:t>——</w:t>
      </w:r>
    </w:p>
    <w:p w14:paraId="1BBEF5D3" w14:textId="77777777" w:rsidR="002C099F" w:rsidRPr="00E97A32" w:rsidRDefault="00031C94" w:rsidP="002C099F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Պատասխանատու անձը ——————————————————————————————————————————</w:t>
      </w:r>
      <w:r w:rsidR="002C099F" w:rsidRPr="00E97A32">
        <w:rPr>
          <w:rFonts w:ascii="Sylfaen" w:hAnsi="Sylfaen"/>
          <w:sz w:val="24"/>
          <w:szCs w:val="24"/>
        </w:rPr>
        <w:t>————</w:t>
      </w:r>
    </w:p>
    <w:p w14:paraId="07E958FA" w14:textId="77777777" w:rsidR="009D4B80" w:rsidRPr="00E97A32" w:rsidRDefault="00031C94" w:rsidP="002C099F">
      <w:pPr>
        <w:pStyle w:val="Bodytext4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E97A32">
        <w:rPr>
          <w:rFonts w:ascii="Sylfaen" w:hAnsi="Sylfaen"/>
          <w:sz w:val="24"/>
          <w:szCs w:val="24"/>
        </w:rPr>
        <w:t>Պատասխանատու անձի կոնտակտները —————————</w:t>
      </w:r>
      <w:r w:rsidR="002C099F" w:rsidRPr="00E97A32">
        <w:rPr>
          <w:rFonts w:ascii="Sylfaen" w:hAnsi="Sylfaen"/>
          <w:sz w:val="24"/>
          <w:szCs w:val="24"/>
        </w:rPr>
        <w:t>——————————————————————————————</w:t>
      </w:r>
    </w:p>
    <w:tbl>
      <w:tblPr>
        <w:tblOverlap w:val="never"/>
        <w:tblW w:w="144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3"/>
        <w:gridCol w:w="8109"/>
      </w:tblGrid>
      <w:tr w:rsidR="002C099F" w:rsidRPr="00E97A32" w14:paraId="5821130F" w14:textId="77777777" w:rsidTr="002C099F">
        <w:trPr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72093" w14:textId="77777777" w:rsidR="009D4B80" w:rsidRPr="00E97A32" w:rsidRDefault="00031C94" w:rsidP="002C099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Տեղեկատվական բլոկը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797242" w14:textId="77777777" w:rsidR="009D4B80" w:rsidRPr="00E97A32" w:rsidRDefault="00031C94" w:rsidP="002C099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Նախաձեռնողի տեղեկատվությունը</w:t>
            </w:r>
          </w:p>
        </w:tc>
      </w:tr>
      <w:tr w:rsidR="002C099F" w:rsidRPr="00E97A32" w14:paraId="019E8285" w14:textId="77777777" w:rsidTr="002C099F">
        <w:trPr>
          <w:jc w:val="center"/>
        </w:trPr>
        <w:tc>
          <w:tcPr>
            <w:tcW w:w="6383" w:type="dxa"/>
            <w:tcBorders>
              <w:top w:val="single" w:sz="4" w:space="0" w:color="auto"/>
            </w:tcBorders>
            <w:shd w:val="clear" w:color="auto" w:fill="FFFFFF"/>
          </w:tcPr>
          <w:p w14:paraId="07E5126D" w14:textId="5A8B797F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1.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Շահագրգիռ կողմերի խնդիրները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կարիքները</w:t>
            </w:r>
          </w:p>
        </w:tc>
        <w:tc>
          <w:tcPr>
            <w:tcW w:w="8109" w:type="dxa"/>
            <w:tcBorders>
              <w:top w:val="single" w:sz="4" w:space="0" w:color="auto"/>
            </w:tcBorders>
            <w:shd w:val="clear" w:color="auto" w:fill="FFFFFF"/>
          </w:tcPr>
          <w:p w14:paraId="7A008941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33D1463A" w14:textId="77777777" w:rsidTr="002C099F">
        <w:trPr>
          <w:jc w:val="center"/>
        </w:trPr>
        <w:tc>
          <w:tcPr>
            <w:tcW w:w="6383" w:type="dxa"/>
            <w:shd w:val="clear" w:color="auto" w:fill="FFFFFF"/>
          </w:tcPr>
          <w:p w14:paraId="3901DE31" w14:textId="081545B8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2.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Առաջարկի նպատակները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լուծումը</w:t>
            </w:r>
          </w:p>
        </w:tc>
        <w:tc>
          <w:tcPr>
            <w:tcW w:w="8109" w:type="dxa"/>
            <w:shd w:val="clear" w:color="auto" w:fill="FFFFFF"/>
          </w:tcPr>
          <w:p w14:paraId="17B5C849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75DBCFF7" w14:textId="77777777" w:rsidTr="002C099F">
        <w:trPr>
          <w:jc w:val="center"/>
        </w:trPr>
        <w:tc>
          <w:tcPr>
            <w:tcW w:w="6383" w:type="dxa"/>
            <w:shd w:val="clear" w:color="auto" w:fill="FFFFFF"/>
          </w:tcPr>
          <w:p w14:paraId="7E7FF143" w14:textId="7CBC9FB2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ind w:left="448" w:hanging="4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lastRenderedPageBreak/>
              <w:t>3.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Գոյություն ունեցող </w:t>
            </w:r>
            <w:r w:rsidR="00293841" w:rsidRPr="00E97A32">
              <w:rPr>
                <w:rStyle w:val="Bodytext213pt"/>
                <w:rFonts w:ascii="Sylfaen" w:hAnsi="Sylfaen"/>
                <w:sz w:val="20"/>
                <w:szCs w:val="20"/>
              </w:rPr>
              <w:t>գործելակերպերը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, նախագծերը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այլընտրանքները</w:t>
            </w:r>
          </w:p>
        </w:tc>
        <w:tc>
          <w:tcPr>
            <w:tcW w:w="8109" w:type="dxa"/>
            <w:shd w:val="clear" w:color="auto" w:fill="FFFFFF"/>
          </w:tcPr>
          <w:p w14:paraId="0D57A183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734597FE" w14:textId="77777777" w:rsidTr="002C099F">
        <w:trPr>
          <w:jc w:val="center"/>
        </w:trPr>
        <w:tc>
          <w:tcPr>
            <w:tcW w:w="6383" w:type="dxa"/>
            <w:shd w:val="clear" w:color="auto" w:fill="FFFFFF"/>
          </w:tcPr>
          <w:p w14:paraId="0CC62B79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4.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Ռիսկերը</w:t>
            </w:r>
          </w:p>
        </w:tc>
        <w:tc>
          <w:tcPr>
            <w:tcW w:w="8109" w:type="dxa"/>
            <w:shd w:val="clear" w:color="auto" w:fill="FFFFFF"/>
          </w:tcPr>
          <w:p w14:paraId="297E746F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0ECCE631" w14:textId="77777777" w:rsidTr="002C099F">
        <w:trPr>
          <w:jc w:val="center"/>
        </w:trPr>
        <w:tc>
          <w:tcPr>
            <w:tcW w:w="6383" w:type="dxa"/>
            <w:shd w:val="clear" w:color="auto" w:fill="FFFFFF"/>
            <w:vAlign w:val="bottom"/>
          </w:tcPr>
          <w:p w14:paraId="4FE4EB07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5.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Արդյունքները/նպատակին հասնելու չափանիշները</w:t>
            </w:r>
          </w:p>
        </w:tc>
        <w:tc>
          <w:tcPr>
            <w:tcW w:w="8109" w:type="dxa"/>
            <w:shd w:val="clear" w:color="auto" w:fill="FFFFFF"/>
          </w:tcPr>
          <w:p w14:paraId="1C1939D8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4C5ED2E1" w14:textId="77777777" w:rsidTr="002C099F">
        <w:trPr>
          <w:jc w:val="center"/>
        </w:trPr>
        <w:tc>
          <w:tcPr>
            <w:tcW w:w="6383" w:type="dxa"/>
            <w:shd w:val="clear" w:color="auto" w:fill="FFFFFF"/>
          </w:tcPr>
          <w:p w14:paraId="65A7ADA8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6.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Կարգավորումն ու աջակցությունը</w:t>
            </w:r>
          </w:p>
        </w:tc>
        <w:tc>
          <w:tcPr>
            <w:tcW w:w="8109" w:type="dxa"/>
            <w:shd w:val="clear" w:color="auto" w:fill="FFFFFF"/>
          </w:tcPr>
          <w:p w14:paraId="6CBDE749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1E44802E" w14:textId="77777777" w:rsidTr="002C099F">
        <w:trPr>
          <w:jc w:val="center"/>
        </w:trPr>
        <w:tc>
          <w:tcPr>
            <w:tcW w:w="6383" w:type="dxa"/>
            <w:shd w:val="clear" w:color="auto" w:fill="FFFFFF"/>
          </w:tcPr>
          <w:p w14:paraId="6CCCE936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7.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="00183825" w:rsidRPr="00E97A32">
              <w:rPr>
                <w:rStyle w:val="Bodytext213pt"/>
                <w:rFonts w:ascii="Sylfaen" w:hAnsi="Sylfaen"/>
                <w:sz w:val="20"/>
                <w:szCs w:val="20"/>
              </w:rPr>
              <w:t>Ուղիներն ու զարգացումը</w:t>
            </w:r>
          </w:p>
        </w:tc>
        <w:tc>
          <w:tcPr>
            <w:tcW w:w="8109" w:type="dxa"/>
            <w:shd w:val="clear" w:color="auto" w:fill="FFFFFF"/>
          </w:tcPr>
          <w:p w14:paraId="0C1BB6E7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538F7DFE" w14:textId="77777777" w:rsidTr="002C099F">
        <w:trPr>
          <w:jc w:val="center"/>
        </w:trPr>
        <w:tc>
          <w:tcPr>
            <w:tcW w:w="6383" w:type="dxa"/>
            <w:shd w:val="clear" w:color="auto" w:fill="FFFFFF"/>
            <w:vAlign w:val="bottom"/>
          </w:tcPr>
          <w:p w14:paraId="44F62A65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8.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Առանցքային գործընկերները</w:t>
            </w:r>
          </w:p>
        </w:tc>
        <w:tc>
          <w:tcPr>
            <w:tcW w:w="8109" w:type="dxa"/>
            <w:shd w:val="clear" w:color="auto" w:fill="FFFFFF"/>
          </w:tcPr>
          <w:p w14:paraId="32C53BAF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48A51BB5" w14:textId="77777777" w:rsidTr="002C099F">
        <w:trPr>
          <w:jc w:val="center"/>
        </w:trPr>
        <w:tc>
          <w:tcPr>
            <w:tcW w:w="6383" w:type="dxa"/>
            <w:shd w:val="clear" w:color="auto" w:fill="FFFFFF"/>
          </w:tcPr>
          <w:p w14:paraId="42E155CF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9.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Առանցքային փուլերը</w:t>
            </w:r>
          </w:p>
        </w:tc>
        <w:tc>
          <w:tcPr>
            <w:tcW w:w="8109" w:type="dxa"/>
            <w:shd w:val="clear" w:color="auto" w:fill="FFFFFF"/>
          </w:tcPr>
          <w:p w14:paraId="59A5CC8D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4A169B7C" w14:textId="77777777" w:rsidTr="002C099F">
        <w:trPr>
          <w:jc w:val="center"/>
        </w:trPr>
        <w:tc>
          <w:tcPr>
            <w:tcW w:w="6383" w:type="dxa"/>
            <w:shd w:val="clear" w:color="auto" w:fill="FFFFFF"/>
            <w:vAlign w:val="bottom"/>
          </w:tcPr>
          <w:p w14:paraId="0124CA78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10.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Առանցքային ռեսուրսները</w:t>
            </w:r>
          </w:p>
        </w:tc>
        <w:tc>
          <w:tcPr>
            <w:tcW w:w="8109" w:type="dxa"/>
            <w:shd w:val="clear" w:color="auto" w:fill="FFFFFF"/>
          </w:tcPr>
          <w:p w14:paraId="7B781DA7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99F" w:rsidRPr="00E97A32" w14:paraId="4761858C" w14:textId="77777777" w:rsidTr="002C099F">
        <w:trPr>
          <w:jc w:val="center"/>
        </w:trPr>
        <w:tc>
          <w:tcPr>
            <w:tcW w:w="6383" w:type="dxa"/>
            <w:shd w:val="clear" w:color="auto" w:fill="FFFFFF"/>
            <w:vAlign w:val="bottom"/>
          </w:tcPr>
          <w:p w14:paraId="6057C72D" w14:textId="77777777" w:rsidR="009D4B80" w:rsidRPr="00E97A32" w:rsidRDefault="00031C94" w:rsidP="002C099F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11.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Բյուջեն/ծախսերը</w:t>
            </w:r>
          </w:p>
        </w:tc>
        <w:tc>
          <w:tcPr>
            <w:tcW w:w="8109" w:type="dxa"/>
            <w:shd w:val="clear" w:color="auto" w:fill="FFFFFF"/>
          </w:tcPr>
          <w:p w14:paraId="2280EF1A" w14:textId="77777777" w:rsidR="009D4B80" w:rsidRPr="00E97A32" w:rsidRDefault="009D4B80" w:rsidP="002C099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034D222E" w14:textId="77777777" w:rsidR="009D4B80" w:rsidRPr="00E97A32" w:rsidRDefault="009D4B80" w:rsidP="002C099F">
      <w:pPr>
        <w:spacing w:after="160" w:line="360" w:lineRule="auto"/>
        <w:rPr>
          <w:rFonts w:ascii="Sylfaen" w:hAnsi="Sylfaen" w:cs="Sylfa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1844"/>
      </w:tblGrid>
      <w:tr w:rsidR="002C099F" w:rsidRPr="00E97A32" w14:paraId="07A92D93" w14:textId="77777777" w:rsidTr="002C099F">
        <w:tc>
          <w:tcPr>
            <w:tcW w:w="2376" w:type="dxa"/>
          </w:tcPr>
          <w:p w14:paraId="4124FBC7" w14:textId="77777777" w:rsidR="002C099F" w:rsidRPr="00E97A32" w:rsidRDefault="002C099F" w:rsidP="002C099F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E97A32">
              <w:rPr>
                <w:rFonts w:ascii="Sylfaen" w:hAnsi="Sylfaen"/>
                <w:sz w:val="24"/>
                <w:szCs w:val="24"/>
              </w:rPr>
              <w:t>Ծանոթագրություն.</w:t>
            </w:r>
          </w:p>
        </w:tc>
        <w:tc>
          <w:tcPr>
            <w:tcW w:w="11844" w:type="dxa"/>
          </w:tcPr>
          <w:p w14:paraId="42DBDC8F" w14:textId="52C04D36" w:rsidR="002C099F" w:rsidRPr="00E97A32" w:rsidRDefault="002C099F" w:rsidP="002C099F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E97A32">
              <w:rPr>
                <w:rFonts w:ascii="Sylfaen" w:hAnsi="Sylfaen"/>
                <w:sz w:val="24"/>
                <w:szCs w:val="24"/>
              </w:rPr>
              <w:t>Ձ</w:t>
            </w:r>
            <w:r w:rsidR="00745459">
              <w:rPr>
                <w:rFonts w:ascii="Sylfaen" w:hAnsi="Sylfaen"/>
                <w:sz w:val="24"/>
                <w:szCs w:val="24"/>
              </w:rPr>
              <w:t>և</w:t>
            </w:r>
            <w:r w:rsidRPr="00E97A32">
              <w:rPr>
                <w:rFonts w:ascii="Sylfaen" w:hAnsi="Sylfaen"/>
                <w:sz w:val="24"/>
                <w:szCs w:val="24"/>
              </w:rPr>
              <w:t>աչափն ու կառուցվածքը լրացնելու միջոցով տրամադրվող տեղեկատվության օրինակելի բովանդակությունը բերված է ստոր</w:t>
            </w:r>
            <w:r w:rsidR="00745459">
              <w:rPr>
                <w:rFonts w:ascii="Sylfaen" w:hAnsi="Sylfaen"/>
                <w:sz w:val="24"/>
                <w:szCs w:val="24"/>
              </w:rPr>
              <w:t>և</w:t>
            </w:r>
            <w:r w:rsidRPr="00E97A32">
              <w:rPr>
                <w:rFonts w:ascii="Sylfaen" w:hAnsi="Sylfaen"/>
                <w:sz w:val="24"/>
                <w:szCs w:val="24"/>
              </w:rPr>
              <w:t xml:space="preserve"> ներկայացված աղյուսակում՝</w:t>
            </w:r>
          </w:p>
        </w:tc>
      </w:tr>
    </w:tbl>
    <w:p w14:paraId="004608CB" w14:textId="77777777" w:rsidR="00297E21" w:rsidRPr="00E97A32" w:rsidRDefault="00297E21" w:rsidP="002C099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14:paraId="19CC038E" w14:textId="77777777" w:rsidR="00297E21" w:rsidRPr="00E97A32" w:rsidRDefault="00297E21">
      <w:pPr>
        <w:rPr>
          <w:rFonts w:ascii="Sylfaen" w:eastAsia="Times New Roman" w:hAnsi="Sylfaen" w:cs="Sylfaen"/>
        </w:rPr>
      </w:pPr>
      <w:r w:rsidRPr="00E97A32">
        <w:rPr>
          <w:rFonts w:ascii="Sylfaen" w:hAnsi="Sylfaen" w:cs="Sylfaen"/>
        </w:rPr>
        <w:br w:type="page"/>
      </w:r>
    </w:p>
    <w:tbl>
      <w:tblPr>
        <w:tblOverlap w:val="never"/>
        <w:tblW w:w="151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5"/>
        <w:gridCol w:w="11"/>
        <w:gridCol w:w="5977"/>
        <w:gridCol w:w="5802"/>
        <w:gridCol w:w="9"/>
      </w:tblGrid>
      <w:tr w:rsidR="002C099F" w:rsidRPr="00E97A32" w14:paraId="76E372A7" w14:textId="77777777" w:rsidTr="002C099F">
        <w:trPr>
          <w:gridAfter w:val="1"/>
          <w:wAfter w:w="9" w:type="dxa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10DB8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lastRenderedPageBreak/>
              <w:t>Տեղեկատվական բլոկը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8175B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Նախաձեռնողին ուղղված հարցերը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4BD00" w14:textId="77777777" w:rsidR="009D4B80" w:rsidRPr="00E97A32" w:rsidRDefault="00031C94" w:rsidP="002C099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Տեղեկատվության բովանդակությունը</w:t>
            </w:r>
          </w:p>
        </w:tc>
      </w:tr>
      <w:tr w:rsidR="002C099F" w:rsidRPr="00E97A32" w14:paraId="6CEDBD73" w14:textId="77777777" w:rsidTr="002C099F">
        <w:trPr>
          <w:gridAfter w:val="1"/>
          <w:wAfter w:w="9" w:type="dxa"/>
          <w:jc w:val="center"/>
        </w:trPr>
        <w:tc>
          <w:tcPr>
            <w:tcW w:w="33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EB25FB7" w14:textId="763DAF2B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1.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Շահագրգիռ կողմերի խնդիրները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կարիքները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14:paraId="6C0EAA72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Ովքե՞ր են նախաձեռնության իրագործման շահագրգիռ կողմերը: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Սպառողների ո՞ր խմբերն է հնարավոր առանձնացնել: Ներկայումս ի՞նչ խնդիրներ ունեն շահագրգիռ կողմերն ու սպառողները:</w:t>
            </w:r>
          </w:p>
        </w:tc>
        <w:tc>
          <w:tcPr>
            <w:tcW w:w="5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ADD5BF" w14:textId="7B12F0BE" w:rsidR="009D4B80" w:rsidRPr="00E97A32" w:rsidRDefault="00031C94" w:rsidP="002C099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Նշվում են սպառողների </w:t>
            </w:r>
            <w:r w:rsidR="00BF7603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խմբերը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="00BF7603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այն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շահագրգիռ կողմեր</w:t>
            </w:r>
            <w:r w:rsidR="00BF7603" w:rsidRPr="00E97A32">
              <w:rPr>
                <w:rStyle w:val="Bodytext213pt"/>
                <w:rFonts w:ascii="Sylfaen" w:hAnsi="Sylfaen"/>
                <w:sz w:val="20"/>
                <w:szCs w:val="20"/>
              </w:rPr>
              <w:t>ը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, որոնք նախատեսվում </w:t>
            </w:r>
            <w:r w:rsidR="00293793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է ներգրավել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="00293793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սպասարկել</w:t>
            </w:r>
            <w:r w:rsidR="003C3383" w:rsidRPr="00E97A32">
              <w:rPr>
                <w:rStyle w:val="Bodytext213pt"/>
                <w:rFonts w:ascii="Sylfaen" w:hAnsi="Sylfaen"/>
                <w:sz w:val="20"/>
                <w:szCs w:val="20"/>
              </w:rPr>
              <w:t>,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որոնց շահերը կարող են շոշափվել նախաձեռնության մշակման ընթացքում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դրա իրագործման արդյունքում, ինչպես նա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նկարագրվում են շահագրգիռ կողմերի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սպառողների խմբերի խնդիրներն ու կարիքները:</w:t>
            </w:r>
          </w:p>
        </w:tc>
      </w:tr>
      <w:tr w:rsidR="002C099F" w:rsidRPr="00E97A32" w14:paraId="4CD8EDD8" w14:textId="77777777" w:rsidTr="002C099F">
        <w:trPr>
          <w:gridAfter w:val="1"/>
          <w:wAfter w:w="9" w:type="dxa"/>
          <w:jc w:val="center"/>
        </w:trPr>
        <w:tc>
          <w:tcPr>
            <w:tcW w:w="3396" w:type="dxa"/>
            <w:gridSpan w:val="2"/>
            <w:shd w:val="clear" w:color="auto" w:fill="FFFFFF"/>
          </w:tcPr>
          <w:p w14:paraId="7789E666" w14:textId="4E224821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51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2.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Առաջարկի նպատակները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լուծումը</w:t>
            </w:r>
          </w:p>
        </w:tc>
        <w:tc>
          <w:tcPr>
            <w:tcW w:w="5977" w:type="dxa"/>
            <w:shd w:val="clear" w:color="auto" w:fill="FFFFFF"/>
            <w:vAlign w:val="bottom"/>
          </w:tcPr>
          <w:p w14:paraId="0058E08D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Ո՞րն է ձեր առաջարկը:</w:t>
            </w:r>
          </w:p>
          <w:p w14:paraId="6CAB40AF" w14:textId="76A0E91F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Շահագրգիռ կողմերի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սպառողների ո՞ր խնդիրներն են լուծվում նախաձեռնության իրագործմամբ: </w:t>
            </w:r>
            <w:r w:rsidR="00F90035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Ո՞ր </w:t>
            </w:r>
            <w:r w:rsidR="00183825" w:rsidRPr="00E97A32">
              <w:rPr>
                <w:rStyle w:val="Bodytext213pt"/>
                <w:rFonts w:ascii="Sylfaen" w:hAnsi="Sylfaen"/>
                <w:sz w:val="20"/>
                <w:szCs w:val="20"/>
              </w:rPr>
              <w:t>ապրանքներն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են (ծառայություններն են) բավարարում սպառողների խմբերի կարիքները:</w:t>
            </w:r>
          </w:p>
          <w:p w14:paraId="00DD7403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Ինչպե՞ս է նախաձեռնության իրագործումը նպաստելու ինտեգրմանը:</w:t>
            </w:r>
          </w:p>
          <w:p w14:paraId="4AB8514F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Առաջարկի ո՞ր տարրեր</w:t>
            </w:r>
            <w:r w:rsidR="00F05D86" w:rsidRPr="00E97A32">
              <w:rPr>
                <w:rStyle w:val="Bodytext213pt"/>
                <w:rFonts w:ascii="Sylfaen" w:hAnsi="Sylfaen"/>
                <w:sz w:val="20"/>
                <w:szCs w:val="20"/>
              </w:rPr>
              <w:t>ը հնարավոր չէ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հեշտ</w:t>
            </w:r>
            <w:r w:rsidR="00F05D86" w:rsidRPr="00E97A32">
              <w:rPr>
                <w:rStyle w:val="Bodytext213pt"/>
                <w:rFonts w:ascii="Sylfaen" w:hAnsi="Sylfaen"/>
                <w:sz w:val="20"/>
                <w:szCs w:val="20"/>
              </w:rPr>
              <w:t>ությամբ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="00F05D86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կրկնօրինակել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կամ գնել:</w:t>
            </w:r>
          </w:p>
          <w:p w14:paraId="1C1422B6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Արդյո՞ք ունեք </w:t>
            </w:r>
            <w:r w:rsidR="00293793" w:rsidRPr="00E97A32">
              <w:rPr>
                <w:rStyle w:val="Bodytext213pt"/>
                <w:rFonts w:ascii="Sylfaen" w:hAnsi="Sylfaen"/>
                <w:sz w:val="20"/>
                <w:szCs w:val="20"/>
              </w:rPr>
              <w:t>շահագրգիռ կողմերի նման խնդիրների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լուծման փորձ:</w:t>
            </w:r>
          </w:p>
          <w:p w14:paraId="4B846B58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Արդյո՞ք ձեր նախաձեռնությունը </w:t>
            </w:r>
            <w:r w:rsidR="00293793" w:rsidRPr="00E97A32">
              <w:rPr>
                <w:rStyle w:val="Bodytext213pt"/>
                <w:rFonts w:ascii="Sylfaen" w:hAnsi="Sylfaen"/>
                <w:sz w:val="20"/>
                <w:szCs w:val="20"/>
              </w:rPr>
              <w:t>համապատասխանում է Եվրասիական տնտեսական հանձնաժողովի խորհրդի 2017 թվականի դեկտեմբերի 20-ի թիվ /// որոշմամբ հաստատված՝ Եվրասիական տնտեսական միության թվային օրակարգի իրագործման շրջանակներում նախաձեռնությունների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գնահատման չափանիշներին՝ դրանց մշակումն ապահովելու նպատակով:</w:t>
            </w:r>
          </w:p>
          <w:p w14:paraId="3216F6E5" w14:textId="55DA6EFB" w:rsidR="009D4B80" w:rsidRPr="00E97A32" w:rsidRDefault="00071A0B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Մինչ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2025 թվականը </w:t>
            </w:r>
            <w:r w:rsidR="00031C94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Եվրասիական տնտեսական միության թվային օրակարգի իրագործման հիմնական ուղղություններին համապատասխան թվային տնտեսության ո՞ր ուղղությանն է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առնչվում </w:t>
            </w:r>
            <w:r w:rsidR="00641BA0" w:rsidRPr="00E97A32">
              <w:rPr>
                <w:rStyle w:val="Bodytext213pt"/>
                <w:rFonts w:ascii="Sylfaen" w:hAnsi="Sylfaen"/>
                <w:sz w:val="20"/>
                <w:szCs w:val="20"/>
              </w:rPr>
              <w:t>Ձ</w:t>
            </w:r>
            <w:r w:rsidR="00031C94" w:rsidRPr="00E97A32">
              <w:rPr>
                <w:rStyle w:val="Bodytext213pt"/>
                <w:rFonts w:ascii="Sylfaen" w:hAnsi="Sylfaen"/>
                <w:sz w:val="20"/>
                <w:szCs w:val="20"/>
              </w:rPr>
              <w:t>եր նախաձեռնությունը:</w:t>
            </w:r>
          </w:p>
        </w:tc>
        <w:tc>
          <w:tcPr>
            <w:tcW w:w="5802" w:type="dxa"/>
            <w:shd w:val="clear" w:color="auto" w:fill="FFFFFF"/>
          </w:tcPr>
          <w:p w14:paraId="360A868F" w14:textId="37F9EE65" w:rsidR="009D4B80" w:rsidRPr="00E97A32" w:rsidRDefault="00031C94" w:rsidP="002C099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Որոշվում են առաջարկի նպատակն ու էությունը</w:t>
            </w:r>
            <w:r w:rsidR="00F37356" w:rsidRPr="00E97A32">
              <w:rPr>
                <w:rStyle w:val="Bodytext213pt"/>
                <w:rFonts w:ascii="Sylfaen" w:hAnsi="Sylfaen"/>
                <w:sz w:val="20"/>
                <w:szCs w:val="20"/>
              </w:rPr>
              <w:t>։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Բացահայտվում են առաջարկի՝ շահագրգիռ կողմերի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սպառողների խնդիրներին </w:t>
            </w:r>
            <w:r w:rsidR="003C3383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ու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կարիքներին համապատասխանող նպատակները: </w:t>
            </w:r>
            <w:r w:rsidR="00CF2681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Առաջարկները կարող են լինել նորարարական կամ </w:t>
            </w:r>
            <w:r w:rsidR="003128E2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կարող են </w:t>
            </w:r>
            <w:r w:rsidR="00CF2681" w:rsidRPr="00E97A32">
              <w:rPr>
                <w:rStyle w:val="Bodytext213pt"/>
                <w:rFonts w:ascii="Sylfaen" w:hAnsi="Sylfaen"/>
                <w:sz w:val="20"/>
                <w:szCs w:val="20"/>
              </w:rPr>
              <w:t>լինել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շուկայում </w:t>
            </w:r>
            <w:r w:rsidR="00CF2681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արդեն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առկա առաջարկների </w:t>
            </w:r>
            <w:r w:rsidR="00293793" w:rsidRPr="00E97A32">
              <w:rPr>
                <w:rStyle w:val="Bodytext213pt"/>
                <w:rFonts w:ascii="Sylfaen" w:hAnsi="Sylfaen"/>
                <w:sz w:val="20"/>
                <w:szCs w:val="20"/>
              </w:rPr>
              <w:t>մոդիֆիկացիա: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="003128E2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Վերլուծության արդյունքները տրամադրվում են Եվրասիական տնտեսական միության թվային օրակարգի իրագործման շրջանակներում նախաձեռնությունների գնահատման չափանիշներին համապատասխան</w:t>
            </w:r>
            <w:r w:rsidR="00F1260A" w:rsidRPr="00E97A32">
              <w:rPr>
                <w:rStyle w:val="Bodytext213pt"/>
                <w:rFonts w:ascii="Sylfaen" w:hAnsi="Sylfaen"/>
                <w:sz w:val="20"/>
                <w:szCs w:val="20"/>
              </w:rPr>
              <w:t>՝ դրանց մշակումն ապահովելու նպատակով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:</w:t>
            </w:r>
          </w:p>
        </w:tc>
      </w:tr>
      <w:tr w:rsidR="002C099F" w:rsidRPr="00E97A32" w14:paraId="7800117F" w14:textId="77777777" w:rsidTr="002C099F">
        <w:trPr>
          <w:gridAfter w:val="1"/>
          <w:wAfter w:w="9" w:type="dxa"/>
          <w:jc w:val="center"/>
        </w:trPr>
        <w:tc>
          <w:tcPr>
            <w:tcW w:w="3385" w:type="dxa"/>
            <w:shd w:val="clear" w:color="auto" w:fill="FFFFFF"/>
          </w:tcPr>
          <w:p w14:paraId="392965C4" w14:textId="25580092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lastRenderedPageBreak/>
              <w:t>3.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Գոյություն ունեցող </w:t>
            </w:r>
            <w:r w:rsidR="00F0018B" w:rsidRPr="00E97A32">
              <w:rPr>
                <w:rStyle w:val="Bodytext213pt"/>
                <w:rFonts w:ascii="Sylfaen" w:hAnsi="Sylfaen"/>
                <w:sz w:val="20"/>
                <w:szCs w:val="20"/>
              </w:rPr>
              <w:t>գործելակերպերը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, նախագծերը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այլընտրանքները</w:t>
            </w:r>
          </w:p>
        </w:tc>
        <w:tc>
          <w:tcPr>
            <w:tcW w:w="5988" w:type="dxa"/>
            <w:gridSpan w:val="2"/>
            <w:shd w:val="clear" w:color="auto" w:fill="FFFFFF"/>
          </w:tcPr>
          <w:p w14:paraId="0431D212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Ինչպե՞ս են այսօր լուծվում բացահայտված խնդիրները:</w:t>
            </w:r>
          </w:p>
        </w:tc>
        <w:tc>
          <w:tcPr>
            <w:tcW w:w="5802" w:type="dxa"/>
            <w:shd w:val="clear" w:color="auto" w:fill="FFFFFF"/>
            <w:vAlign w:val="center"/>
          </w:tcPr>
          <w:p w14:paraId="0654A30E" w14:textId="3C27CE70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Նկարագրվում են նախաձեռնության 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t>ոլորտ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ում միջազգային փորձի վերլուծությ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t>ա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արդյունքներ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ը, Եվրասիական տնտեսական միության անդամ պետությունների փորձը, նախկինում իրականացված նախագծերի արդյունքները, ինչպես նա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այլընտրանքների առավելությունների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թերությունների վերլուծությունը: </w:t>
            </w:r>
            <w:r w:rsidR="00F1260A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Ներկայացվում է Եվրասիական տնտեսական միությունում որոշման կիրառելիության գնահատականը: 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Որպես այլընտրանքներ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t>՝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դիտարկվում են նախաձեռնողի կողմից մատնանշված խնդիրներին 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t>համա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նման</w:t>
            </w:r>
            <w:r w:rsidR="00ED0AA1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խնդիրները լուծող առկա համակարգերը:</w:t>
            </w:r>
          </w:p>
        </w:tc>
      </w:tr>
      <w:tr w:rsidR="002C099F" w:rsidRPr="00E97A32" w14:paraId="0E299DEB" w14:textId="77777777" w:rsidTr="002C099F">
        <w:trPr>
          <w:gridAfter w:val="1"/>
          <w:wAfter w:w="9" w:type="dxa"/>
          <w:jc w:val="center"/>
        </w:trPr>
        <w:tc>
          <w:tcPr>
            <w:tcW w:w="3385" w:type="dxa"/>
            <w:shd w:val="clear" w:color="auto" w:fill="FFFFFF"/>
          </w:tcPr>
          <w:p w14:paraId="35AC24EE" w14:textId="77777777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4.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Ռիսկերը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14:paraId="2811989A" w14:textId="2A814DA4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Ինչպիսի՞ անցանկալի հետ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անքներ կարող են առաջանալ նախաձեռնության իրագործումից:</w:t>
            </w:r>
          </w:p>
          <w:p w14:paraId="46181321" w14:textId="4ACF703F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Ինչպիսի՞ անցանկալի հետ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անքներ կարող են առաջանալ նախաձեռնության իրագործումից հրաժարվելու արդյունքում: </w:t>
            </w:r>
            <w:r w:rsidR="00C7243D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Ո՞ր ռիսկեր</w:t>
            </w:r>
            <w:r w:rsidR="00D80C6D" w:rsidRPr="00E97A32">
              <w:rPr>
                <w:rStyle w:val="Bodytext213pt"/>
                <w:rFonts w:ascii="Sylfaen" w:hAnsi="Sylfaen"/>
                <w:sz w:val="20"/>
                <w:szCs w:val="20"/>
              </w:rPr>
              <w:t>ը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կարող </w:t>
            </w:r>
            <w:r w:rsidR="00D80C6D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են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էապես ազդել նպատակին հասնելու</w:t>
            </w:r>
            <w:r w:rsidR="00D80C6D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վրա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5802" w:type="dxa"/>
            <w:shd w:val="clear" w:color="auto" w:fill="FFFFFF"/>
            <w:vAlign w:val="center"/>
          </w:tcPr>
          <w:p w14:paraId="24A2A1E5" w14:textId="68A51DC9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Նկարագրվում են առանցքային ռիսկերը՝ բացասական հետ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անքների արտացոլմամբ: Ռիսկերը հնարավոր անբարենպաստ ելքն են, այն գործոնների ազդեցության արդյունքը, որոնք կարող են հանգեցնել արդյունքին չհասնելուն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բացասական արդյունքների առաջանալուն:</w:t>
            </w:r>
          </w:p>
        </w:tc>
      </w:tr>
      <w:tr w:rsidR="002C099F" w:rsidRPr="00E97A32" w14:paraId="7D61EFD2" w14:textId="77777777" w:rsidTr="002C099F">
        <w:trPr>
          <w:gridAfter w:val="1"/>
          <w:wAfter w:w="9" w:type="dxa"/>
          <w:jc w:val="center"/>
        </w:trPr>
        <w:tc>
          <w:tcPr>
            <w:tcW w:w="3385" w:type="dxa"/>
            <w:shd w:val="clear" w:color="auto" w:fill="FFFFFF"/>
          </w:tcPr>
          <w:p w14:paraId="6D9BFE09" w14:textId="77777777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5.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Արդյունքները/նպատակին հասնելու չափանիշները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14:paraId="146D8BEB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Ինչպիսի՞ արդյունքներ են ակնկալվում նախաձեռնության իրագործումից:</w:t>
            </w:r>
          </w:p>
          <w:p w14:paraId="499D7888" w14:textId="0EC619AA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Ո՞րն է նախաձեռնության իրագործման հաջողության չափման ձ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ը:</w:t>
            </w:r>
          </w:p>
        </w:tc>
        <w:tc>
          <w:tcPr>
            <w:tcW w:w="5802" w:type="dxa"/>
            <w:shd w:val="clear" w:color="auto" w:fill="FFFFFF"/>
          </w:tcPr>
          <w:p w14:paraId="3925E228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Նկարագրվում են ընթացիկ իրավիճակի </w:t>
            </w:r>
            <w:r w:rsidR="00C07568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մասով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բարելավումները, փոփոխությունները, որոնք ակնկալվում են նախաձեռնության իրագործմ</w:t>
            </w:r>
            <w:r w:rsidR="00C07568" w:rsidRPr="00E97A32">
              <w:rPr>
                <w:rStyle w:val="Bodytext213pt"/>
                <w:rFonts w:ascii="Sylfaen" w:hAnsi="Sylfaen"/>
                <w:sz w:val="20"/>
                <w:szCs w:val="20"/>
              </w:rPr>
              <w:t>ան արդյունքում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:</w:t>
            </w:r>
          </w:p>
        </w:tc>
      </w:tr>
      <w:tr w:rsidR="002C099F" w:rsidRPr="00E97A32" w14:paraId="45EA5E45" w14:textId="77777777" w:rsidTr="002C099F">
        <w:trPr>
          <w:gridAfter w:val="1"/>
          <w:wAfter w:w="9" w:type="dxa"/>
          <w:jc w:val="center"/>
        </w:trPr>
        <w:tc>
          <w:tcPr>
            <w:tcW w:w="3385" w:type="dxa"/>
            <w:shd w:val="clear" w:color="auto" w:fill="FFFFFF"/>
          </w:tcPr>
          <w:p w14:paraId="313A3C95" w14:textId="77777777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6.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Կարգավորումն ու աջակցությունը</w:t>
            </w:r>
          </w:p>
        </w:tc>
        <w:tc>
          <w:tcPr>
            <w:tcW w:w="5988" w:type="dxa"/>
            <w:gridSpan w:val="2"/>
            <w:shd w:val="clear" w:color="auto" w:fill="FFFFFF"/>
          </w:tcPr>
          <w:p w14:paraId="2232EC2F" w14:textId="250AF92D" w:rsidR="007576A7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3pt"/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Ի՞նչ համաձայնեցումներ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աջակցություն </w:t>
            </w:r>
            <w:r w:rsidR="0063252F" w:rsidRPr="00E97A32">
              <w:rPr>
                <w:rStyle w:val="Bodytext213pt"/>
                <w:rFonts w:ascii="Sylfaen" w:hAnsi="Sylfaen"/>
                <w:sz w:val="20"/>
                <w:szCs w:val="20"/>
              </w:rPr>
              <w:t>են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անհրաժեշտ որոշում կայացնող շահագրգիռ կողմերից:</w:t>
            </w:r>
          </w:p>
          <w:p w14:paraId="169B8890" w14:textId="77777777" w:rsidR="007576A7" w:rsidRPr="00E97A32" w:rsidRDefault="007576A7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Ինչպիսի՞ հարաբերություններ են հաստատվել շահագրգիռ </w:t>
            </w:r>
            <w:r w:rsidRPr="00E97A32">
              <w:rPr>
                <w:rStyle w:val="Bodytext213pt"/>
                <w:rFonts w:ascii="Sylfaen" w:hAnsi="Sylfaen"/>
                <w:spacing w:val="-6"/>
                <w:sz w:val="20"/>
                <w:szCs w:val="20"/>
              </w:rPr>
              <w:t>կողմերի հետ:</w:t>
            </w:r>
          </w:p>
          <w:p w14:paraId="67D2CCB5" w14:textId="77777777" w:rsidR="009D4B80" w:rsidRPr="00E97A32" w:rsidRDefault="007576A7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pacing w:val="-6"/>
                <w:sz w:val="20"/>
                <w:szCs w:val="20"/>
              </w:rPr>
              <w:t>Արդյո՞ք նախաձեռնությունը հիմնվում է Եվրասիական տնտեսական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միությունում առկա իրավական կարգավորմ</w:t>
            </w:r>
            <w:r w:rsidR="0063252F" w:rsidRPr="00E97A32">
              <w:rPr>
                <w:rStyle w:val="Bodytext213pt"/>
                <w:rFonts w:ascii="Sylfaen" w:hAnsi="Sylfaen"/>
                <w:sz w:val="20"/>
                <w:szCs w:val="20"/>
              </w:rPr>
              <w:t>ա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 վրա:</w:t>
            </w:r>
          </w:p>
        </w:tc>
        <w:tc>
          <w:tcPr>
            <w:tcW w:w="5802" w:type="dxa"/>
            <w:shd w:val="clear" w:color="auto" w:fill="FFFFFF"/>
          </w:tcPr>
          <w:p w14:paraId="1D043823" w14:textId="4D0FE052" w:rsidR="009D4B80" w:rsidRPr="00E97A32" w:rsidRDefault="00031C94" w:rsidP="0008583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Նկարագրվում են իրավական դաշտի այն փոփոխությունները, որոնք անհրաժեշտ են նախաձեռնության իրագործման համար, վերլուծվում է նախաձեռնության գործունեության ոլորտի վրա ազդող առկա իրավական դաշտը, որոշվում է այն միջոցառումների համալիրը, որոնք ուղղված են անհրաժեշտ իրավական դաշտի ստեղծմանը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իրագործվում են համապատասխան որոշումներ ընդունելու համար լիազորված շահագրգիռ կողմերի մասնակցությամբ</w:t>
            </w:r>
          </w:p>
        </w:tc>
      </w:tr>
      <w:tr w:rsidR="002C099F" w:rsidRPr="00E97A32" w14:paraId="5046570F" w14:textId="77777777" w:rsidTr="002C099F">
        <w:trPr>
          <w:jc w:val="center"/>
        </w:trPr>
        <w:tc>
          <w:tcPr>
            <w:tcW w:w="3385" w:type="dxa"/>
            <w:shd w:val="clear" w:color="auto" w:fill="FFFFFF"/>
          </w:tcPr>
          <w:p w14:paraId="4B2F68D0" w14:textId="77777777" w:rsidR="009D4B80" w:rsidRPr="00E97A32" w:rsidRDefault="00031C94" w:rsidP="0008583A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7.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="00183825" w:rsidRPr="00E97A32">
              <w:rPr>
                <w:rStyle w:val="Bodytext213pt"/>
                <w:rFonts w:ascii="Sylfaen" w:hAnsi="Sylfaen"/>
                <w:sz w:val="20"/>
                <w:szCs w:val="20"/>
              </w:rPr>
              <w:t>Ուղիներն ու զարգացումը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14:paraId="74D4D50B" w14:textId="08B144C4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ind w:right="14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Համագործակցության ո՞ր ուղիներն են ցանկալի շահագրգիռ կողմերի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սպառողների խմբերի համար:</w:t>
            </w:r>
          </w:p>
          <w:p w14:paraId="23FDECE7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Ո՞ր ենթակառուցվածքի հիման վրա է իրագործվելու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lastRenderedPageBreak/>
              <w:t>նախաձեռնությունը:</w:t>
            </w:r>
          </w:p>
          <w:p w14:paraId="5F760E97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Ինչպե՞ս է ներկայում</w:t>
            </w:r>
            <w:r w:rsidR="00B078B5" w:rsidRPr="00E97A32">
              <w:rPr>
                <w:rStyle w:val="Bodytext213pt"/>
                <w:rFonts w:ascii="Sylfaen" w:hAnsi="Sylfaen"/>
                <w:sz w:val="20"/>
                <w:szCs w:val="20"/>
              </w:rPr>
              <w:t>ս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իրականացվում համագործակցությունը շահագրգիռ կողմերի</w:t>
            </w:r>
            <w:r w:rsidR="00B078B5" w:rsidRPr="00E97A32">
              <w:rPr>
                <w:rStyle w:val="Bodytext213pt"/>
                <w:rFonts w:ascii="Sylfaen" w:hAnsi="Sylfaen"/>
                <w:sz w:val="20"/>
                <w:szCs w:val="20"/>
              </w:rPr>
              <w:t>,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սպառողների խմբերի հետ:</w:t>
            </w:r>
          </w:p>
          <w:p w14:paraId="4F1AAB4B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Արդյո՞ք օգտագործում եք Եվրասիական տնտեսական միության ինտեգրված տեղեկատվական համակարգի հնարավորությունները:</w:t>
            </w:r>
          </w:p>
          <w:p w14:paraId="4D2A406D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Արդյո՞ք անհրաժեշտություն կամ հնարավորություն կա՝ Եվրասիական տնտեսական միության թվային օրակարգի իրագործման շրջանակներում այլ նախագծերի հետ նախաձեռնությունն ինտեգրելու համար: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68F669D1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lastRenderedPageBreak/>
              <w:t>Նկարագրվում են շահագրգիռ կողմերին</w:t>
            </w:r>
            <w:r w:rsidR="00B078B5" w:rsidRPr="00E97A32">
              <w:rPr>
                <w:rStyle w:val="Bodytext213pt"/>
                <w:rFonts w:ascii="Sylfaen" w:hAnsi="Sylfaen"/>
                <w:sz w:val="20"/>
                <w:szCs w:val="20"/>
              </w:rPr>
              <w:t>,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սպառողների խմբերին՝ առաջարկվող որոշումն ու արդյունքները ներկայացնելու եղանակները:</w:t>
            </w:r>
          </w:p>
        </w:tc>
      </w:tr>
      <w:tr w:rsidR="002C099F" w:rsidRPr="00E97A32" w14:paraId="09CBC6C5" w14:textId="77777777" w:rsidTr="002C099F">
        <w:trPr>
          <w:jc w:val="center"/>
        </w:trPr>
        <w:tc>
          <w:tcPr>
            <w:tcW w:w="3385" w:type="dxa"/>
            <w:shd w:val="clear" w:color="auto" w:fill="FFFFFF"/>
          </w:tcPr>
          <w:p w14:paraId="3586B603" w14:textId="77777777" w:rsidR="009D4B80" w:rsidRPr="00E97A32" w:rsidRDefault="00031C94" w:rsidP="00297E21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8.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Առանցքային գործընկերները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14:paraId="0C016995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Ովքե՞ր են ձեր գործընկերները:</w:t>
            </w:r>
          </w:p>
          <w:p w14:paraId="2D3C4076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Ովքե՞ր են ձեր մատակարարները:</w:t>
            </w:r>
          </w:p>
          <w:p w14:paraId="7B81C5B5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Ինչպիսի՞ ռեսուրսներ եք </w:t>
            </w:r>
            <w:r w:rsidR="00B332EC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դուք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ստանում գործընկերներից:</w:t>
            </w:r>
          </w:p>
          <w:p w14:paraId="3C8A9E99" w14:textId="286C3CA4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Ի՞նչ գործունեությամբ են զբաղվում ձեր գործընկերները: </w:t>
            </w:r>
            <w:r w:rsidR="00854BF8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Համագործակցության ո՞ր ձ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 է բարենպաստ ձե</w:t>
            </w:r>
            <w:r w:rsidR="001F49F2" w:rsidRPr="00E97A32">
              <w:rPr>
                <w:rStyle w:val="Bodytext213pt"/>
                <w:rFonts w:ascii="Sylfaen" w:hAnsi="Sylfaen"/>
                <w:sz w:val="20"/>
                <w:szCs w:val="20"/>
              </w:rPr>
              <w:t>զ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համար՝ ռիսկերը նվազեցնելու </w:t>
            </w:r>
            <w:r w:rsidR="00854BF8" w:rsidRPr="00E97A32">
              <w:rPr>
                <w:rStyle w:val="Bodytext213pt"/>
                <w:rFonts w:ascii="Sylfaen" w:hAnsi="Sylfaen"/>
                <w:sz w:val="20"/>
                <w:szCs w:val="20"/>
              </w:rPr>
              <w:t>կամ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առանցքային ռեսուրսներ ստանալու համար:</w:t>
            </w:r>
          </w:p>
        </w:tc>
        <w:tc>
          <w:tcPr>
            <w:tcW w:w="5811" w:type="dxa"/>
            <w:gridSpan w:val="2"/>
            <w:shd w:val="clear" w:color="auto" w:fill="FFFFFF"/>
            <w:vAlign w:val="bottom"/>
          </w:tcPr>
          <w:p w14:paraId="2CF33883" w14:textId="2A49476E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Նշվում են գործընկերներն ու մատակարարները (այդ թվում</w:t>
            </w:r>
            <w:r w:rsidR="00914C82" w:rsidRPr="00E97A32">
              <w:rPr>
                <w:rStyle w:val="Bodytext213pt"/>
                <w:rFonts w:ascii="Sylfaen" w:hAnsi="Sylfaen"/>
                <w:sz w:val="20"/>
                <w:szCs w:val="20"/>
              </w:rPr>
              <w:t>՝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մասնավոր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պետական ընկերությունները (ներառյալ գործարար միավորումները, կոնսորցիումները, միությունները), ինչպես նա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պետական իշխանության մարմինները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այլն), որոնց շնորհիվ իրագործվելու է նախաձեռնությունը: </w:t>
            </w:r>
            <w:r w:rsidR="0091564C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  <w:t>Գ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ործընկերներ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մատակարարներ</w:t>
            </w:r>
            <w:r w:rsidR="0091564C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ասելով՝</w:t>
            </w:r>
            <w:r w:rsidR="004D3426" w:rsidRPr="00E97A32">
              <w:rPr>
                <w:rStyle w:val="Bodytext213pt"/>
                <w:rFonts w:ascii="Sylfaen" w:hAnsi="Sylfaen"/>
                <w:sz w:val="20"/>
                <w:szCs w:val="20"/>
              </w:rPr>
              <w:t>պետք է</w:t>
            </w:r>
            <w:r w:rsidR="0091564C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հասկան</w:t>
            </w:r>
            <w:r w:rsidR="004D3426" w:rsidRPr="00E97A32">
              <w:rPr>
                <w:rStyle w:val="Bodytext213pt"/>
                <w:rFonts w:ascii="Sylfaen" w:hAnsi="Sylfaen"/>
                <w:sz w:val="20"/>
                <w:szCs w:val="20"/>
              </w:rPr>
              <w:t>ալ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ռեսուրսների, այդ թվում</w:t>
            </w:r>
            <w:r w:rsidR="001F49F2" w:rsidRPr="00E97A32">
              <w:rPr>
                <w:rStyle w:val="Bodytext213pt"/>
                <w:rFonts w:ascii="Sylfaen" w:hAnsi="Sylfaen"/>
                <w:sz w:val="20"/>
                <w:szCs w:val="20"/>
              </w:rPr>
              <w:t>՝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նա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տեխնոլոգիաների տ</w:t>
            </w:r>
            <w:r w:rsidR="00984C0C" w:rsidRPr="00E97A32">
              <w:rPr>
                <w:rStyle w:val="Bodytext213pt"/>
                <w:rFonts w:ascii="Sylfaen" w:hAnsi="Sylfaen"/>
                <w:sz w:val="20"/>
                <w:szCs w:val="20"/>
              </w:rPr>
              <w:t>ի</w:t>
            </w:r>
            <w:r w:rsidR="004D3426" w:rsidRPr="00E97A32">
              <w:rPr>
                <w:rStyle w:val="Bodytext213pt"/>
                <w:rFonts w:ascii="Sylfaen" w:hAnsi="Sylfaen"/>
                <w:sz w:val="20"/>
                <w:szCs w:val="20"/>
              </w:rPr>
              <w:t>ր</w:t>
            </w:r>
            <w:r w:rsidR="00984C0C" w:rsidRPr="00E97A32">
              <w:rPr>
                <w:rStyle w:val="Bodytext213pt"/>
                <w:rFonts w:ascii="Sylfaen" w:hAnsi="Sylfaen"/>
                <w:sz w:val="20"/>
                <w:szCs w:val="20"/>
              </w:rPr>
              <w:t>ապետ</w:t>
            </w:r>
            <w:r w:rsidR="004D3426" w:rsidRPr="00E97A32">
              <w:rPr>
                <w:rStyle w:val="Bodytext213pt"/>
                <w:rFonts w:ascii="Sylfaen" w:hAnsi="Sylfaen"/>
                <w:sz w:val="20"/>
                <w:szCs w:val="20"/>
              </w:rPr>
              <w:t>ողներին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, ծառայություններ մատուցողներին:</w:t>
            </w:r>
          </w:p>
        </w:tc>
      </w:tr>
      <w:tr w:rsidR="002C099F" w:rsidRPr="00E97A32" w14:paraId="75954EA7" w14:textId="77777777" w:rsidTr="002C099F">
        <w:trPr>
          <w:jc w:val="center"/>
        </w:trPr>
        <w:tc>
          <w:tcPr>
            <w:tcW w:w="3385" w:type="dxa"/>
            <w:shd w:val="clear" w:color="auto" w:fill="FFFFFF"/>
          </w:tcPr>
          <w:p w14:paraId="69952A7D" w14:textId="77777777" w:rsidR="009D4B80" w:rsidRPr="00E97A32" w:rsidRDefault="00031C94" w:rsidP="00297E21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9.</w:t>
            </w:r>
            <w:r w:rsidR="00297E21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Առանցքային փուլերը</w:t>
            </w:r>
          </w:p>
        </w:tc>
        <w:tc>
          <w:tcPr>
            <w:tcW w:w="5988" w:type="dxa"/>
            <w:gridSpan w:val="2"/>
            <w:shd w:val="clear" w:color="auto" w:fill="FFFFFF"/>
          </w:tcPr>
          <w:p w14:paraId="1A8BDCB9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Ինչպե՞ս է նախատեսվում իրագործել նախաձեռնությունը:</w:t>
            </w:r>
          </w:p>
          <w:p w14:paraId="029F5A7C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Ի՞նչ հերթականությամբ է իրագործվելու նախաձեռնությունը: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365F0025" w14:textId="10B3A035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Նկարագրվում են նախաձեռնության իրագործման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դրա նպատակներին հասնելու համար անհրաժեշտ հիմնական փուլեր</w:t>
            </w:r>
            <w:r w:rsidR="00914C82" w:rsidRPr="00E97A32">
              <w:rPr>
                <w:rStyle w:val="Bodytext213pt"/>
                <w:rFonts w:ascii="Sylfaen" w:hAnsi="Sylfaen"/>
                <w:sz w:val="20"/>
                <w:szCs w:val="20"/>
              </w:rPr>
              <w:t>ն ու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գործողությունները:</w:t>
            </w:r>
          </w:p>
        </w:tc>
      </w:tr>
      <w:tr w:rsidR="002C099F" w:rsidRPr="00E97A32" w14:paraId="591B5D0D" w14:textId="77777777" w:rsidTr="002C099F">
        <w:trPr>
          <w:jc w:val="center"/>
        </w:trPr>
        <w:tc>
          <w:tcPr>
            <w:tcW w:w="3385" w:type="dxa"/>
            <w:shd w:val="clear" w:color="auto" w:fill="FFFFFF"/>
          </w:tcPr>
          <w:p w14:paraId="7BF74AE2" w14:textId="77777777" w:rsidR="009D4B80" w:rsidRPr="00E97A32" w:rsidRDefault="00031C94" w:rsidP="00297E21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10.</w:t>
            </w:r>
            <w:r w:rsidR="00297E21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Առանցքային ռեսուրսները</w:t>
            </w:r>
          </w:p>
        </w:tc>
        <w:tc>
          <w:tcPr>
            <w:tcW w:w="5988" w:type="dxa"/>
            <w:gridSpan w:val="2"/>
            <w:shd w:val="clear" w:color="auto" w:fill="FFFFFF"/>
          </w:tcPr>
          <w:p w14:paraId="5900C7CC" w14:textId="1B8812DA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Ինչպիսի՞ առանցքային ռեսուրսներ են անհրաժեշտ</w:t>
            </w:r>
            <w:r w:rsidR="0063587B" w:rsidRPr="00E97A32">
              <w:rPr>
                <w:rStyle w:val="Bodytext213pt"/>
                <w:rFonts w:ascii="Sylfaen" w:hAnsi="Sylfaen"/>
                <w:sz w:val="20"/>
                <w:szCs w:val="20"/>
              </w:rPr>
              <w:t>՝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խնդրի լուծման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առաջարկի նպատակներին հասնելու համար:</w:t>
            </w:r>
          </w:p>
        </w:tc>
        <w:tc>
          <w:tcPr>
            <w:tcW w:w="5811" w:type="dxa"/>
            <w:gridSpan w:val="2"/>
            <w:shd w:val="clear" w:color="auto" w:fill="FFFFFF"/>
            <w:vAlign w:val="center"/>
          </w:tcPr>
          <w:p w14:paraId="0DFDB527" w14:textId="67B7C75D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Նկարագրվում են նախաձեռնության իրագործման համար անհրաժեշտ ամենակար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որ ակտիվները: Առանցքային ռեսուրսները ներառում են նյութական, մտավոր ռեսուրսները, անձնակազմը </w:t>
            </w:r>
            <w:r w:rsidR="00745459">
              <w:rPr>
                <w:rStyle w:val="Bodytext213pt"/>
                <w:rFonts w:ascii="Sylfaen" w:hAnsi="Sylfaen"/>
                <w:sz w:val="20"/>
                <w:szCs w:val="20"/>
              </w:rPr>
              <w:t>և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ֆինանսները</w:t>
            </w:r>
          </w:p>
        </w:tc>
      </w:tr>
      <w:tr w:rsidR="002C099F" w:rsidRPr="00E97A32" w14:paraId="263CF630" w14:textId="77777777" w:rsidTr="002C099F">
        <w:trPr>
          <w:jc w:val="center"/>
        </w:trPr>
        <w:tc>
          <w:tcPr>
            <w:tcW w:w="3385" w:type="dxa"/>
            <w:shd w:val="clear" w:color="auto" w:fill="FFFFFF"/>
          </w:tcPr>
          <w:p w14:paraId="09CDAB4B" w14:textId="77777777" w:rsidR="009D4B80" w:rsidRPr="00E97A32" w:rsidRDefault="00031C94" w:rsidP="00297E21">
            <w:pPr>
              <w:pStyle w:val="Bodytext2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11.</w:t>
            </w:r>
            <w:r w:rsidR="00297E21" w:rsidRPr="00E97A32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Բյուջեն/ծախսերը</w:t>
            </w:r>
          </w:p>
        </w:tc>
        <w:tc>
          <w:tcPr>
            <w:tcW w:w="5988" w:type="dxa"/>
            <w:gridSpan w:val="2"/>
            <w:shd w:val="clear" w:color="auto" w:fill="FFFFFF"/>
            <w:vAlign w:val="bottom"/>
          </w:tcPr>
          <w:p w14:paraId="3231217B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Ինչպիսի՞ գնահատ</w:t>
            </w:r>
            <w:r w:rsidR="008016AF" w:rsidRPr="00E97A32">
              <w:rPr>
                <w:rStyle w:val="Bodytext213pt"/>
                <w:rFonts w:ascii="Sylfaen" w:hAnsi="Sylfaen"/>
                <w:sz w:val="20"/>
                <w:szCs w:val="20"/>
              </w:rPr>
              <w:t>ված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բյուջե է նախատեսում նախաձեռնության իրագործումը: </w:t>
            </w:r>
          </w:p>
          <w:p w14:paraId="21DE3F3B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Ո՞ր առանցքային ռեսուրսներն ունեն առավելագույն ա</w:t>
            </w:r>
            <w:r w:rsidR="001F49F2" w:rsidRPr="00E97A32">
              <w:rPr>
                <w:rStyle w:val="Bodytext213pt"/>
                <w:rFonts w:ascii="Sylfaen" w:hAnsi="Sylfaen"/>
                <w:sz w:val="20"/>
                <w:szCs w:val="20"/>
              </w:rPr>
              <w:t>ր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ժեքը:</w:t>
            </w:r>
          </w:p>
          <w:p w14:paraId="662C8237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Ո՞ր առանցքային փուլերն են առավելագույն ծախսեր պահանջում:</w:t>
            </w:r>
          </w:p>
        </w:tc>
        <w:tc>
          <w:tcPr>
            <w:tcW w:w="5811" w:type="dxa"/>
            <w:gridSpan w:val="2"/>
            <w:shd w:val="clear" w:color="auto" w:fill="FFFFFF"/>
          </w:tcPr>
          <w:p w14:paraId="548C5245" w14:textId="77777777" w:rsidR="009D4B80" w:rsidRPr="00E97A32" w:rsidRDefault="00031C94" w:rsidP="0008583A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Որոշվում են գնահատ</w:t>
            </w:r>
            <w:r w:rsidR="009B1543" w:rsidRPr="00E97A32">
              <w:rPr>
                <w:rStyle w:val="Bodytext213pt"/>
                <w:rFonts w:ascii="Sylfaen" w:hAnsi="Sylfaen"/>
                <w:sz w:val="20"/>
                <w:szCs w:val="20"/>
              </w:rPr>
              <w:t>ված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բյուջեն</w:t>
            </w:r>
            <w:r w:rsidR="00A3522D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կամ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="00A3522D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գնահատ</w:t>
            </w:r>
            <w:r w:rsidR="009B1543" w:rsidRPr="00E97A32">
              <w:rPr>
                <w:rStyle w:val="Bodytext213pt"/>
                <w:rFonts w:ascii="Sylfaen" w:hAnsi="Sylfaen"/>
                <w:sz w:val="20"/>
                <w:szCs w:val="20"/>
              </w:rPr>
              <w:t>ված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փոփոխականներն ու </w:t>
            </w:r>
            <w:r w:rsidR="005D61ED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հաստատուն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ծախսերը՝ հաշվի առ</w:t>
            </w:r>
            <w:r w:rsidR="00B06A45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նելով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նախաձեռնության իրագործմ</w:t>
            </w:r>
            <w:r w:rsidR="00B06A45" w:rsidRPr="00E97A32">
              <w:rPr>
                <w:rStyle w:val="Bodytext213pt"/>
                <w:rFonts w:ascii="Sylfaen" w:hAnsi="Sylfaen"/>
                <w:sz w:val="20"/>
                <w:szCs w:val="20"/>
              </w:rPr>
              <w:t>ան ժամկետներ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ը:</w:t>
            </w:r>
            <w:r w:rsidR="002C099F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="00E57CF2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="0004325C" w:rsidRPr="00E97A32">
              <w:rPr>
                <w:rStyle w:val="Bodytext213pt"/>
                <w:rFonts w:ascii="Sylfaen" w:hAnsi="Sylfaen"/>
                <w:sz w:val="20"/>
                <w:szCs w:val="20"/>
              </w:rPr>
              <w:t>Նախագծի բ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յուջե</w:t>
            </w:r>
            <w:r w:rsidR="0004325C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ի </w:t>
            </w:r>
            <w:r w:rsidR="00BF7785" w:rsidRPr="00E97A32">
              <w:rPr>
                <w:rStyle w:val="Bodytext213pt"/>
                <w:rFonts w:ascii="Sylfaen" w:hAnsi="Sylfaen"/>
                <w:sz w:val="20"/>
                <w:szCs w:val="20"/>
              </w:rPr>
              <w:t>ժամկետը</w:t>
            </w:r>
            <w:r w:rsidR="0004325C"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</w:t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>չպետք է գերազանցի</w:t>
            </w:r>
            <w:r w:rsidR="00BF7785" w:rsidRPr="00E97A32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E97A32">
              <w:rPr>
                <w:rStyle w:val="Bodytext213pt"/>
                <w:rFonts w:ascii="Sylfaen" w:hAnsi="Sylfaen"/>
                <w:sz w:val="20"/>
                <w:szCs w:val="20"/>
              </w:rPr>
              <w:t xml:space="preserve"> 3-5 տարին:</w:t>
            </w:r>
          </w:p>
        </w:tc>
      </w:tr>
    </w:tbl>
    <w:p w14:paraId="0BBD501B" w14:textId="77777777" w:rsidR="00297E21" w:rsidRPr="00297E21" w:rsidRDefault="00297E21" w:rsidP="00297E21">
      <w:pPr>
        <w:spacing w:after="160" w:line="360" w:lineRule="auto"/>
        <w:jc w:val="center"/>
        <w:rPr>
          <w:rFonts w:ascii="Sylfaen" w:hAnsi="Sylfaen" w:cs="Sylfaen"/>
          <w:lang w:val="en-US"/>
        </w:rPr>
      </w:pPr>
      <w:r w:rsidRPr="00E97A32">
        <w:rPr>
          <w:rFonts w:ascii="Sylfaen" w:hAnsi="Sylfaen" w:cs="Sylfaen"/>
          <w:lang w:val="en-US"/>
        </w:rPr>
        <w:t>______________</w:t>
      </w:r>
    </w:p>
    <w:sectPr w:rsidR="00297E21" w:rsidRPr="00297E21" w:rsidSect="00297E21">
      <w:footerReference w:type="default" r:id="rId7"/>
      <w:pgSz w:w="16840" w:h="11907" w:code="9"/>
      <w:pgMar w:top="1418" w:right="1418" w:bottom="1418" w:left="1418" w:header="0" w:footer="65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12B9A" w14:textId="77777777" w:rsidR="006F1828" w:rsidRDefault="006F1828" w:rsidP="009D4B80">
      <w:r>
        <w:separator/>
      </w:r>
    </w:p>
  </w:endnote>
  <w:endnote w:type="continuationSeparator" w:id="0">
    <w:p w14:paraId="779E0AEF" w14:textId="77777777" w:rsidR="006F1828" w:rsidRDefault="006F1828" w:rsidP="009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4490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407765E5" w14:textId="77777777" w:rsidR="00297E21" w:rsidRPr="00297E21" w:rsidRDefault="00B557D8">
        <w:pPr>
          <w:pStyle w:val="Footer"/>
          <w:jc w:val="center"/>
          <w:rPr>
            <w:rFonts w:ascii="Sylfaen" w:hAnsi="Sylfaen"/>
          </w:rPr>
        </w:pPr>
        <w:r w:rsidRPr="00297E21">
          <w:rPr>
            <w:rFonts w:ascii="Sylfaen" w:hAnsi="Sylfaen"/>
          </w:rPr>
          <w:fldChar w:fldCharType="begin"/>
        </w:r>
        <w:r w:rsidR="00297E21" w:rsidRPr="00297E21">
          <w:rPr>
            <w:rFonts w:ascii="Sylfaen" w:hAnsi="Sylfaen"/>
          </w:rPr>
          <w:instrText xml:space="preserve"> PAGE   \* MERGEFORMAT </w:instrText>
        </w:r>
        <w:r w:rsidRPr="00297E21">
          <w:rPr>
            <w:rFonts w:ascii="Sylfaen" w:hAnsi="Sylfaen"/>
          </w:rPr>
          <w:fldChar w:fldCharType="separate"/>
        </w:r>
        <w:r w:rsidR="00E97A32">
          <w:rPr>
            <w:rFonts w:ascii="Sylfaen" w:hAnsi="Sylfaen"/>
            <w:noProof/>
          </w:rPr>
          <w:t>5</w:t>
        </w:r>
        <w:r w:rsidRPr="00297E2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85201" w14:textId="77777777" w:rsidR="006F1828" w:rsidRDefault="006F1828"/>
  </w:footnote>
  <w:footnote w:type="continuationSeparator" w:id="0">
    <w:p w14:paraId="4BB45E0C" w14:textId="77777777" w:rsidR="006F1828" w:rsidRDefault="006F18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80F"/>
    <w:multiLevelType w:val="multilevel"/>
    <w:tmpl w:val="CB6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60F4"/>
    <w:multiLevelType w:val="multilevel"/>
    <w:tmpl w:val="8208E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42ED8"/>
    <w:multiLevelType w:val="multilevel"/>
    <w:tmpl w:val="A4C6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20B06"/>
    <w:multiLevelType w:val="multilevel"/>
    <w:tmpl w:val="DF5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246BB"/>
    <w:multiLevelType w:val="multilevel"/>
    <w:tmpl w:val="80502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80"/>
    <w:rsid w:val="00015D33"/>
    <w:rsid w:val="00031C94"/>
    <w:rsid w:val="0004325C"/>
    <w:rsid w:val="00071A0B"/>
    <w:rsid w:val="0008583A"/>
    <w:rsid w:val="00095113"/>
    <w:rsid w:val="000F6466"/>
    <w:rsid w:val="00174021"/>
    <w:rsid w:val="00183825"/>
    <w:rsid w:val="001B6FE6"/>
    <w:rsid w:val="001F49F2"/>
    <w:rsid w:val="00201E60"/>
    <w:rsid w:val="00254129"/>
    <w:rsid w:val="002557CC"/>
    <w:rsid w:val="00262B55"/>
    <w:rsid w:val="00272D64"/>
    <w:rsid w:val="002851B5"/>
    <w:rsid w:val="00293793"/>
    <w:rsid w:val="00293841"/>
    <w:rsid w:val="00297E21"/>
    <w:rsid w:val="002B6119"/>
    <w:rsid w:val="002C099F"/>
    <w:rsid w:val="002D60D0"/>
    <w:rsid w:val="002F0A29"/>
    <w:rsid w:val="003128E2"/>
    <w:rsid w:val="00316F87"/>
    <w:rsid w:val="00371B31"/>
    <w:rsid w:val="00380A69"/>
    <w:rsid w:val="0039026B"/>
    <w:rsid w:val="003C3383"/>
    <w:rsid w:val="0041440F"/>
    <w:rsid w:val="00422B58"/>
    <w:rsid w:val="00440A22"/>
    <w:rsid w:val="004D3426"/>
    <w:rsid w:val="004D62A8"/>
    <w:rsid w:val="005546AD"/>
    <w:rsid w:val="00592569"/>
    <w:rsid w:val="005A0A03"/>
    <w:rsid w:val="005B55EE"/>
    <w:rsid w:val="005D61ED"/>
    <w:rsid w:val="005E774A"/>
    <w:rsid w:val="005F3115"/>
    <w:rsid w:val="00622326"/>
    <w:rsid w:val="0063252F"/>
    <w:rsid w:val="00634C70"/>
    <w:rsid w:val="0063587B"/>
    <w:rsid w:val="006363E4"/>
    <w:rsid w:val="00641BA0"/>
    <w:rsid w:val="00642729"/>
    <w:rsid w:val="00677E13"/>
    <w:rsid w:val="006F1828"/>
    <w:rsid w:val="006F66EC"/>
    <w:rsid w:val="00745459"/>
    <w:rsid w:val="007576A7"/>
    <w:rsid w:val="00757B1A"/>
    <w:rsid w:val="00780009"/>
    <w:rsid w:val="007A2323"/>
    <w:rsid w:val="007B0F53"/>
    <w:rsid w:val="008016AF"/>
    <w:rsid w:val="0080471C"/>
    <w:rsid w:val="00854BF8"/>
    <w:rsid w:val="0086374E"/>
    <w:rsid w:val="008B206E"/>
    <w:rsid w:val="00907354"/>
    <w:rsid w:val="00914C82"/>
    <w:rsid w:val="0091564C"/>
    <w:rsid w:val="00972D89"/>
    <w:rsid w:val="00984C0C"/>
    <w:rsid w:val="0099602C"/>
    <w:rsid w:val="009A7509"/>
    <w:rsid w:val="009B1543"/>
    <w:rsid w:val="009D4B80"/>
    <w:rsid w:val="009D5912"/>
    <w:rsid w:val="00A3522D"/>
    <w:rsid w:val="00AD324D"/>
    <w:rsid w:val="00B06A45"/>
    <w:rsid w:val="00B078B5"/>
    <w:rsid w:val="00B332EC"/>
    <w:rsid w:val="00B3518C"/>
    <w:rsid w:val="00B557D8"/>
    <w:rsid w:val="00B74EA7"/>
    <w:rsid w:val="00BE3ADB"/>
    <w:rsid w:val="00BF0B89"/>
    <w:rsid w:val="00BF7603"/>
    <w:rsid w:val="00BF7785"/>
    <w:rsid w:val="00C07568"/>
    <w:rsid w:val="00C22265"/>
    <w:rsid w:val="00C7243D"/>
    <w:rsid w:val="00CC7F84"/>
    <w:rsid w:val="00CF2681"/>
    <w:rsid w:val="00D256CC"/>
    <w:rsid w:val="00D50CF4"/>
    <w:rsid w:val="00D52944"/>
    <w:rsid w:val="00D80C6D"/>
    <w:rsid w:val="00D815E6"/>
    <w:rsid w:val="00DA162C"/>
    <w:rsid w:val="00DD33C3"/>
    <w:rsid w:val="00DF3910"/>
    <w:rsid w:val="00E03073"/>
    <w:rsid w:val="00E25D23"/>
    <w:rsid w:val="00E57CF2"/>
    <w:rsid w:val="00E97A32"/>
    <w:rsid w:val="00ED0AA1"/>
    <w:rsid w:val="00EF4A6F"/>
    <w:rsid w:val="00F0018B"/>
    <w:rsid w:val="00F03E2A"/>
    <w:rsid w:val="00F05D86"/>
    <w:rsid w:val="00F1260A"/>
    <w:rsid w:val="00F37356"/>
    <w:rsid w:val="00F5326F"/>
    <w:rsid w:val="00F90035"/>
    <w:rsid w:val="00FB5550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5978"/>
  <w15:docId w15:val="{984F58AD-DE3E-4521-8785-DAD4672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4B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4B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1">
    <w:name w:val="Body text (2) + Bold"/>
    <w:aliases w:val="Spacing 2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213pt">
    <w:name w:val="Body text (2) + 13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D4B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4B8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4B80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9D4B80"/>
    <w:pPr>
      <w:shd w:val="clear" w:color="auto" w:fill="FFFFFF"/>
      <w:spacing w:before="48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1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0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CF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CF4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C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7E2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E2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7E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E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83</cp:revision>
  <dcterms:created xsi:type="dcterms:W3CDTF">2018-10-03T08:40:00Z</dcterms:created>
  <dcterms:modified xsi:type="dcterms:W3CDTF">2019-09-20T06:16:00Z</dcterms:modified>
</cp:coreProperties>
</file>