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ABA" w:rsidRDefault="004665B7" w:rsidP="004665B7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    </w:t>
      </w:r>
    </w:p>
    <w:p w:rsidR="004665B7" w:rsidRPr="00E96D1A" w:rsidRDefault="00092ABA" w:rsidP="004665B7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</w:t>
      </w:r>
      <w:proofErr w:type="spellStart"/>
      <w:r w:rsidR="004665B7">
        <w:rPr>
          <w:rFonts w:ascii="GHEA Mariam" w:hAnsi="GHEA Mariam"/>
          <w:spacing w:val="-8"/>
        </w:rPr>
        <w:t>Հավելված</w:t>
      </w:r>
      <w:proofErr w:type="spellEnd"/>
      <w:r w:rsidR="004665B7">
        <w:rPr>
          <w:rFonts w:ascii="GHEA Mariam" w:hAnsi="GHEA Mariam"/>
          <w:spacing w:val="-8"/>
        </w:rPr>
        <w:t xml:space="preserve"> N 4</w:t>
      </w:r>
    </w:p>
    <w:p w:rsidR="004665B7" w:rsidRPr="00E96D1A" w:rsidRDefault="004665B7" w:rsidP="004665B7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r w:rsidRPr="00E96D1A">
        <w:rPr>
          <w:rFonts w:ascii="GHEA Mariam" w:hAnsi="GHEA Mariam"/>
          <w:spacing w:val="-8"/>
        </w:rPr>
        <w:t xml:space="preserve">ՀՀ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:rsidR="004665B7" w:rsidRPr="00FA470B" w:rsidRDefault="004665B7" w:rsidP="004665B7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Pr="000673D6">
        <w:rPr>
          <w:rFonts w:ascii="GHEA Mariam" w:hAnsi="GHEA Mariam" w:cs="Sylfaen"/>
          <w:spacing w:val="-4"/>
          <w:sz w:val="22"/>
          <w:szCs w:val="22"/>
          <w:lang w:val="pt-BR"/>
        </w:rPr>
        <w:t>սեպտեմբերի</w:t>
      </w:r>
      <w:r>
        <w:rPr>
          <w:rFonts w:ascii="GHEA Mariam" w:hAnsi="GHEA Mariam"/>
          <w:spacing w:val="-2"/>
          <w:sz w:val="22"/>
          <w:szCs w:val="22"/>
        </w:rPr>
        <w:t xml:space="preserve"> 5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 </w:t>
      </w:r>
      <w:r w:rsidR="00AF0DC7">
        <w:rPr>
          <w:rFonts w:ascii="GHEA Mariam" w:hAnsi="GHEA Mariam"/>
          <w:sz w:val="22"/>
          <w:szCs w:val="22"/>
        </w:rPr>
        <w:t>1201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:rsidR="004665B7" w:rsidRDefault="004665B7" w:rsidP="004665B7">
      <w:pPr>
        <w:rPr>
          <w:rFonts w:ascii="GHEA Mariam" w:hAnsi="GHEA Mariam" w:cs="Sylfaen"/>
          <w:sz w:val="22"/>
          <w:szCs w:val="22"/>
        </w:rPr>
      </w:pPr>
    </w:p>
    <w:p w:rsidR="004665B7" w:rsidRDefault="004665B7" w:rsidP="004665B7">
      <w:pPr>
        <w:rPr>
          <w:rFonts w:ascii="GHEA Mariam" w:hAnsi="GHEA Mariam" w:cs="Sylfaen"/>
          <w:sz w:val="22"/>
          <w:szCs w:val="22"/>
        </w:rPr>
      </w:pPr>
    </w:p>
    <w:p w:rsidR="004665B7" w:rsidRDefault="004665B7" w:rsidP="004665B7">
      <w:pPr>
        <w:jc w:val="center"/>
        <w:rPr>
          <w:rFonts w:ascii="GHEA Mariam" w:hAnsi="GHEA Mariam"/>
          <w:color w:val="000000"/>
          <w:lang w:eastAsia="en-US"/>
        </w:rPr>
      </w:pPr>
      <w:r w:rsidRPr="0010699A">
        <w:rPr>
          <w:rFonts w:ascii="GHEA Mariam" w:hAnsi="GHEA Mariam"/>
          <w:color w:val="000000"/>
          <w:lang w:eastAsia="en-US"/>
        </w:rPr>
        <w:t xml:space="preserve">ՀԱՅԱՍՏԱՆԻ ՀԱՆՐԱՊԵՏՈՒԹՅԱՆ ԿԱՌԱՎԱՐՈՒԹՅԱՆ 2018 ԹՎԱԿԱՆԻ ԴԵԿՏԵՄԲԵՐԻ 27-Ի N 1515-Ն ՈՐՈՇՄԱՆ </w:t>
      </w:r>
    </w:p>
    <w:p w:rsidR="004665B7" w:rsidRPr="0010699A" w:rsidRDefault="004665B7" w:rsidP="004665B7">
      <w:pPr>
        <w:jc w:val="center"/>
        <w:rPr>
          <w:rFonts w:ascii="GHEA Mariam" w:hAnsi="GHEA Mariam"/>
          <w:color w:val="000000"/>
          <w:lang w:eastAsia="en-US"/>
        </w:rPr>
      </w:pPr>
      <w:r w:rsidRPr="0010699A">
        <w:rPr>
          <w:rFonts w:ascii="GHEA Mariam" w:hAnsi="GHEA Mariam"/>
          <w:color w:val="000000"/>
          <w:lang w:eastAsia="en-US"/>
        </w:rPr>
        <w:t>N</w:t>
      </w:r>
      <w:r>
        <w:rPr>
          <w:rFonts w:ascii="GHEA Mariam" w:hAnsi="GHEA Mariam"/>
          <w:color w:val="000000"/>
          <w:lang w:eastAsia="en-US"/>
        </w:rPr>
        <w:t xml:space="preserve"> </w:t>
      </w:r>
      <w:r w:rsidRPr="0010699A">
        <w:rPr>
          <w:rFonts w:ascii="GHEA Mariam" w:hAnsi="GHEA Mariam"/>
          <w:color w:val="000000"/>
          <w:lang w:eastAsia="en-US"/>
        </w:rPr>
        <w:t xml:space="preserve">11.1 ՀԱՎԵԼՎԱԾԻ </w:t>
      </w:r>
      <w:r>
        <w:rPr>
          <w:rFonts w:ascii="GHEA Mariam" w:hAnsi="GHEA Mariam"/>
          <w:color w:val="000000"/>
          <w:lang w:eastAsia="en-US"/>
        </w:rPr>
        <w:t>N</w:t>
      </w:r>
      <w:r w:rsidRPr="0010699A">
        <w:rPr>
          <w:rFonts w:ascii="GHEA Mariam" w:hAnsi="GHEA Mariam"/>
          <w:color w:val="000000"/>
          <w:lang w:eastAsia="en-US"/>
        </w:rPr>
        <w:t xml:space="preserve"> 11.1.66 ԱՂՅՈՒՍԱԿՈՒՄ ԿԱՏԱՐՎՈՂ ՓՈՓՈԽՈՒԹՅՈՒՆՆԵՐԸ ԵՎ ԼՐԱՑՈՒՄՆԵՐԸ</w:t>
      </w:r>
    </w:p>
    <w:p w:rsidR="004665B7" w:rsidRDefault="004665B7" w:rsidP="004665B7">
      <w:pPr>
        <w:jc w:val="center"/>
        <w:rPr>
          <w:rFonts w:ascii="GHEA Mariam" w:hAnsi="GHEA Mariam"/>
          <w:color w:val="000000"/>
          <w:lang w:eastAsia="en-US"/>
        </w:rPr>
      </w:pPr>
    </w:p>
    <w:p w:rsidR="004665B7" w:rsidRPr="00F73784" w:rsidRDefault="004665B7" w:rsidP="004665B7">
      <w:pPr>
        <w:jc w:val="center"/>
        <w:rPr>
          <w:rFonts w:ascii="GHEA Mariam" w:hAnsi="GHEA Mariam"/>
          <w:b/>
          <w:color w:val="000000"/>
          <w:lang w:eastAsia="en-US"/>
        </w:rPr>
      </w:pPr>
      <w:r w:rsidRPr="00F73784">
        <w:rPr>
          <w:rFonts w:ascii="GHEA Mariam" w:hAnsi="GHEA Mariam"/>
          <w:b/>
          <w:color w:val="000000"/>
          <w:lang w:eastAsia="en-US"/>
        </w:rPr>
        <w:t xml:space="preserve">ՀՀ </w:t>
      </w:r>
      <w:proofErr w:type="spellStart"/>
      <w:r w:rsidRPr="00F73784">
        <w:rPr>
          <w:rFonts w:ascii="GHEA Mariam" w:hAnsi="GHEA Mariam"/>
          <w:b/>
          <w:color w:val="000000"/>
          <w:lang w:eastAsia="en-US"/>
        </w:rPr>
        <w:t>կառավարություն</w:t>
      </w:r>
      <w:proofErr w:type="spellEnd"/>
    </w:p>
    <w:p w:rsidR="004665B7" w:rsidRPr="00F73784" w:rsidRDefault="004665B7" w:rsidP="004665B7">
      <w:pPr>
        <w:rPr>
          <w:rFonts w:ascii="GHEA Mariam" w:hAnsi="GHEA Mariam"/>
          <w:b/>
          <w:color w:val="000000"/>
          <w:lang w:eastAsia="en-US"/>
        </w:rPr>
      </w:pPr>
      <w:r w:rsidRPr="00F73784">
        <w:rPr>
          <w:rFonts w:ascii="Courier New" w:hAnsi="Courier New" w:cs="Courier New"/>
          <w:b/>
          <w:color w:val="000000"/>
          <w:lang w:eastAsia="en-US"/>
        </w:rPr>
        <w:t>  </w:t>
      </w:r>
    </w:p>
    <w:p w:rsidR="004665B7" w:rsidRPr="00F73784" w:rsidRDefault="004665B7" w:rsidP="004665B7">
      <w:pPr>
        <w:rPr>
          <w:rFonts w:ascii="GHEA Mariam" w:hAnsi="GHEA Mariam"/>
          <w:b/>
          <w:lang w:eastAsia="en-US"/>
        </w:rPr>
      </w:pPr>
      <w:r w:rsidRPr="00F73784">
        <w:rPr>
          <w:rFonts w:ascii="GHEA Mariam" w:hAnsi="GHEA Mariam"/>
          <w:b/>
          <w:lang w:eastAsia="en-US"/>
        </w:rPr>
        <w:t>ՄԱՍ 1. ՊԵՏԱԿԱՆ ՄԱՐՄՆԻ ԳԾՈՎ ԱՐԴՅՈՒՆՔԱՅԻՆ (ԿԱՏԱՐՈՂԱԿԱՆ) ՑՈՒՑԱՆԻՇՆԵՐԸ</w:t>
      </w:r>
    </w:p>
    <w:tbl>
      <w:tblPr>
        <w:tblW w:w="14548" w:type="dxa"/>
        <w:tblInd w:w="95" w:type="dxa"/>
        <w:tblLook w:val="0000" w:firstRow="0" w:lastRow="0" w:firstColumn="0" w:lastColumn="0" w:noHBand="0" w:noVBand="0"/>
      </w:tblPr>
      <w:tblGrid>
        <w:gridCol w:w="4829"/>
        <w:gridCol w:w="6461"/>
        <w:gridCol w:w="1007"/>
        <w:gridCol w:w="742"/>
        <w:gridCol w:w="1509"/>
      </w:tblGrid>
      <w:tr w:rsidR="004665B7" w:rsidRPr="0010699A" w:rsidTr="00BE4D6B">
        <w:trPr>
          <w:trHeight w:val="57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665B7" w:rsidRPr="0010699A" w:rsidTr="00BE4D6B">
        <w:trPr>
          <w:trHeight w:val="57"/>
        </w:trPr>
        <w:tc>
          <w:tcPr>
            <w:tcW w:w="4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 xml:space="preserve"> 1139 </w:t>
            </w:r>
          </w:p>
        </w:tc>
        <w:tc>
          <w:tcPr>
            <w:tcW w:w="6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ֆոնդ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665B7" w:rsidRPr="0010699A" w:rsidTr="00BE4D6B">
        <w:trPr>
          <w:trHeight w:val="57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665B7" w:rsidRPr="0010699A" w:rsidTr="00BE4D6B">
        <w:trPr>
          <w:trHeight w:val="57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0699A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665B7" w:rsidRPr="0010699A" w:rsidTr="00BE4D6B">
        <w:trPr>
          <w:trHeight w:val="57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665B7" w:rsidRPr="0010699A" w:rsidTr="00BE4D6B">
        <w:trPr>
          <w:trHeight w:val="57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 xml:space="preserve"> 1139 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նվազեցումները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10699A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փակագծերում</w:t>
            </w:r>
            <w:proofErr w:type="spellEnd"/>
            <w:proofErr w:type="gramEnd"/>
            <w:r w:rsidRPr="0010699A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4665B7" w:rsidRPr="0010699A" w:rsidTr="00BE4D6B">
        <w:trPr>
          <w:trHeight w:val="57"/>
        </w:trPr>
        <w:tc>
          <w:tcPr>
            <w:tcW w:w="4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 xml:space="preserve"> 11001 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65B7" w:rsidRPr="000673D6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</w:t>
            </w:r>
            <w:r w:rsidRPr="000673D6">
              <w:rPr>
                <w:rFonts w:ascii="GHEA Mariam" w:hAnsi="GHEA Mariam"/>
                <w:color w:val="000000"/>
                <w:lang w:eastAsia="en-US"/>
              </w:rPr>
              <w:t>նն</w:t>
            </w:r>
            <w:proofErr w:type="spellEnd"/>
            <w:r w:rsidRPr="000673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673D6"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65B7" w:rsidRPr="000673D6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0673D6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</w:p>
        </w:tc>
      </w:tr>
      <w:tr w:rsidR="004665B7" w:rsidRPr="0010699A" w:rsidTr="00BE4D6B">
        <w:trPr>
          <w:trHeight w:val="57"/>
        </w:trPr>
        <w:tc>
          <w:tcPr>
            <w:tcW w:w="4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6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ֆոնդ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4665B7" w:rsidRPr="0010699A" w:rsidTr="004665B7">
        <w:trPr>
          <w:trHeight w:val="57"/>
        </w:trPr>
        <w:tc>
          <w:tcPr>
            <w:tcW w:w="4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65B7" w:rsidRPr="0010699A" w:rsidRDefault="004665B7" w:rsidP="004665B7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5B7" w:rsidRPr="0010699A" w:rsidRDefault="004665B7" w:rsidP="00684897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նախատեսված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լրացուցիչ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84897">
              <w:rPr>
                <w:rFonts w:ascii="GHEA Mariam" w:hAnsi="GHEA Mariam"/>
                <w:spacing w:val="-4"/>
                <w:lang w:eastAsia="en-US"/>
              </w:rPr>
              <w:t>ֆինան</w:t>
            </w:r>
            <w:r w:rsidRPr="00684897">
              <w:rPr>
                <w:rFonts w:ascii="GHEA Mariam" w:hAnsi="GHEA Mariam"/>
                <w:spacing w:val="-4"/>
                <w:lang w:eastAsia="en-US"/>
              </w:rPr>
              <w:softHyphen/>
              <w:t>սա</w:t>
            </w:r>
            <w:r w:rsidRPr="00684897">
              <w:rPr>
                <w:rFonts w:ascii="GHEA Mariam" w:hAnsi="GHEA Mariam"/>
                <w:spacing w:val="-4"/>
                <w:lang w:eastAsia="en-US"/>
              </w:rPr>
              <w:softHyphen/>
            </w:r>
            <w:r w:rsidRPr="00684897">
              <w:rPr>
                <w:rFonts w:ascii="GHEA Mariam" w:hAnsi="GHEA Mariam"/>
                <w:spacing w:val="-4"/>
                <w:lang w:eastAsia="en-US"/>
              </w:rPr>
              <w:softHyphen/>
              <w:t>վորման</w:t>
            </w:r>
            <w:proofErr w:type="spellEnd"/>
            <w:r w:rsidRPr="00684897">
              <w:rPr>
                <w:rFonts w:ascii="GHEA Mariam" w:hAnsi="GHEA Mariam"/>
                <w:spacing w:val="-4"/>
                <w:lang w:eastAsia="en-US"/>
              </w:rPr>
              <w:t xml:space="preserve">՝ </w:t>
            </w:r>
            <w:r w:rsidR="00684897" w:rsidRPr="00684897">
              <w:rPr>
                <w:rFonts w:ascii="GHEA Mariam" w:hAnsi="GHEA Mariam"/>
                <w:spacing w:val="-4"/>
                <w:lang w:eastAsia="en-US"/>
              </w:rPr>
              <w:t xml:space="preserve">ՀՀ </w:t>
            </w:r>
            <w:proofErr w:type="spellStart"/>
            <w:r w:rsidRPr="00684897">
              <w:rPr>
                <w:rFonts w:ascii="GHEA Mariam" w:hAnsi="GHEA Mariam"/>
                <w:spacing w:val="-4"/>
                <w:lang w:eastAsia="en-US"/>
              </w:rPr>
              <w:t>պետական</w:t>
            </w:r>
            <w:proofErr w:type="spellEnd"/>
            <w:r w:rsidRPr="00684897">
              <w:rPr>
                <w:rFonts w:ascii="GHEA Mariam" w:hAnsi="GHEA Mariam"/>
                <w:spacing w:val="-4"/>
                <w:lang w:eastAsia="en-US"/>
              </w:rPr>
              <w:t xml:space="preserve"> </w:t>
            </w:r>
            <w:proofErr w:type="spellStart"/>
            <w:r w:rsidRPr="00684897">
              <w:rPr>
                <w:rFonts w:ascii="GHEA Mariam" w:hAnsi="GHEA Mariam"/>
                <w:spacing w:val="-4"/>
                <w:lang w:eastAsia="en-US"/>
              </w:rPr>
              <w:t>բյուջեում</w:t>
            </w:r>
            <w:proofErr w:type="spellEnd"/>
            <w:r w:rsidRPr="00684897">
              <w:rPr>
                <w:rFonts w:ascii="GHEA Mariam" w:hAnsi="GHEA Mariam"/>
                <w:spacing w:val="-4"/>
                <w:lang w:eastAsia="en-US"/>
              </w:rPr>
              <w:t xml:space="preserve"> </w:t>
            </w:r>
            <w:proofErr w:type="spellStart"/>
            <w:r w:rsidRPr="00684897">
              <w:rPr>
                <w:rFonts w:ascii="GHEA Mariam" w:hAnsi="GHEA Mariam"/>
                <w:spacing w:val="-4"/>
                <w:lang w:eastAsia="en-US"/>
              </w:rPr>
              <w:t>չկանխատեսված</w:t>
            </w:r>
            <w:proofErr w:type="spellEnd"/>
            <w:r w:rsidRPr="00684897">
              <w:rPr>
                <w:rFonts w:ascii="GHEA Mariam" w:hAnsi="GHEA Mariam"/>
                <w:spacing w:val="-4"/>
                <w:lang w:eastAsia="en-US"/>
              </w:rPr>
              <w:t xml:space="preserve"> </w:t>
            </w:r>
            <w:proofErr w:type="spellStart"/>
            <w:r w:rsidRPr="00684897">
              <w:rPr>
                <w:rFonts w:ascii="GHEA Mariam" w:hAnsi="GHEA Mariam"/>
                <w:spacing w:val="-4"/>
                <w:lang w:eastAsia="en-US"/>
              </w:rPr>
              <w:t>ելքերի</w:t>
            </w:r>
            <w:proofErr w:type="spellEnd"/>
            <w:r w:rsidR="00684897" w:rsidRPr="00684897">
              <w:rPr>
                <w:rFonts w:ascii="GHEA Mariam" w:hAnsi="GHEA Mariam"/>
                <w:spacing w:val="-4"/>
                <w:lang w:eastAsia="en-US"/>
              </w:rPr>
              <w:t>,</w:t>
            </w:r>
            <w:r w:rsidRPr="00684897">
              <w:rPr>
                <w:rFonts w:ascii="GHEA Mariam" w:hAnsi="GHEA Mariam"/>
                <w:spacing w:val="-4"/>
                <w:lang w:eastAsia="en-US"/>
              </w:rPr>
              <w:t xml:space="preserve"> </w:t>
            </w:r>
            <w:proofErr w:type="spellStart"/>
            <w:r w:rsidRPr="00684897">
              <w:rPr>
                <w:rFonts w:ascii="GHEA Mariam" w:hAnsi="GHEA Mariam"/>
                <w:spacing w:val="-4"/>
                <w:lang w:eastAsia="en-US"/>
              </w:rPr>
              <w:t>ինչպես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նաև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երաշխիքների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ապահովման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ֆինանսա</w:t>
            </w:r>
            <w:r w:rsidR="00684897">
              <w:rPr>
                <w:rFonts w:ascii="GHEA Mariam" w:hAnsi="GHEA Mariam"/>
                <w:lang w:eastAsia="en-US"/>
              </w:rPr>
              <w:softHyphen/>
            </w:r>
            <w:r w:rsidRPr="0010699A">
              <w:rPr>
                <w:rFonts w:ascii="GHEA Mariam" w:hAnsi="GHEA Mariam"/>
                <w:lang w:eastAsia="en-US"/>
              </w:rPr>
              <w:t>վոր</w:t>
            </w:r>
            <w:r w:rsidR="00684897">
              <w:rPr>
                <w:rFonts w:ascii="GHEA Mariam" w:hAnsi="GHEA Mariam"/>
                <w:lang w:eastAsia="en-US"/>
              </w:rPr>
              <w:softHyphen/>
            </w:r>
            <w:r w:rsidRPr="0010699A">
              <w:rPr>
                <w:rFonts w:ascii="GHEA Mariam" w:hAnsi="GHEA Mariam"/>
                <w:lang w:eastAsia="en-US"/>
              </w:rPr>
              <w:t>ման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4665B7" w:rsidRPr="0010699A" w:rsidTr="00BE4D6B">
        <w:trPr>
          <w:trHeight w:val="57"/>
        </w:trPr>
        <w:tc>
          <w:tcPr>
            <w:tcW w:w="4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6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4665B7" w:rsidRPr="0010699A" w:rsidTr="00BE4D6B">
        <w:trPr>
          <w:trHeight w:val="57"/>
        </w:trPr>
        <w:tc>
          <w:tcPr>
            <w:tcW w:w="4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6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կառավարություն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665B7" w:rsidRPr="0010699A" w:rsidTr="00BE4D6B">
        <w:trPr>
          <w:trHeight w:val="57"/>
        </w:trPr>
        <w:tc>
          <w:tcPr>
            <w:tcW w:w="4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665B7" w:rsidRPr="0010699A" w:rsidTr="00BE4D6B">
        <w:trPr>
          <w:trHeight w:val="57"/>
        </w:trPr>
        <w:tc>
          <w:tcPr>
            <w:tcW w:w="1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.</w:t>
            </w:r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>(365,000.0)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>(720,000.0)</w:t>
            </w:r>
          </w:p>
        </w:tc>
      </w:tr>
    </w:tbl>
    <w:p w:rsidR="004665B7" w:rsidRDefault="004665B7" w:rsidP="004665B7"/>
    <w:p w:rsidR="004665B7" w:rsidRPr="00092ABA" w:rsidRDefault="004665B7" w:rsidP="004665B7">
      <w:pPr>
        <w:rPr>
          <w:sz w:val="16"/>
        </w:rPr>
      </w:pPr>
    </w:p>
    <w:p w:rsidR="004665B7" w:rsidRDefault="004665B7" w:rsidP="004665B7">
      <w:pPr>
        <w:jc w:val="center"/>
        <w:rPr>
          <w:rFonts w:ascii="GHEA Mariam" w:hAnsi="GHEA Mariam"/>
          <w:color w:val="000000"/>
          <w:lang w:eastAsia="en-US"/>
        </w:rPr>
      </w:pPr>
      <w:r w:rsidRPr="0010699A">
        <w:rPr>
          <w:rFonts w:ascii="GHEA Mariam" w:hAnsi="GHEA Mariam"/>
          <w:color w:val="000000"/>
          <w:lang w:eastAsia="en-US"/>
        </w:rPr>
        <w:lastRenderedPageBreak/>
        <w:t xml:space="preserve">ՀԱՅԱՍՏԱՆԻ ՀԱՆՐԱՊԵՏՈՒԹՅԱՆ ԿԱՌԱՎԱՐՈՒԹՅԱՆ 2018 ԹՎԱԿԱՆԻ ԴԵԿՏԵՄԲԵՐԻ 27-Ի N 1515-Ն ՈՐՈՇՄԱՆ </w:t>
      </w:r>
    </w:p>
    <w:p w:rsidR="004665B7" w:rsidRPr="0010699A" w:rsidRDefault="004665B7" w:rsidP="004665B7">
      <w:pPr>
        <w:jc w:val="center"/>
        <w:rPr>
          <w:rFonts w:ascii="GHEA Mariam" w:hAnsi="GHEA Mariam"/>
          <w:color w:val="000000"/>
          <w:lang w:eastAsia="en-US"/>
        </w:rPr>
      </w:pPr>
      <w:r w:rsidRPr="0010699A">
        <w:rPr>
          <w:rFonts w:ascii="GHEA Mariam" w:hAnsi="GHEA Mariam"/>
          <w:color w:val="000000"/>
          <w:lang w:eastAsia="en-US"/>
        </w:rPr>
        <w:t>N 11.1 ՀԱՎԵԼՎԱԾԻ N 11.1.10 ԱՂՅՈՒՍԱԿՈՒՄ ԿԱՏԱՐՎՈՂ ՓՈՓՈԽՈՒԹՅՈՒՆՆԵՐԸ ԵՎ ԼՐԱՑՈՒՄՆԵՐԸ</w:t>
      </w:r>
    </w:p>
    <w:p w:rsidR="004665B7" w:rsidRPr="00684897" w:rsidRDefault="004665B7" w:rsidP="004665B7">
      <w:pPr>
        <w:jc w:val="center"/>
        <w:rPr>
          <w:rFonts w:ascii="GHEA Mariam" w:hAnsi="GHEA Mariam"/>
          <w:color w:val="000000"/>
          <w:sz w:val="4"/>
          <w:lang w:eastAsia="en-US"/>
        </w:rPr>
      </w:pPr>
    </w:p>
    <w:p w:rsidR="004665B7" w:rsidRPr="00F73784" w:rsidRDefault="004665B7" w:rsidP="004665B7">
      <w:pPr>
        <w:jc w:val="center"/>
        <w:rPr>
          <w:rFonts w:ascii="GHEA Mariam" w:hAnsi="GHEA Mariam"/>
          <w:b/>
          <w:color w:val="000000"/>
          <w:lang w:eastAsia="en-US"/>
        </w:rPr>
      </w:pPr>
      <w:r w:rsidRPr="00F73784">
        <w:rPr>
          <w:rFonts w:ascii="GHEA Mariam" w:hAnsi="GHEA Mariam"/>
          <w:b/>
          <w:color w:val="000000"/>
          <w:lang w:eastAsia="en-US"/>
        </w:rPr>
        <w:t xml:space="preserve">ՀՀ </w:t>
      </w:r>
      <w:proofErr w:type="spellStart"/>
      <w:r w:rsidRPr="00F73784">
        <w:rPr>
          <w:rFonts w:ascii="GHEA Mariam" w:hAnsi="GHEA Mariam"/>
          <w:b/>
          <w:color w:val="000000"/>
          <w:lang w:eastAsia="en-US"/>
        </w:rPr>
        <w:t>արդարադատության</w:t>
      </w:r>
      <w:proofErr w:type="spellEnd"/>
      <w:r w:rsidRPr="00F73784">
        <w:rPr>
          <w:rFonts w:ascii="GHEA Mariam" w:hAnsi="GHEA Mariam"/>
          <w:b/>
          <w:color w:val="000000"/>
          <w:lang w:eastAsia="en-US"/>
        </w:rPr>
        <w:t xml:space="preserve"> </w:t>
      </w:r>
      <w:proofErr w:type="spellStart"/>
      <w:r w:rsidRPr="00F73784">
        <w:rPr>
          <w:rFonts w:ascii="GHEA Mariam" w:hAnsi="GHEA Mariam"/>
          <w:b/>
          <w:color w:val="000000"/>
          <w:lang w:eastAsia="en-US"/>
        </w:rPr>
        <w:t>նախարարություն</w:t>
      </w:r>
      <w:proofErr w:type="spellEnd"/>
      <w:r w:rsidRPr="00F73784">
        <w:rPr>
          <w:rFonts w:ascii="GHEA Mariam" w:hAnsi="GHEA Mariam"/>
          <w:b/>
          <w:color w:val="000000"/>
          <w:lang w:eastAsia="en-US"/>
        </w:rPr>
        <w:t xml:space="preserve"> </w:t>
      </w:r>
    </w:p>
    <w:p w:rsidR="004665B7" w:rsidRPr="00684897" w:rsidRDefault="004665B7" w:rsidP="004665B7">
      <w:pPr>
        <w:jc w:val="center"/>
        <w:rPr>
          <w:rFonts w:ascii="GHEA Mariam" w:hAnsi="GHEA Mariam"/>
          <w:color w:val="000000"/>
          <w:sz w:val="10"/>
          <w:lang w:eastAsia="en-US"/>
        </w:rPr>
      </w:pPr>
    </w:p>
    <w:p w:rsidR="004665B7" w:rsidRDefault="004665B7" w:rsidP="004665B7">
      <w:r w:rsidRPr="00F73784">
        <w:rPr>
          <w:rFonts w:ascii="GHEA Mariam" w:hAnsi="GHEA Mariam"/>
          <w:b/>
          <w:lang w:eastAsia="en-US"/>
        </w:rPr>
        <w:t>ՄԱՍ 1. ՊԵՏԱԿԱՆ ՄԱՐՄՆԻ ԳԾՈՎ ԱՐԴՅՈՒՆՔԱՅԻՆ (ԿԱՏԱՐՈՂԱԿԱՆ) ՑՈՒՑԱՆԻՇՆԵՐԸ</w:t>
      </w:r>
    </w:p>
    <w:tbl>
      <w:tblPr>
        <w:tblW w:w="14654" w:type="dxa"/>
        <w:tblInd w:w="95" w:type="dxa"/>
        <w:tblLook w:val="0000" w:firstRow="0" w:lastRow="0" w:firstColumn="0" w:lastColumn="0" w:noHBand="0" w:noVBand="0"/>
      </w:tblPr>
      <w:tblGrid>
        <w:gridCol w:w="4849"/>
        <w:gridCol w:w="6630"/>
        <w:gridCol w:w="924"/>
        <w:gridCol w:w="636"/>
        <w:gridCol w:w="1615"/>
      </w:tblGrid>
      <w:tr w:rsidR="004665B7" w:rsidRPr="0010699A" w:rsidTr="00BE4D6B">
        <w:trPr>
          <w:trHeight w:val="57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665B7" w:rsidRPr="0010699A" w:rsidTr="00BE4D6B">
        <w:trPr>
          <w:trHeight w:val="57"/>
        </w:trPr>
        <w:tc>
          <w:tcPr>
            <w:tcW w:w="4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GHEA Mariam" w:hAnsi="GHEA Mariam"/>
                <w:color w:val="000000"/>
                <w:lang w:eastAsia="en-US"/>
              </w:rPr>
              <w:t>1093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Դատական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հանրային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665B7" w:rsidRPr="0010699A" w:rsidTr="00BE4D6B">
        <w:trPr>
          <w:trHeight w:val="57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5B7" w:rsidRDefault="004665B7" w:rsidP="00BE4D6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0699A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</w:p>
          <w:p w:rsidR="00684897" w:rsidRPr="00684897" w:rsidRDefault="00684897" w:rsidP="00BE4D6B">
            <w:pPr>
              <w:rPr>
                <w:rFonts w:ascii="GHEA Mariam" w:hAnsi="GHEA Mariam"/>
                <w:sz w:val="10"/>
                <w:lang w:eastAsia="en-US"/>
              </w:rPr>
            </w:pP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65B7" w:rsidRPr="00684897" w:rsidRDefault="004665B7" w:rsidP="00BE4D6B">
            <w:pPr>
              <w:rPr>
                <w:rFonts w:ascii="GHEA Mariam" w:hAnsi="GHEA Mariam"/>
                <w:color w:val="000000"/>
                <w:sz w:val="18"/>
                <w:lang w:eastAsia="en-US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665B7" w:rsidRPr="0010699A" w:rsidTr="00BE4D6B">
        <w:trPr>
          <w:trHeight w:val="57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68489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GHEA Mariam" w:hAnsi="GHEA Mariam"/>
                <w:color w:val="000000"/>
                <w:lang w:eastAsia="en-US"/>
              </w:rPr>
              <w:t>1093</w:t>
            </w: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4665B7" w:rsidRPr="0010699A" w:rsidTr="00BE4D6B">
        <w:trPr>
          <w:trHeight w:val="57"/>
        </w:trPr>
        <w:tc>
          <w:tcPr>
            <w:tcW w:w="4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68489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GHEA Mariam" w:hAnsi="GHEA Mariam"/>
                <w:color w:val="000000"/>
                <w:lang w:eastAsia="en-US"/>
              </w:rPr>
              <w:t>12018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65B7" w:rsidRPr="000673D6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</w:t>
            </w:r>
            <w:r w:rsidRPr="000673D6">
              <w:rPr>
                <w:rFonts w:ascii="GHEA Mariam" w:hAnsi="GHEA Mariam"/>
                <w:color w:val="000000"/>
                <w:lang w:eastAsia="en-US"/>
              </w:rPr>
              <w:t>նն</w:t>
            </w:r>
            <w:proofErr w:type="spellEnd"/>
            <w:r w:rsidRPr="000673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673D6"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65B7" w:rsidRPr="000673D6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0673D6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</w:p>
        </w:tc>
      </w:tr>
      <w:tr w:rsidR="004665B7" w:rsidRPr="0010699A" w:rsidTr="00BE4D6B">
        <w:trPr>
          <w:trHeight w:val="57"/>
        </w:trPr>
        <w:tc>
          <w:tcPr>
            <w:tcW w:w="4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5B7" w:rsidRPr="0010699A" w:rsidRDefault="0068489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5B7" w:rsidRPr="00DF22CD" w:rsidRDefault="004665B7" w:rsidP="00BE4D6B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2008 </w:t>
            </w:r>
            <w:proofErr w:type="spellStart"/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>թվականի</w:t>
            </w:r>
            <w:proofErr w:type="spellEnd"/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>մարտի</w:t>
            </w:r>
            <w:proofErr w:type="spellEnd"/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1-2-ը </w:t>
            </w:r>
            <w:proofErr w:type="spellStart"/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>Երևան</w:t>
            </w:r>
            <w:proofErr w:type="spellEnd"/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>քաղաքում</w:t>
            </w:r>
            <w:proofErr w:type="spellEnd"/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>տեղի</w:t>
            </w:r>
            <w:proofErr w:type="spellEnd"/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>ունեցած</w:t>
            </w:r>
            <w:proofErr w:type="spellEnd"/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>իրադար</w:t>
            </w: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softHyphen/>
            </w:r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>ձությունների</w:t>
            </w:r>
            <w:proofErr w:type="spellEnd"/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>ժամանակ</w:t>
            </w:r>
            <w:proofErr w:type="spellEnd"/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>տուժած</w:t>
            </w:r>
            <w:proofErr w:type="spellEnd"/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>անձանց</w:t>
            </w:r>
            <w:proofErr w:type="spellEnd"/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>աջակցության</w:t>
            </w:r>
            <w:proofErr w:type="spellEnd"/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>տրամադրում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4665B7" w:rsidRPr="0010699A" w:rsidTr="00684897">
        <w:trPr>
          <w:trHeight w:val="57"/>
        </w:trPr>
        <w:tc>
          <w:tcPr>
            <w:tcW w:w="4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65B7" w:rsidRPr="0010699A" w:rsidRDefault="00684897" w:rsidP="00684897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2008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թվականի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մարտի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1-2-ը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Երևան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քաղաքում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տեղի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ունեցած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իրա</w:t>
            </w:r>
            <w:r w:rsidR="00684897">
              <w:rPr>
                <w:rFonts w:ascii="GHEA Mariam" w:hAnsi="GHEA Mariam"/>
                <w:color w:val="000000"/>
                <w:lang w:eastAsia="en-US"/>
              </w:rPr>
              <w:softHyphen/>
            </w:r>
            <w:r w:rsidRPr="0010699A">
              <w:rPr>
                <w:rFonts w:ascii="GHEA Mariam" w:hAnsi="GHEA Mariam"/>
                <w:color w:val="000000"/>
                <w:lang w:eastAsia="en-US"/>
              </w:rPr>
              <w:t>դար</w:t>
            </w:r>
            <w:r w:rsidR="00684897">
              <w:rPr>
                <w:rFonts w:ascii="GHEA Mariam" w:hAnsi="GHEA Mariam"/>
                <w:color w:val="000000"/>
                <w:lang w:eastAsia="en-US"/>
              </w:rPr>
              <w:softHyphen/>
            </w:r>
            <w:r w:rsidRPr="0010699A">
              <w:rPr>
                <w:rFonts w:ascii="GHEA Mariam" w:hAnsi="GHEA Mariam"/>
                <w:color w:val="000000"/>
                <w:lang w:eastAsia="en-US"/>
              </w:rPr>
              <w:t>ձությունների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ժամանակ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տուժած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անձանց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միանվագ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դրամական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օգնության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ձևով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աջակցության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տրամա</w:t>
            </w:r>
            <w:bookmarkStart w:id="0" w:name="_GoBack"/>
            <w:bookmarkEnd w:id="0"/>
            <w:r w:rsidRPr="0010699A">
              <w:rPr>
                <w:rFonts w:ascii="GHEA Mariam" w:hAnsi="GHEA Mariam"/>
                <w:color w:val="000000"/>
                <w:lang w:eastAsia="en-US"/>
              </w:rPr>
              <w:t>դրում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4665B7" w:rsidRPr="0010699A" w:rsidTr="00BE4D6B">
        <w:trPr>
          <w:trHeight w:val="57"/>
        </w:trPr>
        <w:tc>
          <w:tcPr>
            <w:tcW w:w="4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Միջոցառմա</w:t>
            </w:r>
            <w:r w:rsidR="00684897">
              <w:rPr>
                <w:rFonts w:ascii="GHEA Mariam" w:hAnsi="GHEA Mariam"/>
                <w:color w:val="000000"/>
                <w:lang w:eastAsia="en-US"/>
              </w:rPr>
              <w:t>ն</w:t>
            </w:r>
            <w:proofErr w:type="spellEnd"/>
            <w:r w:rsidR="0068489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684897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Տրանսֆերտների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տրամադրման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միջոցառումներ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4665B7" w:rsidRPr="0010699A" w:rsidTr="00BE4D6B">
        <w:trPr>
          <w:trHeight w:val="57"/>
        </w:trPr>
        <w:tc>
          <w:tcPr>
            <w:tcW w:w="48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Շահառուների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ընտրության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չափանիշները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5B7" w:rsidRPr="00DF22CD" w:rsidRDefault="00092ABA" w:rsidP="00092ABA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r w:rsidR="004665B7"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2019 </w:t>
            </w:r>
            <w:proofErr w:type="spellStart"/>
            <w:r w:rsidR="004665B7"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>թվականի</w:t>
            </w:r>
            <w:proofErr w:type="spellEnd"/>
            <w:r w:rsidRPr="00092ABA">
              <w:rPr>
                <w:rFonts w:ascii="GHEA Mariam" w:hAnsi="GHEA Mariam"/>
                <w:color w:val="000000"/>
                <w:spacing w:val="-4"/>
                <w:lang w:eastAsia="en-US"/>
              </w:rPr>
              <w:t xml:space="preserve"> </w:t>
            </w:r>
            <w:proofErr w:type="spellStart"/>
            <w:r w:rsidRPr="00092ABA">
              <w:rPr>
                <w:rFonts w:ascii="GHEA Mariam" w:hAnsi="GHEA Mariam"/>
                <w:color w:val="000000"/>
                <w:spacing w:val="-4"/>
                <w:lang w:eastAsia="en-US"/>
              </w:rPr>
              <w:t>օգոստոսի</w:t>
            </w:r>
            <w:proofErr w:type="spellEnd"/>
            <w:r w:rsidRPr="00092ABA">
              <w:rPr>
                <w:rFonts w:ascii="GHEA Mariam" w:hAnsi="GHEA Mariam"/>
                <w:color w:val="000000"/>
                <w:spacing w:val="-4"/>
                <w:lang w:eastAsia="en-US"/>
              </w:rPr>
              <w:t xml:space="preserve"> 8-ի</w:t>
            </w:r>
            <w:r w:rsidR="004665B7"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N 990-Ն </w:t>
            </w:r>
            <w:proofErr w:type="spellStart"/>
            <w:r w:rsidR="004665B7"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>որոշման</w:t>
            </w:r>
            <w:proofErr w:type="spellEnd"/>
            <w:r w:rsidR="004665B7"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="004665B7"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>պահանջ</w:t>
            </w:r>
            <w:r w:rsidR="004665B7">
              <w:rPr>
                <w:rFonts w:ascii="GHEA Mariam" w:hAnsi="GHEA Mariam"/>
                <w:color w:val="000000"/>
                <w:spacing w:val="-8"/>
                <w:lang w:eastAsia="en-US"/>
              </w:rPr>
              <w:softHyphen/>
            </w:r>
            <w:r w:rsidR="004665B7"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>ներին</w:t>
            </w:r>
            <w:proofErr w:type="spellEnd"/>
            <w:r w:rsidR="004665B7"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="004665B7"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>համապատասխան</w:t>
            </w:r>
            <w:proofErr w:type="spellEnd"/>
            <w:r w:rsidR="004665B7"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2008 </w:t>
            </w:r>
            <w:proofErr w:type="spellStart"/>
            <w:r w:rsidR="004665B7"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>թվականի</w:t>
            </w:r>
            <w:proofErr w:type="spellEnd"/>
            <w:r w:rsidR="004665B7"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="004665B7"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>մարտի</w:t>
            </w:r>
            <w:proofErr w:type="spellEnd"/>
            <w:r w:rsidR="004665B7"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1-2-ը </w:t>
            </w:r>
            <w:proofErr w:type="spellStart"/>
            <w:r w:rsidR="004665B7"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>Երևան</w:t>
            </w:r>
            <w:proofErr w:type="spellEnd"/>
            <w:r w:rsidR="004665B7" w:rsidRPr="00DF22CD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="004665B7" w:rsidRPr="00092ABA">
              <w:rPr>
                <w:rFonts w:ascii="GHEA Mariam" w:hAnsi="GHEA Mariam"/>
                <w:color w:val="000000"/>
                <w:spacing w:val="-12"/>
                <w:lang w:eastAsia="en-US"/>
              </w:rPr>
              <w:t>քաղաքում</w:t>
            </w:r>
            <w:proofErr w:type="spellEnd"/>
            <w:r w:rsidR="004665B7" w:rsidRPr="00092ABA">
              <w:rPr>
                <w:rFonts w:ascii="GHEA Mariam" w:hAnsi="GHEA Mariam"/>
                <w:color w:val="000000"/>
                <w:spacing w:val="-12"/>
                <w:lang w:eastAsia="en-US"/>
              </w:rPr>
              <w:t xml:space="preserve"> </w:t>
            </w:r>
            <w:proofErr w:type="spellStart"/>
            <w:r w:rsidR="004665B7" w:rsidRPr="00092ABA">
              <w:rPr>
                <w:rFonts w:ascii="GHEA Mariam" w:hAnsi="GHEA Mariam"/>
                <w:color w:val="000000"/>
                <w:spacing w:val="-12"/>
                <w:lang w:eastAsia="en-US"/>
              </w:rPr>
              <w:t>տեղի</w:t>
            </w:r>
            <w:proofErr w:type="spellEnd"/>
            <w:r w:rsidR="004665B7" w:rsidRPr="00092ABA">
              <w:rPr>
                <w:rFonts w:ascii="GHEA Mariam" w:hAnsi="GHEA Mariam"/>
                <w:color w:val="000000"/>
                <w:spacing w:val="-12"/>
                <w:lang w:eastAsia="en-US"/>
              </w:rPr>
              <w:t xml:space="preserve"> </w:t>
            </w:r>
            <w:proofErr w:type="spellStart"/>
            <w:r w:rsidR="004665B7" w:rsidRPr="00092ABA">
              <w:rPr>
                <w:rFonts w:ascii="GHEA Mariam" w:hAnsi="GHEA Mariam"/>
                <w:color w:val="000000"/>
                <w:spacing w:val="-12"/>
                <w:lang w:eastAsia="en-US"/>
              </w:rPr>
              <w:t>ունեցած</w:t>
            </w:r>
            <w:proofErr w:type="spellEnd"/>
            <w:r w:rsidR="004665B7" w:rsidRPr="00092ABA">
              <w:rPr>
                <w:rFonts w:ascii="GHEA Mariam" w:hAnsi="GHEA Mariam"/>
                <w:color w:val="000000"/>
                <w:spacing w:val="-12"/>
                <w:lang w:eastAsia="en-US"/>
              </w:rPr>
              <w:t xml:space="preserve"> </w:t>
            </w:r>
            <w:proofErr w:type="spellStart"/>
            <w:r w:rsidR="004665B7" w:rsidRPr="00092ABA">
              <w:rPr>
                <w:rFonts w:ascii="GHEA Mariam" w:hAnsi="GHEA Mariam"/>
                <w:color w:val="000000"/>
                <w:spacing w:val="-12"/>
                <w:lang w:eastAsia="en-US"/>
              </w:rPr>
              <w:t>իրադարձությունների</w:t>
            </w:r>
            <w:proofErr w:type="spellEnd"/>
            <w:r w:rsidR="004665B7" w:rsidRPr="00092ABA">
              <w:rPr>
                <w:rFonts w:ascii="GHEA Mariam" w:hAnsi="GHEA Mariam"/>
                <w:color w:val="000000"/>
                <w:spacing w:val="-12"/>
                <w:lang w:eastAsia="en-US"/>
              </w:rPr>
              <w:t xml:space="preserve"> </w:t>
            </w:r>
            <w:proofErr w:type="spellStart"/>
            <w:r w:rsidR="004665B7" w:rsidRPr="00092ABA">
              <w:rPr>
                <w:rFonts w:ascii="GHEA Mariam" w:hAnsi="GHEA Mariam"/>
                <w:color w:val="000000"/>
                <w:spacing w:val="-12"/>
                <w:lang w:eastAsia="en-US"/>
              </w:rPr>
              <w:t>ժամանակ</w:t>
            </w:r>
            <w:proofErr w:type="spellEnd"/>
            <w:r w:rsidR="004665B7" w:rsidRPr="00092ABA">
              <w:rPr>
                <w:rFonts w:ascii="GHEA Mariam" w:hAnsi="GHEA Mariam"/>
                <w:color w:val="000000"/>
                <w:spacing w:val="-12"/>
                <w:lang w:eastAsia="en-US"/>
              </w:rPr>
              <w:t xml:space="preserve"> </w:t>
            </w:r>
            <w:proofErr w:type="spellStart"/>
            <w:r w:rsidR="004665B7" w:rsidRPr="00092ABA">
              <w:rPr>
                <w:rFonts w:ascii="GHEA Mariam" w:hAnsi="GHEA Mariam"/>
                <w:color w:val="000000"/>
                <w:spacing w:val="-12"/>
                <w:lang w:eastAsia="en-US"/>
              </w:rPr>
              <w:t>տուժած</w:t>
            </w:r>
            <w:proofErr w:type="spellEnd"/>
            <w:r w:rsidR="004665B7" w:rsidRPr="00092ABA">
              <w:rPr>
                <w:rFonts w:ascii="GHEA Mariam" w:hAnsi="GHEA Mariam"/>
                <w:color w:val="000000"/>
                <w:spacing w:val="-12"/>
                <w:lang w:eastAsia="en-US"/>
              </w:rPr>
              <w:t xml:space="preserve"> </w:t>
            </w:r>
            <w:proofErr w:type="spellStart"/>
            <w:r w:rsidR="004665B7" w:rsidRPr="00092ABA">
              <w:rPr>
                <w:rFonts w:ascii="GHEA Mariam" w:hAnsi="GHEA Mariam"/>
                <w:color w:val="000000"/>
                <w:spacing w:val="-12"/>
                <w:lang w:eastAsia="en-US"/>
              </w:rPr>
              <w:t>անձինք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4665B7" w:rsidRPr="0010699A" w:rsidTr="00BE4D6B">
        <w:trPr>
          <w:trHeight w:val="57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665B7" w:rsidRPr="0010699A" w:rsidTr="00BE4D6B">
        <w:trPr>
          <w:trHeight w:val="57"/>
        </w:trPr>
        <w:tc>
          <w:tcPr>
            <w:tcW w:w="1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5B7" w:rsidRPr="0010699A" w:rsidRDefault="0068489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Ս</w:t>
            </w:r>
            <w:r w:rsidR="004665B7" w:rsidRPr="0010699A">
              <w:rPr>
                <w:rFonts w:ascii="GHEA Mariam" w:hAnsi="GHEA Mariam"/>
                <w:color w:val="000000"/>
                <w:lang w:eastAsia="en-US"/>
              </w:rPr>
              <w:t>տացած</w:t>
            </w:r>
            <w:proofErr w:type="spellEnd"/>
            <w:r w:rsidR="004665B7"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4665B7" w:rsidRPr="0010699A">
              <w:rPr>
                <w:rFonts w:ascii="GHEA Mariam" w:hAnsi="GHEA Mariam"/>
                <w:color w:val="000000"/>
                <w:lang w:eastAsia="en-US"/>
              </w:rPr>
              <w:t>վնասվածքի</w:t>
            </w:r>
            <w:proofErr w:type="spellEnd"/>
            <w:r w:rsidR="004665B7"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4665B7" w:rsidRPr="0010699A">
              <w:rPr>
                <w:rFonts w:ascii="GHEA Mariam" w:hAnsi="GHEA Mariam"/>
                <w:color w:val="000000"/>
                <w:lang w:eastAsia="en-US"/>
              </w:rPr>
              <w:t>պատճառով</w:t>
            </w:r>
            <w:proofErr w:type="spellEnd"/>
            <w:r w:rsidR="004665B7"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4665B7" w:rsidRPr="0010699A">
              <w:rPr>
                <w:rFonts w:ascii="GHEA Mariam" w:hAnsi="GHEA Mariam"/>
                <w:color w:val="000000"/>
                <w:lang w:eastAsia="en-US"/>
              </w:rPr>
              <w:t>զոհված</w:t>
            </w:r>
            <w:proofErr w:type="spellEnd"/>
            <w:r w:rsidR="004665B7" w:rsidRPr="0010699A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="004665B7" w:rsidRPr="0010699A">
              <w:rPr>
                <w:rFonts w:ascii="GHEA Mariam" w:hAnsi="GHEA Mariam"/>
                <w:color w:val="000000"/>
                <w:lang w:eastAsia="en-US"/>
              </w:rPr>
              <w:t>մահացած</w:t>
            </w:r>
            <w:proofErr w:type="spellEnd"/>
            <w:r w:rsidR="004665B7" w:rsidRPr="0010699A">
              <w:rPr>
                <w:rFonts w:ascii="GHEA Mariam" w:hAnsi="GHEA Mariam"/>
                <w:color w:val="000000"/>
                <w:lang w:eastAsia="en-US"/>
              </w:rPr>
              <w:t xml:space="preserve">) </w:t>
            </w:r>
            <w:proofErr w:type="spellStart"/>
            <w:r w:rsidR="004665B7" w:rsidRPr="0010699A">
              <w:rPr>
                <w:rFonts w:ascii="GHEA Mariam" w:hAnsi="GHEA Mariam"/>
                <w:color w:val="000000"/>
                <w:lang w:eastAsia="en-US"/>
              </w:rPr>
              <w:t>անձանց</w:t>
            </w:r>
            <w:proofErr w:type="spellEnd"/>
            <w:r w:rsidR="004665B7"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4665B7" w:rsidRPr="0010699A">
              <w:rPr>
                <w:rFonts w:ascii="GHEA Mariam" w:hAnsi="GHEA Mariam"/>
                <w:color w:val="000000"/>
                <w:lang w:eastAsia="en-US"/>
              </w:rPr>
              <w:t>թիվ</w:t>
            </w:r>
            <w:proofErr w:type="spellEnd"/>
            <w:r w:rsidR="004665B7" w:rsidRPr="0010699A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="004665B7" w:rsidRPr="0010699A">
              <w:rPr>
                <w:rFonts w:ascii="GHEA Mariam" w:hAnsi="GHEA Mariam"/>
                <w:color w:val="000000"/>
                <w:lang w:eastAsia="en-US"/>
              </w:rPr>
              <w:t>մարդ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GHEA Mariam" w:hAnsi="GHEA Mariam"/>
                <w:color w:val="000000"/>
                <w:lang w:eastAsia="en-US"/>
              </w:rPr>
              <w:t>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GHEA Mariam" w:hAnsi="GHEA Mariam"/>
                <w:color w:val="000000"/>
                <w:lang w:eastAsia="en-US"/>
              </w:rPr>
              <w:t>10</w:t>
            </w:r>
          </w:p>
        </w:tc>
      </w:tr>
      <w:tr w:rsidR="004665B7" w:rsidRPr="0010699A" w:rsidTr="00BE4D6B">
        <w:trPr>
          <w:trHeight w:val="57"/>
        </w:trPr>
        <w:tc>
          <w:tcPr>
            <w:tcW w:w="1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5B7" w:rsidRPr="0010699A" w:rsidRDefault="0068489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</w:t>
            </w:r>
            <w:r w:rsidR="004665B7" w:rsidRPr="0010699A">
              <w:rPr>
                <w:rFonts w:ascii="GHEA Mariam" w:hAnsi="GHEA Mariam"/>
                <w:color w:val="000000"/>
                <w:lang w:eastAsia="en-US"/>
              </w:rPr>
              <w:t>ռողջությանը</w:t>
            </w:r>
            <w:proofErr w:type="spellEnd"/>
            <w:r w:rsidR="004665B7"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4665B7" w:rsidRPr="0010699A">
              <w:rPr>
                <w:rFonts w:ascii="GHEA Mariam" w:hAnsi="GHEA Mariam"/>
                <w:color w:val="000000"/>
                <w:lang w:eastAsia="en-US"/>
              </w:rPr>
              <w:t>ծանր</w:t>
            </w:r>
            <w:proofErr w:type="spellEnd"/>
            <w:r w:rsidR="004665B7"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4665B7" w:rsidRPr="0010699A">
              <w:rPr>
                <w:rFonts w:ascii="GHEA Mariam" w:hAnsi="GHEA Mariam"/>
                <w:color w:val="000000"/>
                <w:lang w:eastAsia="en-US"/>
              </w:rPr>
              <w:t>վնաս</w:t>
            </w:r>
            <w:proofErr w:type="spellEnd"/>
            <w:r w:rsidR="004665B7"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4665B7" w:rsidRPr="0010699A">
              <w:rPr>
                <w:rFonts w:ascii="GHEA Mariam" w:hAnsi="GHEA Mariam"/>
                <w:color w:val="000000"/>
                <w:lang w:eastAsia="en-US"/>
              </w:rPr>
              <w:t>հասցված</w:t>
            </w:r>
            <w:proofErr w:type="spellEnd"/>
            <w:r w:rsidR="004665B7"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4665B7" w:rsidRPr="0010699A">
              <w:rPr>
                <w:rFonts w:ascii="GHEA Mariam" w:hAnsi="GHEA Mariam"/>
                <w:color w:val="000000"/>
                <w:lang w:eastAsia="en-US"/>
              </w:rPr>
              <w:t>անձանց</w:t>
            </w:r>
            <w:proofErr w:type="spellEnd"/>
            <w:r w:rsidR="004665B7"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4665B7" w:rsidRPr="0010699A">
              <w:rPr>
                <w:rFonts w:ascii="GHEA Mariam" w:hAnsi="GHEA Mariam"/>
                <w:color w:val="000000"/>
                <w:lang w:eastAsia="en-US"/>
              </w:rPr>
              <w:t>թիվ</w:t>
            </w:r>
            <w:proofErr w:type="spellEnd"/>
            <w:r w:rsidR="004665B7" w:rsidRPr="0010699A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="004665B7" w:rsidRPr="0010699A">
              <w:rPr>
                <w:rFonts w:ascii="GHEA Mariam" w:hAnsi="GHEA Mariam"/>
                <w:color w:val="000000"/>
                <w:lang w:eastAsia="en-US"/>
              </w:rPr>
              <w:t>մարդ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GHEA Mariam" w:hAnsi="GHEA Mariam"/>
                <w:color w:val="000000"/>
                <w:lang w:eastAsia="en-US"/>
              </w:rPr>
              <w:t>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GHEA Mariam" w:hAnsi="GHEA Mariam"/>
                <w:color w:val="000000"/>
                <w:lang w:eastAsia="en-US"/>
              </w:rPr>
              <w:t>10</w:t>
            </w:r>
          </w:p>
        </w:tc>
      </w:tr>
      <w:tr w:rsidR="00092ABA" w:rsidRPr="0010699A" w:rsidTr="0007222D">
        <w:trPr>
          <w:trHeight w:val="57"/>
        </w:trPr>
        <w:tc>
          <w:tcPr>
            <w:tcW w:w="1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10699A" w:rsidRDefault="00092ABA" w:rsidP="00092ABA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</w:t>
            </w:r>
            <w:r w:rsidRPr="0010699A">
              <w:rPr>
                <w:rFonts w:ascii="GHEA Mariam" w:hAnsi="GHEA Mariam"/>
                <w:color w:val="000000"/>
                <w:lang w:eastAsia="en-US"/>
              </w:rPr>
              <w:t>ռողջությանը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միջին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ծանրության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վնաս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հասցված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անձանց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թիվ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մարդ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1069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ABA" w:rsidRPr="0010699A" w:rsidRDefault="00092ABA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GHEA Mariam" w:hAnsi="GHEA Mariam"/>
                <w:color w:val="000000"/>
                <w:lang w:eastAsia="en-US"/>
              </w:rPr>
              <w:t>16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2ABA" w:rsidRPr="0010699A" w:rsidRDefault="00092ABA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GHEA Mariam" w:hAnsi="GHEA Mariam"/>
                <w:color w:val="000000"/>
                <w:lang w:eastAsia="en-US"/>
              </w:rPr>
              <w:t>54</w:t>
            </w:r>
          </w:p>
        </w:tc>
      </w:tr>
      <w:tr w:rsidR="004665B7" w:rsidRPr="0010699A" w:rsidTr="00BE4D6B">
        <w:trPr>
          <w:trHeight w:val="57"/>
        </w:trPr>
        <w:tc>
          <w:tcPr>
            <w:tcW w:w="1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0699A">
              <w:rPr>
                <w:rFonts w:ascii="GHEA Mariam" w:hAnsi="GHEA Mariam"/>
                <w:lang w:eastAsia="en-US"/>
              </w:rPr>
              <w:t>Վճարման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հաճախականությունը</w:t>
            </w:r>
            <w:proofErr w:type="spellEnd"/>
          </w:p>
        </w:tc>
        <w:tc>
          <w:tcPr>
            <w:tcW w:w="3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միանվագ</w:t>
            </w:r>
            <w:proofErr w:type="spellEnd"/>
          </w:p>
        </w:tc>
      </w:tr>
      <w:tr w:rsidR="004665B7" w:rsidRPr="0010699A" w:rsidTr="00BE4D6B">
        <w:trPr>
          <w:trHeight w:val="57"/>
        </w:trPr>
        <w:tc>
          <w:tcPr>
            <w:tcW w:w="1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.</w:t>
            </w:r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>365,000.0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>720,000.0</w:t>
            </w:r>
          </w:p>
        </w:tc>
      </w:tr>
    </w:tbl>
    <w:p w:rsidR="004665B7" w:rsidRPr="00684897" w:rsidRDefault="004665B7" w:rsidP="004665B7">
      <w:pPr>
        <w:pStyle w:val="mechtex"/>
        <w:jc w:val="left"/>
        <w:rPr>
          <w:rFonts w:ascii="GHEA Mariam" w:hAnsi="GHEA Mariam" w:cs="Sylfaen"/>
          <w:sz w:val="6"/>
          <w:szCs w:val="22"/>
        </w:rPr>
      </w:pPr>
    </w:p>
    <w:p w:rsidR="00684897" w:rsidRPr="00092ABA" w:rsidRDefault="004665B7" w:rsidP="004665B7">
      <w:pPr>
        <w:rPr>
          <w:rFonts w:ascii="GHEA Mariam" w:hAnsi="GHEA Mariam" w:cs="Sylfaen"/>
          <w:sz w:val="2"/>
          <w:szCs w:val="22"/>
        </w:rPr>
      </w:pPr>
      <w:r>
        <w:rPr>
          <w:rFonts w:ascii="GHEA Mariam" w:hAnsi="GHEA Mariam" w:cs="Sylfaen"/>
          <w:sz w:val="22"/>
          <w:szCs w:val="22"/>
        </w:rPr>
        <w:tab/>
      </w:r>
    </w:p>
    <w:p w:rsidR="00684897" w:rsidRPr="00092ABA" w:rsidRDefault="00684897" w:rsidP="004665B7">
      <w:pPr>
        <w:rPr>
          <w:rFonts w:ascii="GHEA Mariam" w:hAnsi="GHEA Mariam" w:cs="Sylfaen"/>
          <w:sz w:val="12"/>
          <w:szCs w:val="22"/>
        </w:rPr>
      </w:pPr>
      <w:r>
        <w:rPr>
          <w:rFonts w:ascii="GHEA Mariam" w:hAnsi="GHEA Mariam" w:cs="Sylfaen"/>
          <w:sz w:val="22"/>
          <w:szCs w:val="22"/>
        </w:rPr>
        <w:t xml:space="preserve">           </w:t>
      </w:r>
      <w:r w:rsidR="004665B7">
        <w:rPr>
          <w:rFonts w:ascii="GHEA Mariam" w:hAnsi="GHEA Mariam" w:cs="Sylfaen"/>
          <w:sz w:val="22"/>
          <w:szCs w:val="22"/>
        </w:rPr>
        <w:t xml:space="preserve">  </w:t>
      </w:r>
    </w:p>
    <w:p w:rsidR="00092ABA" w:rsidRPr="00092ABA" w:rsidRDefault="00092ABA" w:rsidP="004665B7">
      <w:pPr>
        <w:rPr>
          <w:rFonts w:ascii="GHEA Mariam" w:hAnsi="GHEA Mariam" w:cs="Sylfaen"/>
          <w:sz w:val="2"/>
          <w:szCs w:val="22"/>
        </w:rPr>
      </w:pPr>
    </w:p>
    <w:p w:rsidR="004665B7" w:rsidRPr="00684897" w:rsidRDefault="00684897" w:rsidP="004665B7">
      <w:pPr>
        <w:rPr>
          <w:rFonts w:ascii="GHEA Mariam" w:hAnsi="GHEA Mariam" w:cs="Arial Armenian"/>
          <w:sz w:val="21"/>
          <w:szCs w:val="21"/>
          <w:lang w:val="af-ZA"/>
        </w:rPr>
      </w:pPr>
      <w:r>
        <w:rPr>
          <w:rFonts w:ascii="GHEA Mariam" w:hAnsi="GHEA Mariam" w:cs="Sylfaen"/>
          <w:sz w:val="22"/>
          <w:szCs w:val="22"/>
        </w:rPr>
        <w:t xml:space="preserve">              </w:t>
      </w:r>
      <w:r w:rsidR="004665B7" w:rsidRPr="00684897">
        <w:rPr>
          <w:rFonts w:ascii="GHEA Mariam" w:hAnsi="GHEA Mariam" w:cs="Sylfaen"/>
          <w:sz w:val="21"/>
          <w:szCs w:val="21"/>
        </w:rPr>
        <w:t>ՀԱՅԱՍՏԱՆԻ</w:t>
      </w:r>
      <w:r w:rsidR="004665B7" w:rsidRPr="00684897">
        <w:rPr>
          <w:rFonts w:ascii="GHEA Mariam" w:hAnsi="GHEA Mariam" w:cs="Arial Armenian"/>
          <w:sz w:val="21"/>
          <w:szCs w:val="21"/>
          <w:lang w:val="af-ZA"/>
        </w:rPr>
        <w:t xml:space="preserve"> </w:t>
      </w:r>
      <w:r w:rsidR="004665B7" w:rsidRPr="00684897">
        <w:rPr>
          <w:rFonts w:ascii="GHEA Mariam" w:hAnsi="GHEA Mariam" w:cs="Sylfaen"/>
          <w:sz w:val="21"/>
          <w:szCs w:val="21"/>
        </w:rPr>
        <w:t>ՀԱՆՐԱՊԵՏՈՒԹՅԱՆ</w:t>
      </w:r>
    </w:p>
    <w:p w:rsidR="004665B7" w:rsidRPr="00684897" w:rsidRDefault="004665B7" w:rsidP="004665B7">
      <w:pPr>
        <w:ind w:firstLine="720"/>
        <w:rPr>
          <w:rFonts w:ascii="GHEA Mariam" w:hAnsi="GHEA Mariam" w:cs="Arial Armenian"/>
          <w:sz w:val="21"/>
          <w:szCs w:val="21"/>
          <w:lang w:val="af-ZA"/>
        </w:rPr>
      </w:pPr>
      <w:r w:rsidRPr="00684897">
        <w:rPr>
          <w:rFonts w:ascii="GHEA Mariam" w:hAnsi="GHEA Mariam" w:cs="Sylfaen"/>
          <w:sz w:val="21"/>
          <w:szCs w:val="21"/>
          <w:lang w:val="af-ZA"/>
        </w:rPr>
        <w:t xml:space="preserve">     </w:t>
      </w:r>
      <w:r w:rsidRPr="00684897">
        <w:rPr>
          <w:rFonts w:ascii="GHEA Mariam" w:hAnsi="GHEA Mariam" w:cs="Sylfaen"/>
          <w:sz w:val="21"/>
          <w:szCs w:val="21"/>
        </w:rPr>
        <w:t>ՎԱՐՉԱՊԵՏԻ</w:t>
      </w:r>
      <w:r w:rsidRPr="00684897">
        <w:rPr>
          <w:rFonts w:ascii="GHEA Mariam" w:hAnsi="GHEA Mariam" w:cs="Arial Armenian"/>
          <w:sz w:val="21"/>
          <w:szCs w:val="21"/>
          <w:lang w:val="af-ZA"/>
        </w:rPr>
        <w:t xml:space="preserve"> </w:t>
      </w:r>
      <w:r w:rsidRPr="00684897">
        <w:rPr>
          <w:rFonts w:ascii="GHEA Mariam" w:hAnsi="GHEA Mariam" w:cs="Sylfaen"/>
          <w:sz w:val="21"/>
          <w:szCs w:val="21"/>
        </w:rPr>
        <w:t>ԱՇԽԱՏԱԿԱԶՄԻ</w:t>
      </w:r>
    </w:p>
    <w:p w:rsidR="001F225D" w:rsidRPr="00684897" w:rsidRDefault="004665B7" w:rsidP="00684897">
      <w:pPr>
        <w:pStyle w:val="mechtex"/>
        <w:jc w:val="left"/>
        <w:rPr>
          <w:sz w:val="21"/>
          <w:szCs w:val="21"/>
        </w:rPr>
      </w:pPr>
      <w:r w:rsidRPr="00684897">
        <w:rPr>
          <w:rFonts w:ascii="GHEA Mariam" w:hAnsi="GHEA Mariam" w:cs="Sylfaen"/>
          <w:spacing w:val="-8"/>
          <w:sz w:val="21"/>
          <w:szCs w:val="21"/>
        </w:rPr>
        <w:tab/>
      </w:r>
      <w:r w:rsidRPr="00684897">
        <w:rPr>
          <w:rFonts w:ascii="GHEA Mariam" w:hAnsi="GHEA Mariam" w:cs="Sylfaen"/>
          <w:spacing w:val="-8"/>
          <w:sz w:val="21"/>
          <w:szCs w:val="21"/>
        </w:rPr>
        <w:tab/>
      </w:r>
      <w:r w:rsidRPr="00684897">
        <w:rPr>
          <w:rFonts w:ascii="GHEA Mariam" w:hAnsi="GHEA Mariam" w:cs="Sylfaen"/>
          <w:spacing w:val="-8"/>
          <w:sz w:val="21"/>
          <w:szCs w:val="21"/>
        </w:rPr>
        <w:tab/>
        <w:t>ՂԵԿԱՎԱՐ</w:t>
      </w:r>
      <w:r w:rsidRPr="00684897">
        <w:rPr>
          <w:rFonts w:ascii="GHEA Mariam" w:hAnsi="GHEA Mariam" w:cs="Sylfaen"/>
          <w:spacing w:val="-8"/>
          <w:sz w:val="21"/>
          <w:szCs w:val="21"/>
        </w:rPr>
        <w:tab/>
      </w:r>
      <w:r w:rsidRPr="00684897">
        <w:rPr>
          <w:rFonts w:ascii="GHEA Mariam" w:hAnsi="GHEA Mariam" w:cs="Sylfaen"/>
          <w:spacing w:val="-8"/>
          <w:sz w:val="21"/>
          <w:szCs w:val="21"/>
        </w:rPr>
        <w:tab/>
      </w:r>
      <w:r w:rsidRPr="00684897">
        <w:rPr>
          <w:rFonts w:ascii="GHEA Mariam" w:hAnsi="GHEA Mariam" w:cs="Sylfaen"/>
          <w:spacing w:val="-8"/>
          <w:sz w:val="21"/>
          <w:szCs w:val="21"/>
        </w:rPr>
        <w:tab/>
      </w:r>
      <w:r w:rsidRPr="00684897">
        <w:rPr>
          <w:rFonts w:ascii="GHEA Mariam" w:hAnsi="GHEA Mariam" w:cs="Sylfaen"/>
          <w:spacing w:val="-8"/>
          <w:sz w:val="21"/>
          <w:szCs w:val="21"/>
        </w:rPr>
        <w:tab/>
      </w:r>
      <w:r w:rsidRPr="00684897">
        <w:rPr>
          <w:rFonts w:ascii="GHEA Mariam" w:hAnsi="GHEA Mariam" w:cs="Sylfaen"/>
          <w:spacing w:val="-8"/>
          <w:sz w:val="21"/>
          <w:szCs w:val="21"/>
        </w:rPr>
        <w:tab/>
      </w:r>
      <w:r w:rsidRPr="00684897">
        <w:rPr>
          <w:rFonts w:ascii="GHEA Mariam" w:hAnsi="GHEA Mariam" w:cs="Sylfaen"/>
          <w:spacing w:val="-8"/>
          <w:sz w:val="21"/>
          <w:szCs w:val="21"/>
        </w:rPr>
        <w:tab/>
      </w:r>
      <w:r w:rsidRPr="00684897">
        <w:rPr>
          <w:rFonts w:ascii="GHEA Mariam" w:hAnsi="GHEA Mariam" w:cs="Sylfaen"/>
          <w:spacing w:val="-8"/>
          <w:sz w:val="21"/>
          <w:szCs w:val="21"/>
        </w:rPr>
        <w:tab/>
      </w:r>
      <w:r w:rsidRPr="00684897">
        <w:rPr>
          <w:rFonts w:ascii="GHEA Mariam" w:hAnsi="GHEA Mariam" w:cs="Sylfaen"/>
          <w:spacing w:val="-8"/>
          <w:sz w:val="21"/>
          <w:szCs w:val="21"/>
        </w:rPr>
        <w:tab/>
      </w:r>
      <w:r w:rsidRPr="00684897">
        <w:rPr>
          <w:rFonts w:ascii="GHEA Mariam" w:hAnsi="GHEA Mariam" w:cs="Sylfaen"/>
          <w:spacing w:val="-8"/>
          <w:sz w:val="21"/>
          <w:szCs w:val="21"/>
        </w:rPr>
        <w:tab/>
      </w:r>
      <w:r w:rsidRPr="00684897">
        <w:rPr>
          <w:rFonts w:ascii="GHEA Mariam" w:hAnsi="GHEA Mariam" w:cs="Sylfaen"/>
          <w:spacing w:val="-8"/>
          <w:sz w:val="21"/>
          <w:szCs w:val="21"/>
        </w:rPr>
        <w:tab/>
      </w:r>
      <w:r w:rsidR="006D60AB">
        <w:rPr>
          <w:rFonts w:ascii="GHEA Mariam" w:hAnsi="GHEA Mariam" w:cs="Sylfaen"/>
          <w:spacing w:val="-8"/>
          <w:sz w:val="21"/>
          <w:szCs w:val="21"/>
          <w:lang w:val="hy-AM"/>
        </w:rPr>
        <w:t xml:space="preserve">              </w:t>
      </w:r>
      <w:r w:rsidRPr="00684897">
        <w:rPr>
          <w:rFonts w:ascii="GHEA Mariam" w:hAnsi="GHEA Mariam" w:cs="Arial Armenian"/>
          <w:sz w:val="21"/>
          <w:szCs w:val="21"/>
        </w:rPr>
        <w:t>Է</w:t>
      </w:r>
      <w:r w:rsidRPr="00684897">
        <w:rPr>
          <w:rFonts w:ascii="GHEA Mariam" w:hAnsi="GHEA Mariam" w:cs="Arial Armenian"/>
          <w:spacing w:val="-8"/>
          <w:sz w:val="21"/>
          <w:szCs w:val="21"/>
          <w:lang w:val="af-ZA"/>
        </w:rPr>
        <w:t>. ԱՂԱՋԱ</w:t>
      </w:r>
      <w:r w:rsidRPr="00684897">
        <w:rPr>
          <w:rFonts w:ascii="GHEA Mariam" w:hAnsi="GHEA Mariam" w:cs="Arial Armenian"/>
          <w:spacing w:val="-8"/>
          <w:sz w:val="21"/>
          <w:szCs w:val="21"/>
        </w:rPr>
        <w:t>Ն</w:t>
      </w:r>
      <w:r w:rsidRPr="00684897">
        <w:rPr>
          <w:rFonts w:ascii="GHEA Mariam" w:hAnsi="GHEA Mariam" w:cs="Sylfaen"/>
          <w:spacing w:val="-8"/>
          <w:sz w:val="21"/>
          <w:szCs w:val="21"/>
        </w:rPr>
        <w:t>ՅԱՆ</w:t>
      </w:r>
    </w:p>
    <w:sectPr w:rsidR="001F225D" w:rsidRPr="00684897" w:rsidSect="004665B7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91F" w:rsidRDefault="00AC491F">
      <w:r>
        <w:separator/>
      </w:r>
    </w:p>
  </w:endnote>
  <w:endnote w:type="continuationSeparator" w:id="0">
    <w:p w:rsidR="00AC491F" w:rsidRDefault="00AC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4D6756">
      <w:rPr>
        <w:noProof/>
        <w:sz w:val="18"/>
      </w:rPr>
      <w:t>1201.voroshum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Pr="00F1283D" w:rsidRDefault="003D4BA2" w:rsidP="00F128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Pr="00F1283D" w:rsidRDefault="003D4BA2" w:rsidP="00F128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91F" w:rsidRDefault="00AC491F">
      <w:r>
        <w:separator/>
      </w:r>
    </w:p>
  </w:footnote>
  <w:footnote w:type="continuationSeparator" w:id="0">
    <w:p w:rsidR="00AC491F" w:rsidRDefault="00AC4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5B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2ABA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5B7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756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4897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0AB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5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6E20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66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50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91F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DC7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4EBF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6FA3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64A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83D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B6E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5F3621"/>
  <w15:chartTrackingRefBased/>
  <w15:docId w15:val="{878D5CD4-2D9B-4038-B9B7-B9F5349A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665B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1"/>
    <w:locked/>
    <w:rsid w:val="004665B7"/>
    <w:rPr>
      <w:rFonts w:ascii="Calibri" w:eastAsia="Calibri" w:hAnsi="Calibri"/>
      <w:sz w:val="22"/>
      <w:szCs w:val="22"/>
      <w:lang w:val="ru-RU"/>
    </w:rPr>
  </w:style>
  <w:style w:type="paragraph" w:customStyle="1" w:styleId="ListParagraph1">
    <w:name w:val="List Paragraph1"/>
    <w:aliases w:val="Akapit z listą BS,List Paragraph 1,List_Paragraph,Multilevel para_II,List Paragraph (numbered (a)),OBC Bullet,List Paragraph11,Normal numbered"/>
    <w:basedOn w:val="Normal"/>
    <w:link w:val="ListParagraphChar"/>
    <w:rsid w:val="004665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mechtexChar">
    <w:name w:val="mechtex Char"/>
    <w:link w:val="mechtex"/>
    <w:rsid w:val="004665B7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4665B7"/>
    <w:rPr>
      <w:rFonts w:ascii="Arial Armenian" w:hAnsi="Arial Armenian"/>
      <w:lang w:eastAsia="ru-RU"/>
    </w:rPr>
  </w:style>
  <w:style w:type="character" w:styleId="Strong">
    <w:name w:val="Strong"/>
    <w:qFormat/>
    <w:rsid w:val="004665B7"/>
    <w:rPr>
      <w:b/>
      <w:bCs w:val="0"/>
    </w:rPr>
  </w:style>
  <w:style w:type="paragraph" w:styleId="BalloonText">
    <w:name w:val="Balloon Text"/>
    <w:basedOn w:val="Normal"/>
    <w:link w:val="BalloonTextChar"/>
    <w:rsid w:val="00F90B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90B6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3CD10-15B4-40E1-B47A-B64675339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https://mul2-moj.gov.am/tasks/35151/oneclick/1201.voroshum.docx?token=9d811354ebd28e3a1e3a7f1545daf9f1</cp:keywords>
  <dc:description/>
  <cp:lastModifiedBy>Edmond Davtyan</cp:lastModifiedBy>
  <cp:revision>8</cp:revision>
  <cp:lastPrinted>2019-09-18T13:36:00Z</cp:lastPrinted>
  <dcterms:created xsi:type="dcterms:W3CDTF">2019-09-16T11:19:00Z</dcterms:created>
  <dcterms:modified xsi:type="dcterms:W3CDTF">2019-09-20T06:12:00Z</dcterms:modified>
</cp:coreProperties>
</file>