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3C7" w:rsidRPr="00E96D1A" w:rsidRDefault="008B03C7" w:rsidP="008B03C7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Հավելված N 5</w:t>
      </w:r>
    </w:p>
    <w:p w:rsidR="008B03C7" w:rsidRPr="00E96D1A" w:rsidRDefault="008B03C7" w:rsidP="008B03C7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r w:rsidRPr="00E96D1A">
        <w:rPr>
          <w:rFonts w:ascii="GHEA Mariam" w:hAnsi="GHEA Mariam"/>
          <w:spacing w:val="-8"/>
        </w:rPr>
        <w:t>ՀՀ կառավարության 2019 թվականի</w:t>
      </w:r>
    </w:p>
    <w:p w:rsidR="008B03C7" w:rsidRPr="00FA470B" w:rsidRDefault="008B03C7" w:rsidP="008B03C7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</w:t>
      </w:r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>
        <w:rPr>
          <w:rFonts w:ascii="GHEA Mariam" w:hAnsi="GHEA Mariam"/>
          <w:spacing w:val="-2"/>
          <w:sz w:val="22"/>
          <w:szCs w:val="22"/>
        </w:rPr>
        <w:t xml:space="preserve"> 12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46700C">
        <w:rPr>
          <w:rFonts w:ascii="GHEA Mariam" w:hAnsi="GHEA Mariam"/>
          <w:spacing w:val="-2"/>
          <w:sz w:val="22"/>
          <w:szCs w:val="22"/>
        </w:rPr>
        <w:t>1184</w:t>
      </w:r>
      <w:r w:rsidRPr="00FA470B">
        <w:rPr>
          <w:rFonts w:ascii="GHEA Mariam" w:hAnsi="GHEA Mariam"/>
          <w:spacing w:val="-2"/>
          <w:sz w:val="22"/>
          <w:szCs w:val="22"/>
        </w:rPr>
        <w:t>-Ն որոշման</w:t>
      </w:r>
    </w:p>
    <w:p w:rsidR="008B03C7" w:rsidRDefault="008B03C7" w:rsidP="008B03C7">
      <w:pPr>
        <w:pStyle w:val="mechtex"/>
        <w:jc w:val="left"/>
        <w:rPr>
          <w:rFonts w:ascii="GHEA Mariam" w:hAnsi="GHEA Mariam" w:cs="Sylfaen"/>
          <w:szCs w:val="22"/>
        </w:rPr>
      </w:pPr>
    </w:p>
    <w:tbl>
      <w:tblPr>
        <w:tblW w:w="15976" w:type="dxa"/>
        <w:tblInd w:w="-630" w:type="dxa"/>
        <w:tblLook w:val="0000" w:firstRow="0" w:lastRow="0" w:firstColumn="0" w:lastColumn="0" w:noHBand="0" w:noVBand="0"/>
      </w:tblPr>
      <w:tblGrid>
        <w:gridCol w:w="687"/>
        <w:gridCol w:w="806"/>
        <w:gridCol w:w="6067"/>
        <w:gridCol w:w="1756"/>
        <w:gridCol w:w="1688"/>
        <w:gridCol w:w="1855"/>
        <w:gridCol w:w="1632"/>
        <w:gridCol w:w="1476"/>
        <w:gridCol w:w="9"/>
      </w:tblGrid>
      <w:tr w:rsidR="008B03C7" w:rsidRPr="001B6799" w:rsidTr="00835738">
        <w:trPr>
          <w:trHeight w:val="585"/>
        </w:trPr>
        <w:tc>
          <w:tcPr>
            <w:tcW w:w="159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«ՀԱՅԱՍՏԱՆԻ ՀԱՆՐԱՊԵՏՈՒԹՅԱՆ 2019 ԹՎԱԿԱՆԻ ՊԵՏԱԿԱՆ ԲՅՈՒՋԵԻ ՄԱՍԻՆ» ՀԱՅԱՍՏԱՆԻ ՀԱՆՐԱՊԵՏՈՒԹՅԱՆ</w:t>
            </w:r>
            <w:r w:rsidRPr="001B6799">
              <w:rPr>
                <w:rFonts w:ascii="GHEA Mariam" w:hAnsi="GHEA Mariam"/>
                <w:lang w:eastAsia="en-US"/>
              </w:rPr>
              <w:br/>
              <w:t>ՕՐԵՆՔԻ N 1 ՀԱՎԵԼՎԱԾԻ N 3 ԱՂՅՈՒՍԱԿՈՒՄ ԿԱՏԱՐՎՈՂ ՓՈՓՈԽՈՒԹՅՈՒՆԸ</w:t>
            </w:r>
          </w:p>
        </w:tc>
      </w:tr>
      <w:tr w:rsidR="008B03C7" w:rsidRPr="001B6799" w:rsidTr="00835738">
        <w:trPr>
          <w:gridAfter w:val="1"/>
          <w:wAfter w:w="9" w:type="dxa"/>
          <w:trHeight w:val="193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1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B03C7" w:rsidRPr="00835738" w:rsidRDefault="00835738" w:rsidP="00620A94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</w:t>
            </w:r>
            <w:r w:rsidRPr="00835738">
              <w:rPr>
                <w:rFonts w:ascii="GHEA Mariam" w:hAnsi="GHEA Mariam"/>
                <w:lang w:eastAsia="en-US"/>
              </w:rPr>
              <w:t>(հազ.  դրամ)</w:t>
            </w:r>
          </w:p>
        </w:tc>
      </w:tr>
      <w:tr w:rsidR="008B03C7" w:rsidRPr="001B6799" w:rsidTr="00835738">
        <w:trPr>
          <w:gridAfter w:val="1"/>
          <w:wAfter w:w="9" w:type="dxa"/>
          <w:trHeight w:val="352"/>
        </w:trPr>
        <w:tc>
          <w:tcPr>
            <w:tcW w:w="14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lang w:eastAsia="en-US"/>
              </w:rPr>
              <w:t>Ծրագրային դասիչ</w:t>
            </w:r>
          </w:p>
        </w:tc>
        <w:tc>
          <w:tcPr>
            <w:tcW w:w="6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lang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8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lang w:eastAsia="en-US"/>
              </w:rPr>
              <w:t xml:space="preserve">Ցուցանիշների փոփոխությունը </w:t>
            </w:r>
            <w:r w:rsidRPr="001B6799">
              <w:rPr>
                <w:rFonts w:ascii="GHEA Mariam" w:hAnsi="GHEA Mariam"/>
                <w:color w:val="000000"/>
                <w:lang w:eastAsia="en-US"/>
              </w:rPr>
              <w:br/>
              <w:t>(ավելացումները նշված են դրական նշանով, իսկ նվազեցումները` փակագծերում)</w:t>
            </w:r>
          </w:p>
        </w:tc>
      </w:tr>
      <w:tr w:rsidR="008B03C7" w:rsidRPr="001B6799" w:rsidTr="00835738">
        <w:trPr>
          <w:gridAfter w:val="1"/>
          <w:wAfter w:w="9" w:type="dxa"/>
          <w:trHeight w:val="167"/>
        </w:trPr>
        <w:tc>
          <w:tcPr>
            <w:tcW w:w="14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35738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r w:rsidR="008B03C7" w:rsidRPr="001B6799">
              <w:rPr>
                <w:rFonts w:ascii="GHEA Mariam" w:hAnsi="GHEA Mariam"/>
                <w:color w:val="000000"/>
                <w:lang w:eastAsia="en-US"/>
              </w:rPr>
              <w:t>նդամենը</w:t>
            </w:r>
          </w:p>
        </w:tc>
        <w:tc>
          <w:tcPr>
            <w:tcW w:w="66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lang w:eastAsia="en-US"/>
              </w:rPr>
              <w:t>այդ թվում՝</w:t>
            </w:r>
          </w:p>
        </w:tc>
      </w:tr>
      <w:tr w:rsidR="008B03C7" w:rsidRPr="001B6799" w:rsidTr="00835738">
        <w:trPr>
          <w:gridAfter w:val="1"/>
          <w:wAfter w:w="9" w:type="dxa"/>
          <w:trHeight w:val="107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B03C7" w:rsidRPr="001B6799" w:rsidRDefault="00835738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</w:t>
            </w:r>
            <w:r w:rsidR="008B03C7" w:rsidRPr="001B6799">
              <w:rPr>
                <w:rFonts w:ascii="GHEA Mariam" w:hAnsi="GHEA Mariam"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B03C7" w:rsidRPr="001B6799" w:rsidRDefault="00835738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</w:t>
            </w:r>
            <w:r w:rsidR="008B03C7" w:rsidRPr="001B6799">
              <w:rPr>
                <w:rFonts w:ascii="GHEA Mariam" w:hAnsi="GHEA Mariam"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</w:p>
        </w:tc>
        <w:tc>
          <w:tcPr>
            <w:tcW w:w="6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35738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կ</w:t>
            </w:r>
            <w:r w:rsidR="008B03C7" w:rsidRPr="001B6799">
              <w:rPr>
                <w:rFonts w:ascii="GHEA Mariam" w:hAnsi="GHEA Mariam"/>
                <w:color w:val="000000"/>
                <w:lang w:eastAsia="en-US"/>
              </w:rPr>
              <w:t>առուցման</w:t>
            </w:r>
            <w:r w:rsidR="008B03C7" w:rsidRPr="001B6799">
              <w:rPr>
                <w:rFonts w:ascii="GHEA Mariam" w:hAnsi="GHEA Mariam"/>
                <w:color w:val="000000"/>
                <w:lang w:eastAsia="en-US"/>
              </w:rPr>
              <w:br/>
              <w:t>աշխատանքներ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35738" w:rsidP="0083573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վ</w:t>
            </w:r>
            <w:r w:rsidR="008B03C7" w:rsidRPr="001B6799">
              <w:rPr>
                <w:rFonts w:ascii="GHEA Mariam" w:hAnsi="GHEA Mariam"/>
                <w:color w:val="000000"/>
                <w:lang w:eastAsia="en-US"/>
              </w:rPr>
              <w:t>երակառուցման,</w:t>
            </w:r>
            <w:r w:rsidR="008B03C7" w:rsidRPr="001B6799">
              <w:rPr>
                <w:rFonts w:ascii="GHEA Mariam" w:hAnsi="GHEA Mariam"/>
                <w:color w:val="000000"/>
                <w:lang w:eastAsia="en-US"/>
              </w:rPr>
              <w:br/>
              <w:t>վերանորոգման և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="008B03C7" w:rsidRPr="001B6799">
              <w:rPr>
                <w:rFonts w:ascii="GHEA Mariam" w:hAnsi="GHEA Mariam"/>
                <w:color w:val="000000"/>
                <w:lang w:eastAsia="en-US"/>
              </w:rPr>
              <w:t>վերա</w:t>
            </w:r>
            <w:r>
              <w:rPr>
                <w:rFonts w:ascii="GHEA Mariam" w:hAnsi="GHEA Mariam"/>
                <w:color w:val="000000"/>
                <w:lang w:eastAsia="en-US"/>
              </w:rPr>
              <w:softHyphen/>
            </w:r>
            <w:r w:rsidR="008B03C7" w:rsidRPr="001B6799">
              <w:rPr>
                <w:rFonts w:ascii="GHEA Mariam" w:hAnsi="GHEA Mariam"/>
                <w:color w:val="000000"/>
                <w:lang w:eastAsia="en-US"/>
              </w:rPr>
              <w:t>կանգնման</w:t>
            </w:r>
            <w:r w:rsidR="008B03C7" w:rsidRPr="001B6799">
              <w:rPr>
                <w:rFonts w:ascii="GHEA Mariam" w:hAnsi="GHEA Mariam"/>
                <w:color w:val="000000"/>
                <w:lang w:eastAsia="en-US"/>
              </w:rPr>
              <w:br/>
              <w:t>աշխատանքներ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35738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</w:t>
            </w:r>
            <w:r w:rsidR="008B03C7" w:rsidRPr="001B6799">
              <w:rPr>
                <w:rFonts w:ascii="GHEA Mariam" w:hAnsi="GHEA Mariam"/>
                <w:color w:val="000000"/>
                <w:lang w:eastAsia="en-US"/>
              </w:rPr>
              <w:t>ախագծահե-</w:t>
            </w:r>
            <w:r w:rsidR="008B03C7" w:rsidRPr="001B6799">
              <w:rPr>
                <w:rFonts w:ascii="GHEA Mariam" w:hAnsi="GHEA Mariam"/>
                <w:color w:val="000000"/>
                <w:lang w:eastAsia="en-US"/>
              </w:rPr>
              <w:br/>
              <w:t>տազոտական,</w:t>
            </w:r>
            <w:r w:rsidR="008B03C7" w:rsidRPr="001B6799">
              <w:rPr>
                <w:rFonts w:ascii="GHEA Mariam" w:hAnsi="GHEA Mariam"/>
                <w:color w:val="000000"/>
                <w:lang w:eastAsia="en-US"/>
              </w:rPr>
              <w:br/>
              <w:t>գեոդեզիա-</w:t>
            </w:r>
            <w:r w:rsidR="008B03C7" w:rsidRPr="001B6799">
              <w:rPr>
                <w:rFonts w:ascii="GHEA Mariam" w:hAnsi="GHEA Mariam"/>
                <w:color w:val="000000"/>
                <w:lang w:eastAsia="en-US"/>
              </w:rPr>
              <w:br/>
              <w:t>քարտեզագրա-</w:t>
            </w:r>
            <w:r w:rsidR="008B03C7" w:rsidRPr="001B6799">
              <w:rPr>
                <w:rFonts w:ascii="GHEA Mariam" w:hAnsi="GHEA Mariam"/>
                <w:color w:val="000000"/>
                <w:lang w:eastAsia="en-US"/>
              </w:rPr>
              <w:br/>
              <w:t>կան աշխա-</w:t>
            </w:r>
            <w:r w:rsidR="008B03C7" w:rsidRPr="001B6799">
              <w:rPr>
                <w:rFonts w:ascii="GHEA Mariam" w:hAnsi="GHEA Mariam"/>
                <w:color w:val="000000"/>
                <w:lang w:eastAsia="en-US"/>
              </w:rPr>
              <w:br/>
              <w:t>տանքներ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35738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ո</w:t>
            </w:r>
            <w:r w:rsidR="008B03C7" w:rsidRPr="001B6799">
              <w:rPr>
                <w:rFonts w:ascii="GHEA Mariam" w:hAnsi="GHEA Mariam"/>
                <w:color w:val="000000"/>
                <w:lang w:eastAsia="en-US"/>
              </w:rPr>
              <w:t>չ</w:t>
            </w:r>
            <w:r w:rsidR="008B03C7" w:rsidRPr="001B6799">
              <w:rPr>
                <w:rFonts w:ascii="GHEA Mariam" w:hAnsi="GHEA Mariam"/>
                <w:color w:val="000000"/>
                <w:lang w:eastAsia="en-US"/>
              </w:rPr>
              <w:br/>
              <w:t>ֆինան</w:t>
            </w:r>
            <w:r>
              <w:rPr>
                <w:rFonts w:ascii="GHEA Mariam" w:hAnsi="GHEA Mariam"/>
                <w:color w:val="000000"/>
                <w:lang w:eastAsia="en-US"/>
              </w:rPr>
              <w:softHyphen/>
            </w:r>
            <w:r w:rsidR="008B03C7" w:rsidRPr="001B6799">
              <w:rPr>
                <w:rFonts w:ascii="GHEA Mariam" w:hAnsi="GHEA Mariam"/>
                <w:color w:val="000000"/>
                <w:lang w:eastAsia="en-US"/>
              </w:rPr>
              <w:t>սական</w:t>
            </w:r>
            <w:r w:rsidR="008B03C7" w:rsidRPr="001B6799">
              <w:rPr>
                <w:rFonts w:ascii="GHEA Mariam" w:hAnsi="GHEA Mariam"/>
                <w:color w:val="000000"/>
                <w:lang w:eastAsia="en-US"/>
              </w:rPr>
              <w:br/>
              <w:t>այլ ակտիվ</w:t>
            </w:r>
            <w:r>
              <w:rPr>
                <w:rFonts w:ascii="GHEA Mariam" w:hAnsi="GHEA Mariam"/>
                <w:color w:val="000000"/>
                <w:lang w:eastAsia="en-US"/>
              </w:rPr>
              <w:softHyphen/>
            </w:r>
            <w:r w:rsidR="008B03C7" w:rsidRPr="001B6799">
              <w:rPr>
                <w:rFonts w:ascii="GHEA Mariam" w:hAnsi="GHEA Mariam"/>
                <w:color w:val="000000"/>
                <w:lang w:eastAsia="en-US"/>
              </w:rPr>
              <w:t>ների</w:t>
            </w:r>
            <w:r w:rsidR="008B03C7" w:rsidRPr="001B6799">
              <w:rPr>
                <w:rFonts w:ascii="GHEA Mariam" w:hAnsi="GHEA Mariam"/>
                <w:color w:val="000000"/>
                <w:lang w:eastAsia="en-US"/>
              </w:rPr>
              <w:br/>
              <w:t>ձեռքբերում</w:t>
            </w:r>
          </w:p>
        </w:tc>
      </w:tr>
      <w:tr w:rsidR="008B03C7" w:rsidRPr="001B6799" w:rsidTr="00835738">
        <w:trPr>
          <w:gridAfter w:val="1"/>
          <w:wAfter w:w="9" w:type="dxa"/>
          <w:trHeight w:val="343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lang w:eastAsia="en-US"/>
              </w:rPr>
              <w:t xml:space="preserve">ԸՆԴԱՄԵՆԸ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lang w:eastAsia="en-US"/>
              </w:rPr>
              <w:t>3,290,144.9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lang w:eastAsia="en-US"/>
              </w:rPr>
              <w:t>3,203,144.9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lang w:eastAsia="en-US"/>
              </w:rPr>
              <w:t>87,000.0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</w:tr>
      <w:tr w:rsidR="008B03C7" w:rsidRPr="001B6799" w:rsidTr="00835738">
        <w:trPr>
          <w:gridAfter w:val="1"/>
          <w:wAfter w:w="9" w:type="dxa"/>
          <w:trHeight w:val="193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lang w:eastAsia="en-US"/>
              </w:rPr>
              <w:t xml:space="preserve">այդ թվում՝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8B03C7" w:rsidRPr="001B6799" w:rsidTr="00835738">
        <w:trPr>
          <w:gridAfter w:val="1"/>
          <w:wAfter w:w="9" w:type="dxa"/>
          <w:trHeight w:val="334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u w:val="single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u w:val="single"/>
                <w:lang w:eastAsia="en-US"/>
              </w:rPr>
              <w:t> 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u w:val="single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u w:val="single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lang w:eastAsia="en-US"/>
              </w:rPr>
              <w:t>3,290,144.9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lang w:eastAsia="en-US"/>
              </w:rPr>
              <w:t>3,203,144.9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lang w:eastAsia="en-US"/>
              </w:rPr>
              <w:t>87,000.0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</w:tr>
      <w:tr w:rsidR="008B03C7" w:rsidRPr="001B6799" w:rsidTr="00835738">
        <w:trPr>
          <w:gridAfter w:val="1"/>
          <w:wAfter w:w="9" w:type="dxa"/>
          <w:trHeight w:val="193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այդ թվում`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1B6799" w:rsidTr="00835738">
        <w:trPr>
          <w:gridAfter w:val="1"/>
          <w:wAfter w:w="9" w:type="dxa"/>
          <w:trHeight w:val="334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1049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21001</w:t>
            </w: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Պետական նշանակության ավտոճանապարհների հիմնանորոգում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3,290,144.9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3,203,144.9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87,000.0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0.0</w:t>
            </w:r>
          </w:p>
        </w:tc>
      </w:tr>
      <w:tr w:rsidR="008B03C7" w:rsidRPr="001B6799" w:rsidTr="00835738">
        <w:trPr>
          <w:gridAfter w:val="1"/>
          <w:wAfter w:w="9" w:type="dxa"/>
          <w:trHeight w:val="193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այդ թվում`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1B6799" w:rsidTr="00835738">
        <w:trPr>
          <w:gridAfter w:val="1"/>
          <w:wAfter w:w="9" w:type="dxa"/>
          <w:trHeight w:val="468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B6799">
              <w:rPr>
                <w:rFonts w:ascii="GHEA Mariam" w:hAnsi="GHEA Mariam"/>
                <w:i/>
                <w:iCs/>
                <w:lang w:eastAsia="en-US"/>
              </w:rPr>
              <w:t>1.1 Միջպետական նշանակության ավտոճանապարհներ, այդ թվում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B6799">
              <w:rPr>
                <w:rFonts w:ascii="GHEA Mariam" w:hAnsi="GHEA Mariam"/>
                <w:i/>
                <w:iCs/>
                <w:lang w:eastAsia="en-US"/>
              </w:rPr>
              <w:t>3,000,093.6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B6799">
              <w:rPr>
                <w:rFonts w:ascii="GHEA Mariam" w:hAnsi="GHEA Mariam"/>
                <w:i/>
                <w:iCs/>
                <w:lang w:eastAsia="en-US"/>
              </w:rPr>
              <w:t>-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B6799">
              <w:rPr>
                <w:rFonts w:ascii="GHEA Mariam" w:hAnsi="GHEA Mariam"/>
                <w:i/>
                <w:iCs/>
                <w:lang w:eastAsia="en-US"/>
              </w:rPr>
              <w:t>2,945,093.6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B6799">
              <w:rPr>
                <w:rFonts w:ascii="GHEA Mariam" w:hAnsi="GHEA Mariam"/>
                <w:i/>
                <w:iCs/>
                <w:lang w:eastAsia="en-US"/>
              </w:rPr>
              <w:t>55,000.0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B6799">
              <w:rPr>
                <w:rFonts w:ascii="GHEA Mariam" w:hAnsi="GHEA Mariam"/>
                <w:i/>
                <w:iCs/>
                <w:lang w:eastAsia="en-US"/>
              </w:rPr>
              <w:t>-</w:t>
            </w:r>
          </w:p>
        </w:tc>
      </w:tr>
      <w:tr w:rsidR="008B03C7" w:rsidRPr="001B6799" w:rsidTr="00835738">
        <w:trPr>
          <w:gridAfter w:val="1"/>
          <w:wAfter w:w="9" w:type="dxa"/>
          <w:trHeight w:val="51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1B679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 xml:space="preserve">Մ-2, Երևան-Երասխ-Գորիս-Մեղրի-Իրանի սահման կմ101+400-կմ108+400 հատվածի հիմնանորոգում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(38,840.1)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(38,840.1)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1B6799" w:rsidTr="00835738">
        <w:trPr>
          <w:gridAfter w:val="1"/>
          <w:wAfter w:w="9" w:type="dxa"/>
          <w:trHeight w:val="51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1B679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Մ-2, Երևան-Երասխ-Գորիս-Մեղրի-Իրանի սահման կմ126+100-կմ131+500 հատվածի հիմնանորոգում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(54,833.9)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(54,833.9)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1B6799" w:rsidTr="00835738">
        <w:trPr>
          <w:gridAfter w:val="1"/>
          <w:wAfter w:w="9" w:type="dxa"/>
          <w:trHeight w:val="502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1B679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Մ- 3, Թուրքիայի սահման-Մարգարա-Վանաձոր-Տաշիր-Վրաստանի սահման կմ75+500-կմ79+000 հատվածի հիմնանորոգում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(65,273.7)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(65,273.7)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1B6799" w:rsidTr="00835738">
        <w:trPr>
          <w:gridAfter w:val="1"/>
          <w:wAfter w:w="9" w:type="dxa"/>
          <w:trHeight w:val="502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1B679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Մ- 3, Թուրքիայի սահման-Մարգարա-Վանաձոր-Տաշիր-Վրաստանի սահման կմ107+900-կմ109+000 հատվածի հիմնանորոգում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(51,107.1)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(51,107.1)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1B6799" w:rsidTr="00835738">
        <w:trPr>
          <w:gridAfter w:val="1"/>
          <w:wAfter w:w="9" w:type="dxa"/>
          <w:trHeight w:val="334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B679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1B679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Մ-8, Վանաձոր (Մ-6 հատման կետ)-Դիլիջան կմ22+400-կմ33+500 հատվածի հիմնանորոգում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(222,577.1)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(222,577.1)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1B6799" w:rsidTr="00835738">
        <w:trPr>
          <w:gridAfter w:val="1"/>
          <w:wAfter w:w="9" w:type="dxa"/>
          <w:trHeight w:val="334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B679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1B679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Մ-16, Մ-4-Ոսկեպար-Նոյեմբերյան-Մ-6 կմ12+560-կմ13+900 հատվածի հիմնանորոգում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(68,888.3)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(68,888.3)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1B6799" w:rsidTr="00835738">
        <w:trPr>
          <w:gridAfter w:val="1"/>
          <w:wAfter w:w="9" w:type="dxa"/>
          <w:trHeight w:val="334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B679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1B679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Մ-16, Մ-4-Ոսկեպար-Նոյեմբերյան-Մ-6 կմ21+940-կմ24+700 հատվածի հիմնանորոգում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(5,000.0)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(5,000.0)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1B6799" w:rsidTr="00835738">
        <w:trPr>
          <w:gridAfter w:val="1"/>
          <w:wAfter w:w="9" w:type="dxa"/>
          <w:trHeight w:val="334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B679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1B679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Մ-16, Մ-4-Ոսկեպար-Նոյեմբերյան-Մ-6 կմ29+000-կմ35+800 հատվածի հիմնանորոգում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(316,950.8)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(316,950.8)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1B6799" w:rsidTr="00835738">
        <w:trPr>
          <w:gridAfter w:val="1"/>
          <w:wAfter w:w="9" w:type="dxa"/>
          <w:trHeight w:val="334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B679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1B679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Մ-16, Մ-4-Ոսկեպար-Նոյեմբերյան-Մ-6 կմ41+900-կմ46+400 հատվածի հիմնանորոգում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(4,000.0)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(4,000.0)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1B6799" w:rsidTr="00835738">
        <w:trPr>
          <w:gridAfter w:val="1"/>
          <w:wAfter w:w="9" w:type="dxa"/>
          <w:trHeight w:val="502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1B679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ՀՀ Տավուշի մարզի Ոսկեպար գյուղի սկզբից մինչև Բաղանիս գյուղ նոր շրջանցիկ ճանապարհի կառուցում (հատված կմ0+000-կմ0+813, կմ0+000-կմ0+118)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(144,587.0)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(144,587.0)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1B6799" w:rsidTr="00835738">
        <w:trPr>
          <w:gridAfter w:val="1"/>
          <w:wAfter w:w="9" w:type="dxa"/>
          <w:trHeight w:val="41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1B679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Մ-17, Մ-2-Կապան-Ծավ-Մ-2 27-րդ և 28-րդ կմ-ում սողանքային հատվածի վերականգնում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(948.4)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(948.4)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1B6799" w:rsidTr="00835738">
        <w:trPr>
          <w:gridAfter w:val="1"/>
          <w:wAfter w:w="9" w:type="dxa"/>
          <w:trHeight w:val="41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Մ-1, Երևան-Գյումրի-Վրաստանի սահման կմ134+500-կմ141+500 հատվածի հիմնանորոգում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8,000.0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8,000.0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1B6799" w:rsidTr="00835738">
        <w:trPr>
          <w:gridAfter w:val="1"/>
          <w:wAfter w:w="9" w:type="dxa"/>
          <w:trHeight w:val="41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Մ-1, Երևան-Գյումրի-Վրաստանի սահման կմ143+300-կմ148+300 հատվածի հիմնանորոգում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6,000.0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6,000.0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1B6799" w:rsidTr="00835738">
        <w:trPr>
          <w:gridAfter w:val="1"/>
          <w:wAfter w:w="9" w:type="dxa"/>
          <w:trHeight w:val="41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Մ-2, Երևան-Երասխ-Գորիս-Մեղրի-Իրանի սահման  կմ82+000 - կմ91+600 հատվածի հիմնանորոգում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11,000.0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11,000.0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1B6799" w:rsidTr="00835738">
        <w:trPr>
          <w:gridAfter w:val="1"/>
          <w:wAfter w:w="9" w:type="dxa"/>
          <w:trHeight w:val="41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Մ10, Սևան-Մարտունի-Գետափ կմ50+000 - կմ57+000 հատվածի հիմնանորոգում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8,000.0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8,000.0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1B6799" w:rsidTr="00835738">
        <w:trPr>
          <w:gridAfter w:val="1"/>
          <w:wAfter w:w="9" w:type="dxa"/>
          <w:trHeight w:val="41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 xml:space="preserve">Մ-14, Մ-4-Շորժա-Վարդենիս կմ 19+450 - կմ 39+400 հատվածի հիմնանորոգում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22,000.0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22,000.0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1B6799" w:rsidTr="00835738">
        <w:trPr>
          <w:gridAfter w:val="1"/>
          <w:wAfter w:w="9" w:type="dxa"/>
          <w:trHeight w:val="477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Մ-2, Երևան-Երասխ-Գորիս-Մեղրի-Իրանի սահման  կմ278+400-կմ279+727 հատվածի հիմնանորոգում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162,489.0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162,489.0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1B6799" w:rsidTr="00835738">
        <w:trPr>
          <w:gridAfter w:val="1"/>
          <w:wAfter w:w="9" w:type="dxa"/>
          <w:trHeight w:val="477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Մ-2, Երևան-Երասխ-Գորիս-Մեղրի-Իրանի սահման  կմ248+000-կմ254+000 հատվածի հիմնանորոգում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616,402.0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616,402.0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1B6799" w:rsidTr="00835738">
        <w:trPr>
          <w:gridAfter w:val="1"/>
          <w:wAfter w:w="9" w:type="dxa"/>
          <w:trHeight w:val="334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Մ-4, Երևան-Սևան-Իջևան-Ադրբեջանի սահման, կմ129+100-կմ135+400 հատվածի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773,559.0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773,559.0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1B6799" w:rsidTr="00835738">
        <w:trPr>
          <w:gridAfter w:val="1"/>
          <w:wAfter w:w="9" w:type="dxa"/>
          <w:trHeight w:val="334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Մ-8, Վանաձոր (Մ-6 հատման կետ)-Դիլիջան կմ13+500-կմ22+400 հատվածի հիմնանորոգում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553,250.0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553,250.0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1B6799" w:rsidTr="00835738">
        <w:trPr>
          <w:gridAfter w:val="1"/>
          <w:wAfter w:w="9" w:type="dxa"/>
          <w:trHeight w:val="334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Մ-16, Մ-4-Ոսկեպար-Նոյեմբերյան-Մ-6 կմ46+400-կմ59+000 հատվածի հիմնանորոգում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1,812,400.0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1,812,400.0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1B6799" w:rsidTr="00835738">
        <w:trPr>
          <w:gridAfter w:val="1"/>
          <w:wAfter w:w="9" w:type="dxa"/>
          <w:trHeight w:val="334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1.2 Հանրապետական նշանակության ավտոճանապարհներ, այդ թվում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335,920.7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303,920.7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32,000.0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8B03C7" w:rsidRPr="001B6799" w:rsidTr="00835738">
        <w:trPr>
          <w:gridAfter w:val="1"/>
          <w:wAfter w:w="9" w:type="dxa"/>
          <w:trHeight w:val="502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Հ-26, Մոտեցում Մակարավանքի հուշարձան հանրապետական նշանակության ավտոճանապարհի կմ7+800-կմ10+800 հատվածի հիմնանորոգում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(145,835.9)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(145,835.9)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1B6799" w:rsidTr="00835738">
        <w:trPr>
          <w:gridAfter w:val="1"/>
          <w:wAfter w:w="9" w:type="dxa"/>
          <w:trHeight w:val="502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Հ42, /Մ-2/ - Զառիթափ - Նոր Արզական Նախիջևանի սահման ավտոճանապարհի կմ9+500 - կմ23+500 հատվածի հիմնանորոգում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17,000.0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17,000.0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1B6799" w:rsidTr="00835738">
        <w:trPr>
          <w:gridAfter w:val="1"/>
          <w:wAfter w:w="9" w:type="dxa"/>
          <w:trHeight w:val="334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Հ-46, Մ2-Տաթև-Աղվանի-Մ2 (Սյունիք) ավտոճանապարհի կմ 25+000-կմ37+500 հատվածի հիմնանորոգում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15,000.0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15,000.0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1B6799" w:rsidTr="00835738">
        <w:trPr>
          <w:gridAfter w:val="1"/>
          <w:wAfter w:w="9" w:type="dxa"/>
          <w:trHeight w:val="334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Մոտեցում Մեծամորի թանգարան 4.1 կմ (3.6+0.5) ավտոճանապարհի հիմնանորոգում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449,756.6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449,756.6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1B6799" w:rsidTr="00835738">
        <w:trPr>
          <w:gridAfter w:val="1"/>
          <w:wAfter w:w="9" w:type="dxa"/>
          <w:trHeight w:val="334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1.3 Մարզային նշանակության ավտոճանապարհներ, այդ թվում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(45,869.4)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(45,869.4)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8B03C7" w:rsidRPr="001B6799" w:rsidTr="00835738">
        <w:trPr>
          <w:gridAfter w:val="1"/>
          <w:wAfter w:w="9" w:type="dxa"/>
          <w:trHeight w:val="334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ՀՀ Կոտայքի մարզի Կամարիս համայնքի 1,0 կմ երկարությամբ հատվածի հիմնանորոգում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(23,597.6)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(23,597.6)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1B6799" w:rsidTr="00835738">
        <w:trPr>
          <w:gridAfter w:val="1"/>
          <w:wAfter w:w="9" w:type="dxa"/>
          <w:trHeight w:val="334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Տ-2-10, Հ-12-Սիս մարզային նշանակության ավտոճանապարհի հիմնանորոգում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(56,937.8)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(56,937.8)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1B6799" w:rsidTr="00835738">
        <w:trPr>
          <w:gridAfter w:val="1"/>
          <w:wAfter w:w="9" w:type="dxa"/>
          <w:trHeight w:val="502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 xml:space="preserve">Լոռու մարզի Լոռի Բերդից գյուղի կից մայրուղու Աշոտ Երկաթ պատմամշակութային ամրոց տանող ճանապարհի մայթերի ասֆալտապատում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32,563.0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32,563.0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1B6799" w:rsidTr="00835738">
        <w:trPr>
          <w:gridAfter w:val="1"/>
          <w:wAfter w:w="9" w:type="dxa"/>
          <w:trHeight w:val="184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Ա/ճ Տ-5-25, Մ3-Լեռնապատ հիմնանորոգում (լրացուցիչ)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2,103.0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1B6799">
              <w:rPr>
                <w:rFonts w:ascii="GHEA Mariam" w:hAnsi="GHEA Mariam"/>
                <w:lang w:eastAsia="en-US"/>
              </w:rPr>
              <w:t>2,103.0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</w:tbl>
    <w:p w:rsidR="008B03C7" w:rsidRDefault="008B03C7" w:rsidP="008B03C7">
      <w:pPr>
        <w:pStyle w:val="mechtex"/>
        <w:jc w:val="left"/>
        <w:rPr>
          <w:rFonts w:ascii="GHEA Mariam" w:hAnsi="GHEA Mariam" w:cs="Sylfaen"/>
          <w:szCs w:val="22"/>
        </w:rPr>
      </w:pPr>
    </w:p>
    <w:p w:rsidR="008B03C7" w:rsidRDefault="008B03C7" w:rsidP="008B03C7">
      <w:pPr>
        <w:pStyle w:val="mechtex"/>
        <w:jc w:val="left"/>
        <w:rPr>
          <w:rFonts w:ascii="GHEA Mariam" w:hAnsi="GHEA Mariam" w:cs="Sylfaen"/>
          <w:szCs w:val="22"/>
        </w:rPr>
      </w:pPr>
    </w:p>
    <w:p w:rsidR="008B03C7" w:rsidRPr="00733523" w:rsidRDefault="008B03C7" w:rsidP="008B03C7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</w:p>
    <w:p w:rsidR="008B03C7" w:rsidRPr="00733523" w:rsidRDefault="008B03C7" w:rsidP="008B03C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:rsidR="008B03C7" w:rsidRDefault="008B03C7" w:rsidP="008B03C7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8B03C7" w:rsidSect="0046700C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630" w:right="1440" w:bottom="1440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7B10" w:rsidRDefault="00D77B10">
      <w:r>
        <w:separator/>
      </w:r>
    </w:p>
  </w:endnote>
  <w:endnote w:type="continuationSeparator" w:id="0">
    <w:p w:rsidR="00D77B10" w:rsidRDefault="00D77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Default="00620A9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A0F15">
      <w:rPr>
        <w:noProof/>
        <w:sz w:val="18"/>
      </w:rPr>
      <w:t>voroshumTK507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Pr="00C673FF" w:rsidRDefault="00620A94" w:rsidP="00C673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Pr="00C673FF" w:rsidRDefault="00620A94" w:rsidP="00C673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7B10" w:rsidRDefault="00D77B10">
      <w:r>
        <w:separator/>
      </w:r>
    </w:p>
  </w:footnote>
  <w:footnote w:type="continuationSeparator" w:id="0">
    <w:p w:rsidR="00D77B10" w:rsidRDefault="00D77B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Default="00620A9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20A94" w:rsidRDefault="00620A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Default="00620A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3C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43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42B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0F4A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D06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00C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C7404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57E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3B7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A94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CE0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738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3C7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79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81D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2E9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5FCA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263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3FF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E43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B10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0F15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80F8E0"/>
  <w15:chartTrackingRefBased/>
  <w15:docId w15:val="{E61DE63C-2718-4300-A848-82142210F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B03C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8B03C7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8B03C7"/>
    <w:rPr>
      <w:rFonts w:ascii="Arial Armenian" w:hAnsi="Arial Armenian"/>
      <w:lang w:eastAsia="ru-RU"/>
    </w:rPr>
  </w:style>
  <w:style w:type="character" w:styleId="Strong">
    <w:name w:val="Strong"/>
    <w:qFormat/>
    <w:rsid w:val="008B03C7"/>
    <w:rPr>
      <w:b/>
      <w:bCs w:val="0"/>
    </w:rPr>
  </w:style>
  <w:style w:type="paragraph" w:styleId="BalloonText">
    <w:name w:val="Balloon Text"/>
    <w:basedOn w:val="Normal"/>
    <w:link w:val="BalloonTextChar"/>
    <w:rsid w:val="00FA0F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A0F15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Edmond Davtyan</cp:lastModifiedBy>
  <cp:revision>16</cp:revision>
  <cp:lastPrinted>2019-09-12T12:52:00Z</cp:lastPrinted>
  <dcterms:created xsi:type="dcterms:W3CDTF">2019-09-12T12:10:00Z</dcterms:created>
  <dcterms:modified xsi:type="dcterms:W3CDTF">2019-09-13T10:25:00Z</dcterms:modified>
</cp:coreProperties>
</file>