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A4C18" w14:textId="77777777" w:rsidR="00D76AFA" w:rsidRPr="00DE022D" w:rsidRDefault="00D76AFA" w:rsidP="00D76AFA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</w:t>
      </w:r>
      <w:proofErr w:type="gramStart"/>
      <w:r>
        <w:rPr>
          <w:rFonts w:ascii="GHEA Mariam" w:hAnsi="GHEA Mariam"/>
          <w:spacing w:val="-8"/>
        </w:rPr>
        <w:t>Հավելված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74F62B7A" w14:textId="77777777" w:rsidR="00D76AFA" w:rsidRPr="00DE022D" w:rsidRDefault="00D76AFA" w:rsidP="00D76AFA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r w:rsidRPr="00DE022D">
        <w:rPr>
          <w:rFonts w:ascii="GHEA Mariam" w:hAnsi="GHEA Mariam"/>
          <w:spacing w:val="-2"/>
        </w:rPr>
        <w:t>կառավարության</w:t>
      </w:r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թվականի</w:t>
      </w:r>
    </w:p>
    <w:p w14:paraId="22EEE3B4" w14:textId="77777777" w:rsidR="00D76AFA" w:rsidRDefault="00D76AFA" w:rsidP="00D76AFA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Pr="003F37ED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1190</w:t>
      </w:r>
      <w:r w:rsidRPr="00F95966">
        <w:rPr>
          <w:rFonts w:ascii="GHEA Mariam" w:hAnsi="GHEA Mariam"/>
          <w:spacing w:val="-2"/>
          <w:sz w:val="22"/>
          <w:szCs w:val="22"/>
        </w:rPr>
        <w:t>-Ն որոշման</w:t>
      </w:r>
    </w:p>
    <w:p w14:paraId="41A237F3" w14:textId="77777777" w:rsidR="00D76AFA" w:rsidRDefault="00D76AFA" w:rsidP="00D76AFA">
      <w:pPr>
        <w:rPr>
          <w:rFonts w:ascii="GHEA Mariam" w:hAnsi="GHEA Mariam"/>
          <w:spacing w:val="-2"/>
          <w:sz w:val="22"/>
          <w:szCs w:val="22"/>
        </w:rPr>
      </w:pPr>
    </w:p>
    <w:p w14:paraId="07492AAA" w14:textId="77777777" w:rsidR="00D76AFA" w:rsidRDefault="00D76AFA" w:rsidP="00D76AFA">
      <w:pPr>
        <w:rPr>
          <w:rFonts w:ascii="GHEA Mariam" w:hAnsi="GHEA Mariam"/>
          <w:spacing w:val="-2"/>
          <w:sz w:val="22"/>
          <w:szCs w:val="22"/>
        </w:rPr>
      </w:pPr>
    </w:p>
    <w:p w14:paraId="1CF676E1" w14:textId="77777777" w:rsidR="00D76AFA" w:rsidRDefault="00D76AFA" w:rsidP="00D76AFA">
      <w:pPr>
        <w:rPr>
          <w:rFonts w:ascii="GHEA Mariam" w:hAnsi="GHEA Mariam"/>
          <w:spacing w:val="-2"/>
          <w:sz w:val="22"/>
          <w:szCs w:val="22"/>
        </w:rPr>
      </w:pPr>
    </w:p>
    <w:p w14:paraId="363B5547" w14:textId="77777777" w:rsidR="00D76AFA" w:rsidRDefault="00D76AFA" w:rsidP="00D76AFA">
      <w:pPr>
        <w:rPr>
          <w:rFonts w:ascii="GHEA Mariam" w:hAnsi="GHEA Mariam"/>
          <w:spacing w:val="-2"/>
          <w:sz w:val="22"/>
          <w:szCs w:val="22"/>
        </w:rPr>
      </w:pPr>
    </w:p>
    <w:p w14:paraId="1D435FD5" w14:textId="77777777" w:rsidR="00D76AFA" w:rsidRDefault="00D76AFA" w:rsidP="00D76AFA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8F29F0">
        <w:rPr>
          <w:rFonts w:ascii="GHEA Mariam" w:hAnsi="GHEA Mariam"/>
          <w:spacing w:val="-8"/>
          <w:sz w:val="22"/>
          <w:szCs w:val="22"/>
          <w:lang w:eastAsia="en-US"/>
        </w:rPr>
        <w:t>«ՀԱՅԱՍՏԱՆԻ ՀԱՆՐԱՊԵՏՈՒԹՅԱՆ 2019 ԹՎԱԿԱՆԻ ՊԵՏԱԿԱՆ ԲՅՈՒՋԵԻ</w:t>
      </w:r>
      <w:r w:rsidRPr="0035721E">
        <w:rPr>
          <w:rFonts w:ascii="GHEA Mariam" w:hAnsi="GHEA Mariam"/>
          <w:sz w:val="22"/>
          <w:szCs w:val="22"/>
          <w:lang w:eastAsia="en-US"/>
        </w:rPr>
        <w:t xml:space="preserve"> </w:t>
      </w:r>
    </w:p>
    <w:p w14:paraId="3CC03C74" w14:textId="77777777" w:rsidR="00D76AFA" w:rsidRPr="008F29F0" w:rsidRDefault="00D76AFA" w:rsidP="00D76AFA">
      <w:pPr>
        <w:jc w:val="center"/>
        <w:rPr>
          <w:rFonts w:ascii="GHEA Mariam" w:hAnsi="GHEA Mariam"/>
          <w:spacing w:val="-8"/>
          <w:sz w:val="22"/>
          <w:szCs w:val="22"/>
          <w:lang w:eastAsia="en-US"/>
        </w:rPr>
      </w:pPr>
      <w:r w:rsidRPr="0035721E">
        <w:rPr>
          <w:rFonts w:ascii="GHEA Mariam" w:hAnsi="GHEA Mariam"/>
          <w:sz w:val="22"/>
          <w:szCs w:val="22"/>
          <w:lang w:eastAsia="en-US"/>
        </w:rPr>
        <w:t xml:space="preserve">ՄԱՍԻՆ» ՀԱՅԱՍՏԱՆԻ ՀԱՆՐԱՊԵՏՈՒԹՅԱՆ ՕՐԵՆՔԻ 6-ՐԴ ՀՈԴՎԱԾԻ </w:t>
      </w:r>
      <w:r w:rsidRPr="008F29F0">
        <w:rPr>
          <w:rFonts w:ascii="GHEA Mariam" w:hAnsi="GHEA Mariam"/>
          <w:spacing w:val="-8"/>
          <w:sz w:val="22"/>
          <w:szCs w:val="22"/>
          <w:lang w:eastAsia="en-US"/>
        </w:rPr>
        <w:t xml:space="preserve">ԱՂՅՈՒՍԱԿՈՒՄ ԵՎ ՀԱՅԱՍՏԱՆԻ ՀԱՆՐԱՊԵՏՈՒԹՅԱՆ ԿԱՌԱՎԱՐՈՒԹՅԱՆ </w:t>
      </w:r>
    </w:p>
    <w:p w14:paraId="35DC1252" w14:textId="77777777" w:rsidR="00D76AFA" w:rsidRDefault="00D76AFA" w:rsidP="00D76AFA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8F29F0">
        <w:rPr>
          <w:rFonts w:ascii="GHEA Mariam" w:hAnsi="GHEA Mariam"/>
          <w:spacing w:val="-8"/>
          <w:sz w:val="22"/>
          <w:szCs w:val="22"/>
          <w:lang w:eastAsia="en-US"/>
        </w:rPr>
        <w:t xml:space="preserve">2018 ԹՎԱԿԱՆԻ ԴԵԿՏԵՄԲԵՐԻ 27-Ի N 1515-Ն ՈՐՈՇՄԱՆ N 2 ՀԱՎԵԼՎԱԾՈՒՄ </w:t>
      </w:r>
      <w:r w:rsidRPr="0035721E">
        <w:rPr>
          <w:rFonts w:ascii="GHEA Mariam" w:hAnsi="GHEA Mariam"/>
          <w:sz w:val="22"/>
          <w:szCs w:val="22"/>
          <w:lang w:eastAsia="en-US"/>
        </w:rPr>
        <w:t>ԿԱՏԱՐՎՈՂ ՓՈՓՈԽՈՒԹՅՈՒՆՆԵՐԸ</w:t>
      </w:r>
    </w:p>
    <w:p w14:paraId="56B7A802" w14:textId="77777777" w:rsidR="00D76AFA" w:rsidRPr="0035721E" w:rsidRDefault="00D76AFA" w:rsidP="00D76AFA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5EB534DC" w14:textId="77777777" w:rsidR="00D76AFA" w:rsidRDefault="00D76AFA" w:rsidP="00D76AFA">
      <w:pPr>
        <w:jc w:val="right"/>
        <w:rPr>
          <w:rFonts w:ascii="GHEA Mariam" w:hAnsi="GHEA Mariam"/>
          <w:spacing w:val="-2"/>
          <w:sz w:val="22"/>
          <w:szCs w:val="22"/>
        </w:rPr>
      </w:pPr>
      <w:r w:rsidRPr="0035721E">
        <w:rPr>
          <w:rFonts w:ascii="Courier New" w:hAnsi="Courier New" w:cs="Courier New"/>
          <w:color w:val="000000"/>
          <w:sz w:val="22"/>
          <w:szCs w:val="22"/>
          <w:lang w:eastAsia="en-US"/>
        </w:rPr>
        <w:t> </w:t>
      </w:r>
      <w:r w:rsidRPr="0035721E">
        <w:rPr>
          <w:rFonts w:ascii="GHEA Mariam" w:hAnsi="GHEA Mariam"/>
          <w:color w:val="000000"/>
          <w:sz w:val="22"/>
          <w:szCs w:val="22"/>
          <w:lang w:eastAsia="en-US"/>
        </w:rPr>
        <w:t>(</w:t>
      </w:r>
      <w:r w:rsidRPr="0035721E">
        <w:rPr>
          <w:rFonts w:ascii="GHEA Mariam" w:hAnsi="GHEA Mariam" w:cs="Sylfaen"/>
          <w:sz w:val="22"/>
          <w:szCs w:val="22"/>
          <w:lang w:val="hy-AM"/>
        </w:rPr>
        <w:t>հազ</w:t>
      </w:r>
      <w:r w:rsidRPr="0035721E">
        <w:rPr>
          <w:rFonts w:ascii="GHEA Mariam" w:hAnsi="GHEA Mariam" w:cs="Sylfaen"/>
          <w:sz w:val="22"/>
          <w:szCs w:val="22"/>
        </w:rPr>
        <w:t>.</w:t>
      </w:r>
      <w:r w:rsidRPr="0035721E">
        <w:rPr>
          <w:rFonts w:ascii="GHEA Mariam" w:hAnsi="GHEA Mariam" w:cs="Sylfaen"/>
          <w:sz w:val="22"/>
          <w:szCs w:val="22"/>
          <w:lang w:val="hy-AM"/>
        </w:rPr>
        <w:t xml:space="preserve"> դրամ</w:t>
      </w:r>
      <w:r w:rsidRPr="0035721E">
        <w:rPr>
          <w:rFonts w:ascii="GHEA Mariam" w:hAnsi="GHEA Mariam"/>
          <w:color w:val="000000"/>
          <w:sz w:val="22"/>
          <w:szCs w:val="22"/>
          <w:lang w:eastAsia="en-US"/>
        </w:rPr>
        <w:t>)</w:t>
      </w:r>
    </w:p>
    <w:tbl>
      <w:tblPr>
        <w:tblW w:w="9852" w:type="dxa"/>
        <w:tblInd w:w="95" w:type="dxa"/>
        <w:tblLook w:val="0000" w:firstRow="0" w:lastRow="0" w:firstColumn="0" w:lastColumn="0" w:noHBand="0" w:noVBand="0"/>
      </w:tblPr>
      <w:tblGrid>
        <w:gridCol w:w="4693"/>
        <w:gridCol w:w="5159"/>
      </w:tblGrid>
      <w:tr w:rsidR="00D76AFA" w:rsidRPr="0035721E" w14:paraId="37625513" w14:textId="77777777" w:rsidTr="003D1CC4">
        <w:trPr>
          <w:trHeight w:val="1233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B77B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E88A" w14:textId="77777777" w:rsidR="00D76AFA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7EA5BD76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(ավելացումը նշված է</w:t>
            </w: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նշանով)</w:t>
            </w:r>
          </w:p>
        </w:tc>
      </w:tr>
      <w:tr w:rsidR="00D76AFA" w:rsidRPr="0035721E" w14:paraId="1916E5BC" w14:textId="77777777" w:rsidTr="003D1CC4">
        <w:trPr>
          <w:trHeight w:val="783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68175" w14:textId="77777777" w:rsidR="00D76AFA" w:rsidRPr="0035721E" w:rsidRDefault="00D76AFA" w:rsidP="003D1C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5140" w14:textId="77777777" w:rsidR="00D76AFA" w:rsidRPr="000B7293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293">
              <w:rPr>
                <w:rFonts w:ascii="GHEA Mariam" w:hAnsi="GHEA Mariam"/>
                <w:color w:val="000000"/>
                <w:sz w:val="22"/>
                <w:lang w:eastAsia="en-US"/>
              </w:rPr>
              <w:t>տարի</w:t>
            </w:r>
          </w:p>
        </w:tc>
      </w:tr>
      <w:tr w:rsidR="00D76AFA" w:rsidRPr="0035721E" w14:paraId="227E7EBC" w14:textId="77777777" w:rsidTr="003D1CC4">
        <w:trPr>
          <w:trHeight w:val="6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CD7" w14:textId="77777777" w:rsidR="00D76AFA" w:rsidRPr="0035721E" w:rsidRDefault="00D76AFA" w:rsidP="003D1C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18C9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1,665,675.0</w:t>
            </w:r>
          </w:p>
        </w:tc>
      </w:tr>
      <w:tr w:rsidR="00D76AFA" w:rsidRPr="0035721E" w14:paraId="7572345B" w14:textId="77777777" w:rsidTr="003D1CC4">
        <w:trPr>
          <w:trHeight w:val="6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B01D" w14:textId="77777777" w:rsidR="00D76AFA" w:rsidRPr="0035721E" w:rsidRDefault="00D76AFA" w:rsidP="003D1C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ab/>
            </w:r>
            <w:r w:rsidRPr="003572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843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6AFA" w:rsidRPr="0035721E" w14:paraId="3EC4C14F" w14:textId="77777777" w:rsidTr="003D1CC4">
        <w:trPr>
          <w:trHeight w:val="65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72BB" w14:textId="77777777" w:rsidR="00D76AFA" w:rsidRPr="008F29F0" w:rsidRDefault="00D76AFA" w:rsidP="003D1CC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F29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Հարկային եկամուտներ և պետական տուրքեր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14A86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1,665,675.0</w:t>
            </w:r>
          </w:p>
        </w:tc>
      </w:tr>
    </w:tbl>
    <w:p w14:paraId="1D38CA3E" w14:textId="77777777" w:rsidR="00D76AFA" w:rsidRPr="0035721E" w:rsidRDefault="00D76AFA" w:rsidP="00D76AFA">
      <w:pPr>
        <w:rPr>
          <w:rFonts w:ascii="GHEA Mariam" w:hAnsi="GHEA Mariam"/>
          <w:spacing w:val="-2"/>
          <w:sz w:val="22"/>
          <w:szCs w:val="22"/>
        </w:rPr>
      </w:pPr>
    </w:p>
    <w:p w14:paraId="26B37E7F" w14:textId="77777777" w:rsidR="00D76AFA" w:rsidRDefault="00D76AFA" w:rsidP="00D76AFA">
      <w:pPr>
        <w:rPr>
          <w:rFonts w:ascii="GHEA Mariam" w:hAnsi="GHEA Mariam" w:cs="Sylfaen"/>
          <w:sz w:val="22"/>
          <w:szCs w:val="22"/>
        </w:rPr>
      </w:pPr>
    </w:p>
    <w:p w14:paraId="4F089D09" w14:textId="77777777" w:rsidR="00D76AFA" w:rsidRDefault="00D76AFA" w:rsidP="00D76AFA">
      <w:pPr>
        <w:pStyle w:val="mechtex"/>
        <w:jc w:val="left"/>
        <w:rPr>
          <w:rFonts w:ascii="Sylfaen" w:hAnsi="Sylfaen" w:cs="Sylfaen"/>
        </w:rPr>
      </w:pPr>
    </w:p>
    <w:p w14:paraId="187D4660" w14:textId="77777777" w:rsidR="00D76AFA" w:rsidRDefault="00D76AFA" w:rsidP="00D76AFA">
      <w:pPr>
        <w:pStyle w:val="mechtex"/>
        <w:jc w:val="left"/>
        <w:rPr>
          <w:rFonts w:ascii="Sylfaen" w:hAnsi="Sylfaen" w:cs="Sylfaen"/>
        </w:rPr>
      </w:pPr>
    </w:p>
    <w:p w14:paraId="19019E21" w14:textId="77777777" w:rsidR="00D76AFA" w:rsidRDefault="00D76AFA" w:rsidP="00D76AFA">
      <w:pPr>
        <w:pStyle w:val="mechtex"/>
        <w:jc w:val="left"/>
        <w:rPr>
          <w:rFonts w:ascii="Sylfaen" w:hAnsi="Sylfaen" w:cs="Sylfaen"/>
        </w:rPr>
      </w:pPr>
    </w:p>
    <w:p w14:paraId="6E1C15E0" w14:textId="77777777" w:rsidR="00D76AFA" w:rsidRPr="009E7E42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68033ED" w14:textId="77777777" w:rsidR="00D76AFA" w:rsidRPr="009E7E42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F54E72F" w14:textId="77777777" w:rsidR="00D76AFA" w:rsidRDefault="00D76AFA" w:rsidP="00CE704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EC6A4C">
        <w:rPr>
          <w:rFonts w:ascii="GHEA Mariam" w:hAnsi="GHEA Mariam"/>
          <w:szCs w:val="22"/>
          <w:lang w:val="af-ZA"/>
        </w:rPr>
        <w:t xml:space="preserve">                  </w:t>
      </w:r>
      <w:r w:rsidRPr="00EC6A4C">
        <w:rPr>
          <w:rFonts w:ascii="GHEA Mariam" w:hAnsi="GHEA Mariam"/>
          <w:szCs w:val="22"/>
          <w:lang w:val="af-ZA"/>
        </w:rPr>
        <w:tab/>
        <w:t xml:space="preserve">     </w:t>
      </w:r>
      <w:r w:rsidRPr="00EC6A4C">
        <w:rPr>
          <w:rFonts w:ascii="GHEA Mariam" w:hAnsi="GHEA Mariam" w:cs="Sylfaen"/>
          <w:spacing w:val="-8"/>
          <w:szCs w:val="22"/>
        </w:rPr>
        <w:t>ՂԵԿԱՎԱՐ</w:t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Arial Armenian"/>
          <w:szCs w:val="22"/>
          <w:lang w:val="af-ZA"/>
        </w:rPr>
        <w:t xml:space="preserve"> </w:t>
      </w:r>
      <w:r w:rsidRPr="00EC6A4C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EC6A4C">
        <w:rPr>
          <w:rFonts w:ascii="GHEA Mariam" w:hAnsi="GHEA Mariam" w:cs="Arial Armenian"/>
          <w:szCs w:val="22"/>
        </w:rPr>
        <w:t>Է</w:t>
      </w:r>
      <w:r w:rsidRPr="00EC6A4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C6A4C">
        <w:rPr>
          <w:rFonts w:ascii="GHEA Mariam" w:hAnsi="GHEA Mariam" w:cs="Arial Armenian"/>
          <w:spacing w:val="-8"/>
          <w:szCs w:val="22"/>
        </w:rPr>
        <w:t>Ն</w:t>
      </w:r>
      <w:r w:rsidRPr="00EC6A4C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3735D8FB" w14:textId="77777777" w:rsidR="00BA6A4D" w:rsidRDefault="00BA6A4D"/>
    <w:sectPr w:rsidR="00BA6A4D" w:rsidSect="00CE704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E1B4E" w14:textId="77777777" w:rsidR="00D74B1A" w:rsidRDefault="00D74B1A">
      <w:r>
        <w:separator/>
      </w:r>
    </w:p>
  </w:endnote>
  <w:endnote w:type="continuationSeparator" w:id="0">
    <w:p w14:paraId="6660402D" w14:textId="77777777" w:rsidR="00D74B1A" w:rsidRDefault="00D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FFCB" w14:textId="77777777"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F9AC" w14:textId="77777777"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1BBB" w14:textId="77777777" w:rsidR="004265BE" w:rsidRDefault="00D76AFA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voroshumNrk200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18B34" w14:textId="77777777" w:rsidR="00D74B1A" w:rsidRDefault="00D74B1A">
      <w:r>
        <w:separator/>
      </w:r>
    </w:p>
  </w:footnote>
  <w:footnote w:type="continuationSeparator" w:id="0">
    <w:p w14:paraId="138A5598" w14:textId="77777777" w:rsidR="00D74B1A" w:rsidRDefault="00D7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0133" w14:textId="77777777"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20BB85" w14:textId="77777777" w:rsidR="004265BE" w:rsidRDefault="00D74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16425" w14:textId="77777777"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14:paraId="0AFBCE44" w14:textId="77777777" w:rsidR="004265BE" w:rsidRDefault="00D74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7D5E20"/>
    <w:rsid w:val="00BA6A4D"/>
    <w:rsid w:val="00CE7047"/>
    <w:rsid w:val="00D74B1A"/>
    <w:rsid w:val="00D76AFA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DB42"/>
  <w15:chartTrackingRefBased/>
  <w15:docId w15:val="{EAAD554C-DC86-4745-B82F-5FE0994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7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76AFA"/>
  </w:style>
  <w:style w:type="paragraph" w:customStyle="1" w:styleId="norm">
    <w:name w:val="norm"/>
    <w:basedOn w:val="Normal"/>
    <w:rsid w:val="00D76A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76AFA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D76AF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76A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6AFA"/>
    <w:pPr>
      <w:jc w:val="both"/>
    </w:pPr>
  </w:style>
  <w:style w:type="paragraph" w:customStyle="1" w:styleId="russtyle">
    <w:name w:val="russtyle"/>
    <w:basedOn w:val="Normal"/>
    <w:rsid w:val="00D76AFA"/>
    <w:rPr>
      <w:rFonts w:ascii="Russian Baltica" w:hAnsi="Russian Baltica"/>
      <w:sz w:val="22"/>
    </w:rPr>
  </w:style>
  <w:style w:type="character" w:styleId="Strong">
    <w:name w:val="Strong"/>
    <w:qFormat/>
    <w:rsid w:val="00D76AFA"/>
    <w:rPr>
      <w:b/>
      <w:bCs/>
    </w:rPr>
  </w:style>
  <w:style w:type="paragraph" w:customStyle="1" w:styleId="Style2">
    <w:name w:val="Style2"/>
    <w:basedOn w:val="mechtex"/>
    <w:rsid w:val="00D76AFA"/>
    <w:rPr>
      <w:w w:val="90"/>
    </w:rPr>
  </w:style>
  <w:style w:type="paragraph" w:customStyle="1" w:styleId="Style3">
    <w:name w:val="Style3"/>
    <w:basedOn w:val="mechtex"/>
    <w:rsid w:val="00D76AFA"/>
    <w:rPr>
      <w:w w:val="90"/>
    </w:rPr>
  </w:style>
  <w:style w:type="paragraph" w:customStyle="1" w:styleId="Style6">
    <w:name w:val="Style6"/>
    <w:basedOn w:val="mechtex"/>
    <w:rsid w:val="00D7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2019-09-16T07:21:00Z</dcterms:created>
  <dcterms:modified xsi:type="dcterms:W3CDTF">2019-09-16T07:26:00Z</dcterms:modified>
</cp:coreProperties>
</file>