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7" w:rsidRPr="00E96D1A" w:rsidRDefault="008B03C7" w:rsidP="008B03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9</w:t>
      </w:r>
    </w:p>
    <w:p w:rsidR="008B03C7" w:rsidRPr="00E96D1A" w:rsidRDefault="008B03C7" w:rsidP="008B03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8B03C7" w:rsidRPr="00FA470B" w:rsidRDefault="008B03C7" w:rsidP="008B03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470F9A">
        <w:rPr>
          <w:rFonts w:ascii="GHEA Mariam" w:hAnsi="GHEA Mariam"/>
          <w:spacing w:val="-2"/>
          <w:sz w:val="22"/>
          <w:szCs w:val="22"/>
        </w:rPr>
        <w:t>1184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8B03C7" w:rsidRPr="007A6ABD" w:rsidRDefault="008B03C7" w:rsidP="008B03C7">
      <w:pPr>
        <w:rPr>
          <w:rFonts w:ascii="GHEA Mariam" w:hAnsi="GHEA Mariam" w:cs="Sylfaen"/>
          <w:sz w:val="22"/>
          <w:szCs w:val="22"/>
        </w:rPr>
      </w:pPr>
    </w:p>
    <w:tbl>
      <w:tblPr>
        <w:tblW w:w="15887" w:type="dxa"/>
        <w:tblInd w:w="-540" w:type="dxa"/>
        <w:tblLook w:val="0000" w:firstRow="0" w:lastRow="0" w:firstColumn="0" w:lastColumn="0" w:noHBand="0" w:noVBand="0"/>
      </w:tblPr>
      <w:tblGrid>
        <w:gridCol w:w="3790"/>
        <w:gridCol w:w="6342"/>
        <w:gridCol w:w="2477"/>
        <w:gridCol w:w="1654"/>
        <w:gridCol w:w="1624"/>
      </w:tblGrid>
      <w:tr w:rsidR="008B03C7" w:rsidRPr="00063D89" w:rsidTr="004C7404">
        <w:trPr>
          <w:trHeight w:val="462"/>
        </w:trPr>
        <w:tc>
          <w:tcPr>
            <w:tcW w:w="15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404" w:rsidRDefault="008B03C7" w:rsidP="00620A94">
            <w:pPr>
              <w:jc w:val="center"/>
              <w:rPr>
                <w:rFonts w:ascii="Courier New" w:hAnsi="Courier New" w:cs="Courier New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ՀԱՅԱՍՏԱՆԻ ՀԱՆՐԱՊԵՏՈՒԹՅԱՆ ԿԱՌԱՎԱՐՈՒԹՅԱՆ</w:t>
            </w: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  <w:r w:rsidRPr="00063D89">
              <w:rPr>
                <w:rFonts w:ascii="GHEA Mariam" w:hAnsi="GHEA Mariam"/>
                <w:lang w:eastAsia="en-US"/>
              </w:rPr>
              <w:t>2018 ԹՎԱԿԱՆԻ ԴԵԿՏԵՄԲԵՐԻ 27-Ի N</w:t>
            </w: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  <w:r w:rsidRPr="00063D89">
              <w:rPr>
                <w:rFonts w:ascii="GHEA Mariam" w:hAnsi="GHEA Mariam"/>
                <w:lang w:eastAsia="en-US"/>
              </w:rPr>
              <w:t>1515-Ն</w:t>
            </w: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  <w:r w:rsidRPr="00063D89">
              <w:rPr>
                <w:rFonts w:ascii="GHEA Mariam" w:hAnsi="GHEA Mariam"/>
                <w:lang w:eastAsia="en-US"/>
              </w:rPr>
              <w:t>ՈՐՈՇՄԱՆ</w:t>
            </w: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N 11.1 ՀԱՎԵԼՎԱԾԻ </w:t>
            </w:r>
            <w:r w:rsidR="00FA0F15" w:rsidRPr="00063D89">
              <w:rPr>
                <w:rFonts w:ascii="GHEA Mariam" w:hAnsi="GHEA Mariam"/>
                <w:lang w:eastAsia="en-US"/>
              </w:rPr>
              <w:t xml:space="preserve">N </w:t>
            </w:r>
            <w:r w:rsidRPr="00063D89">
              <w:rPr>
                <w:rFonts w:ascii="GHEA Mariam" w:hAnsi="GHEA Mariam"/>
                <w:lang w:eastAsia="en-US"/>
              </w:rPr>
              <w:t xml:space="preserve">11.1.8 ԱՂՅՈՒՍԱԿՈՒՄ ԿԱՏԱՐՎՈՂ ՓՈՓՈԽՈՒԹՅՈՒՆՆԵՐԸ </w:t>
            </w:r>
          </w:p>
        </w:tc>
      </w:tr>
      <w:tr w:rsidR="008B03C7" w:rsidRPr="00063D89" w:rsidTr="004C7404">
        <w:trPr>
          <w:trHeight w:val="240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trHeight w:val="225"/>
        </w:trPr>
        <w:tc>
          <w:tcPr>
            <w:tcW w:w="15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8B03C7" w:rsidRPr="00063D89" w:rsidTr="004C7404">
        <w:trPr>
          <w:trHeight w:val="240"/>
        </w:trPr>
        <w:tc>
          <w:tcPr>
            <w:tcW w:w="15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B03C7" w:rsidRPr="00063D89" w:rsidTr="004C7404">
        <w:trPr>
          <w:trHeight w:val="231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trHeight w:val="207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8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ցանցի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trHeight w:val="256"/>
        </w:trPr>
        <w:tc>
          <w:tcPr>
            <w:tcW w:w="15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8B03C7" w:rsidRPr="00063D89" w:rsidTr="004C7404">
        <w:trPr>
          <w:trHeight w:val="65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63D89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63D89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B03C7" w:rsidRPr="00063D89" w:rsidTr="004C7404">
        <w:trPr>
          <w:trHeight w:val="240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21001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4C7404" w:rsidP="00620A9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="008B03C7" w:rsidRPr="00063D8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="008B03C7"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8B03C7" w:rsidRPr="00063D89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="008B03C7"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4C7404" w:rsidP="00620A9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8B03C7" w:rsidRPr="00063D89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="008B03C7"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8B03C7" w:rsidRPr="00063D89" w:rsidTr="004C7404">
        <w:trPr>
          <w:trHeight w:val="330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660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հանրապետական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մարզային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</w:t>
            </w:r>
            <w:r w:rsidR="005C257E">
              <w:rPr>
                <w:rFonts w:ascii="GHEA Mariam" w:hAnsi="GHEA Mariam"/>
                <w:lang w:eastAsia="en-US"/>
              </w:rPr>
              <w:t>ա</w:t>
            </w:r>
            <w:r w:rsidRPr="00063D89">
              <w:rPr>
                <w:rFonts w:ascii="GHEA Mariam" w:hAnsi="GHEA Mariam"/>
                <w:lang w:eastAsia="en-US"/>
              </w:rPr>
              <w:t>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քայքայված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ծածկի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մաշված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ծածկի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փոխարինում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404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Հանրության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անմիջականորեն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կապված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117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8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289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231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Հիմնանորոգվող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>/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կիլոմետր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/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՛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39.2</w:t>
            </w:r>
          </w:p>
        </w:tc>
      </w:tr>
      <w:tr w:rsidR="008B03C7" w:rsidRPr="00063D89" w:rsidTr="004C7404">
        <w:trPr>
          <w:trHeight w:val="231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35.1</w:t>
            </w:r>
          </w:p>
        </w:tc>
      </w:tr>
      <w:tr w:rsidR="008B03C7" w:rsidRPr="00063D89" w:rsidTr="004C7404">
        <w:trPr>
          <w:trHeight w:val="231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Հանրապետական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4.1</w:t>
            </w:r>
          </w:p>
        </w:tc>
      </w:tr>
      <w:tr w:rsidR="008B03C7" w:rsidRPr="00063D89" w:rsidTr="004C7404">
        <w:trPr>
          <w:trHeight w:val="231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Մարզային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231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ավարտվածության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աստիճան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%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231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</w:t>
            </w:r>
            <w:r w:rsidR="004C7404">
              <w:rPr>
                <w:rFonts w:ascii="GHEA Mariam" w:hAnsi="GHEA Mariam"/>
                <w:lang w:eastAsia="en-US"/>
              </w:rPr>
              <w:t>ցառման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C740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C740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C740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="004C740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>.</w:t>
            </w: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             - 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3,290,144.9 </w:t>
            </w:r>
          </w:p>
        </w:tc>
      </w:tr>
      <w:tr w:rsidR="008B03C7" w:rsidRPr="00063D89" w:rsidTr="004C7404">
        <w:trPr>
          <w:trHeight w:val="83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B03C7" w:rsidRPr="00063D89" w:rsidTr="00FA0F15">
        <w:trPr>
          <w:trHeight w:val="669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B03C7" w:rsidRPr="00063D89" w:rsidTr="00FA0F15">
        <w:trPr>
          <w:trHeight w:val="16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4C7404" w:rsidP="00620A9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="008B03C7" w:rsidRPr="00063D8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="008B03C7"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8B03C7" w:rsidRPr="00063D89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="008B03C7" w:rsidRPr="00063D89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4C7404" w:rsidP="00620A9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8B03C7" w:rsidRPr="00063D89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="008B03C7" w:rsidRPr="00063D89">
              <w:rPr>
                <w:rFonts w:ascii="GHEA Mariam" w:hAnsi="GHEA Mariam"/>
                <w:lang w:eastAsia="en-US"/>
              </w:rPr>
              <w:t xml:space="preserve">  </w:t>
            </w:r>
          </w:p>
        </w:tc>
      </w:tr>
      <w:tr w:rsidR="008B03C7" w:rsidRPr="00063D89" w:rsidTr="00FA0F15">
        <w:trPr>
          <w:trHeight w:val="49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lang w:eastAsia="en-US"/>
              </w:rPr>
              <w:t>Միջպետական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հանրապետական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անվտանգ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երթևեկության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660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Հողային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պաստառի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՝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երթևեկելի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մասի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՝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արհեստական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կառույցների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կահավորման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տարրերի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նորմատիվ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մակարդակում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պահպանում</w:t>
            </w:r>
            <w:proofErr w:type="spellEnd"/>
            <w:r w:rsidRPr="00063D89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spacing w:val="-8"/>
                <w:lang w:eastAsia="en-US"/>
              </w:rPr>
              <w:t>շահագործում</w:t>
            </w:r>
            <w:proofErr w:type="spellEnd"/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trHeight w:val="240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trHeight w:val="660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նախա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063D89">
              <w:rPr>
                <w:rFonts w:ascii="GHEA Mariam" w:hAnsi="GHEA Mariam"/>
                <w:lang w:eastAsia="en-US"/>
              </w:rPr>
              <w:t>րարություն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մրցութային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կարգով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կազմակերպություններ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trHeight w:val="165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330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Պարբերական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/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նորոգման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կիլոմետր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330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Ամառային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կուտակային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կիլոմետր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330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Ձմեռային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կուտակային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կիլոմետր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346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Մետաղական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արգելափակոցների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վնասված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կուտակային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կիլոմետր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495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օգտագործման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ավտոմոբիլային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գտնվող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առանձին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հանձնվող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օբյեկտների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կուտակային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՛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182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Կամուրջներ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182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Թունելներ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330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Բավարար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մակարդակով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տեսակարար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կշիռը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տվյալ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կարգի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նկատմամբ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տոկոս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174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Սպասարկման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կշռված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տոկոսը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տոկոս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trHeight w:val="198"/>
        </w:trPr>
        <w:tc>
          <w:tcPr>
            <w:tcW w:w="1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4C740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>.</w:t>
            </w: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             - 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(400,000.0)</w:t>
            </w:r>
          </w:p>
        </w:tc>
      </w:tr>
    </w:tbl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733523" w:rsidRDefault="008B03C7" w:rsidP="008B03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8B03C7" w:rsidRPr="00733523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8B03C7" w:rsidRDefault="008B03C7" w:rsidP="008B03C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8B03C7" w:rsidSect="00470F9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AB4" w:rsidRDefault="00760AB4">
      <w:r>
        <w:separator/>
      </w:r>
    </w:p>
  </w:endnote>
  <w:endnote w:type="continuationSeparator" w:id="0">
    <w:p w:rsidR="00760AB4" w:rsidRDefault="0076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0F15">
      <w:rPr>
        <w:noProof/>
        <w:sz w:val="18"/>
      </w:rPr>
      <w:t>voroshumTK507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AB4" w:rsidRDefault="00760AB4">
      <w:r>
        <w:separator/>
      </w:r>
    </w:p>
  </w:footnote>
  <w:footnote w:type="continuationSeparator" w:id="0">
    <w:p w:rsidR="00760AB4" w:rsidRDefault="0076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A94" w:rsidRDefault="0062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43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2B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4A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06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0F9A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04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57E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B7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94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CE0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AB4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738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3C7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79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81D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2E9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CA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63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3FF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E43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15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510F0"/>
  <w15:chartTrackingRefBased/>
  <w15:docId w15:val="{E61DE63C-2718-4300-A848-8214221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3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B03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8B03C7"/>
    <w:rPr>
      <w:rFonts w:ascii="Arial Armenian" w:hAnsi="Arial Armenian"/>
      <w:lang w:eastAsia="ru-RU"/>
    </w:rPr>
  </w:style>
  <w:style w:type="character" w:styleId="Strong">
    <w:name w:val="Strong"/>
    <w:qFormat/>
    <w:rsid w:val="008B03C7"/>
    <w:rPr>
      <w:b/>
      <w:bCs w:val="0"/>
    </w:rPr>
  </w:style>
  <w:style w:type="paragraph" w:styleId="BalloonText">
    <w:name w:val="Balloon Text"/>
    <w:basedOn w:val="Normal"/>
    <w:link w:val="BalloonTextChar"/>
    <w:rsid w:val="00FA0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0F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16</cp:revision>
  <cp:lastPrinted>2019-09-12T12:52:00Z</cp:lastPrinted>
  <dcterms:created xsi:type="dcterms:W3CDTF">2019-09-12T12:10:00Z</dcterms:created>
  <dcterms:modified xsi:type="dcterms:W3CDTF">2019-09-13T10:28:00Z</dcterms:modified>
</cp:coreProperties>
</file>