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87" w:rsidRPr="00ED721E" w:rsidRDefault="005C5287" w:rsidP="005C5287">
      <w:pPr>
        <w:jc w:val="center"/>
        <w:rPr>
          <w:rFonts w:ascii="GHEA Mariam" w:hAnsi="GHEA Mariam"/>
          <w:sz w:val="22"/>
          <w:szCs w:val="22"/>
        </w:rPr>
      </w:pPr>
    </w:p>
    <w:p w:rsidR="005C5287" w:rsidRPr="00D63DF6" w:rsidRDefault="005C5287" w:rsidP="005C52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:rsidR="005C5287" w:rsidRPr="006B7192" w:rsidRDefault="005C5287" w:rsidP="005C52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C5287" w:rsidRDefault="005C5287" w:rsidP="005C528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410E6B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02F40">
        <w:rPr>
          <w:rFonts w:ascii="GHEA Mariam" w:hAnsi="GHEA Mariam"/>
          <w:szCs w:val="22"/>
        </w:rPr>
        <w:t>1008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C5287" w:rsidRDefault="005C5287" w:rsidP="005C5287">
      <w:pPr>
        <w:pStyle w:val="mechtex"/>
        <w:jc w:val="left"/>
        <w:rPr>
          <w:rFonts w:ascii="GHEA Mariam" w:hAnsi="GHEA Mariam" w:cs="Arial"/>
        </w:rPr>
      </w:pPr>
    </w:p>
    <w:p w:rsidR="005C5287" w:rsidRPr="00B16FF5" w:rsidRDefault="005C5287" w:rsidP="005C528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6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10"/>
        <w:gridCol w:w="771"/>
        <w:gridCol w:w="5359"/>
        <w:gridCol w:w="1640"/>
        <w:gridCol w:w="1440"/>
        <w:gridCol w:w="1350"/>
        <w:gridCol w:w="1620"/>
        <w:gridCol w:w="1440"/>
        <w:gridCol w:w="1350"/>
      </w:tblGrid>
      <w:tr w:rsidR="005C5287" w:rsidRPr="00A76776" w:rsidTr="00543FB9">
        <w:trPr>
          <w:trHeight w:val="1050"/>
        </w:trPr>
        <w:tc>
          <w:tcPr>
            <w:tcW w:w="15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N 1 ՀԱՎԵԼՎԱԾԻ </w:t>
            </w:r>
          </w:p>
          <w:p w:rsidR="005C5287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N 4 ԱՂՅՈՒՍԱԿՈՒՄ ԵՎ ՀԱՅԱՍՏԱՆԻ ՀԱՆՐԱՊԵՏՈՒԹՅԱՆ ԿԱՌԱՎԱՐՈՒԹՅԱՆ 2018 ԹՎԱԿԱՆԻ ԴԵԿՏԵՄԲԵՐԻ 27-Ի N 1515-Ն ՈՐՈՇՄԱՆ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76776">
              <w:rPr>
                <w:rFonts w:ascii="GHEA Mariam" w:hAnsi="GHEA Mariam"/>
                <w:lang w:eastAsia="en-US"/>
              </w:rPr>
              <w:t xml:space="preserve">5 </w:t>
            </w:r>
          </w:p>
          <w:p w:rsidR="005C5287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ՀԱՎԵԼՎԱԾԻ N 3 ԱՂՅՈՒՍԱԿՈՒՄ ԿԱՏԱՐՎՈՂ ՓՈՓՈԽՈՒԹՅՈՒՆՆԵՐԸ</w:t>
            </w:r>
          </w:p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13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A76776">
              <w:rPr>
                <w:rFonts w:ascii="GHEA Mariam" w:hAnsi="GHEA Mariam"/>
                <w:iCs/>
                <w:lang w:eastAsia="en-US"/>
              </w:rPr>
              <w:t xml:space="preserve"> (հազ. դրամ) </w:t>
            </w:r>
          </w:p>
        </w:tc>
      </w:tr>
      <w:tr w:rsidR="005C5287" w:rsidRPr="00A76776" w:rsidTr="00543FB9">
        <w:trPr>
          <w:trHeight w:val="297"/>
        </w:trPr>
        <w:tc>
          <w:tcPr>
            <w:tcW w:w="14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53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8840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  <w:r w:rsidR="00543FB9" w:rsidRPr="0023761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="00543FB9" w:rsidRPr="00237610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նշանով,</w:t>
            </w:r>
            <w:r w:rsidR="00543FB9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="00543FB9"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5C5287" w:rsidRPr="00A76776" w:rsidTr="00543FB9">
        <w:trPr>
          <w:trHeight w:val="275"/>
        </w:trPr>
        <w:tc>
          <w:tcPr>
            <w:tcW w:w="14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8840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250"/>
        </w:trPr>
        <w:tc>
          <w:tcPr>
            <w:tcW w:w="14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4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iCs/>
                <w:lang w:eastAsia="en-US"/>
              </w:rPr>
            </w:pPr>
            <w:r w:rsidRPr="00A76776">
              <w:rPr>
                <w:rFonts w:ascii="GHEA Mariam" w:hAnsi="GHEA Mariam"/>
                <w:bCs/>
                <w:iCs/>
                <w:lang w:eastAsia="en-US"/>
              </w:rPr>
              <w:t xml:space="preserve"> ինն ամիս 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iCs/>
                <w:lang w:eastAsia="en-US"/>
              </w:rPr>
            </w:pPr>
            <w:r w:rsidRPr="00A76776">
              <w:rPr>
                <w:rFonts w:ascii="GHEA Mariam" w:hAnsi="GHEA Mariam"/>
                <w:bCs/>
                <w:iCs/>
                <w:lang w:eastAsia="en-US"/>
              </w:rPr>
              <w:t xml:space="preserve"> տարի </w:t>
            </w:r>
          </w:p>
        </w:tc>
      </w:tr>
      <w:tr w:rsidR="005C5287" w:rsidRPr="00A76776" w:rsidTr="00543FB9">
        <w:trPr>
          <w:trHeight w:val="394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ծրագիրը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53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այդ թվում՝  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այդ թվում՝  </w:t>
            </w:r>
          </w:p>
        </w:tc>
      </w:tr>
      <w:tr w:rsidR="005C5287" w:rsidRPr="00A76776" w:rsidTr="00543FB9">
        <w:trPr>
          <w:trHeight w:val="214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վարկային միջոցներ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համա-</w:t>
            </w:r>
            <w:r w:rsidRPr="00A76776">
              <w:rPr>
                <w:rFonts w:ascii="GHEA Mariam" w:hAnsi="GHEA Mariam"/>
                <w:bCs/>
                <w:lang w:eastAsia="en-US"/>
              </w:rPr>
              <w:br/>
              <w:t>ֆինան-</w:t>
            </w:r>
            <w:r w:rsidRPr="00A76776">
              <w:rPr>
                <w:rFonts w:ascii="GHEA Mariam" w:hAnsi="GHEA Mariam"/>
                <w:bCs/>
                <w:lang w:eastAsia="en-US"/>
              </w:rPr>
              <w:br/>
              <w:t xml:space="preserve">սավորում  </w:t>
            </w: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վարկային միջոցներ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76776">
              <w:rPr>
                <w:rFonts w:ascii="GHEA Mariam" w:hAnsi="GHEA Mariam"/>
                <w:bCs/>
                <w:lang w:eastAsia="en-US"/>
              </w:rPr>
              <w:t xml:space="preserve">  համա-</w:t>
            </w:r>
            <w:r w:rsidRPr="00A76776">
              <w:rPr>
                <w:rFonts w:ascii="GHEA Mariam" w:hAnsi="GHEA Mariam"/>
                <w:bCs/>
                <w:lang w:eastAsia="en-US"/>
              </w:rPr>
              <w:br/>
              <w:t>ֆինան-</w:t>
            </w:r>
            <w:r w:rsidRPr="00A76776">
              <w:rPr>
                <w:rFonts w:ascii="GHEA Mariam" w:hAnsi="GHEA Mariam"/>
                <w:bCs/>
                <w:lang w:eastAsia="en-US"/>
              </w:rPr>
              <w:br/>
              <w:t xml:space="preserve">սավորում  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 ԸՆԴԱՄԵՆԸ ԾՐԱԳՐԵՐՈՎ,</w:t>
            </w:r>
            <w:r w:rsidRPr="00A76776">
              <w:rPr>
                <w:rFonts w:ascii="GHEA Mariam" w:hAnsi="GHEA Mariam"/>
                <w:b/>
                <w:bCs/>
                <w:lang w:eastAsia="en-US"/>
              </w:rPr>
              <w:br/>
              <w:t xml:space="preserve"> այդ թվում`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 - ԸՆԹԱՑԻԿ ԾԱԽՍԵՐ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166,095.00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27,682.50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176,095.00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37,682.50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 - </w:t>
            </w:r>
            <w:r w:rsidRPr="00A76776">
              <w:rPr>
                <w:rFonts w:ascii="GHEA Mariam" w:hAnsi="GHEA Mariam"/>
                <w:b/>
                <w:bCs/>
                <w:spacing w:val="-8"/>
                <w:lang w:eastAsia="en-US"/>
              </w:rPr>
              <w:t>ՈՉ ՖԻՆԱՆՍԱԿԱՆ ԱԿՏԻՎՆԵՐԻ ԳԾՈՎ ԾԱԽՍԵՐ</w:t>
            </w: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(166,095.00)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(138,412.50)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(27,682.50)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(176,095.00)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(138,412.50)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(37,682.50)</w:t>
            </w:r>
          </w:p>
        </w:tc>
      </w:tr>
      <w:tr w:rsidR="005C5287" w:rsidRPr="00A76776" w:rsidTr="00543FB9">
        <w:trPr>
          <w:trHeight w:val="2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ՀՀ ԷՆԵՐԳԵՏԻԿ ԵՆԹԱԿԱՌՈՒՑՎԱԾՔՆԵՐԻ </w:t>
            </w:r>
            <w:r w:rsidRPr="00A76776">
              <w:rPr>
                <w:rFonts w:ascii="GHEA Mariam" w:hAnsi="GHEA Mariam"/>
                <w:b/>
                <w:bCs/>
                <w:spacing w:val="-8"/>
                <w:lang w:eastAsia="en-US"/>
              </w:rPr>
              <w:t>ԵՎ ԲՆԱԿԱՆ ՊԱՇԱՐՆԵՐԻ ՆԱԽԱՐԱՐՈՒԹՅՈՒՆ</w:t>
            </w:r>
            <w:r w:rsidRPr="00A76776">
              <w:rPr>
                <w:rFonts w:ascii="GHEA Mariam" w:hAnsi="GHEA Mariam"/>
                <w:b/>
                <w:bCs/>
                <w:lang w:eastAsia="en-US"/>
              </w:rPr>
              <w:br/>
              <w:t xml:space="preserve">այդ թվում՝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1,070,196.10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1,070,196.10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1,031,600.00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960,917.50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70,682.50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2,101,796.10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2,031,113.60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70,682.50</w:t>
            </w:r>
          </w:p>
        </w:tc>
      </w:tr>
      <w:tr w:rsidR="005C5287" w:rsidRPr="00A76776" w:rsidTr="00543FB9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այդ թվում՝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11006</w:t>
            </w:r>
          </w:p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 xml:space="preserve">Ֆրանսիայի Հանրապետության կառավարության աջակցությամբ իրականացվող Վեդու ջրամբարի կառուցման ծրագրի խորհրդատվություն և 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կառավարում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lastRenderedPageBreak/>
              <w:t>166,095.0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27,682.5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27,682.5</w:t>
            </w:r>
          </w:p>
        </w:tc>
      </w:tr>
      <w:tr w:rsidR="005C5287" w:rsidRPr="00A76776" w:rsidTr="00543FB9"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27,682.5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27,682.5</w:t>
            </w:r>
          </w:p>
        </w:tc>
      </w:tr>
      <w:tr w:rsidR="005C5287" w:rsidRPr="00A76776" w:rsidTr="00543FB9">
        <w:trPr>
          <w:trHeight w:val="8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ԸՆԹԱՑԻԿ ԾԱԽՍԵՐ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27,682.5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138,412.5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27,682.5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Այլ ծախսեր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138,412.50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27,682.50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166,095.0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138,412.50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27,682.50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31001</w:t>
            </w: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722,505.0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722,505.0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1,792,701.1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1,792,701.1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722,505.0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722,505.0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1,792,701.1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1,792,701.1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722,505.0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722,505.0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1,792,701.1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1,792,701.1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- Շենքերի և շինությունների շինարարություն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722,505.0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722,505.0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1,792,701.1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1,792,701.1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38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31004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Գերմանիայի զարգացման բանկի աջակցությամբ </w:t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իրականացվող Ախուրյան գետի ջրային ռեսուրսների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ինտեգրված կառավարման ծրագրի շրջանակներում ջրային տնտեսության ենթակառուցվածքների հիմնանորոգում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(1,070,196.1)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(1,070,196.1)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(1,070,196.1)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(1,070,196.1)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(1,070,196.1)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(1,070,196.1)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(1,070,196.1)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(1,070,196.1)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31005</w:t>
            </w:r>
          </w:p>
          <w:p w:rsidR="005C5287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35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 xml:space="preserve">Եվրասիական զարգացման բանկի աջակցությամբ </w:t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իրականացվող ոռոգման համակարգերի զարգաց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ծրագրի շրջանակներում ջրային տնտեսության 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ենթակառուցվածքների հիմնանորոգում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lastRenderedPageBreak/>
              <w:t>143,000.0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43,000.0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43,000.0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43,000.0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43,000.0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377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43,000.0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43,000.0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143,000.0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100,000.0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5C5287" w:rsidRPr="00A76776" w:rsidTr="00543FB9">
        <w:trPr>
          <w:trHeight w:val="35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1072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A76776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Ջրամատակարարման և ջրահեռացման բարելավում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(1,031,600.00)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(70,682.50)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(1,031,600.00)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(70,682.50)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այդ թվում՝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11005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Եվրոպական ներդրումային բանկի աջակցությամբ իրականացվող Երևանի ջրամատակարարման բարելավման ծրագիր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10,000.0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- Այլ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31001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Գերմանիայի զարգացման վարկերի բանկի աջակցու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թյամբ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իրականացվող ջրամատակարարման և </w:t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ջրա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հեռացման ենթակառուցվածքների վերականգնման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ծրա</w:t>
            </w:r>
            <w:r w:rsidR="00543FB9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գրի երրորդ փուլի շրջանակներում ջ</w:t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րամատակա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րարման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ջրահեռացման ենթակառուցվածքների հիմնանորոգում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134,365.6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119,140.2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15,225.4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94,652.2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79,426.8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15,225.4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</w:p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</w:p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134,365.6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119,140.2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15,225.4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94,652.2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79,426.8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15,225.4</w:t>
            </w:r>
          </w:p>
        </w:tc>
      </w:tr>
      <w:tr w:rsidR="005C5287" w:rsidRPr="00A76776" w:rsidTr="005C5287">
        <w:trPr>
          <w:trHeight w:val="50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C5287">
        <w:trPr>
          <w:trHeight w:val="223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134,365.6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119,140.2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15,225.4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94,652.2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79,426.8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15,225.4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 Նախագծահետազոտական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134,365.6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119,140.2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15,225.4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94,652.2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79,426.8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15,225.4</w:t>
            </w:r>
          </w:p>
        </w:tc>
      </w:tr>
      <w:tr w:rsidR="005C5287" w:rsidRPr="00A76776" w:rsidTr="00543FB9">
        <w:trPr>
          <w:trHeight w:val="97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31002</w:t>
            </w: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Եվրոպական ներդրումային բանկի աջակցությամբ </w:t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իրականացվող ջրամատակարարման և ջրահեռացման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ենթակառուցվածքների վերականգնման ծրագրի </w:t>
            </w:r>
            <w:r w:rsidR="00543FB9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երրորդ փուլի շրջանակներում ջ</w:t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րամատակարարման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ջրահեռացման ենթակառուցվածքների հիմնանորո</w:t>
            </w:r>
            <w:r w:rsidR="00543FB9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գում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(134,365.6)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(119,140.2)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(15,225.4)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(94,652.2)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(79,426.8)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(15,225.4)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(134,365.6)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(119,140.2)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(15,225.4)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(94,652.2)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(79,426.8)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(15,225.4)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(134,365.6)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(119,140.2)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(15,225.4)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(94,652.2)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(79,426.8)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(15,225.4)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- Նախագծահետազոտական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(134,365.6)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(119,140.2)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(15,225.4)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(94,652.2)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(79,426.8)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(15,225.4)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>31003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Եվրոպական ներդրումային բանկի աջակցությամբ իրականացվող Երևանի ջրամատակարարման </w:t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բարելավման ծրագրի շրջանակներում ջրամատա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կա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րարման</w:t>
            </w:r>
            <w:r w:rsidRPr="00A76776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ջրահեռացման ենթակառուցվածքների հիմնանորոգում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(1,031,600.0)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(70,682.5)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(1,041,600.0)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(80,682.5)</w:t>
            </w:r>
          </w:p>
        </w:tc>
      </w:tr>
      <w:tr w:rsidR="005C5287" w:rsidRPr="00A76776" w:rsidTr="00543FB9">
        <w:trPr>
          <w:trHeight w:val="6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A76776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 xml:space="preserve"> ՀՀ էներգետիկ ենթակառուցվածքների և բնական պաշարների նախարարության ջրային կոմիտե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(1,031,600.0)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(70,682.5)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(1,041,600.0)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(80,682.5)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(1,031,600.0)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(70,682.5)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(1,041,600.0)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lang w:eastAsia="en-US"/>
              </w:rPr>
              <w:t>(80,682.5)</w:t>
            </w:r>
          </w:p>
        </w:tc>
      </w:tr>
      <w:tr w:rsidR="005C5287" w:rsidRPr="00A76776" w:rsidTr="00543FB9">
        <w:trPr>
          <w:trHeight w:val="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(1,031,600.0)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(70,682.5)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(1,041,600.0)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(960,917.5)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A76776" w:rsidRDefault="005C5287" w:rsidP="00543FB9">
            <w:pPr>
              <w:jc w:val="center"/>
              <w:rPr>
                <w:rFonts w:ascii="GHEA Mariam" w:hAnsi="GHEA Mariam"/>
                <w:lang w:eastAsia="en-US"/>
              </w:rPr>
            </w:pPr>
            <w:r w:rsidRPr="00A76776">
              <w:rPr>
                <w:rFonts w:ascii="GHEA Mariam" w:hAnsi="GHEA Mariam"/>
                <w:lang w:eastAsia="en-US"/>
              </w:rPr>
              <w:t>(80,682.5)</w:t>
            </w:r>
          </w:p>
        </w:tc>
      </w:tr>
    </w:tbl>
    <w:p w:rsidR="005C5287" w:rsidRDefault="005C5287" w:rsidP="005C5287">
      <w:pPr>
        <w:pStyle w:val="mechtex"/>
        <w:rPr>
          <w:rFonts w:ascii="Arial" w:hAnsi="Arial" w:cs="Arial"/>
        </w:rPr>
      </w:pPr>
    </w:p>
    <w:p w:rsidR="005C5287" w:rsidRPr="005C5287" w:rsidRDefault="005C5287" w:rsidP="005C5287">
      <w:pPr>
        <w:pStyle w:val="mechtex"/>
        <w:rPr>
          <w:rFonts w:ascii="Arial" w:hAnsi="Arial" w:cs="Arial"/>
          <w:sz w:val="14"/>
        </w:rPr>
      </w:pPr>
    </w:p>
    <w:p w:rsidR="00CD54DB" w:rsidRPr="00B16FF5" w:rsidRDefault="00CD54DB" w:rsidP="00CD54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D54DB" w:rsidRDefault="00CD54DB" w:rsidP="00CD54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CD54DB" w:rsidP="00410E6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410E6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846" w:rsidRDefault="00FD5846">
      <w:r>
        <w:separator/>
      </w:r>
    </w:p>
  </w:endnote>
  <w:endnote w:type="continuationSeparator" w:id="0">
    <w:p w:rsidR="00FD5846" w:rsidRDefault="00FD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787E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1008.voroshum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846" w:rsidRDefault="00FD5846">
      <w:r>
        <w:separator/>
      </w:r>
    </w:p>
  </w:footnote>
  <w:footnote w:type="continuationSeparator" w:id="0">
    <w:p w:rsidR="00FD5846" w:rsidRDefault="00FD5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244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43FB9" w:rsidRDefault="0054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54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28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C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40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20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F4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D0A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0E6B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3FB9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1A7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87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D3A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ADA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E8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E85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079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98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B05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7F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EA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4DB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3B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CD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69C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03E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846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02E453"/>
  <w15:docId w15:val="{E8B9EEF2-B3F9-47CA-9C09-F26226E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2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5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5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B05"/>
  </w:style>
  <w:style w:type="paragraph" w:customStyle="1" w:styleId="norm">
    <w:name w:val="norm"/>
    <w:basedOn w:val="Normal"/>
    <w:link w:val="normChar"/>
    <w:rsid w:val="00B95B0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95B0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5B05"/>
    <w:pPr>
      <w:jc w:val="both"/>
    </w:pPr>
  </w:style>
  <w:style w:type="paragraph" w:customStyle="1" w:styleId="russtyle">
    <w:name w:val="russtyle"/>
    <w:basedOn w:val="Normal"/>
    <w:rsid w:val="00B95B0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95B0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95B0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5C528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C5287"/>
    <w:rPr>
      <w:rFonts w:ascii="Arial Armenian" w:hAnsi="Arial Armenian"/>
      <w:sz w:val="22"/>
      <w:lang w:eastAsia="ru-RU"/>
    </w:rPr>
  </w:style>
  <w:style w:type="paragraph" w:customStyle="1" w:styleId="dec-date">
    <w:name w:val="dec-date"/>
    <w:basedOn w:val="Normal"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C528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528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60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01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https://mul2-moj.gov.am/tasks/25602/oneclick/1008.voroshum.docx?token=7f511daa296f94a8cafc92383fc7df9b</cp:keywords>
  <cp:lastModifiedBy>Edmond Davtyan</cp:lastModifiedBy>
  <cp:revision>7</cp:revision>
  <cp:lastPrinted>2019-08-15T10:15:00Z</cp:lastPrinted>
  <dcterms:created xsi:type="dcterms:W3CDTF">2019-08-13T13:08:00Z</dcterms:created>
  <dcterms:modified xsi:type="dcterms:W3CDTF">2019-08-19T07:42:00Z</dcterms:modified>
</cp:coreProperties>
</file>