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C1A5B" w14:textId="16E97CD0" w:rsidR="003D7C0C" w:rsidRPr="005C1327" w:rsidRDefault="003D7C0C" w:rsidP="003D7C0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</w:r>
      <w:bookmarkStart w:id="0" w:name="_GoBack"/>
      <w:bookmarkEnd w:id="0"/>
      <w:r w:rsidRPr="005C1327">
        <w:rPr>
          <w:rFonts w:ascii="GHEA Mariam" w:hAnsi="GHEA Mariam"/>
          <w:spacing w:val="-8"/>
        </w:rPr>
        <w:t xml:space="preserve">        Հավելված N 4</w:t>
      </w:r>
    </w:p>
    <w:p w14:paraId="44DBD426" w14:textId="38DE392B" w:rsidR="003D7C0C" w:rsidRPr="005C1327" w:rsidRDefault="003D7C0C" w:rsidP="003D7C0C">
      <w:pPr>
        <w:pStyle w:val="mechtex"/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  <w:t xml:space="preserve">   </w:t>
      </w:r>
      <w:r w:rsidRPr="005C1327">
        <w:rPr>
          <w:rFonts w:ascii="GHEA Mariam" w:hAnsi="GHEA Mariam"/>
          <w:spacing w:val="4"/>
        </w:rPr>
        <w:tab/>
        <w:t xml:space="preserve">    </w:t>
      </w:r>
      <w:r w:rsidRPr="005C1327">
        <w:rPr>
          <w:rFonts w:ascii="GHEA Mariam" w:hAnsi="GHEA Mariam"/>
          <w:spacing w:val="4"/>
        </w:rPr>
        <w:tab/>
        <w:t xml:space="preserve">  </w:t>
      </w:r>
      <w:r w:rsidRPr="005C1327">
        <w:rPr>
          <w:rFonts w:ascii="GHEA Mariam" w:hAnsi="GHEA Mariam"/>
          <w:spacing w:val="-8"/>
        </w:rPr>
        <w:t>ՀՀ  կառավարության 2019 թվականի</w:t>
      </w:r>
    </w:p>
    <w:p w14:paraId="40668D65" w14:textId="61D54225" w:rsidR="003D7C0C" w:rsidRPr="005C1327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5C1327">
        <w:rPr>
          <w:rFonts w:ascii="GHEA Mariam" w:hAnsi="GHEA Mariam"/>
          <w:spacing w:val="-2"/>
          <w:sz w:val="22"/>
          <w:szCs w:val="22"/>
        </w:rPr>
        <w:t xml:space="preserve">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5F2513">
        <w:rPr>
          <w:rFonts w:ascii="GHEA Mariam" w:hAnsi="GHEA Mariam"/>
          <w:spacing w:val="-2"/>
          <w:sz w:val="22"/>
          <w:szCs w:val="22"/>
        </w:rPr>
        <w:t xml:space="preserve"> 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  </w:t>
      </w:r>
      <w:r w:rsidRPr="005C1327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 22</w:t>
      </w:r>
      <w:r w:rsidRPr="005C13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ի N </w:t>
      </w:r>
      <w:r w:rsidR="001104C9">
        <w:rPr>
          <w:rFonts w:ascii="GHEA Mariam" w:hAnsi="GHEA Mariam"/>
          <w:spacing w:val="-2"/>
          <w:sz w:val="22"/>
          <w:szCs w:val="22"/>
        </w:rPr>
        <w:t>1058</w:t>
      </w:r>
      <w:r w:rsidRPr="005C1327">
        <w:rPr>
          <w:rFonts w:ascii="GHEA Mariam" w:hAnsi="GHEA Mariam"/>
          <w:spacing w:val="-2"/>
          <w:sz w:val="22"/>
          <w:szCs w:val="22"/>
        </w:rPr>
        <w:t>-Ն որոշման</w:t>
      </w:r>
    </w:p>
    <w:p w14:paraId="394B427E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</w:rPr>
      </w:pPr>
    </w:p>
    <w:p w14:paraId="1742BDB5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</w:rPr>
      </w:pPr>
    </w:p>
    <w:p w14:paraId="76748BBD" w14:textId="77777777" w:rsidR="003D7C0C" w:rsidRDefault="003D7C0C" w:rsidP="003D7C0C">
      <w:pPr>
        <w:jc w:val="center"/>
        <w:rPr>
          <w:rFonts w:ascii="GHEA Mariam" w:hAnsi="GHEA Mariam" w:cs="Arial"/>
          <w:color w:val="000000"/>
          <w:lang w:eastAsia="en-US"/>
        </w:rPr>
      </w:pPr>
      <w:r w:rsidRPr="005C1327">
        <w:rPr>
          <w:rFonts w:ascii="GHEA Mariam" w:hAnsi="GHEA Mariam" w:cs="Arial"/>
          <w:color w:val="000000"/>
          <w:lang w:eastAsia="en-US"/>
        </w:rPr>
        <w:t>ՀԱՅԱՍՏԱՆԻ ՀԱՆՐԱՊԵՏՈՒԹՅԱՆ ԿԱՌԱՎԱՐՈՒԹՅԱՆ 2018</w:t>
      </w:r>
      <w:r w:rsidR="001104C9">
        <w:rPr>
          <w:rFonts w:ascii="GHEA Mariam" w:hAnsi="GHEA Mariam" w:cs="Arial"/>
          <w:color w:val="000000"/>
          <w:lang w:eastAsia="en-US"/>
        </w:rPr>
        <w:t xml:space="preserve"> </w:t>
      </w:r>
      <w:r w:rsidRPr="005C1327">
        <w:rPr>
          <w:rFonts w:ascii="GHEA Mariam" w:hAnsi="GHEA Mariam" w:cs="Arial"/>
          <w:color w:val="000000"/>
          <w:lang w:eastAsia="en-US"/>
        </w:rPr>
        <w:t xml:space="preserve">ԹՎԱԿԱՆԻ ԴԵԿՏԵՄԲԵՐԻ 27-Ի </w:t>
      </w:r>
      <w:r>
        <w:rPr>
          <w:rFonts w:ascii="GHEA Mariam" w:hAnsi="GHEA Mariam" w:cs="Arial"/>
          <w:color w:val="000000"/>
          <w:lang w:eastAsia="en-US"/>
        </w:rPr>
        <w:t>N</w:t>
      </w:r>
      <w:r w:rsidRPr="005C1327">
        <w:rPr>
          <w:rFonts w:ascii="GHEA Mariam" w:hAnsi="GHEA Mariam" w:cs="Arial"/>
          <w:color w:val="000000"/>
          <w:lang w:eastAsia="en-US"/>
        </w:rPr>
        <w:t xml:space="preserve"> 1515-Ն ՈՐՈՇՄԱՆ </w:t>
      </w:r>
    </w:p>
    <w:p w14:paraId="7021BA55" w14:textId="77777777" w:rsidR="003D7C0C" w:rsidRPr="003D7C0C" w:rsidRDefault="003D7C0C" w:rsidP="003D7C0C">
      <w:pPr>
        <w:jc w:val="center"/>
        <w:rPr>
          <w:rFonts w:ascii="GHEA Mariam" w:hAnsi="GHEA Mariam" w:cs="Arial"/>
          <w:color w:val="000000"/>
          <w:spacing w:val="-4"/>
          <w:lang w:eastAsia="en-US"/>
        </w:rPr>
      </w:pPr>
      <w:r w:rsidRPr="003D7C0C">
        <w:rPr>
          <w:rFonts w:ascii="GHEA Mariam" w:hAnsi="GHEA Mariam" w:cs="Arial"/>
          <w:color w:val="000000"/>
          <w:spacing w:val="-4"/>
          <w:lang w:eastAsia="en-US"/>
        </w:rPr>
        <w:t>N 11.1 ՀԱՎԵԼՎԱԾԻ NN  11.1.3 ԵՎ 11.1.66 ԱՂՅՈՒՍԱԿՆԵՐՈՒՄ ԿԱՏԱՐՎՈՂ ՓՈՓՈԽՈՒԹՅՈՒՆՆԵՐ</w:t>
      </w:r>
      <w:r w:rsidR="001104C9">
        <w:rPr>
          <w:rFonts w:ascii="GHEA Mariam" w:hAnsi="GHEA Mariam" w:cs="Arial"/>
          <w:color w:val="000000"/>
          <w:spacing w:val="-4"/>
          <w:lang w:eastAsia="en-US"/>
        </w:rPr>
        <w:t>Ը</w:t>
      </w:r>
      <w:r w:rsidRPr="003D7C0C">
        <w:rPr>
          <w:rFonts w:ascii="GHEA Mariam" w:hAnsi="GHEA Mariam" w:cs="Arial"/>
          <w:color w:val="000000"/>
          <w:spacing w:val="-4"/>
          <w:lang w:eastAsia="en-US"/>
        </w:rPr>
        <w:t xml:space="preserve"> ԵՎ ԼՐԱՑՈՒՄՆԵՐԸ</w:t>
      </w:r>
    </w:p>
    <w:p w14:paraId="58F645A4" w14:textId="77777777" w:rsidR="003D7C0C" w:rsidRPr="003D7C0C" w:rsidRDefault="003D7C0C" w:rsidP="003D7C0C">
      <w:pPr>
        <w:pStyle w:val="mechtex"/>
        <w:rPr>
          <w:rFonts w:ascii="GHEA Mariam" w:hAnsi="GHEA Mariam" w:cs="Arial"/>
          <w:sz w:val="10"/>
          <w:lang w:eastAsia="en-US"/>
        </w:rPr>
      </w:pPr>
    </w:p>
    <w:p w14:paraId="7ADA7AAB" w14:textId="77777777" w:rsidR="003D7C0C" w:rsidRPr="005C1327" w:rsidRDefault="003D7C0C" w:rsidP="003D7C0C">
      <w:pPr>
        <w:jc w:val="center"/>
        <w:rPr>
          <w:rFonts w:ascii="GHEA Mariam" w:hAnsi="GHEA Mariam" w:cs="Arial"/>
          <w:b/>
          <w:color w:val="000000"/>
        </w:rPr>
      </w:pPr>
      <w:r w:rsidRPr="005C1327">
        <w:rPr>
          <w:rFonts w:ascii="GHEA Mariam" w:hAnsi="GHEA Mariam" w:cs="Sylfaen"/>
          <w:b/>
          <w:bCs/>
          <w:color w:val="000000"/>
          <w:spacing w:val="-8"/>
          <w:lang w:val="fr-FR" w:eastAsia="en-US"/>
        </w:rPr>
        <w:t>Հայաստանի</w:t>
      </w:r>
      <w:r w:rsidRPr="005C1327">
        <w:rPr>
          <w:rFonts w:ascii="GHEA Mariam" w:hAnsi="GHEA Mariam" w:cs="Arial Armenian"/>
          <w:b/>
          <w:bCs/>
          <w:color w:val="000000"/>
          <w:spacing w:val="-8"/>
          <w:lang w:val="fr-FR" w:eastAsia="en-US"/>
        </w:rPr>
        <w:t xml:space="preserve"> </w:t>
      </w:r>
      <w:r w:rsidRPr="005C1327">
        <w:rPr>
          <w:rFonts w:ascii="GHEA Mariam" w:hAnsi="GHEA Mariam" w:cs="Sylfaen"/>
          <w:b/>
          <w:bCs/>
          <w:color w:val="000000"/>
          <w:spacing w:val="-8"/>
          <w:lang w:val="fr-FR" w:eastAsia="en-US"/>
        </w:rPr>
        <w:t>Հանրա</w:t>
      </w:r>
      <w:r w:rsidRPr="005C1327">
        <w:rPr>
          <w:rFonts w:ascii="GHEA Mariam" w:hAnsi="GHEA Mariam" w:cs="Sylfaen"/>
          <w:b/>
          <w:bCs/>
          <w:color w:val="000000"/>
          <w:spacing w:val="-8"/>
          <w:lang w:val="fr-FR" w:eastAsia="en-US"/>
        </w:rPr>
        <w:softHyphen/>
        <w:t>պետության</w:t>
      </w:r>
      <w:r w:rsidRPr="005C1327">
        <w:rPr>
          <w:rFonts w:ascii="GHEA Mariam" w:hAnsi="GHEA Mariam" w:cs="Arial"/>
          <w:b/>
          <w:color w:val="000000"/>
        </w:rPr>
        <w:t xml:space="preserve"> վարչապետի աշխատակազմ</w:t>
      </w:r>
    </w:p>
    <w:p w14:paraId="2AA0E703" w14:textId="77777777" w:rsidR="003D7C0C" w:rsidRPr="005C1327" w:rsidRDefault="003D7C0C" w:rsidP="003D7C0C">
      <w:pPr>
        <w:pStyle w:val="mechtex"/>
        <w:rPr>
          <w:rFonts w:ascii="GHEA Mariam" w:hAnsi="GHEA Mariam" w:cs="Arial"/>
          <w:sz w:val="20"/>
          <w:lang w:eastAsia="en-US"/>
        </w:rPr>
      </w:pPr>
    </w:p>
    <w:p w14:paraId="79CB1F59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  <w:b/>
          <w:sz w:val="20"/>
        </w:rPr>
      </w:pPr>
      <w:r w:rsidRPr="005C1327">
        <w:rPr>
          <w:rFonts w:ascii="GHEA Mariam" w:hAnsi="GHEA Mariam" w:cs="Arial"/>
          <w:b/>
          <w:sz w:val="20"/>
          <w:lang w:eastAsia="en-US"/>
        </w:rPr>
        <w:t>ՄԱՍ 1. ՊԵՏԱԿԱՆ ՄԱՐՄՆԻ ԳԾՈՎ ԱՐԴՅՈՒՆՔԱՅԻՆ (ԿԱՏԱՐՈՂԱԿԱՆ) ՑՈՒՑԱՆԻՇՆԵՐԸ</w:t>
      </w:r>
    </w:p>
    <w:p w14:paraId="007EA18E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  <w:sz w:val="20"/>
        </w:rPr>
      </w:pPr>
    </w:p>
    <w:tbl>
      <w:tblPr>
        <w:tblW w:w="14921" w:type="dxa"/>
        <w:tblInd w:w="95" w:type="dxa"/>
        <w:tblLook w:val="0000" w:firstRow="0" w:lastRow="0" w:firstColumn="0" w:lastColumn="0" w:noHBand="0" w:noVBand="0"/>
      </w:tblPr>
      <w:tblGrid>
        <w:gridCol w:w="2567"/>
        <w:gridCol w:w="488"/>
        <w:gridCol w:w="78"/>
        <w:gridCol w:w="6587"/>
        <w:gridCol w:w="667"/>
        <w:gridCol w:w="1769"/>
        <w:gridCol w:w="415"/>
        <w:gridCol w:w="2350"/>
      </w:tblGrid>
      <w:tr w:rsidR="003D7C0C" w:rsidRPr="005C1327" w14:paraId="5EA6EFE5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880C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0407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A84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A79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7FF4EC0A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0C3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1033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922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Աջակցություն քաղաքական կուսակցություններին՝ հասարակական կազմակերպություններին և արհմիություններին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1167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A81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3C55A11A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04799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79E1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76C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FA69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60356FE2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2448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BFF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0472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6E75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3C6C62A8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2204B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DCC5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5F40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EE3F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14169A95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19E6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680F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1033</w:t>
            </w:r>
          </w:p>
        </w:tc>
        <w:tc>
          <w:tcPr>
            <w:tcW w:w="5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BDD89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Ցուցանիշների փոփոխությունը </w:t>
            </w:r>
          </w:p>
          <w:p w14:paraId="742A4143" w14:textId="77777777" w:rsidR="003D7C0C" w:rsidRPr="005C1327" w:rsidRDefault="001104C9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(ավելաց</w:t>
            </w:r>
            <w:r w:rsidR="003D7C0C" w:rsidRPr="005C1327">
              <w:rPr>
                <w:rFonts w:ascii="GHEA Mariam" w:hAnsi="GHEA Mariam" w:cs="Arial"/>
                <w:color w:val="000000"/>
                <w:lang w:eastAsia="en-US"/>
              </w:rPr>
              <w:t>ումները նշված են դրական նշանով)</w:t>
            </w:r>
          </w:p>
        </w:tc>
      </w:tr>
      <w:tr w:rsidR="003D7C0C" w:rsidRPr="005C1327" w14:paraId="64FF9C9C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507B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Մի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ջոցառման դասիչը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E8A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11002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EBA0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319B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տարի </w:t>
            </w:r>
          </w:p>
        </w:tc>
      </w:tr>
      <w:tr w:rsidR="003D7C0C" w:rsidRPr="005C1327" w14:paraId="43243E1B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7FFF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554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Աջակցություն հասարակական կազմակերպություններին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98E38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75E991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50443C48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F6C7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2F8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Tahoma"/>
              </w:rPr>
              <w:t>«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ազեկ</w:t>
            </w:r>
            <w:r w:rsidRPr="005C1327">
              <w:rPr>
                <w:rFonts w:ascii="GHEA Mariam" w:hAnsi="GHEA Mariam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քաղաքացինե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միավո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ման</w:t>
            </w:r>
            <w:r w:rsidRPr="005C1327">
              <w:rPr>
                <w:rFonts w:ascii="GHEA Mariam" w:hAnsi="GHEA Mariam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Ստեփանակե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տի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գ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ասենյակ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»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խո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հ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րդ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ատվական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հա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սա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կական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կազ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պության</w:t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և «Թրանսփարենսի ինթերնեշնլ» հակակոռուպցիոն կենտրոնի կողմից ընտրություններին դիտորդական առաքելության իրականացում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BAA2D0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8D781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49843DF6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965A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DAD2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 Ծառայության մատուցում 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F8AA2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A5679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2EF89C79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D6F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D7C0C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Միջոցառումն իրականացնողի</w:t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անվանումը 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992D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Հասարակական կազմակերպություններ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812D70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5CF5B9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0A6C8C60" w14:textId="77777777" w:rsidTr="002D60CD">
        <w:trPr>
          <w:trHeight w:val="57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979CD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961A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840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924F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39F068B4" w14:textId="77777777" w:rsidTr="002D60CD">
        <w:trPr>
          <w:trHeight w:val="57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51F48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949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33,680.0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465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33,680.0</w:t>
            </w:r>
          </w:p>
        </w:tc>
      </w:tr>
      <w:tr w:rsidR="003D7C0C" w:rsidRPr="005C1327" w14:paraId="2342B276" w14:textId="77777777" w:rsidTr="002D60CD">
        <w:trPr>
          <w:trHeight w:val="5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D923D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0079F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15A5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C37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361CE6D8" w14:textId="77777777" w:rsidTr="002D60CD">
        <w:trPr>
          <w:trHeight w:val="57"/>
        </w:trPr>
        <w:tc>
          <w:tcPr>
            <w:tcW w:w="14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50BBE" w14:textId="77777777" w:rsidR="003D7C0C" w:rsidRDefault="003D7C0C" w:rsidP="002D60CD">
            <w:pPr>
              <w:jc w:val="center"/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</w:pPr>
          </w:p>
          <w:p w14:paraId="32605EA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b/>
                <w:color w:val="000000"/>
                <w:lang w:eastAsia="en-US"/>
              </w:rPr>
            </w:pPr>
            <w:r w:rsidRPr="005C1327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lastRenderedPageBreak/>
              <w:t>Հայաստանի</w:t>
            </w:r>
            <w:r w:rsidRPr="005C1327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5C1327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5C1327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5C1327">
              <w:rPr>
                <w:rFonts w:ascii="GHEA Mariam" w:hAnsi="GHEA Mariam" w:cs="Arial"/>
                <w:b/>
                <w:color w:val="000000"/>
                <w:lang w:eastAsia="en-US"/>
              </w:rPr>
              <w:t xml:space="preserve">  կառավարություն</w:t>
            </w:r>
          </w:p>
        </w:tc>
      </w:tr>
      <w:tr w:rsidR="003D7C0C" w:rsidRPr="005C1327" w14:paraId="346BF13E" w14:textId="77777777" w:rsidTr="002D60CD">
        <w:trPr>
          <w:trHeight w:val="5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0B7B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0F9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6EB3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BB9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0AD21AE2" w14:textId="77777777" w:rsidTr="002D60CD">
        <w:trPr>
          <w:trHeight w:val="57"/>
        </w:trPr>
        <w:tc>
          <w:tcPr>
            <w:tcW w:w="12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29963" w14:textId="77777777" w:rsidR="003D7C0C" w:rsidRPr="005C1327" w:rsidRDefault="003D7C0C" w:rsidP="002D60CD">
            <w:pPr>
              <w:rPr>
                <w:rFonts w:ascii="GHEA Mariam" w:hAnsi="GHEA Mariam" w:cs="Arial"/>
                <w:b/>
                <w:lang w:eastAsia="en-US"/>
              </w:rPr>
            </w:pPr>
            <w:r w:rsidRPr="005C1327">
              <w:rPr>
                <w:rFonts w:ascii="GHEA Mariam" w:hAnsi="GHEA Mariam" w:cs="Arial"/>
                <w:b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37D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7C1C45A3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1988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6508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D20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2B8E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5B5F4B83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8889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D8F0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4EEE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D512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501ACA2C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D49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127F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A7F2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D066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3F1AF2BF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DB78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24A2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D56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2B6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3B39F808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F6B8C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96D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0FD7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8B8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5DED37E8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23C6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26B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094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18B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53B5D880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6B7E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A76C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BBAA5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փոփոխությունը</w:t>
            </w:r>
          </w:p>
          <w:p w14:paraId="2483147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(նվազեցումները նշված են փակագծերում)</w:t>
            </w:r>
          </w:p>
        </w:tc>
      </w:tr>
      <w:tr w:rsidR="003D7C0C" w:rsidRPr="005C1327" w14:paraId="0134F07E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7F3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3D3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957D2" w14:textId="77777777" w:rsidR="003D7C0C" w:rsidRPr="005C1327" w:rsidRDefault="001104C9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="003D7C0C"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B194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տարի </w:t>
            </w:r>
          </w:p>
        </w:tc>
      </w:tr>
      <w:tr w:rsidR="003D7C0C" w:rsidRPr="005C1327" w14:paraId="076764B8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BA6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2CA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37BD7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6B74A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18EF0499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9AE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0C6D" w14:textId="77777777" w:rsidR="003D7C0C" w:rsidRPr="00C6118D" w:rsidRDefault="003D7C0C" w:rsidP="002D60CD">
            <w:pPr>
              <w:rPr>
                <w:rFonts w:ascii="GHEA Mariam" w:hAnsi="GHEA Mariam" w:cs="Arial"/>
                <w:color w:val="000000"/>
                <w:spacing w:val="-4"/>
                <w:lang w:eastAsia="en-US"/>
              </w:rPr>
            </w:pPr>
            <w:r w:rsidRPr="00C6118D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ՀՀ պետական բյուջեում նախատեսված ելքերի լրացուցիչ ֆինանսա</w:t>
            </w:r>
            <w:r w:rsidRPr="00C6118D">
              <w:rPr>
                <w:rFonts w:ascii="GHEA Mariam" w:hAnsi="GHEA Mariam" w:cs="Arial"/>
                <w:color w:val="000000"/>
                <w:spacing w:val="-4"/>
                <w:lang w:eastAsia="en-US"/>
              </w:rPr>
              <w:softHyphen/>
              <w:t xml:space="preserve">վորման, </w:t>
            </w:r>
            <w:r w:rsid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ՀՀ </w:t>
            </w:r>
            <w:r w:rsidRPr="00C6118D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E4906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183D0D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0BC1C286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222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BBB7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 Ծառայության մատուցում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D48B8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F9306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2F60FAF0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34A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617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0591F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BD61E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3AC29CA2" w14:textId="77777777" w:rsidTr="002D60CD">
        <w:trPr>
          <w:trHeight w:val="57"/>
        </w:trPr>
        <w:tc>
          <w:tcPr>
            <w:tcW w:w="3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68788E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AE25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A5C8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C8BF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7AAFEC62" w14:textId="77777777" w:rsidTr="002D60CD">
        <w:trPr>
          <w:trHeight w:val="57"/>
        </w:trPr>
        <w:tc>
          <w:tcPr>
            <w:tcW w:w="10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FFD02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AE0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(33,680.0)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F7D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(33,680.0)</w:t>
            </w:r>
          </w:p>
        </w:tc>
      </w:tr>
    </w:tbl>
    <w:p w14:paraId="4A0C5553" w14:textId="77777777" w:rsidR="003D7C0C" w:rsidRPr="005C1327" w:rsidRDefault="003D7C0C" w:rsidP="003D7C0C">
      <w:pPr>
        <w:pStyle w:val="mechtex"/>
        <w:rPr>
          <w:rFonts w:ascii="Sylfaen" w:hAnsi="Sylfaen" w:cs="Sylfaen"/>
          <w:sz w:val="20"/>
        </w:rPr>
      </w:pPr>
    </w:p>
    <w:p w14:paraId="56323661" w14:textId="77777777" w:rsidR="003D7C0C" w:rsidRDefault="003D7C0C" w:rsidP="003D7C0C">
      <w:pPr>
        <w:pStyle w:val="mechtex"/>
        <w:jc w:val="left"/>
        <w:rPr>
          <w:rFonts w:ascii="Sylfaen" w:hAnsi="Sylfaen" w:cs="Sylfaen"/>
          <w:sz w:val="20"/>
        </w:rPr>
      </w:pPr>
    </w:p>
    <w:p w14:paraId="5F5D1049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  <w:sz w:val="20"/>
        </w:rPr>
      </w:pPr>
    </w:p>
    <w:p w14:paraId="1046B3B0" w14:textId="77777777" w:rsidR="003D7C0C" w:rsidRPr="005C1327" w:rsidRDefault="003D7C0C" w:rsidP="003D7C0C">
      <w:pPr>
        <w:ind w:firstLine="720"/>
        <w:rPr>
          <w:rFonts w:ascii="GHEA Mariam" w:hAnsi="GHEA Mariam" w:cs="Sylfaen"/>
          <w:sz w:val="22"/>
          <w:szCs w:val="22"/>
        </w:rPr>
      </w:pPr>
    </w:p>
    <w:p w14:paraId="03682163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C1327">
        <w:rPr>
          <w:rFonts w:ascii="GHEA Mariam" w:hAnsi="GHEA Mariam" w:cs="Sylfaen"/>
          <w:sz w:val="22"/>
          <w:szCs w:val="22"/>
        </w:rPr>
        <w:t>ՀԱՅԱՍՏԱՆԻ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ՀԱՆՐԱՊԵՏՈՒԹՅԱՆ</w:t>
      </w:r>
    </w:p>
    <w:p w14:paraId="4CD57A27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C13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5C1327">
        <w:rPr>
          <w:rFonts w:ascii="GHEA Mariam" w:hAnsi="GHEA Mariam" w:cs="Sylfaen"/>
          <w:sz w:val="22"/>
          <w:szCs w:val="22"/>
        </w:rPr>
        <w:t>ՎԱՐՉԱՊԵՏԻ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ԱՇԽԱՏԱԿԱԶՄԻ</w:t>
      </w:r>
    </w:p>
    <w:p w14:paraId="34BC03EF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</w:rPr>
      </w:pPr>
      <w:r w:rsidRPr="005C1327">
        <w:rPr>
          <w:rFonts w:ascii="GHEA Mariam" w:hAnsi="GHEA Mariam" w:cs="Sylfaen"/>
          <w:spacing w:val="-8"/>
          <w:szCs w:val="22"/>
        </w:rPr>
        <w:t xml:space="preserve">   </w:t>
      </w:r>
      <w:r w:rsidRPr="005C1327">
        <w:rPr>
          <w:rFonts w:ascii="GHEA Mariam" w:hAnsi="GHEA Mariam" w:cs="Sylfaen"/>
          <w:spacing w:val="-8"/>
          <w:szCs w:val="22"/>
        </w:rPr>
        <w:tab/>
      </w:r>
      <w:r w:rsidRPr="005C1327">
        <w:rPr>
          <w:rFonts w:ascii="GHEA Mariam" w:hAnsi="GHEA Mariam" w:cs="Sylfaen"/>
          <w:spacing w:val="-8"/>
          <w:szCs w:val="22"/>
        </w:rPr>
        <w:tab/>
        <w:t xml:space="preserve"> ՂԵԿԱՎԱՐ</w:t>
      </w:r>
      <w:r w:rsidRPr="005C1327">
        <w:rPr>
          <w:rFonts w:ascii="GHEA Mariam" w:hAnsi="GHEA Mariam" w:cs="Sylfaen"/>
          <w:szCs w:val="22"/>
          <w:lang w:val="af-ZA"/>
        </w:rPr>
        <w:t>Ի ՏԵՂԱԿԱԼ</w:t>
      </w:r>
      <w:r w:rsidRPr="005C1327">
        <w:rPr>
          <w:rFonts w:ascii="GHEA Mariam" w:hAnsi="GHEA Mariam" w:cs="Sylfaen"/>
          <w:szCs w:val="22"/>
          <w:lang w:val="af-ZA"/>
        </w:rPr>
        <w:tab/>
      </w:r>
      <w:r w:rsidRPr="005C1327">
        <w:rPr>
          <w:rFonts w:ascii="GHEA Mariam" w:hAnsi="GHEA Mariam" w:cs="Sylfae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 xml:space="preserve"> </w:t>
      </w:r>
      <w:r w:rsidRPr="005C1327">
        <w:rPr>
          <w:rFonts w:ascii="GHEA Mariam" w:hAnsi="GHEA Mariam" w:cs="Arial Armenian"/>
          <w:szCs w:val="22"/>
          <w:lang w:val="af-ZA"/>
        </w:rPr>
        <w:tab/>
        <w:t xml:space="preserve">                </w:t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  <w:t xml:space="preserve">      </w:t>
      </w:r>
      <w:r w:rsidRPr="005C1327">
        <w:rPr>
          <w:rFonts w:ascii="GHEA Mariam" w:hAnsi="GHEA Mariam" w:cs="Arial Armenian"/>
          <w:spacing w:val="-8"/>
          <w:szCs w:val="22"/>
        </w:rPr>
        <w:t>Ծ</w:t>
      </w:r>
      <w:r w:rsidRPr="005C1327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5C1327">
        <w:rPr>
          <w:rFonts w:ascii="GHEA Mariam" w:hAnsi="GHEA Mariam" w:cs="Arial Armenian"/>
          <w:spacing w:val="-8"/>
          <w:szCs w:val="22"/>
        </w:rPr>
        <w:t>Ն</w:t>
      </w:r>
      <w:r w:rsidRPr="005C1327">
        <w:rPr>
          <w:rFonts w:ascii="GHEA Mariam" w:hAnsi="GHEA Mariam" w:cs="Sylfaen"/>
          <w:spacing w:val="-8"/>
          <w:szCs w:val="22"/>
        </w:rPr>
        <w:t>ՅԱՆ</w:t>
      </w:r>
    </w:p>
    <w:p w14:paraId="2BEFB287" w14:textId="77777777" w:rsidR="001F225D" w:rsidRDefault="001F225D">
      <w:pPr>
        <w:pStyle w:val="mechtex"/>
      </w:pPr>
    </w:p>
    <w:sectPr w:rsidR="001F225D" w:rsidSect="003D7C0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E7FF7" w14:textId="77777777" w:rsidR="00CD492F" w:rsidRDefault="00CD492F">
      <w:r>
        <w:separator/>
      </w:r>
    </w:p>
  </w:endnote>
  <w:endnote w:type="continuationSeparator" w:id="0">
    <w:p w14:paraId="3E6400BD" w14:textId="77777777" w:rsidR="00CD492F" w:rsidRDefault="00CD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7AD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209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85F6" w14:textId="77777777" w:rsidR="003D4BA2" w:rsidRDefault="002C735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104C9">
      <w:rPr>
        <w:noProof/>
      </w:rPr>
      <w:t>voroshumkk147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5420C" w14:textId="77777777" w:rsidR="00CD492F" w:rsidRDefault="00CD492F">
      <w:r>
        <w:separator/>
      </w:r>
    </w:p>
  </w:footnote>
  <w:footnote w:type="continuationSeparator" w:id="0">
    <w:p w14:paraId="5D19A4BD" w14:textId="77777777" w:rsidR="00CD492F" w:rsidRDefault="00CD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6C9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A575C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35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4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B38D7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0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C9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A0A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AAE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35D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E0C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C0C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513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92F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E76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C3A56"/>
  <w15:chartTrackingRefBased/>
  <w15:docId w15:val="{06C2C832-5FB1-460B-95CE-E406A6FC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C0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D7C0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7C0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3D7C0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7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7A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2019-08-23T08:21:00Z</cp:lastPrinted>
  <dcterms:created xsi:type="dcterms:W3CDTF">2019-08-23T08:14:00Z</dcterms:created>
  <dcterms:modified xsi:type="dcterms:W3CDTF">2019-08-26T07:07:00Z</dcterms:modified>
</cp:coreProperties>
</file>