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8B" w:rsidRPr="00E96D1A" w:rsidRDefault="00C8298B" w:rsidP="00C8298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Հավելված N 1</w:t>
      </w:r>
    </w:p>
    <w:p w:rsidR="00C8298B" w:rsidRPr="00E96D1A" w:rsidRDefault="00C8298B" w:rsidP="00C8298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կառավարության 2019 թվականի</w:t>
      </w:r>
    </w:p>
    <w:p w:rsidR="00C8298B" w:rsidRPr="00FA470B" w:rsidRDefault="00C8298B" w:rsidP="00C8298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701614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>հուլիսի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 N</w:t>
      </w:r>
      <w:r w:rsidR="00701614">
        <w:rPr>
          <w:rFonts w:ascii="GHEA Mariam" w:hAnsi="GHEA Mariam"/>
          <w:spacing w:val="-2"/>
          <w:sz w:val="22"/>
          <w:szCs w:val="22"/>
        </w:rPr>
        <w:t xml:space="preserve"> </w:t>
      </w:r>
      <w:r w:rsidR="00164288">
        <w:rPr>
          <w:rFonts w:ascii="GHEA Mariam" w:hAnsi="GHEA Mariam"/>
          <w:spacing w:val="-2"/>
          <w:sz w:val="22"/>
          <w:szCs w:val="22"/>
        </w:rPr>
        <w:t>928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C8298B" w:rsidRDefault="00C8298B" w:rsidP="00C8298B">
      <w:pPr>
        <w:jc w:val="center"/>
        <w:rPr>
          <w:rFonts w:ascii="GHEA Mariam" w:hAnsi="GHEA Mariam"/>
          <w:color w:val="000000"/>
          <w:lang w:eastAsia="en-US"/>
        </w:rPr>
      </w:pPr>
      <w:r w:rsidRPr="0066282B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:rsidR="00C8298B" w:rsidRDefault="00C8298B" w:rsidP="00C8298B">
      <w:pPr>
        <w:jc w:val="center"/>
        <w:rPr>
          <w:rFonts w:ascii="GHEA Mariam" w:hAnsi="GHEA Mariam"/>
          <w:color w:val="000000"/>
          <w:lang w:eastAsia="en-US"/>
        </w:rPr>
      </w:pPr>
      <w:r w:rsidRPr="0066282B">
        <w:rPr>
          <w:rFonts w:ascii="GHEA Mariam" w:hAnsi="GHEA Mariam"/>
          <w:color w:val="000000"/>
          <w:lang w:eastAsia="en-US"/>
        </w:rPr>
        <w:t>N 3 ՀԱՎԵԼՎԱԾՈՒՄ ԿԱՏԱՐՎՈՂ ՓՈՓՈԽՈՒԹՅՈՒՆՆԵՐԸ ԵՎ ԼՐԱՑՈՒՄՆԵՐԸ</w:t>
      </w:r>
    </w:p>
    <w:p w:rsidR="00C8298B" w:rsidRPr="0066282B" w:rsidRDefault="00C8298B" w:rsidP="00C8298B">
      <w:pPr>
        <w:jc w:val="center"/>
        <w:rPr>
          <w:rFonts w:ascii="GHEA Mariam" w:hAnsi="GHEA Mariam"/>
          <w:color w:val="000000"/>
          <w:lang w:eastAsia="en-US"/>
        </w:rPr>
      </w:pPr>
    </w:p>
    <w:p w:rsidR="00C8298B" w:rsidRPr="0066282B" w:rsidRDefault="00C8298B" w:rsidP="00C8298B">
      <w:pPr>
        <w:pStyle w:val="mechtex"/>
        <w:jc w:val="right"/>
        <w:rPr>
          <w:rFonts w:ascii="Sylfaen" w:hAnsi="Sylfaen" w:cs="Sylfaen"/>
          <w:sz w:val="20"/>
        </w:rPr>
      </w:pPr>
      <w:r>
        <w:rPr>
          <w:rFonts w:ascii="GHEA Mariam" w:hAnsi="GHEA Mariam"/>
          <w:sz w:val="20"/>
          <w:lang w:eastAsia="en-US"/>
        </w:rPr>
        <w:t>(</w:t>
      </w:r>
      <w:r w:rsidRPr="0066282B">
        <w:rPr>
          <w:rFonts w:ascii="GHEA Mariam" w:hAnsi="GHEA Mariam"/>
          <w:sz w:val="20"/>
          <w:lang w:eastAsia="en-US"/>
        </w:rPr>
        <w:t>հազ</w:t>
      </w:r>
      <w:r>
        <w:rPr>
          <w:rFonts w:ascii="GHEA Mariam" w:hAnsi="GHEA Mariam"/>
          <w:sz w:val="20"/>
          <w:lang w:eastAsia="en-US"/>
        </w:rPr>
        <w:t>.</w:t>
      </w:r>
      <w:r w:rsidRPr="0066282B">
        <w:rPr>
          <w:rFonts w:ascii="GHEA Mariam" w:hAnsi="GHEA Mariam"/>
          <w:sz w:val="20"/>
          <w:lang w:eastAsia="en-US"/>
        </w:rPr>
        <w:t xml:space="preserve"> դրամ</w:t>
      </w:r>
      <w:r>
        <w:rPr>
          <w:rFonts w:ascii="GHEA Mariam" w:hAnsi="GHEA Mariam"/>
          <w:sz w:val="20"/>
          <w:lang w:eastAsia="en-US"/>
        </w:rPr>
        <w:t>)</w:t>
      </w:r>
    </w:p>
    <w:tbl>
      <w:tblPr>
        <w:tblW w:w="1468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74"/>
        <w:gridCol w:w="674"/>
        <w:gridCol w:w="702"/>
        <w:gridCol w:w="858"/>
        <w:gridCol w:w="7254"/>
        <w:gridCol w:w="2106"/>
        <w:gridCol w:w="1878"/>
      </w:tblGrid>
      <w:tr w:rsidR="00C8298B" w:rsidRPr="0066282B" w:rsidTr="00E94E3A">
        <w:trPr>
          <w:trHeight w:val="57"/>
        </w:trPr>
        <w:tc>
          <w:tcPr>
            <w:tcW w:w="1885" w:type="dxa"/>
            <w:gridSpan w:val="3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Գործառական դասիչը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7254" w:type="dxa"/>
            <w:vMerge w:val="restart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Բյուջետային ծախսերի գործառական դասակարգման բաժինների, խմբերի և դասերի, բյուջետային ծրագրերի </w:t>
            </w:r>
            <w:proofErr w:type="gramStart"/>
            <w:r w:rsidRPr="0066282B">
              <w:rPr>
                <w:rFonts w:ascii="GHEA Mariam" w:hAnsi="GHEA Mariam"/>
                <w:lang w:eastAsia="en-US"/>
              </w:rPr>
              <w:t>միջոցառումների,  բյուջետային</w:t>
            </w:r>
            <w:proofErr w:type="gramEnd"/>
            <w:r w:rsidRPr="0066282B">
              <w:rPr>
                <w:rFonts w:ascii="GHEA Mariam" w:hAnsi="GHEA Mariam"/>
                <w:lang w:eastAsia="en-US"/>
              </w:rPr>
              <w:t xml:space="preserve"> հատկացումների գլխավոր կարգադրիչների անվանումները</w:t>
            </w:r>
          </w:p>
        </w:tc>
        <w:tc>
          <w:tcPr>
            <w:tcW w:w="3984" w:type="dxa"/>
            <w:gridSpan w:val="2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 (ա</w:t>
            </w:r>
            <w:r w:rsidRPr="0066282B">
              <w:rPr>
                <w:rFonts w:ascii="GHEA Mariam" w:hAnsi="GHEA Mariam"/>
                <w:lang w:eastAsia="en-US"/>
              </w:rPr>
              <w:t>վելացումները նշված են դրական նշանով,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66282B">
              <w:rPr>
                <w:rFonts w:ascii="GHEA Mariam" w:hAnsi="GHEA Mariam"/>
                <w:lang w:eastAsia="en-US"/>
              </w:rPr>
              <w:t>իսկ նվազեցումները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66282B">
              <w:rPr>
                <w:rFonts w:ascii="GHEA Mariam" w:hAnsi="GHEA Mariam"/>
                <w:lang w:eastAsia="en-US"/>
              </w:rPr>
              <w:t xml:space="preserve"> փակագծերում)</w:t>
            </w:r>
          </w:p>
        </w:tc>
      </w:tr>
      <w:tr w:rsidR="00C8298B" w:rsidRPr="0066282B" w:rsidTr="00E94E3A">
        <w:trPr>
          <w:cantSplit/>
          <w:trHeight w:val="1369"/>
        </w:trPr>
        <w:tc>
          <w:tcPr>
            <w:tcW w:w="637" w:type="dxa"/>
            <w:shd w:val="clear" w:color="auto" w:fill="auto"/>
            <w:textDirection w:val="btLr"/>
            <w:vAlign w:val="center"/>
          </w:tcPr>
          <w:p w:rsidR="00C8298B" w:rsidRPr="00070839" w:rsidRDefault="00C8298B" w:rsidP="00E94E3A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0839">
              <w:rPr>
                <w:rFonts w:ascii="GHEA Mariam" w:hAnsi="GHEA Mariam"/>
                <w:color w:val="000000"/>
                <w:lang w:eastAsia="en-US"/>
              </w:rPr>
              <w:t>բաժինը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:rsidR="00C8298B" w:rsidRPr="00070839" w:rsidRDefault="00C8298B" w:rsidP="00E94E3A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0839">
              <w:rPr>
                <w:rFonts w:ascii="GHEA Mariam" w:hAnsi="GHEA Mariam"/>
                <w:color w:val="000000"/>
                <w:lang w:eastAsia="en-US"/>
              </w:rPr>
              <w:t>խումբը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:rsidR="00C8298B" w:rsidRPr="00070839" w:rsidRDefault="00C8298B" w:rsidP="00E94E3A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0839">
              <w:rPr>
                <w:rFonts w:ascii="GHEA Mariam" w:hAnsi="GHEA Mariam"/>
                <w:color w:val="000000"/>
                <w:lang w:eastAsia="en-US"/>
              </w:rPr>
              <w:t>դասը</w:t>
            </w: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:rsidR="00C8298B" w:rsidRPr="00070839" w:rsidRDefault="00C8298B" w:rsidP="00E94E3A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0839">
              <w:rPr>
                <w:rFonts w:ascii="GHEA Mariam" w:hAnsi="GHEA Mariam"/>
                <w:color w:val="000000"/>
                <w:lang w:eastAsia="en-US"/>
              </w:rPr>
              <w:t>ծրագիրը</w:t>
            </w:r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:rsidR="00C8298B" w:rsidRPr="00070839" w:rsidRDefault="00C8298B" w:rsidP="00E94E3A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70839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</w:p>
        </w:tc>
        <w:tc>
          <w:tcPr>
            <w:tcW w:w="7254" w:type="dxa"/>
            <w:vMerge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66282B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տա</w:t>
            </w:r>
            <w:r w:rsidRPr="0066282B">
              <w:rPr>
                <w:rFonts w:ascii="GHEA Mariam" w:hAnsi="GHEA Mariam"/>
                <w:lang w:eastAsia="en-US"/>
              </w:rPr>
              <w:t>րի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66282B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ՀԱՆԳԻՍՏ, ՄՇԱԿՈՒՅԹ ԵՎ ԿՐՈՆ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04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Կրոնական և </w:t>
            </w:r>
            <w:proofErr w:type="gramStart"/>
            <w:r w:rsidRPr="0066282B">
              <w:rPr>
                <w:rFonts w:ascii="GHEA Mariam" w:hAnsi="GHEA Mariam"/>
                <w:lang w:eastAsia="en-US"/>
              </w:rPr>
              <w:t>հասարակական  այլ</w:t>
            </w:r>
            <w:proofErr w:type="gramEnd"/>
            <w:r w:rsidRPr="0066282B">
              <w:rPr>
                <w:rFonts w:ascii="GHEA Mariam" w:hAnsi="GHEA Mariam"/>
                <w:lang w:eastAsia="en-US"/>
              </w:rPr>
              <w:t xml:space="preserve"> ծառայություններ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Քաղաքական կուսակցություններ, հասարակական կազմակերպու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softHyphen/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թյուն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softHyphen/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ներ,</w:t>
            </w:r>
            <w:r w:rsidRPr="0066282B">
              <w:rPr>
                <w:rFonts w:ascii="GHEA Mariam" w:hAnsi="GHEA Mariam"/>
                <w:lang w:eastAsia="en-US"/>
              </w:rPr>
              <w:t xml:space="preserve"> արհմիություններ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1033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Աջակցություն քաղաքական կուսակցություններին՝ հասարակական կազմակերպություններին՝ արհմիություններին</w:t>
            </w:r>
          </w:p>
        </w:tc>
        <w:tc>
          <w:tcPr>
            <w:tcW w:w="2106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878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ՀՀ վարչապետի աշխատակազմ</w:t>
            </w:r>
          </w:p>
        </w:tc>
        <w:tc>
          <w:tcPr>
            <w:tcW w:w="2106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878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2106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878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2106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878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Օրենսդիր և </w:t>
            </w:r>
            <w:proofErr w:type="gramStart"/>
            <w:r w:rsidRPr="0066282B">
              <w:rPr>
                <w:rFonts w:ascii="GHEA Mariam" w:hAnsi="GHEA Mariam"/>
                <w:lang w:eastAsia="en-US"/>
              </w:rPr>
              <w:t>գործադիր  մարմիններ</w:t>
            </w:r>
            <w:proofErr w:type="gramEnd"/>
            <w:r w:rsidRPr="0066282B">
              <w:rPr>
                <w:rFonts w:ascii="GHEA Mariam" w:hAnsi="GHEA Mariam"/>
                <w:lang w:eastAsia="en-US"/>
              </w:rPr>
              <w:t>, պետական կառավարում, ֆինանսա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9A2A42">
              <w:rPr>
                <w:rFonts w:ascii="GHEA Mariam" w:hAnsi="GHEA Mariam"/>
                <w:spacing w:val="-8"/>
                <w:lang w:eastAsia="en-US"/>
              </w:rPr>
              <w:t xml:space="preserve">կան և հարկաբյուջետային հարաբերություններ, արտաքին </w:t>
            </w:r>
            <w:r w:rsidRPr="0066282B">
              <w:rPr>
                <w:rFonts w:ascii="GHEA Mariam" w:hAnsi="GHEA Mariam"/>
                <w:lang w:eastAsia="en-US"/>
              </w:rPr>
              <w:t>հարաբերություններ</w:t>
            </w: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878" w:type="dxa"/>
            <w:shd w:val="clear" w:color="auto" w:fill="auto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auto" w:fill="auto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Օրենսդիր </w:t>
            </w:r>
            <w:proofErr w:type="gramStart"/>
            <w:r w:rsidRPr="0066282B">
              <w:rPr>
                <w:rFonts w:ascii="GHEA Mariam" w:hAnsi="GHEA Mariam"/>
                <w:lang w:eastAsia="en-US"/>
              </w:rPr>
              <w:t>և  գործադիր</w:t>
            </w:r>
            <w:proofErr w:type="gramEnd"/>
            <w:r w:rsidRPr="0066282B">
              <w:rPr>
                <w:rFonts w:ascii="GHEA Mariam" w:hAnsi="GHEA Mariam"/>
                <w:lang w:eastAsia="en-US"/>
              </w:rPr>
              <w:t xml:space="preserve"> մարմիններ, պետական կառավարում</w:t>
            </w:r>
          </w:p>
        </w:tc>
        <w:tc>
          <w:tcPr>
            <w:tcW w:w="2106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878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66282B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2106" w:type="dxa"/>
            <w:shd w:val="clear" w:color="000000" w:fill="FFFFFF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8" w:type="dxa"/>
            <w:shd w:val="clear" w:color="000000" w:fill="FFFFFF"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1136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11011</w:t>
            </w:r>
          </w:p>
        </w:tc>
        <w:tc>
          <w:tcPr>
            <w:tcW w:w="7254" w:type="dxa"/>
            <w:shd w:val="clear" w:color="000000" w:fill="FFFFFF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Պետական կառավարման գործընթացներին քաղաքացիական հասա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66282B">
              <w:rPr>
                <w:rFonts w:ascii="GHEA Mariam" w:hAnsi="GHEA Mariam"/>
                <w:lang w:eastAsia="en-US"/>
              </w:rPr>
              <w:t>րա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66282B">
              <w:rPr>
                <w:rFonts w:ascii="GHEA Mariam" w:hAnsi="GHEA Mariam"/>
                <w:lang w:eastAsia="en-US"/>
              </w:rPr>
              <w:t>կու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66282B">
              <w:rPr>
                <w:rFonts w:ascii="GHEA Mariam" w:hAnsi="GHEA Mariam"/>
                <w:lang w:eastAsia="en-US"/>
              </w:rPr>
              <w:t>թյան մասնակցության ապահովում</w:t>
            </w:r>
          </w:p>
        </w:tc>
        <w:tc>
          <w:tcPr>
            <w:tcW w:w="2106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878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66282B" w:rsidTr="00E94E3A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shd w:val="clear" w:color="auto" w:fill="auto"/>
          </w:tcPr>
          <w:p w:rsidR="00C8298B" w:rsidRPr="0066282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 xml:space="preserve"> ՀՀ վարչապետի աշխատակազմ</w:t>
            </w:r>
          </w:p>
        </w:tc>
        <w:tc>
          <w:tcPr>
            <w:tcW w:w="2106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878" w:type="dxa"/>
            <w:shd w:val="clear" w:color="000000" w:fill="FFFFFF"/>
            <w:noWrap/>
            <w:vAlign w:val="bottom"/>
          </w:tcPr>
          <w:p w:rsidR="00C8298B" w:rsidRPr="0066282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66282B">
              <w:rPr>
                <w:rFonts w:ascii="GHEA Mariam" w:hAnsi="GHEA Mariam"/>
                <w:lang w:eastAsia="en-US"/>
              </w:rPr>
              <w:t>7,099.1</w:t>
            </w:r>
          </w:p>
        </w:tc>
      </w:tr>
    </w:tbl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Pr="00733523" w:rsidRDefault="00C8298B" w:rsidP="00C8298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C8298B" w:rsidRPr="00733523" w:rsidRDefault="00C8298B" w:rsidP="00C829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8298B" w:rsidRDefault="00C8298B" w:rsidP="00701614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70161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C41" w:rsidRDefault="00F60C41">
      <w:r>
        <w:separator/>
      </w:r>
    </w:p>
  </w:endnote>
  <w:endnote w:type="continuationSeparator" w:id="0">
    <w:p w:rsidR="00F60C41" w:rsidRDefault="00F6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F60C4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F60C4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F60C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03950">
      <w:rPr>
        <w:noProof/>
      </w:rPr>
      <w:t>928k.voroshum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C41" w:rsidRDefault="00F60C41">
      <w:r>
        <w:separator/>
      </w:r>
    </w:p>
  </w:footnote>
  <w:footnote w:type="continuationSeparator" w:id="0">
    <w:p w:rsidR="00F60C41" w:rsidRDefault="00F6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51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5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88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41E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B21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5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B91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D4E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614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49A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7A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51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D3A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E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98B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37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C4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B436E"/>
  <w15:docId w15:val="{4D307733-E107-4D13-9CBC-078C229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29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4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F64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649A"/>
  </w:style>
  <w:style w:type="paragraph" w:customStyle="1" w:styleId="norm">
    <w:name w:val="norm"/>
    <w:basedOn w:val="Normal"/>
    <w:rsid w:val="007F649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F649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F649A"/>
    <w:pPr>
      <w:jc w:val="both"/>
    </w:pPr>
  </w:style>
  <w:style w:type="paragraph" w:customStyle="1" w:styleId="russtyle">
    <w:name w:val="russtyle"/>
    <w:basedOn w:val="Normal"/>
    <w:rsid w:val="007F649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F649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F649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C8298B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C8298B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8298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52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2B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https://mul2-moj.gov.am/tasks/21017/oneclick/928k.voroshum.docx?token=a835115d948eab63567d152f2259c4b6</cp:keywords>
  <cp:lastModifiedBy>Edmond Davtyan</cp:lastModifiedBy>
  <cp:revision>5</cp:revision>
  <cp:lastPrinted>2019-07-29T12:12:00Z</cp:lastPrinted>
  <dcterms:created xsi:type="dcterms:W3CDTF">2019-07-29T05:04:00Z</dcterms:created>
  <dcterms:modified xsi:type="dcterms:W3CDTF">2019-08-05T06:55:00Z</dcterms:modified>
</cp:coreProperties>
</file>