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7050" w14:textId="387E5997" w:rsidR="00AF6204" w:rsidRPr="00E96D1A" w:rsidRDefault="00545A2D" w:rsidP="00AF620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 w:rsidR="00AF6204">
        <w:rPr>
          <w:rFonts w:ascii="GHEA Mariam" w:hAnsi="GHEA Mariam"/>
          <w:spacing w:val="-8"/>
        </w:rPr>
        <w:tab/>
      </w:r>
      <w:r w:rsidR="00AF6204">
        <w:rPr>
          <w:rFonts w:ascii="GHEA Mariam" w:hAnsi="GHEA Mariam"/>
          <w:spacing w:val="-8"/>
        </w:rPr>
        <w:tab/>
        <w:t xml:space="preserve">     </w:t>
      </w:r>
      <w:proofErr w:type="spellStart"/>
      <w:r w:rsidR="00AF6204">
        <w:rPr>
          <w:rFonts w:ascii="GHEA Mariam" w:hAnsi="GHEA Mariam"/>
          <w:spacing w:val="-8"/>
        </w:rPr>
        <w:t>Հավելված</w:t>
      </w:r>
      <w:proofErr w:type="spellEnd"/>
      <w:r w:rsidR="00AF6204">
        <w:rPr>
          <w:rFonts w:ascii="GHEA Mariam" w:hAnsi="GHEA Mariam"/>
          <w:spacing w:val="-8"/>
        </w:rPr>
        <w:t xml:space="preserve"> N 3</w:t>
      </w:r>
    </w:p>
    <w:p w14:paraId="6B838926" w14:textId="77777777" w:rsidR="00AF6204" w:rsidRPr="00E96D1A" w:rsidRDefault="00AF6204" w:rsidP="00AF6204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03159B6" w14:textId="77777777" w:rsidR="00AF6204" w:rsidRPr="00FA470B" w:rsidRDefault="00AF6204" w:rsidP="00AF6204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545A2D">
        <w:rPr>
          <w:rFonts w:ascii="GHEA Mariam" w:hAnsi="GHEA Mariam"/>
          <w:spacing w:val="-2"/>
          <w:sz w:val="22"/>
          <w:szCs w:val="22"/>
        </w:rPr>
        <w:t xml:space="preserve">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919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04B6BF6" w14:textId="77777777" w:rsidR="00AF6204" w:rsidRDefault="00AF6204" w:rsidP="00AF6204">
      <w:pPr>
        <w:rPr>
          <w:rFonts w:ascii="GHEA Mariam" w:hAnsi="GHEA Mariam" w:cs="Sylfaen"/>
          <w:sz w:val="22"/>
          <w:szCs w:val="22"/>
        </w:rPr>
      </w:pPr>
    </w:p>
    <w:p w14:paraId="1879BC33" w14:textId="77777777" w:rsidR="00AF6204" w:rsidRDefault="00AF6204" w:rsidP="00AF6204">
      <w:pPr>
        <w:pStyle w:val="mechtex"/>
        <w:rPr>
          <w:rFonts w:ascii="Sylfaen" w:hAnsi="Sylfaen" w:cs="Sylfaen"/>
        </w:rPr>
      </w:pPr>
    </w:p>
    <w:p w14:paraId="11359F83" w14:textId="77777777" w:rsidR="00AF6204" w:rsidRDefault="00AF6204" w:rsidP="00AF6204">
      <w:pPr>
        <w:jc w:val="center"/>
        <w:rPr>
          <w:rFonts w:ascii="GHEA Mariam" w:hAnsi="GHEA Mariam"/>
          <w:lang w:eastAsia="en-US"/>
        </w:rPr>
      </w:pPr>
      <w:r w:rsidRPr="00DE0247">
        <w:rPr>
          <w:rFonts w:ascii="GHEA Mariam" w:hAnsi="GHEA Mariam"/>
          <w:lang w:eastAsia="en-US"/>
        </w:rPr>
        <w:t>«</w:t>
      </w:r>
      <w:proofErr w:type="gramStart"/>
      <w:r w:rsidRPr="00DE0247">
        <w:rPr>
          <w:rFonts w:ascii="GHEA Mariam" w:hAnsi="GHEA Mariam"/>
          <w:lang w:eastAsia="en-US"/>
        </w:rPr>
        <w:t>ՀԱՅԱՍՏԱՆԻ  ՀԱՆՐԱՊԵՏՈՒԹՅԱՆ</w:t>
      </w:r>
      <w:proofErr w:type="gramEnd"/>
      <w:r w:rsidRPr="00DE0247">
        <w:rPr>
          <w:rFonts w:ascii="GHEA Mariam" w:hAnsi="GHEA Mariam"/>
          <w:lang w:eastAsia="en-US"/>
        </w:rPr>
        <w:t xml:space="preserve"> 2019 ԹՎԱԿԱՆԻ ՊԵՏԱԿԱՆ ԲՅՈՒՋԵԻ ՄԱՍԻՆ» ՀԱՅԱՍՏԱՆԻ  ՀԱՆՐԱՊԵՏՈՒԹՅԱՆ </w:t>
      </w:r>
    </w:p>
    <w:p w14:paraId="513513CB" w14:textId="77777777" w:rsidR="00AF6204" w:rsidRPr="00712ABD" w:rsidRDefault="00AF6204" w:rsidP="00AF6204">
      <w:pPr>
        <w:jc w:val="center"/>
        <w:rPr>
          <w:rFonts w:ascii="GHEA Mariam" w:hAnsi="GHEA Mariam"/>
          <w:spacing w:val="-6"/>
          <w:lang w:eastAsia="en-US"/>
        </w:rPr>
      </w:pPr>
      <w:r w:rsidRPr="00712ABD">
        <w:rPr>
          <w:rFonts w:ascii="GHEA Mariam" w:hAnsi="GHEA Mariam"/>
          <w:spacing w:val="-6"/>
          <w:lang w:eastAsia="en-US"/>
        </w:rPr>
        <w:t xml:space="preserve">ՕՐԵՆՔԻ N 1 ՀԱՎԵԼՎԱԾԻ N </w:t>
      </w:r>
      <w:proofErr w:type="gramStart"/>
      <w:r w:rsidRPr="00712ABD">
        <w:rPr>
          <w:rFonts w:ascii="GHEA Mariam" w:hAnsi="GHEA Mariam"/>
          <w:spacing w:val="-6"/>
          <w:lang w:eastAsia="en-US"/>
        </w:rPr>
        <w:t>2  ԱՂՅՈՒՍԱԿՈՒՄ</w:t>
      </w:r>
      <w:proofErr w:type="gramEnd"/>
      <w:r w:rsidRPr="00712ABD">
        <w:rPr>
          <w:rFonts w:ascii="GHEA Mariam" w:hAnsi="GHEA Mariam"/>
          <w:spacing w:val="-6"/>
          <w:lang w:eastAsia="en-US"/>
        </w:rPr>
        <w:t xml:space="preserve"> ԵՎ  ՀԱՅԱՍՏԱՆԻ  ՀԱՆՐԱՊԵՏՈՒԹՅԱՆ ԿԱՌԱՎԱՐՈՒԹՅԱՆ 2018 ԹՎԱԿԱՆԻ </w:t>
      </w:r>
    </w:p>
    <w:p w14:paraId="7C453D37" w14:textId="77777777" w:rsidR="00AF6204" w:rsidRDefault="00AF6204" w:rsidP="00AF6204">
      <w:pPr>
        <w:jc w:val="center"/>
        <w:rPr>
          <w:rFonts w:ascii="GHEA Mariam" w:hAnsi="GHEA Mariam"/>
          <w:lang w:eastAsia="en-US"/>
        </w:rPr>
      </w:pPr>
      <w:r w:rsidRPr="00DE0247">
        <w:rPr>
          <w:rFonts w:ascii="GHEA Mariam" w:hAnsi="GHEA Mariam"/>
          <w:lang w:eastAsia="en-US"/>
        </w:rPr>
        <w:t xml:space="preserve">ԴԵԿՏԵՄԲԵՐԻ 27-Ի N 1515-Ն ՈՐՈՇՄԱՆ N 5 ՀԱՎԵԼՎԱԾԻ N </w:t>
      </w:r>
      <w:proofErr w:type="gramStart"/>
      <w:r w:rsidRPr="00DE0247">
        <w:rPr>
          <w:rFonts w:ascii="GHEA Mariam" w:hAnsi="GHEA Mariam"/>
          <w:lang w:eastAsia="en-US"/>
        </w:rPr>
        <w:t>3  ԱՂՅՈՒՍԱԿՈՒՄ</w:t>
      </w:r>
      <w:proofErr w:type="gramEnd"/>
      <w:r w:rsidRPr="00DE0247">
        <w:rPr>
          <w:rFonts w:ascii="GHEA Mariam" w:hAnsi="GHEA Mariam"/>
          <w:lang w:eastAsia="en-US"/>
        </w:rPr>
        <w:t xml:space="preserve"> ԿԱՏԱՐՎՈՂ ՓՈՓՈԽՈՒԹՅՈՒՆՆԵՐԸ </w:t>
      </w:r>
    </w:p>
    <w:p w14:paraId="074A6B75" w14:textId="77777777" w:rsidR="00AF6204" w:rsidRPr="00DE0247" w:rsidRDefault="00AF6204" w:rsidP="00AF6204">
      <w:pPr>
        <w:jc w:val="center"/>
        <w:rPr>
          <w:rFonts w:ascii="GHEA Mariam" w:hAnsi="GHEA Mariam"/>
          <w:lang w:eastAsia="en-US"/>
        </w:rPr>
      </w:pPr>
    </w:p>
    <w:p w14:paraId="4D092060" w14:textId="77777777" w:rsidR="00AF6204" w:rsidRDefault="00AF6204" w:rsidP="00AF6204">
      <w:pPr>
        <w:pStyle w:val="mechtex"/>
        <w:jc w:val="right"/>
        <w:rPr>
          <w:rFonts w:ascii="Sylfaen" w:hAnsi="Sylfaen" w:cs="Sylfaen"/>
        </w:rPr>
      </w:pPr>
      <w:r w:rsidRPr="00712ABD">
        <w:rPr>
          <w:rFonts w:ascii="GHEA Mariam" w:hAnsi="GHEA Mariam"/>
          <w:sz w:val="20"/>
          <w:lang w:eastAsia="en-US"/>
        </w:rPr>
        <w:t>(</w:t>
      </w:r>
      <w:proofErr w:type="spellStart"/>
      <w:r w:rsidRPr="00712ABD">
        <w:rPr>
          <w:rFonts w:ascii="GHEA Mariam" w:hAnsi="GHEA Mariam"/>
          <w:sz w:val="20"/>
          <w:lang w:eastAsia="en-US"/>
        </w:rPr>
        <w:t>հազ</w:t>
      </w:r>
      <w:proofErr w:type="spellEnd"/>
      <w:r w:rsidRPr="00712ABD">
        <w:rPr>
          <w:rFonts w:ascii="GHEA Mariam" w:hAnsi="GHEA Mariam"/>
          <w:sz w:val="20"/>
          <w:lang w:eastAsia="en-US"/>
        </w:rPr>
        <w:t xml:space="preserve">. </w:t>
      </w:r>
      <w:proofErr w:type="spellStart"/>
      <w:r w:rsidRPr="00712ABD">
        <w:rPr>
          <w:rFonts w:ascii="GHEA Mariam" w:hAnsi="GHEA Mariam"/>
          <w:sz w:val="20"/>
          <w:lang w:eastAsia="en-US"/>
        </w:rPr>
        <w:t>դրամ</w:t>
      </w:r>
      <w:proofErr w:type="spellEnd"/>
      <w:r w:rsidRPr="00712ABD">
        <w:rPr>
          <w:rFonts w:ascii="GHEA Mariam" w:hAnsi="GHEA Mariam"/>
          <w:sz w:val="20"/>
          <w:lang w:eastAsia="en-US"/>
        </w:rPr>
        <w:t>)</w:t>
      </w:r>
    </w:p>
    <w:tbl>
      <w:tblPr>
        <w:tblW w:w="15067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871"/>
        <w:gridCol w:w="858"/>
        <w:gridCol w:w="5070"/>
        <w:gridCol w:w="1404"/>
        <w:gridCol w:w="1560"/>
        <w:gridCol w:w="1404"/>
        <w:gridCol w:w="1248"/>
        <w:gridCol w:w="1326"/>
        <w:gridCol w:w="1326"/>
      </w:tblGrid>
      <w:tr w:rsidR="00AF6204" w:rsidRPr="00DE0247" w14:paraId="3B3D7E88" w14:textId="77777777" w:rsidTr="004F2FFB">
        <w:trPr>
          <w:trHeight w:val="112"/>
        </w:trPr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78B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Ծրագրային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D314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Բյուջետային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հատկացումների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գլխավոր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կարգադրիչների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ծրագրերի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միջոցառումների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միջոցառումները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կատարող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մարմինների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անվանումները</w:t>
            </w:r>
            <w:proofErr w:type="spellEnd"/>
          </w:p>
        </w:tc>
        <w:tc>
          <w:tcPr>
            <w:tcW w:w="8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692D" w14:textId="77777777" w:rsidR="00AF620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</w:p>
          <w:p w14:paraId="70BDC50D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B10F24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B10F24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B10F24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F6204" w:rsidRPr="00DE0247" w14:paraId="64252985" w14:textId="77777777" w:rsidTr="004F2FFB">
        <w:trPr>
          <w:trHeight w:val="269"/>
        </w:trPr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F62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32B3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D285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ի</w:t>
            </w:r>
            <w:r w:rsidRPr="00DE0247">
              <w:rPr>
                <w:rFonts w:ascii="GHEA Mariam" w:hAnsi="GHEA Mariam"/>
                <w:spacing w:val="-8"/>
                <w:lang w:eastAsia="en-US"/>
              </w:rPr>
              <w:t>նն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ամիս</w:t>
            </w:r>
            <w:proofErr w:type="spellEnd"/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1BD3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տ</w:t>
            </w:r>
            <w:r w:rsidRPr="00DE0247">
              <w:rPr>
                <w:rFonts w:ascii="GHEA Mariam" w:hAnsi="GHEA Mariam"/>
                <w:spacing w:val="-8"/>
                <w:lang w:eastAsia="en-US"/>
              </w:rPr>
              <w:t>արի</w:t>
            </w:r>
            <w:proofErr w:type="spellEnd"/>
          </w:p>
        </w:tc>
      </w:tr>
      <w:tr w:rsidR="00AF6204" w:rsidRPr="00DE0247" w14:paraId="663A6A3B" w14:textId="77777777" w:rsidTr="004F2FFB">
        <w:trPr>
          <w:trHeight w:val="57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B6B22E" w14:textId="77777777" w:rsidR="00AF6204" w:rsidRPr="00DE0247" w:rsidRDefault="00AF6204" w:rsidP="004F2FFB">
            <w:pPr>
              <w:ind w:left="113" w:right="113"/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ծ</w:t>
            </w:r>
            <w:r w:rsidRPr="00DE0247">
              <w:rPr>
                <w:rFonts w:ascii="GHEA Mariam" w:hAnsi="GHEA Mariam"/>
                <w:spacing w:val="-8"/>
                <w:lang w:eastAsia="en-US"/>
              </w:rPr>
              <w:t>րագիրը</w:t>
            </w:r>
            <w:proofErr w:type="spellEnd"/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DE4089" w14:textId="77777777" w:rsidR="00AF6204" w:rsidRPr="00DE0247" w:rsidRDefault="00AF6204" w:rsidP="004F2FFB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BFF5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6E682" w14:textId="77777777" w:rsidR="00AF6204" w:rsidRPr="00712ABD" w:rsidRDefault="00AF6204" w:rsidP="004F2FFB">
            <w:pPr>
              <w:ind w:left="-30" w:right="-108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12ABD">
              <w:rPr>
                <w:rFonts w:ascii="GHEA Mariam" w:hAnsi="GHEA Mariam"/>
                <w:spacing w:val="-8"/>
                <w:lang w:eastAsia="en-US"/>
              </w:rPr>
              <w:t>ընդամենը</w:t>
            </w:r>
            <w:proofErr w:type="spellEnd"/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CE29" w14:textId="77777777" w:rsidR="00AF6204" w:rsidRPr="00712ABD" w:rsidRDefault="00AF6204" w:rsidP="004F2FFB">
            <w:pPr>
              <w:ind w:left="-30" w:right="-108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12ABD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12ABD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՝ 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F2D8EE" w14:textId="77777777" w:rsidR="00AF6204" w:rsidRPr="00712ABD" w:rsidRDefault="00AF6204" w:rsidP="004F2FFB">
            <w:pPr>
              <w:ind w:left="-30" w:right="-108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12ABD">
              <w:rPr>
                <w:rFonts w:ascii="GHEA Mariam" w:hAnsi="GHEA Mariam"/>
                <w:spacing w:val="-8"/>
                <w:lang w:eastAsia="en-US"/>
              </w:rPr>
              <w:t>ընդամենը</w:t>
            </w:r>
            <w:proofErr w:type="spellEnd"/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FACD" w14:textId="77777777" w:rsidR="00AF6204" w:rsidRPr="00712ABD" w:rsidRDefault="00AF6204" w:rsidP="004F2FFB">
            <w:pPr>
              <w:ind w:left="-30" w:right="-108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12ABD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12ABD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 ՝</w:t>
            </w:r>
          </w:p>
        </w:tc>
      </w:tr>
      <w:tr w:rsidR="00AF6204" w:rsidRPr="00DE0247" w14:paraId="7E6D4105" w14:textId="77777777" w:rsidTr="004F2FFB">
        <w:trPr>
          <w:trHeight w:val="270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3884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0D0D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12E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EDA29" w14:textId="77777777" w:rsidR="00AF6204" w:rsidRPr="00712ABD" w:rsidRDefault="00AF6204" w:rsidP="004F2FFB">
            <w:pPr>
              <w:ind w:left="-30" w:right="-108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438AD" w14:textId="77777777" w:rsidR="00AF6204" w:rsidRPr="00712ABD" w:rsidRDefault="00AF6204" w:rsidP="004F2FFB">
            <w:pPr>
              <w:ind w:left="-30" w:right="-108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12ABD">
              <w:rPr>
                <w:rFonts w:ascii="GHEA Mariam" w:hAnsi="GHEA Mariam"/>
                <w:spacing w:val="-8"/>
                <w:lang w:eastAsia="en-US"/>
              </w:rPr>
              <w:t>վարկային</w:t>
            </w:r>
            <w:proofErr w:type="spellEnd"/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12ABD">
              <w:rPr>
                <w:rFonts w:ascii="GHEA Mariam" w:hAnsi="GHEA Mariam"/>
                <w:spacing w:val="-8"/>
                <w:lang w:eastAsia="en-US"/>
              </w:rPr>
              <w:t>միջոցներ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F2042" w14:textId="77777777" w:rsidR="00AF6204" w:rsidRPr="00712ABD" w:rsidRDefault="00AF6204" w:rsidP="004F2FFB">
            <w:pPr>
              <w:ind w:left="-30" w:right="-108"/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712ABD">
              <w:rPr>
                <w:rFonts w:ascii="GHEA Mariam" w:hAnsi="GHEA Mariam"/>
                <w:spacing w:val="-8"/>
                <w:lang w:eastAsia="en-US"/>
              </w:rPr>
              <w:t>համաֆինան</w:t>
            </w:r>
            <w:r>
              <w:rPr>
                <w:rFonts w:ascii="GHEA Mariam" w:hAnsi="GHEA Mariam"/>
                <w:spacing w:val="-8"/>
                <w:lang w:eastAsia="en-US"/>
              </w:rPr>
              <w:t>-</w:t>
            </w:r>
            <w:r w:rsidRPr="00712ABD">
              <w:rPr>
                <w:rFonts w:ascii="GHEA Mariam" w:hAnsi="GHEA Mariam"/>
                <w:spacing w:val="-8"/>
                <w:lang w:eastAsia="en-US"/>
              </w:rPr>
              <w:t>սավորում</w:t>
            </w:r>
            <w:proofErr w:type="spellEnd"/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574E4" w14:textId="77777777" w:rsidR="00AF6204" w:rsidRPr="00712ABD" w:rsidRDefault="00AF6204" w:rsidP="004F2FFB">
            <w:pPr>
              <w:ind w:left="-30" w:right="-108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E244D8" w14:textId="77777777" w:rsidR="00AF6204" w:rsidRPr="00712ABD" w:rsidRDefault="00AF6204" w:rsidP="004F2FFB">
            <w:pPr>
              <w:ind w:left="-30" w:right="-108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12ABD">
              <w:rPr>
                <w:rFonts w:ascii="GHEA Mariam" w:hAnsi="GHEA Mariam"/>
                <w:spacing w:val="-8"/>
                <w:lang w:eastAsia="en-US"/>
              </w:rPr>
              <w:t>վարկային</w:t>
            </w:r>
            <w:proofErr w:type="spellEnd"/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12ABD">
              <w:rPr>
                <w:rFonts w:ascii="GHEA Mariam" w:hAnsi="GHEA Mariam"/>
                <w:spacing w:val="-8"/>
                <w:lang w:eastAsia="en-US"/>
              </w:rPr>
              <w:t>միջոցներ</w:t>
            </w:r>
            <w:proofErr w:type="spellEnd"/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7C92B" w14:textId="77777777" w:rsidR="00AF6204" w:rsidRPr="00712ABD" w:rsidRDefault="00AF6204" w:rsidP="004F2FFB">
            <w:pPr>
              <w:ind w:left="-30" w:right="-108"/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712ABD">
              <w:rPr>
                <w:rFonts w:ascii="GHEA Mariam" w:hAnsi="GHEA Mariam"/>
                <w:spacing w:val="-8"/>
                <w:lang w:eastAsia="en-US"/>
              </w:rPr>
              <w:t>համաֆինան</w:t>
            </w:r>
            <w:r>
              <w:rPr>
                <w:rFonts w:ascii="GHEA Mariam" w:hAnsi="GHEA Mariam"/>
                <w:spacing w:val="-8"/>
                <w:lang w:eastAsia="en-US"/>
              </w:rPr>
              <w:t>-</w:t>
            </w:r>
            <w:r w:rsidRPr="00712ABD">
              <w:rPr>
                <w:rFonts w:ascii="GHEA Mariam" w:hAnsi="GHEA Mariam"/>
                <w:spacing w:val="-8"/>
                <w:lang w:eastAsia="en-US"/>
              </w:rPr>
              <w:t>սավորում</w:t>
            </w:r>
            <w:proofErr w:type="spellEnd"/>
          </w:p>
        </w:tc>
      </w:tr>
      <w:tr w:rsidR="00AF6204" w:rsidRPr="00DE0247" w14:paraId="0F97ADF9" w14:textId="77777777" w:rsidTr="004F2FFB">
        <w:trPr>
          <w:trHeight w:val="940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6B2E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A20B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7422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52B05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904386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B23F4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F0AED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30448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F8245D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AF6204" w:rsidRPr="00DE0247" w14:paraId="5F886991" w14:textId="77777777" w:rsidTr="004F2FFB">
        <w:trPr>
          <w:trHeight w:val="57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E70C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9D0A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4EC4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ԸՆԴԱՄԵՆԸ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8FA5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69A2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4AA3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3770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B700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69D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</w:tr>
      <w:tr w:rsidR="00AF6204" w:rsidRPr="00DE0247" w14:paraId="77B22548" w14:textId="77777777" w:rsidTr="004F2FFB">
        <w:trPr>
          <w:trHeight w:val="57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B639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5451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7654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ab/>
            </w:r>
            <w:proofErr w:type="spellStart"/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այդ</w:t>
            </w:r>
            <w:proofErr w:type="spellEnd"/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թվում</w:t>
            </w:r>
            <w:proofErr w:type="spellEnd"/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`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324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DB3A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2454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5F5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689D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515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AF6204" w:rsidRPr="00DE0247" w14:paraId="49B94CB4" w14:textId="77777777" w:rsidTr="004F2FFB">
        <w:trPr>
          <w:trHeight w:val="57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4195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AAE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151E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- ԸՆԹԱՑԻԿ ԾԱԽՍԵՐ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F863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(1,244,388.9)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DBA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(1,244,388.9)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B93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0A4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(1,768,582.9)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1882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(1,768,582.9)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006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3295FB31" w14:textId="77777777" w:rsidTr="004F2FFB">
        <w:trPr>
          <w:trHeight w:val="57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74B3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D2AA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A338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- ՈՉ ՖԻՆԱՆՍԱԿԱՆ ԱԿՏԻՎ</w:t>
            </w: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  <w:t xml:space="preserve">ՆԵՐԻ ԳԾՈՎ ԾԱԽՍԵՐ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95E8F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1,244,388.9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44CE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1,244,388.9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56C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FA04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1,768,582.9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D1A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1,768,582.9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07C5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602AD56B" w14:textId="77777777" w:rsidTr="004F2FFB">
        <w:trPr>
          <w:trHeight w:val="57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4C8F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E7E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A6F1" w14:textId="77777777" w:rsidR="00AF6204" w:rsidRPr="00000DA4" w:rsidRDefault="00AF6204" w:rsidP="004F2FFB">
            <w:pPr>
              <w:ind w:left="-30" w:right="-108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000DA4">
              <w:rPr>
                <w:rFonts w:ascii="GHEA Mariam" w:hAnsi="GHEA Mariam"/>
                <w:color w:val="000000"/>
                <w:spacing w:val="-8"/>
                <w:lang w:eastAsia="en-US"/>
              </w:rPr>
              <w:t>ՀՀ ՏԱՐԱԾՔԱՅԻՆ ԿԱՌԱՎԱՐՄԱՆ ԵՎ ԶԱՐԳԱՑՄԱՆ ՆԱԽԱՐԱՐՈՒԹՅՈՒՆ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4876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5B9B2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1D1E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8EDE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BAF7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59BF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0BA72F17" w14:textId="77777777" w:rsidTr="004F2FFB">
        <w:trPr>
          <w:trHeight w:val="57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4C53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FFEB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A634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ab/>
            </w:r>
            <w:proofErr w:type="spellStart"/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այդ</w:t>
            </w:r>
            <w:proofErr w:type="spellEnd"/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թվում</w:t>
            </w:r>
            <w:proofErr w:type="spellEnd"/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`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C57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8FB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5AB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D6C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937E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24B5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AF6204" w:rsidRPr="00DE0247" w14:paraId="25C3E908" w14:textId="77777777" w:rsidTr="004F2FFB">
        <w:trPr>
          <w:trHeight w:val="57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383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1157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1615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1DFE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Քաղաքային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զարգացում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3E3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8C83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50D6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F404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01D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4EE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780B31A4" w14:textId="77777777" w:rsidTr="004F2FFB">
        <w:trPr>
          <w:trHeight w:val="57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AE12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E466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DA32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ab/>
            </w:r>
            <w:proofErr w:type="spellStart"/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այդ</w:t>
            </w:r>
            <w:proofErr w:type="spellEnd"/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թվում</w:t>
            </w:r>
            <w:proofErr w:type="spellEnd"/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`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9264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0BA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85B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1616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5415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A0D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AF6204" w:rsidRPr="00DE0247" w14:paraId="31B0E11A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631A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C67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spacing w:val="-8"/>
                <w:lang w:eastAsia="en-US"/>
              </w:rPr>
              <w:t>12012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C441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Ասիական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զարգացման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բանկի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աջակցությամբ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իրականացվող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քաղաքային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ենթակառուցվածքների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քաղաքի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կայուն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զարգացման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ներդրումային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ծրագիր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E993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(619,550.0)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27ED4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(619,550.0)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36FF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C66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(933,000.0)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5DBE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(933,000.0)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0814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24D4457D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6368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7920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B37E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ab/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`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ըստ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կատարողների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ADB6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D6CB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DBA6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481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A3E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8176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AF6204" w:rsidRPr="00DE0247" w14:paraId="4D93FD6E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9A08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2C01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E905" w14:textId="77777777" w:rsidR="00AF6204" w:rsidRPr="00000DA4" w:rsidRDefault="00AF6204" w:rsidP="004F2FFB">
            <w:pPr>
              <w:rPr>
                <w:rFonts w:ascii="GHEA Mariam" w:hAnsi="GHEA Mariam"/>
                <w:b/>
                <w:spacing w:val="-8"/>
                <w:lang w:eastAsia="en-US"/>
              </w:rPr>
            </w:pPr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 xml:space="preserve">ՀՀ </w:t>
            </w:r>
            <w:proofErr w:type="spellStart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>տարածքային</w:t>
            </w:r>
            <w:proofErr w:type="spellEnd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>կառավարման</w:t>
            </w:r>
            <w:proofErr w:type="spellEnd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 xml:space="preserve"> և </w:t>
            </w:r>
            <w:proofErr w:type="spellStart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>զարգացման</w:t>
            </w:r>
            <w:proofErr w:type="spellEnd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49A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(619,550.0)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11B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(619,550.0)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94B5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C2B0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(933,000.0)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B91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(933,000.0)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1C1C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363E4A49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54D4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lastRenderedPageBreak/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2A1F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D0B0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lang w:eastAsia="en-US"/>
              </w:rPr>
              <w:tab/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`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բյուջետային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ծախսերի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տնտեսագիտական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դասակարգման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B93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658B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7B4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67A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2E9E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2410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AF6204" w:rsidRPr="00DE0247" w14:paraId="2DB6694F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AF82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D1A9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2C84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ԸՆԴԱՄԵՆԸ՝ ԾԱԽՍԵՐ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A1EA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(619,550.0)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5F4E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(619,550.0)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1040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623B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(933,000.0)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13BA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(933,000.0)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7DF2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6F4C1C6A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BE9C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4862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85AE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ԸՆԹԱՑԻԿ ԾԱԽՍԵՐ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594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(133,000.0)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C6EA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(133,000.0)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D09B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9CBA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(133,000.0)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844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(133,000.0)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F898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76276B3C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11EE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C861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00CF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-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Այլ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ծախսեր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01A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(133,000.0)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3588E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(133,000.0)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2735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247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(133,000.0)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187E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(133,000.0)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47DB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2E7914B6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C2FF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A78C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89D1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spacing w:val="-8"/>
                <w:lang w:eastAsia="en-US"/>
              </w:rPr>
              <w:t>ՈՉ ՖԻՆԱՆՍԱԿԱՆ ԱԿՏԻՎՆԵՐԻ ԳԾՈՎ ԾԱԽՍԵՐ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D63E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(486,550.0)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CEA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(486,550.0)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DD7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27A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(800,000.0)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EA16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(800,000.0)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4594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1C531C18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4AB4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ACB42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8429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 -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Շենքերի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շինությունների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գծով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ծախսեր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E2E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(486,550.0)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46342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(486,550.0)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A78D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BE7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(700,000.0)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9B52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(700,000.0)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97CA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70259AF2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97400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EF14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AC41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 -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Այլ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մեքենաներ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սարքավորումներ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193A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C70DA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508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5CA2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(100,000.0)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638D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(100,000.0)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1AF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3514B4FA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239B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EE83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spacing w:val="-8"/>
                <w:lang w:eastAsia="en-US"/>
              </w:rPr>
              <w:t>12013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0583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Ասիական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զարգացման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բանկի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աջակցությամբ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իրականացվող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քաղաքային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ենթակառուցվածքների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քաղաքի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կայուն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զարգացման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ներդրումային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երկրորդ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ծրագիր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380D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619,550.0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0CD0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619,550.0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42FB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729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933,000.0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2222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933,000.0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684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5D60B425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A958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7C98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B526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ab/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`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ըստ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կատարողների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5C2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2CD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2AC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7CCB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69C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2F8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AF6204" w:rsidRPr="00DE0247" w14:paraId="529A0807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E8AC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0AA4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0E97" w14:textId="77777777" w:rsidR="00AF6204" w:rsidRPr="00000DA4" w:rsidRDefault="00AF6204" w:rsidP="004F2FFB">
            <w:pPr>
              <w:rPr>
                <w:rFonts w:ascii="GHEA Mariam" w:hAnsi="GHEA Mariam"/>
                <w:b/>
                <w:spacing w:val="-8"/>
                <w:lang w:eastAsia="en-US"/>
              </w:rPr>
            </w:pPr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 xml:space="preserve">ՀՀ </w:t>
            </w:r>
            <w:proofErr w:type="spellStart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>տարածքային</w:t>
            </w:r>
            <w:proofErr w:type="spellEnd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>կառավարման</w:t>
            </w:r>
            <w:proofErr w:type="spellEnd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 xml:space="preserve"> և </w:t>
            </w:r>
            <w:proofErr w:type="spellStart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>զարգացման</w:t>
            </w:r>
            <w:proofErr w:type="spellEnd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spacing w:val="-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AEF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619,550.0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1A16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619,550.0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AE76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B0FF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933,000.0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EF1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933,000.0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3800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43A033D5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DEF0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9AB2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5BBB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ab/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`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բյուջետային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ծախսերի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տնտեսագիտական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դասակարգման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F03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9125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1054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6930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4E3F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B1CF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AF6204" w:rsidRPr="00DE0247" w14:paraId="2DA265BE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3FDA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875C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7CF5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ԸՆԴԱՄԵՆԸ՝ ԾԱԽՍԵՐ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A71B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619,550.0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AA6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619,550.0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D590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D77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933,000.0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2EE7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933,000.0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3E770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51B471E1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EA64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C9EF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93DD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ԸՆԹԱՑԻԿ ԾԱԽՍԵՐ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6E6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(1,111,388.9)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85EA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(1,111,388.9)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3EB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009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(1,635,582.9)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771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(1,635,582.9)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D68B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44611691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A759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B64F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B849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-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Այլ</w:t>
            </w:r>
            <w:proofErr w:type="spellEnd"/>
            <w:r w:rsidRPr="00DE0247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spacing w:val="-8"/>
                <w:lang w:eastAsia="en-US"/>
              </w:rPr>
              <w:t>ծախսեր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9C3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(1,111,388.9)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BFB2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(1,111,388.9)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0813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96C5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(1,635,582.9)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E38D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(1,635,582.9)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565DA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62E6F8F2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7F42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E4DC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BC9E" w14:textId="77777777" w:rsidR="00AF6204" w:rsidRPr="00DE0247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spacing w:val="-8"/>
                <w:lang w:eastAsia="en-US"/>
              </w:rPr>
              <w:t>ՈՉ ՖԻՆԱՆՍԱԿԱՆ ԱԿՏԻՎՆԵՐԻ ԳԾՈՎ ԾԱԽՍԵՐ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B41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1,730,938.9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1D2A2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1,730,938.9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A5E4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AF7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2,568,582.9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54FF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2,568,582.9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9766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</w:tc>
      </w:tr>
      <w:tr w:rsidR="00AF6204" w:rsidRPr="00DE0247" w14:paraId="7E465AAA" w14:textId="77777777" w:rsidTr="004F2FFB">
        <w:trPr>
          <w:trHeight w:val="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95466" w14:textId="77777777" w:rsidR="00AF6204" w:rsidRPr="00DE0247" w:rsidRDefault="00AF6204" w:rsidP="004F2FF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E024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7A9E3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6BB0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r w:rsidRPr="00DE0247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DE024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E0247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DE024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lang w:eastAsia="en-US"/>
              </w:rPr>
              <w:t>գծով</w:t>
            </w:r>
            <w:proofErr w:type="spellEnd"/>
            <w:r w:rsidRPr="00DE024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E0247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3374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lang w:eastAsia="en-US"/>
              </w:rPr>
              <w:t>1,730,938.9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7ADED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lang w:eastAsia="en-US"/>
              </w:rPr>
              <w:t>1,730,938.9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2D33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AB7AD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lang w:eastAsia="en-US"/>
              </w:rPr>
              <w:t>2,568,582.9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1986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lang w:eastAsia="en-US"/>
              </w:rPr>
              <w:t>2,568,582.9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13EE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E0247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</w:tbl>
    <w:p w14:paraId="6C11175A" w14:textId="77777777" w:rsidR="00AF6204" w:rsidRDefault="00AF6204" w:rsidP="00AF6204">
      <w:pPr>
        <w:pStyle w:val="mechtex"/>
        <w:rPr>
          <w:rFonts w:ascii="Sylfaen" w:hAnsi="Sylfaen" w:cs="Sylfaen"/>
        </w:rPr>
      </w:pPr>
    </w:p>
    <w:p w14:paraId="66B9D19A" w14:textId="77777777" w:rsidR="00AF6204" w:rsidRDefault="00AF6204" w:rsidP="00AF6204">
      <w:pPr>
        <w:pStyle w:val="mechtex"/>
        <w:rPr>
          <w:rFonts w:ascii="Sylfaen" w:hAnsi="Sylfaen" w:cs="Sylfaen"/>
        </w:rPr>
      </w:pPr>
    </w:p>
    <w:p w14:paraId="01AAEF2B" w14:textId="77777777" w:rsidR="00AF6204" w:rsidRDefault="00AF6204" w:rsidP="00AF6204">
      <w:pPr>
        <w:pStyle w:val="mechtex"/>
        <w:rPr>
          <w:rFonts w:ascii="Sylfaen" w:hAnsi="Sylfaen" w:cs="Sylfaen"/>
        </w:rPr>
      </w:pPr>
    </w:p>
    <w:p w14:paraId="15A5FF85" w14:textId="77777777" w:rsidR="00AF6204" w:rsidRDefault="00AF6204" w:rsidP="00AF6204">
      <w:pPr>
        <w:pStyle w:val="mechtex"/>
        <w:rPr>
          <w:rFonts w:ascii="Sylfaen" w:hAnsi="Sylfaen" w:cs="Sylfaen"/>
        </w:rPr>
      </w:pPr>
    </w:p>
    <w:p w14:paraId="1C483BF5" w14:textId="77777777" w:rsidR="00AF6204" w:rsidRPr="00733523" w:rsidRDefault="00AF6204" w:rsidP="00AF6204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A30D7AF" w14:textId="77777777" w:rsidR="00AF6204" w:rsidRPr="00733523" w:rsidRDefault="00AF6204" w:rsidP="00AF620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05C1B94" w14:textId="67FEA349" w:rsidR="00AF6204" w:rsidRPr="00B10F24" w:rsidRDefault="00AF6204" w:rsidP="00FE40C4">
      <w:pPr>
        <w:pStyle w:val="mechtex"/>
        <w:rPr>
          <w:rFonts w:ascii="Sylfaen" w:hAnsi="Sylfaen" w:cs="Sylfaen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489ADD0C" w14:textId="77777777" w:rsidR="00BA6A4D" w:rsidRDefault="00BA6A4D"/>
    <w:sectPr w:rsidR="00BA6A4D" w:rsidSect="00FE40C4">
      <w:headerReference w:type="even" r:id="rId6"/>
      <w:footerReference w:type="even" r:id="rId7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CE89C" w14:textId="77777777" w:rsidR="002D35D4" w:rsidRDefault="002D35D4">
      <w:r>
        <w:separator/>
      </w:r>
    </w:p>
  </w:endnote>
  <w:endnote w:type="continuationSeparator" w:id="0">
    <w:p w14:paraId="3352AC6B" w14:textId="77777777" w:rsidR="002D35D4" w:rsidRDefault="002D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31C0C" w14:textId="77777777" w:rsidR="00F36082" w:rsidRDefault="00AF62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919k.voroshum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F220A" w14:textId="77777777" w:rsidR="002D35D4" w:rsidRDefault="002D35D4">
      <w:r>
        <w:separator/>
      </w:r>
    </w:p>
  </w:footnote>
  <w:footnote w:type="continuationSeparator" w:id="0">
    <w:p w14:paraId="542AB84D" w14:textId="77777777" w:rsidR="002D35D4" w:rsidRDefault="002D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85B95" w14:textId="77777777" w:rsidR="00F36082" w:rsidRDefault="00AF62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4E388C" w14:textId="77777777" w:rsidR="00F36082" w:rsidRDefault="002D3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04"/>
    <w:rsid w:val="002D35D4"/>
    <w:rsid w:val="00545A2D"/>
    <w:rsid w:val="00AF6204"/>
    <w:rsid w:val="00BA6A4D"/>
    <w:rsid w:val="00CF508B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D1B8"/>
  <w15:chartTrackingRefBased/>
  <w15:docId w15:val="{33C894AF-64F5-493B-A861-AA8B82C7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20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62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F620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AF62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62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F6204"/>
  </w:style>
  <w:style w:type="paragraph" w:customStyle="1" w:styleId="norm">
    <w:name w:val="norm"/>
    <w:basedOn w:val="Normal"/>
    <w:link w:val="normChar"/>
    <w:rsid w:val="00AF62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AF6204"/>
    <w:pPr>
      <w:jc w:val="center"/>
    </w:pPr>
    <w:rPr>
      <w:sz w:val="22"/>
    </w:rPr>
  </w:style>
  <w:style w:type="paragraph" w:customStyle="1" w:styleId="Style15">
    <w:name w:val="Style1.5"/>
    <w:basedOn w:val="Normal"/>
    <w:rsid w:val="00AF62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F6204"/>
    <w:pPr>
      <w:jc w:val="both"/>
    </w:pPr>
  </w:style>
  <w:style w:type="paragraph" w:customStyle="1" w:styleId="russtyle">
    <w:name w:val="russtyle"/>
    <w:basedOn w:val="Normal"/>
    <w:rsid w:val="00AF6204"/>
    <w:rPr>
      <w:rFonts w:ascii="Russian Baltica" w:hAnsi="Russian Baltica"/>
      <w:sz w:val="22"/>
    </w:rPr>
  </w:style>
  <w:style w:type="paragraph" w:styleId="NormalWeb">
    <w:name w:val="Normal (Web)"/>
    <w:basedOn w:val="Normal"/>
    <w:rsid w:val="00AF620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AF620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AF6204"/>
    <w:rPr>
      <w:w w:val="90"/>
    </w:rPr>
  </w:style>
  <w:style w:type="paragraph" w:customStyle="1" w:styleId="Style3">
    <w:name w:val="Style3"/>
    <w:basedOn w:val="mechtex"/>
    <w:rsid w:val="00AF6204"/>
    <w:rPr>
      <w:w w:val="90"/>
    </w:rPr>
  </w:style>
  <w:style w:type="paragraph" w:customStyle="1" w:styleId="Style6">
    <w:name w:val="Style6"/>
    <w:basedOn w:val="mechtex"/>
    <w:rsid w:val="00AF6204"/>
  </w:style>
  <w:style w:type="character" w:customStyle="1" w:styleId="mechtexChar">
    <w:name w:val="mechtex Char"/>
    <w:link w:val="mechtex"/>
    <w:rsid w:val="00AF6204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AF6204"/>
    <w:rPr>
      <w:b/>
      <w:bCs w:val="0"/>
    </w:rPr>
  </w:style>
  <w:style w:type="paragraph" w:styleId="BalloonText">
    <w:name w:val="Balloon Text"/>
    <w:basedOn w:val="Normal"/>
    <w:link w:val="BalloonTextChar"/>
    <w:semiHidden/>
    <w:rsid w:val="00AF6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62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2019-07-29T07:50:00Z</dcterms:created>
  <dcterms:modified xsi:type="dcterms:W3CDTF">2019-07-29T07:54:00Z</dcterms:modified>
</cp:coreProperties>
</file>