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0212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5</w:t>
      </w:r>
    </w:p>
    <w:p w14:paraId="40483811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2D9BC19D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B5F6AEB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26958CC5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tbl>
      <w:tblPr>
        <w:tblW w:w="15249" w:type="dxa"/>
        <w:tblInd w:w="95" w:type="dxa"/>
        <w:tblLook w:val="0000" w:firstRow="0" w:lastRow="0" w:firstColumn="0" w:lastColumn="0" w:noHBand="0" w:noVBand="0"/>
      </w:tblPr>
      <w:tblGrid>
        <w:gridCol w:w="1084"/>
        <w:gridCol w:w="1500"/>
        <w:gridCol w:w="7647"/>
        <w:gridCol w:w="2496"/>
        <w:gridCol w:w="2522"/>
      </w:tblGrid>
      <w:tr w:rsidR="006C21C7" w:rsidRPr="00E27F2A" w14:paraId="2663DE0D" w14:textId="77777777" w:rsidTr="00A051C1">
        <w:trPr>
          <w:trHeight w:val="1022"/>
        </w:trPr>
        <w:tc>
          <w:tcPr>
            <w:tcW w:w="1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1B69" w14:textId="77777777" w:rsidR="001E599B" w:rsidRDefault="001E599B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E599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2019 ԹՎԱԿԱՆԻ ՊԵՏԱԿԱՆ ԲՅՈՒՋԵԻ ՄԱՍԻՆ» ՀԱՅԱՍՏԱՆԻ ՀԱՆՐԱՊԵՏՈՒԹՅԱՆ ՕՐԵՆՔԻ N 1 ՀԱՎԵԼՎԱԾԻ N 2 ԱՂՅՈՒՍԱԿՈՒՄ ԵՎ ՀԱՅԱՍՏԱՆԻ ՀԱՆՐԱՊԵՏՈՒԹՅԱՆ ԿԱՌԱՎԱՐՈՒԹՅԱՆ 2018 ԹՎԱԿԱՆԻ ԴԵԿՏԵՄԲԵՐԻ 27-Ի</w:t>
            </w:r>
          </w:p>
          <w:p w14:paraId="66966DAC" w14:textId="77777777" w:rsidR="006C21C7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1515</w:t>
            </w:r>
            <w:proofErr w:type="gram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-Ն ՈՐՈՇՄԱՆ  </w:t>
            </w:r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 ՀԱՎԵԼՎԱԾԻ </w:t>
            </w:r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ԱՂՅՈՒՍԱԿՈՒՄ ԿԱՏԱՐՎՈՂ ԼՐԱՑՈՒՄՆԵՐԸ</w:t>
            </w:r>
          </w:p>
          <w:p w14:paraId="33FA5A3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0A8A9529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6C0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BB3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D37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2B6C5" w14:textId="77777777" w:rsidR="006C21C7" w:rsidRPr="00E27F2A" w:rsidRDefault="006C21C7" w:rsidP="00A051C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4A044413" w14:textId="77777777" w:rsidTr="00A051C1">
        <w:trPr>
          <w:trHeight w:val="1081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9077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FEAE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11894"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րագրերի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3EE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73CE392F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6CC6" w14:textId="77777777" w:rsidR="006C21C7" w:rsidRPr="00E93478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9347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BE3F" w14:textId="77777777" w:rsidR="006C21C7" w:rsidRPr="00E93478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9347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85A5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B0B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32E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619143B7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BBC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BD4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FE0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512B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AFB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5A3EBC95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B8D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14F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6A2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589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7D1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7B4BD9A3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7DF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49E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54CC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F83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C40B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635420BF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939A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83D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0C6C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ab/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C4BB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2C74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2D81F5DC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287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1D7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2537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A2E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304F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0C75C5C3" w14:textId="77777777" w:rsidTr="00A051C1">
        <w:trPr>
          <w:trHeight w:val="27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1BE1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F83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D54E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ab/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6F93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76D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76A9E9CF" w14:textId="77777777" w:rsidTr="00A051C1">
        <w:trPr>
          <w:trHeight w:val="54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916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BB7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992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EC9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10.000.0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8B9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10.000.0</w:t>
            </w:r>
          </w:p>
        </w:tc>
      </w:tr>
      <w:tr w:rsidR="006C21C7" w:rsidRPr="00E27F2A" w14:paraId="006C52B9" w14:textId="77777777" w:rsidTr="00A051C1">
        <w:trPr>
          <w:trHeight w:val="54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8EC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52F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80E8" w14:textId="77777777" w:rsidR="006C21C7" w:rsidRPr="00E27F2A" w:rsidRDefault="006C21C7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գոտ</w:t>
            </w:r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որման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208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5.000.0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58C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5.000.0</w:t>
            </w:r>
          </w:p>
        </w:tc>
      </w:tr>
    </w:tbl>
    <w:p w14:paraId="56AE27B2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7235C31C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138B009C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6A328D4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FAC3D91" w14:textId="6C0A3658" w:rsidR="001F225D" w:rsidRDefault="006C21C7" w:rsidP="00A92596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A925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0578" w14:textId="77777777" w:rsidR="00B43421" w:rsidRDefault="00B43421">
      <w:r>
        <w:separator/>
      </w:r>
    </w:p>
  </w:endnote>
  <w:endnote w:type="continuationSeparator" w:id="0">
    <w:p w14:paraId="74E6F8D4" w14:textId="77777777" w:rsidR="00B43421" w:rsidRDefault="00B4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FF0B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D5C9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5759D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444F" w14:textId="77777777" w:rsidR="00B43421" w:rsidRDefault="00B43421">
      <w:r>
        <w:separator/>
      </w:r>
    </w:p>
  </w:footnote>
  <w:footnote w:type="continuationSeparator" w:id="0">
    <w:p w14:paraId="41B27A9A" w14:textId="77777777" w:rsidR="00B43421" w:rsidRDefault="00B4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AD52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7C2B62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BFEE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3DB2A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9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421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7E007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B541-8F49-4F5F-8A57-D073C06C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2019-07-29T06:07:00Z</dcterms:modified>
</cp:coreProperties>
</file>