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9D0" w:rsidRPr="00B042E6" w:rsidRDefault="00F15E2B">
      <w:pPr>
        <w:autoSpaceDE w:val="0"/>
        <w:autoSpaceDN w:val="0"/>
        <w:adjustRightInd w:val="0"/>
        <w:ind w:left="4320" w:firstLine="720"/>
        <w:jc w:val="center"/>
        <w:rPr>
          <w:rFonts w:ascii="GHEA Mariam" w:hAnsi="GHEA Mariam" w:cs="Arial Armenian"/>
          <w:spacing w:val="-8"/>
          <w:sz w:val="22"/>
          <w:szCs w:val="22"/>
          <w:lang w:val="af-ZA"/>
        </w:rPr>
      </w:pPr>
      <w:r>
        <w:rPr>
          <w:rFonts w:ascii="GHEA Mariam" w:hAnsi="GHEA Mariam" w:cs="Sylfaen"/>
          <w:spacing w:val="-4"/>
          <w:sz w:val="22"/>
          <w:szCs w:val="22"/>
          <w:lang w:val="hy-AM"/>
        </w:rPr>
        <w:tab/>
      </w:r>
      <w:r>
        <w:rPr>
          <w:rFonts w:ascii="GHEA Mariam" w:hAnsi="GHEA Mariam" w:cs="Sylfaen"/>
          <w:spacing w:val="-4"/>
          <w:sz w:val="22"/>
          <w:szCs w:val="22"/>
          <w:lang w:val="hy-AM"/>
        </w:rPr>
        <w:tab/>
      </w:r>
      <w:r>
        <w:rPr>
          <w:rFonts w:ascii="GHEA Mariam" w:hAnsi="GHEA Mariam" w:cs="Sylfaen"/>
          <w:spacing w:val="-4"/>
          <w:sz w:val="22"/>
          <w:szCs w:val="22"/>
          <w:lang w:val="hy-AM"/>
        </w:rPr>
        <w:tab/>
      </w:r>
      <w:r>
        <w:rPr>
          <w:rFonts w:ascii="GHEA Mariam" w:hAnsi="GHEA Mariam" w:cs="Sylfaen"/>
          <w:spacing w:val="-4"/>
          <w:sz w:val="22"/>
          <w:szCs w:val="22"/>
          <w:lang w:val="hy-AM"/>
        </w:rPr>
        <w:tab/>
      </w:r>
      <w:r>
        <w:rPr>
          <w:rFonts w:ascii="GHEA Mariam" w:hAnsi="GHEA Mariam" w:cs="Sylfaen"/>
          <w:spacing w:val="-4"/>
          <w:sz w:val="22"/>
          <w:szCs w:val="22"/>
          <w:lang w:val="hy-AM"/>
        </w:rPr>
        <w:tab/>
      </w:r>
      <w:r>
        <w:rPr>
          <w:rFonts w:ascii="GHEA Mariam" w:hAnsi="GHEA Mariam" w:cs="Sylfaen"/>
          <w:spacing w:val="-4"/>
          <w:sz w:val="22"/>
          <w:szCs w:val="22"/>
          <w:lang w:val="hy-AM"/>
        </w:rPr>
        <w:tab/>
      </w:r>
      <w:r w:rsidR="00B259D0" w:rsidRPr="00B042E6">
        <w:rPr>
          <w:rFonts w:ascii="GHEA Mariam" w:hAnsi="GHEA Mariam" w:cs="Sylfaen"/>
          <w:spacing w:val="-8"/>
          <w:sz w:val="22"/>
          <w:szCs w:val="22"/>
          <w:lang w:val="af-ZA"/>
        </w:rPr>
        <w:t>Հավելված</w:t>
      </w:r>
      <w:r w:rsidR="00B259D0" w:rsidRPr="00B042E6">
        <w:rPr>
          <w:rFonts w:ascii="GHEA Mariam" w:hAnsi="GHEA Mariam" w:cs="Arial Armenian"/>
          <w:spacing w:val="-8"/>
          <w:sz w:val="22"/>
          <w:szCs w:val="22"/>
          <w:lang w:val="af-ZA"/>
        </w:rPr>
        <w:t xml:space="preserve"> </w:t>
      </w:r>
      <w:r w:rsidR="00B259D0" w:rsidRPr="00B042E6">
        <w:rPr>
          <w:rFonts w:ascii="GHEA Mariam" w:hAnsi="GHEA Mariam"/>
          <w:spacing w:val="-8"/>
          <w:sz w:val="22"/>
          <w:szCs w:val="22"/>
          <w:lang w:val="hy-AM"/>
        </w:rPr>
        <w:t>N 5</w:t>
      </w:r>
    </w:p>
    <w:p w:rsidR="00B259D0" w:rsidRPr="00B042E6" w:rsidRDefault="00B259D0">
      <w:pPr>
        <w:autoSpaceDE w:val="0"/>
        <w:autoSpaceDN w:val="0"/>
        <w:adjustRightInd w:val="0"/>
        <w:rPr>
          <w:rFonts w:ascii="GHEA Mariam" w:hAnsi="GHEA Mariam" w:cs="Arial Armenian"/>
          <w:spacing w:val="-8"/>
          <w:sz w:val="22"/>
          <w:szCs w:val="22"/>
          <w:lang w:val="hy-AM"/>
        </w:rPr>
      </w:pPr>
      <w:r w:rsidRPr="00B042E6">
        <w:rPr>
          <w:rFonts w:ascii="GHEA Mariam" w:hAnsi="GHEA Mariam"/>
          <w:spacing w:val="-8"/>
          <w:sz w:val="22"/>
          <w:szCs w:val="22"/>
          <w:lang w:val="af-ZA"/>
        </w:rPr>
        <w:t xml:space="preserve"> </w:t>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t xml:space="preserve">        </w:t>
      </w:r>
      <w:r w:rsidRPr="00B042E6">
        <w:rPr>
          <w:rFonts w:ascii="GHEA Mariam" w:hAnsi="GHEA Mariam"/>
          <w:spacing w:val="-8"/>
          <w:sz w:val="22"/>
          <w:szCs w:val="22"/>
          <w:lang w:val="hy-AM"/>
        </w:rPr>
        <w:t xml:space="preserve">                                                                                                </w:t>
      </w:r>
      <w:r w:rsidRPr="00B042E6">
        <w:rPr>
          <w:rFonts w:ascii="GHEA Mariam" w:hAnsi="GHEA Mariam" w:cs="Sylfaen"/>
          <w:spacing w:val="-8"/>
          <w:sz w:val="22"/>
          <w:szCs w:val="22"/>
          <w:lang w:val="af-ZA"/>
        </w:rPr>
        <w:t>ՀՀ</w:t>
      </w:r>
      <w:r w:rsidRPr="00B042E6">
        <w:rPr>
          <w:rFonts w:ascii="GHEA Mariam" w:hAnsi="GHEA Mariam" w:cs="Arial Armenian"/>
          <w:spacing w:val="-8"/>
          <w:sz w:val="22"/>
          <w:szCs w:val="22"/>
          <w:lang w:val="af-ZA"/>
        </w:rPr>
        <w:t xml:space="preserve">  </w:t>
      </w:r>
      <w:r w:rsidRPr="00B042E6">
        <w:rPr>
          <w:rFonts w:ascii="GHEA Mariam" w:hAnsi="GHEA Mariam" w:cs="Sylfaen"/>
          <w:spacing w:val="-8"/>
          <w:sz w:val="22"/>
          <w:szCs w:val="22"/>
          <w:lang w:val="af-ZA"/>
        </w:rPr>
        <w:t>կառավարության</w:t>
      </w:r>
      <w:r w:rsidRPr="00B042E6">
        <w:rPr>
          <w:rFonts w:ascii="GHEA Mariam" w:hAnsi="GHEA Mariam" w:cs="Arial Armenian"/>
          <w:spacing w:val="-8"/>
          <w:sz w:val="22"/>
          <w:szCs w:val="22"/>
          <w:lang w:val="af-ZA"/>
        </w:rPr>
        <w:t xml:space="preserve"> 201</w:t>
      </w:r>
      <w:r w:rsidRPr="00B042E6">
        <w:rPr>
          <w:rFonts w:ascii="GHEA Mariam" w:hAnsi="GHEA Mariam" w:cs="Arial Armenian"/>
          <w:spacing w:val="-8"/>
          <w:sz w:val="22"/>
          <w:szCs w:val="22"/>
          <w:lang w:val="hy-AM"/>
        </w:rPr>
        <w:t>9</w:t>
      </w:r>
      <w:r w:rsidRPr="00B042E6">
        <w:rPr>
          <w:rFonts w:ascii="GHEA Mariam" w:hAnsi="GHEA Mariam" w:cs="Arial Armenian"/>
          <w:spacing w:val="-8"/>
          <w:sz w:val="22"/>
          <w:szCs w:val="22"/>
          <w:lang w:val="af-ZA"/>
        </w:rPr>
        <w:t xml:space="preserve"> </w:t>
      </w:r>
      <w:r w:rsidRPr="00B042E6">
        <w:rPr>
          <w:rFonts w:ascii="GHEA Mariam" w:hAnsi="GHEA Mariam" w:cs="Sylfaen"/>
          <w:spacing w:val="-8"/>
          <w:sz w:val="22"/>
          <w:szCs w:val="22"/>
          <w:lang w:val="af-ZA"/>
        </w:rPr>
        <w:t>թ</w:t>
      </w:r>
      <w:r w:rsidRPr="00B042E6">
        <w:rPr>
          <w:rFonts w:ascii="GHEA Mariam" w:hAnsi="GHEA Mariam" w:cs="Sylfaen"/>
          <w:spacing w:val="-8"/>
          <w:sz w:val="22"/>
          <w:szCs w:val="22"/>
          <w:lang w:val="hy-AM"/>
        </w:rPr>
        <w:t>վականի</w:t>
      </w:r>
    </w:p>
    <w:p w:rsidR="00B259D0" w:rsidRPr="00B042E6" w:rsidRDefault="00B259D0" w:rsidP="00C16065">
      <w:pPr>
        <w:autoSpaceDE w:val="0"/>
        <w:autoSpaceDN w:val="0"/>
        <w:adjustRightInd w:val="0"/>
        <w:rPr>
          <w:rFonts w:ascii="GHEA Mariam" w:hAnsi="GHEA Mariam" w:cs="Sylfaen"/>
          <w:spacing w:val="-8"/>
          <w:sz w:val="22"/>
          <w:szCs w:val="22"/>
          <w:lang w:val="af-ZA"/>
        </w:rPr>
      </w:pPr>
      <w:r w:rsidRPr="00B042E6">
        <w:rPr>
          <w:rFonts w:ascii="GHEA Mariam" w:hAnsi="GHEA Mariam"/>
          <w:spacing w:val="-8"/>
          <w:sz w:val="22"/>
          <w:szCs w:val="22"/>
          <w:lang w:val="af-ZA"/>
        </w:rPr>
        <w:t xml:space="preserve">  </w:t>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hy-AM"/>
        </w:rPr>
        <w:t xml:space="preserve">                                                                                                       </w:t>
      </w:r>
      <w:r w:rsidR="00A970AA">
        <w:rPr>
          <w:rFonts w:ascii="GHEA Mariam" w:hAnsi="GHEA Mariam"/>
          <w:spacing w:val="-8"/>
          <w:sz w:val="22"/>
          <w:szCs w:val="22"/>
          <w:lang w:val="hy-AM"/>
        </w:rPr>
        <w:t xml:space="preserve">  </w:t>
      </w:r>
      <w:r w:rsidRPr="00B042E6">
        <w:rPr>
          <w:rFonts w:ascii="GHEA Mariam" w:hAnsi="GHEA Mariam"/>
          <w:spacing w:val="-8"/>
          <w:sz w:val="22"/>
          <w:szCs w:val="22"/>
          <w:lang w:val="hy-AM"/>
        </w:rPr>
        <w:t xml:space="preserve"> </w:t>
      </w:r>
      <w:r w:rsidR="00F15E2B" w:rsidRPr="00F15E2B">
        <w:rPr>
          <w:rFonts w:ascii="GHEA Mariam" w:hAnsi="GHEA Mariam"/>
          <w:spacing w:val="-8"/>
          <w:sz w:val="22"/>
          <w:szCs w:val="22"/>
          <w:lang w:val="af-ZA"/>
        </w:rPr>
        <w:t xml:space="preserve">  </w:t>
      </w:r>
      <w:r w:rsidR="00F15E2B">
        <w:rPr>
          <w:rFonts w:ascii="GHEA Mariam" w:hAnsi="GHEA Mariam"/>
          <w:spacing w:val="-8"/>
          <w:sz w:val="22"/>
          <w:szCs w:val="22"/>
          <w:lang w:val="af-ZA"/>
        </w:rPr>
        <w:t xml:space="preserve">  </w:t>
      </w:r>
      <w:r w:rsidRPr="00B042E6">
        <w:rPr>
          <w:rFonts w:ascii="GHEA Mariam" w:hAnsi="GHEA Mariam"/>
          <w:spacing w:val="-8"/>
          <w:sz w:val="22"/>
          <w:szCs w:val="22"/>
          <w:lang w:val="hy-AM"/>
        </w:rPr>
        <w:t xml:space="preserve"> </w:t>
      </w:r>
      <w:r w:rsidRPr="00B042E6">
        <w:rPr>
          <w:rFonts w:ascii="GHEA Mariam" w:hAnsi="GHEA Mariam" w:cs="Sylfaen"/>
          <w:spacing w:val="-4"/>
          <w:sz w:val="22"/>
          <w:szCs w:val="22"/>
          <w:lang w:val="hy-AM"/>
        </w:rPr>
        <w:t>հուլիս</w:t>
      </w:r>
      <w:r w:rsidRPr="00B042E6">
        <w:rPr>
          <w:rFonts w:ascii="GHEA Mariam" w:hAnsi="GHEA Mariam" w:cs="Sylfaen"/>
          <w:spacing w:val="-4"/>
          <w:sz w:val="22"/>
          <w:szCs w:val="22"/>
          <w:lang w:val="pt-BR"/>
        </w:rPr>
        <w:t>ի</w:t>
      </w:r>
      <w:r w:rsidRPr="00B042E6">
        <w:rPr>
          <w:rFonts w:ascii="GHEA Mariam" w:hAnsi="GHEA Mariam" w:cs="Sylfaen"/>
          <w:spacing w:val="-4"/>
          <w:sz w:val="22"/>
          <w:szCs w:val="22"/>
          <w:lang w:val="hy-AM"/>
        </w:rPr>
        <w:t xml:space="preserve"> 11</w:t>
      </w:r>
      <w:r w:rsidRPr="00B042E6">
        <w:rPr>
          <w:rFonts w:ascii="GHEA Mariam" w:hAnsi="GHEA Mariam" w:cs="Arial Armenian"/>
          <w:spacing w:val="-8"/>
          <w:sz w:val="22"/>
          <w:szCs w:val="22"/>
          <w:lang w:val="af-ZA"/>
        </w:rPr>
        <w:t>-</w:t>
      </w:r>
      <w:r w:rsidRPr="00B042E6">
        <w:rPr>
          <w:rFonts w:ascii="GHEA Mariam" w:hAnsi="GHEA Mariam" w:cs="Sylfaen"/>
          <w:spacing w:val="-8"/>
          <w:sz w:val="22"/>
          <w:szCs w:val="22"/>
          <w:lang w:val="af-ZA"/>
        </w:rPr>
        <w:t>ի</w:t>
      </w:r>
      <w:r w:rsidRPr="00B042E6">
        <w:rPr>
          <w:rFonts w:ascii="GHEA Mariam" w:hAnsi="GHEA Mariam" w:cs="Arial Armenian"/>
          <w:spacing w:val="-8"/>
          <w:sz w:val="22"/>
          <w:szCs w:val="22"/>
          <w:lang w:val="af-ZA"/>
        </w:rPr>
        <w:t xml:space="preserve"> N </w:t>
      </w:r>
      <w:r w:rsidR="00A970AA">
        <w:rPr>
          <w:rFonts w:ascii="GHEA Mariam" w:hAnsi="GHEA Mariam"/>
          <w:sz w:val="22"/>
          <w:szCs w:val="22"/>
          <w:lang w:val="hy-AM"/>
        </w:rPr>
        <w:t>892</w:t>
      </w:r>
      <w:r w:rsidRPr="00B042E6">
        <w:rPr>
          <w:rFonts w:ascii="GHEA Mariam" w:hAnsi="GHEA Mariam" w:cs="Arial Armenian"/>
          <w:spacing w:val="-8"/>
          <w:sz w:val="22"/>
          <w:szCs w:val="22"/>
          <w:lang w:val="af-ZA"/>
        </w:rPr>
        <w:t>-</w:t>
      </w:r>
      <w:r w:rsidRPr="00B042E6">
        <w:rPr>
          <w:rFonts w:ascii="GHEA Mariam" w:hAnsi="GHEA Mariam" w:cs="Sylfaen"/>
          <w:spacing w:val="-8"/>
          <w:sz w:val="22"/>
          <w:szCs w:val="22"/>
          <w:lang w:val="hy-AM"/>
        </w:rPr>
        <w:t xml:space="preserve">Ն </w:t>
      </w:r>
      <w:r w:rsidRPr="00B042E6">
        <w:rPr>
          <w:rFonts w:ascii="GHEA Mariam" w:hAnsi="GHEA Mariam" w:cs="Sylfaen"/>
          <w:spacing w:val="-8"/>
          <w:sz w:val="22"/>
          <w:szCs w:val="22"/>
          <w:lang w:val="af-ZA"/>
        </w:rPr>
        <w:t>որոշման</w:t>
      </w:r>
    </w:p>
    <w:p w:rsidR="00B259D0" w:rsidRPr="00B042E6" w:rsidRDefault="00B259D0" w:rsidP="00C16065">
      <w:pPr>
        <w:autoSpaceDE w:val="0"/>
        <w:autoSpaceDN w:val="0"/>
        <w:adjustRightInd w:val="0"/>
        <w:rPr>
          <w:rFonts w:ascii="GHEA Mariam" w:hAnsi="GHEA Mariam" w:cs="Sylfaen"/>
          <w:spacing w:val="-8"/>
          <w:sz w:val="22"/>
          <w:szCs w:val="22"/>
          <w:lang w:val="af-ZA"/>
        </w:rPr>
      </w:pPr>
    </w:p>
    <w:p w:rsidR="00B259D0" w:rsidRPr="00B042E6" w:rsidRDefault="00B259D0" w:rsidP="00C16065">
      <w:pPr>
        <w:autoSpaceDE w:val="0"/>
        <w:autoSpaceDN w:val="0"/>
        <w:adjustRightInd w:val="0"/>
        <w:rPr>
          <w:rFonts w:ascii="GHEA Mariam" w:hAnsi="GHEA Mariam" w:cs="Sylfaen"/>
          <w:spacing w:val="-8"/>
          <w:sz w:val="22"/>
          <w:szCs w:val="22"/>
          <w:lang w:val="af-ZA"/>
        </w:rPr>
      </w:pPr>
    </w:p>
    <w:p w:rsidR="00B67CD8" w:rsidRDefault="00B042E6" w:rsidP="00B042E6">
      <w:pPr>
        <w:pStyle w:val="mechtex"/>
        <w:rPr>
          <w:rFonts w:ascii="GHEA Mariam" w:hAnsi="GHEA Mariam"/>
          <w:lang w:val="af-ZA" w:eastAsia="en-US"/>
        </w:rPr>
      </w:pPr>
      <w:r w:rsidRPr="006A5B06">
        <w:rPr>
          <w:rFonts w:ascii="GHEA Mariam" w:hAnsi="GHEA Mariam" w:cs="Arial"/>
          <w:lang w:val="hy-AM" w:eastAsia="en-US"/>
        </w:rPr>
        <w:t>ՀԱՅԱՍՏԱՆԻ</w:t>
      </w:r>
      <w:r w:rsidRPr="00B042E6">
        <w:rPr>
          <w:rFonts w:ascii="GHEA Mariam" w:hAnsi="GHEA Mariam"/>
          <w:lang w:val="af-ZA" w:eastAsia="en-US"/>
        </w:rPr>
        <w:t xml:space="preserve"> </w:t>
      </w:r>
      <w:r w:rsidRPr="006A5B06">
        <w:rPr>
          <w:rFonts w:ascii="GHEA Mariam" w:hAnsi="GHEA Mariam" w:cs="Arial"/>
          <w:lang w:val="hy-AM" w:eastAsia="en-US"/>
        </w:rPr>
        <w:t>ՀԱՆՐԱՊԵՏՈՒԹՅԱՆ</w:t>
      </w:r>
      <w:r w:rsidRPr="00B042E6">
        <w:rPr>
          <w:rFonts w:ascii="GHEA Mariam" w:hAnsi="GHEA Mariam"/>
          <w:lang w:val="af-ZA" w:eastAsia="en-US"/>
        </w:rPr>
        <w:t xml:space="preserve"> </w:t>
      </w:r>
      <w:r w:rsidRPr="006A5B06">
        <w:rPr>
          <w:rFonts w:ascii="GHEA Mariam" w:hAnsi="GHEA Mariam" w:cs="Arial"/>
          <w:lang w:val="hy-AM" w:eastAsia="en-US"/>
        </w:rPr>
        <w:t>ԿԱՌԱՎԱՐՈՒԹՅԱՆ</w:t>
      </w:r>
      <w:r w:rsidRPr="00B042E6">
        <w:rPr>
          <w:rFonts w:ascii="GHEA Mariam" w:hAnsi="GHEA Mariam"/>
          <w:lang w:val="af-ZA" w:eastAsia="en-US"/>
        </w:rPr>
        <w:t xml:space="preserve"> 2018 </w:t>
      </w:r>
      <w:r w:rsidRPr="006A5B06">
        <w:rPr>
          <w:rFonts w:ascii="GHEA Mariam" w:hAnsi="GHEA Mariam" w:cs="Arial"/>
          <w:lang w:val="hy-AM" w:eastAsia="en-US"/>
        </w:rPr>
        <w:t>ԹՎԱԿԱՆԻ</w:t>
      </w:r>
      <w:r w:rsidRPr="00B042E6">
        <w:rPr>
          <w:rFonts w:ascii="GHEA Mariam" w:hAnsi="GHEA Mariam"/>
          <w:lang w:val="af-ZA" w:eastAsia="en-US"/>
        </w:rPr>
        <w:t xml:space="preserve"> </w:t>
      </w:r>
      <w:r w:rsidRPr="006A5B06">
        <w:rPr>
          <w:rFonts w:ascii="GHEA Mariam" w:hAnsi="GHEA Mariam" w:cs="Arial"/>
          <w:lang w:val="hy-AM" w:eastAsia="en-US"/>
        </w:rPr>
        <w:t>ԴԵԿՏԵՄԲԵՐԻ</w:t>
      </w:r>
      <w:r w:rsidRPr="00B042E6">
        <w:rPr>
          <w:rFonts w:ascii="GHEA Mariam" w:hAnsi="GHEA Mariam"/>
          <w:lang w:val="af-ZA" w:eastAsia="en-US"/>
        </w:rPr>
        <w:t xml:space="preserve"> 27-</w:t>
      </w:r>
      <w:r w:rsidRPr="006A5B06">
        <w:rPr>
          <w:rFonts w:ascii="GHEA Mariam" w:hAnsi="GHEA Mariam" w:cs="Arial"/>
          <w:lang w:val="hy-AM" w:eastAsia="en-US"/>
        </w:rPr>
        <w:t>Ի</w:t>
      </w:r>
      <w:r w:rsidRPr="00B042E6">
        <w:rPr>
          <w:rFonts w:ascii="GHEA Mariam" w:hAnsi="GHEA Mariam"/>
          <w:lang w:val="af-ZA" w:eastAsia="en-US"/>
        </w:rPr>
        <w:t xml:space="preserve"> N 1515-</w:t>
      </w:r>
      <w:r w:rsidRPr="006A5B06">
        <w:rPr>
          <w:rFonts w:ascii="GHEA Mariam" w:hAnsi="GHEA Mariam" w:cs="Arial"/>
          <w:lang w:val="hy-AM" w:eastAsia="en-US"/>
        </w:rPr>
        <w:t>Ն</w:t>
      </w:r>
      <w:r w:rsidRPr="00B042E6">
        <w:rPr>
          <w:rFonts w:ascii="GHEA Mariam" w:hAnsi="GHEA Mariam"/>
          <w:lang w:val="af-ZA" w:eastAsia="en-US"/>
        </w:rPr>
        <w:t xml:space="preserve"> </w:t>
      </w:r>
      <w:r w:rsidRPr="006A5B06">
        <w:rPr>
          <w:rFonts w:ascii="GHEA Mariam" w:hAnsi="GHEA Mariam" w:cs="Arial"/>
          <w:lang w:val="hy-AM" w:eastAsia="en-US"/>
        </w:rPr>
        <w:t>ՈՐՈՇՄԱՆ</w:t>
      </w:r>
      <w:r w:rsidRPr="00B042E6">
        <w:rPr>
          <w:rFonts w:ascii="GHEA Mariam" w:hAnsi="GHEA Mariam"/>
          <w:lang w:val="af-ZA" w:eastAsia="en-US"/>
        </w:rPr>
        <w:t xml:space="preserve"> </w:t>
      </w:r>
    </w:p>
    <w:p w:rsidR="00B042E6" w:rsidRPr="006A5B06" w:rsidRDefault="00B042E6" w:rsidP="00B042E6">
      <w:pPr>
        <w:pStyle w:val="mechtex"/>
        <w:rPr>
          <w:rFonts w:ascii="GHEA Mariam" w:hAnsi="GHEA Mariam" w:cs="Arial"/>
          <w:lang w:val="hy-AM" w:eastAsia="en-US"/>
        </w:rPr>
      </w:pPr>
      <w:r w:rsidRPr="00B042E6">
        <w:rPr>
          <w:rFonts w:ascii="GHEA Mariam" w:hAnsi="GHEA Mariam"/>
          <w:lang w:val="af-ZA" w:eastAsia="en-US"/>
        </w:rPr>
        <w:t xml:space="preserve">N 3 </w:t>
      </w:r>
      <w:r w:rsidRPr="006A5B06">
        <w:rPr>
          <w:rFonts w:ascii="GHEA Mariam" w:hAnsi="GHEA Mariam" w:cs="Arial"/>
          <w:lang w:val="hy-AM" w:eastAsia="en-US"/>
        </w:rPr>
        <w:t>ԵՎ</w:t>
      </w:r>
      <w:r w:rsidRPr="00B042E6">
        <w:rPr>
          <w:rFonts w:ascii="GHEA Mariam" w:hAnsi="GHEA Mariam"/>
          <w:lang w:val="af-ZA" w:eastAsia="en-US"/>
        </w:rPr>
        <w:t xml:space="preserve"> N 4  </w:t>
      </w:r>
      <w:r w:rsidRPr="006A5B06">
        <w:rPr>
          <w:rFonts w:ascii="GHEA Mariam" w:hAnsi="GHEA Mariam" w:cs="Arial"/>
          <w:lang w:val="hy-AM" w:eastAsia="en-US"/>
        </w:rPr>
        <w:t>ՀԱՎԵԼՎԱԾՆԵՐՈՒՄ</w:t>
      </w:r>
      <w:r w:rsidRPr="00B042E6">
        <w:rPr>
          <w:rFonts w:ascii="GHEA Mariam" w:hAnsi="GHEA Mariam"/>
          <w:lang w:val="af-ZA" w:eastAsia="en-US"/>
        </w:rPr>
        <w:t xml:space="preserve"> </w:t>
      </w:r>
      <w:r w:rsidRPr="006A5B06">
        <w:rPr>
          <w:rFonts w:ascii="GHEA Mariam" w:hAnsi="GHEA Mariam" w:cs="Arial"/>
          <w:lang w:val="hy-AM" w:eastAsia="en-US"/>
        </w:rPr>
        <w:t>ԿԱՏԱՐՎՈՂ</w:t>
      </w:r>
      <w:r w:rsidRPr="00B042E6">
        <w:rPr>
          <w:rFonts w:ascii="GHEA Mariam" w:hAnsi="GHEA Mariam"/>
          <w:lang w:val="af-ZA" w:eastAsia="en-US"/>
        </w:rPr>
        <w:t xml:space="preserve"> </w:t>
      </w:r>
      <w:r w:rsidRPr="006A5B06">
        <w:rPr>
          <w:rFonts w:ascii="GHEA Mariam" w:hAnsi="GHEA Mariam" w:cs="Arial"/>
          <w:lang w:val="hy-AM" w:eastAsia="en-US"/>
        </w:rPr>
        <w:t>ՓՈՓՈԽՈՒԹՅՈՒՆՆԵՐԸ</w:t>
      </w:r>
      <w:r w:rsidRPr="00B042E6">
        <w:rPr>
          <w:rFonts w:ascii="GHEA Mariam" w:hAnsi="GHEA Mariam"/>
          <w:lang w:val="af-ZA" w:eastAsia="en-US"/>
        </w:rPr>
        <w:t xml:space="preserve"> </w:t>
      </w:r>
      <w:r w:rsidRPr="006A5B06">
        <w:rPr>
          <w:rFonts w:ascii="GHEA Mariam" w:hAnsi="GHEA Mariam" w:cs="Arial"/>
          <w:lang w:val="hy-AM" w:eastAsia="en-US"/>
        </w:rPr>
        <w:t>ԵՎ</w:t>
      </w:r>
      <w:r w:rsidRPr="00B042E6">
        <w:rPr>
          <w:rFonts w:ascii="GHEA Mariam" w:hAnsi="GHEA Mariam"/>
          <w:lang w:val="af-ZA" w:eastAsia="en-US"/>
        </w:rPr>
        <w:t xml:space="preserve"> </w:t>
      </w:r>
      <w:r w:rsidRPr="006A5B06">
        <w:rPr>
          <w:rFonts w:ascii="GHEA Mariam" w:hAnsi="GHEA Mariam" w:cs="Arial"/>
          <w:lang w:val="hy-AM" w:eastAsia="en-US"/>
        </w:rPr>
        <w:t>ԼՐԱՑՈՒՄՆԵՐԸ</w:t>
      </w:r>
    </w:p>
    <w:p w:rsidR="00B042E6" w:rsidRPr="006A5B06" w:rsidRDefault="00B042E6" w:rsidP="00B042E6">
      <w:pPr>
        <w:pStyle w:val="mechtex"/>
        <w:rPr>
          <w:rFonts w:ascii="GHEA Mariam" w:hAnsi="GHEA Mariam" w:cs="Arial"/>
          <w:lang w:val="hy-AM" w:eastAsia="en-US"/>
        </w:rPr>
      </w:pPr>
    </w:p>
    <w:tbl>
      <w:tblPr>
        <w:tblW w:w="15153" w:type="dxa"/>
        <w:tblInd w:w="15" w:type="dxa"/>
        <w:tblLook w:val="04A0" w:firstRow="1" w:lastRow="0" w:firstColumn="1" w:lastColumn="0" w:noHBand="0" w:noVBand="1"/>
      </w:tblPr>
      <w:tblGrid>
        <w:gridCol w:w="859"/>
        <w:gridCol w:w="802"/>
        <w:gridCol w:w="840"/>
        <w:gridCol w:w="1100"/>
        <w:gridCol w:w="1383"/>
        <w:gridCol w:w="7040"/>
        <w:gridCol w:w="1660"/>
        <w:gridCol w:w="1469"/>
      </w:tblGrid>
      <w:tr w:rsidR="00B042E6" w:rsidRPr="00B042E6" w:rsidTr="005A34E9">
        <w:trPr>
          <w:trHeight w:val="270"/>
        </w:trPr>
        <w:tc>
          <w:tcPr>
            <w:tcW w:w="859" w:type="dxa"/>
            <w:tcBorders>
              <w:top w:val="nil"/>
              <w:left w:val="nil"/>
              <w:bottom w:val="nil"/>
              <w:right w:val="nil"/>
            </w:tcBorders>
            <w:shd w:val="clear" w:color="auto" w:fill="auto"/>
            <w:noWrap/>
            <w:vAlign w:val="bottom"/>
            <w:hideMark/>
          </w:tcPr>
          <w:p w:rsidR="00B042E6" w:rsidRPr="006A5B06" w:rsidRDefault="00B042E6" w:rsidP="00B042E6">
            <w:pPr>
              <w:rPr>
                <w:rFonts w:ascii="GHEA Mariam" w:hAnsi="GHEA Mariam"/>
                <w:lang w:val="hy-AM" w:eastAsia="en-US"/>
              </w:rPr>
            </w:pPr>
          </w:p>
        </w:tc>
        <w:tc>
          <w:tcPr>
            <w:tcW w:w="802" w:type="dxa"/>
            <w:tcBorders>
              <w:top w:val="nil"/>
              <w:left w:val="nil"/>
              <w:bottom w:val="nil"/>
              <w:right w:val="nil"/>
            </w:tcBorders>
            <w:shd w:val="clear" w:color="auto" w:fill="auto"/>
            <w:noWrap/>
            <w:vAlign w:val="bottom"/>
            <w:hideMark/>
          </w:tcPr>
          <w:p w:rsidR="00B042E6" w:rsidRPr="006A5B06" w:rsidRDefault="00B042E6" w:rsidP="00B042E6">
            <w:pPr>
              <w:rPr>
                <w:rFonts w:ascii="GHEA Mariam" w:hAnsi="GHEA Mariam"/>
                <w:lang w:val="hy-AM" w:eastAsia="en-US"/>
              </w:rPr>
            </w:pPr>
          </w:p>
        </w:tc>
        <w:tc>
          <w:tcPr>
            <w:tcW w:w="840" w:type="dxa"/>
            <w:tcBorders>
              <w:top w:val="nil"/>
              <w:left w:val="nil"/>
              <w:bottom w:val="nil"/>
              <w:right w:val="nil"/>
            </w:tcBorders>
            <w:shd w:val="clear" w:color="auto" w:fill="auto"/>
            <w:noWrap/>
            <w:vAlign w:val="bottom"/>
            <w:hideMark/>
          </w:tcPr>
          <w:p w:rsidR="00B042E6" w:rsidRPr="006A5B06" w:rsidRDefault="00B042E6" w:rsidP="00B042E6">
            <w:pPr>
              <w:rPr>
                <w:rFonts w:ascii="GHEA Mariam" w:hAnsi="GHEA Mariam"/>
                <w:lang w:val="hy-AM" w:eastAsia="en-US"/>
              </w:rPr>
            </w:pPr>
          </w:p>
        </w:tc>
        <w:tc>
          <w:tcPr>
            <w:tcW w:w="1100" w:type="dxa"/>
            <w:tcBorders>
              <w:top w:val="nil"/>
              <w:left w:val="nil"/>
              <w:bottom w:val="nil"/>
              <w:right w:val="nil"/>
            </w:tcBorders>
            <w:shd w:val="clear" w:color="auto" w:fill="auto"/>
            <w:noWrap/>
            <w:vAlign w:val="bottom"/>
            <w:hideMark/>
          </w:tcPr>
          <w:p w:rsidR="00B042E6" w:rsidRPr="006A5B06" w:rsidRDefault="00B042E6" w:rsidP="00B042E6">
            <w:pPr>
              <w:rPr>
                <w:rFonts w:ascii="GHEA Mariam" w:hAnsi="GHEA Mariam"/>
                <w:lang w:val="hy-AM" w:eastAsia="en-US"/>
              </w:rPr>
            </w:pPr>
          </w:p>
        </w:tc>
        <w:tc>
          <w:tcPr>
            <w:tcW w:w="1383" w:type="dxa"/>
            <w:tcBorders>
              <w:top w:val="nil"/>
              <w:left w:val="nil"/>
              <w:bottom w:val="nil"/>
              <w:right w:val="nil"/>
            </w:tcBorders>
            <w:shd w:val="clear" w:color="auto" w:fill="auto"/>
            <w:noWrap/>
            <w:vAlign w:val="bottom"/>
            <w:hideMark/>
          </w:tcPr>
          <w:p w:rsidR="00B042E6" w:rsidRPr="006A5B06" w:rsidRDefault="00B042E6" w:rsidP="00B042E6">
            <w:pPr>
              <w:rPr>
                <w:rFonts w:ascii="GHEA Mariam" w:hAnsi="GHEA Mariam"/>
                <w:lang w:val="hy-AM" w:eastAsia="en-US"/>
              </w:rPr>
            </w:pPr>
          </w:p>
        </w:tc>
        <w:tc>
          <w:tcPr>
            <w:tcW w:w="7040" w:type="dxa"/>
            <w:tcBorders>
              <w:top w:val="nil"/>
              <w:left w:val="nil"/>
              <w:bottom w:val="nil"/>
              <w:right w:val="nil"/>
            </w:tcBorders>
            <w:shd w:val="clear" w:color="auto" w:fill="auto"/>
            <w:noWrap/>
            <w:vAlign w:val="bottom"/>
            <w:hideMark/>
          </w:tcPr>
          <w:p w:rsidR="00B042E6" w:rsidRPr="006A5B06" w:rsidRDefault="00B042E6" w:rsidP="00B042E6">
            <w:pPr>
              <w:rPr>
                <w:rFonts w:ascii="GHEA Mariam" w:hAnsi="GHEA Mariam"/>
                <w:lang w:val="hy-AM" w:eastAsia="en-US"/>
              </w:rPr>
            </w:pPr>
          </w:p>
        </w:tc>
        <w:tc>
          <w:tcPr>
            <w:tcW w:w="1660" w:type="dxa"/>
            <w:tcBorders>
              <w:top w:val="nil"/>
              <w:left w:val="nil"/>
              <w:bottom w:val="nil"/>
              <w:right w:val="nil"/>
            </w:tcBorders>
            <w:shd w:val="clear" w:color="auto" w:fill="auto"/>
            <w:vAlign w:val="center"/>
            <w:hideMark/>
          </w:tcPr>
          <w:p w:rsidR="00B042E6" w:rsidRPr="006A5B06" w:rsidRDefault="00B042E6" w:rsidP="00B042E6">
            <w:pPr>
              <w:jc w:val="right"/>
              <w:rPr>
                <w:rFonts w:ascii="GHEA Mariam" w:hAnsi="GHEA Mariam" w:cs="Calibri"/>
                <w:color w:val="000000"/>
                <w:lang w:val="hy-AM" w:eastAsia="en-US"/>
              </w:rPr>
            </w:pPr>
          </w:p>
        </w:tc>
        <w:tc>
          <w:tcPr>
            <w:tcW w:w="1469" w:type="dxa"/>
            <w:tcBorders>
              <w:top w:val="nil"/>
              <w:left w:val="nil"/>
              <w:bottom w:val="nil"/>
              <w:right w:val="nil"/>
            </w:tcBorders>
            <w:shd w:val="clear" w:color="auto" w:fill="auto"/>
            <w:noWrap/>
            <w:vAlign w:val="bottom"/>
            <w:hideMark/>
          </w:tcPr>
          <w:p w:rsidR="00B042E6" w:rsidRPr="00B042E6" w:rsidRDefault="00B042E6" w:rsidP="00B042E6">
            <w:pPr>
              <w:jc w:val="right"/>
              <w:rPr>
                <w:rFonts w:ascii="GHEA Mariam" w:hAnsi="GHEA Mariam" w:cs="Calibri"/>
                <w:color w:val="000000"/>
                <w:lang w:eastAsia="en-US"/>
              </w:rPr>
            </w:pPr>
            <w:r w:rsidRPr="00B042E6">
              <w:rPr>
                <w:rFonts w:ascii="GHEA Mariam" w:hAnsi="GHEA Mariam" w:cs="Calibri"/>
                <w:color w:val="000000"/>
                <w:lang w:eastAsia="en-US"/>
              </w:rPr>
              <w:t xml:space="preserve">(հազ. </w:t>
            </w:r>
            <w:r w:rsidRPr="00B042E6">
              <w:rPr>
                <w:rFonts w:ascii="GHEA Mariam" w:hAnsi="GHEA Mariam" w:cs="Calibri"/>
                <w:color w:val="000000"/>
                <w:lang w:val="hy-AM" w:eastAsia="en-US"/>
              </w:rPr>
              <w:t>դ</w:t>
            </w:r>
            <w:r w:rsidRPr="00B042E6">
              <w:rPr>
                <w:rFonts w:ascii="GHEA Mariam" w:hAnsi="GHEA Mariam" w:cs="Calibri"/>
                <w:color w:val="000000"/>
                <w:lang w:eastAsia="en-US"/>
              </w:rPr>
              <w:t>րամ)</w:t>
            </w:r>
          </w:p>
        </w:tc>
      </w:tr>
      <w:tr w:rsidR="00B042E6" w:rsidRPr="00B042E6" w:rsidTr="005A34E9">
        <w:trPr>
          <w:trHeight w:val="1425"/>
        </w:trPr>
        <w:tc>
          <w:tcPr>
            <w:tcW w:w="250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 xml:space="preserve"> Գործառական դասիչը</w:t>
            </w:r>
          </w:p>
        </w:tc>
        <w:tc>
          <w:tcPr>
            <w:tcW w:w="2483" w:type="dxa"/>
            <w:gridSpan w:val="2"/>
            <w:tcBorders>
              <w:top w:val="single" w:sz="4" w:space="0" w:color="auto"/>
              <w:left w:val="nil"/>
              <w:bottom w:val="single" w:sz="4" w:space="0" w:color="auto"/>
              <w:right w:val="single" w:sz="4" w:space="0" w:color="000000"/>
            </w:tcBorders>
            <w:shd w:val="clear" w:color="auto" w:fill="auto"/>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 xml:space="preserve"> Ծրագրային դասիչը</w:t>
            </w:r>
          </w:p>
        </w:tc>
        <w:tc>
          <w:tcPr>
            <w:tcW w:w="7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 xml:space="preserve"> Բյուջետային հատկացումների գլխավոր կարգադրիչների, ծրագրերի, միջոցառումների և միջոցառումները կատարող պետական մարմինների անվանումները</w:t>
            </w:r>
          </w:p>
        </w:tc>
        <w:tc>
          <w:tcPr>
            <w:tcW w:w="3129" w:type="dxa"/>
            <w:gridSpan w:val="2"/>
            <w:tcBorders>
              <w:top w:val="single" w:sz="4" w:space="0" w:color="auto"/>
              <w:left w:val="nil"/>
              <w:bottom w:val="single" w:sz="4" w:space="0" w:color="auto"/>
              <w:right w:val="single" w:sz="4" w:space="0" w:color="000000"/>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Ցուցանիշների փոփոխությունը (ավելացումները նշված են դրական նշանով, իսկ նվազեցումները` փակագծերում)</w:t>
            </w:r>
          </w:p>
        </w:tc>
      </w:tr>
      <w:tr w:rsidR="00B042E6" w:rsidRPr="00B042E6" w:rsidTr="005A34E9">
        <w:trPr>
          <w:trHeight w:val="600"/>
        </w:trPr>
        <w:tc>
          <w:tcPr>
            <w:tcW w:w="859" w:type="dxa"/>
            <w:tcBorders>
              <w:top w:val="nil"/>
              <w:left w:val="single" w:sz="4" w:space="0" w:color="auto"/>
              <w:bottom w:val="nil"/>
              <w:right w:val="single" w:sz="4" w:space="0" w:color="auto"/>
            </w:tcBorders>
            <w:shd w:val="clear" w:color="auto" w:fill="auto"/>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 xml:space="preserve"> Բաժին</w:t>
            </w:r>
          </w:p>
        </w:tc>
        <w:tc>
          <w:tcPr>
            <w:tcW w:w="802" w:type="dxa"/>
            <w:tcBorders>
              <w:top w:val="nil"/>
              <w:left w:val="nil"/>
              <w:bottom w:val="nil"/>
              <w:right w:val="single" w:sz="4" w:space="0" w:color="auto"/>
            </w:tcBorders>
            <w:shd w:val="clear" w:color="auto" w:fill="auto"/>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 xml:space="preserve"> Խումբ</w:t>
            </w:r>
          </w:p>
        </w:tc>
        <w:tc>
          <w:tcPr>
            <w:tcW w:w="840" w:type="dxa"/>
            <w:tcBorders>
              <w:top w:val="nil"/>
              <w:left w:val="nil"/>
              <w:bottom w:val="nil"/>
              <w:right w:val="single" w:sz="4" w:space="0" w:color="auto"/>
            </w:tcBorders>
            <w:shd w:val="clear" w:color="auto" w:fill="auto"/>
            <w:hideMark/>
          </w:tcPr>
          <w:p w:rsidR="00E159C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 xml:space="preserve"> </w:t>
            </w:r>
          </w:p>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Դաս</w:t>
            </w:r>
          </w:p>
        </w:tc>
        <w:tc>
          <w:tcPr>
            <w:tcW w:w="110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 xml:space="preserve"> Ծրագիր</w:t>
            </w:r>
          </w:p>
        </w:tc>
        <w:tc>
          <w:tcPr>
            <w:tcW w:w="1383"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 xml:space="preserve"> Միջոցառում</w:t>
            </w:r>
          </w:p>
        </w:tc>
        <w:tc>
          <w:tcPr>
            <w:tcW w:w="7040" w:type="dxa"/>
            <w:vMerge/>
            <w:tcBorders>
              <w:top w:val="single" w:sz="4" w:space="0" w:color="auto"/>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660" w:type="dxa"/>
            <w:tcBorders>
              <w:top w:val="nil"/>
              <w:left w:val="nil"/>
              <w:bottom w:val="nil"/>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 xml:space="preserve"> </w:t>
            </w:r>
            <w:r w:rsidRPr="00B042E6">
              <w:rPr>
                <w:rFonts w:ascii="GHEA Mariam" w:hAnsi="GHEA Mariam" w:cs="Calibri"/>
                <w:color w:val="000000"/>
                <w:lang w:val="hy-AM" w:eastAsia="en-US"/>
              </w:rPr>
              <w:t>ի</w:t>
            </w:r>
            <w:r w:rsidRPr="00B042E6">
              <w:rPr>
                <w:rFonts w:ascii="GHEA Mariam" w:hAnsi="GHEA Mariam" w:cs="Calibri"/>
                <w:color w:val="000000"/>
                <w:lang w:eastAsia="en-US"/>
              </w:rPr>
              <w:t>նն ամիս</w:t>
            </w:r>
          </w:p>
        </w:tc>
        <w:tc>
          <w:tcPr>
            <w:tcW w:w="1469" w:type="dxa"/>
            <w:tcBorders>
              <w:top w:val="nil"/>
              <w:left w:val="nil"/>
              <w:bottom w:val="nil"/>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 xml:space="preserve"> </w:t>
            </w:r>
            <w:r w:rsidRPr="00B042E6">
              <w:rPr>
                <w:rFonts w:ascii="GHEA Mariam" w:hAnsi="GHEA Mariam" w:cs="Calibri"/>
                <w:color w:val="000000"/>
                <w:lang w:val="hy-AM" w:eastAsia="en-US"/>
              </w:rPr>
              <w:t>տ</w:t>
            </w:r>
            <w:r w:rsidRPr="00B042E6">
              <w:rPr>
                <w:rFonts w:ascii="GHEA Mariam" w:hAnsi="GHEA Mariam" w:cs="Calibri"/>
                <w:color w:val="000000"/>
                <w:lang w:eastAsia="en-US"/>
              </w:rPr>
              <w:t>արի</w:t>
            </w:r>
          </w:p>
        </w:tc>
      </w:tr>
      <w:tr w:rsidR="00B042E6" w:rsidRPr="00B042E6" w:rsidTr="005A34E9">
        <w:trPr>
          <w:trHeight w:val="30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B042E6" w:rsidRPr="00B042E6" w:rsidRDefault="00B042E6" w:rsidP="00B042E6">
            <w:pPr>
              <w:rPr>
                <w:rFonts w:ascii="GHEA Mariam" w:hAnsi="GHEA Mariam" w:cs="Calibri"/>
                <w:color w:val="000000"/>
                <w:lang w:eastAsia="en-US"/>
              </w:rPr>
            </w:pPr>
            <w:r w:rsidRPr="00B042E6">
              <w:rPr>
                <w:rFonts w:ascii="Calibri" w:hAnsi="Calibri" w:cs="Calibri"/>
                <w:color w:val="000000"/>
                <w:lang w:eastAsia="en-US"/>
              </w:rPr>
              <w:t> </w:t>
            </w:r>
          </w:p>
        </w:tc>
        <w:tc>
          <w:tcPr>
            <w:tcW w:w="802" w:type="dxa"/>
            <w:tcBorders>
              <w:top w:val="single" w:sz="4" w:space="0" w:color="auto"/>
              <w:left w:val="nil"/>
              <w:bottom w:val="single" w:sz="4" w:space="0" w:color="auto"/>
              <w:right w:val="single" w:sz="4" w:space="0" w:color="auto"/>
            </w:tcBorders>
            <w:shd w:val="clear" w:color="auto" w:fill="auto"/>
            <w:hideMark/>
          </w:tcPr>
          <w:p w:rsidR="00B042E6" w:rsidRPr="00B042E6" w:rsidRDefault="00B042E6" w:rsidP="00B042E6">
            <w:pPr>
              <w:rPr>
                <w:rFonts w:ascii="GHEA Mariam" w:hAnsi="GHEA Mariam" w:cs="Calibri"/>
                <w:color w:val="000000"/>
                <w:lang w:eastAsia="en-US"/>
              </w:rPr>
            </w:pPr>
            <w:r w:rsidRPr="00B042E6">
              <w:rPr>
                <w:rFonts w:ascii="Calibri" w:hAnsi="Calibri" w:cs="Calibri"/>
                <w:color w:val="000000"/>
                <w:lang w:eastAsia="en-US"/>
              </w:rPr>
              <w:t> </w:t>
            </w:r>
          </w:p>
        </w:tc>
        <w:tc>
          <w:tcPr>
            <w:tcW w:w="840" w:type="dxa"/>
            <w:tcBorders>
              <w:top w:val="single" w:sz="4" w:space="0" w:color="auto"/>
              <w:left w:val="nil"/>
              <w:bottom w:val="single" w:sz="4" w:space="0" w:color="auto"/>
              <w:right w:val="single" w:sz="4" w:space="0" w:color="auto"/>
            </w:tcBorders>
            <w:shd w:val="clear" w:color="auto" w:fill="auto"/>
            <w:hideMark/>
          </w:tcPr>
          <w:p w:rsidR="00B042E6" w:rsidRPr="00B042E6" w:rsidRDefault="00B042E6" w:rsidP="00B042E6">
            <w:pPr>
              <w:rPr>
                <w:rFonts w:ascii="GHEA Mariam" w:hAnsi="GHEA Mariam" w:cs="Calibri"/>
                <w:color w:val="000000"/>
                <w:lang w:eastAsia="en-US"/>
              </w:rPr>
            </w:pPr>
            <w:r w:rsidRPr="00B042E6">
              <w:rPr>
                <w:rFonts w:ascii="Calibri" w:hAnsi="Calibri" w:cs="Calibri"/>
                <w:color w:val="000000"/>
                <w:lang w:eastAsia="en-US"/>
              </w:rPr>
              <w:t> </w:t>
            </w:r>
          </w:p>
        </w:tc>
        <w:tc>
          <w:tcPr>
            <w:tcW w:w="110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c>
          <w:tcPr>
            <w:tcW w:w="1383"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c>
          <w:tcPr>
            <w:tcW w:w="7040" w:type="dxa"/>
            <w:tcBorders>
              <w:top w:val="nil"/>
              <w:left w:val="nil"/>
              <w:bottom w:val="nil"/>
              <w:right w:val="nil"/>
            </w:tcBorders>
            <w:shd w:val="clear" w:color="auto" w:fill="auto"/>
            <w:hideMark/>
          </w:tcPr>
          <w:p w:rsidR="00B042E6" w:rsidRPr="00B042E6" w:rsidRDefault="00B042E6" w:rsidP="00B042E6">
            <w:pPr>
              <w:rPr>
                <w:rFonts w:ascii="GHEA Mariam" w:hAnsi="GHEA Mariam" w:cs="Calibri"/>
                <w:bCs/>
                <w:lang w:eastAsia="en-US"/>
              </w:rPr>
            </w:pPr>
            <w:r w:rsidRPr="00B042E6">
              <w:rPr>
                <w:rFonts w:ascii="GHEA Mariam" w:hAnsi="GHEA Mariam" w:cs="Calibri"/>
                <w:bCs/>
                <w:lang w:eastAsia="en-US"/>
              </w:rPr>
              <w:t>ԸՆԴԱՄԵՆԸ</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GHEA Mariam" w:hAnsi="GHEA Mariam" w:cs="Calibri"/>
                <w:bCs/>
                <w:color w:val="000000"/>
                <w:lang w:eastAsia="en-US"/>
              </w:rPr>
              <w:t xml:space="preserve">690,688.3 </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GHEA Mariam" w:hAnsi="GHEA Mariam" w:cs="Calibri"/>
                <w:bCs/>
                <w:color w:val="000000"/>
                <w:lang w:eastAsia="en-US"/>
              </w:rPr>
              <w:t xml:space="preserve">690,688.3 </w:t>
            </w:r>
          </w:p>
        </w:tc>
      </w:tr>
      <w:tr w:rsidR="005A34E9" w:rsidRPr="00B042E6" w:rsidTr="005A34E9">
        <w:trPr>
          <w:trHeight w:val="300"/>
        </w:trPr>
        <w:tc>
          <w:tcPr>
            <w:tcW w:w="859" w:type="dxa"/>
            <w:vMerge w:val="restart"/>
            <w:tcBorders>
              <w:top w:val="nil"/>
              <w:left w:val="single" w:sz="4" w:space="0" w:color="auto"/>
              <w:bottom w:val="single" w:sz="4" w:space="0" w:color="auto"/>
              <w:right w:val="single" w:sz="4" w:space="0" w:color="auto"/>
            </w:tcBorders>
            <w:shd w:val="clear" w:color="000000" w:fill="FFFFFF"/>
            <w:hideMark/>
          </w:tcPr>
          <w:p w:rsidR="00B042E6" w:rsidRPr="00B042E6" w:rsidRDefault="00B042E6" w:rsidP="00B042E6">
            <w:pPr>
              <w:jc w:val="center"/>
              <w:rPr>
                <w:rFonts w:ascii="GHEA Mariam" w:hAnsi="GHEA Mariam" w:cs="Calibri"/>
                <w:bCs/>
                <w:lang w:eastAsia="en-US"/>
              </w:rPr>
            </w:pPr>
            <w:r w:rsidRPr="00B042E6">
              <w:rPr>
                <w:rFonts w:ascii="GHEA Mariam" w:hAnsi="GHEA Mariam" w:cs="Calibri"/>
                <w:bCs/>
                <w:lang w:eastAsia="en-US"/>
              </w:rPr>
              <w:t>08</w:t>
            </w:r>
          </w:p>
        </w:tc>
        <w:tc>
          <w:tcPr>
            <w:tcW w:w="802" w:type="dxa"/>
            <w:vMerge w:val="restart"/>
            <w:tcBorders>
              <w:top w:val="nil"/>
              <w:left w:val="single" w:sz="4" w:space="0" w:color="auto"/>
              <w:bottom w:val="single" w:sz="4" w:space="0" w:color="auto"/>
              <w:right w:val="single" w:sz="4" w:space="0" w:color="auto"/>
            </w:tcBorders>
            <w:shd w:val="clear" w:color="000000" w:fill="FFFFFF"/>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c>
          <w:tcPr>
            <w:tcW w:w="1100" w:type="dxa"/>
            <w:vMerge w:val="restart"/>
            <w:tcBorders>
              <w:top w:val="nil"/>
              <w:left w:val="single" w:sz="4" w:space="0" w:color="auto"/>
              <w:bottom w:val="single" w:sz="4" w:space="0" w:color="auto"/>
              <w:right w:val="single" w:sz="4" w:space="0" w:color="auto"/>
            </w:tcBorders>
            <w:shd w:val="clear" w:color="auto" w:fill="auto"/>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c>
          <w:tcPr>
            <w:tcW w:w="7040" w:type="dxa"/>
            <w:tcBorders>
              <w:top w:val="single" w:sz="4" w:space="0" w:color="auto"/>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bCs/>
                <w:lang w:eastAsia="en-US"/>
              </w:rPr>
            </w:pPr>
            <w:r w:rsidRPr="00B042E6">
              <w:rPr>
                <w:rFonts w:ascii="GHEA Mariam" w:hAnsi="GHEA Mariam" w:cs="Calibri"/>
                <w:bCs/>
                <w:lang w:eastAsia="en-US"/>
              </w:rPr>
              <w:t>ՀԱՆԳԻՍՏ, ՄՇԱԿՈՒՅԹ ԵՎ ԿՐՈՆ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bCs/>
                <w:i/>
                <w:iCs/>
                <w:color w:val="000000"/>
                <w:lang w:eastAsia="en-US"/>
              </w:rPr>
            </w:pPr>
            <w:r w:rsidRPr="00B042E6">
              <w:rPr>
                <w:rFonts w:ascii="GHEA Mariam" w:hAnsi="GHEA Mariam" w:cs="Calibri"/>
                <w:bCs/>
                <w:i/>
                <w:iCs/>
                <w:color w:val="000000"/>
                <w:lang w:eastAsia="en-US"/>
              </w:rPr>
              <w:t xml:space="preserve">690,688.3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bCs/>
                <w:i/>
                <w:iCs/>
                <w:color w:val="000000"/>
                <w:lang w:eastAsia="en-US"/>
              </w:rPr>
            </w:pPr>
            <w:r w:rsidRPr="00B042E6">
              <w:rPr>
                <w:rFonts w:ascii="GHEA Mariam" w:hAnsi="GHEA Mariam" w:cs="Calibri"/>
                <w:bCs/>
                <w:i/>
                <w:iCs/>
                <w:color w:val="000000"/>
                <w:lang w:eastAsia="en-US"/>
              </w:rPr>
              <w:t xml:space="preserve">690,688.3 </w:t>
            </w:r>
          </w:p>
        </w:tc>
      </w:tr>
      <w:tr w:rsidR="00B042E6" w:rsidRPr="00B042E6" w:rsidTr="005A34E9">
        <w:trPr>
          <w:trHeight w:val="30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այդ թվում`</w:t>
            </w:r>
          </w:p>
        </w:tc>
        <w:tc>
          <w:tcPr>
            <w:tcW w:w="166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c>
          <w:tcPr>
            <w:tcW w:w="1469"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r>
      <w:tr w:rsidR="005A34E9"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val="restart"/>
            <w:tcBorders>
              <w:top w:val="nil"/>
              <w:left w:val="single" w:sz="4" w:space="0" w:color="auto"/>
              <w:bottom w:val="single" w:sz="4" w:space="0" w:color="auto"/>
              <w:right w:val="single" w:sz="4" w:space="0" w:color="auto"/>
            </w:tcBorders>
            <w:shd w:val="clear" w:color="000000" w:fill="FFFFFF"/>
            <w:hideMark/>
          </w:tcPr>
          <w:p w:rsidR="00B042E6" w:rsidRPr="00B042E6" w:rsidRDefault="00B042E6" w:rsidP="00B042E6">
            <w:pPr>
              <w:jc w:val="center"/>
              <w:rPr>
                <w:rFonts w:ascii="GHEA Mariam" w:hAnsi="GHEA Mariam" w:cs="Calibri"/>
                <w:bCs/>
                <w:lang w:eastAsia="en-US"/>
              </w:rPr>
            </w:pPr>
            <w:r w:rsidRPr="00B042E6">
              <w:rPr>
                <w:rFonts w:ascii="GHEA Mariam" w:hAnsi="GHEA Mariam" w:cs="Calibri"/>
                <w:bCs/>
                <w:lang w:eastAsia="en-US"/>
              </w:rPr>
              <w:t>02</w:t>
            </w: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hideMark/>
          </w:tcPr>
          <w:p w:rsidR="00B042E6" w:rsidRPr="00B042E6" w:rsidRDefault="00B042E6" w:rsidP="00B042E6">
            <w:pPr>
              <w:rPr>
                <w:rFonts w:ascii="GHEA Mariam" w:hAnsi="GHEA Mariam" w:cs="Calibri"/>
                <w:bCs/>
                <w:lang w:eastAsia="en-US"/>
              </w:rPr>
            </w:pPr>
            <w:r w:rsidRPr="00B042E6">
              <w:rPr>
                <w:rFonts w:ascii="GHEA Mariam" w:hAnsi="GHEA Mariam" w:cs="Calibri"/>
                <w:bCs/>
                <w:lang w:eastAsia="en-US"/>
              </w:rPr>
              <w:t>Մշակութային ծառայություններ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690,688.3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690,688.3 </w:t>
            </w:r>
          </w:p>
        </w:tc>
      </w:tr>
      <w:tr w:rsidR="00B042E6" w:rsidRPr="00B042E6" w:rsidTr="005A34E9">
        <w:trPr>
          <w:trHeight w:val="30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այդ թվում`</w:t>
            </w:r>
          </w:p>
        </w:tc>
        <w:tc>
          <w:tcPr>
            <w:tcW w:w="166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c>
          <w:tcPr>
            <w:tcW w:w="1469"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r>
      <w:tr w:rsidR="005A34E9" w:rsidRPr="00B042E6" w:rsidTr="005A34E9">
        <w:trPr>
          <w:trHeight w:val="30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B042E6" w:rsidRPr="00B042E6" w:rsidRDefault="00B042E6" w:rsidP="00B042E6">
            <w:pPr>
              <w:jc w:val="center"/>
              <w:rPr>
                <w:rFonts w:ascii="GHEA Mariam" w:hAnsi="GHEA Mariam" w:cs="Calibri"/>
                <w:bCs/>
                <w:lang w:eastAsia="en-US"/>
              </w:rPr>
            </w:pPr>
            <w:r w:rsidRPr="00B042E6">
              <w:rPr>
                <w:rFonts w:ascii="GHEA Mariam" w:hAnsi="GHEA Mariam" w:cs="Calibri"/>
                <w:bCs/>
                <w:lang w:eastAsia="en-US"/>
              </w:rPr>
              <w:t>02</w:t>
            </w: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hideMark/>
          </w:tcPr>
          <w:p w:rsidR="00B042E6" w:rsidRPr="00B042E6" w:rsidRDefault="00B042E6" w:rsidP="00B042E6">
            <w:pPr>
              <w:rPr>
                <w:rFonts w:ascii="GHEA Mariam" w:hAnsi="GHEA Mariam" w:cs="Calibri"/>
                <w:bCs/>
                <w:lang w:eastAsia="en-US"/>
              </w:rPr>
            </w:pPr>
            <w:r w:rsidRPr="00B042E6">
              <w:rPr>
                <w:rFonts w:ascii="GHEA Mariam" w:hAnsi="GHEA Mariam" w:cs="Calibri"/>
                <w:bCs/>
                <w:lang w:eastAsia="en-US"/>
              </w:rPr>
              <w:t>Թանգարաններ և ցուցասրահներ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652,043.3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652,043.3 </w:t>
            </w:r>
          </w:p>
        </w:tc>
      </w:tr>
      <w:tr w:rsidR="00B042E6" w:rsidRPr="00B042E6" w:rsidTr="005A34E9">
        <w:trPr>
          <w:trHeight w:val="398"/>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այդ թվում`</w:t>
            </w:r>
          </w:p>
        </w:tc>
        <w:tc>
          <w:tcPr>
            <w:tcW w:w="166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c>
          <w:tcPr>
            <w:tcW w:w="1469"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r>
      <w:tr w:rsidR="00B042E6" w:rsidRPr="00B042E6" w:rsidTr="005A34E9">
        <w:trPr>
          <w:trHeight w:val="61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val="restart"/>
            <w:tcBorders>
              <w:top w:val="nil"/>
              <w:left w:val="single" w:sz="4" w:space="0" w:color="auto"/>
              <w:bottom w:val="single" w:sz="4" w:space="0" w:color="auto"/>
              <w:right w:val="single" w:sz="4" w:space="0" w:color="auto"/>
            </w:tcBorders>
            <w:shd w:val="clear" w:color="auto" w:fill="auto"/>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1075</w:t>
            </w: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bCs/>
                <w:lang w:eastAsia="en-US"/>
              </w:rPr>
            </w:pPr>
            <w:r w:rsidRPr="00B042E6">
              <w:rPr>
                <w:rFonts w:ascii="GHEA Mariam" w:hAnsi="GHEA Mariam" w:cs="Calibri"/>
                <w:bCs/>
                <w:lang w:eastAsia="en-US"/>
              </w:rPr>
              <w:t>Մշակութային ժառանգության ծրագիր</w:t>
            </w:r>
          </w:p>
        </w:tc>
        <w:tc>
          <w:tcPr>
            <w:tcW w:w="166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 xml:space="preserve">652,043.3 </w:t>
            </w:r>
          </w:p>
        </w:tc>
        <w:tc>
          <w:tcPr>
            <w:tcW w:w="1469"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 xml:space="preserve">652,043.3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rPr>
                <w:rFonts w:ascii="GHEA Mariam" w:hAnsi="GHEA Mariam" w:cs="Calibri"/>
                <w:lang w:eastAsia="en-US"/>
              </w:rPr>
            </w:pPr>
            <w:r w:rsidRPr="00B042E6">
              <w:rPr>
                <w:rFonts w:ascii="GHEA Mariam" w:hAnsi="GHEA Mariam" w:cs="Calibri"/>
                <w:lang w:eastAsia="en-US"/>
              </w:rPr>
              <w:t>այդ թվում՝</w:t>
            </w:r>
          </w:p>
        </w:tc>
        <w:tc>
          <w:tcPr>
            <w:tcW w:w="166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c>
          <w:tcPr>
            <w:tcW w:w="1469"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r>
      <w:tr w:rsidR="00B042E6" w:rsidRPr="00B042E6" w:rsidTr="005A34E9">
        <w:trPr>
          <w:trHeight w:val="76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val="restart"/>
            <w:tcBorders>
              <w:top w:val="nil"/>
              <w:left w:val="single" w:sz="4" w:space="0" w:color="auto"/>
              <w:bottom w:val="single" w:sz="4" w:space="0" w:color="auto"/>
              <w:right w:val="single" w:sz="4" w:space="0" w:color="auto"/>
            </w:tcBorders>
            <w:shd w:val="clear" w:color="auto" w:fill="auto"/>
            <w:noWrap/>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32002</w:t>
            </w:r>
          </w:p>
        </w:tc>
        <w:tc>
          <w:tcPr>
            <w:tcW w:w="704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rPr>
                <w:rFonts w:ascii="GHEA Mariam" w:hAnsi="GHEA Mariam" w:cs="Calibri"/>
                <w:lang w:eastAsia="en-US"/>
              </w:rPr>
            </w:pPr>
            <w:r w:rsidRPr="00B042E6">
              <w:rPr>
                <w:rFonts w:ascii="GHEA Mariam" w:hAnsi="GHEA Mariam" w:cs="Calibri"/>
                <w:lang w:eastAsia="en-US"/>
              </w:rPr>
              <w:t>Թանգարանի շենքի  վերանորոգման համար նախագծանախահաշվային փաստաթղթերի մշակում</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13,620.0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13,620.0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այդ թվում` ըստ կատարողների</w:t>
            </w:r>
          </w:p>
        </w:tc>
        <w:tc>
          <w:tcPr>
            <w:tcW w:w="1660"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469"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i/>
                <w:iCs/>
                <w:color w:val="000000"/>
                <w:lang w:eastAsia="en-US"/>
              </w:rPr>
            </w:pPr>
            <w:r w:rsidRPr="00B042E6">
              <w:rPr>
                <w:rFonts w:ascii="GHEA Mariam" w:hAnsi="GHEA Mariam" w:cs="Calibri"/>
                <w:i/>
                <w:iCs/>
                <w:color w:val="000000"/>
                <w:lang w:eastAsia="en-US"/>
              </w:rPr>
              <w:t>ՀՀ մշակույթի նախարարություն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13,620.0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13,620.0 </w:t>
            </w:r>
          </w:p>
        </w:tc>
      </w:tr>
      <w:tr w:rsidR="00B042E6" w:rsidRPr="00B042E6" w:rsidTr="005A34E9">
        <w:trPr>
          <w:trHeight w:val="6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այդ թվում` բյուջետային ծախսերի տնտեսագիտական դասակարգման հոդվածներ</w:t>
            </w:r>
          </w:p>
        </w:tc>
        <w:tc>
          <w:tcPr>
            <w:tcW w:w="1660"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469"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ԸՆԴԱՄԵՆԸ ԾԱԽՍԵՐ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13,620.0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13,620.0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ԸՆԹԱՑԻԿ ԾԱԽՍԵՐ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13,620.0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13,620.0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67CD8" w:rsidP="00B042E6">
            <w:pPr>
              <w:rPr>
                <w:rFonts w:ascii="GHEA Mariam" w:hAnsi="GHEA Mariam" w:cs="Calibri"/>
                <w:color w:val="000000"/>
                <w:lang w:eastAsia="en-US"/>
              </w:rPr>
            </w:pPr>
            <w:r>
              <w:rPr>
                <w:rFonts w:ascii="GHEA Mariam" w:hAnsi="GHEA Mariam" w:cs="Calibri"/>
                <w:color w:val="000000"/>
                <w:lang w:eastAsia="en-US"/>
              </w:rPr>
              <w:t>ԴՐԱՄԱ</w:t>
            </w:r>
            <w:r w:rsidR="00B042E6" w:rsidRPr="00B042E6">
              <w:rPr>
                <w:rFonts w:ascii="GHEA Mariam" w:hAnsi="GHEA Mariam" w:cs="Calibri"/>
                <w:color w:val="000000"/>
                <w:lang w:eastAsia="en-US"/>
              </w:rPr>
              <w:t>ՇՆՈՐ</w:t>
            </w:r>
            <w:r>
              <w:rPr>
                <w:rFonts w:ascii="GHEA Mariam" w:hAnsi="GHEA Mariam" w:cs="Calibri"/>
                <w:color w:val="000000"/>
                <w:lang w:val="hy-AM" w:eastAsia="en-US"/>
              </w:rPr>
              <w:t>Հ</w:t>
            </w:r>
            <w:r w:rsidR="00B042E6" w:rsidRPr="00B042E6">
              <w:rPr>
                <w:rFonts w:ascii="GHEA Mariam" w:hAnsi="GHEA Mariam" w:cs="Calibri"/>
                <w:color w:val="000000"/>
                <w:lang w:eastAsia="en-US"/>
              </w:rPr>
              <w:t>ՆԵՐ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13,620.0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13,620.0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Կապիտալ դրամաշնորհներ պետական հատվածի այլ մակարդակներին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13,620.0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13,620.0 </w:t>
            </w:r>
          </w:p>
        </w:tc>
      </w:tr>
      <w:tr w:rsidR="00B042E6" w:rsidRPr="00B042E6" w:rsidTr="005A34E9">
        <w:trPr>
          <w:trHeight w:val="78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 Կապիտալ դրամաշնորհներ պետական և համայնքային ոչ առևտրային կազմակերպություններին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lang w:eastAsia="en-US"/>
              </w:rPr>
            </w:pPr>
            <w:r w:rsidRPr="00B042E6">
              <w:rPr>
                <w:rFonts w:ascii="GHEA Mariam" w:hAnsi="GHEA Mariam" w:cs="Calibri"/>
                <w:i/>
                <w:iCs/>
                <w:lang w:eastAsia="en-US"/>
              </w:rPr>
              <w:t xml:space="preserve">13,620.0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lang w:eastAsia="en-US"/>
              </w:rPr>
            </w:pPr>
            <w:r w:rsidRPr="00B042E6">
              <w:rPr>
                <w:rFonts w:ascii="GHEA Mariam" w:hAnsi="GHEA Mariam" w:cs="Calibri"/>
                <w:i/>
                <w:iCs/>
                <w:lang w:eastAsia="en-US"/>
              </w:rPr>
              <w:t xml:space="preserve">13,620.0 </w:t>
            </w:r>
          </w:p>
        </w:tc>
      </w:tr>
      <w:tr w:rsidR="00B042E6" w:rsidRPr="00B042E6" w:rsidTr="005A34E9">
        <w:trPr>
          <w:trHeight w:val="45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val="restart"/>
            <w:tcBorders>
              <w:top w:val="nil"/>
              <w:left w:val="single" w:sz="4" w:space="0" w:color="auto"/>
              <w:bottom w:val="single" w:sz="4" w:space="0" w:color="auto"/>
              <w:right w:val="single" w:sz="4" w:space="0" w:color="auto"/>
            </w:tcBorders>
            <w:shd w:val="clear" w:color="auto" w:fill="auto"/>
            <w:noWrap/>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32003</w:t>
            </w:r>
          </w:p>
        </w:tc>
        <w:tc>
          <w:tcPr>
            <w:tcW w:w="704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rPr>
                <w:rFonts w:ascii="GHEA Mariam" w:hAnsi="GHEA Mariam" w:cs="Calibri"/>
                <w:lang w:eastAsia="en-US"/>
              </w:rPr>
            </w:pPr>
            <w:r w:rsidRPr="00B042E6">
              <w:rPr>
                <w:rFonts w:ascii="GHEA Mariam" w:hAnsi="GHEA Mariam" w:cs="Calibri"/>
                <w:lang w:eastAsia="en-US"/>
              </w:rPr>
              <w:t>Թանգարանի օդափոխության համակարգի անցկացում</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603,965.9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603,965.9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այդ թվում` ըստ կատարողների</w:t>
            </w:r>
          </w:p>
        </w:tc>
        <w:tc>
          <w:tcPr>
            <w:tcW w:w="1660"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469"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i/>
                <w:iCs/>
                <w:color w:val="000000"/>
                <w:lang w:eastAsia="en-US"/>
              </w:rPr>
            </w:pPr>
            <w:r w:rsidRPr="00B042E6">
              <w:rPr>
                <w:rFonts w:ascii="GHEA Mariam" w:hAnsi="GHEA Mariam" w:cs="Calibri"/>
                <w:i/>
                <w:iCs/>
                <w:color w:val="000000"/>
                <w:lang w:eastAsia="en-US"/>
              </w:rPr>
              <w:t>ՀՀ մշակույթի նախարարություն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603,965.9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603,965.9 </w:t>
            </w:r>
          </w:p>
        </w:tc>
      </w:tr>
      <w:tr w:rsidR="00B042E6" w:rsidRPr="00B042E6" w:rsidTr="005A34E9">
        <w:trPr>
          <w:trHeight w:val="6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այդ թվում` բյուջետային ծախսերի տնտեսագիտական դասակարգման հոդվածներ</w:t>
            </w:r>
          </w:p>
        </w:tc>
        <w:tc>
          <w:tcPr>
            <w:tcW w:w="1660"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469"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ԸՆԴԱՄԵՆԸ ԾԱԽՍԵՐ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603,965.9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603,965.9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ԸՆԹԱՑԻԿ ԾԱԽՍԵՐ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603,965.9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603,965.9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6E175F">
            <w:pPr>
              <w:rPr>
                <w:rFonts w:ascii="GHEA Mariam" w:hAnsi="GHEA Mariam" w:cs="Calibri"/>
                <w:color w:val="000000"/>
                <w:lang w:eastAsia="en-US"/>
              </w:rPr>
            </w:pPr>
            <w:r w:rsidRPr="00B042E6">
              <w:rPr>
                <w:rFonts w:ascii="GHEA Mariam" w:hAnsi="GHEA Mariam" w:cs="Calibri"/>
                <w:color w:val="000000"/>
                <w:lang w:eastAsia="en-US"/>
              </w:rPr>
              <w:t>ԴՐԱՄԱՇՆՈՐ</w:t>
            </w:r>
            <w:r w:rsidR="006E175F">
              <w:rPr>
                <w:rFonts w:ascii="GHEA Mariam" w:hAnsi="GHEA Mariam" w:cs="Calibri"/>
                <w:color w:val="000000"/>
                <w:lang w:val="hy-AM" w:eastAsia="en-US"/>
              </w:rPr>
              <w:t>Հ</w:t>
            </w:r>
            <w:r w:rsidRPr="00B042E6">
              <w:rPr>
                <w:rFonts w:ascii="GHEA Mariam" w:hAnsi="GHEA Mariam" w:cs="Calibri"/>
                <w:color w:val="000000"/>
                <w:lang w:eastAsia="en-US"/>
              </w:rPr>
              <w:t>ՆԵՐ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603,965.9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603,965.9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Կապիտալ դրամաշնորհներ պետական հատվածի այլ մակարդակներին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603,965.9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603,965.9 </w:t>
            </w:r>
          </w:p>
        </w:tc>
      </w:tr>
      <w:tr w:rsidR="00B042E6" w:rsidRPr="00B042E6" w:rsidTr="005A34E9">
        <w:trPr>
          <w:trHeight w:val="78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 Կապիտալ դրամաշնորհներ պետական և համայնքային ոչ առևտրային կազմակերպություններին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lang w:eastAsia="en-US"/>
              </w:rPr>
            </w:pPr>
            <w:r w:rsidRPr="00B042E6">
              <w:rPr>
                <w:rFonts w:ascii="GHEA Mariam" w:hAnsi="GHEA Mariam" w:cs="Calibri"/>
                <w:i/>
                <w:iCs/>
                <w:lang w:eastAsia="en-US"/>
              </w:rPr>
              <w:t xml:space="preserve">603,965.9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lang w:eastAsia="en-US"/>
              </w:rPr>
            </w:pPr>
            <w:r w:rsidRPr="00B042E6">
              <w:rPr>
                <w:rFonts w:ascii="GHEA Mariam" w:hAnsi="GHEA Mariam" w:cs="Calibri"/>
                <w:i/>
                <w:iCs/>
                <w:lang w:eastAsia="en-US"/>
              </w:rPr>
              <w:t xml:space="preserve">603,965.9 </w:t>
            </w:r>
          </w:p>
        </w:tc>
      </w:tr>
      <w:tr w:rsidR="00B042E6" w:rsidRPr="00B042E6" w:rsidTr="005A34E9">
        <w:trPr>
          <w:trHeight w:val="61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val="restart"/>
            <w:tcBorders>
              <w:top w:val="nil"/>
              <w:left w:val="single" w:sz="4" w:space="0" w:color="auto"/>
              <w:bottom w:val="single" w:sz="4" w:space="0" w:color="auto"/>
              <w:right w:val="single" w:sz="4" w:space="0" w:color="auto"/>
            </w:tcBorders>
            <w:shd w:val="clear" w:color="auto" w:fill="auto"/>
            <w:noWrap/>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32004</w:t>
            </w:r>
          </w:p>
        </w:tc>
        <w:tc>
          <w:tcPr>
            <w:tcW w:w="704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rPr>
                <w:rFonts w:ascii="GHEA Mariam" w:hAnsi="GHEA Mariam" w:cs="Calibri"/>
                <w:lang w:eastAsia="en-US"/>
              </w:rPr>
            </w:pPr>
            <w:r w:rsidRPr="00B042E6">
              <w:rPr>
                <w:rFonts w:ascii="GHEA Mariam" w:hAnsi="GHEA Mariam" w:cs="Calibri"/>
                <w:lang w:eastAsia="en-US"/>
              </w:rPr>
              <w:t>Թանգարանի շենքի  վերանորոգման համար նախագծանախահաշվային փաստաթղթերի մշակում</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9,777.4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9,777.4 </w:t>
            </w:r>
          </w:p>
        </w:tc>
      </w:tr>
      <w:tr w:rsidR="00B042E6" w:rsidRPr="00B042E6" w:rsidTr="005A34E9">
        <w:trPr>
          <w:trHeight w:val="39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այդ թվում` ըստ կատարողների</w:t>
            </w:r>
          </w:p>
        </w:tc>
        <w:tc>
          <w:tcPr>
            <w:tcW w:w="1660"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469"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i/>
                <w:iCs/>
                <w:color w:val="000000"/>
                <w:lang w:eastAsia="en-US"/>
              </w:rPr>
            </w:pPr>
            <w:r w:rsidRPr="00B042E6">
              <w:rPr>
                <w:rFonts w:ascii="GHEA Mariam" w:hAnsi="GHEA Mariam" w:cs="Calibri"/>
                <w:i/>
                <w:iCs/>
                <w:color w:val="000000"/>
                <w:lang w:eastAsia="en-US"/>
              </w:rPr>
              <w:t>ՀՀ մշակույթի նախարարություն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9,777.4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9,777.4 </w:t>
            </w:r>
          </w:p>
        </w:tc>
      </w:tr>
      <w:tr w:rsidR="00B042E6" w:rsidRPr="00B042E6" w:rsidTr="005A34E9">
        <w:trPr>
          <w:trHeight w:val="54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այդ թվում` բյուջետային ծախսերի տնտեսագիտական դասակարգման հոդվածներ</w:t>
            </w:r>
          </w:p>
        </w:tc>
        <w:tc>
          <w:tcPr>
            <w:tcW w:w="1660"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469"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r>
      <w:tr w:rsidR="00B042E6" w:rsidRPr="00B042E6" w:rsidTr="005A34E9">
        <w:trPr>
          <w:trHeight w:val="33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ԸՆԴԱՄԵՆԸ ԾԱԽՍԵՐ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9,777.4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9,777.4 </w:t>
            </w:r>
          </w:p>
        </w:tc>
      </w:tr>
      <w:tr w:rsidR="00B042E6" w:rsidRPr="00B042E6" w:rsidTr="005A34E9">
        <w:trPr>
          <w:trHeight w:val="33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ԸՆԹԱՑԻԿ ԾԱԽՍԵՐ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9,777.4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9,777.4 </w:t>
            </w:r>
          </w:p>
        </w:tc>
      </w:tr>
      <w:tr w:rsidR="00B042E6" w:rsidRPr="00B042E6" w:rsidTr="005A34E9">
        <w:trPr>
          <w:trHeight w:val="33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6E175F" w:rsidP="00B042E6">
            <w:pPr>
              <w:rPr>
                <w:rFonts w:ascii="GHEA Mariam" w:hAnsi="GHEA Mariam" w:cs="Calibri"/>
                <w:color w:val="000000"/>
                <w:lang w:eastAsia="en-US"/>
              </w:rPr>
            </w:pPr>
            <w:r>
              <w:rPr>
                <w:rFonts w:ascii="GHEA Mariam" w:hAnsi="GHEA Mariam" w:cs="Calibri"/>
                <w:color w:val="000000"/>
                <w:lang w:eastAsia="en-US"/>
              </w:rPr>
              <w:t>ԴՐԱՄԱՇՆՈՐՀՆԵՐ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9,777.4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9,777.4 </w:t>
            </w:r>
          </w:p>
        </w:tc>
      </w:tr>
      <w:tr w:rsidR="00B042E6" w:rsidRPr="00B042E6" w:rsidTr="005A34E9">
        <w:trPr>
          <w:trHeight w:val="31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Կապիտալ դրամաշնորհներ պետական հատվածի այլ մակարդակներին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9,777.4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9,777.4 </w:t>
            </w:r>
          </w:p>
        </w:tc>
      </w:tr>
      <w:tr w:rsidR="00B042E6" w:rsidRPr="00B042E6" w:rsidTr="005A34E9">
        <w:trPr>
          <w:trHeight w:val="78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 Կապիտալ դրամաշնորհներ պետական և համայնքային ոչ առևտրային կազմակերպություններին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lang w:eastAsia="en-US"/>
              </w:rPr>
            </w:pPr>
            <w:r w:rsidRPr="00B042E6">
              <w:rPr>
                <w:rFonts w:ascii="GHEA Mariam" w:hAnsi="GHEA Mariam" w:cs="Calibri"/>
                <w:i/>
                <w:iCs/>
                <w:lang w:eastAsia="en-US"/>
              </w:rPr>
              <w:t xml:space="preserve">9,777.4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lang w:eastAsia="en-US"/>
              </w:rPr>
            </w:pPr>
            <w:r w:rsidRPr="00B042E6">
              <w:rPr>
                <w:rFonts w:ascii="GHEA Mariam" w:hAnsi="GHEA Mariam" w:cs="Calibri"/>
                <w:i/>
                <w:iCs/>
                <w:lang w:eastAsia="en-US"/>
              </w:rPr>
              <w:t xml:space="preserve">9,777.4 </w:t>
            </w:r>
          </w:p>
        </w:tc>
      </w:tr>
      <w:tr w:rsidR="00B042E6" w:rsidRPr="00B042E6" w:rsidTr="005A34E9">
        <w:trPr>
          <w:trHeight w:val="78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val="restart"/>
            <w:tcBorders>
              <w:top w:val="nil"/>
              <w:left w:val="single" w:sz="4" w:space="0" w:color="auto"/>
              <w:bottom w:val="single" w:sz="4" w:space="0" w:color="auto"/>
              <w:right w:val="single" w:sz="4" w:space="0" w:color="auto"/>
            </w:tcBorders>
            <w:shd w:val="clear" w:color="auto" w:fill="auto"/>
            <w:noWrap/>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32005</w:t>
            </w:r>
          </w:p>
        </w:tc>
        <w:tc>
          <w:tcPr>
            <w:tcW w:w="704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rPr>
                <w:rFonts w:ascii="GHEA Mariam" w:hAnsi="GHEA Mariam" w:cs="Calibri"/>
                <w:lang w:eastAsia="en-US"/>
              </w:rPr>
            </w:pPr>
            <w:r w:rsidRPr="00B042E6">
              <w:rPr>
                <w:rFonts w:ascii="GHEA Mariam" w:hAnsi="GHEA Mariam" w:cs="Calibri"/>
                <w:lang w:eastAsia="en-US"/>
              </w:rPr>
              <w:t>Թանգարանի շենքի  վերանորոգման համար նախագծանախահաշվային փաստաթղթերի մշակում</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4,000.0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4,000.0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այդ թվում` ըստ կատարողների</w:t>
            </w:r>
          </w:p>
        </w:tc>
        <w:tc>
          <w:tcPr>
            <w:tcW w:w="1660"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469"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i/>
                <w:iCs/>
                <w:color w:val="000000"/>
                <w:lang w:eastAsia="en-US"/>
              </w:rPr>
            </w:pPr>
            <w:r w:rsidRPr="00B042E6">
              <w:rPr>
                <w:rFonts w:ascii="GHEA Mariam" w:hAnsi="GHEA Mariam" w:cs="Calibri"/>
                <w:i/>
                <w:iCs/>
                <w:color w:val="000000"/>
                <w:lang w:eastAsia="en-US"/>
              </w:rPr>
              <w:t>ՀՀ մշակույթի նախարարություն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4,000.0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4,000.0 </w:t>
            </w:r>
          </w:p>
        </w:tc>
      </w:tr>
      <w:tr w:rsidR="00B042E6" w:rsidRPr="00B042E6" w:rsidTr="005A34E9">
        <w:trPr>
          <w:trHeight w:val="6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այդ թվում` բյուջետային ծախսերի տնտեսագիտական դասակարգման հոդվածներ</w:t>
            </w:r>
          </w:p>
        </w:tc>
        <w:tc>
          <w:tcPr>
            <w:tcW w:w="1660"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469"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ԸՆԴԱՄԵՆԸ ԾԱԽՍԵՐ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4,000.0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4,000.0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ԸՆԹԱՑԻԿ ԾԱԽՍԵՐ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4,000.0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4,000.0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6E175F" w:rsidP="00B042E6">
            <w:pPr>
              <w:rPr>
                <w:rFonts w:ascii="GHEA Mariam" w:hAnsi="GHEA Mariam" w:cs="Calibri"/>
                <w:color w:val="000000"/>
                <w:lang w:eastAsia="en-US"/>
              </w:rPr>
            </w:pPr>
            <w:r>
              <w:rPr>
                <w:rFonts w:ascii="GHEA Mariam" w:hAnsi="GHEA Mariam" w:cs="Calibri"/>
                <w:color w:val="000000"/>
                <w:lang w:eastAsia="en-US"/>
              </w:rPr>
              <w:t>ԴՐԱՄԱՇՆՈՐՀՆԵՐ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4,000.0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4,000.0 </w:t>
            </w:r>
          </w:p>
        </w:tc>
      </w:tr>
      <w:tr w:rsidR="00B042E6" w:rsidRPr="00B042E6" w:rsidTr="005A34E9">
        <w:trPr>
          <w:trHeight w:val="3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Կապիտալ դրամաշնորհներ պետական հատվածի այլ մակարդակներին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4,000.0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4,000.0 </w:t>
            </w:r>
          </w:p>
        </w:tc>
      </w:tr>
      <w:tr w:rsidR="00B042E6" w:rsidRPr="00B042E6" w:rsidTr="005A34E9">
        <w:trPr>
          <w:trHeight w:val="76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 Կապիտալ դրամաշնորհներ պետական և համայնքային ոչ առևտրային կազմակերպություններին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lang w:eastAsia="en-US"/>
              </w:rPr>
            </w:pPr>
            <w:r w:rsidRPr="00B042E6">
              <w:rPr>
                <w:rFonts w:ascii="GHEA Mariam" w:hAnsi="GHEA Mariam" w:cs="Calibri"/>
                <w:i/>
                <w:iCs/>
                <w:lang w:eastAsia="en-US"/>
              </w:rPr>
              <w:t xml:space="preserve">4,000.0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lang w:eastAsia="en-US"/>
              </w:rPr>
            </w:pPr>
            <w:r w:rsidRPr="00B042E6">
              <w:rPr>
                <w:rFonts w:ascii="GHEA Mariam" w:hAnsi="GHEA Mariam" w:cs="Calibri"/>
                <w:i/>
                <w:iCs/>
                <w:lang w:eastAsia="en-US"/>
              </w:rPr>
              <w:t xml:space="preserve">4,000.0 </w:t>
            </w:r>
          </w:p>
        </w:tc>
      </w:tr>
      <w:tr w:rsidR="005A34E9" w:rsidRPr="00B042E6" w:rsidTr="005A34E9">
        <w:trPr>
          <w:trHeight w:val="97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val="restart"/>
            <w:tcBorders>
              <w:top w:val="nil"/>
              <w:left w:val="single" w:sz="4" w:space="0" w:color="auto"/>
              <w:bottom w:val="single" w:sz="4" w:space="0" w:color="000000"/>
              <w:right w:val="single" w:sz="4" w:space="0" w:color="auto"/>
            </w:tcBorders>
            <w:shd w:val="clear" w:color="000000" w:fill="FFFFFF"/>
            <w:hideMark/>
          </w:tcPr>
          <w:p w:rsidR="00B042E6" w:rsidRPr="00B042E6" w:rsidRDefault="00B042E6" w:rsidP="00B042E6">
            <w:pPr>
              <w:jc w:val="center"/>
              <w:rPr>
                <w:rFonts w:ascii="GHEA Mariam" w:hAnsi="GHEA Mariam" w:cs="Calibri"/>
                <w:bCs/>
                <w:lang w:eastAsia="en-US"/>
              </w:rPr>
            </w:pPr>
            <w:r w:rsidRPr="00B042E6">
              <w:rPr>
                <w:rFonts w:ascii="Calibri" w:hAnsi="Calibri" w:cs="Calibri"/>
                <w:bCs/>
                <w:lang w:eastAsia="en-US"/>
              </w:rPr>
              <w:t> </w:t>
            </w:r>
          </w:p>
        </w:tc>
        <w:tc>
          <w:tcPr>
            <w:tcW w:w="1100" w:type="dxa"/>
            <w:vMerge w:val="restart"/>
            <w:tcBorders>
              <w:top w:val="nil"/>
              <w:left w:val="single" w:sz="4" w:space="0" w:color="auto"/>
              <w:bottom w:val="single" w:sz="4" w:space="0" w:color="000000"/>
              <w:right w:val="single" w:sz="4" w:space="0" w:color="auto"/>
            </w:tcBorders>
            <w:shd w:val="clear" w:color="auto" w:fill="auto"/>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c>
          <w:tcPr>
            <w:tcW w:w="1383" w:type="dxa"/>
            <w:vMerge w:val="restart"/>
            <w:tcBorders>
              <w:top w:val="nil"/>
              <w:left w:val="single" w:sz="4" w:space="0" w:color="auto"/>
              <w:bottom w:val="single" w:sz="4" w:space="0" w:color="auto"/>
              <w:right w:val="single" w:sz="4" w:space="0" w:color="auto"/>
            </w:tcBorders>
            <w:shd w:val="clear" w:color="auto" w:fill="auto"/>
            <w:noWrap/>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32006</w:t>
            </w:r>
          </w:p>
        </w:tc>
        <w:tc>
          <w:tcPr>
            <w:tcW w:w="704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rPr>
                <w:rFonts w:ascii="GHEA Mariam" w:hAnsi="GHEA Mariam" w:cs="Calibri"/>
                <w:lang w:eastAsia="en-US"/>
              </w:rPr>
            </w:pPr>
            <w:r w:rsidRPr="00B042E6">
              <w:rPr>
                <w:rFonts w:ascii="GHEA Mariam" w:hAnsi="GHEA Mariam" w:cs="Calibri"/>
                <w:lang w:eastAsia="en-US"/>
              </w:rPr>
              <w:t>Հուշարձանախմբերի կամ առանձին զբոսաշրջային գրավչության տարածքներում QR կոդերով բազմալեզու ցուցանակների տեղադրման աշխատանքներ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20,680.0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20,680.0 </w:t>
            </w:r>
          </w:p>
        </w:tc>
      </w:tr>
      <w:tr w:rsidR="00B042E6" w:rsidRPr="00B042E6" w:rsidTr="005A34E9">
        <w:trPr>
          <w:trHeight w:val="54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000000"/>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000000"/>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այդ թվում` ըստ կատարողների</w:t>
            </w:r>
          </w:p>
        </w:tc>
        <w:tc>
          <w:tcPr>
            <w:tcW w:w="1660"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469"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r>
      <w:tr w:rsidR="00B042E6" w:rsidRPr="00B042E6" w:rsidTr="005A34E9">
        <w:trPr>
          <w:trHeight w:val="42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000000"/>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000000"/>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i/>
                <w:iCs/>
                <w:color w:val="000000"/>
                <w:lang w:eastAsia="en-US"/>
              </w:rPr>
            </w:pPr>
            <w:r w:rsidRPr="00B042E6">
              <w:rPr>
                <w:rFonts w:ascii="GHEA Mariam" w:hAnsi="GHEA Mariam" w:cs="Calibri"/>
                <w:i/>
                <w:iCs/>
                <w:color w:val="000000"/>
                <w:lang w:eastAsia="en-US"/>
              </w:rPr>
              <w:t>ՀՀ մշակույթի նախարարություն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20,680.0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20,680.0 </w:t>
            </w:r>
          </w:p>
        </w:tc>
      </w:tr>
      <w:tr w:rsidR="00B042E6" w:rsidRPr="00B042E6" w:rsidTr="005A34E9">
        <w:trPr>
          <w:trHeight w:val="66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000000"/>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000000"/>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այդ թվում` բյուջետային ծախսերի տնտեսագիտական դասակարգման հոդվածներ</w:t>
            </w:r>
          </w:p>
        </w:tc>
        <w:tc>
          <w:tcPr>
            <w:tcW w:w="1660"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469"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r>
      <w:tr w:rsidR="00B042E6" w:rsidRPr="00B042E6" w:rsidTr="005A34E9">
        <w:trPr>
          <w:trHeight w:val="54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000000"/>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000000"/>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ԸՆԴԱՄԵՆԸ ԾԱԽՍԵՐ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20,680.0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20,680.0 </w:t>
            </w:r>
          </w:p>
        </w:tc>
      </w:tr>
      <w:tr w:rsidR="00B042E6" w:rsidRPr="00B042E6" w:rsidTr="005A34E9">
        <w:trPr>
          <w:trHeight w:val="49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000000"/>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000000"/>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ԸՆԹԱՑԻԿ ԾԱԽՍԵՐ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20,680.0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20,680.0 </w:t>
            </w:r>
          </w:p>
        </w:tc>
      </w:tr>
      <w:tr w:rsidR="00B042E6" w:rsidRPr="00B042E6" w:rsidTr="005A34E9">
        <w:trPr>
          <w:trHeight w:val="52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000000"/>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000000"/>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6E175F" w:rsidP="00B042E6">
            <w:pPr>
              <w:rPr>
                <w:rFonts w:ascii="GHEA Mariam" w:hAnsi="GHEA Mariam" w:cs="Calibri"/>
                <w:color w:val="000000"/>
                <w:lang w:eastAsia="en-US"/>
              </w:rPr>
            </w:pPr>
            <w:r>
              <w:rPr>
                <w:rFonts w:ascii="GHEA Mariam" w:hAnsi="GHEA Mariam" w:cs="Calibri"/>
                <w:color w:val="000000"/>
                <w:lang w:eastAsia="en-US"/>
              </w:rPr>
              <w:t>ԴՐԱՄԱՇՆՈՐՀՆԵՐ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20,680.0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20,680.0 </w:t>
            </w:r>
          </w:p>
        </w:tc>
      </w:tr>
      <w:tr w:rsidR="00B042E6" w:rsidRPr="00B042E6" w:rsidTr="005A34E9">
        <w:trPr>
          <w:trHeight w:val="51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000000"/>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000000"/>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Կապիտալ դրամաշնորհներ պետական հատվածի այլ մակարդակներին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20,680.0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20,680.0 </w:t>
            </w:r>
          </w:p>
        </w:tc>
      </w:tr>
      <w:tr w:rsidR="00B042E6" w:rsidRPr="00B042E6" w:rsidTr="005A34E9">
        <w:trPr>
          <w:trHeight w:val="76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000000"/>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000000"/>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 Կապիտալ դրամաշնորհներ պետական և համայնքային ոչ առևտրային կազմակերպություններին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lang w:eastAsia="en-US"/>
              </w:rPr>
            </w:pPr>
            <w:r w:rsidRPr="00B042E6">
              <w:rPr>
                <w:rFonts w:ascii="GHEA Mariam" w:hAnsi="GHEA Mariam" w:cs="Calibri"/>
                <w:i/>
                <w:iCs/>
                <w:lang w:eastAsia="en-US"/>
              </w:rPr>
              <w:t xml:space="preserve">20,680.0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lang w:eastAsia="en-US"/>
              </w:rPr>
            </w:pPr>
            <w:r w:rsidRPr="00B042E6">
              <w:rPr>
                <w:rFonts w:ascii="GHEA Mariam" w:hAnsi="GHEA Mariam" w:cs="Calibri"/>
                <w:i/>
                <w:iCs/>
                <w:lang w:eastAsia="en-US"/>
              </w:rPr>
              <w:t xml:space="preserve">20,680.0 </w:t>
            </w:r>
          </w:p>
        </w:tc>
      </w:tr>
      <w:tr w:rsidR="005A34E9" w:rsidRPr="00B042E6" w:rsidTr="005A34E9">
        <w:trPr>
          <w:trHeight w:val="27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B042E6" w:rsidRPr="00B042E6" w:rsidRDefault="00B042E6" w:rsidP="00B042E6">
            <w:pPr>
              <w:jc w:val="center"/>
              <w:rPr>
                <w:rFonts w:ascii="GHEA Mariam" w:hAnsi="GHEA Mariam" w:cs="Calibri"/>
                <w:bCs/>
                <w:lang w:eastAsia="en-US"/>
              </w:rPr>
            </w:pPr>
            <w:r w:rsidRPr="00B042E6">
              <w:rPr>
                <w:rFonts w:ascii="GHEA Mariam" w:hAnsi="GHEA Mariam" w:cs="Calibri"/>
                <w:bCs/>
                <w:lang w:eastAsia="en-US"/>
              </w:rPr>
              <w:t>05</w:t>
            </w:r>
          </w:p>
        </w:tc>
        <w:tc>
          <w:tcPr>
            <w:tcW w:w="1100" w:type="dxa"/>
            <w:vMerge w:val="restart"/>
            <w:tcBorders>
              <w:top w:val="nil"/>
              <w:left w:val="single" w:sz="4" w:space="0" w:color="auto"/>
              <w:bottom w:val="single" w:sz="4" w:space="0" w:color="auto"/>
              <w:right w:val="single" w:sz="4" w:space="0" w:color="auto"/>
            </w:tcBorders>
            <w:shd w:val="clear" w:color="auto" w:fill="auto"/>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c>
          <w:tcPr>
            <w:tcW w:w="1383" w:type="dxa"/>
            <w:vMerge w:val="restart"/>
            <w:tcBorders>
              <w:top w:val="nil"/>
              <w:left w:val="single" w:sz="4" w:space="0" w:color="auto"/>
              <w:bottom w:val="single" w:sz="4" w:space="0" w:color="auto"/>
              <w:right w:val="single" w:sz="4" w:space="0" w:color="auto"/>
            </w:tcBorders>
            <w:shd w:val="clear" w:color="auto" w:fill="auto"/>
            <w:noWrap/>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c>
          <w:tcPr>
            <w:tcW w:w="7040" w:type="dxa"/>
            <w:tcBorders>
              <w:top w:val="nil"/>
              <w:left w:val="nil"/>
              <w:bottom w:val="single" w:sz="4" w:space="0" w:color="auto"/>
              <w:right w:val="single" w:sz="4" w:space="0" w:color="auto"/>
            </w:tcBorders>
            <w:shd w:val="clear" w:color="auto" w:fill="auto"/>
            <w:hideMark/>
          </w:tcPr>
          <w:p w:rsidR="00B042E6" w:rsidRPr="00B042E6" w:rsidRDefault="00B042E6" w:rsidP="00B042E6">
            <w:pPr>
              <w:rPr>
                <w:rFonts w:ascii="GHEA Mariam" w:hAnsi="GHEA Mariam" w:cs="Calibri"/>
                <w:bCs/>
                <w:lang w:eastAsia="en-US"/>
              </w:rPr>
            </w:pPr>
            <w:r w:rsidRPr="00B042E6">
              <w:rPr>
                <w:rFonts w:ascii="GHEA Mariam" w:hAnsi="GHEA Mariam" w:cs="Calibri"/>
                <w:bCs/>
                <w:lang w:eastAsia="en-US"/>
              </w:rPr>
              <w:t>Արվեստ</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38,645.0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38,645.0 </w:t>
            </w:r>
          </w:p>
        </w:tc>
      </w:tr>
      <w:tr w:rsidR="00B042E6" w:rsidRPr="00B042E6" w:rsidTr="005A34E9">
        <w:trPr>
          <w:trHeight w:val="27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այդ թվում`</w:t>
            </w:r>
          </w:p>
        </w:tc>
        <w:tc>
          <w:tcPr>
            <w:tcW w:w="166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c>
          <w:tcPr>
            <w:tcW w:w="1469"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r>
      <w:tr w:rsidR="00B042E6" w:rsidRPr="00B042E6" w:rsidTr="005A34E9">
        <w:trPr>
          <w:trHeight w:val="51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val="restart"/>
            <w:tcBorders>
              <w:top w:val="nil"/>
              <w:left w:val="single" w:sz="4" w:space="0" w:color="auto"/>
              <w:bottom w:val="single" w:sz="4" w:space="0" w:color="auto"/>
              <w:right w:val="single" w:sz="4" w:space="0" w:color="auto"/>
            </w:tcBorders>
            <w:shd w:val="clear" w:color="auto" w:fill="auto"/>
            <w:noWrap/>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1168</w:t>
            </w: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hideMark/>
          </w:tcPr>
          <w:p w:rsidR="00B042E6" w:rsidRPr="00B042E6" w:rsidRDefault="00B042E6" w:rsidP="00B042E6">
            <w:pPr>
              <w:rPr>
                <w:rFonts w:ascii="GHEA Mariam" w:hAnsi="GHEA Mariam" w:cs="Calibri"/>
                <w:bCs/>
                <w:lang w:eastAsia="en-US"/>
              </w:rPr>
            </w:pPr>
            <w:r w:rsidRPr="00B042E6">
              <w:rPr>
                <w:rFonts w:ascii="GHEA Mariam" w:hAnsi="GHEA Mariam" w:cs="Calibri"/>
                <w:bCs/>
                <w:lang w:eastAsia="en-US"/>
              </w:rPr>
              <w:t>Արվեստների ծրագիր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38,645.0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38,645.0 </w:t>
            </w:r>
          </w:p>
        </w:tc>
      </w:tr>
      <w:tr w:rsidR="00B042E6" w:rsidRPr="00B042E6" w:rsidTr="005A34E9">
        <w:trPr>
          <w:trHeight w:val="27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այդ թվում`</w:t>
            </w:r>
          </w:p>
        </w:tc>
        <w:tc>
          <w:tcPr>
            <w:tcW w:w="166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c>
          <w:tcPr>
            <w:tcW w:w="1469"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Calibri" w:hAnsi="Calibri" w:cs="Calibri"/>
                <w:color w:val="000000"/>
                <w:lang w:eastAsia="en-US"/>
              </w:rPr>
              <w:t> </w:t>
            </w:r>
          </w:p>
        </w:tc>
      </w:tr>
      <w:tr w:rsidR="00B042E6" w:rsidRPr="00B042E6" w:rsidTr="005A34E9">
        <w:trPr>
          <w:trHeight w:val="69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val="restart"/>
            <w:tcBorders>
              <w:top w:val="nil"/>
              <w:left w:val="single" w:sz="4" w:space="0" w:color="auto"/>
              <w:bottom w:val="single" w:sz="4" w:space="0" w:color="auto"/>
              <w:right w:val="single" w:sz="4" w:space="0" w:color="auto"/>
            </w:tcBorders>
            <w:shd w:val="clear" w:color="auto" w:fill="auto"/>
            <w:noWrap/>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32002</w:t>
            </w:r>
          </w:p>
        </w:tc>
        <w:tc>
          <w:tcPr>
            <w:tcW w:w="704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DB5D31">
            <w:pPr>
              <w:rPr>
                <w:rFonts w:ascii="GHEA Mariam" w:hAnsi="GHEA Mariam" w:cs="Calibri"/>
                <w:lang w:eastAsia="en-US"/>
              </w:rPr>
            </w:pPr>
            <w:r w:rsidRPr="00B042E6">
              <w:rPr>
                <w:rFonts w:ascii="GHEA Mariam" w:hAnsi="GHEA Mariam" w:cs="Calibri"/>
                <w:lang w:eastAsia="en-US"/>
              </w:rPr>
              <w:t xml:space="preserve">Թատրոնի կաթսայատան և </w:t>
            </w:r>
            <w:r w:rsidR="00BE7DBC">
              <w:rPr>
                <w:rFonts w:ascii="GHEA Mariam" w:hAnsi="GHEA Mariam" w:cs="Calibri"/>
                <w:lang w:eastAsia="en-US"/>
              </w:rPr>
              <w:t>ջերմամեխանիկական</w:t>
            </w:r>
            <w:r w:rsidRPr="00B042E6">
              <w:rPr>
                <w:rFonts w:ascii="GHEA Mariam" w:hAnsi="GHEA Mariam" w:cs="Calibri"/>
                <w:lang w:eastAsia="en-US"/>
              </w:rPr>
              <w:t xml:space="preserve"> մասի արդիականացման համար նախագծանախահաշվային փաստաթղթերի մշակում</w:t>
            </w:r>
          </w:p>
        </w:tc>
        <w:tc>
          <w:tcPr>
            <w:tcW w:w="166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 xml:space="preserve">650.0 </w:t>
            </w:r>
          </w:p>
        </w:tc>
        <w:tc>
          <w:tcPr>
            <w:tcW w:w="1469"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 xml:space="preserve">650.0 </w:t>
            </w:r>
          </w:p>
        </w:tc>
      </w:tr>
      <w:tr w:rsidR="00B042E6" w:rsidRPr="00B042E6" w:rsidTr="005A34E9">
        <w:trPr>
          <w:trHeight w:val="28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այդ թվում` ըստ կատարողների</w:t>
            </w:r>
          </w:p>
        </w:tc>
        <w:tc>
          <w:tcPr>
            <w:tcW w:w="1660"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469"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r>
      <w:tr w:rsidR="00B042E6" w:rsidRPr="00B042E6" w:rsidTr="005A34E9">
        <w:trPr>
          <w:trHeight w:val="27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i/>
                <w:iCs/>
                <w:color w:val="000000"/>
                <w:lang w:eastAsia="en-US"/>
              </w:rPr>
            </w:pPr>
            <w:r w:rsidRPr="00B042E6">
              <w:rPr>
                <w:rFonts w:ascii="GHEA Mariam" w:hAnsi="GHEA Mariam" w:cs="Calibri"/>
                <w:i/>
                <w:iCs/>
                <w:color w:val="000000"/>
                <w:lang w:eastAsia="en-US"/>
              </w:rPr>
              <w:t>ՀՀ մշակույթի նախարարություն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650.0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650.0 </w:t>
            </w:r>
          </w:p>
        </w:tc>
      </w:tr>
      <w:tr w:rsidR="00B042E6" w:rsidRPr="00B042E6" w:rsidTr="005A34E9">
        <w:trPr>
          <w:trHeight w:val="54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այդ թվում` բյուջետային ծախսերի տնտեսագիտական դասակարգման հոդվածներ</w:t>
            </w:r>
          </w:p>
        </w:tc>
        <w:tc>
          <w:tcPr>
            <w:tcW w:w="1660"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469"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r>
      <w:tr w:rsidR="00B042E6" w:rsidRPr="00B042E6" w:rsidTr="005A34E9">
        <w:trPr>
          <w:trHeight w:val="27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ԸՆԴԱՄԵՆԸ ԾԱԽՍԵՐ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650.0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650.0 </w:t>
            </w:r>
          </w:p>
        </w:tc>
      </w:tr>
      <w:tr w:rsidR="00B042E6" w:rsidRPr="00B042E6" w:rsidTr="005A34E9">
        <w:trPr>
          <w:trHeight w:val="27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ԸՆԹԱՑԻԿ ԾԱԽՍԵՐ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650.0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650.0 </w:t>
            </w:r>
          </w:p>
        </w:tc>
      </w:tr>
      <w:tr w:rsidR="00B042E6" w:rsidRPr="00B042E6" w:rsidTr="005A34E9">
        <w:trPr>
          <w:trHeight w:val="27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6E175F" w:rsidP="00B042E6">
            <w:pPr>
              <w:rPr>
                <w:rFonts w:ascii="GHEA Mariam" w:hAnsi="GHEA Mariam" w:cs="Calibri"/>
                <w:color w:val="000000"/>
                <w:lang w:eastAsia="en-US"/>
              </w:rPr>
            </w:pPr>
            <w:r>
              <w:rPr>
                <w:rFonts w:ascii="GHEA Mariam" w:hAnsi="GHEA Mariam" w:cs="Calibri"/>
                <w:color w:val="000000"/>
                <w:lang w:eastAsia="en-US"/>
              </w:rPr>
              <w:t>ԴՐԱՄԱՇՆՈՐՀՆԵՐ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650.0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650.0 </w:t>
            </w:r>
          </w:p>
        </w:tc>
      </w:tr>
      <w:tr w:rsidR="00B042E6" w:rsidRPr="00B042E6" w:rsidTr="005A34E9">
        <w:trPr>
          <w:trHeight w:val="27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Կապիտալ դրամաշնորհներ պետական հատվածի այլ մակարդակներին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650.0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650.0 </w:t>
            </w:r>
          </w:p>
        </w:tc>
      </w:tr>
      <w:tr w:rsidR="00B042E6" w:rsidRPr="00B042E6" w:rsidTr="005A34E9">
        <w:trPr>
          <w:trHeight w:val="61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 Կապիտալ դրամաշնորհներ պետական և համայնքային ոչ առևտրային կազմակերպություններին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lang w:eastAsia="en-US"/>
              </w:rPr>
            </w:pPr>
            <w:r w:rsidRPr="00B042E6">
              <w:rPr>
                <w:rFonts w:ascii="GHEA Mariam" w:hAnsi="GHEA Mariam" w:cs="Calibri"/>
                <w:i/>
                <w:iCs/>
                <w:lang w:eastAsia="en-US"/>
              </w:rPr>
              <w:t xml:space="preserve">650.0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lang w:eastAsia="en-US"/>
              </w:rPr>
            </w:pPr>
            <w:r w:rsidRPr="00B042E6">
              <w:rPr>
                <w:rFonts w:ascii="GHEA Mariam" w:hAnsi="GHEA Mariam" w:cs="Calibri"/>
                <w:i/>
                <w:iCs/>
                <w:lang w:eastAsia="en-US"/>
              </w:rPr>
              <w:t xml:space="preserve">650.0 </w:t>
            </w:r>
          </w:p>
        </w:tc>
      </w:tr>
      <w:tr w:rsidR="00B042E6" w:rsidRPr="00B042E6" w:rsidTr="005A34E9">
        <w:trPr>
          <w:trHeight w:val="54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val="restart"/>
            <w:tcBorders>
              <w:top w:val="nil"/>
              <w:left w:val="single" w:sz="4" w:space="0" w:color="auto"/>
              <w:bottom w:val="single" w:sz="4" w:space="0" w:color="auto"/>
              <w:right w:val="single" w:sz="4" w:space="0" w:color="auto"/>
            </w:tcBorders>
            <w:shd w:val="clear" w:color="auto" w:fill="auto"/>
            <w:noWrap/>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32003</w:t>
            </w:r>
          </w:p>
        </w:tc>
        <w:tc>
          <w:tcPr>
            <w:tcW w:w="704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DB5D31">
            <w:pPr>
              <w:rPr>
                <w:rFonts w:ascii="GHEA Mariam" w:hAnsi="GHEA Mariam" w:cs="Calibri"/>
                <w:lang w:eastAsia="en-US"/>
              </w:rPr>
            </w:pPr>
            <w:r w:rsidRPr="00B042E6">
              <w:rPr>
                <w:rFonts w:ascii="GHEA Mariam" w:hAnsi="GHEA Mariam" w:cs="Calibri"/>
                <w:lang w:eastAsia="en-US"/>
              </w:rPr>
              <w:t>Թատրոնի շենքի վերանորոգման նախագծանախահաշվային փաստաթղթերի մշակում</w:t>
            </w:r>
          </w:p>
        </w:tc>
        <w:tc>
          <w:tcPr>
            <w:tcW w:w="166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 xml:space="preserve">13,611.0 </w:t>
            </w:r>
          </w:p>
        </w:tc>
        <w:tc>
          <w:tcPr>
            <w:tcW w:w="1469"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 xml:space="preserve">13,611.0 </w:t>
            </w:r>
          </w:p>
        </w:tc>
      </w:tr>
      <w:tr w:rsidR="00B042E6" w:rsidRPr="00B042E6" w:rsidTr="005A34E9">
        <w:trPr>
          <w:trHeight w:val="28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այդ թվում` ըստ կատարողների</w:t>
            </w:r>
          </w:p>
        </w:tc>
        <w:tc>
          <w:tcPr>
            <w:tcW w:w="1660"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469"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r>
      <w:tr w:rsidR="00B042E6" w:rsidRPr="00B042E6" w:rsidTr="005A34E9">
        <w:trPr>
          <w:trHeight w:val="27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i/>
                <w:iCs/>
                <w:color w:val="000000"/>
                <w:lang w:eastAsia="en-US"/>
              </w:rPr>
            </w:pPr>
            <w:r w:rsidRPr="00B042E6">
              <w:rPr>
                <w:rFonts w:ascii="GHEA Mariam" w:hAnsi="GHEA Mariam" w:cs="Calibri"/>
                <w:i/>
                <w:iCs/>
                <w:color w:val="000000"/>
                <w:lang w:eastAsia="en-US"/>
              </w:rPr>
              <w:t>ՀՀ մշակույթի նախարարություն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13,611.0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13,611.0 </w:t>
            </w:r>
          </w:p>
        </w:tc>
      </w:tr>
      <w:tr w:rsidR="00B042E6" w:rsidRPr="00B042E6" w:rsidTr="005A34E9">
        <w:trPr>
          <w:trHeight w:val="54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այդ թվում` բյուջետային ծախսերի տնտեսագիտական դասակարգման հոդվածներ</w:t>
            </w:r>
          </w:p>
        </w:tc>
        <w:tc>
          <w:tcPr>
            <w:tcW w:w="1660"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469"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r>
      <w:tr w:rsidR="00B042E6" w:rsidRPr="00B042E6" w:rsidTr="005A34E9">
        <w:trPr>
          <w:trHeight w:val="27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ԸՆԴԱՄԵՆԸ ԾԱԽՍԵՐ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13,611.0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13,611.0 </w:t>
            </w:r>
          </w:p>
        </w:tc>
      </w:tr>
      <w:tr w:rsidR="00B042E6" w:rsidRPr="00B042E6" w:rsidTr="005A34E9">
        <w:trPr>
          <w:trHeight w:val="27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ԸՆԹԱՑԻԿ ԾԱԽՍԵՐ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13,611.0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13,611.0 </w:t>
            </w:r>
          </w:p>
        </w:tc>
      </w:tr>
      <w:tr w:rsidR="00B042E6" w:rsidRPr="00B042E6" w:rsidTr="005A34E9">
        <w:trPr>
          <w:trHeight w:val="27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6E175F" w:rsidP="00B042E6">
            <w:pPr>
              <w:rPr>
                <w:rFonts w:ascii="GHEA Mariam" w:hAnsi="GHEA Mariam" w:cs="Calibri"/>
                <w:color w:val="000000"/>
                <w:lang w:eastAsia="en-US"/>
              </w:rPr>
            </w:pPr>
            <w:r>
              <w:rPr>
                <w:rFonts w:ascii="GHEA Mariam" w:hAnsi="GHEA Mariam" w:cs="Calibri"/>
                <w:color w:val="000000"/>
                <w:lang w:eastAsia="en-US"/>
              </w:rPr>
              <w:t>ԴՐԱՄԱՇՆՈՐՀՆԵՐ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13,611.0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13,611.0 </w:t>
            </w:r>
          </w:p>
        </w:tc>
      </w:tr>
      <w:tr w:rsidR="00B042E6" w:rsidRPr="00B042E6" w:rsidTr="005A34E9">
        <w:trPr>
          <w:trHeight w:val="27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Կապիտալ դրամաշնորհներ պետական հատվածի այլ մակարդակներին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13,611.0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13,611.0 </w:t>
            </w:r>
          </w:p>
        </w:tc>
      </w:tr>
      <w:tr w:rsidR="00B042E6" w:rsidRPr="00B042E6" w:rsidTr="005A34E9">
        <w:trPr>
          <w:trHeight w:val="54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 Կապիտալ դրամաշնորհներ պետական և համայնքային ոչ առևտրային կազմակերպություններին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lang w:eastAsia="en-US"/>
              </w:rPr>
            </w:pPr>
            <w:r w:rsidRPr="00B042E6">
              <w:rPr>
                <w:rFonts w:ascii="GHEA Mariam" w:hAnsi="GHEA Mariam" w:cs="Calibri"/>
                <w:i/>
                <w:iCs/>
                <w:lang w:eastAsia="en-US"/>
              </w:rPr>
              <w:t xml:space="preserve">13,611.0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lang w:eastAsia="en-US"/>
              </w:rPr>
            </w:pPr>
            <w:r w:rsidRPr="00B042E6">
              <w:rPr>
                <w:rFonts w:ascii="GHEA Mariam" w:hAnsi="GHEA Mariam" w:cs="Calibri"/>
                <w:i/>
                <w:iCs/>
                <w:lang w:eastAsia="en-US"/>
              </w:rPr>
              <w:t xml:space="preserve">13,611.0 </w:t>
            </w:r>
          </w:p>
        </w:tc>
      </w:tr>
      <w:tr w:rsidR="00B042E6" w:rsidRPr="00B042E6" w:rsidTr="005A34E9">
        <w:trPr>
          <w:trHeight w:val="54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val="restart"/>
            <w:tcBorders>
              <w:top w:val="nil"/>
              <w:left w:val="single" w:sz="4" w:space="0" w:color="auto"/>
              <w:bottom w:val="single" w:sz="4" w:space="0" w:color="auto"/>
              <w:right w:val="single" w:sz="4" w:space="0" w:color="auto"/>
            </w:tcBorders>
            <w:shd w:val="clear" w:color="auto" w:fill="auto"/>
            <w:noWrap/>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32004</w:t>
            </w:r>
          </w:p>
        </w:tc>
        <w:tc>
          <w:tcPr>
            <w:tcW w:w="704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DB5D31">
            <w:pPr>
              <w:rPr>
                <w:rFonts w:ascii="GHEA Mariam" w:hAnsi="GHEA Mariam" w:cs="Calibri"/>
                <w:lang w:eastAsia="en-US"/>
              </w:rPr>
            </w:pPr>
            <w:r w:rsidRPr="00B042E6">
              <w:rPr>
                <w:rFonts w:ascii="GHEA Mariam" w:hAnsi="GHEA Mariam" w:cs="Calibri"/>
                <w:lang w:eastAsia="en-US"/>
              </w:rPr>
              <w:t>Թատրոնի շենքի վերանորոգման նախագծանախահաշվային փաստաթղթերի մշակում</w:t>
            </w:r>
          </w:p>
        </w:tc>
        <w:tc>
          <w:tcPr>
            <w:tcW w:w="166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 xml:space="preserve">24,384.0 </w:t>
            </w:r>
          </w:p>
        </w:tc>
        <w:tc>
          <w:tcPr>
            <w:tcW w:w="1469"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jc w:val="center"/>
              <w:rPr>
                <w:rFonts w:ascii="GHEA Mariam" w:hAnsi="GHEA Mariam" w:cs="Calibri"/>
                <w:color w:val="000000"/>
                <w:lang w:eastAsia="en-US"/>
              </w:rPr>
            </w:pPr>
            <w:r w:rsidRPr="00B042E6">
              <w:rPr>
                <w:rFonts w:ascii="GHEA Mariam" w:hAnsi="GHEA Mariam" w:cs="Calibri"/>
                <w:color w:val="000000"/>
                <w:lang w:eastAsia="en-US"/>
              </w:rPr>
              <w:t xml:space="preserve">24,384.0 </w:t>
            </w:r>
          </w:p>
        </w:tc>
      </w:tr>
      <w:tr w:rsidR="00B042E6" w:rsidRPr="00B042E6" w:rsidTr="005A34E9">
        <w:trPr>
          <w:trHeight w:val="285"/>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այդ թվում` ըստ կատարողների</w:t>
            </w:r>
          </w:p>
        </w:tc>
        <w:tc>
          <w:tcPr>
            <w:tcW w:w="1660"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469"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r>
      <w:tr w:rsidR="00B042E6" w:rsidRPr="00B042E6" w:rsidTr="005A34E9">
        <w:trPr>
          <w:trHeight w:val="27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i/>
                <w:iCs/>
                <w:color w:val="000000"/>
                <w:lang w:eastAsia="en-US"/>
              </w:rPr>
            </w:pPr>
            <w:r w:rsidRPr="00B042E6">
              <w:rPr>
                <w:rFonts w:ascii="GHEA Mariam" w:hAnsi="GHEA Mariam" w:cs="Calibri"/>
                <w:i/>
                <w:iCs/>
                <w:color w:val="000000"/>
                <w:lang w:eastAsia="en-US"/>
              </w:rPr>
              <w:t>ՀՀ մշակույթի նախարարություն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24,384.0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24,384.0 </w:t>
            </w:r>
          </w:p>
        </w:tc>
      </w:tr>
      <w:tr w:rsidR="00B042E6" w:rsidRPr="00B042E6" w:rsidTr="005A34E9">
        <w:trPr>
          <w:trHeight w:val="54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այդ թվում` բյուջետային ծախսերի տնտեսագիտական դասակարգման հոդվածներ</w:t>
            </w:r>
          </w:p>
        </w:tc>
        <w:tc>
          <w:tcPr>
            <w:tcW w:w="1660"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469" w:type="dxa"/>
            <w:tcBorders>
              <w:top w:val="nil"/>
              <w:left w:val="nil"/>
              <w:bottom w:val="single" w:sz="4" w:space="0" w:color="auto"/>
              <w:right w:val="single" w:sz="4" w:space="0" w:color="auto"/>
            </w:tcBorders>
            <w:shd w:val="clear" w:color="auto" w:fill="auto"/>
            <w:noWrap/>
            <w:vAlign w:val="center"/>
            <w:hideMark/>
          </w:tcPr>
          <w:p w:rsidR="00B042E6" w:rsidRPr="00B042E6" w:rsidRDefault="00B042E6" w:rsidP="00B042E6">
            <w:pPr>
              <w:jc w:val="center"/>
              <w:rPr>
                <w:rFonts w:ascii="GHEA Mariam" w:hAnsi="GHEA Mariam" w:cs="Calibri"/>
                <w:bCs/>
                <w:color w:val="000000"/>
                <w:lang w:eastAsia="en-US"/>
              </w:rPr>
            </w:pPr>
            <w:r w:rsidRPr="00B042E6">
              <w:rPr>
                <w:rFonts w:ascii="Calibri" w:hAnsi="Calibri" w:cs="Calibri"/>
                <w:bCs/>
                <w:color w:val="000000"/>
                <w:lang w:eastAsia="en-US"/>
              </w:rPr>
              <w:t> </w:t>
            </w:r>
          </w:p>
        </w:tc>
      </w:tr>
      <w:tr w:rsidR="00B042E6" w:rsidRPr="00B042E6" w:rsidTr="005A34E9">
        <w:trPr>
          <w:trHeight w:val="27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ԸՆԴԱՄԵՆԸ ԾԱԽՍԵՐ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24,384.0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24,384.0 </w:t>
            </w:r>
          </w:p>
        </w:tc>
      </w:tr>
      <w:tr w:rsidR="00B042E6" w:rsidRPr="00B042E6" w:rsidTr="005A34E9">
        <w:trPr>
          <w:trHeight w:val="27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ԸՆԹԱՑԻԿ ԾԱԽՍԵՐ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24,384.0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24,384.0 </w:t>
            </w:r>
          </w:p>
        </w:tc>
      </w:tr>
      <w:tr w:rsidR="00B042E6" w:rsidRPr="00B042E6" w:rsidTr="005A34E9">
        <w:trPr>
          <w:trHeight w:val="27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6E175F" w:rsidP="00B042E6">
            <w:pPr>
              <w:rPr>
                <w:rFonts w:ascii="GHEA Mariam" w:hAnsi="GHEA Mariam" w:cs="Calibri"/>
                <w:color w:val="000000"/>
                <w:lang w:eastAsia="en-US"/>
              </w:rPr>
            </w:pPr>
            <w:r>
              <w:rPr>
                <w:rFonts w:ascii="GHEA Mariam" w:hAnsi="GHEA Mariam" w:cs="Calibri"/>
                <w:color w:val="000000"/>
                <w:lang w:eastAsia="en-US"/>
              </w:rPr>
              <w:t>ԴՐԱՄԱՇՆՈՐՀՆԵՐ</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24,384.0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24,384.0 </w:t>
            </w:r>
          </w:p>
        </w:tc>
      </w:tr>
      <w:tr w:rsidR="00B042E6" w:rsidRPr="00B042E6" w:rsidTr="005A34E9">
        <w:trPr>
          <w:trHeight w:val="27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Կապիտալ դրամաշնորհներ պետական հատվածի այլ մակարդակներին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24,384.0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color w:val="000000"/>
                <w:lang w:eastAsia="en-US"/>
              </w:rPr>
            </w:pPr>
            <w:r w:rsidRPr="00B042E6">
              <w:rPr>
                <w:rFonts w:ascii="GHEA Mariam" w:hAnsi="GHEA Mariam" w:cs="Calibri"/>
                <w:i/>
                <w:iCs/>
                <w:color w:val="000000"/>
                <w:lang w:eastAsia="en-US"/>
              </w:rPr>
              <w:t xml:space="preserve">24,384.0 </w:t>
            </w:r>
          </w:p>
        </w:tc>
      </w:tr>
      <w:tr w:rsidR="00B042E6" w:rsidRPr="00B042E6" w:rsidTr="005A34E9">
        <w:trPr>
          <w:trHeight w:val="540"/>
        </w:trPr>
        <w:tc>
          <w:tcPr>
            <w:tcW w:w="859"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02"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84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bCs/>
                <w:lang w:eastAsia="en-US"/>
              </w:rPr>
            </w:pPr>
          </w:p>
        </w:tc>
        <w:tc>
          <w:tcPr>
            <w:tcW w:w="1100"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1383" w:type="dxa"/>
            <w:vMerge/>
            <w:tcBorders>
              <w:top w:val="nil"/>
              <w:left w:val="single" w:sz="4" w:space="0" w:color="auto"/>
              <w:bottom w:val="single" w:sz="4" w:space="0" w:color="auto"/>
              <w:right w:val="single" w:sz="4" w:space="0" w:color="auto"/>
            </w:tcBorders>
            <w:vAlign w:val="center"/>
            <w:hideMark/>
          </w:tcPr>
          <w:p w:rsidR="00B042E6" w:rsidRPr="00B042E6" w:rsidRDefault="00B042E6" w:rsidP="00B042E6">
            <w:pPr>
              <w:rPr>
                <w:rFonts w:ascii="GHEA Mariam" w:hAnsi="GHEA Mariam" w:cs="Calibri"/>
                <w:color w:val="000000"/>
                <w:lang w:eastAsia="en-US"/>
              </w:rPr>
            </w:pPr>
          </w:p>
        </w:tc>
        <w:tc>
          <w:tcPr>
            <w:tcW w:w="7040" w:type="dxa"/>
            <w:tcBorders>
              <w:top w:val="nil"/>
              <w:left w:val="nil"/>
              <w:bottom w:val="single" w:sz="4" w:space="0" w:color="auto"/>
              <w:right w:val="single" w:sz="4" w:space="0" w:color="auto"/>
            </w:tcBorders>
            <w:shd w:val="clear" w:color="auto" w:fill="auto"/>
            <w:vAlign w:val="center"/>
            <w:hideMark/>
          </w:tcPr>
          <w:p w:rsidR="00B042E6" w:rsidRPr="00B042E6" w:rsidRDefault="00B042E6" w:rsidP="00B042E6">
            <w:pPr>
              <w:rPr>
                <w:rFonts w:ascii="GHEA Mariam" w:hAnsi="GHEA Mariam" w:cs="Calibri"/>
                <w:color w:val="000000"/>
                <w:lang w:eastAsia="en-US"/>
              </w:rPr>
            </w:pPr>
            <w:r w:rsidRPr="00B042E6">
              <w:rPr>
                <w:rFonts w:ascii="GHEA Mariam" w:hAnsi="GHEA Mariam" w:cs="Calibri"/>
                <w:color w:val="000000"/>
                <w:lang w:eastAsia="en-US"/>
              </w:rPr>
              <w:t xml:space="preserve"> - Կապիտալ դրամաշնորհներ պետական և համայնքային ոչ առևտրային կազմակերպություններին</w:t>
            </w:r>
          </w:p>
        </w:tc>
        <w:tc>
          <w:tcPr>
            <w:tcW w:w="1660"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lang w:eastAsia="en-US"/>
              </w:rPr>
            </w:pPr>
            <w:r w:rsidRPr="00B042E6">
              <w:rPr>
                <w:rFonts w:ascii="GHEA Mariam" w:hAnsi="GHEA Mariam" w:cs="Calibri"/>
                <w:i/>
                <w:iCs/>
                <w:lang w:eastAsia="en-US"/>
              </w:rPr>
              <w:t xml:space="preserve">24,384.0 </w:t>
            </w:r>
          </w:p>
        </w:tc>
        <w:tc>
          <w:tcPr>
            <w:tcW w:w="1469" w:type="dxa"/>
            <w:tcBorders>
              <w:top w:val="nil"/>
              <w:left w:val="nil"/>
              <w:bottom w:val="single" w:sz="4" w:space="0" w:color="auto"/>
              <w:right w:val="single" w:sz="4" w:space="0" w:color="auto"/>
            </w:tcBorders>
            <w:shd w:val="clear" w:color="000000" w:fill="FFFFFF"/>
            <w:vAlign w:val="center"/>
            <w:hideMark/>
          </w:tcPr>
          <w:p w:rsidR="00B042E6" w:rsidRPr="00B042E6" w:rsidRDefault="00B042E6" w:rsidP="00B042E6">
            <w:pPr>
              <w:jc w:val="center"/>
              <w:rPr>
                <w:rFonts w:ascii="GHEA Mariam" w:hAnsi="GHEA Mariam" w:cs="Calibri"/>
                <w:i/>
                <w:iCs/>
                <w:lang w:eastAsia="en-US"/>
              </w:rPr>
            </w:pPr>
            <w:r w:rsidRPr="00B042E6">
              <w:rPr>
                <w:rFonts w:ascii="GHEA Mariam" w:hAnsi="GHEA Mariam" w:cs="Calibri"/>
                <w:i/>
                <w:iCs/>
                <w:lang w:eastAsia="en-US"/>
              </w:rPr>
              <w:t xml:space="preserve">24,384.0 </w:t>
            </w:r>
          </w:p>
        </w:tc>
      </w:tr>
    </w:tbl>
    <w:p w:rsidR="00B042E6" w:rsidRPr="00B042E6" w:rsidRDefault="00B042E6" w:rsidP="00B042E6">
      <w:pPr>
        <w:pStyle w:val="mechtex"/>
        <w:rPr>
          <w:rFonts w:ascii="GHEA Mariam" w:hAnsi="GHEA Mariam"/>
          <w:lang w:val="af-ZA" w:eastAsia="en-US"/>
        </w:rPr>
      </w:pPr>
    </w:p>
    <w:p w:rsidR="008E421D" w:rsidRPr="00B042E6" w:rsidRDefault="008E421D" w:rsidP="00C16065">
      <w:pPr>
        <w:pStyle w:val="mechtex"/>
        <w:jc w:val="left"/>
        <w:rPr>
          <w:rFonts w:ascii="GHEA Mariam" w:hAnsi="GHEA Mariam" w:cs="Sylfaen"/>
          <w:lang w:val="af-ZA"/>
        </w:rPr>
      </w:pPr>
    </w:p>
    <w:p w:rsidR="008E421D" w:rsidRPr="00B042E6" w:rsidRDefault="008E421D" w:rsidP="008E421D">
      <w:pPr>
        <w:pStyle w:val="mechtex"/>
        <w:rPr>
          <w:rFonts w:ascii="GHEA Mariam" w:hAnsi="GHEA Mariam"/>
          <w:lang w:val="hy-AM" w:eastAsia="en-US"/>
        </w:rPr>
      </w:pPr>
    </w:p>
    <w:p w:rsidR="00B042E6" w:rsidRDefault="00B042E6" w:rsidP="00C16065">
      <w:pPr>
        <w:pStyle w:val="mechtex"/>
        <w:jc w:val="left"/>
        <w:rPr>
          <w:rFonts w:ascii="GHEA Mariam" w:hAnsi="GHEA Mariam" w:cs="Sylfaen"/>
          <w:lang w:val="hy-AM"/>
        </w:rPr>
      </w:pPr>
      <w:r>
        <w:rPr>
          <w:rFonts w:ascii="GHEA Mariam" w:hAnsi="GHEA Mariam" w:cs="Sylfaen"/>
          <w:lang w:val="hy-AM"/>
        </w:rPr>
        <w:t xml:space="preserve">                     </w:t>
      </w:r>
      <w:r w:rsidRPr="003E0E29">
        <w:rPr>
          <w:rFonts w:ascii="GHEA Mariam" w:hAnsi="GHEA Mariam" w:cs="Sylfaen"/>
          <w:lang w:val="hy-AM"/>
        </w:rPr>
        <w:t>ՀԱՅԱՍՏԱՆԻ</w:t>
      </w:r>
      <w:r w:rsidRPr="003E0E29">
        <w:rPr>
          <w:rFonts w:ascii="GHEA Mariam" w:hAnsi="GHEA Mariam" w:cs="Arial Armenian"/>
          <w:lang w:val="hy-AM"/>
        </w:rPr>
        <w:t xml:space="preserve"> </w:t>
      </w:r>
      <w:r w:rsidRPr="003E0E29">
        <w:rPr>
          <w:rFonts w:ascii="GHEA Mariam" w:hAnsi="GHEA Mariam" w:cs="Sylfaen"/>
          <w:lang w:val="hy-AM"/>
        </w:rPr>
        <w:t>ՀԱՆՐԱՊԵՏՈՒԹՅԱՆ</w:t>
      </w:r>
    </w:p>
    <w:p w:rsidR="00F15E2B" w:rsidRDefault="00B042E6" w:rsidP="00F15E2B">
      <w:pPr>
        <w:pStyle w:val="mechtex"/>
        <w:jc w:val="left"/>
        <w:rPr>
          <w:rFonts w:ascii="GHEA Mariam" w:hAnsi="GHEA Mariam" w:cs="Sylfaen"/>
          <w:lang w:val="hy-AM"/>
        </w:rPr>
      </w:pPr>
      <w:r>
        <w:rPr>
          <w:rFonts w:ascii="GHEA Mariam" w:hAnsi="GHEA Mariam" w:cs="Sylfaen"/>
          <w:lang w:val="hy-AM"/>
        </w:rPr>
        <w:t xml:space="preserve">                    </w:t>
      </w:r>
      <w:r w:rsidR="00F15E2B">
        <w:rPr>
          <w:rFonts w:ascii="GHEA Mariam" w:hAnsi="GHEA Mariam" w:cs="Sylfaen"/>
        </w:rPr>
        <w:t xml:space="preserve">     </w:t>
      </w:r>
      <w:r>
        <w:rPr>
          <w:rFonts w:ascii="GHEA Mariam" w:hAnsi="GHEA Mariam" w:cs="Sylfaen"/>
          <w:lang w:val="hy-AM"/>
        </w:rPr>
        <w:t xml:space="preserve"> </w:t>
      </w:r>
      <w:r w:rsidRPr="003E0E29">
        <w:rPr>
          <w:rFonts w:ascii="GHEA Mariam" w:hAnsi="GHEA Mariam" w:cs="Sylfaen"/>
          <w:lang w:val="hy-AM"/>
        </w:rPr>
        <w:t>ՎԱՐՉԱՊԵՏ</w:t>
      </w:r>
      <w:r>
        <w:rPr>
          <w:rFonts w:ascii="GHEA Mariam" w:hAnsi="GHEA Mariam" w:cs="Sylfaen"/>
          <w:lang w:val="hy-AM"/>
        </w:rPr>
        <w:t xml:space="preserve">Ի ԱՇԽԱՏԱԿԱԶՄԻ </w:t>
      </w:r>
    </w:p>
    <w:p w:rsidR="00A36106" w:rsidRPr="00B042E6" w:rsidRDefault="00F15E2B" w:rsidP="00F15E2B">
      <w:pPr>
        <w:pStyle w:val="mechtex"/>
        <w:jc w:val="left"/>
        <w:rPr>
          <w:rFonts w:ascii="GHEA Mariam" w:hAnsi="GHEA Mariam" w:cs="Sylfaen"/>
          <w:lang w:val="hy-AM"/>
        </w:rPr>
      </w:pPr>
      <w:r>
        <w:rPr>
          <w:rFonts w:ascii="GHEA Mariam" w:hAnsi="GHEA Mariam" w:cs="Sylfaen"/>
          <w:lang w:val="hy-AM"/>
        </w:rPr>
        <w:tab/>
      </w:r>
      <w:r>
        <w:rPr>
          <w:rFonts w:ascii="GHEA Mariam" w:hAnsi="GHEA Mariam" w:cs="Sylfaen"/>
          <w:lang w:val="hy-AM"/>
        </w:rPr>
        <w:tab/>
      </w:r>
      <w:r>
        <w:rPr>
          <w:rFonts w:ascii="GHEA Mariam" w:hAnsi="GHEA Mariam" w:cs="Sylfaen"/>
          <w:lang w:val="hy-AM"/>
        </w:rPr>
        <w:tab/>
      </w:r>
      <w:r>
        <w:rPr>
          <w:rFonts w:ascii="GHEA Mariam" w:hAnsi="GHEA Mariam" w:cs="Sylfaen"/>
        </w:rPr>
        <w:t xml:space="preserve">            </w:t>
      </w:r>
      <w:r w:rsidR="00B042E6">
        <w:rPr>
          <w:rFonts w:ascii="GHEA Mariam" w:hAnsi="GHEA Mariam" w:cs="Sylfaen"/>
          <w:lang w:val="hy-AM"/>
        </w:rPr>
        <w:t>ՂԵԿԱՎԱՐ</w:t>
      </w:r>
      <w:r w:rsidR="00B042E6">
        <w:rPr>
          <w:rFonts w:ascii="GHEA Mariam" w:hAnsi="GHEA Mariam" w:cs="Arial Armenian"/>
          <w:lang w:val="hy-AM"/>
        </w:rPr>
        <w:t xml:space="preserve">                                                                               </w:t>
      </w:r>
      <w:r>
        <w:rPr>
          <w:rFonts w:ascii="GHEA Mariam" w:hAnsi="GHEA Mariam" w:cs="Arial Armenian"/>
          <w:lang w:val="hy-AM"/>
        </w:rPr>
        <w:tab/>
      </w:r>
      <w:r>
        <w:rPr>
          <w:rFonts w:ascii="GHEA Mariam" w:hAnsi="GHEA Mariam" w:cs="Arial Armenian"/>
          <w:lang w:val="hy-AM"/>
        </w:rPr>
        <w:tab/>
      </w:r>
      <w:r>
        <w:rPr>
          <w:rFonts w:ascii="GHEA Mariam" w:hAnsi="GHEA Mariam" w:cs="Arial Armenian"/>
          <w:lang w:val="hy-AM"/>
        </w:rPr>
        <w:tab/>
      </w:r>
      <w:r>
        <w:rPr>
          <w:rFonts w:ascii="GHEA Mariam" w:hAnsi="GHEA Mariam" w:cs="Arial Armenian"/>
          <w:lang w:val="hy-AM"/>
        </w:rPr>
        <w:tab/>
      </w:r>
      <w:bookmarkStart w:id="0" w:name="_GoBack"/>
      <w:bookmarkEnd w:id="0"/>
      <w:r w:rsidR="00B042E6">
        <w:rPr>
          <w:rFonts w:ascii="GHEA Mariam" w:hAnsi="GHEA Mariam" w:cs="Arial Armenian"/>
          <w:lang w:val="hy-AM"/>
        </w:rPr>
        <w:t xml:space="preserve">      Է</w:t>
      </w:r>
      <w:r w:rsidR="00B042E6" w:rsidRPr="003E0E29">
        <w:rPr>
          <w:rFonts w:ascii="GHEA Mariam" w:hAnsi="GHEA Mariam" w:cs="Sylfaen"/>
          <w:lang w:val="hy-AM"/>
        </w:rPr>
        <w:t>.</w:t>
      </w:r>
      <w:r w:rsidR="00B042E6">
        <w:rPr>
          <w:rFonts w:ascii="GHEA Mariam" w:hAnsi="GHEA Mariam" w:cs="Arial Armenian"/>
          <w:lang w:val="hy-AM"/>
        </w:rPr>
        <w:t xml:space="preserve"> </w:t>
      </w:r>
      <w:r w:rsidR="00B042E6" w:rsidRPr="003E0E29">
        <w:rPr>
          <w:rFonts w:ascii="GHEA Mariam" w:hAnsi="GHEA Mariam" w:cs="Arial Armenian"/>
          <w:lang w:val="hy-AM"/>
        </w:rPr>
        <w:t>Ա</w:t>
      </w:r>
      <w:r w:rsidR="00B042E6">
        <w:rPr>
          <w:rFonts w:ascii="GHEA Mariam" w:hAnsi="GHEA Mariam" w:cs="Arial Armenian"/>
          <w:lang w:val="hy-AM"/>
        </w:rPr>
        <w:t>ՂԱՋԱՆ</w:t>
      </w:r>
      <w:r w:rsidR="00B042E6" w:rsidRPr="003E0E29">
        <w:rPr>
          <w:rFonts w:ascii="GHEA Mariam" w:hAnsi="GHEA Mariam" w:cs="Sylfaen"/>
          <w:lang w:val="hy-AM"/>
        </w:rPr>
        <w:t>ՅԱՆ</w:t>
      </w:r>
    </w:p>
    <w:p w:rsidR="00A36106" w:rsidRPr="00B042E6" w:rsidRDefault="00A36106" w:rsidP="00A30464">
      <w:pPr>
        <w:pStyle w:val="mechtex"/>
        <w:jc w:val="left"/>
        <w:rPr>
          <w:rFonts w:ascii="GHEA Mariam" w:hAnsi="GHEA Mariam" w:cs="Arial"/>
          <w:szCs w:val="22"/>
          <w:lang w:val="hy-AM" w:eastAsia="en-US"/>
        </w:rPr>
      </w:pPr>
    </w:p>
    <w:sectPr w:rsidR="00A36106" w:rsidRPr="00B042E6" w:rsidSect="00F15E2B">
      <w:headerReference w:type="even" r:id="rId8"/>
      <w:headerReference w:type="default" r:id="rId9"/>
      <w:footerReference w:type="even" r:id="rId10"/>
      <w:footerReference w:type="default" r:id="rId11"/>
      <w:footerReference w:type="first" r:id="rId12"/>
      <w:pgSz w:w="16834" w:h="11909" w:orient="landscape" w:code="9"/>
      <w:pgMar w:top="1440" w:right="1241" w:bottom="1277" w:left="709"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CD6" w:rsidRDefault="00DF6CD6">
      <w:r>
        <w:separator/>
      </w:r>
    </w:p>
  </w:endnote>
  <w:endnote w:type="continuationSeparator" w:id="0">
    <w:p w:rsidR="00DF6CD6" w:rsidRDefault="00DF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690" w:rsidRDefault="00DF6CD6">
    <w:pPr>
      <w:pStyle w:val="Footer"/>
    </w:pPr>
    <w:r>
      <w:rPr>
        <w:noProof/>
        <w:sz w:val="18"/>
      </w:rPr>
      <w:fldChar w:fldCharType="begin"/>
    </w:r>
    <w:r>
      <w:rPr>
        <w:noProof/>
        <w:sz w:val="18"/>
      </w:rPr>
      <w:instrText xml:space="preserve"> FILENAME  \* MERGEFORMAT </w:instrText>
    </w:r>
    <w:r>
      <w:rPr>
        <w:noProof/>
        <w:sz w:val="18"/>
      </w:rPr>
      <w:fldChar w:fldCharType="separate"/>
    </w:r>
    <w:r w:rsidR="00106690">
      <w:rPr>
        <w:noProof/>
        <w:sz w:val="18"/>
      </w:rPr>
      <w:t>voroshumJK-109</w:t>
    </w:r>
    <w:r>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690" w:rsidRDefault="00DF6CD6">
    <w:pPr>
      <w:pStyle w:val="Footer"/>
    </w:pPr>
    <w:r>
      <w:rPr>
        <w:noProof/>
      </w:rPr>
      <w:fldChar w:fldCharType="begin"/>
    </w:r>
    <w:r>
      <w:rPr>
        <w:noProof/>
      </w:rPr>
      <w:instrText xml:space="preserve"> FILENAME   \* MERGEFORMAT </w:instrText>
    </w:r>
    <w:r>
      <w:rPr>
        <w:noProof/>
      </w:rPr>
      <w:fldChar w:fldCharType="separate"/>
    </w:r>
    <w:r w:rsidR="00106690">
      <w:rPr>
        <w:noProof/>
      </w:rPr>
      <w:t>voroshumJK-109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690" w:rsidRPr="00022D03" w:rsidRDefault="00DF6CD6" w:rsidP="00022D03">
    <w:pPr>
      <w:pStyle w:val="Footer"/>
    </w:pPr>
    <w:r>
      <w:rPr>
        <w:noProof/>
      </w:rPr>
      <w:fldChar w:fldCharType="begin"/>
    </w:r>
    <w:r>
      <w:rPr>
        <w:noProof/>
      </w:rPr>
      <w:instrText xml:space="preserve"> FILENAME   \* MERGEFORMAT </w:instrText>
    </w:r>
    <w:r>
      <w:rPr>
        <w:noProof/>
      </w:rPr>
      <w:fldChar w:fldCharType="separate"/>
    </w:r>
    <w:r w:rsidR="00106690">
      <w:rPr>
        <w:noProof/>
      </w:rPr>
      <w:t>voroshumJK-109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CD6" w:rsidRDefault="00DF6CD6">
      <w:r>
        <w:separator/>
      </w:r>
    </w:p>
  </w:footnote>
  <w:footnote w:type="continuationSeparator" w:id="0">
    <w:p w:rsidR="00DF6CD6" w:rsidRDefault="00DF6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690" w:rsidRDefault="004A7E46">
    <w:pPr>
      <w:pStyle w:val="Header"/>
      <w:framePr w:wrap="around" w:vAnchor="text" w:hAnchor="margin" w:xAlign="center" w:y="1"/>
      <w:rPr>
        <w:rStyle w:val="PageNumber"/>
      </w:rPr>
    </w:pPr>
    <w:r>
      <w:rPr>
        <w:rStyle w:val="PageNumber"/>
      </w:rPr>
      <w:fldChar w:fldCharType="begin"/>
    </w:r>
    <w:r w:rsidR="00106690">
      <w:rPr>
        <w:rStyle w:val="PageNumber"/>
      </w:rPr>
      <w:instrText xml:space="preserve">PAGE  </w:instrText>
    </w:r>
    <w:r>
      <w:rPr>
        <w:rStyle w:val="PageNumber"/>
      </w:rPr>
      <w:fldChar w:fldCharType="separate"/>
    </w:r>
    <w:r w:rsidR="00106690">
      <w:rPr>
        <w:rStyle w:val="PageNumber"/>
        <w:noProof/>
      </w:rPr>
      <w:t>2</w:t>
    </w:r>
    <w:r>
      <w:rPr>
        <w:rStyle w:val="PageNumber"/>
      </w:rPr>
      <w:fldChar w:fldCharType="end"/>
    </w:r>
  </w:p>
  <w:p w:rsidR="00106690" w:rsidRDefault="00106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690" w:rsidRDefault="004A7E46">
    <w:pPr>
      <w:pStyle w:val="Header"/>
      <w:framePr w:wrap="around" w:vAnchor="text" w:hAnchor="margin" w:xAlign="center" w:y="1"/>
      <w:rPr>
        <w:rStyle w:val="PageNumber"/>
      </w:rPr>
    </w:pPr>
    <w:r>
      <w:rPr>
        <w:rStyle w:val="PageNumber"/>
      </w:rPr>
      <w:fldChar w:fldCharType="begin"/>
    </w:r>
    <w:r w:rsidR="00106690">
      <w:rPr>
        <w:rStyle w:val="PageNumber"/>
      </w:rPr>
      <w:instrText xml:space="preserve">PAGE  </w:instrText>
    </w:r>
    <w:r>
      <w:rPr>
        <w:rStyle w:val="PageNumber"/>
      </w:rPr>
      <w:fldChar w:fldCharType="separate"/>
    </w:r>
    <w:r w:rsidR="00893833">
      <w:rPr>
        <w:rStyle w:val="PageNumber"/>
        <w:noProof/>
      </w:rPr>
      <w:t>6</w:t>
    </w:r>
    <w:r>
      <w:rPr>
        <w:rStyle w:val="PageNumber"/>
      </w:rPr>
      <w:fldChar w:fldCharType="end"/>
    </w:r>
  </w:p>
  <w:p w:rsidR="00106690" w:rsidRDefault="0010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C1EF3"/>
    <w:multiLevelType w:val="hybridMultilevel"/>
    <w:tmpl w:val="832A8A42"/>
    <w:lvl w:ilvl="0" w:tplc="E58E0816">
      <w:start w:val="1"/>
      <w:numFmt w:val="decimal"/>
      <w:lvlText w:val="%1)"/>
      <w:lvlJc w:val="left"/>
      <w:pPr>
        <w:ind w:left="928"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41BB51CA"/>
    <w:multiLevelType w:val="hybridMultilevel"/>
    <w:tmpl w:val="FD040D9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53"/>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B72"/>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378"/>
    <w:rsid w:val="0002744C"/>
    <w:rsid w:val="0002763C"/>
    <w:rsid w:val="000276E2"/>
    <w:rsid w:val="0002790F"/>
    <w:rsid w:val="000279EE"/>
    <w:rsid w:val="00027AE8"/>
    <w:rsid w:val="00027BB3"/>
    <w:rsid w:val="00030100"/>
    <w:rsid w:val="00030757"/>
    <w:rsid w:val="00030827"/>
    <w:rsid w:val="00030D0F"/>
    <w:rsid w:val="00030E9B"/>
    <w:rsid w:val="00030F59"/>
    <w:rsid w:val="00031595"/>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2A6"/>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796"/>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289"/>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64D"/>
    <w:rsid w:val="000D1ED8"/>
    <w:rsid w:val="000D20C5"/>
    <w:rsid w:val="000D2232"/>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2F9"/>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BFF"/>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69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4ED1"/>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2EB4"/>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32B"/>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32"/>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B8A"/>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1F6C"/>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6C49"/>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2F88"/>
    <w:rsid w:val="00253347"/>
    <w:rsid w:val="002536C7"/>
    <w:rsid w:val="002536D5"/>
    <w:rsid w:val="00253DCE"/>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462"/>
    <w:rsid w:val="0026676C"/>
    <w:rsid w:val="002668EA"/>
    <w:rsid w:val="002669E1"/>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293F"/>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8C8"/>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EC0"/>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2FC0"/>
    <w:rsid w:val="002C31A2"/>
    <w:rsid w:val="002C3373"/>
    <w:rsid w:val="002C3402"/>
    <w:rsid w:val="002C3E34"/>
    <w:rsid w:val="002C404F"/>
    <w:rsid w:val="002C471B"/>
    <w:rsid w:val="002C4B5E"/>
    <w:rsid w:val="002C50C6"/>
    <w:rsid w:val="002C5C94"/>
    <w:rsid w:val="002C5CAB"/>
    <w:rsid w:val="002C6157"/>
    <w:rsid w:val="002C6604"/>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7FB"/>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A5C"/>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6D58"/>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4F0"/>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07E"/>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598"/>
    <w:rsid w:val="003A7F50"/>
    <w:rsid w:val="003A7F62"/>
    <w:rsid w:val="003B0E16"/>
    <w:rsid w:val="003B0E7F"/>
    <w:rsid w:val="003B0EE8"/>
    <w:rsid w:val="003B1156"/>
    <w:rsid w:val="003B14DB"/>
    <w:rsid w:val="003B19E0"/>
    <w:rsid w:val="003B2198"/>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4D9D"/>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5AD2"/>
    <w:rsid w:val="003F6018"/>
    <w:rsid w:val="003F657D"/>
    <w:rsid w:val="003F6646"/>
    <w:rsid w:val="003F6727"/>
    <w:rsid w:val="003F698B"/>
    <w:rsid w:val="003F7018"/>
    <w:rsid w:val="003F72A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462"/>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467"/>
    <w:rsid w:val="004407DB"/>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43"/>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A7E46"/>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A5D"/>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207D"/>
    <w:rsid w:val="0052226D"/>
    <w:rsid w:val="00522359"/>
    <w:rsid w:val="00522730"/>
    <w:rsid w:val="005228CF"/>
    <w:rsid w:val="005228F1"/>
    <w:rsid w:val="00522C05"/>
    <w:rsid w:val="00522C28"/>
    <w:rsid w:val="00522EAA"/>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BC"/>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53A"/>
    <w:rsid w:val="00567B3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4E9"/>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C6C4B"/>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D6D"/>
    <w:rsid w:val="005F3ED7"/>
    <w:rsid w:val="005F44D8"/>
    <w:rsid w:val="005F542A"/>
    <w:rsid w:val="005F5610"/>
    <w:rsid w:val="005F60E5"/>
    <w:rsid w:val="005F6945"/>
    <w:rsid w:val="005F69F0"/>
    <w:rsid w:val="005F6B3D"/>
    <w:rsid w:val="005F7499"/>
    <w:rsid w:val="005F75AC"/>
    <w:rsid w:val="005F7A3F"/>
    <w:rsid w:val="005F7A63"/>
    <w:rsid w:val="005F7D6D"/>
    <w:rsid w:val="006004F0"/>
    <w:rsid w:val="006006DF"/>
    <w:rsid w:val="0060092C"/>
    <w:rsid w:val="00600979"/>
    <w:rsid w:val="00600AC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265"/>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97"/>
    <w:rsid w:val="00645135"/>
    <w:rsid w:val="0064516D"/>
    <w:rsid w:val="006452F6"/>
    <w:rsid w:val="00645704"/>
    <w:rsid w:val="0064659F"/>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4C6"/>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33A"/>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B06"/>
    <w:rsid w:val="006A5F63"/>
    <w:rsid w:val="006A677D"/>
    <w:rsid w:val="006A6AD1"/>
    <w:rsid w:val="006A788B"/>
    <w:rsid w:val="006B0400"/>
    <w:rsid w:val="006B109D"/>
    <w:rsid w:val="006B10B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B7D"/>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5FC7"/>
    <w:rsid w:val="006D6015"/>
    <w:rsid w:val="006D66B2"/>
    <w:rsid w:val="006D6983"/>
    <w:rsid w:val="006D6B70"/>
    <w:rsid w:val="006D6CB9"/>
    <w:rsid w:val="006D6FB6"/>
    <w:rsid w:val="006D7636"/>
    <w:rsid w:val="006E0068"/>
    <w:rsid w:val="006E0363"/>
    <w:rsid w:val="006E0663"/>
    <w:rsid w:val="006E07E7"/>
    <w:rsid w:val="006E0C47"/>
    <w:rsid w:val="006E175F"/>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64F"/>
    <w:rsid w:val="007448EC"/>
    <w:rsid w:val="00744B79"/>
    <w:rsid w:val="00744E10"/>
    <w:rsid w:val="00744E81"/>
    <w:rsid w:val="00745F07"/>
    <w:rsid w:val="00746161"/>
    <w:rsid w:val="00746902"/>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3E71"/>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908"/>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A9B"/>
    <w:rsid w:val="00787ACC"/>
    <w:rsid w:val="00787AD3"/>
    <w:rsid w:val="00787B5E"/>
    <w:rsid w:val="00790107"/>
    <w:rsid w:val="007901F8"/>
    <w:rsid w:val="00790F5B"/>
    <w:rsid w:val="00791086"/>
    <w:rsid w:val="00791123"/>
    <w:rsid w:val="00791240"/>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2DCB"/>
    <w:rsid w:val="008236AF"/>
    <w:rsid w:val="008239C0"/>
    <w:rsid w:val="00823BF0"/>
    <w:rsid w:val="00823C7F"/>
    <w:rsid w:val="008241BA"/>
    <w:rsid w:val="008244E0"/>
    <w:rsid w:val="008248F6"/>
    <w:rsid w:val="00824909"/>
    <w:rsid w:val="00824A2A"/>
    <w:rsid w:val="00824ADF"/>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5F1"/>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941"/>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568"/>
    <w:rsid w:val="00893687"/>
    <w:rsid w:val="00893833"/>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19FB"/>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7E5"/>
    <w:rsid w:val="008E1E7B"/>
    <w:rsid w:val="008E1F19"/>
    <w:rsid w:val="008E2063"/>
    <w:rsid w:val="008E2484"/>
    <w:rsid w:val="008E2DA4"/>
    <w:rsid w:val="008E3390"/>
    <w:rsid w:val="008E3969"/>
    <w:rsid w:val="008E3B0D"/>
    <w:rsid w:val="008E3B3D"/>
    <w:rsid w:val="008E3FFA"/>
    <w:rsid w:val="008E4150"/>
    <w:rsid w:val="008E421D"/>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299"/>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6A91"/>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1BAF"/>
    <w:rsid w:val="00952296"/>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AFE"/>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4F9B"/>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D99"/>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C0D"/>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369"/>
    <w:rsid w:val="009D16AB"/>
    <w:rsid w:val="009D1934"/>
    <w:rsid w:val="009D1A09"/>
    <w:rsid w:val="009D1FB6"/>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3FD"/>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BFF"/>
    <w:rsid w:val="009E61C3"/>
    <w:rsid w:val="009E6659"/>
    <w:rsid w:val="009E67E8"/>
    <w:rsid w:val="009E6BDC"/>
    <w:rsid w:val="009F0641"/>
    <w:rsid w:val="009F08B3"/>
    <w:rsid w:val="009F0A74"/>
    <w:rsid w:val="009F0F3C"/>
    <w:rsid w:val="009F18B5"/>
    <w:rsid w:val="009F1B14"/>
    <w:rsid w:val="009F231C"/>
    <w:rsid w:val="009F2AB7"/>
    <w:rsid w:val="009F31A0"/>
    <w:rsid w:val="009F3279"/>
    <w:rsid w:val="009F37F0"/>
    <w:rsid w:val="009F3AA6"/>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102"/>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10"/>
    <w:rsid w:val="00A23B7E"/>
    <w:rsid w:val="00A23D53"/>
    <w:rsid w:val="00A2432B"/>
    <w:rsid w:val="00A2436C"/>
    <w:rsid w:val="00A243EB"/>
    <w:rsid w:val="00A2516C"/>
    <w:rsid w:val="00A2548E"/>
    <w:rsid w:val="00A2549F"/>
    <w:rsid w:val="00A25660"/>
    <w:rsid w:val="00A25911"/>
    <w:rsid w:val="00A26496"/>
    <w:rsid w:val="00A2694E"/>
    <w:rsid w:val="00A26C9C"/>
    <w:rsid w:val="00A26D6A"/>
    <w:rsid w:val="00A26F9A"/>
    <w:rsid w:val="00A274C4"/>
    <w:rsid w:val="00A3046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106"/>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366"/>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4B3"/>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D96"/>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0AFD"/>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433"/>
    <w:rsid w:val="00A95EDC"/>
    <w:rsid w:val="00A96311"/>
    <w:rsid w:val="00A9656D"/>
    <w:rsid w:val="00A968EE"/>
    <w:rsid w:val="00A96CA3"/>
    <w:rsid w:val="00A96F54"/>
    <w:rsid w:val="00A970AA"/>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5A1B"/>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2E6"/>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37D"/>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9D0"/>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293"/>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1F5"/>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67CD8"/>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0D1"/>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E0F"/>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E7DBC"/>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DF7"/>
    <w:rsid w:val="00C11F06"/>
    <w:rsid w:val="00C121D5"/>
    <w:rsid w:val="00C122CC"/>
    <w:rsid w:val="00C1268D"/>
    <w:rsid w:val="00C12945"/>
    <w:rsid w:val="00C12C9C"/>
    <w:rsid w:val="00C12ED3"/>
    <w:rsid w:val="00C13293"/>
    <w:rsid w:val="00C135BA"/>
    <w:rsid w:val="00C13A98"/>
    <w:rsid w:val="00C13F3F"/>
    <w:rsid w:val="00C14278"/>
    <w:rsid w:val="00C1531C"/>
    <w:rsid w:val="00C15391"/>
    <w:rsid w:val="00C15470"/>
    <w:rsid w:val="00C15A07"/>
    <w:rsid w:val="00C15C2F"/>
    <w:rsid w:val="00C15CFB"/>
    <w:rsid w:val="00C16065"/>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7A8"/>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5D3"/>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C25"/>
    <w:rsid w:val="00CB5FE6"/>
    <w:rsid w:val="00CB6918"/>
    <w:rsid w:val="00CB6C1D"/>
    <w:rsid w:val="00CB6C21"/>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62D"/>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67D2B"/>
    <w:rsid w:val="00D70394"/>
    <w:rsid w:val="00D7043F"/>
    <w:rsid w:val="00D705D7"/>
    <w:rsid w:val="00D7092F"/>
    <w:rsid w:val="00D70E20"/>
    <w:rsid w:val="00D70F43"/>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DAF"/>
    <w:rsid w:val="00D82E9A"/>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D31"/>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1DED"/>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5A4"/>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890"/>
    <w:rsid w:val="00DF59CA"/>
    <w:rsid w:val="00DF60C6"/>
    <w:rsid w:val="00DF6CD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197"/>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91F"/>
    <w:rsid w:val="00E159C6"/>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36"/>
    <w:rsid w:val="00E34F9B"/>
    <w:rsid w:val="00E35076"/>
    <w:rsid w:val="00E3521B"/>
    <w:rsid w:val="00E352EB"/>
    <w:rsid w:val="00E3577A"/>
    <w:rsid w:val="00E35858"/>
    <w:rsid w:val="00E3590E"/>
    <w:rsid w:val="00E35A10"/>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9CB"/>
    <w:rsid w:val="00E41C62"/>
    <w:rsid w:val="00E41E45"/>
    <w:rsid w:val="00E41FBE"/>
    <w:rsid w:val="00E421F0"/>
    <w:rsid w:val="00E422CE"/>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D2C"/>
    <w:rsid w:val="00E73DBC"/>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270"/>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2C58"/>
    <w:rsid w:val="00E93220"/>
    <w:rsid w:val="00E93375"/>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A21"/>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73"/>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DF"/>
    <w:rsid w:val="00ED7D55"/>
    <w:rsid w:val="00ED7DF7"/>
    <w:rsid w:val="00EE0233"/>
    <w:rsid w:val="00EE09A2"/>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185"/>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5E2B"/>
    <w:rsid w:val="00F1658B"/>
    <w:rsid w:val="00F165F6"/>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12B"/>
    <w:rsid w:val="00F77204"/>
    <w:rsid w:val="00F7726A"/>
    <w:rsid w:val="00F772BE"/>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4"/>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34"/>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09A"/>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8E"/>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12F4B"/>
  <w15:docId w15:val="{D0A6ACD0-119C-462D-A644-D4166620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65F6"/>
    <w:pPr>
      <w:tabs>
        <w:tab w:val="center" w:pos="4320"/>
        <w:tab w:val="right" w:pos="8640"/>
      </w:tabs>
    </w:pPr>
  </w:style>
  <w:style w:type="paragraph" w:styleId="Footer">
    <w:name w:val="footer"/>
    <w:basedOn w:val="Normal"/>
    <w:link w:val="FooterChar"/>
    <w:rsid w:val="00F165F6"/>
    <w:pPr>
      <w:tabs>
        <w:tab w:val="center" w:pos="4320"/>
        <w:tab w:val="right" w:pos="8640"/>
      </w:tabs>
    </w:pPr>
  </w:style>
  <w:style w:type="character" w:styleId="PageNumber">
    <w:name w:val="page number"/>
    <w:basedOn w:val="DefaultParagraphFont"/>
    <w:rsid w:val="00F165F6"/>
  </w:style>
  <w:style w:type="paragraph" w:customStyle="1" w:styleId="norm">
    <w:name w:val="norm"/>
    <w:basedOn w:val="Normal"/>
    <w:link w:val="normChar"/>
    <w:rsid w:val="00F165F6"/>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rsid w:val="00F165F6"/>
    <w:pPr>
      <w:spacing w:line="360" w:lineRule="auto"/>
      <w:ind w:firstLine="709"/>
      <w:jc w:val="both"/>
    </w:pPr>
    <w:rPr>
      <w:sz w:val="22"/>
    </w:rPr>
  </w:style>
  <w:style w:type="paragraph" w:customStyle="1" w:styleId="Style1">
    <w:name w:val="Style1"/>
    <w:basedOn w:val="mechtex"/>
    <w:rsid w:val="00F165F6"/>
    <w:pPr>
      <w:jc w:val="both"/>
    </w:pPr>
  </w:style>
  <w:style w:type="paragraph" w:customStyle="1" w:styleId="russtyle">
    <w:name w:val="russtyle"/>
    <w:basedOn w:val="Normal"/>
    <w:rsid w:val="00F165F6"/>
    <w:rPr>
      <w:rFonts w:ascii="Russian Baltica" w:hAnsi="Russian Baltica"/>
      <w:sz w:val="22"/>
    </w:rPr>
  </w:style>
  <w:style w:type="character" w:customStyle="1" w:styleId="PersonalComposeStyle">
    <w:name w:val="Personal Compose Style"/>
    <w:basedOn w:val="DefaultParagraphFont"/>
    <w:rsid w:val="00F165F6"/>
    <w:rPr>
      <w:rFonts w:ascii="Arial" w:hAnsi="Arial" w:cs="Arial"/>
      <w:color w:val="auto"/>
      <w:sz w:val="20"/>
    </w:rPr>
  </w:style>
  <w:style w:type="character" w:customStyle="1" w:styleId="PersonalReplyStyle">
    <w:name w:val="Personal Reply Style"/>
    <w:basedOn w:val="DefaultParagraphFont"/>
    <w:rsid w:val="00F165F6"/>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 w:type="paragraph" w:styleId="BodyText2">
    <w:name w:val="Body Text 2"/>
    <w:basedOn w:val="Normal"/>
    <w:link w:val="BodyText2Char"/>
    <w:rsid w:val="00787ACC"/>
    <w:rPr>
      <w:rFonts w:ascii="Times New Roman" w:hAnsi="Times New Roman"/>
      <w:sz w:val="18"/>
      <w:lang w:val="en-GB"/>
    </w:rPr>
  </w:style>
  <w:style w:type="character" w:customStyle="1" w:styleId="BodyText2Char">
    <w:name w:val="Body Text 2 Char"/>
    <w:basedOn w:val="DefaultParagraphFont"/>
    <w:link w:val="BodyText2"/>
    <w:rsid w:val="00787ACC"/>
    <w:rPr>
      <w:sz w:val="18"/>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2702">
      <w:bodyDiv w:val="1"/>
      <w:marLeft w:val="0"/>
      <w:marRight w:val="0"/>
      <w:marTop w:val="0"/>
      <w:marBottom w:val="0"/>
      <w:divBdr>
        <w:top w:val="none" w:sz="0" w:space="0" w:color="auto"/>
        <w:left w:val="none" w:sz="0" w:space="0" w:color="auto"/>
        <w:bottom w:val="none" w:sz="0" w:space="0" w:color="auto"/>
        <w:right w:val="none" w:sz="0" w:space="0" w:color="auto"/>
      </w:divBdr>
    </w:div>
    <w:div w:id="204677314">
      <w:bodyDiv w:val="1"/>
      <w:marLeft w:val="0"/>
      <w:marRight w:val="0"/>
      <w:marTop w:val="0"/>
      <w:marBottom w:val="0"/>
      <w:divBdr>
        <w:top w:val="none" w:sz="0" w:space="0" w:color="auto"/>
        <w:left w:val="none" w:sz="0" w:space="0" w:color="auto"/>
        <w:bottom w:val="none" w:sz="0" w:space="0" w:color="auto"/>
        <w:right w:val="none" w:sz="0" w:space="0" w:color="auto"/>
      </w:divBdr>
    </w:div>
    <w:div w:id="222258634">
      <w:bodyDiv w:val="1"/>
      <w:marLeft w:val="0"/>
      <w:marRight w:val="0"/>
      <w:marTop w:val="0"/>
      <w:marBottom w:val="0"/>
      <w:divBdr>
        <w:top w:val="none" w:sz="0" w:space="0" w:color="auto"/>
        <w:left w:val="none" w:sz="0" w:space="0" w:color="auto"/>
        <w:bottom w:val="none" w:sz="0" w:space="0" w:color="auto"/>
        <w:right w:val="none" w:sz="0" w:space="0" w:color="auto"/>
      </w:divBdr>
    </w:div>
    <w:div w:id="327825118">
      <w:bodyDiv w:val="1"/>
      <w:marLeft w:val="0"/>
      <w:marRight w:val="0"/>
      <w:marTop w:val="0"/>
      <w:marBottom w:val="0"/>
      <w:divBdr>
        <w:top w:val="none" w:sz="0" w:space="0" w:color="auto"/>
        <w:left w:val="none" w:sz="0" w:space="0" w:color="auto"/>
        <w:bottom w:val="none" w:sz="0" w:space="0" w:color="auto"/>
        <w:right w:val="none" w:sz="0" w:space="0" w:color="auto"/>
      </w:divBdr>
    </w:div>
    <w:div w:id="383916624">
      <w:bodyDiv w:val="1"/>
      <w:marLeft w:val="0"/>
      <w:marRight w:val="0"/>
      <w:marTop w:val="0"/>
      <w:marBottom w:val="0"/>
      <w:divBdr>
        <w:top w:val="none" w:sz="0" w:space="0" w:color="auto"/>
        <w:left w:val="none" w:sz="0" w:space="0" w:color="auto"/>
        <w:bottom w:val="none" w:sz="0" w:space="0" w:color="auto"/>
        <w:right w:val="none" w:sz="0" w:space="0" w:color="auto"/>
      </w:divBdr>
    </w:div>
    <w:div w:id="634142012">
      <w:bodyDiv w:val="1"/>
      <w:marLeft w:val="0"/>
      <w:marRight w:val="0"/>
      <w:marTop w:val="0"/>
      <w:marBottom w:val="0"/>
      <w:divBdr>
        <w:top w:val="none" w:sz="0" w:space="0" w:color="auto"/>
        <w:left w:val="none" w:sz="0" w:space="0" w:color="auto"/>
        <w:bottom w:val="none" w:sz="0" w:space="0" w:color="auto"/>
        <w:right w:val="none" w:sz="0" w:space="0" w:color="auto"/>
      </w:divBdr>
    </w:div>
    <w:div w:id="716515220">
      <w:bodyDiv w:val="1"/>
      <w:marLeft w:val="0"/>
      <w:marRight w:val="0"/>
      <w:marTop w:val="0"/>
      <w:marBottom w:val="0"/>
      <w:divBdr>
        <w:top w:val="none" w:sz="0" w:space="0" w:color="auto"/>
        <w:left w:val="none" w:sz="0" w:space="0" w:color="auto"/>
        <w:bottom w:val="none" w:sz="0" w:space="0" w:color="auto"/>
        <w:right w:val="none" w:sz="0" w:space="0" w:color="auto"/>
      </w:divBdr>
    </w:div>
    <w:div w:id="743527067">
      <w:bodyDiv w:val="1"/>
      <w:marLeft w:val="0"/>
      <w:marRight w:val="0"/>
      <w:marTop w:val="0"/>
      <w:marBottom w:val="0"/>
      <w:divBdr>
        <w:top w:val="none" w:sz="0" w:space="0" w:color="auto"/>
        <w:left w:val="none" w:sz="0" w:space="0" w:color="auto"/>
        <w:bottom w:val="none" w:sz="0" w:space="0" w:color="auto"/>
        <w:right w:val="none" w:sz="0" w:space="0" w:color="auto"/>
      </w:divBdr>
    </w:div>
    <w:div w:id="773595777">
      <w:bodyDiv w:val="1"/>
      <w:marLeft w:val="0"/>
      <w:marRight w:val="0"/>
      <w:marTop w:val="0"/>
      <w:marBottom w:val="0"/>
      <w:divBdr>
        <w:top w:val="none" w:sz="0" w:space="0" w:color="auto"/>
        <w:left w:val="none" w:sz="0" w:space="0" w:color="auto"/>
        <w:bottom w:val="none" w:sz="0" w:space="0" w:color="auto"/>
        <w:right w:val="none" w:sz="0" w:space="0" w:color="auto"/>
      </w:divBdr>
    </w:div>
    <w:div w:id="784353024">
      <w:bodyDiv w:val="1"/>
      <w:marLeft w:val="0"/>
      <w:marRight w:val="0"/>
      <w:marTop w:val="0"/>
      <w:marBottom w:val="0"/>
      <w:divBdr>
        <w:top w:val="none" w:sz="0" w:space="0" w:color="auto"/>
        <w:left w:val="none" w:sz="0" w:space="0" w:color="auto"/>
        <w:bottom w:val="none" w:sz="0" w:space="0" w:color="auto"/>
        <w:right w:val="none" w:sz="0" w:space="0" w:color="auto"/>
      </w:divBdr>
    </w:div>
    <w:div w:id="851263817">
      <w:bodyDiv w:val="1"/>
      <w:marLeft w:val="0"/>
      <w:marRight w:val="0"/>
      <w:marTop w:val="0"/>
      <w:marBottom w:val="0"/>
      <w:divBdr>
        <w:top w:val="none" w:sz="0" w:space="0" w:color="auto"/>
        <w:left w:val="none" w:sz="0" w:space="0" w:color="auto"/>
        <w:bottom w:val="none" w:sz="0" w:space="0" w:color="auto"/>
        <w:right w:val="none" w:sz="0" w:space="0" w:color="auto"/>
      </w:divBdr>
    </w:div>
    <w:div w:id="880049989">
      <w:bodyDiv w:val="1"/>
      <w:marLeft w:val="0"/>
      <w:marRight w:val="0"/>
      <w:marTop w:val="0"/>
      <w:marBottom w:val="0"/>
      <w:divBdr>
        <w:top w:val="none" w:sz="0" w:space="0" w:color="auto"/>
        <w:left w:val="none" w:sz="0" w:space="0" w:color="auto"/>
        <w:bottom w:val="none" w:sz="0" w:space="0" w:color="auto"/>
        <w:right w:val="none" w:sz="0" w:space="0" w:color="auto"/>
      </w:divBdr>
    </w:div>
    <w:div w:id="988245409">
      <w:bodyDiv w:val="1"/>
      <w:marLeft w:val="0"/>
      <w:marRight w:val="0"/>
      <w:marTop w:val="0"/>
      <w:marBottom w:val="0"/>
      <w:divBdr>
        <w:top w:val="none" w:sz="0" w:space="0" w:color="auto"/>
        <w:left w:val="none" w:sz="0" w:space="0" w:color="auto"/>
        <w:bottom w:val="none" w:sz="0" w:space="0" w:color="auto"/>
        <w:right w:val="none" w:sz="0" w:space="0" w:color="auto"/>
      </w:divBdr>
    </w:div>
    <w:div w:id="1021932280">
      <w:bodyDiv w:val="1"/>
      <w:marLeft w:val="0"/>
      <w:marRight w:val="0"/>
      <w:marTop w:val="0"/>
      <w:marBottom w:val="0"/>
      <w:divBdr>
        <w:top w:val="none" w:sz="0" w:space="0" w:color="auto"/>
        <w:left w:val="none" w:sz="0" w:space="0" w:color="auto"/>
        <w:bottom w:val="none" w:sz="0" w:space="0" w:color="auto"/>
        <w:right w:val="none" w:sz="0" w:space="0" w:color="auto"/>
      </w:divBdr>
    </w:div>
    <w:div w:id="1080522029">
      <w:bodyDiv w:val="1"/>
      <w:marLeft w:val="0"/>
      <w:marRight w:val="0"/>
      <w:marTop w:val="0"/>
      <w:marBottom w:val="0"/>
      <w:divBdr>
        <w:top w:val="none" w:sz="0" w:space="0" w:color="auto"/>
        <w:left w:val="none" w:sz="0" w:space="0" w:color="auto"/>
        <w:bottom w:val="none" w:sz="0" w:space="0" w:color="auto"/>
        <w:right w:val="none" w:sz="0" w:space="0" w:color="auto"/>
      </w:divBdr>
    </w:div>
    <w:div w:id="1176647860">
      <w:bodyDiv w:val="1"/>
      <w:marLeft w:val="0"/>
      <w:marRight w:val="0"/>
      <w:marTop w:val="0"/>
      <w:marBottom w:val="0"/>
      <w:divBdr>
        <w:top w:val="none" w:sz="0" w:space="0" w:color="auto"/>
        <w:left w:val="none" w:sz="0" w:space="0" w:color="auto"/>
        <w:bottom w:val="none" w:sz="0" w:space="0" w:color="auto"/>
        <w:right w:val="none" w:sz="0" w:space="0" w:color="auto"/>
      </w:divBdr>
    </w:div>
    <w:div w:id="1270509222">
      <w:bodyDiv w:val="1"/>
      <w:marLeft w:val="0"/>
      <w:marRight w:val="0"/>
      <w:marTop w:val="0"/>
      <w:marBottom w:val="0"/>
      <w:divBdr>
        <w:top w:val="none" w:sz="0" w:space="0" w:color="auto"/>
        <w:left w:val="none" w:sz="0" w:space="0" w:color="auto"/>
        <w:bottom w:val="none" w:sz="0" w:space="0" w:color="auto"/>
        <w:right w:val="none" w:sz="0" w:space="0" w:color="auto"/>
      </w:divBdr>
    </w:div>
    <w:div w:id="1515459925">
      <w:bodyDiv w:val="1"/>
      <w:marLeft w:val="0"/>
      <w:marRight w:val="0"/>
      <w:marTop w:val="0"/>
      <w:marBottom w:val="0"/>
      <w:divBdr>
        <w:top w:val="none" w:sz="0" w:space="0" w:color="auto"/>
        <w:left w:val="none" w:sz="0" w:space="0" w:color="auto"/>
        <w:bottom w:val="none" w:sz="0" w:space="0" w:color="auto"/>
        <w:right w:val="none" w:sz="0" w:space="0" w:color="auto"/>
      </w:divBdr>
    </w:div>
    <w:div w:id="1519660837">
      <w:bodyDiv w:val="1"/>
      <w:marLeft w:val="0"/>
      <w:marRight w:val="0"/>
      <w:marTop w:val="0"/>
      <w:marBottom w:val="0"/>
      <w:divBdr>
        <w:top w:val="none" w:sz="0" w:space="0" w:color="auto"/>
        <w:left w:val="none" w:sz="0" w:space="0" w:color="auto"/>
        <w:bottom w:val="none" w:sz="0" w:space="0" w:color="auto"/>
        <w:right w:val="none" w:sz="0" w:space="0" w:color="auto"/>
      </w:divBdr>
    </w:div>
    <w:div w:id="1832912689">
      <w:bodyDiv w:val="1"/>
      <w:marLeft w:val="0"/>
      <w:marRight w:val="0"/>
      <w:marTop w:val="0"/>
      <w:marBottom w:val="0"/>
      <w:divBdr>
        <w:top w:val="none" w:sz="0" w:space="0" w:color="auto"/>
        <w:left w:val="none" w:sz="0" w:space="0" w:color="auto"/>
        <w:bottom w:val="none" w:sz="0" w:space="0" w:color="auto"/>
        <w:right w:val="none" w:sz="0" w:space="0" w:color="auto"/>
      </w:divBdr>
    </w:div>
    <w:div w:id="18519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D0A8B-9A9D-4355-A970-F1DEA2D5F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Aloyan</dc:creator>
  <cp:keywords>https://mul2-moj.gov.am/tasks/18088/oneclick/892k.voroshum.docx?token=b399ccb8559bcd766681ee74b736a7b7</cp:keywords>
  <cp:lastModifiedBy>Tatevik</cp:lastModifiedBy>
  <cp:revision>5</cp:revision>
  <cp:lastPrinted>2019-07-15T10:14:00Z</cp:lastPrinted>
  <dcterms:created xsi:type="dcterms:W3CDTF">2019-07-18T07:08:00Z</dcterms:created>
  <dcterms:modified xsi:type="dcterms:W3CDTF">2019-07-19T12:41:00Z</dcterms:modified>
</cp:coreProperties>
</file>