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CDA5E" w14:textId="77777777" w:rsidR="00CB4EA9" w:rsidRPr="00D30272" w:rsidRDefault="00CB4EA9" w:rsidP="00CB4EA9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700DF2">
        <w:rPr>
          <w:rFonts w:ascii="GHEA Mariam" w:hAnsi="GHEA Mariam"/>
          <w:spacing w:val="-8"/>
          <w:lang w:val="es-ES"/>
        </w:rPr>
        <w:t xml:space="preserve">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3</w:t>
      </w:r>
    </w:p>
    <w:p w14:paraId="31424368" w14:textId="77777777" w:rsidR="00CB4EA9" w:rsidRPr="00D30272" w:rsidRDefault="00CB4EA9" w:rsidP="00CB4EA9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5620BEFA" w14:textId="77777777" w:rsidR="00CB4EA9" w:rsidRPr="00700DF2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 xml:space="preserve">             </w:t>
      </w:r>
      <w:r w:rsidR="005244CB"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  <w:lang w:val="af-ZA"/>
        </w:rPr>
        <w:t xml:space="preserve"> հունիսի 27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>
        <w:rPr>
          <w:rFonts w:ascii="GHEA Mariam" w:hAnsi="GHEA Mariam"/>
          <w:spacing w:val="-2"/>
          <w:lang w:val="af-ZA"/>
        </w:rPr>
        <w:t xml:space="preserve"> N 808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tbl>
      <w:tblPr>
        <w:tblpPr w:leftFromText="180" w:rightFromText="180" w:vertAnchor="page" w:horzAnchor="margin" w:tblpX="-594" w:tblpY="3481"/>
        <w:tblW w:w="10881" w:type="dxa"/>
        <w:tblLook w:val="0000" w:firstRow="0" w:lastRow="0" w:firstColumn="0" w:lastColumn="0" w:noHBand="0" w:noVBand="0"/>
      </w:tblPr>
      <w:tblGrid>
        <w:gridCol w:w="764"/>
        <w:gridCol w:w="4258"/>
        <w:gridCol w:w="2418"/>
        <w:gridCol w:w="1496"/>
        <w:gridCol w:w="1945"/>
      </w:tblGrid>
      <w:tr w:rsidR="00CB4EA9" w:rsidRPr="005244CB" w14:paraId="78A26005" w14:textId="77777777" w:rsidTr="00784D53">
        <w:trPr>
          <w:trHeight w:val="870"/>
        </w:trPr>
        <w:tc>
          <w:tcPr>
            <w:tcW w:w="10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B60A0" w14:textId="77777777" w:rsidR="00CB4EA9" w:rsidRPr="00270801" w:rsidRDefault="00CB4EA9" w:rsidP="00784D53">
            <w:pPr>
              <w:jc w:val="center"/>
              <w:rPr>
                <w:rFonts w:ascii="GHEA Mariam" w:hAnsi="GHEA Mariam" w:cs="Arial"/>
                <w:bCs/>
                <w:lang w:val="af-ZA" w:eastAsia="en-US"/>
              </w:rPr>
            </w:pPr>
            <w:r w:rsidRPr="00700DF2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ՀԱՅԱՍՏԱՆԻ</w:t>
            </w:r>
            <w:r w:rsidRPr="00700DF2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ՀԱՆՐԱՊԵՏՈՒԹՅԱՆ</w:t>
            </w:r>
            <w:r w:rsidRPr="00700DF2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ԿԱՌԱՎԱՐՈՒԹՅԱՆ</w:t>
            </w:r>
            <w:r w:rsidRPr="00700DF2">
              <w:rPr>
                <w:rFonts w:ascii="GHEA Mariam" w:hAnsi="GHEA Mariam" w:cs="Arial"/>
                <w:bCs/>
                <w:lang w:val="af-ZA" w:eastAsia="en-US"/>
              </w:rPr>
              <w:t xml:space="preserve"> 2018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ԹՎԱԿԱՆԻ</w:t>
            </w:r>
            <w:r w:rsidRPr="00700DF2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ԴԵԿՏԵՄԲԵՐԻ</w:t>
            </w:r>
          </w:p>
          <w:p w14:paraId="03C6B1DF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bCs/>
                <w:lang w:val="af-ZA" w:eastAsia="en-US"/>
              </w:rPr>
            </w:pPr>
            <w:r w:rsidRPr="00700DF2">
              <w:rPr>
                <w:rFonts w:ascii="GHEA Mariam" w:hAnsi="GHEA Mariam" w:cs="Arial"/>
                <w:bCs/>
                <w:lang w:val="af-ZA" w:eastAsia="en-US"/>
              </w:rPr>
              <w:t xml:space="preserve">  27-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Ի</w:t>
            </w:r>
            <w:r w:rsidRPr="00700DF2">
              <w:rPr>
                <w:rFonts w:ascii="GHEA Mariam" w:hAnsi="GHEA Mariam" w:cs="Arial"/>
                <w:bCs/>
                <w:lang w:val="af-ZA" w:eastAsia="en-US"/>
              </w:rPr>
              <w:t xml:space="preserve">  N 1515-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Ն</w:t>
            </w:r>
            <w:r w:rsidRPr="00700DF2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ՈՐՈՇՄԱՆ</w:t>
            </w:r>
            <w:r w:rsidRPr="00700DF2">
              <w:rPr>
                <w:rFonts w:ascii="GHEA Mariam" w:hAnsi="GHEA Mariam" w:cs="Arial"/>
                <w:bCs/>
                <w:lang w:val="af-ZA" w:eastAsia="en-US"/>
              </w:rPr>
              <w:t xml:space="preserve"> N 6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ՀԱՎԵԼՎԱԾՈՒՄ</w:t>
            </w:r>
            <w:r w:rsidRPr="00700DF2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ԿԱՏԱՐՎՈՂ</w:t>
            </w:r>
            <w:r w:rsidRPr="00700DF2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  <w:r w:rsidRPr="00700DF2">
              <w:rPr>
                <w:rFonts w:ascii="GHEA Mariam" w:hAnsi="GHEA Mariam" w:cs="Arial"/>
                <w:bCs/>
                <w:lang w:eastAsia="en-US"/>
              </w:rPr>
              <w:t>ՓՈՓՈԽՈՒԹՅՈՒՆՆԵՐԸ</w:t>
            </w:r>
            <w:r w:rsidRPr="00700DF2">
              <w:rPr>
                <w:rFonts w:ascii="GHEA Mariam" w:hAnsi="GHEA Mariam" w:cs="Arial"/>
                <w:bCs/>
                <w:lang w:val="af-ZA" w:eastAsia="en-US"/>
              </w:rPr>
              <w:t xml:space="preserve"> </w:t>
            </w:r>
          </w:p>
        </w:tc>
      </w:tr>
      <w:tr w:rsidR="00CB4EA9" w:rsidRPr="005244CB" w14:paraId="56301730" w14:textId="77777777" w:rsidTr="00784D53">
        <w:trPr>
          <w:trHeight w:val="33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A9FDF" w14:textId="77777777" w:rsidR="00CB4EA9" w:rsidRPr="00700DF2" w:rsidRDefault="00CB4EA9" w:rsidP="00784D53">
            <w:pPr>
              <w:rPr>
                <w:rFonts w:ascii="GHEA Mariam" w:hAnsi="GHEA Mariam" w:cs="Arial"/>
                <w:lang w:val="af-ZA" w:eastAsia="en-US"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3F1D3" w14:textId="77777777" w:rsidR="00CB4EA9" w:rsidRPr="00700DF2" w:rsidRDefault="00CB4EA9" w:rsidP="00784D53">
            <w:pPr>
              <w:rPr>
                <w:rFonts w:ascii="GHEA Mariam" w:hAnsi="GHEA Mariam" w:cs="Arial"/>
                <w:lang w:val="af-ZA" w:eastAsia="en-US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0EDE4" w14:textId="77777777" w:rsidR="00CB4EA9" w:rsidRPr="00700DF2" w:rsidRDefault="00CB4EA9" w:rsidP="00784D53">
            <w:pPr>
              <w:rPr>
                <w:rFonts w:ascii="GHEA Mariam" w:hAnsi="GHEA Mariam" w:cs="Arial"/>
                <w:lang w:val="af-ZA"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30D2F" w14:textId="77777777" w:rsidR="00CB4EA9" w:rsidRPr="00700DF2" w:rsidRDefault="00CB4EA9" w:rsidP="00784D53">
            <w:pPr>
              <w:rPr>
                <w:rFonts w:ascii="GHEA Mariam" w:hAnsi="GHEA Mariam" w:cs="Arial"/>
                <w:lang w:val="af-ZA" w:eastAsia="en-US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D973E" w14:textId="77777777" w:rsidR="00CB4EA9" w:rsidRPr="00700DF2" w:rsidRDefault="00CB4EA9" w:rsidP="00784D53">
            <w:pPr>
              <w:rPr>
                <w:rFonts w:ascii="GHEA Mariam" w:hAnsi="GHEA Mariam" w:cs="Arial"/>
                <w:lang w:val="af-ZA" w:eastAsia="en-US"/>
              </w:rPr>
            </w:pPr>
          </w:p>
        </w:tc>
      </w:tr>
      <w:tr w:rsidR="00CB4EA9" w:rsidRPr="00700DF2" w14:paraId="43E63F20" w14:textId="77777777" w:rsidTr="00784D53">
        <w:trPr>
          <w:trHeight w:val="495"/>
        </w:trPr>
        <w:tc>
          <w:tcPr>
            <w:tcW w:w="108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67B56" w14:textId="77777777" w:rsidR="00CB4EA9" w:rsidRPr="00700DF2" w:rsidRDefault="00CB4EA9" w:rsidP="00784D53">
            <w:pPr>
              <w:jc w:val="right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B4EA9" w:rsidRPr="00700DF2" w14:paraId="7AED0A78" w14:textId="77777777" w:rsidTr="00784D53">
        <w:trPr>
          <w:trHeight w:val="1125"/>
        </w:trPr>
        <w:tc>
          <w:tcPr>
            <w:tcW w:w="76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1080E5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700DF2">
              <w:rPr>
                <w:rFonts w:ascii="Courier New" w:hAnsi="Courier New" w:cs="Courier New"/>
                <w:bCs/>
                <w:lang w:eastAsia="en-US"/>
              </w:rPr>
              <w:t> </w:t>
            </w:r>
          </w:p>
        </w:tc>
        <w:tc>
          <w:tcPr>
            <w:tcW w:w="4258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DBBF7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Եկամտատեսակ</w:t>
            </w:r>
            <w:proofErr w:type="spellEnd"/>
          </w:p>
        </w:tc>
        <w:tc>
          <w:tcPr>
            <w:tcW w:w="2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90C66E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Գանձման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համար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պատասխանատու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կառավարման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մարմին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700DF2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մարմիններ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1951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ավելա</w:t>
            </w:r>
            <w:r>
              <w:rPr>
                <w:rFonts w:ascii="GHEA Mariam" w:hAnsi="GHEA Mariam" w:cs="Arial"/>
                <w:lang w:eastAsia="en-US"/>
              </w:rPr>
              <w:t>ց</w:t>
            </w:r>
            <w:r w:rsidRPr="00700DF2">
              <w:rPr>
                <w:rFonts w:ascii="GHEA Mariam" w:hAnsi="GHEA Mariam" w:cs="Arial"/>
                <w:lang w:eastAsia="en-US"/>
              </w:rPr>
              <w:t>ումները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CB4EA9" w:rsidRPr="00700DF2" w14:paraId="0944FFC4" w14:textId="77777777" w:rsidTr="00784D53">
        <w:trPr>
          <w:trHeight w:val="540"/>
        </w:trPr>
        <w:tc>
          <w:tcPr>
            <w:tcW w:w="76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72B799D2" w14:textId="77777777" w:rsidR="00CB4EA9" w:rsidRPr="00700DF2" w:rsidRDefault="00CB4EA9" w:rsidP="00784D53">
            <w:pPr>
              <w:rPr>
                <w:rFonts w:ascii="GHEA Mariam" w:hAnsi="GHEA Mariam" w:cs="Arial"/>
                <w:bCs/>
                <w:lang w:eastAsia="en-US"/>
              </w:rPr>
            </w:pPr>
          </w:p>
        </w:tc>
        <w:tc>
          <w:tcPr>
            <w:tcW w:w="4258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513CA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24E1A8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C97D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700DF2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CBA9FB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700DF2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</w:p>
        </w:tc>
      </w:tr>
      <w:tr w:rsidR="00CB4EA9" w:rsidRPr="00700DF2" w14:paraId="73196E81" w14:textId="77777777" w:rsidTr="00784D53">
        <w:trPr>
          <w:trHeight w:val="330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14C62A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096F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եկամուտներ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ընդամենը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DA871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3A49B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 xml:space="preserve">  1,179,422.3 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4EB8EE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 xml:space="preserve">    1,179,422.3 </w:t>
            </w:r>
          </w:p>
        </w:tc>
      </w:tr>
      <w:tr w:rsidR="00CB4EA9" w:rsidRPr="00700DF2" w14:paraId="1CF9326A" w14:textId="77777777" w:rsidTr="00784D53">
        <w:trPr>
          <w:trHeight w:val="330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B1485F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22193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700DF2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  <w:r w:rsidRPr="00700DF2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F0608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71DAC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9A353D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CB4EA9" w:rsidRPr="00700DF2" w14:paraId="78BC154B" w14:textId="77777777" w:rsidTr="00784D53">
        <w:trPr>
          <w:trHeight w:val="1275"/>
        </w:trPr>
        <w:tc>
          <w:tcPr>
            <w:tcW w:w="7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0FCA67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4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4863E" w14:textId="77777777" w:rsidR="00CB4EA9" w:rsidRPr="00FE20B6" w:rsidRDefault="00CB4EA9" w:rsidP="00784D53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Իրավախախտումների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համար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գործադիր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դատական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մարմինների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կողմից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կիրառվող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պատժամիջոցներից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մուտքեր</w:t>
            </w:r>
            <w:proofErr w:type="spellEnd"/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D489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C67B6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 xml:space="preserve">  1,179,422.3 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435FBA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 xml:space="preserve">    1,179,422.3 </w:t>
            </w:r>
          </w:p>
        </w:tc>
      </w:tr>
      <w:tr w:rsidR="00CB4EA9" w:rsidRPr="00700DF2" w14:paraId="7D876DDF" w14:textId="77777777" w:rsidTr="00784D53">
        <w:trPr>
          <w:trHeight w:val="765"/>
        </w:trPr>
        <w:tc>
          <w:tcPr>
            <w:tcW w:w="7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89DD53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>4.16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9563" w14:textId="77777777" w:rsidR="00CB4EA9" w:rsidRPr="00FE20B6" w:rsidRDefault="00CB4EA9" w:rsidP="00784D53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Արտաբյուջետային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միջոցներ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,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այդ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թվում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>՝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BE7CF" w14:textId="77777777" w:rsidR="00CB4EA9" w:rsidRPr="00700DF2" w:rsidRDefault="00CB4EA9" w:rsidP="00784D53">
            <w:pPr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8B8CF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 xml:space="preserve">  1,179,422.3 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D6910C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 xml:space="preserve">    1,179,422.3 </w:t>
            </w:r>
          </w:p>
        </w:tc>
      </w:tr>
      <w:tr w:rsidR="00CB4EA9" w:rsidRPr="00700DF2" w14:paraId="3707C96F" w14:textId="77777777" w:rsidTr="00784D53">
        <w:trPr>
          <w:trHeight w:val="1560"/>
        </w:trPr>
        <w:tc>
          <w:tcPr>
            <w:tcW w:w="7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8EEF3C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>4.16.3</w:t>
            </w:r>
          </w:p>
        </w:tc>
        <w:tc>
          <w:tcPr>
            <w:tcW w:w="425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A7F0" w14:textId="77777777" w:rsidR="00CB4EA9" w:rsidRPr="00FE20B6" w:rsidRDefault="00CB4EA9" w:rsidP="00784D53">
            <w:pPr>
              <w:rPr>
                <w:rFonts w:ascii="GHEA Mariam" w:hAnsi="GHEA Mariam" w:cs="Arial"/>
                <w:spacing w:val="-8"/>
                <w:lang w:eastAsia="en-US"/>
              </w:rPr>
            </w:pP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Օրենսդրության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խախտմամբ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պարտադիր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զինվորական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ծառայություն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չանցած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քաղաքացիներից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գանձված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վճարներ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858A" w14:textId="77777777" w:rsidR="00CB4EA9" w:rsidRPr="00FE20B6" w:rsidRDefault="00CB4EA9" w:rsidP="00784D53">
            <w:pPr>
              <w:rPr>
                <w:rFonts w:ascii="GHEA Mariam" w:hAnsi="GHEA Mariam" w:cs="Arial"/>
                <w:spacing w:val="-8"/>
                <w:lang w:eastAsia="en-US"/>
              </w:rPr>
            </w:pPr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ՀՀ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պաշտպանության</w:t>
            </w:r>
            <w:proofErr w:type="spellEnd"/>
            <w:r w:rsidRPr="00FE20B6">
              <w:rPr>
                <w:rFonts w:ascii="GHEA Mariam" w:hAnsi="GHEA Mariam" w:cs="Arial"/>
                <w:spacing w:val="-8"/>
                <w:lang w:eastAsia="en-US"/>
              </w:rPr>
              <w:t xml:space="preserve"> </w:t>
            </w:r>
            <w:proofErr w:type="spellStart"/>
            <w:r w:rsidRPr="00FE20B6">
              <w:rPr>
                <w:rFonts w:ascii="GHEA Mariam" w:hAnsi="GHEA Mariam" w:cs="Arial"/>
                <w:spacing w:val="-8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6F9C9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 xml:space="preserve">  1,179,422.3 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89A190" w14:textId="77777777" w:rsidR="00CB4EA9" w:rsidRPr="00700DF2" w:rsidRDefault="00CB4EA9" w:rsidP="00784D53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700DF2">
              <w:rPr>
                <w:rFonts w:ascii="GHEA Mariam" w:hAnsi="GHEA Mariam" w:cs="Arial"/>
                <w:lang w:eastAsia="en-US"/>
              </w:rPr>
              <w:t xml:space="preserve">    1,179,422.3 </w:t>
            </w:r>
          </w:p>
        </w:tc>
      </w:tr>
      <w:tr w:rsidR="00CB4EA9" w:rsidRPr="00700DF2" w14:paraId="5F74C96B" w14:textId="77777777" w:rsidTr="00784D53">
        <w:trPr>
          <w:trHeight w:val="270"/>
        </w:trPr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78309" w14:textId="77777777" w:rsidR="00CB4EA9" w:rsidRPr="00700DF2" w:rsidRDefault="00CB4EA9" w:rsidP="00784D53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AD6B2" w14:textId="77777777" w:rsidR="00CB4EA9" w:rsidRPr="00700DF2" w:rsidRDefault="00CB4EA9" w:rsidP="00784D53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B501D" w14:textId="77777777" w:rsidR="00CB4EA9" w:rsidRPr="00700DF2" w:rsidRDefault="00CB4EA9" w:rsidP="00784D53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D667E" w14:textId="77777777" w:rsidR="00CB4EA9" w:rsidRPr="00700DF2" w:rsidRDefault="00CB4EA9" w:rsidP="00784D53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1B04A" w14:textId="77777777" w:rsidR="00CB4EA9" w:rsidRPr="00700DF2" w:rsidRDefault="00CB4EA9" w:rsidP="00784D53">
            <w:pPr>
              <w:rPr>
                <w:rFonts w:ascii="GHEA Grapalat" w:hAnsi="GHEA Grapalat" w:cs="Arial"/>
                <w:lang w:eastAsia="en-US"/>
              </w:rPr>
            </w:pPr>
          </w:p>
        </w:tc>
      </w:tr>
    </w:tbl>
    <w:p w14:paraId="1E5FF31A" w14:textId="77777777" w:rsidR="00CB4EA9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1FDEF21" w14:textId="77777777" w:rsidR="00CB4EA9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5CBB827" w14:textId="77777777" w:rsidR="00CB4EA9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36490F9" w14:textId="77777777" w:rsidR="00CB4EA9" w:rsidRPr="00700DF2" w:rsidRDefault="00CB4EA9" w:rsidP="00CB4EA9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41A945F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1ABADA47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0D54A080" w14:textId="77777777" w:rsidR="00CB4EA9" w:rsidRDefault="00CB4EA9" w:rsidP="00CB4EA9">
      <w:pPr>
        <w:pStyle w:val="mechtex"/>
        <w:rPr>
          <w:rFonts w:ascii="Arial" w:hAnsi="Arial" w:cs="Arial"/>
          <w:lang w:val="af-ZA"/>
        </w:rPr>
      </w:pPr>
    </w:p>
    <w:p w14:paraId="029E05A7" w14:textId="77777777" w:rsidR="00CB4EA9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034B7F29" w14:textId="77777777" w:rsidR="00CB4EA9" w:rsidRPr="00DF161F" w:rsidRDefault="00CB4EA9" w:rsidP="00CB4EA9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700DF2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0259F0D0" w14:textId="77777777" w:rsidR="00CB4EA9" w:rsidRDefault="00CB4EA9" w:rsidP="005244CB">
      <w:pPr>
        <w:pStyle w:val="mechtex"/>
        <w:rPr>
          <w:rFonts w:ascii="GHEA Mariam" w:hAnsi="GHEA Mariam"/>
        </w:rPr>
      </w:pPr>
      <w:r w:rsidRPr="00700DF2">
        <w:rPr>
          <w:rFonts w:ascii="GHEA Mariam" w:hAnsi="GHEA Mariam" w:cs="Sylfaen"/>
          <w:lang w:val="af-ZA"/>
        </w:rPr>
        <w:t xml:space="preserve">                           </w:t>
      </w:r>
      <w:r>
        <w:rPr>
          <w:rFonts w:ascii="GHEA Mariam" w:hAnsi="GHEA Mariam" w:cs="Sylfaen"/>
        </w:rPr>
        <w:t>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Է</w:t>
      </w:r>
      <w:r w:rsidRPr="00700DF2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  <w:bookmarkStart w:id="0" w:name="_GoBack"/>
      <w:bookmarkEnd w:id="0"/>
    </w:p>
    <w:p w14:paraId="4F78066B" w14:textId="77777777" w:rsidR="00BA6A4D" w:rsidRDefault="00BA6A4D"/>
    <w:sectPr w:rsidR="00BA6A4D" w:rsidSect="005244CB">
      <w:headerReference w:type="even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208FC" w14:textId="77777777" w:rsidR="007E7720" w:rsidRDefault="007E7720">
      <w:r>
        <w:separator/>
      </w:r>
    </w:p>
  </w:endnote>
  <w:endnote w:type="continuationSeparator" w:id="0">
    <w:p w14:paraId="413A5928" w14:textId="77777777" w:rsidR="007E7720" w:rsidRDefault="007E7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E37B7" w14:textId="77777777" w:rsidR="003F4DEA" w:rsidRDefault="00CB4E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KARAVARm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89D90" w14:textId="77777777" w:rsidR="003F4DEA" w:rsidRPr="00461762" w:rsidRDefault="007E7720" w:rsidP="004617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9BC61" w14:textId="77777777" w:rsidR="003F4DEA" w:rsidRPr="00461762" w:rsidRDefault="007E7720" w:rsidP="004617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60880" w14:textId="77777777" w:rsidR="007E7720" w:rsidRDefault="007E7720">
      <w:r>
        <w:separator/>
      </w:r>
    </w:p>
  </w:footnote>
  <w:footnote w:type="continuationSeparator" w:id="0">
    <w:p w14:paraId="2E1AF484" w14:textId="77777777" w:rsidR="007E7720" w:rsidRDefault="007E7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1C2BB" w14:textId="77777777" w:rsidR="003F4DEA" w:rsidRDefault="00CB4E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2086F5A" w14:textId="77777777" w:rsidR="003F4DEA" w:rsidRDefault="007E7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EA9"/>
    <w:rsid w:val="00112613"/>
    <w:rsid w:val="005244CB"/>
    <w:rsid w:val="00700220"/>
    <w:rsid w:val="007E7720"/>
    <w:rsid w:val="00BA6A4D"/>
    <w:rsid w:val="00CB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A7930"/>
  <w15:chartTrackingRefBased/>
  <w15:docId w15:val="{F2D141BB-B4C1-4632-AE5F-1E0CC9E6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4EA9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CB4EA9"/>
    <w:pPr>
      <w:keepNext/>
      <w:spacing w:before="80"/>
      <w:jc w:val="center"/>
      <w:outlineLvl w:val="0"/>
    </w:pPr>
    <w:rPr>
      <w:b/>
      <w:sz w:val="24"/>
      <w:szCs w:val="20"/>
      <w:lang w:val="en-GB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B4EA9"/>
    <w:pPr>
      <w:keepNext/>
      <w:tabs>
        <w:tab w:val="left" w:pos="7438"/>
      </w:tabs>
      <w:jc w:val="center"/>
      <w:outlineLvl w:val="1"/>
    </w:pPr>
    <w:rPr>
      <w:rFonts w:ascii="Arial LatRus" w:hAnsi="Arial LatRus"/>
      <w:shadow/>
      <w:sz w:val="30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CB4EA9"/>
    <w:pPr>
      <w:keepNext/>
      <w:jc w:val="center"/>
      <w:outlineLvl w:val="2"/>
    </w:pPr>
    <w:rPr>
      <w:rFonts w:ascii="Times Armenian" w:hAnsi="Times Armenian"/>
      <w:b/>
      <w:bCs/>
      <w:noProof/>
      <w:sz w:val="24"/>
      <w:szCs w:val="20"/>
      <w:lang w:val="pt-BR" w:eastAsia="x-none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B4EA9"/>
    <w:pPr>
      <w:keepNext/>
      <w:ind w:left="-108"/>
      <w:outlineLvl w:val="3"/>
    </w:pPr>
    <w:rPr>
      <w:b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B4EA9"/>
    <w:pPr>
      <w:keepNext/>
      <w:numPr>
        <w:numId w:val="1"/>
      </w:numPr>
      <w:spacing w:line="360" w:lineRule="auto"/>
      <w:jc w:val="center"/>
      <w:outlineLvl w:val="5"/>
    </w:pPr>
    <w:rPr>
      <w:rFonts w:ascii="Times Armenian" w:hAnsi="Times Armenian"/>
      <w:b/>
      <w:noProof/>
      <w:sz w:val="24"/>
      <w:szCs w:val="20"/>
      <w:lang w:val="pt-BR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4EA9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CB4EA9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CB4EA9"/>
    <w:rPr>
      <w:rFonts w:ascii="Times Armenian" w:eastAsia="Times New Roman" w:hAnsi="Times Armenian" w:cs="Times New Roman"/>
      <w:b/>
      <w:bCs/>
      <w:noProof/>
      <w:sz w:val="24"/>
      <w:szCs w:val="20"/>
      <w:lang w:val="pt-BR" w:eastAsia="x-none"/>
    </w:rPr>
  </w:style>
  <w:style w:type="character" w:customStyle="1" w:styleId="Heading4Char">
    <w:name w:val="Heading 4 Char"/>
    <w:basedOn w:val="DefaultParagraphFont"/>
    <w:link w:val="Heading4"/>
    <w:semiHidden/>
    <w:rsid w:val="00CB4EA9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CB4EA9"/>
    <w:rPr>
      <w:rFonts w:ascii="Times Armenian" w:eastAsia="Times New Roman" w:hAnsi="Times Armenian" w:cs="Times New Roman"/>
      <w:b/>
      <w:noProof/>
      <w:sz w:val="24"/>
      <w:szCs w:val="20"/>
      <w:lang w:val="pt-BR" w:eastAsia="x-none"/>
    </w:rPr>
  </w:style>
  <w:style w:type="paragraph" w:styleId="Header">
    <w:name w:val="header"/>
    <w:basedOn w:val="Normal"/>
    <w:link w:val="HeaderChar"/>
    <w:rsid w:val="00CB4EA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4EA9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CB4EA9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PageNumber">
    <w:name w:val="page number"/>
    <w:basedOn w:val="DefaultParagraphFont"/>
    <w:rsid w:val="00CB4EA9"/>
  </w:style>
  <w:style w:type="paragraph" w:customStyle="1" w:styleId="norm">
    <w:name w:val="norm"/>
    <w:basedOn w:val="Normal"/>
    <w:link w:val="normChar"/>
    <w:rsid w:val="00CB4EA9"/>
    <w:pPr>
      <w:spacing w:line="480" w:lineRule="auto"/>
      <w:ind w:firstLine="709"/>
      <w:jc w:val="both"/>
    </w:pPr>
  </w:style>
  <w:style w:type="character" w:customStyle="1" w:styleId="normChar">
    <w:name w:val="norm Char"/>
    <w:link w:val="norm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rsid w:val="00CB4EA9"/>
    <w:pPr>
      <w:jc w:val="center"/>
    </w:pPr>
  </w:style>
  <w:style w:type="character" w:customStyle="1" w:styleId="mechtexChar">
    <w:name w:val="mechtex Char"/>
    <w:link w:val="mechtex"/>
    <w:locked/>
    <w:rsid w:val="00CB4EA9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CB4EA9"/>
    <w:pPr>
      <w:spacing w:line="360" w:lineRule="auto"/>
      <w:ind w:firstLine="709"/>
      <w:jc w:val="both"/>
    </w:pPr>
  </w:style>
  <w:style w:type="paragraph" w:customStyle="1" w:styleId="Style1">
    <w:name w:val="Style1"/>
    <w:basedOn w:val="mechtex"/>
    <w:rsid w:val="00CB4EA9"/>
    <w:pPr>
      <w:jc w:val="both"/>
    </w:pPr>
  </w:style>
  <w:style w:type="paragraph" w:customStyle="1" w:styleId="russtyle">
    <w:name w:val="russtyle"/>
    <w:basedOn w:val="Normal"/>
    <w:rsid w:val="00CB4EA9"/>
    <w:rPr>
      <w:rFonts w:ascii="Russian Baltica" w:hAnsi="Russian Baltica"/>
    </w:rPr>
  </w:style>
  <w:style w:type="paragraph" w:customStyle="1" w:styleId="Style2">
    <w:name w:val="Style2"/>
    <w:basedOn w:val="mechtex"/>
    <w:rsid w:val="00CB4EA9"/>
    <w:rPr>
      <w:w w:val="120"/>
    </w:rPr>
  </w:style>
  <w:style w:type="paragraph" w:customStyle="1" w:styleId="Style3">
    <w:name w:val="Style3"/>
    <w:basedOn w:val="mechtex"/>
    <w:rsid w:val="00CB4EA9"/>
    <w:rPr>
      <w:w w:val="120"/>
    </w:rPr>
  </w:style>
  <w:style w:type="paragraph" w:customStyle="1" w:styleId="Style4">
    <w:name w:val="Style4"/>
    <w:basedOn w:val="mechtex"/>
    <w:rsid w:val="00CB4EA9"/>
    <w:rPr>
      <w:w w:val="120"/>
    </w:rPr>
  </w:style>
  <w:style w:type="paragraph" w:customStyle="1" w:styleId="Style5">
    <w:name w:val="Style5"/>
    <w:basedOn w:val="mechtex"/>
    <w:rsid w:val="00CB4EA9"/>
    <w:rPr>
      <w:w w:val="120"/>
    </w:rPr>
  </w:style>
  <w:style w:type="paragraph" w:styleId="Title">
    <w:name w:val="Title"/>
    <w:basedOn w:val="Normal"/>
    <w:link w:val="TitleChar"/>
    <w:qFormat/>
    <w:rsid w:val="00CB4EA9"/>
    <w:pPr>
      <w:overflowPunct w:val="0"/>
      <w:autoSpaceDE w:val="0"/>
      <w:autoSpaceDN w:val="0"/>
      <w:adjustRightInd w:val="0"/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CB4EA9"/>
    <w:rPr>
      <w:rFonts w:ascii="Arial Armenian" w:eastAsia="Times New Roman" w:hAnsi="Arial Armenian" w:cs="Times New Roman"/>
      <w:b/>
      <w:szCs w:val="20"/>
      <w:lang w:val="x-none" w:eastAsia="x-none"/>
    </w:rPr>
  </w:style>
  <w:style w:type="paragraph" w:customStyle="1" w:styleId="Default">
    <w:name w:val="Default"/>
    <w:rsid w:val="00CB4E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CB4EA9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CB4EA9"/>
    <w:pPr>
      <w:jc w:val="both"/>
    </w:pPr>
    <w:rPr>
      <w:rFonts w:eastAsiaTheme="minorHAnsi" w:cstheme="minorBidi"/>
      <w:szCs w:val="24"/>
      <w:lang w:eastAsia="en-US"/>
    </w:rPr>
  </w:style>
  <w:style w:type="character" w:customStyle="1" w:styleId="BodyText3Char1">
    <w:name w:val="Body Text 3 Char1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BodyText2Char"/>
    <w:rsid w:val="00CB4EA9"/>
    <w:pPr>
      <w:spacing w:after="120" w:line="480" w:lineRule="auto"/>
    </w:pPr>
    <w:rPr>
      <w:lang w:val="x-none"/>
    </w:rPr>
  </w:style>
  <w:style w:type="character" w:customStyle="1" w:styleId="BodyText2Char">
    <w:name w:val="Body Text 2 Char"/>
    <w:basedOn w:val="DefaultParagraphFont"/>
    <w:link w:val="BodyText2"/>
    <w:rsid w:val="00CB4EA9"/>
    <w:rPr>
      <w:rFonts w:ascii="Arial Armenian" w:eastAsia="Times New Roman" w:hAnsi="Arial Armenian" w:cs="Times New Roman"/>
      <w:lang w:val="x-none" w:eastAsia="ru-RU"/>
    </w:rPr>
  </w:style>
  <w:style w:type="character" w:styleId="Hyperlink">
    <w:name w:val="Hyperlink"/>
    <w:unhideWhenUsed/>
    <w:rsid w:val="00CB4EA9"/>
    <w:rPr>
      <w:color w:val="0000FF"/>
      <w:u w:val="single"/>
    </w:rPr>
  </w:style>
  <w:style w:type="character" w:styleId="FollowedHyperlink">
    <w:name w:val="FollowedHyperlink"/>
    <w:uiPriority w:val="99"/>
    <w:unhideWhenUsed/>
    <w:rsid w:val="00CB4EA9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link w:val="NormalWebChar"/>
    <w:unhideWhenUsed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"/>
    <w:link w:val="NormalWeb"/>
    <w:locked/>
    <w:rsid w:val="00CB4EA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CB4EA9"/>
    <w:pPr>
      <w:spacing w:after="120" w:line="276" w:lineRule="auto"/>
    </w:pPr>
    <w:rPr>
      <w:rFonts w:ascii="Calibri" w:eastAsia="Calibri" w:hAnsi="Calibri"/>
      <w:noProof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CB4EA9"/>
    <w:rPr>
      <w:rFonts w:ascii="Calibri" w:eastAsia="Calibri" w:hAnsi="Calibri" w:cs="Times New Roman"/>
      <w:noProof/>
      <w:lang w:val="x-none" w:eastAsia="x-none"/>
    </w:rPr>
  </w:style>
  <w:style w:type="paragraph" w:styleId="BodyTextIndent3">
    <w:name w:val="Body Text Indent 3"/>
    <w:basedOn w:val="Normal"/>
    <w:link w:val="BodyTextIndent3Char1"/>
    <w:unhideWhenUsed/>
    <w:rsid w:val="00CB4EA9"/>
    <w:pPr>
      <w:spacing w:after="120" w:line="276" w:lineRule="auto"/>
      <w:ind w:left="283"/>
    </w:pPr>
    <w:rPr>
      <w:rFonts w:ascii="Calibri" w:eastAsia="Calibri" w:hAnsi="Calibri"/>
      <w:noProof/>
      <w:sz w:val="16"/>
      <w:szCs w:val="16"/>
      <w:lang w:val="x-none" w:eastAsia="x-none"/>
    </w:rPr>
  </w:style>
  <w:style w:type="character" w:customStyle="1" w:styleId="BodyTextIndent3Char">
    <w:name w:val="Body Text Indent 3 Char"/>
    <w:basedOn w:val="DefaultParagraphFont"/>
    <w:rsid w:val="00CB4EA9"/>
    <w:rPr>
      <w:rFonts w:ascii="Arial Armenian" w:eastAsia="Times New Roman" w:hAnsi="Arial Armenian" w:cs="Times New Roman"/>
      <w:sz w:val="16"/>
      <w:szCs w:val="16"/>
      <w:lang w:eastAsia="ru-RU"/>
    </w:rPr>
  </w:style>
  <w:style w:type="character" w:customStyle="1" w:styleId="BodyTextIndent3Char1">
    <w:name w:val="Body Text Indent 3 Char1"/>
    <w:link w:val="BodyTextIndent3"/>
    <w:locked/>
    <w:rsid w:val="00CB4EA9"/>
    <w:rPr>
      <w:rFonts w:ascii="Calibri" w:eastAsia="Calibri" w:hAnsi="Calibri" w:cs="Times New Roman"/>
      <w:noProof/>
      <w:sz w:val="16"/>
      <w:szCs w:val="16"/>
      <w:lang w:val="x-none" w:eastAsia="x-none"/>
    </w:rPr>
  </w:style>
  <w:style w:type="paragraph" w:styleId="DocumentMap">
    <w:name w:val="Document Map"/>
    <w:basedOn w:val="Normal"/>
    <w:link w:val="DocumentMapChar1"/>
    <w:unhideWhenUsed/>
    <w:rsid w:val="00CB4EA9"/>
    <w:pPr>
      <w:shd w:val="clear" w:color="auto" w:fill="000080"/>
      <w:spacing w:after="200" w:line="276" w:lineRule="auto"/>
    </w:pPr>
    <w:rPr>
      <w:rFonts w:ascii="Tahoma" w:eastAsia="Calibri" w:hAnsi="Tahoma"/>
      <w:sz w:val="20"/>
      <w:szCs w:val="20"/>
      <w:lang w:val="hy-AM" w:eastAsia="x-none"/>
    </w:rPr>
  </w:style>
  <w:style w:type="character" w:customStyle="1" w:styleId="DocumentMapChar">
    <w:name w:val="Document Map Char"/>
    <w:basedOn w:val="DefaultParagraphFont"/>
    <w:rsid w:val="00CB4EA9"/>
    <w:rPr>
      <w:rFonts w:ascii="Segoe UI" w:eastAsia="Times New Roman" w:hAnsi="Segoe UI" w:cs="Segoe UI"/>
      <w:sz w:val="16"/>
      <w:szCs w:val="16"/>
      <w:lang w:eastAsia="ru-RU"/>
    </w:rPr>
  </w:style>
  <w:style w:type="character" w:customStyle="1" w:styleId="DocumentMapChar1">
    <w:name w:val="Document Map Char1"/>
    <w:link w:val="DocumentMap"/>
    <w:locked/>
    <w:rsid w:val="00CB4EA9"/>
    <w:rPr>
      <w:rFonts w:ascii="Tahoma" w:eastAsia="Calibri" w:hAnsi="Tahoma" w:cs="Times New Roman"/>
      <w:sz w:val="20"/>
      <w:szCs w:val="20"/>
      <w:shd w:val="clear" w:color="auto" w:fill="000080"/>
      <w:lang w:val="hy-AM" w:eastAsia="x-none"/>
    </w:rPr>
  </w:style>
  <w:style w:type="paragraph" w:styleId="BalloonText">
    <w:name w:val="Balloon Text"/>
    <w:basedOn w:val="Normal"/>
    <w:link w:val="BalloonTextChar"/>
    <w:unhideWhenUsed/>
    <w:rsid w:val="00CB4EA9"/>
    <w:rPr>
      <w:rFonts w:ascii="Tahoma" w:eastAsia="Calibri" w:hAnsi="Tahoma"/>
      <w:noProof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CB4EA9"/>
    <w:rPr>
      <w:rFonts w:ascii="Tahoma" w:eastAsia="Calibri" w:hAnsi="Tahoma" w:cs="Times New Roman"/>
      <w:noProof/>
      <w:sz w:val="16"/>
      <w:szCs w:val="16"/>
      <w:lang w:val="x-none" w:eastAsia="x-none"/>
    </w:rPr>
  </w:style>
  <w:style w:type="character" w:customStyle="1" w:styleId="mechtex0">
    <w:name w:val="mechtex Знак"/>
    <w:locked/>
    <w:rsid w:val="00CB4EA9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B4EA9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CB4EA9"/>
    <w:pPr>
      <w:spacing w:after="160" w:line="240" w:lineRule="exac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a">
    <w:name w:val="Абзац списка"/>
    <w:basedOn w:val="Normal"/>
    <w:qFormat/>
    <w:rsid w:val="00CB4EA9"/>
    <w:pPr>
      <w:spacing w:after="200" w:line="276" w:lineRule="auto"/>
      <w:ind w:left="720"/>
      <w:contextualSpacing/>
    </w:pPr>
    <w:rPr>
      <w:rFonts w:ascii="Calibri" w:eastAsia="Calibri" w:hAnsi="Calibri"/>
      <w:noProof/>
      <w:lang w:eastAsia="en-US"/>
    </w:rPr>
  </w:style>
  <w:style w:type="character" w:customStyle="1" w:styleId="TitleChar1">
    <w:name w:val="Title Char1"/>
    <w:locked/>
    <w:rsid w:val="00CB4EA9"/>
    <w:rPr>
      <w:rFonts w:ascii="Times Armenian" w:hAnsi="Times Armenian"/>
      <w:sz w:val="24"/>
    </w:rPr>
  </w:style>
  <w:style w:type="character" w:customStyle="1" w:styleId="CharChar6">
    <w:name w:val="Char Char6"/>
    <w:rsid w:val="00CB4EA9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CB4EA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qFormat/>
    <w:rsid w:val="00CB4EA9"/>
    <w:rPr>
      <w:b/>
      <w:bCs/>
    </w:rPr>
  </w:style>
  <w:style w:type="character" w:styleId="Emphasis">
    <w:name w:val="Emphasis"/>
    <w:qFormat/>
    <w:rsid w:val="00CB4EA9"/>
    <w:rPr>
      <w:i/>
      <w:iCs/>
    </w:rPr>
  </w:style>
  <w:style w:type="character" w:customStyle="1" w:styleId="apple-converted-space">
    <w:name w:val="apple-converted-space"/>
    <w:rsid w:val="00CB4EA9"/>
  </w:style>
  <w:style w:type="character" w:customStyle="1" w:styleId="BodyTextIndentChar">
    <w:name w:val="Body Text Indent Char"/>
    <w:link w:val="BodyTextIndent"/>
    <w:rsid w:val="00CB4EA9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CB4EA9"/>
    <w:pPr>
      <w:ind w:left="6804" w:hanging="6804"/>
    </w:pPr>
    <w:rPr>
      <w:rFonts w:eastAsiaTheme="minorHAnsi" w:cstheme="minorBidi"/>
      <w:sz w:val="24"/>
      <w:lang w:val="en-GB"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BodyTextIndent2Char">
    <w:name w:val="Body Text Indent 2 Char"/>
    <w:link w:val="BodyTextIndent2"/>
    <w:rsid w:val="00CB4EA9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CB4EA9"/>
    <w:pPr>
      <w:ind w:left="1134" w:hanging="1134"/>
    </w:pPr>
    <w:rPr>
      <w:rFonts w:eastAsiaTheme="minorHAnsi" w:cstheme="minorBidi"/>
      <w:sz w:val="24"/>
      <w:lang w:val="en-GB" w:eastAsia="en-US"/>
    </w:rPr>
  </w:style>
  <w:style w:type="character" w:customStyle="1" w:styleId="BodyTextIndent2Char1">
    <w:name w:val="Body Text Indent 2 Char1"/>
    <w:basedOn w:val="DefaultParagraphFont"/>
    <w:rsid w:val="00CB4EA9"/>
    <w:rPr>
      <w:rFonts w:ascii="Arial Armenian" w:eastAsia="Times New Roman" w:hAnsi="Arial Armenian" w:cs="Times New Roman"/>
      <w:lang w:eastAsia="ru-RU"/>
    </w:rPr>
  </w:style>
  <w:style w:type="character" w:customStyle="1" w:styleId="CommentTextChar">
    <w:name w:val="Comment Text Char"/>
    <w:link w:val="CommentText"/>
    <w:rsid w:val="00CB4EA9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CB4EA9"/>
    <w:rPr>
      <w:rFonts w:asciiTheme="minorHAnsi" w:eastAsiaTheme="minorHAnsi" w:hAnsiTheme="minorHAnsi" w:cstheme="minorBidi"/>
      <w:lang w:val="ru-RU"/>
    </w:rPr>
  </w:style>
  <w:style w:type="character" w:customStyle="1" w:styleId="CommentTextChar1">
    <w:name w:val="Comment Text Char1"/>
    <w:basedOn w:val="DefaultParagraphFont"/>
    <w:uiPriority w:val="99"/>
    <w:semiHidden/>
    <w:rsid w:val="00CB4EA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CommentSubjectChar">
    <w:name w:val="Comment Subject Char"/>
    <w:link w:val="CommentSubject"/>
    <w:rsid w:val="00CB4EA9"/>
    <w:rPr>
      <w:b/>
      <w:bCs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CB4EA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CB4EA9"/>
    <w:rPr>
      <w:rFonts w:ascii="Arial Armenian" w:eastAsia="Times New Roman" w:hAnsi="Arial Armenian" w:cs="Times New Roman"/>
      <w:b/>
      <w:bCs/>
      <w:sz w:val="20"/>
      <w:szCs w:val="20"/>
      <w:lang w:eastAsia="ru-RU"/>
    </w:rPr>
  </w:style>
  <w:style w:type="paragraph" w:styleId="NoSpacing">
    <w:name w:val="No Spacing"/>
    <w:qFormat/>
    <w:rsid w:val="00CB4EA9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PersonalComposeStyle">
    <w:name w:val="Personal Compose Style"/>
    <w:rsid w:val="00CB4EA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CB4EA9"/>
    <w:rPr>
      <w:rFonts w:ascii="Arial" w:hAnsi="Arial" w:cs="Arial"/>
      <w:color w:val="auto"/>
      <w:sz w:val="20"/>
    </w:rPr>
  </w:style>
  <w:style w:type="paragraph" w:customStyle="1" w:styleId="msonormal0">
    <w:name w:val="msonormal"/>
    <w:basedOn w:val="Normal"/>
    <w:rsid w:val="00CB4EA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2019-07-08T11:28:00Z</dcterms:created>
  <dcterms:modified xsi:type="dcterms:W3CDTF">2019-07-08T11:33:00Z</dcterms:modified>
</cp:coreProperties>
</file>