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9B1" w:rsidRPr="00A5583C" w:rsidRDefault="003619B1" w:rsidP="00A5583C">
      <w:pPr>
        <w:spacing w:after="160" w:line="360" w:lineRule="auto"/>
        <w:rPr>
          <w:rFonts w:ascii="Sylfaen" w:hAnsi="Sylfaen"/>
        </w:rPr>
      </w:pPr>
    </w:p>
    <w:p w:rsidR="003619B1" w:rsidRPr="00A5583C" w:rsidRDefault="00E16B31" w:rsidP="00A5583C">
      <w:pPr>
        <w:pStyle w:val="Bodytext20"/>
        <w:shd w:val="clear" w:color="auto" w:fill="auto"/>
        <w:spacing w:before="0" w:after="160" w:line="360" w:lineRule="auto"/>
        <w:ind w:left="4536" w:right="1"/>
        <w:jc w:val="center"/>
        <w:rPr>
          <w:rFonts w:ascii="Sylfaen" w:hAnsi="Sylfaen"/>
          <w:sz w:val="24"/>
          <w:szCs w:val="24"/>
        </w:rPr>
      </w:pPr>
      <w:bookmarkStart w:id="0" w:name="_GoBack"/>
      <w:bookmarkEnd w:id="0"/>
      <w:r w:rsidRPr="00A5583C">
        <w:rPr>
          <w:rFonts w:ascii="Sylfaen" w:hAnsi="Sylfaen"/>
          <w:sz w:val="24"/>
          <w:szCs w:val="24"/>
        </w:rPr>
        <w:t>ՀԱՍՏԱՏՎԱԾ Է</w:t>
      </w:r>
    </w:p>
    <w:p w:rsidR="00DC48A8" w:rsidRPr="00A5583C" w:rsidRDefault="00E16B31" w:rsidP="00A5583C">
      <w:pPr>
        <w:pStyle w:val="Bodytext20"/>
        <w:shd w:val="clear" w:color="auto" w:fill="auto"/>
        <w:spacing w:before="0" w:after="160" w:line="360" w:lineRule="auto"/>
        <w:ind w:left="4536" w:right="1"/>
        <w:jc w:val="center"/>
        <w:rPr>
          <w:rFonts w:ascii="Sylfaen" w:hAnsi="Sylfaen"/>
          <w:sz w:val="24"/>
          <w:szCs w:val="24"/>
        </w:rPr>
      </w:pPr>
      <w:r w:rsidRPr="00A5583C">
        <w:rPr>
          <w:rFonts w:ascii="Sylfaen" w:hAnsi="Sylfaen"/>
          <w:sz w:val="24"/>
          <w:szCs w:val="24"/>
        </w:rPr>
        <w:t>Եվրասիական տնտեսական հանձնաժողովի խորհրդի</w:t>
      </w:r>
      <w:r w:rsidR="00A5583C">
        <w:rPr>
          <w:rFonts w:ascii="Sylfaen" w:hAnsi="Sylfaen"/>
          <w:sz w:val="24"/>
          <w:szCs w:val="24"/>
        </w:rPr>
        <w:t xml:space="preserve"> </w:t>
      </w:r>
      <w:r w:rsidRPr="00A5583C">
        <w:rPr>
          <w:rFonts w:ascii="Sylfaen" w:hAnsi="Sylfaen"/>
          <w:sz w:val="24"/>
          <w:szCs w:val="24"/>
        </w:rPr>
        <w:t>2017 թվականի դեկտեմբերի 20-ի թիվ 97 որոշմամբ</w:t>
      </w:r>
    </w:p>
    <w:p w:rsidR="003619B1" w:rsidRPr="00A5583C" w:rsidRDefault="003619B1" w:rsidP="00A5583C">
      <w:pPr>
        <w:pStyle w:val="Bodytext20"/>
        <w:shd w:val="clear" w:color="auto" w:fill="auto"/>
        <w:spacing w:before="0" w:after="160" w:line="360" w:lineRule="auto"/>
        <w:ind w:right="1"/>
        <w:jc w:val="center"/>
        <w:rPr>
          <w:rFonts w:ascii="Sylfaen" w:hAnsi="Sylfaen"/>
          <w:sz w:val="24"/>
          <w:szCs w:val="24"/>
        </w:rPr>
      </w:pPr>
    </w:p>
    <w:p w:rsidR="00DC48A8" w:rsidRPr="00A5583C" w:rsidRDefault="00E16B31" w:rsidP="00A5583C">
      <w:pPr>
        <w:pStyle w:val="Bodytext30"/>
        <w:shd w:val="clear" w:color="auto" w:fill="auto"/>
        <w:spacing w:after="160" w:line="360" w:lineRule="auto"/>
        <w:ind w:left="567" w:right="568"/>
        <w:rPr>
          <w:rFonts w:ascii="Sylfaen" w:hAnsi="Sylfaen"/>
          <w:sz w:val="24"/>
          <w:szCs w:val="24"/>
        </w:rPr>
      </w:pPr>
      <w:r w:rsidRPr="00A5583C">
        <w:rPr>
          <w:rStyle w:val="Bodytext3Spacing2pt"/>
          <w:rFonts w:ascii="Sylfaen" w:hAnsi="Sylfaen"/>
          <w:b/>
          <w:spacing w:val="0"/>
          <w:sz w:val="24"/>
          <w:szCs w:val="24"/>
        </w:rPr>
        <w:t>ՁԵՎ</w:t>
      </w:r>
    </w:p>
    <w:p w:rsidR="00DC48A8" w:rsidRPr="00A5583C" w:rsidRDefault="00E16B31" w:rsidP="00A5583C">
      <w:pPr>
        <w:pStyle w:val="Bodytext30"/>
        <w:shd w:val="clear" w:color="auto" w:fill="auto"/>
        <w:spacing w:after="160" w:line="360" w:lineRule="auto"/>
        <w:ind w:left="567" w:right="568"/>
        <w:rPr>
          <w:rFonts w:ascii="Sylfaen" w:hAnsi="Sylfaen"/>
          <w:sz w:val="24"/>
          <w:szCs w:val="24"/>
        </w:rPr>
      </w:pPr>
      <w:r w:rsidRPr="00A5583C">
        <w:rPr>
          <w:rFonts w:ascii="Sylfaen" w:hAnsi="Sylfaen"/>
          <w:sz w:val="24"/>
          <w:szCs w:val="24"/>
        </w:rPr>
        <w:t>Եվրասիական տնտեսական միության անդամ պետության կողմից հատուկ սուբսիդիայի տրամադրման հետ կապված քննություն սկսելու մասին դիմումի</w:t>
      </w:r>
    </w:p>
    <w:p w:rsidR="003619B1" w:rsidRPr="00A5583C" w:rsidRDefault="003619B1" w:rsidP="00A5583C">
      <w:pPr>
        <w:pStyle w:val="Bodytext20"/>
        <w:shd w:val="clear" w:color="auto" w:fill="auto"/>
        <w:spacing w:before="0" w:after="160" w:line="360" w:lineRule="auto"/>
        <w:ind w:left="20"/>
        <w:jc w:val="center"/>
        <w:rPr>
          <w:rStyle w:val="Bodytext2Spacing2pt"/>
          <w:rFonts w:ascii="Sylfaen" w:hAnsi="Sylfaen"/>
          <w:spacing w:val="0"/>
          <w:sz w:val="24"/>
          <w:szCs w:val="24"/>
        </w:rPr>
      </w:pPr>
    </w:p>
    <w:p w:rsidR="00DC48A8" w:rsidRPr="00A5583C" w:rsidRDefault="00E16B31" w:rsidP="00A5583C">
      <w:pPr>
        <w:pStyle w:val="Bodytext20"/>
        <w:shd w:val="clear" w:color="auto" w:fill="auto"/>
        <w:spacing w:before="0" w:after="160" w:line="360" w:lineRule="auto"/>
        <w:ind w:left="20"/>
        <w:jc w:val="center"/>
        <w:rPr>
          <w:rFonts w:ascii="Sylfaen" w:hAnsi="Sylfaen"/>
          <w:sz w:val="24"/>
          <w:szCs w:val="24"/>
        </w:rPr>
      </w:pPr>
      <w:r w:rsidRPr="00A5583C">
        <w:rPr>
          <w:rStyle w:val="Bodytext2Spacing2pt"/>
          <w:rFonts w:ascii="Sylfaen" w:hAnsi="Sylfaen"/>
          <w:spacing w:val="0"/>
          <w:sz w:val="24"/>
          <w:szCs w:val="24"/>
        </w:rPr>
        <w:t>ԴԻՄՈՒՄ</w:t>
      </w:r>
    </w:p>
    <w:p w:rsidR="005F6B30" w:rsidRDefault="00E16B31" w:rsidP="00A5583C">
      <w:pPr>
        <w:pStyle w:val="Bodytext20"/>
        <w:shd w:val="clear" w:color="auto" w:fill="auto"/>
        <w:spacing w:before="0" w:after="160" w:line="360" w:lineRule="auto"/>
        <w:ind w:left="20"/>
        <w:jc w:val="center"/>
        <w:rPr>
          <w:rFonts w:ascii="Sylfaen" w:hAnsi="Sylfaen"/>
          <w:sz w:val="24"/>
          <w:szCs w:val="24"/>
        </w:rPr>
      </w:pPr>
      <w:r w:rsidRPr="00A5583C">
        <w:rPr>
          <w:rFonts w:ascii="Sylfaen" w:hAnsi="Sylfaen"/>
          <w:sz w:val="24"/>
          <w:szCs w:val="24"/>
        </w:rPr>
        <w:t>Եվրասիական տնտեսական միության անդամ պետության կողմից հատուկ սուբսիդիայի տրամադրման հետ կապված քննություն սկսելու մասին</w:t>
      </w:r>
    </w:p>
    <w:p w:rsidR="00A5583C" w:rsidRPr="00A5583C" w:rsidRDefault="00A5583C" w:rsidP="00A5583C">
      <w:pPr>
        <w:pStyle w:val="Bodytext20"/>
        <w:shd w:val="clear" w:color="auto" w:fill="auto"/>
        <w:spacing w:before="0" w:after="160" w:line="360" w:lineRule="auto"/>
        <w:ind w:left="20"/>
        <w:jc w:val="center"/>
        <w:rPr>
          <w:rFonts w:ascii="Sylfaen" w:hAnsi="Sylfaen"/>
          <w:sz w:val="24"/>
          <w:szCs w:val="24"/>
        </w:rPr>
      </w:pPr>
    </w:p>
    <w:p w:rsidR="00DC48A8" w:rsidRPr="00A5583C" w:rsidRDefault="003619B1" w:rsidP="00A5583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w:t>
      </w:r>
      <w:r w:rsidR="00A5583C">
        <w:rPr>
          <w:rFonts w:ascii="Sylfaen" w:hAnsi="Sylfaen"/>
          <w:sz w:val="24"/>
          <w:szCs w:val="24"/>
        </w:rPr>
        <w:tab/>
      </w:r>
      <w:r w:rsidRPr="00A5583C">
        <w:rPr>
          <w:rFonts w:ascii="Sylfaen" w:hAnsi="Sylfaen"/>
          <w:sz w:val="24"/>
          <w:szCs w:val="24"/>
        </w:rPr>
        <w:t>Գաղտնի տեղեկատվության առկայությունը դիմումի մեջ՝</w:t>
      </w:r>
    </w:p>
    <w:p w:rsidR="00DC48A8" w:rsidRPr="00A5583C" w:rsidRDefault="003619B1" w:rsidP="00A5583C">
      <w:pPr>
        <w:pStyle w:val="Bodytext20"/>
        <w:shd w:val="clear" w:color="auto" w:fill="auto"/>
        <w:spacing w:before="0" w:after="160" w:line="360" w:lineRule="auto"/>
        <w:ind w:left="567" w:right="1"/>
        <w:rPr>
          <w:rFonts w:ascii="Sylfaen" w:hAnsi="Sylfaen"/>
          <w:sz w:val="24"/>
          <w:szCs w:val="24"/>
        </w:rPr>
      </w:pPr>
      <w:r w:rsidRPr="00A5583C">
        <w:rPr>
          <w:rFonts w:ascii="Sylfaen" w:hAnsi="Sylfaen"/>
          <w:sz w:val="24"/>
          <w:szCs w:val="24"/>
        </w:rPr>
        <w:t>□ այո</w:t>
      </w:r>
    </w:p>
    <w:p w:rsidR="00DC48A8" w:rsidRPr="00A5583C" w:rsidRDefault="003619B1" w:rsidP="00A5583C">
      <w:pPr>
        <w:pStyle w:val="Bodytext20"/>
        <w:shd w:val="clear" w:color="auto" w:fill="auto"/>
        <w:spacing w:before="0" w:after="160" w:line="360" w:lineRule="auto"/>
        <w:ind w:left="567" w:right="1"/>
        <w:rPr>
          <w:rFonts w:ascii="Sylfaen" w:hAnsi="Sylfaen"/>
          <w:sz w:val="24"/>
          <w:szCs w:val="24"/>
        </w:rPr>
      </w:pPr>
      <w:r w:rsidRPr="00A5583C">
        <w:rPr>
          <w:rFonts w:ascii="Sylfaen" w:hAnsi="Sylfaen"/>
          <w:sz w:val="24"/>
          <w:szCs w:val="24"/>
        </w:rPr>
        <w:t>□ ոչ</w:t>
      </w:r>
    </w:p>
    <w:p w:rsidR="00DC48A8" w:rsidRPr="00A5583C" w:rsidRDefault="003619B1" w:rsidP="00A5583C">
      <w:pPr>
        <w:pStyle w:val="Bodytext20"/>
        <w:shd w:val="clear" w:color="auto" w:fill="auto"/>
        <w:tabs>
          <w:tab w:val="left" w:pos="567"/>
          <w:tab w:val="left" w:pos="851"/>
        </w:tabs>
        <w:spacing w:before="0" w:after="160" w:line="360" w:lineRule="auto"/>
        <w:ind w:right="1"/>
        <w:rPr>
          <w:rFonts w:ascii="Sylfaen" w:hAnsi="Sylfaen"/>
          <w:sz w:val="24"/>
          <w:szCs w:val="24"/>
        </w:rPr>
      </w:pPr>
      <w:r w:rsidRPr="00A5583C">
        <w:rPr>
          <w:rFonts w:ascii="Sylfaen" w:hAnsi="Sylfaen"/>
          <w:sz w:val="24"/>
          <w:szCs w:val="24"/>
        </w:rPr>
        <w:t>2.</w:t>
      </w:r>
      <w:r w:rsidR="00A5583C">
        <w:rPr>
          <w:rFonts w:ascii="Sylfaen" w:hAnsi="Sylfaen"/>
          <w:sz w:val="24"/>
          <w:szCs w:val="24"/>
        </w:rPr>
        <w:tab/>
      </w:r>
      <w:r w:rsidRPr="00A5583C">
        <w:rPr>
          <w:rFonts w:ascii="Sylfaen" w:hAnsi="Sylfaen"/>
          <w:sz w:val="24"/>
          <w:szCs w:val="24"/>
        </w:rPr>
        <w:t>Դիմումատու պետության անվանումը՝___</w:t>
      </w:r>
      <w:r w:rsidR="00A5583C">
        <w:rPr>
          <w:rFonts w:ascii="Sylfaen" w:hAnsi="Sylfaen"/>
          <w:sz w:val="24"/>
          <w:szCs w:val="24"/>
        </w:rPr>
        <w:t>______________________________</w:t>
      </w:r>
      <w:r w:rsidR="00A5583C" w:rsidRPr="00A5583C">
        <w:rPr>
          <w:rFonts w:ascii="Sylfaen" w:hAnsi="Sylfaen"/>
          <w:sz w:val="24"/>
          <w:szCs w:val="24"/>
        </w:rPr>
        <w:t>_</w:t>
      </w:r>
    </w:p>
    <w:p w:rsidR="00DC48A8" w:rsidRPr="00A5583C" w:rsidRDefault="003619B1" w:rsidP="00A5583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3.</w:t>
      </w:r>
      <w:r w:rsidR="00A5583C">
        <w:rPr>
          <w:rFonts w:ascii="Sylfaen" w:hAnsi="Sylfaen"/>
          <w:sz w:val="24"/>
          <w:szCs w:val="24"/>
        </w:rPr>
        <w:tab/>
      </w:r>
      <w:r w:rsidRPr="00A5583C">
        <w:rPr>
          <w:rFonts w:ascii="Sylfaen" w:hAnsi="Sylfaen"/>
          <w:sz w:val="24"/>
          <w:szCs w:val="24"/>
        </w:rPr>
        <w:t>Լիազորված մարմնի անվանումը՝________________________________</w:t>
      </w:r>
      <w:r w:rsidR="00A5583C" w:rsidRPr="00A5583C">
        <w:rPr>
          <w:rFonts w:ascii="Sylfaen" w:hAnsi="Sylfaen"/>
          <w:sz w:val="24"/>
          <w:szCs w:val="24"/>
        </w:rPr>
        <w:t>________</w:t>
      </w:r>
    </w:p>
    <w:p w:rsidR="00466107" w:rsidRPr="00A5583C" w:rsidRDefault="00466107" w:rsidP="00A5583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r w:rsidR="00A5583C" w:rsidRPr="00A5583C">
        <w:rPr>
          <w:rFonts w:ascii="Sylfaen" w:hAnsi="Sylfaen"/>
          <w:sz w:val="24"/>
          <w:szCs w:val="24"/>
        </w:rPr>
        <w:t>_</w:t>
      </w:r>
    </w:p>
    <w:p w:rsidR="00466107" w:rsidRPr="00AF0A5E" w:rsidRDefault="00466107" w:rsidP="00A5583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r w:rsidR="00A5583C" w:rsidRPr="00AF0A5E">
        <w:rPr>
          <w:rFonts w:ascii="Sylfaen" w:hAnsi="Sylfaen"/>
          <w:sz w:val="24"/>
          <w:szCs w:val="24"/>
        </w:rPr>
        <w:t>__</w:t>
      </w:r>
    </w:p>
    <w:p w:rsidR="00DC48A8" w:rsidRPr="00AF0A5E" w:rsidRDefault="003619B1" w:rsidP="00A5583C">
      <w:pPr>
        <w:pStyle w:val="Bodytext20"/>
        <w:shd w:val="clear" w:color="auto" w:fill="auto"/>
        <w:tabs>
          <w:tab w:val="left" w:pos="567"/>
          <w:tab w:val="left" w:pos="993"/>
        </w:tabs>
        <w:spacing w:before="0" w:after="160" w:line="360" w:lineRule="auto"/>
        <w:ind w:right="1"/>
        <w:rPr>
          <w:rFonts w:ascii="Sylfaen" w:hAnsi="Sylfaen"/>
          <w:sz w:val="24"/>
          <w:szCs w:val="24"/>
        </w:rPr>
      </w:pPr>
      <w:r w:rsidRPr="00A5583C">
        <w:rPr>
          <w:rFonts w:ascii="Sylfaen" w:hAnsi="Sylfaen"/>
          <w:sz w:val="24"/>
          <w:szCs w:val="24"/>
        </w:rPr>
        <w:t>4.</w:t>
      </w:r>
      <w:r w:rsidR="00A5583C">
        <w:rPr>
          <w:rFonts w:ascii="Sylfaen" w:hAnsi="Sylfaen"/>
          <w:sz w:val="24"/>
          <w:szCs w:val="24"/>
        </w:rPr>
        <w:tab/>
      </w:r>
      <w:r w:rsidRPr="00A5583C">
        <w:rPr>
          <w:rFonts w:ascii="Sylfaen" w:hAnsi="Sylfaen"/>
          <w:sz w:val="24"/>
          <w:szCs w:val="24"/>
        </w:rPr>
        <w:t>Լիազորված մարմնի փոստային հասցեն</w:t>
      </w:r>
      <w:r w:rsidR="00A5583C">
        <w:rPr>
          <w:rFonts w:ascii="Sylfaen" w:hAnsi="Sylfaen"/>
          <w:sz w:val="24"/>
          <w:szCs w:val="24"/>
        </w:rPr>
        <w:t>՝______________________________</w:t>
      </w:r>
      <w:r w:rsidR="00A5583C" w:rsidRPr="00AF0A5E">
        <w:rPr>
          <w:rFonts w:ascii="Sylfaen" w:hAnsi="Sylfaen"/>
          <w:sz w:val="24"/>
          <w:szCs w:val="24"/>
        </w:rPr>
        <w:t>___</w:t>
      </w:r>
    </w:p>
    <w:p w:rsidR="00466107" w:rsidRPr="00A5583C" w:rsidRDefault="00466107" w:rsidP="00A5583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lastRenderedPageBreak/>
        <w:t>______________________________________________________________________</w:t>
      </w:r>
    </w:p>
    <w:p w:rsidR="00466107" w:rsidRPr="00A5583C" w:rsidRDefault="00466107" w:rsidP="00A5583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A5583C" w:rsidRDefault="003619B1" w:rsidP="00A5583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5.</w:t>
      </w:r>
      <w:r w:rsidR="00A5583C">
        <w:rPr>
          <w:rFonts w:ascii="Sylfaen" w:hAnsi="Sylfaen"/>
          <w:sz w:val="24"/>
          <w:szCs w:val="24"/>
        </w:rPr>
        <w:tab/>
      </w:r>
      <w:r w:rsidRPr="00A5583C">
        <w:rPr>
          <w:rFonts w:ascii="Sylfaen" w:hAnsi="Sylfaen"/>
          <w:sz w:val="24"/>
          <w:szCs w:val="24"/>
        </w:rPr>
        <w:t xml:space="preserve">Լիազորված մարմնի հեռախոսի </w:t>
      </w:r>
      <w:r w:rsidR="000D786D" w:rsidRPr="00A5583C">
        <w:rPr>
          <w:rFonts w:ascii="Sylfaen" w:hAnsi="Sylfaen"/>
          <w:sz w:val="24"/>
          <w:szCs w:val="24"/>
        </w:rPr>
        <w:t>եւ</w:t>
      </w:r>
      <w:r w:rsidRPr="00A5583C">
        <w:rPr>
          <w:rFonts w:ascii="Sylfaen" w:hAnsi="Sylfaen"/>
          <w:sz w:val="24"/>
          <w:szCs w:val="24"/>
        </w:rPr>
        <w:t xml:space="preserve"> (կամ) ֆաքսի համարները, պաշտոնական կայքը «Ինտերնետ» տեղեկատվական-հեռահաղորդակցական ցանցում, էլեկտրոնային փոստի հասցեն՝____________________</w:t>
      </w:r>
      <w:r w:rsidR="00A5583C">
        <w:rPr>
          <w:rFonts w:ascii="Sylfaen" w:hAnsi="Sylfaen"/>
          <w:sz w:val="24"/>
          <w:szCs w:val="24"/>
        </w:rPr>
        <w:t>_________________</w:t>
      </w:r>
      <w:r w:rsidR="00A5583C" w:rsidRPr="00A5583C">
        <w:rPr>
          <w:rFonts w:ascii="Sylfaen" w:hAnsi="Sylfaen"/>
          <w:sz w:val="24"/>
          <w:szCs w:val="24"/>
        </w:rPr>
        <w:t>________</w:t>
      </w:r>
    </w:p>
    <w:p w:rsidR="00466107" w:rsidRPr="00A5583C" w:rsidRDefault="00466107" w:rsidP="00A5583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A5583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A5583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6.</w:t>
      </w:r>
      <w:r w:rsidR="00A5583C">
        <w:rPr>
          <w:rFonts w:ascii="Sylfaen" w:hAnsi="Sylfaen"/>
          <w:sz w:val="24"/>
          <w:szCs w:val="24"/>
        </w:rPr>
        <w:tab/>
      </w:r>
      <w:r w:rsidRPr="00A5583C">
        <w:rPr>
          <w:rFonts w:ascii="Sylfaen" w:hAnsi="Sylfaen"/>
          <w:sz w:val="24"/>
          <w:szCs w:val="24"/>
        </w:rPr>
        <w:t>Լիազորված կոնտակտային անձը՝</w:t>
      </w:r>
    </w:p>
    <w:p w:rsidR="00DC48A8" w:rsidRPr="00A5583C" w:rsidRDefault="00E16B31"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Ա. Ա. Հ._______________________________________________________________</w:t>
      </w:r>
    </w:p>
    <w:p w:rsidR="00DC48A8" w:rsidRPr="00793CEC" w:rsidRDefault="00E16B31"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պաշտոնը՝_________________________________________________</w:t>
      </w:r>
      <w:r w:rsidR="00793CEC" w:rsidRPr="00793CEC">
        <w:rPr>
          <w:rFonts w:ascii="Sylfaen" w:hAnsi="Sylfaen"/>
          <w:sz w:val="24"/>
          <w:szCs w:val="24"/>
        </w:rPr>
        <w:t>____________</w:t>
      </w:r>
    </w:p>
    <w:p w:rsidR="00DC48A8" w:rsidRPr="00793CEC" w:rsidRDefault="00E16B31"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 xml:space="preserve">հեռախոսի </w:t>
      </w:r>
      <w:r w:rsidR="000D786D" w:rsidRPr="00A5583C">
        <w:rPr>
          <w:rFonts w:ascii="Sylfaen" w:hAnsi="Sylfaen"/>
          <w:sz w:val="24"/>
          <w:szCs w:val="24"/>
        </w:rPr>
        <w:t>եւ</w:t>
      </w:r>
      <w:r w:rsidRPr="00A5583C">
        <w:rPr>
          <w:rFonts w:ascii="Sylfaen" w:hAnsi="Sylfaen"/>
          <w:sz w:val="24"/>
          <w:szCs w:val="24"/>
        </w:rPr>
        <w:t xml:space="preserve"> (կամ) ֆաքսի համարները՝__________</w:t>
      </w:r>
      <w:r w:rsidR="00793CEC">
        <w:rPr>
          <w:rFonts w:ascii="Sylfaen" w:hAnsi="Sylfaen"/>
          <w:sz w:val="24"/>
          <w:szCs w:val="24"/>
        </w:rPr>
        <w:t>___________________________</w:t>
      </w:r>
      <w:r w:rsidR="00793CEC" w:rsidRPr="00793CEC">
        <w:rPr>
          <w:rFonts w:ascii="Sylfaen" w:hAnsi="Sylfaen"/>
          <w:sz w:val="24"/>
          <w:szCs w:val="24"/>
        </w:rPr>
        <w:t>_</w:t>
      </w:r>
    </w:p>
    <w:p w:rsidR="00DC48A8" w:rsidRPr="00A5583C" w:rsidRDefault="00E16B31"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էլեկտրոնային փոստի հասցեն՝______________________________________________</w:t>
      </w:r>
    </w:p>
    <w:p w:rsidR="00DC48A8" w:rsidRPr="00AF0A5E"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7.</w:t>
      </w:r>
      <w:r w:rsidR="00793CEC" w:rsidRPr="00AF0A5E">
        <w:rPr>
          <w:rFonts w:ascii="Sylfaen" w:hAnsi="Sylfaen"/>
          <w:sz w:val="24"/>
          <w:szCs w:val="24"/>
        </w:rPr>
        <w:tab/>
      </w:r>
      <w:r w:rsidRPr="00A5583C">
        <w:rPr>
          <w:rFonts w:ascii="Sylfaen" w:hAnsi="Sylfaen"/>
          <w:sz w:val="24"/>
          <w:szCs w:val="24"/>
        </w:rPr>
        <w:t>Տեղեկություններ սուբսիդավորվող ապրանքի մասին՝_____</w:t>
      </w:r>
      <w:r w:rsidR="00793CEC">
        <w:rPr>
          <w:rFonts w:ascii="Sylfaen" w:hAnsi="Sylfaen"/>
          <w:sz w:val="24"/>
          <w:szCs w:val="24"/>
        </w:rPr>
        <w:t>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8.</w:t>
      </w:r>
      <w:r w:rsidR="00793CEC" w:rsidRPr="00793CEC">
        <w:rPr>
          <w:rFonts w:ascii="Sylfaen" w:hAnsi="Sylfaen"/>
          <w:sz w:val="24"/>
          <w:szCs w:val="24"/>
        </w:rPr>
        <w:tab/>
      </w:r>
      <w:r w:rsidRPr="00A5583C">
        <w:rPr>
          <w:rFonts w:ascii="Sylfaen" w:hAnsi="Sylfaen"/>
          <w:sz w:val="24"/>
          <w:szCs w:val="24"/>
        </w:rPr>
        <w:t>Ակտերի վավերապայմանները, որոնց հիման վրա տրամադրվում է հատուկ սուբսիդիան՝__________________________________</w:t>
      </w:r>
      <w:r w:rsidR="00793CEC">
        <w:rPr>
          <w:rFonts w:ascii="Sylfaen" w:hAnsi="Sylfaen"/>
          <w:sz w:val="24"/>
          <w:szCs w:val="24"/>
        </w:rPr>
        <w:t>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AF0A5E" w:rsidRDefault="00793CEC" w:rsidP="00793CEC">
      <w:pPr>
        <w:pStyle w:val="Bodytext20"/>
        <w:shd w:val="clear" w:color="auto" w:fill="auto"/>
        <w:tabs>
          <w:tab w:val="left" w:pos="567"/>
        </w:tabs>
        <w:spacing w:before="0" w:after="160" w:line="360" w:lineRule="auto"/>
        <w:ind w:right="1"/>
        <w:rPr>
          <w:rFonts w:ascii="Sylfaen" w:hAnsi="Sylfaen"/>
          <w:sz w:val="24"/>
          <w:szCs w:val="24"/>
        </w:rPr>
      </w:pPr>
      <w:r>
        <w:rPr>
          <w:rFonts w:ascii="Sylfaen" w:hAnsi="Sylfaen"/>
          <w:sz w:val="24"/>
          <w:szCs w:val="24"/>
        </w:rPr>
        <w:lastRenderedPageBreak/>
        <w:t>9.</w:t>
      </w:r>
      <w:r w:rsidRPr="00AF0A5E">
        <w:rPr>
          <w:rFonts w:ascii="Sylfaen" w:hAnsi="Sylfaen"/>
          <w:sz w:val="24"/>
          <w:szCs w:val="24"/>
        </w:rPr>
        <w:tab/>
      </w:r>
      <w:r w:rsidR="003619B1" w:rsidRPr="00A5583C">
        <w:rPr>
          <w:rFonts w:ascii="Sylfaen" w:hAnsi="Sylfaen"/>
          <w:sz w:val="24"/>
          <w:szCs w:val="24"/>
        </w:rPr>
        <w:t>Տեղեկություններ հատուկ սուբսիդիայի մասին՝__</w:t>
      </w:r>
      <w:r>
        <w:rPr>
          <w:rFonts w:ascii="Sylfaen" w:hAnsi="Sylfaen"/>
          <w:sz w:val="24"/>
          <w:szCs w:val="24"/>
        </w:rPr>
        <w:t>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793CEC" w:rsidP="00793CEC">
      <w:pPr>
        <w:pStyle w:val="Bodytext20"/>
        <w:shd w:val="clear" w:color="auto" w:fill="auto"/>
        <w:tabs>
          <w:tab w:val="left" w:pos="567"/>
        </w:tabs>
        <w:spacing w:before="0" w:after="160" w:line="360" w:lineRule="auto"/>
        <w:ind w:right="1"/>
        <w:rPr>
          <w:rFonts w:ascii="Sylfaen" w:hAnsi="Sylfaen"/>
          <w:sz w:val="24"/>
          <w:szCs w:val="24"/>
        </w:rPr>
      </w:pPr>
      <w:r>
        <w:rPr>
          <w:rFonts w:ascii="Sylfaen" w:hAnsi="Sylfaen"/>
          <w:sz w:val="24"/>
          <w:szCs w:val="24"/>
        </w:rPr>
        <w:t>10.</w:t>
      </w:r>
      <w:r w:rsidRPr="00793CEC">
        <w:rPr>
          <w:rFonts w:ascii="Sylfaen" w:hAnsi="Sylfaen"/>
          <w:sz w:val="24"/>
          <w:szCs w:val="24"/>
        </w:rPr>
        <w:tab/>
      </w:r>
      <w:r w:rsidR="003619B1" w:rsidRPr="00A5583C">
        <w:rPr>
          <w:rFonts w:ascii="Sylfaen" w:hAnsi="Sylfaen"/>
          <w:sz w:val="24"/>
          <w:szCs w:val="24"/>
        </w:rPr>
        <w:t>Տեղեկություններ սուբսիդավորվող ապրանքն արտադրող</w:t>
      </w:r>
      <w:r>
        <w:rPr>
          <w:rFonts w:ascii="Sylfaen" w:hAnsi="Sylfaen"/>
          <w:sz w:val="24"/>
          <w:szCs w:val="24"/>
        </w:rPr>
        <w:t>ների մասին՝______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11.</w:t>
      </w:r>
      <w:r w:rsidR="00793CEC" w:rsidRPr="00793CEC">
        <w:rPr>
          <w:rFonts w:ascii="Sylfaen" w:hAnsi="Sylfaen"/>
          <w:sz w:val="24"/>
          <w:szCs w:val="24"/>
        </w:rPr>
        <w:tab/>
      </w:r>
      <w:r w:rsidRPr="00A5583C">
        <w:rPr>
          <w:rFonts w:ascii="Sylfaen" w:hAnsi="Sylfaen"/>
          <w:sz w:val="24"/>
          <w:szCs w:val="24"/>
        </w:rPr>
        <w:t>Տեղեկություններ նույնանման ապրանքի ազգա</w:t>
      </w:r>
      <w:r w:rsidR="00793CEC">
        <w:rPr>
          <w:rFonts w:ascii="Sylfaen" w:hAnsi="Sylfaen"/>
          <w:sz w:val="24"/>
          <w:szCs w:val="24"/>
        </w:rPr>
        <w:t>յին արտադրողների մասին՝__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12.</w:t>
      </w:r>
      <w:r w:rsidR="00793CEC" w:rsidRPr="00793CEC">
        <w:rPr>
          <w:rFonts w:ascii="Sylfaen" w:hAnsi="Sylfaen"/>
          <w:sz w:val="24"/>
          <w:szCs w:val="24"/>
        </w:rPr>
        <w:tab/>
      </w:r>
      <w:r w:rsidRPr="00A5583C">
        <w:rPr>
          <w:rFonts w:ascii="Sylfaen" w:hAnsi="Sylfaen"/>
          <w:sz w:val="24"/>
          <w:szCs w:val="24"/>
        </w:rPr>
        <w:t>Տեղեկություններ դիմումատու պետության տարածք սուբսիդավորվող ապրանքի ներմուծման ծավալի փոփոխության մասին՝______________________</w:t>
      </w:r>
      <w:r w:rsidR="00793CEC">
        <w:rPr>
          <w:rFonts w:ascii="Sylfaen" w:hAnsi="Sylfaen"/>
          <w:sz w:val="24"/>
          <w:szCs w:val="24"/>
        </w:rPr>
        <w:t>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742ACB"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13.</w:t>
      </w:r>
      <w:r w:rsidR="00793CEC" w:rsidRPr="00793CEC">
        <w:rPr>
          <w:rFonts w:ascii="Sylfaen" w:hAnsi="Sylfaen"/>
          <w:sz w:val="24"/>
          <w:szCs w:val="24"/>
        </w:rPr>
        <w:tab/>
      </w:r>
      <w:r w:rsidRPr="00A5583C">
        <w:rPr>
          <w:rFonts w:ascii="Sylfaen" w:hAnsi="Sylfaen"/>
          <w:sz w:val="24"/>
          <w:szCs w:val="24"/>
        </w:rPr>
        <w:t>Տեղեկություններ դիմումատու պետության տարածքից այլ անդամ պետությունների տարածքներ նույնանման ապրանքի արտահանման ծավալի փոփոխության մասին՝_________________</w:t>
      </w:r>
      <w:r w:rsidR="00793CEC" w:rsidRPr="00793CEC">
        <w:rPr>
          <w:rFonts w:ascii="Sylfaen" w:hAnsi="Sylfaen"/>
          <w:sz w:val="24"/>
          <w:szCs w:val="24"/>
        </w:rPr>
        <w:t>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lastRenderedPageBreak/>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14.</w:t>
      </w:r>
      <w:r w:rsidR="00793CEC" w:rsidRPr="00793CEC">
        <w:rPr>
          <w:rFonts w:ascii="Sylfaen" w:hAnsi="Sylfaen"/>
          <w:sz w:val="24"/>
          <w:szCs w:val="24"/>
        </w:rPr>
        <w:tab/>
      </w:r>
      <w:r w:rsidRPr="00A5583C">
        <w:rPr>
          <w:rFonts w:ascii="Sylfaen" w:hAnsi="Sylfaen"/>
          <w:sz w:val="24"/>
          <w:szCs w:val="24"/>
        </w:rPr>
        <w:t xml:space="preserve">Տեղեկություններ դիմումատու պետության տարածքում նույնանման ապրանքի արտադրության առկայության </w:t>
      </w:r>
      <w:r w:rsidR="000D786D" w:rsidRPr="00A5583C">
        <w:rPr>
          <w:rFonts w:ascii="Sylfaen" w:hAnsi="Sylfaen"/>
          <w:sz w:val="24"/>
          <w:szCs w:val="24"/>
        </w:rPr>
        <w:t>եւ</w:t>
      </w:r>
      <w:r w:rsidRPr="00A5583C">
        <w:rPr>
          <w:rFonts w:ascii="Sylfaen" w:hAnsi="Sylfaen"/>
          <w:sz w:val="24"/>
          <w:szCs w:val="24"/>
        </w:rPr>
        <w:t xml:space="preserve"> ծավ</w:t>
      </w:r>
      <w:r w:rsidR="00793CEC">
        <w:rPr>
          <w:rFonts w:ascii="Sylfaen" w:hAnsi="Sylfaen"/>
          <w:sz w:val="24"/>
          <w:szCs w:val="24"/>
        </w:rPr>
        <w:t>ալի մասին՝_______________</w:t>
      </w:r>
      <w:r w:rsidR="00793CEC" w:rsidRPr="00793CEC">
        <w:rPr>
          <w:rFonts w:ascii="Sylfaen" w:hAnsi="Sylfaen"/>
          <w:sz w:val="24"/>
          <w:szCs w:val="24"/>
        </w:rPr>
        <w:t>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15.</w:t>
      </w:r>
      <w:r w:rsidR="00793CEC" w:rsidRPr="00793CEC">
        <w:rPr>
          <w:rFonts w:ascii="Sylfaen" w:hAnsi="Sylfaen"/>
          <w:sz w:val="24"/>
          <w:szCs w:val="24"/>
        </w:rPr>
        <w:tab/>
      </w:r>
      <w:r w:rsidRPr="00A5583C">
        <w:rPr>
          <w:rFonts w:ascii="Sylfaen" w:hAnsi="Sylfaen"/>
          <w:sz w:val="24"/>
          <w:szCs w:val="24"/>
        </w:rPr>
        <w:t>Տեղեկություններ այլ անդամ պետությունների տարածքներում նույնանման ապրանքի արտադրության առկայության մասին՝___________________</w:t>
      </w:r>
      <w:r w:rsidR="00793CEC">
        <w:rPr>
          <w:rFonts w:ascii="Sylfaen" w:hAnsi="Sylfaen"/>
          <w:sz w:val="24"/>
          <w:szCs w:val="24"/>
        </w:rPr>
        <w:t>_________</w:t>
      </w:r>
      <w:r w:rsidR="00793CEC" w:rsidRPr="00793CEC">
        <w:rPr>
          <w:rFonts w:ascii="Sylfaen" w:hAnsi="Sylfaen"/>
          <w:sz w:val="24"/>
          <w:szCs w:val="24"/>
        </w:rPr>
        <w:t>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16.</w:t>
      </w:r>
      <w:r w:rsidR="00793CEC" w:rsidRPr="00793CEC">
        <w:rPr>
          <w:rFonts w:ascii="Sylfaen" w:hAnsi="Sylfaen"/>
          <w:sz w:val="24"/>
          <w:szCs w:val="24"/>
        </w:rPr>
        <w:tab/>
      </w:r>
      <w:r w:rsidRPr="00A5583C">
        <w:rPr>
          <w:rFonts w:ascii="Sylfaen" w:hAnsi="Sylfaen"/>
          <w:sz w:val="24"/>
          <w:szCs w:val="24"/>
        </w:rPr>
        <w:t>Տեղեկություններ Եվրասիական տնտեսական միության մաքսային տարածք նույնանման ապրանքի ներմուծման ծավալի փոփոխ</w:t>
      </w:r>
      <w:r w:rsidR="00793CEC">
        <w:rPr>
          <w:rFonts w:ascii="Sylfaen" w:hAnsi="Sylfaen"/>
          <w:sz w:val="24"/>
          <w:szCs w:val="24"/>
        </w:rPr>
        <w:t>ության մասին՝_____________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17.</w:t>
      </w:r>
      <w:r w:rsidR="00793CEC" w:rsidRPr="00793CEC">
        <w:rPr>
          <w:rFonts w:ascii="Sylfaen" w:hAnsi="Sylfaen"/>
          <w:sz w:val="24"/>
          <w:szCs w:val="24"/>
        </w:rPr>
        <w:tab/>
      </w:r>
      <w:r w:rsidRPr="00A5583C">
        <w:rPr>
          <w:rFonts w:ascii="Sylfaen" w:hAnsi="Sylfaen"/>
          <w:sz w:val="24"/>
          <w:szCs w:val="24"/>
        </w:rPr>
        <w:t>Տեղեկություններ Եվրասիական տնտեսական միության մաքսային տարածքից նույնանման ապրանքի արտահանման ծավալի փոփոխության մասին</w:t>
      </w:r>
      <w:r w:rsidR="00793CEC">
        <w:rPr>
          <w:rFonts w:ascii="Sylfaen" w:hAnsi="Sylfaen"/>
          <w:sz w:val="24"/>
          <w:szCs w:val="24"/>
        </w:rPr>
        <w:t>՝________________</w:t>
      </w:r>
      <w:r w:rsidR="00793CEC" w:rsidRPr="00793CEC">
        <w:rPr>
          <w:rFonts w:ascii="Sylfaen" w:hAnsi="Sylfaen"/>
          <w:sz w:val="24"/>
          <w:szCs w:val="24"/>
        </w:rPr>
        <w:t>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lastRenderedPageBreak/>
        <w:t>18.</w:t>
      </w:r>
      <w:r w:rsidR="00793CEC" w:rsidRPr="00793CEC">
        <w:rPr>
          <w:rFonts w:ascii="Sylfaen" w:hAnsi="Sylfaen"/>
          <w:sz w:val="24"/>
          <w:szCs w:val="24"/>
        </w:rPr>
        <w:tab/>
      </w:r>
      <w:r w:rsidRPr="00A5583C">
        <w:rPr>
          <w:rFonts w:ascii="Sylfaen" w:hAnsi="Sylfaen"/>
          <w:sz w:val="24"/>
          <w:szCs w:val="24"/>
        </w:rPr>
        <w:t>Դիմումատու պետության լիազորված մարմնի եզրակացություններ</w:t>
      </w:r>
      <w:r w:rsidR="0079017A" w:rsidRPr="00A5583C">
        <w:rPr>
          <w:rFonts w:ascii="Sylfaen" w:hAnsi="Sylfaen"/>
          <w:sz w:val="24"/>
          <w:szCs w:val="24"/>
        </w:rPr>
        <w:t>ն</w:t>
      </w:r>
      <w:r w:rsidRPr="00A5583C">
        <w:rPr>
          <w:rFonts w:ascii="Sylfaen" w:hAnsi="Sylfaen"/>
          <w:sz w:val="24"/>
          <w:szCs w:val="24"/>
        </w:rPr>
        <w:t xml:space="preserve"> այլ գործոնների առկայության մասին, որոնք վերլուծվող ժամանակահատվածում կարող էին ազդեցություն ունենալ այդ պետության ազգային տնտեսության ճյուղի վրա</w:t>
      </w:r>
      <w:r w:rsidR="00793CEC">
        <w:rPr>
          <w:rFonts w:ascii="Sylfaen" w:hAnsi="Sylfaen"/>
          <w:sz w:val="24"/>
          <w:szCs w:val="24"/>
        </w:rPr>
        <w:t>՝</w:t>
      </w:r>
      <w:r w:rsidR="00793CEC" w:rsidRPr="00793CE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19.</w:t>
      </w:r>
      <w:r w:rsidR="00793CEC" w:rsidRPr="00793CEC">
        <w:rPr>
          <w:rFonts w:ascii="Sylfaen" w:hAnsi="Sylfaen"/>
          <w:sz w:val="24"/>
          <w:szCs w:val="24"/>
        </w:rPr>
        <w:tab/>
      </w:r>
      <w:r w:rsidRPr="00A5583C">
        <w:rPr>
          <w:rFonts w:ascii="Sylfaen" w:hAnsi="Sylfaen"/>
          <w:sz w:val="24"/>
          <w:szCs w:val="24"/>
        </w:rPr>
        <w:t xml:space="preserve">Տեղեկություններ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w:t>
      </w:r>
      <w:r w:rsidR="000D786D" w:rsidRPr="00A5583C">
        <w:rPr>
          <w:rFonts w:ascii="Sylfaen" w:hAnsi="Sylfaen"/>
          <w:sz w:val="24"/>
          <w:szCs w:val="24"/>
        </w:rPr>
        <w:t>եւ</w:t>
      </w:r>
      <w:r w:rsidRPr="00A5583C">
        <w:rPr>
          <w:rFonts w:ascii="Sylfaen" w:hAnsi="Sylfaen"/>
          <w:sz w:val="24"/>
          <w:szCs w:val="24"/>
        </w:rPr>
        <w:t xml:space="preserve">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20-րդ հոդվածի 10-րդ կետով նախատեսված հանգամանքների առկայության մասին՝_________________________________</w:t>
      </w:r>
      <w:r w:rsidR="00793CEC" w:rsidRPr="00793CEC">
        <w:rPr>
          <w:rFonts w:ascii="Sylfaen" w:hAnsi="Sylfaen"/>
          <w:sz w:val="24"/>
          <w:szCs w:val="24"/>
        </w:rPr>
        <w:t>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20.</w:t>
      </w:r>
      <w:r w:rsidR="00793CEC" w:rsidRPr="00793CEC">
        <w:rPr>
          <w:rFonts w:ascii="Sylfaen" w:hAnsi="Sylfaen"/>
          <w:sz w:val="24"/>
          <w:szCs w:val="24"/>
        </w:rPr>
        <w:tab/>
      </w:r>
      <w:r w:rsidRPr="00A5583C">
        <w:rPr>
          <w:rFonts w:ascii="Sylfaen" w:hAnsi="Sylfaen"/>
          <w:sz w:val="24"/>
          <w:szCs w:val="24"/>
        </w:rPr>
        <w:t xml:space="preserve">Այլ անդամ պետության կողմից հատուկ սուբսիդիա տրամադրելու </w:t>
      </w:r>
      <w:r w:rsidRPr="00A5583C">
        <w:rPr>
          <w:rFonts w:ascii="Sylfaen" w:hAnsi="Sylfaen"/>
          <w:sz w:val="24"/>
          <w:szCs w:val="24"/>
        </w:rPr>
        <w:lastRenderedPageBreak/>
        <w:t>հետեւանքով դիմումատու պետության ազգային տնտեսության ճյուղին հասցված նյութական վնասի, ազգային տնտեսության ճյուղին նյութական վնաս հասցնելու վտանգի կամ դրա շահերի կոպիտ ոտնահարման առկայության ապացույցներ՝_________________________________</w:t>
      </w:r>
      <w:r w:rsidR="00793CEC">
        <w:rPr>
          <w:rFonts w:ascii="Sylfaen" w:hAnsi="Sylfaen"/>
          <w:sz w:val="24"/>
          <w:szCs w:val="24"/>
        </w:rPr>
        <w:t>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793CE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r w:rsidR="00793CEC" w:rsidRPr="00793CEC">
        <w:rPr>
          <w:rFonts w:ascii="Sylfaen" w:hAnsi="Sylfaen"/>
          <w:sz w:val="24"/>
          <w:szCs w:val="24"/>
        </w:rPr>
        <w:t>__</w:t>
      </w:r>
    </w:p>
    <w:p w:rsidR="00466107" w:rsidRPr="00793CE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r w:rsidR="00793CEC" w:rsidRPr="00793CEC">
        <w:rPr>
          <w:rFonts w:ascii="Sylfaen" w:hAnsi="Sylfaen"/>
          <w:sz w:val="24"/>
          <w:szCs w:val="24"/>
        </w:rPr>
        <w:t>__</w:t>
      </w:r>
    </w:p>
    <w:p w:rsidR="00466107" w:rsidRPr="00793CE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r w:rsidR="00793CEC" w:rsidRPr="00793CEC">
        <w:rPr>
          <w:rFonts w:ascii="Sylfaen" w:hAnsi="Sylfaen"/>
          <w:sz w:val="24"/>
          <w:szCs w:val="24"/>
        </w:rPr>
        <w:t>__</w:t>
      </w:r>
    </w:p>
    <w:p w:rsidR="00DC48A8" w:rsidRPr="00793CEC"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21.</w:t>
      </w:r>
      <w:r w:rsidR="00793CEC" w:rsidRPr="00793CEC">
        <w:rPr>
          <w:rFonts w:ascii="Sylfaen" w:hAnsi="Sylfaen"/>
          <w:sz w:val="24"/>
          <w:szCs w:val="24"/>
        </w:rPr>
        <w:tab/>
      </w:r>
      <w:r w:rsidRPr="00A5583C">
        <w:rPr>
          <w:rFonts w:ascii="Sylfaen" w:hAnsi="Sylfaen"/>
          <w:sz w:val="24"/>
          <w:szCs w:val="24"/>
        </w:rPr>
        <w:t>Դիմումատու պետության լիազորված մարմնի՝ քննություն սկսելու համար հիմք հանդիսացող եզրակացությունները՝______</w:t>
      </w:r>
      <w:r w:rsidR="00793CEC">
        <w:rPr>
          <w:rFonts w:ascii="Sylfaen" w:hAnsi="Sylfaen"/>
          <w:sz w:val="24"/>
          <w:szCs w:val="24"/>
        </w:rPr>
        <w:t>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466107" w:rsidRPr="00A5583C" w:rsidRDefault="00466107" w:rsidP="00793CEC">
      <w:pPr>
        <w:pStyle w:val="Bodytext20"/>
        <w:shd w:val="clear" w:color="auto" w:fill="auto"/>
        <w:spacing w:before="0" w:after="160" w:line="360" w:lineRule="auto"/>
        <w:ind w:right="1"/>
        <w:rPr>
          <w:rFonts w:ascii="Sylfaen" w:hAnsi="Sylfaen"/>
          <w:sz w:val="24"/>
          <w:szCs w:val="24"/>
        </w:rPr>
      </w:pPr>
      <w:r w:rsidRPr="00A5583C">
        <w:rPr>
          <w:rFonts w:ascii="Sylfaen" w:hAnsi="Sylfaen"/>
          <w:sz w:val="24"/>
          <w:szCs w:val="24"/>
        </w:rPr>
        <w:t>______________________________________________________________________</w:t>
      </w:r>
    </w:p>
    <w:p w:rsidR="00DC48A8" w:rsidRPr="00AF0A5E" w:rsidRDefault="003619B1" w:rsidP="00793CEC">
      <w:pPr>
        <w:pStyle w:val="Bodytext20"/>
        <w:shd w:val="clear" w:color="auto" w:fill="auto"/>
        <w:tabs>
          <w:tab w:val="left" w:pos="567"/>
        </w:tabs>
        <w:spacing w:before="0" w:after="160" w:line="360" w:lineRule="auto"/>
        <w:ind w:right="1"/>
        <w:rPr>
          <w:rFonts w:ascii="Sylfaen" w:hAnsi="Sylfaen"/>
          <w:sz w:val="24"/>
          <w:szCs w:val="24"/>
        </w:rPr>
      </w:pPr>
      <w:r w:rsidRPr="00A5583C">
        <w:rPr>
          <w:rFonts w:ascii="Sylfaen" w:hAnsi="Sylfaen"/>
          <w:sz w:val="24"/>
          <w:szCs w:val="24"/>
        </w:rPr>
        <w:t>22.</w:t>
      </w:r>
      <w:r w:rsidR="00793CEC" w:rsidRPr="00793CEC">
        <w:rPr>
          <w:rFonts w:ascii="Sylfaen" w:hAnsi="Sylfaen"/>
          <w:sz w:val="24"/>
          <w:szCs w:val="24"/>
        </w:rPr>
        <w:tab/>
      </w:r>
      <w:r w:rsidRPr="00A5583C">
        <w:rPr>
          <w:rFonts w:ascii="Sylfaen" w:hAnsi="Sylfaen"/>
          <w:sz w:val="24"/>
          <w:szCs w:val="24"/>
        </w:rPr>
        <w:t>Հավելվածները՝_____թերթերի վրա (կից ներկայացվում են):</w:t>
      </w:r>
    </w:p>
    <w:p w:rsidR="00793CEC" w:rsidRPr="00AF0A5E" w:rsidRDefault="00793CEC" w:rsidP="00793CEC">
      <w:pPr>
        <w:pStyle w:val="Bodytext20"/>
        <w:shd w:val="clear" w:color="auto" w:fill="auto"/>
        <w:tabs>
          <w:tab w:val="left" w:pos="567"/>
        </w:tabs>
        <w:spacing w:before="0" w:after="160" w:line="360" w:lineRule="auto"/>
        <w:ind w:right="1"/>
        <w:rPr>
          <w:rFonts w:ascii="Sylfaen" w:hAnsi="Sylfaen"/>
          <w:sz w:val="24"/>
          <w:szCs w:val="24"/>
        </w:rPr>
      </w:pPr>
    </w:p>
    <w:p w:rsidR="00793CEC" w:rsidRPr="00CA76C0" w:rsidRDefault="00CA76C0" w:rsidP="00CA76C0">
      <w:pPr>
        <w:pStyle w:val="Bodytext20"/>
        <w:shd w:val="clear" w:color="auto" w:fill="auto"/>
        <w:tabs>
          <w:tab w:val="left" w:pos="567"/>
        </w:tabs>
        <w:spacing w:before="0" w:after="160" w:line="360" w:lineRule="auto"/>
        <w:ind w:right="1"/>
        <w:jc w:val="center"/>
        <w:rPr>
          <w:rFonts w:ascii="Sylfaen" w:hAnsi="Sylfaen"/>
          <w:sz w:val="24"/>
          <w:szCs w:val="24"/>
        </w:rPr>
      </w:pPr>
      <w:r>
        <w:rPr>
          <w:rFonts w:ascii="Sylfaen" w:hAnsi="Sylfaen"/>
          <w:sz w:val="24"/>
          <w:szCs w:val="24"/>
        </w:rPr>
        <w:t>____________</w:t>
      </w:r>
    </w:p>
    <w:p w:rsidR="00793CEC" w:rsidRPr="00CA76C0" w:rsidRDefault="00793CEC" w:rsidP="00793CEC">
      <w:pPr>
        <w:pStyle w:val="Bodytext20"/>
        <w:shd w:val="clear" w:color="auto" w:fill="auto"/>
        <w:tabs>
          <w:tab w:val="left" w:pos="567"/>
        </w:tabs>
        <w:spacing w:before="0" w:after="160" w:line="360" w:lineRule="auto"/>
        <w:ind w:right="1"/>
        <w:rPr>
          <w:rFonts w:ascii="Sylfaen" w:hAnsi="Sylfaen"/>
          <w:sz w:val="24"/>
          <w:szCs w:val="24"/>
        </w:rPr>
      </w:pPr>
    </w:p>
    <w:p w:rsidR="00793CEC" w:rsidRPr="00CA76C0" w:rsidRDefault="00793CEC" w:rsidP="00793CEC">
      <w:pPr>
        <w:pStyle w:val="Bodytext20"/>
        <w:shd w:val="clear" w:color="auto" w:fill="auto"/>
        <w:tabs>
          <w:tab w:val="left" w:pos="567"/>
        </w:tabs>
        <w:spacing w:before="0" w:after="160" w:line="360" w:lineRule="auto"/>
        <w:ind w:right="1"/>
        <w:jc w:val="center"/>
        <w:rPr>
          <w:rFonts w:ascii="Sylfaen" w:hAnsi="Sylfaen"/>
          <w:sz w:val="24"/>
          <w:szCs w:val="24"/>
        </w:rPr>
        <w:sectPr w:rsidR="00793CEC" w:rsidRPr="00CA76C0" w:rsidSect="005E4D30">
          <w:footerReference w:type="default" r:id="rId8"/>
          <w:pgSz w:w="11909" w:h="16840" w:code="9"/>
          <w:pgMar w:top="1418" w:right="1418" w:bottom="1418" w:left="1418" w:header="0" w:footer="494" w:gutter="0"/>
          <w:pgNumType w:start="1"/>
          <w:cols w:space="720"/>
          <w:noEndnote/>
          <w:titlePg/>
          <w:docGrid w:linePitch="360"/>
        </w:sectPr>
      </w:pPr>
    </w:p>
    <w:p w:rsidR="00793CEC" w:rsidRPr="00AF0A5E" w:rsidRDefault="00E16B31" w:rsidP="00793CEC">
      <w:pPr>
        <w:pStyle w:val="Bodytext20"/>
        <w:shd w:val="clear" w:color="auto" w:fill="auto"/>
        <w:spacing w:before="0" w:after="160" w:line="360" w:lineRule="auto"/>
        <w:ind w:left="4536" w:right="1"/>
        <w:jc w:val="center"/>
        <w:rPr>
          <w:rFonts w:ascii="Sylfaen" w:hAnsi="Sylfaen"/>
          <w:sz w:val="24"/>
          <w:szCs w:val="24"/>
        </w:rPr>
      </w:pPr>
      <w:r w:rsidRPr="00A5583C">
        <w:rPr>
          <w:rFonts w:ascii="Sylfaen" w:hAnsi="Sylfaen"/>
          <w:sz w:val="24"/>
          <w:szCs w:val="24"/>
        </w:rPr>
        <w:lastRenderedPageBreak/>
        <w:t>ՀԱՍՏԱՏՎԱԾ Է</w:t>
      </w:r>
    </w:p>
    <w:p w:rsidR="00DC48A8" w:rsidRPr="00A5583C" w:rsidRDefault="00E16B31" w:rsidP="00793CEC">
      <w:pPr>
        <w:pStyle w:val="Bodytext20"/>
        <w:shd w:val="clear" w:color="auto" w:fill="auto"/>
        <w:spacing w:before="0" w:after="160" w:line="360" w:lineRule="auto"/>
        <w:ind w:left="4536" w:right="1"/>
        <w:jc w:val="center"/>
        <w:rPr>
          <w:rFonts w:ascii="Sylfaen" w:hAnsi="Sylfaen"/>
          <w:sz w:val="24"/>
          <w:szCs w:val="24"/>
        </w:rPr>
      </w:pPr>
      <w:r w:rsidRPr="00A5583C">
        <w:rPr>
          <w:rFonts w:ascii="Sylfaen" w:hAnsi="Sylfaen"/>
          <w:sz w:val="24"/>
          <w:szCs w:val="24"/>
        </w:rPr>
        <w:t>Եվրասիական տնտեսական հանձնաժողովի խորհրդի</w:t>
      </w:r>
      <w:r w:rsidR="00793CEC" w:rsidRPr="00AF0A5E">
        <w:rPr>
          <w:rFonts w:ascii="Sylfaen" w:hAnsi="Sylfaen"/>
          <w:sz w:val="24"/>
          <w:szCs w:val="24"/>
        </w:rPr>
        <w:t xml:space="preserve"> </w:t>
      </w:r>
      <w:r w:rsidRPr="00A5583C">
        <w:rPr>
          <w:rFonts w:ascii="Sylfaen" w:hAnsi="Sylfaen"/>
          <w:sz w:val="24"/>
          <w:szCs w:val="24"/>
        </w:rPr>
        <w:t>2017 թվականի դեկտեմբերի 20-ի թիվ 97 որոշմամբ</w:t>
      </w:r>
    </w:p>
    <w:p w:rsidR="00466107" w:rsidRPr="00A5583C" w:rsidRDefault="00466107" w:rsidP="00793CEC">
      <w:pPr>
        <w:pStyle w:val="Bodytext20"/>
        <w:shd w:val="clear" w:color="auto" w:fill="auto"/>
        <w:spacing w:before="0" w:after="160" w:line="360" w:lineRule="auto"/>
        <w:ind w:right="1"/>
        <w:jc w:val="center"/>
        <w:rPr>
          <w:rFonts w:ascii="Sylfaen" w:hAnsi="Sylfaen"/>
          <w:sz w:val="24"/>
          <w:szCs w:val="24"/>
        </w:rPr>
      </w:pPr>
    </w:p>
    <w:p w:rsidR="00DC48A8" w:rsidRPr="00A5583C" w:rsidRDefault="00E16B31" w:rsidP="00793CEC">
      <w:pPr>
        <w:pStyle w:val="Bodytext30"/>
        <w:shd w:val="clear" w:color="auto" w:fill="auto"/>
        <w:spacing w:after="160" w:line="360" w:lineRule="auto"/>
        <w:ind w:left="567" w:right="568"/>
        <w:rPr>
          <w:rFonts w:ascii="Sylfaen" w:hAnsi="Sylfaen"/>
          <w:sz w:val="24"/>
          <w:szCs w:val="24"/>
        </w:rPr>
      </w:pPr>
      <w:r w:rsidRPr="00A5583C">
        <w:rPr>
          <w:rStyle w:val="Bodytext3Spacing2pt"/>
          <w:rFonts w:ascii="Sylfaen" w:hAnsi="Sylfaen"/>
          <w:b/>
          <w:spacing w:val="0"/>
          <w:sz w:val="24"/>
          <w:szCs w:val="24"/>
        </w:rPr>
        <w:t>ԿԱՐԳ</w:t>
      </w:r>
    </w:p>
    <w:p w:rsidR="00DC48A8" w:rsidRPr="00A5583C" w:rsidRDefault="00E16B31" w:rsidP="00793CEC">
      <w:pPr>
        <w:pStyle w:val="Bodytext30"/>
        <w:shd w:val="clear" w:color="auto" w:fill="auto"/>
        <w:spacing w:after="160" w:line="360" w:lineRule="auto"/>
        <w:ind w:left="567" w:right="568"/>
        <w:rPr>
          <w:rFonts w:ascii="Sylfaen" w:hAnsi="Sylfaen"/>
          <w:sz w:val="24"/>
          <w:szCs w:val="24"/>
        </w:rPr>
      </w:pPr>
      <w:r w:rsidRPr="00A5583C">
        <w:rPr>
          <w:rFonts w:ascii="Sylfaen" w:hAnsi="Sylfaen"/>
          <w:sz w:val="24"/>
          <w:szCs w:val="24"/>
        </w:rPr>
        <w:t>Եվրասիական տնտեսական միության անդամ պետության կողմից հատուկ սուբսիդիայի տրամադրման հետ կապված քննություն սկսելու մասին դիմումի ձ</w:t>
      </w:r>
      <w:r w:rsidR="000D786D" w:rsidRPr="00A5583C">
        <w:rPr>
          <w:rFonts w:ascii="Sylfaen" w:hAnsi="Sylfaen"/>
          <w:sz w:val="24"/>
          <w:szCs w:val="24"/>
        </w:rPr>
        <w:t>եւ</w:t>
      </w:r>
      <w:r w:rsidRPr="00A5583C">
        <w:rPr>
          <w:rFonts w:ascii="Sylfaen" w:hAnsi="Sylfaen"/>
          <w:sz w:val="24"/>
          <w:szCs w:val="24"/>
        </w:rPr>
        <w:t>ը լրացնելու</w:t>
      </w:r>
    </w:p>
    <w:p w:rsidR="00466107" w:rsidRPr="00A5583C" w:rsidRDefault="00466107" w:rsidP="00A5583C">
      <w:pPr>
        <w:pStyle w:val="Bodytext20"/>
        <w:shd w:val="clear" w:color="auto" w:fill="auto"/>
        <w:spacing w:before="0" w:after="160" w:line="360" w:lineRule="auto"/>
        <w:ind w:left="40"/>
        <w:jc w:val="center"/>
        <w:rPr>
          <w:rFonts w:ascii="Sylfaen" w:hAnsi="Sylfaen"/>
          <w:sz w:val="24"/>
          <w:szCs w:val="24"/>
        </w:rPr>
      </w:pPr>
    </w:p>
    <w:p w:rsidR="00DC48A8" w:rsidRPr="00A5583C" w:rsidRDefault="00E16B31" w:rsidP="00A5583C">
      <w:pPr>
        <w:pStyle w:val="Bodytext20"/>
        <w:shd w:val="clear" w:color="auto" w:fill="auto"/>
        <w:spacing w:before="0" w:after="160" w:line="360" w:lineRule="auto"/>
        <w:ind w:left="40"/>
        <w:jc w:val="center"/>
        <w:rPr>
          <w:rFonts w:ascii="Sylfaen" w:hAnsi="Sylfaen"/>
          <w:sz w:val="24"/>
          <w:szCs w:val="24"/>
        </w:rPr>
      </w:pPr>
      <w:r w:rsidRPr="00A5583C">
        <w:rPr>
          <w:rFonts w:ascii="Sylfaen" w:hAnsi="Sylfaen"/>
          <w:sz w:val="24"/>
          <w:szCs w:val="24"/>
        </w:rPr>
        <w:t>I. Ընդհանուր դրույթներ</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w:t>
      </w:r>
      <w:r w:rsidR="00793CEC" w:rsidRPr="00793CEC">
        <w:rPr>
          <w:rFonts w:ascii="Sylfaen" w:hAnsi="Sylfaen"/>
          <w:sz w:val="24"/>
          <w:szCs w:val="24"/>
        </w:rPr>
        <w:tab/>
      </w:r>
      <w:r w:rsidRPr="00A5583C">
        <w:rPr>
          <w:rFonts w:ascii="Sylfaen" w:hAnsi="Sylfaen"/>
          <w:sz w:val="24"/>
          <w:szCs w:val="24"/>
        </w:rPr>
        <w:t xml:space="preserve">Սույն </w:t>
      </w:r>
      <w:r w:rsidR="001651E7" w:rsidRPr="00A5583C">
        <w:rPr>
          <w:rFonts w:ascii="Sylfaen" w:hAnsi="Sylfaen"/>
          <w:sz w:val="24"/>
          <w:szCs w:val="24"/>
        </w:rPr>
        <w:t>կ</w:t>
      </w:r>
      <w:r w:rsidRPr="00A5583C">
        <w:rPr>
          <w:rFonts w:ascii="Sylfaen" w:hAnsi="Sylfaen"/>
          <w:sz w:val="24"/>
          <w:szCs w:val="24"/>
        </w:rPr>
        <w:t xml:space="preserve">արգը մշակվել է «Եվրասիական տնտեսական միության անդամ պետությունների կողմից արդյունաբերական ապրանքների նկատմամբ հատուկ սուբսիդիաները Եվրասիական տնտեսական հանձնաժողովի հետ կամավոր համաձայնեցնելու եւ Եվրասիական տնտեսական միության անդամ պետությունների կողմից հատուկ սուբսիդիաների տրամադրման հետ կապված՝ Եվրասիական տնտեսական հանձնաժողովի կողմից քննություն անցկացնելու կարգի մասին» 2017 թվականի մայիսի 26-ի համաձայնագրի (այսուհետ՝ Համաձայնագիր) 14-րդ հոդվածի 4-րդ կետին համապատասխան </w:t>
      </w:r>
      <w:r w:rsidR="000D786D" w:rsidRPr="00A5583C">
        <w:rPr>
          <w:rFonts w:ascii="Sylfaen" w:hAnsi="Sylfaen"/>
          <w:sz w:val="24"/>
          <w:szCs w:val="24"/>
        </w:rPr>
        <w:t>եւ</w:t>
      </w:r>
      <w:r w:rsidRPr="00A5583C">
        <w:rPr>
          <w:rFonts w:ascii="Sylfaen" w:hAnsi="Sylfaen"/>
          <w:sz w:val="24"/>
          <w:szCs w:val="24"/>
        </w:rPr>
        <w:t xml:space="preserve"> սահմանում է Եվրասիական տնտեսական հանձնաժողովի խորհրդի 2017 թվականի դեկտեմբերի 20-ի թիվ 97 որոշմամբ հաստատված՝ Եվրասիական տնտեսական միության անդամ պետության կողմից հատուկ սուբսիդիայի տրամադրման հետ կապված քննություն սկսելու մասին դիմումի ձ</w:t>
      </w:r>
      <w:r w:rsidR="000D786D" w:rsidRPr="00A5583C">
        <w:rPr>
          <w:rFonts w:ascii="Sylfaen" w:hAnsi="Sylfaen"/>
          <w:sz w:val="24"/>
          <w:szCs w:val="24"/>
        </w:rPr>
        <w:t>եւ</w:t>
      </w:r>
      <w:r w:rsidRPr="00A5583C">
        <w:rPr>
          <w:rFonts w:ascii="Sylfaen" w:hAnsi="Sylfaen"/>
          <w:sz w:val="24"/>
          <w:szCs w:val="24"/>
        </w:rPr>
        <w:t>ը լրացնելու կանոնները (այսուհետ համապատասխանաբար՝ անդամ պետություն, դիմում):</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w:t>
      </w:r>
      <w:r w:rsidR="00793CEC" w:rsidRPr="00793CEC">
        <w:rPr>
          <w:rFonts w:ascii="Sylfaen" w:hAnsi="Sylfaen"/>
          <w:sz w:val="24"/>
          <w:szCs w:val="24"/>
        </w:rPr>
        <w:tab/>
      </w:r>
      <w:r w:rsidRPr="00A5583C">
        <w:rPr>
          <w:rFonts w:ascii="Sylfaen" w:hAnsi="Sylfaen"/>
          <w:sz w:val="24"/>
          <w:szCs w:val="24"/>
        </w:rPr>
        <w:t xml:space="preserve">Սույն </w:t>
      </w:r>
      <w:r w:rsidR="001651E7" w:rsidRPr="00A5583C">
        <w:rPr>
          <w:rFonts w:ascii="Sylfaen" w:hAnsi="Sylfaen"/>
          <w:sz w:val="24"/>
          <w:szCs w:val="24"/>
        </w:rPr>
        <w:t>կ</w:t>
      </w:r>
      <w:r w:rsidRPr="00A5583C">
        <w:rPr>
          <w:rFonts w:ascii="Sylfaen" w:hAnsi="Sylfaen"/>
          <w:sz w:val="24"/>
          <w:szCs w:val="24"/>
        </w:rPr>
        <w:t>արգը մշակվել է դիմումի ձ</w:t>
      </w:r>
      <w:r w:rsidR="000D786D" w:rsidRPr="00A5583C">
        <w:rPr>
          <w:rFonts w:ascii="Sylfaen" w:hAnsi="Sylfaen"/>
          <w:sz w:val="24"/>
          <w:szCs w:val="24"/>
        </w:rPr>
        <w:t>եւ</w:t>
      </w:r>
      <w:r w:rsidRPr="00A5583C">
        <w:rPr>
          <w:rFonts w:ascii="Sylfaen" w:hAnsi="Sylfaen"/>
          <w:sz w:val="24"/>
          <w:szCs w:val="24"/>
        </w:rPr>
        <w:t>ի միատեսակ լրացումն ապահովելու նպատակով: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lastRenderedPageBreak/>
        <w:t>3.</w:t>
      </w:r>
      <w:r w:rsidR="00793CEC" w:rsidRPr="00793CEC">
        <w:rPr>
          <w:rFonts w:ascii="Sylfaen" w:hAnsi="Sylfaen"/>
          <w:sz w:val="24"/>
          <w:szCs w:val="24"/>
        </w:rPr>
        <w:tab/>
      </w:r>
      <w:r w:rsidRPr="00A5583C">
        <w:rPr>
          <w:rFonts w:ascii="Sylfaen" w:hAnsi="Sylfaen"/>
          <w:sz w:val="24"/>
          <w:szCs w:val="24"/>
        </w:rPr>
        <w:t xml:space="preserve">Սույն </w:t>
      </w:r>
      <w:r w:rsidR="001651E7" w:rsidRPr="00A5583C">
        <w:rPr>
          <w:rFonts w:ascii="Sylfaen" w:hAnsi="Sylfaen"/>
          <w:sz w:val="24"/>
          <w:szCs w:val="24"/>
        </w:rPr>
        <w:t>կ</w:t>
      </w:r>
      <w:r w:rsidRPr="00A5583C">
        <w:rPr>
          <w:rFonts w:ascii="Sylfaen" w:hAnsi="Sylfaen"/>
          <w:sz w:val="24"/>
          <w:szCs w:val="24"/>
        </w:rPr>
        <w:t xml:space="preserve">արգում օգտագործվող հասկացությունները կիրառվում են </w:t>
      </w:r>
      <w:r w:rsidR="00876580" w:rsidRPr="00A5583C">
        <w:rPr>
          <w:rFonts w:ascii="Sylfaen" w:hAnsi="Sylfaen"/>
          <w:sz w:val="24"/>
          <w:szCs w:val="24"/>
        </w:rPr>
        <w:t>h</w:t>
      </w:r>
      <w:r w:rsidRPr="00A5583C">
        <w:rPr>
          <w:rFonts w:ascii="Sylfaen" w:hAnsi="Sylfaen"/>
          <w:sz w:val="24"/>
          <w:szCs w:val="24"/>
        </w:rPr>
        <w:t xml:space="preserve">ամաձայնագրով </w:t>
      </w:r>
      <w:r w:rsidR="000D786D" w:rsidRPr="00A5583C">
        <w:rPr>
          <w:rFonts w:ascii="Sylfaen" w:hAnsi="Sylfaen"/>
          <w:sz w:val="24"/>
          <w:szCs w:val="24"/>
        </w:rPr>
        <w:t>եւ</w:t>
      </w:r>
      <w:r w:rsidRPr="00A5583C">
        <w:rPr>
          <w:rFonts w:ascii="Sylfaen" w:hAnsi="Sylfaen"/>
          <w:sz w:val="24"/>
          <w:szCs w:val="24"/>
        </w:rPr>
        <w:t xml:space="preserve"> «Արդյունաբերական սուբսիդիաներ տրամադրելու միասնական կանոնների մասին» արձանագրությամբ («Եվրասիական տնտեսական միության մասին» 2014 թվականի մայիսի 29–ի պայմանագրի 28–րդ հավելված) սահմանված իմաստներով: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4.</w:t>
      </w:r>
      <w:r w:rsidR="00793CEC" w:rsidRPr="00793CEC">
        <w:rPr>
          <w:rFonts w:ascii="Sylfaen" w:hAnsi="Sylfaen"/>
          <w:sz w:val="24"/>
          <w:szCs w:val="24"/>
        </w:rPr>
        <w:tab/>
      </w:r>
      <w:r w:rsidRPr="00A5583C">
        <w:rPr>
          <w:rFonts w:ascii="Sylfaen" w:hAnsi="Sylfaen"/>
          <w:sz w:val="24"/>
          <w:szCs w:val="24"/>
        </w:rPr>
        <w:t>Դիմումի ձ</w:t>
      </w:r>
      <w:r w:rsidR="000D786D" w:rsidRPr="00A5583C">
        <w:rPr>
          <w:rFonts w:ascii="Sylfaen" w:hAnsi="Sylfaen"/>
          <w:sz w:val="24"/>
          <w:szCs w:val="24"/>
        </w:rPr>
        <w:t>եւ</w:t>
      </w:r>
      <w:r w:rsidRPr="00A5583C">
        <w:rPr>
          <w:rFonts w:ascii="Sylfaen" w:hAnsi="Sylfaen"/>
          <w:sz w:val="24"/>
          <w:szCs w:val="24"/>
        </w:rPr>
        <w:t xml:space="preserve">ը լրացվում է անդամ պետությունների լիազորված մարմինների կողմից՝ սույն </w:t>
      </w:r>
      <w:r w:rsidR="001651E7" w:rsidRPr="00A5583C">
        <w:rPr>
          <w:rFonts w:ascii="Sylfaen" w:hAnsi="Sylfaen"/>
          <w:sz w:val="24"/>
          <w:szCs w:val="24"/>
        </w:rPr>
        <w:t>կ</w:t>
      </w:r>
      <w:r w:rsidRPr="00A5583C">
        <w:rPr>
          <w:rFonts w:ascii="Sylfaen" w:hAnsi="Sylfaen"/>
          <w:sz w:val="24"/>
          <w:szCs w:val="24"/>
        </w:rPr>
        <w:t xml:space="preserve">արգին </w:t>
      </w:r>
      <w:r w:rsidR="000D786D" w:rsidRPr="00A5583C">
        <w:rPr>
          <w:rFonts w:ascii="Sylfaen" w:hAnsi="Sylfaen"/>
          <w:sz w:val="24"/>
          <w:szCs w:val="24"/>
        </w:rPr>
        <w:t>եւ</w:t>
      </w:r>
      <w:r w:rsidRPr="00A5583C">
        <w:rPr>
          <w:rFonts w:ascii="Sylfaen" w:hAnsi="Sylfaen"/>
          <w:sz w:val="24"/>
          <w:szCs w:val="24"/>
        </w:rPr>
        <w:t xml:space="preserve"> </w:t>
      </w:r>
      <w:r w:rsidR="00876580" w:rsidRPr="00A5583C">
        <w:rPr>
          <w:rFonts w:ascii="Sylfaen" w:hAnsi="Sylfaen"/>
          <w:sz w:val="24"/>
          <w:szCs w:val="24"/>
        </w:rPr>
        <w:t>h</w:t>
      </w:r>
      <w:r w:rsidRPr="00A5583C">
        <w:rPr>
          <w:rFonts w:ascii="Sylfaen" w:hAnsi="Sylfaen"/>
          <w:sz w:val="24"/>
          <w:szCs w:val="24"/>
        </w:rPr>
        <w:t>ամաձայնագրի IV բաժնի դրույթներին համապատասխան՝ ռուսերենով՝ էլեկտրոնային տպիչ սարքերի օգտագործմամբ:</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Եթե դիմումի ձ</w:t>
      </w:r>
      <w:r w:rsidR="000D786D" w:rsidRPr="00A5583C">
        <w:rPr>
          <w:rFonts w:ascii="Sylfaen" w:hAnsi="Sylfaen"/>
          <w:sz w:val="24"/>
          <w:szCs w:val="24"/>
        </w:rPr>
        <w:t>եւ</w:t>
      </w:r>
      <w:r w:rsidRPr="00A5583C">
        <w:rPr>
          <w:rFonts w:ascii="Sylfaen" w:hAnsi="Sylfaen"/>
          <w:sz w:val="24"/>
          <w:szCs w:val="24"/>
        </w:rPr>
        <w:t xml:space="preserve">ի մեջ անհրաժեշտ տեղեկությունները նշելու համար բավարար տեղ չկա, </w:t>
      </w:r>
      <w:r w:rsidR="001D2D79" w:rsidRPr="00A5583C">
        <w:rPr>
          <w:rFonts w:ascii="Sylfaen" w:hAnsi="Sylfaen"/>
          <w:sz w:val="24"/>
          <w:szCs w:val="24"/>
        </w:rPr>
        <w:t xml:space="preserve">ապա </w:t>
      </w:r>
      <w:r w:rsidRPr="00A5583C">
        <w:rPr>
          <w:rFonts w:ascii="Sylfaen" w:hAnsi="Sylfaen"/>
          <w:sz w:val="24"/>
          <w:szCs w:val="24"/>
        </w:rPr>
        <w:t>այդ տեղեկությունները ձ</w:t>
      </w:r>
      <w:r w:rsidR="000D786D" w:rsidRPr="00A5583C">
        <w:rPr>
          <w:rFonts w:ascii="Sylfaen" w:hAnsi="Sylfaen"/>
          <w:sz w:val="24"/>
          <w:szCs w:val="24"/>
        </w:rPr>
        <w:t>եւ</w:t>
      </w:r>
      <w:r w:rsidRPr="00A5583C">
        <w:rPr>
          <w:rFonts w:ascii="Sylfaen" w:hAnsi="Sylfaen"/>
          <w:sz w:val="24"/>
          <w:szCs w:val="24"/>
        </w:rPr>
        <w:t>ակերպվում են առանձին հավելվածով (ազատ ձ</w:t>
      </w:r>
      <w:r w:rsidR="000D786D" w:rsidRPr="00A5583C">
        <w:rPr>
          <w:rFonts w:ascii="Sylfaen" w:hAnsi="Sylfaen"/>
          <w:sz w:val="24"/>
          <w:szCs w:val="24"/>
        </w:rPr>
        <w:t>եւ</w:t>
      </w:r>
      <w:r w:rsidRPr="00A5583C">
        <w:rPr>
          <w:rFonts w:ascii="Sylfaen" w:hAnsi="Sylfaen"/>
          <w:sz w:val="24"/>
          <w:szCs w:val="24"/>
        </w:rPr>
        <w:t>ով): Ընդ որում, դիմումի ձ</w:t>
      </w:r>
      <w:r w:rsidR="000D786D" w:rsidRPr="00A5583C">
        <w:rPr>
          <w:rFonts w:ascii="Sylfaen" w:hAnsi="Sylfaen"/>
          <w:sz w:val="24"/>
          <w:szCs w:val="24"/>
        </w:rPr>
        <w:t>եւ</w:t>
      </w:r>
      <w:r w:rsidRPr="00A5583C">
        <w:rPr>
          <w:rFonts w:ascii="Sylfaen" w:hAnsi="Sylfaen"/>
          <w:sz w:val="24"/>
          <w:szCs w:val="24"/>
        </w:rPr>
        <w:t>ի համապատասխան կետում կատարվում է «համաձայն թիվ ___ հավելվածի» գրառումը: Եթե ձ</w:t>
      </w:r>
      <w:r w:rsidR="000D786D" w:rsidRPr="00A5583C">
        <w:rPr>
          <w:rFonts w:ascii="Sylfaen" w:hAnsi="Sylfaen"/>
          <w:sz w:val="24"/>
          <w:szCs w:val="24"/>
        </w:rPr>
        <w:t>եւ</w:t>
      </w:r>
      <w:r w:rsidRPr="00A5583C">
        <w:rPr>
          <w:rFonts w:ascii="Sylfaen" w:hAnsi="Sylfaen"/>
          <w:sz w:val="24"/>
          <w:szCs w:val="24"/>
        </w:rPr>
        <w:t>ակերպվում են մի քանի հավելվածներ, ապա դրանք համարակալվում են ըստ հերթականության՝ աճման կարգով: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5.</w:t>
      </w:r>
      <w:r w:rsidR="00793CEC" w:rsidRPr="00793CEC">
        <w:rPr>
          <w:rFonts w:ascii="Sylfaen" w:hAnsi="Sylfaen"/>
          <w:sz w:val="24"/>
          <w:szCs w:val="24"/>
        </w:rPr>
        <w:tab/>
      </w:r>
      <w:r w:rsidRPr="00A5583C">
        <w:rPr>
          <w:rFonts w:ascii="Sylfaen" w:hAnsi="Sylfaen"/>
          <w:sz w:val="24"/>
          <w:szCs w:val="24"/>
        </w:rPr>
        <w:t xml:space="preserve">Եթե դիմումը պարունակում է գաղտնի տեղեկատվություն, ապա այն ներկայացվում է 2 տարբերակով՝ գաղտնի </w:t>
      </w:r>
      <w:r w:rsidR="000D786D" w:rsidRPr="00A5583C">
        <w:rPr>
          <w:rFonts w:ascii="Sylfaen" w:hAnsi="Sylfaen"/>
          <w:sz w:val="24"/>
          <w:szCs w:val="24"/>
        </w:rPr>
        <w:t>եւ</w:t>
      </w:r>
      <w:r w:rsidRPr="00A5583C">
        <w:rPr>
          <w:rFonts w:ascii="Sylfaen" w:hAnsi="Sylfaen"/>
          <w:sz w:val="24"/>
          <w:szCs w:val="24"/>
        </w:rPr>
        <w:t xml:space="preserve"> ոչ գաղտնի։</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Ոչ գաղտնի տարբերակը պետք է լինի բավականին մանրամասն՝ գաղտնի տարբերակով ներկայացված տեղեկատվության էությունը հասկանալու համար։</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Գաղտնի տարբերակում առաջին էջի վերին աջ անկյունում դրվում է «Գաղտնի է» դրոշմագիրը:</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 xml:space="preserve">Դիմումի մեջ ներկայացված տեղեկությունները պետք է արժանահավատ լինեն </w:t>
      </w:r>
      <w:r w:rsidR="000D786D" w:rsidRPr="00A5583C">
        <w:rPr>
          <w:rFonts w:ascii="Sylfaen" w:hAnsi="Sylfaen"/>
          <w:sz w:val="24"/>
          <w:szCs w:val="24"/>
        </w:rPr>
        <w:t>եւ</w:t>
      </w:r>
      <w:r w:rsidRPr="00A5583C">
        <w:rPr>
          <w:rFonts w:ascii="Sylfaen" w:hAnsi="Sylfaen"/>
          <w:sz w:val="24"/>
          <w:szCs w:val="24"/>
        </w:rPr>
        <w:t xml:space="preserve"> ուղեկցվեն դրանց ստացման աղբյուրին հղումով։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6.</w:t>
      </w:r>
      <w:r w:rsidR="00793CEC" w:rsidRPr="00793CEC">
        <w:rPr>
          <w:rFonts w:ascii="Sylfaen" w:hAnsi="Sylfaen"/>
          <w:sz w:val="24"/>
          <w:szCs w:val="24"/>
        </w:rPr>
        <w:tab/>
      </w:r>
      <w:r w:rsidRPr="00A5583C">
        <w:rPr>
          <w:rFonts w:ascii="Sylfaen" w:hAnsi="Sylfaen"/>
          <w:sz w:val="24"/>
          <w:szCs w:val="24"/>
        </w:rPr>
        <w:t>Դիմումի մեջ պարունակվող արժեքային ցուցանիշները նշելիս համադրելիության նպատակով կիրառվում է Եվրասիական տնտեսական հանձնաժողովի կողմից՝ անդամ պետությունների արտաքին եւ փոխադարձ առեւտրի վիճակագրությունը վարելու համար սահմանված դրամական միավորը։</w:t>
      </w:r>
    </w:p>
    <w:p w:rsidR="003619B1" w:rsidRPr="00A5583C" w:rsidRDefault="003619B1" w:rsidP="00A5583C">
      <w:pPr>
        <w:pStyle w:val="Bodytext20"/>
        <w:shd w:val="clear" w:color="auto" w:fill="auto"/>
        <w:spacing w:before="0" w:after="160" w:line="360" w:lineRule="auto"/>
        <w:ind w:left="60"/>
        <w:jc w:val="center"/>
        <w:rPr>
          <w:rFonts w:ascii="Sylfaen" w:hAnsi="Sylfaen"/>
          <w:sz w:val="24"/>
          <w:szCs w:val="24"/>
        </w:rPr>
      </w:pPr>
    </w:p>
    <w:p w:rsidR="00DC48A8" w:rsidRPr="00A5583C" w:rsidRDefault="00E16B31" w:rsidP="00A5583C">
      <w:pPr>
        <w:pStyle w:val="Bodytext20"/>
        <w:shd w:val="clear" w:color="auto" w:fill="auto"/>
        <w:spacing w:before="0" w:after="160" w:line="360" w:lineRule="auto"/>
        <w:ind w:left="60"/>
        <w:jc w:val="center"/>
        <w:rPr>
          <w:rFonts w:ascii="Sylfaen" w:hAnsi="Sylfaen"/>
          <w:sz w:val="24"/>
          <w:szCs w:val="24"/>
        </w:rPr>
      </w:pPr>
      <w:r w:rsidRPr="00A5583C">
        <w:rPr>
          <w:rFonts w:ascii="Sylfaen" w:hAnsi="Sylfaen"/>
          <w:sz w:val="24"/>
          <w:szCs w:val="24"/>
        </w:rPr>
        <w:lastRenderedPageBreak/>
        <w:t>II. Դիմումի ձ</w:t>
      </w:r>
      <w:r w:rsidR="000D786D" w:rsidRPr="00A5583C">
        <w:rPr>
          <w:rFonts w:ascii="Sylfaen" w:hAnsi="Sylfaen"/>
          <w:sz w:val="24"/>
          <w:szCs w:val="24"/>
        </w:rPr>
        <w:t>եւ</w:t>
      </w:r>
      <w:r w:rsidRPr="00A5583C">
        <w:rPr>
          <w:rFonts w:ascii="Sylfaen" w:hAnsi="Sylfaen"/>
          <w:sz w:val="24"/>
          <w:szCs w:val="24"/>
        </w:rPr>
        <w:t>ի լրացման կարգը</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7.</w:t>
      </w:r>
      <w:r w:rsidR="00793CEC" w:rsidRPr="00793CEC">
        <w:rPr>
          <w:rFonts w:ascii="Sylfaen" w:hAnsi="Sylfaen"/>
          <w:sz w:val="24"/>
          <w:szCs w:val="24"/>
        </w:rPr>
        <w:tab/>
      </w:r>
      <w:r w:rsidRPr="00A5583C">
        <w:rPr>
          <w:rFonts w:ascii="Sylfaen" w:hAnsi="Sylfaen"/>
          <w:sz w:val="24"/>
          <w:szCs w:val="24"/>
        </w:rPr>
        <w:t>Դիմումի ձ</w:t>
      </w:r>
      <w:r w:rsidR="000D786D" w:rsidRPr="00A5583C">
        <w:rPr>
          <w:rFonts w:ascii="Sylfaen" w:hAnsi="Sylfaen"/>
          <w:sz w:val="24"/>
          <w:szCs w:val="24"/>
        </w:rPr>
        <w:t>եւ</w:t>
      </w:r>
      <w:r w:rsidRPr="00A5583C">
        <w:rPr>
          <w:rFonts w:ascii="Sylfaen" w:hAnsi="Sylfaen"/>
          <w:sz w:val="24"/>
          <w:szCs w:val="24"/>
        </w:rPr>
        <w:t>ը լրացվում է հետեւյալ կարգով՝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8.</w:t>
      </w:r>
      <w:r w:rsidR="00793CEC" w:rsidRPr="00793CEC">
        <w:rPr>
          <w:rFonts w:ascii="Sylfaen" w:hAnsi="Sylfaen"/>
          <w:sz w:val="24"/>
          <w:szCs w:val="24"/>
        </w:rPr>
        <w:tab/>
      </w:r>
      <w:r w:rsidRPr="00A5583C">
        <w:rPr>
          <w:rFonts w:ascii="Sylfaen" w:hAnsi="Sylfaen"/>
          <w:sz w:val="24"/>
          <w:szCs w:val="24"/>
        </w:rPr>
        <w:t>1-ին կետը լրացվում է առաջարկվող տարբերակներից մեկն ընտրելու միջոցով՝ պատասխանի համապատասխան տարբերակի դիմաց գտնվող դաշտում ցանկացած նշան դնելու միջոցով:</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9.</w:t>
      </w:r>
      <w:r w:rsidR="00793CEC" w:rsidRPr="00793CEC">
        <w:rPr>
          <w:rFonts w:ascii="Sylfaen" w:hAnsi="Sylfaen"/>
          <w:sz w:val="24"/>
          <w:szCs w:val="24"/>
        </w:rPr>
        <w:tab/>
      </w:r>
      <w:r w:rsidRPr="00A5583C">
        <w:rPr>
          <w:rFonts w:ascii="Sylfaen" w:hAnsi="Sylfaen"/>
          <w:sz w:val="24"/>
          <w:szCs w:val="24"/>
        </w:rPr>
        <w:t>3-6-րդ կետերում նշվում են տեղեկություններ դիմումը Եվրասիական տնտեսական հանձնաժողով ուղարկած անդամ պետության լիազորված մարմնի մասին:</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10</w:t>
      </w:r>
      <w:r w:rsidR="007F7D9D" w:rsidRPr="00A5583C">
        <w:rPr>
          <w:rFonts w:ascii="Sylfaen" w:hAnsi="Sylfaen"/>
          <w:sz w:val="24"/>
          <w:szCs w:val="24"/>
        </w:rPr>
        <w:t>.</w:t>
      </w:r>
      <w:r w:rsidR="00793CEC" w:rsidRPr="00793CEC">
        <w:rPr>
          <w:rFonts w:ascii="Sylfaen" w:hAnsi="Sylfaen"/>
          <w:sz w:val="24"/>
          <w:szCs w:val="24"/>
        </w:rPr>
        <w:tab/>
      </w:r>
      <w:r w:rsidR="007F7D9D" w:rsidRPr="00A5583C">
        <w:rPr>
          <w:rFonts w:ascii="Sylfaen" w:hAnsi="Sylfaen"/>
          <w:sz w:val="24"/>
          <w:szCs w:val="24"/>
        </w:rPr>
        <w:t>7-րդ կետում նշվում են տեղեկություններ սուբսիդավորվող ապրանքի մասին՝ ծագման երկրի անվանումը, ապրանքի ծածկագիրը՝ Եվրասիական տնտեսական միության արտաքին տնտեսական գործունեության միասնական ապրանքային անվանաց</w:t>
      </w:r>
      <w:r w:rsidRPr="00A5583C">
        <w:rPr>
          <w:rFonts w:ascii="Sylfaen" w:hAnsi="Sylfaen"/>
          <w:sz w:val="24"/>
          <w:szCs w:val="24"/>
        </w:rPr>
        <w:t xml:space="preserve">անկին համապատասխան՝ 10 նիշի մակարդակով, տեղեկություններ ապրանքի արտաքին տեսքի, դրա ֆիզիկական հատկությունների, ապրանքի արտադրության ժամանակ օգտագործվող հումքի </w:t>
      </w:r>
      <w:r w:rsidR="000D786D" w:rsidRPr="00A5583C">
        <w:rPr>
          <w:rFonts w:ascii="Sylfaen" w:hAnsi="Sylfaen"/>
          <w:sz w:val="24"/>
          <w:szCs w:val="24"/>
        </w:rPr>
        <w:t>եւ</w:t>
      </w:r>
      <w:r w:rsidRPr="00A5583C">
        <w:rPr>
          <w:rFonts w:ascii="Sylfaen" w:hAnsi="Sylfaen"/>
          <w:sz w:val="24"/>
          <w:szCs w:val="24"/>
        </w:rPr>
        <w:t xml:space="preserve"> նյութերի, քիմիական կազմերի, արտադրական պրոցեսի (արտադրության տեխնոլոգիայի), հիմնական սպառողների, նախորոշման մասին, այն ստանդարտների վավերապայմանները, որոնց գործողությունը տարածվում է ապրանքի արտադրության վրա, ապրանքի տարատեսակների նկարագրությունը </w:t>
      </w:r>
      <w:r w:rsidR="000D786D" w:rsidRPr="00A5583C">
        <w:rPr>
          <w:rFonts w:ascii="Sylfaen" w:hAnsi="Sylfaen"/>
          <w:sz w:val="24"/>
          <w:szCs w:val="24"/>
        </w:rPr>
        <w:t>եւ</w:t>
      </w:r>
      <w:r w:rsidRPr="00A5583C">
        <w:rPr>
          <w:rFonts w:ascii="Sylfaen" w:hAnsi="Sylfaen"/>
          <w:sz w:val="24"/>
          <w:szCs w:val="24"/>
        </w:rPr>
        <w:t xml:space="preserve"> ապրանքի ճշգրիտ ու ամբողջական նկարագրության համար անհրաժեշտ այլ տեղեկություններ:</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11.</w:t>
      </w:r>
      <w:r w:rsidR="00793CEC" w:rsidRPr="00793CEC">
        <w:rPr>
          <w:rFonts w:ascii="Sylfaen" w:hAnsi="Sylfaen"/>
          <w:sz w:val="24"/>
          <w:szCs w:val="24"/>
        </w:rPr>
        <w:tab/>
      </w:r>
      <w:r w:rsidRPr="00A5583C">
        <w:rPr>
          <w:rFonts w:ascii="Sylfaen" w:hAnsi="Sylfaen"/>
          <w:sz w:val="24"/>
          <w:szCs w:val="24"/>
        </w:rPr>
        <w:t xml:space="preserve">8-րդ կետում նշվում են տեղեկություններ այն ակտերի մասին, որոնց համապատասխան տրամադրվել է հատուկ սուբսիդիան (ակտի անվանումը, համարը </w:t>
      </w:r>
      <w:r w:rsidR="000D786D" w:rsidRPr="00A5583C">
        <w:rPr>
          <w:rFonts w:ascii="Sylfaen" w:hAnsi="Sylfaen"/>
          <w:sz w:val="24"/>
          <w:szCs w:val="24"/>
        </w:rPr>
        <w:t>եւ</w:t>
      </w:r>
      <w:r w:rsidRPr="00A5583C">
        <w:rPr>
          <w:rFonts w:ascii="Sylfaen" w:hAnsi="Sylfaen"/>
          <w:sz w:val="24"/>
          <w:szCs w:val="24"/>
        </w:rPr>
        <w:t xml:space="preserve"> ընդունման ամսաթիվը, ակտն ընդուն</w:t>
      </w:r>
      <w:r w:rsidR="006F24C3" w:rsidRPr="00A5583C">
        <w:rPr>
          <w:rFonts w:ascii="Sylfaen" w:hAnsi="Sylfaen"/>
          <w:sz w:val="24"/>
          <w:szCs w:val="24"/>
        </w:rPr>
        <w:t>ած</w:t>
      </w:r>
      <w:r w:rsidRPr="00A5583C">
        <w:rPr>
          <w:rFonts w:ascii="Sylfaen" w:hAnsi="Sylfaen"/>
          <w:sz w:val="24"/>
          <w:szCs w:val="24"/>
        </w:rPr>
        <w:t xml:space="preserve"> մարմնի անվանումը), ինչպես նա</w:t>
      </w:r>
      <w:r w:rsidR="000D786D" w:rsidRPr="00A5583C">
        <w:rPr>
          <w:rFonts w:ascii="Sylfaen" w:hAnsi="Sylfaen"/>
          <w:sz w:val="24"/>
          <w:szCs w:val="24"/>
        </w:rPr>
        <w:t>եւ</w:t>
      </w:r>
      <w:r w:rsidRPr="00A5583C">
        <w:rPr>
          <w:rFonts w:ascii="Sylfaen" w:hAnsi="Sylfaen"/>
          <w:sz w:val="24"/>
          <w:szCs w:val="24"/>
        </w:rPr>
        <w:t xml:space="preserve"> սուբսիդավորման ծրագրի (անվանում</w:t>
      </w:r>
      <w:r w:rsidR="000D786D" w:rsidRPr="00A5583C">
        <w:rPr>
          <w:rFonts w:ascii="Sylfaen" w:hAnsi="Sylfaen"/>
          <w:sz w:val="24"/>
          <w:szCs w:val="24"/>
        </w:rPr>
        <w:t>ն ու</w:t>
      </w:r>
      <w:r w:rsidRPr="00A5583C">
        <w:rPr>
          <w:rFonts w:ascii="Sylfaen" w:hAnsi="Sylfaen"/>
          <w:sz w:val="24"/>
          <w:szCs w:val="24"/>
        </w:rPr>
        <w:t xml:space="preserve"> ընդունման ամսաթիվը) </w:t>
      </w:r>
      <w:r w:rsidR="000D786D" w:rsidRPr="00A5583C">
        <w:rPr>
          <w:rFonts w:ascii="Sylfaen" w:hAnsi="Sylfaen"/>
          <w:sz w:val="24"/>
          <w:szCs w:val="24"/>
        </w:rPr>
        <w:t>եւ</w:t>
      </w:r>
      <w:r w:rsidRPr="00A5583C">
        <w:rPr>
          <w:rFonts w:ascii="Sylfaen" w:hAnsi="Sylfaen"/>
          <w:sz w:val="24"/>
          <w:szCs w:val="24"/>
        </w:rPr>
        <w:t xml:space="preserve"> այդ ծրագրի իրագործման համար ընդունված ակտերի մասին (ակտի անվանումը, համարը</w:t>
      </w:r>
      <w:r w:rsidR="0032384F" w:rsidRPr="00A5583C">
        <w:rPr>
          <w:rFonts w:ascii="Sylfaen" w:hAnsi="Sylfaen"/>
          <w:sz w:val="24"/>
          <w:szCs w:val="24"/>
        </w:rPr>
        <w:t>,</w:t>
      </w:r>
      <w:r w:rsidRPr="00A5583C">
        <w:rPr>
          <w:rFonts w:ascii="Sylfaen" w:hAnsi="Sylfaen"/>
          <w:sz w:val="24"/>
          <w:szCs w:val="24"/>
        </w:rPr>
        <w:t xml:space="preserve"> ընդունման ամսաթիվը, ակտն ընդուն</w:t>
      </w:r>
      <w:r w:rsidR="0032384F" w:rsidRPr="00A5583C">
        <w:rPr>
          <w:rFonts w:ascii="Sylfaen" w:hAnsi="Sylfaen"/>
          <w:sz w:val="24"/>
          <w:szCs w:val="24"/>
        </w:rPr>
        <w:t>ած</w:t>
      </w:r>
      <w:r w:rsidRPr="00A5583C">
        <w:rPr>
          <w:rFonts w:ascii="Sylfaen" w:hAnsi="Sylfaen"/>
          <w:sz w:val="24"/>
          <w:szCs w:val="24"/>
        </w:rPr>
        <w:t xml:space="preserve"> մարմնի անվանումը) (առկայության դեպքում):</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lastRenderedPageBreak/>
        <w:t>12.</w:t>
      </w:r>
      <w:r w:rsidR="00793CEC" w:rsidRPr="00793CEC">
        <w:rPr>
          <w:rFonts w:ascii="Sylfaen" w:hAnsi="Sylfaen"/>
          <w:sz w:val="24"/>
          <w:szCs w:val="24"/>
        </w:rPr>
        <w:tab/>
      </w:r>
      <w:r w:rsidRPr="00A5583C">
        <w:rPr>
          <w:rFonts w:ascii="Sylfaen" w:hAnsi="Sylfaen"/>
          <w:sz w:val="24"/>
          <w:szCs w:val="24"/>
        </w:rPr>
        <w:t>9-րդ կետում նշվում են տեղեկություններ հատուկ սուբսիդիայի ձ</w:t>
      </w:r>
      <w:r w:rsidR="000D786D" w:rsidRPr="00A5583C">
        <w:rPr>
          <w:rFonts w:ascii="Sylfaen" w:hAnsi="Sylfaen"/>
          <w:sz w:val="24"/>
          <w:szCs w:val="24"/>
        </w:rPr>
        <w:t>եւ</w:t>
      </w:r>
      <w:r w:rsidRPr="00A5583C">
        <w:rPr>
          <w:rFonts w:ascii="Sylfaen" w:hAnsi="Sylfaen"/>
          <w:sz w:val="24"/>
          <w:szCs w:val="24"/>
        </w:rPr>
        <w:t>ի, դրա տրամադրման պայմանների, չափանիշների, նպատակների ու եղանակի մասին, տեղեկություններ այն միջոցների աղբյուրի մասին, որոնց հաշվին տրամադրվում է հատուկ սուբսիդիան՝ նշելով ապրանքի միավորի սահմանված կամ փոփոխական գումարը (երկրորդ տարբերակի դեպքում նշվում է նա</w:t>
      </w:r>
      <w:r w:rsidR="000D786D" w:rsidRPr="00A5583C">
        <w:rPr>
          <w:rFonts w:ascii="Sylfaen" w:hAnsi="Sylfaen"/>
          <w:sz w:val="24"/>
          <w:szCs w:val="24"/>
        </w:rPr>
        <w:t>եւ</w:t>
      </w:r>
      <w:r w:rsidRPr="00A5583C">
        <w:rPr>
          <w:rFonts w:ascii="Sylfaen" w:hAnsi="Sylfaen"/>
          <w:sz w:val="24"/>
          <w:szCs w:val="24"/>
        </w:rPr>
        <w:t xml:space="preserve"> գումարի որոշման մեխանիզմը), </w:t>
      </w:r>
      <w:r w:rsidR="000D786D" w:rsidRPr="00A5583C">
        <w:rPr>
          <w:rFonts w:ascii="Sylfaen" w:hAnsi="Sylfaen"/>
          <w:sz w:val="24"/>
          <w:szCs w:val="24"/>
        </w:rPr>
        <w:t>եւ</w:t>
      </w:r>
      <w:r w:rsidRPr="00A5583C">
        <w:rPr>
          <w:rFonts w:ascii="Sylfaen" w:hAnsi="Sylfaen"/>
          <w:sz w:val="24"/>
          <w:szCs w:val="24"/>
        </w:rPr>
        <w:t xml:space="preserve"> հատուկ սուբսիդիայի գործողության ժամկետների, դրա առանձնահատկության ու չափի մասին:</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13.</w:t>
      </w:r>
      <w:r w:rsidR="00793CEC" w:rsidRPr="00793CEC">
        <w:rPr>
          <w:rFonts w:ascii="Sylfaen" w:hAnsi="Sylfaen"/>
          <w:sz w:val="24"/>
          <w:szCs w:val="24"/>
        </w:rPr>
        <w:tab/>
      </w:r>
      <w:r w:rsidRPr="00A5583C">
        <w:rPr>
          <w:rFonts w:ascii="Sylfaen" w:hAnsi="Sylfaen"/>
          <w:sz w:val="24"/>
          <w:szCs w:val="24"/>
        </w:rPr>
        <w:t>10-րդ կետում նշվում են հատուկ սուբսիդիա տրամադրած անդամ պետության սուբսիդավորվող ապրանքն արտադրող հանդիսացող իրավաբանական անձի անվանումը, գտնվելու վայրը (հասցեն), տեղեկություններ դրա կազմակերպաիրավական ձ</w:t>
      </w:r>
      <w:r w:rsidR="000D786D" w:rsidRPr="00A5583C">
        <w:rPr>
          <w:rFonts w:ascii="Sylfaen" w:hAnsi="Sylfaen"/>
          <w:sz w:val="24"/>
          <w:szCs w:val="24"/>
        </w:rPr>
        <w:t>եւ</w:t>
      </w:r>
      <w:r w:rsidRPr="00A5583C">
        <w:rPr>
          <w:rFonts w:ascii="Sylfaen" w:hAnsi="Sylfaen"/>
          <w:sz w:val="24"/>
          <w:szCs w:val="24"/>
        </w:rPr>
        <w:t>ի մասին կամ որպես անհատ ձեռնարկատեր գրանցված ֆիզիկական անձի ազգանունը, անունը, հայրանունը (առկայության դեպքում), բնակության վայրը, ինչպես նա</w:t>
      </w:r>
      <w:r w:rsidR="000D786D" w:rsidRPr="00A5583C">
        <w:rPr>
          <w:rFonts w:ascii="Sylfaen" w:hAnsi="Sylfaen"/>
          <w:sz w:val="24"/>
          <w:szCs w:val="24"/>
        </w:rPr>
        <w:t>եւ</w:t>
      </w:r>
      <w:r w:rsidRPr="00A5583C">
        <w:rPr>
          <w:rFonts w:ascii="Sylfaen" w:hAnsi="Sylfaen"/>
          <w:sz w:val="24"/>
          <w:szCs w:val="24"/>
        </w:rPr>
        <w:t xml:space="preserve"> կայքերի հասցեները «Ինտերնետ» տեղեկատվական-հեռահաղորդակցական ցանցում (առկայության դեպքում):</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14.</w:t>
      </w:r>
      <w:r w:rsidR="00793CEC" w:rsidRPr="00793CEC">
        <w:rPr>
          <w:rFonts w:ascii="Sylfaen" w:hAnsi="Sylfaen"/>
          <w:sz w:val="24"/>
          <w:szCs w:val="24"/>
        </w:rPr>
        <w:tab/>
      </w:r>
      <w:r w:rsidRPr="00A5583C">
        <w:rPr>
          <w:rFonts w:ascii="Sylfaen" w:hAnsi="Sylfaen"/>
          <w:sz w:val="24"/>
          <w:szCs w:val="24"/>
        </w:rPr>
        <w:t>11-րդ կետում նշվում են նույնանման ապրանքի ազգային արտադրող հանդիսացող իրավաբանական անձի անվանումը, գտնվելու վայրը (հասցեն), տեղեկություններ դրա կազմակերպաիրավական ձ</w:t>
      </w:r>
      <w:r w:rsidR="000D786D" w:rsidRPr="00A5583C">
        <w:rPr>
          <w:rFonts w:ascii="Sylfaen" w:hAnsi="Sylfaen"/>
          <w:sz w:val="24"/>
          <w:szCs w:val="24"/>
        </w:rPr>
        <w:t>եւ</w:t>
      </w:r>
      <w:r w:rsidRPr="00A5583C">
        <w:rPr>
          <w:rFonts w:ascii="Sylfaen" w:hAnsi="Sylfaen"/>
          <w:sz w:val="24"/>
          <w:szCs w:val="24"/>
        </w:rPr>
        <w:t>ի մասին կամ որպես անհատ ձեռնարկատեր գրանցված ֆիզիկական անձի ազգանունը, անունը, հայրանունը (առկայության դեպքում), բնակության վայրը, կայքերի հասցեները «Ինտերնետ» տեղեկատվական-հեռահաղորդակցական ցանցում (առկայության դեպքում), ինչպես նա</w:t>
      </w:r>
      <w:r w:rsidR="000D786D" w:rsidRPr="00A5583C">
        <w:rPr>
          <w:rFonts w:ascii="Sylfaen" w:hAnsi="Sylfaen"/>
          <w:sz w:val="24"/>
          <w:szCs w:val="24"/>
        </w:rPr>
        <w:t>եւ</w:t>
      </w:r>
      <w:r w:rsidRPr="00A5583C">
        <w:rPr>
          <w:rFonts w:ascii="Sylfaen" w:hAnsi="Sylfaen"/>
          <w:sz w:val="24"/>
          <w:szCs w:val="24"/>
        </w:rPr>
        <w:t xml:space="preserve"> դիմումն ուղարկած անդամ պետության լիազորված մարմնի եզրակացությունը, որը հաստատում է դիմումն ուղարկած անդամ պետության ազգային արտադրողների կողմից արտադրվող ապրանքի համանմանությունը քննության առարկա հանդիսացող ապրանքին (այդ թվում՝ տեղեկություններ նույնանման ապրանքի արտաքին տեսքի, դրա ֆիզիկական հատկությունների, նույնանման ապրանքի արտադրության ժամանակ օգտագործվող հումքի </w:t>
      </w:r>
      <w:r w:rsidR="000D786D" w:rsidRPr="00A5583C">
        <w:rPr>
          <w:rFonts w:ascii="Sylfaen" w:hAnsi="Sylfaen"/>
          <w:sz w:val="24"/>
          <w:szCs w:val="24"/>
        </w:rPr>
        <w:t>եւ</w:t>
      </w:r>
      <w:r w:rsidRPr="00A5583C">
        <w:rPr>
          <w:rFonts w:ascii="Sylfaen" w:hAnsi="Sylfaen"/>
          <w:sz w:val="24"/>
          <w:szCs w:val="24"/>
        </w:rPr>
        <w:t xml:space="preserve"> նյութերի, քիմիական կազմերի, արտադրական պրոցեսի (արտադրության տեխնոլոգիայի), հիմնական սպառողների, նախորոշման մասին, այն ստանդարտների վավերապայմանները, որոնց գործողությունը տարածվում է </w:t>
      </w:r>
      <w:r w:rsidRPr="00A5583C">
        <w:rPr>
          <w:rFonts w:ascii="Sylfaen" w:hAnsi="Sylfaen"/>
          <w:sz w:val="24"/>
          <w:szCs w:val="24"/>
        </w:rPr>
        <w:lastRenderedPageBreak/>
        <w:t xml:space="preserve">նույնանման ապրանքի արտադրության վրա, նույնանման ապրանքի տարատեսակների նկարագրությունը </w:t>
      </w:r>
      <w:r w:rsidR="000D786D" w:rsidRPr="00A5583C">
        <w:rPr>
          <w:rFonts w:ascii="Sylfaen" w:hAnsi="Sylfaen"/>
          <w:sz w:val="24"/>
          <w:szCs w:val="24"/>
        </w:rPr>
        <w:t>եւ</w:t>
      </w:r>
      <w:r w:rsidRPr="00A5583C">
        <w:rPr>
          <w:rFonts w:ascii="Sylfaen" w:hAnsi="Sylfaen"/>
          <w:sz w:val="24"/>
          <w:szCs w:val="24"/>
        </w:rPr>
        <w:t xml:space="preserve"> նույնանման ապրանքի ճշգրիտ ու ամբողջական նկարագրության համար անհրաժեշտ այլ տեղեկություններ):</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15.</w:t>
      </w:r>
      <w:r w:rsidR="00793CEC" w:rsidRPr="00793CEC">
        <w:rPr>
          <w:rFonts w:ascii="Sylfaen" w:hAnsi="Sylfaen"/>
          <w:sz w:val="24"/>
          <w:szCs w:val="24"/>
        </w:rPr>
        <w:tab/>
      </w:r>
      <w:r w:rsidRPr="00A5583C">
        <w:rPr>
          <w:rFonts w:ascii="Sylfaen" w:hAnsi="Sylfaen"/>
          <w:sz w:val="24"/>
          <w:szCs w:val="24"/>
        </w:rPr>
        <w:t xml:space="preserve">12-րդ կետում նշվում են տեղեկություններ այլ անդամ պետություններից (բաշխված ըստ անդամ պետությունների) դիմումն ուղարկած անդամ պետության տարածք սուբսիդավորվող ապրանքի ներմուծման ծավալի փոփոխությունների մասին՝ դիմումը ներկայացնելու օրվան նախորդող առնվազն 3 օրացուցային տարվա ընթացքում՝ քանակական </w:t>
      </w:r>
      <w:r w:rsidR="000D786D" w:rsidRPr="00A5583C">
        <w:rPr>
          <w:rFonts w:ascii="Sylfaen" w:hAnsi="Sylfaen"/>
          <w:sz w:val="24"/>
          <w:szCs w:val="24"/>
        </w:rPr>
        <w:t>եւ</w:t>
      </w:r>
      <w:r w:rsidRPr="00A5583C">
        <w:rPr>
          <w:rFonts w:ascii="Sylfaen" w:hAnsi="Sylfaen"/>
          <w:sz w:val="24"/>
          <w:szCs w:val="24"/>
        </w:rPr>
        <w:t xml:space="preserve"> արժեքային արտահայտությամբ:</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16.</w:t>
      </w:r>
      <w:r w:rsidR="00793CEC" w:rsidRPr="00793CEC">
        <w:rPr>
          <w:rFonts w:ascii="Sylfaen" w:hAnsi="Sylfaen"/>
          <w:sz w:val="24"/>
          <w:szCs w:val="24"/>
        </w:rPr>
        <w:tab/>
      </w:r>
      <w:r w:rsidRPr="00A5583C">
        <w:rPr>
          <w:rFonts w:ascii="Sylfaen" w:hAnsi="Sylfaen"/>
          <w:sz w:val="24"/>
          <w:szCs w:val="24"/>
        </w:rPr>
        <w:t xml:space="preserve">13-րդ կետում նշվում են տեղեկություններ դիմումն ուղարկած անդամ պետության տարածքից այլ անդամ պետությունների տարածքներ նույնանման ապրանքի արտահանման ծավալի փոփոխության մասին՝ դիմումը ներկայացնելու օրվան նախորդող առնվազն 3 օրացուցային տարվա ընթացքում՝ քանակական </w:t>
      </w:r>
      <w:r w:rsidR="000D786D" w:rsidRPr="00A5583C">
        <w:rPr>
          <w:rFonts w:ascii="Sylfaen" w:hAnsi="Sylfaen"/>
          <w:sz w:val="24"/>
          <w:szCs w:val="24"/>
        </w:rPr>
        <w:t>եւ</w:t>
      </w:r>
      <w:r w:rsidRPr="00A5583C">
        <w:rPr>
          <w:rFonts w:ascii="Sylfaen" w:hAnsi="Sylfaen"/>
          <w:sz w:val="24"/>
          <w:szCs w:val="24"/>
        </w:rPr>
        <w:t xml:space="preserve"> արժեքային արտահայտությամբ:</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17.</w:t>
      </w:r>
      <w:r w:rsidR="00793CEC" w:rsidRPr="00793CEC">
        <w:rPr>
          <w:rFonts w:ascii="Sylfaen" w:hAnsi="Sylfaen"/>
          <w:sz w:val="24"/>
          <w:szCs w:val="24"/>
        </w:rPr>
        <w:tab/>
      </w:r>
      <w:r w:rsidRPr="00A5583C">
        <w:rPr>
          <w:rFonts w:ascii="Sylfaen" w:hAnsi="Sylfaen"/>
          <w:sz w:val="24"/>
          <w:szCs w:val="24"/>
        </w:rPr>
        <w:t>14-րդ կետում նշվում են տեղեկություններ դիմումն ուղարկած անդամ պետության տարածքում նույնանման ապրանքի արտադրության առկայության ու ծավալի մասին՝ դիմումը ներկայացնելու օրվան նախորդող առնվազն 3</w:t>
      </w:r>
      <w:r w:rsidR="00793CEC" w:rsidRPr="00793CEC">
        <w:rPr>
          <w:rFonts w:ascii="Sylfaen" w:hAnsi="Sylfaen"/>
          <w:sz w:val="24"/>
          <w:szCs w:val="24"/>
        </w:rPr>
        <w:t> </w:t>
      </w:r>
      <w:r w:rsidRPr="00A5583C">
        <w:rPr>
          <w:rFonts w:ascii="Sylfaen" w:hAnsi="Sylfaen"/>
          <w:sz w:val="24"/>
          <w:szCs w:val="24"/>
        </w:rPr>
        <w:t xml:space="preserve">օրացուցային տարվա ընթացքում՝ քանակական </w:t>
      </w:r>
      <w:r w:rsidR="000D786D" w:rsidRPr="00A5583C">
        <w:rPr>
          <w:rFonts w:ascii="Sylfaen" w:hAnsi="Sylfaen"/>
          <w:sz w:val="24"/>
          <w:szCs w:val="24"/>
        </w:rPr>
        <w:t>եւ</w:t>
      </w:r>
      <w:r w:rsidRPr="00A5583C">
        <w:rPr>
          <w:rFonts w:ascii="Sylfaen" w:hAnsi="Sylfaen"/>
          <w:sz w:val="24"/>
          <w:szCs w:val="24"/>
        </w:rPr>
        <w:t xml:space="preserve"> արժեքային արտահայտությամբ:</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18.</w:t>
      </w:r>
      <w:r w:rsidR="00793CEC" w:rsidRPr="00793CEC">
        <w:rPr>
          <w:rFonts w:ascii="Sylfaen" w:hAnsi="Sylfaen"/>
          <w:sz w:val="24"/>
          <w:szCs w:val="24"/>
        </w:rPr>
        <w:tab/>
      </w:r>
      <w:r w:rsidRPr="00A5583C">
        <w:rPr>
          <w:rFonts w:ascii="Sylfaen" w:hAnsi="Sylfaen"/>
          <w:sz w:val="24"/>
          <w:szCs w:val="24"/>
        </w:rPr>
        <w:t>15-րդ կետում նշվում են տեղեկություններ այլ անդամ պետությունների տարածքներում նույնանման ապրանքի արտադրության առկայության մասին՝ դիմումը ներկայացնելու օրվան նախորդող առնվազն 3 օրացուցային տարվա ընթացքում:</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19.</w:t>
      </w:r>
      <w:r w:rsidR="00793CEC" w:rsidRPr="00793CEC">
        <w:rPr>
          <w:rFonts w:ascii="Sylfaen" w:hAnsi="Sylfaen"/>
          <w:sz w:val="24"/>
          <w:szCs w:val="24"/>
        </w:rPr>
        <w:tab/>
      </w:r>
      <w:r w:rsidRPr="00A5583C">
        <w:rPr>
          <w:rFonts w:ascii="Sylfaen" w:hAnsi="Sylfaen"/>
          <w:sz w:val="24"/>
          <w:szCs w:val="24"/>
        </w:rPr>
        <w:t>16-րդ կետում նշվում են տեղեկություններ Եվրասիական տնտեսական միության մաքսային տարածք նույնանման ապրանքի ներմուծման ծավալի փոփոխության մասին՝ դիմումը ներկայացնելու օրվան նախորդող առնվազն 3</w:t>
      </w:r>
      <w:r w:rsidR="00793CEC" w:rsidRPr="00793CEC">
        <w:rPr>
          <w:rFonts w:ascii="Sylfaen" w:hAnsi="Sylfaen"/>
          <w:sz w:val="24"/>
          <w:szCs w:val="24"/>
        </w:rPr>
        <w:t> </w:t>
      </w:r>
      <w:r w:rsidRPr="00A5583C">
        <w:rPr>
          <w:rFonts w:ascii="Sylfaen" w:hAnsi="Sylfaen"/>
          <w:sz w:val="24"/>
          <w:szCs w:val="24"/>
        </w:rPr>
        <w:t xml:space="preserve">օրացուցային տարվա ընթացքում՝ քանակական </w:t>
      </w:r>
      <w:r w:rsidR="000D786D" w:rsidRPr="00A5583C">
        <w:rPr>
          <w:rFonts w:ascii="Sylfaen" w:hAnsi="Sylfaen"/>
          <w:sz w:val="24"/>
          <w:szCs w:val="24"/>
        </w:rPr>
        <w:t>եւ</w:t>
      </w:r>
      <w:r w:rsidRPr="00A5583C">
        <w:rPr>
          <w:rFonts w:ascii="Sylfaen" w:hAnsi="Sylfaen"/>
          <w:sz w:val="24"/>
          <w:szCs w:val="24"/>
        </w:rPr>
        <w:t xml:space="preserve"> արժեքային արտահայտությամբ, ինչպես նա</w:t>
      </w:r>
      <w:r w:rsidR="000D786D" w:rsidRPr="00A5583C">
        <w:rPr>
          <w:rFonts w:ascii="Sylfaen" w:hAnsi="Sylfaen"/>
          <w:sz w:val="24"/>
          <w:szCs w:val="24"/>
        </w:rPr>
        <w:t>եւ</w:t>
      </w:r>
      <w:r w:rsidRPr="00A5583C">
        <w:rPr>
          <w:rFonts w:ascii="Sylfaen" w:hAnsi="Sylfaen"/>
          <w:sz w:val="24"/>
          <w:szCs w:val="24"/>
        </w:rPr>
        <w:t xml:space="preserve"> դիմումն ուղարկած անդամ պետության լիազորված մարմնի եզրակացությունը, որը հաստատում է ներմուծվող ապրանքի </w:t>
      </w:r>
      <w:r w:rsidRPr="00A5583C">
        <w:rPr>
          <w:rFonts w:ascii="Sylfaen" w:hAnsi="Sylfaen"/>
          <w:sz w:val="24"/>
          <w:szCs w:val="24"/>
        </w:rPr>
        <w:lastRenderedPageBreak/>
        <w:t xml:space="preserve">համանմանությունը քննության առարկա հանդիսացող ապրանքին (այդ թվում՝ տեղեկություններ նույնանման ապրանքի արտաքին տեսքի, դրա ֆիզիկական հատկությունների, նույնանման ապրանքի արտադրության ժամանակ օգտագործվող հումքի </w:t>
      </w:r>
      <w:r w:rsidR="000D786D" w:rsidRPr="00A5583C">
        <w:rPr>
          <w:rFonts w:ascii="Sylfaen" w:hAnsi="Sylfaen"/>
          <w:sz w:val="24"/>
          <w:szCs w:val="24"/>
        </w:rPr>
        <w:t>եւ</w:t>
      </w:r>
      <w:r w:rsidRPr="00A5583C">
        <w:rPr>
          <w:rFonts w:ascii="Sylfaen" w:hAnsi="Sylfaen"/>
          <w:sz w:val="24"/>
          <w:szCs w:val="24"/>
        </w:rPr>
        <w:t xml:space="preserve"> նյութերի, քիմիական կազմերի, արտադրական պրոցեսի (արտադրության տեխնոլոգիայի), հիմնական սպառողների, նախորոշման մասին, այն ստանդարտների վավերապայմանները, որոնց գործողությունը տարածվում է նույնանման ապրանքի արտադրության վրա, նույնանման ապրանքի տարատեսակների նկարագրությունը </w:t>
      </w:r>
      <w:r w:rsidR="000D786D" w:rsidRPr="00A5583C">
        <w:rPr>
          <w:rFonts w:ascii="Sylfaen" w:hAnsi="Sylfaen"/>
          <w:sz w:val="24"/>
          <w:szCs w:val="24"/>
        </w:rPr>
        <w:t>եւ</w:t>
      </w:r>
      <w:r w:rsidRPr="00A5583C">
        <w:rPr>
          <w:rFonts w:ascii="Sylfaen" w:hAnsi="Sylfaen"/>
          <w:sz w:val="24"/>
          <w:szCs w:val="24"/>
        </w:rPr>
        <w:t xml:space="preserve"> նույնանման ապրանքի ճշգրիտ ու ամբողջական նկարագրության համար անհրաժեշտ այլ տեղեկություններ):</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20.</w:t>
      </w:r>
      <w:r w:rsidR="00793CEC" w:rsidRPr="00793CEC">
        <w:rPr>
          <w:rFonts w:ascii="Sylfaen" w:hAnsi="Sylfaen"/>
          <w:sz w:val="24"/>
          <w:szCs w:val="24"/>
        </w:rPr>
        <w:tab/>
      </w:r>
      <w:r w:rsidRPr="00A5583C">
        <w:rPr>
          <w:rFonts w:ascii="Sylfaen" w:hAnsi="Sylfaen"/>
          <w:sz w:val="24"/>
          <w:szCs w:val="24"/>
        </w:rPr>
        <w:t>17-րդ կետում նշվում են տեղեկություններ դիմումն ուղարկած անդամ պետության տարածքի ծագման նույնանման ապրանքի՝ Եվրասիական տնտեսական միության մաքսային տարածքից երրորդ երկրներ արտահանման ծավալի փոփոխության մասին: Շահերի կոպիտ ոտնահարումը հաստատելու մասով քննություն սկսելու մասին դիմում ներկայացնելու դեպքում նշվում են նա</w:t>
      </w:r>
      <w:r w:rsidR="000D786D" w:rsidRPr="00A5583C">
        <w:rPr>
          <w:rFonts w:ascii="Sylfaen" w:hAnsi="Sylfaen"/>
          <w:sz w:val="24"/>
          <w:szCs w:val="24"/>
        </w:rPr>
        <w:t>եւ</w:t>
      </w:r>
      <w:r w:rsidRPr="00A5583C">
        <w:rPr>
          <w:rFonts w:ascii="Sylfaen" w:hAnsi="Sylfaen"/>
          <w:sz w:val="24"/>
          <w:szCs w:val="24"/>
        </w:rPr>
        <w:t xml:space="preserve"> տեղեկություններ նույնանման ապրանքի՝ այն տարածքից երրորդ երկրներ արտահանման ծավալի փոփոխության մասին, որտեղ որոշվում է դիմումն ուղարկած անդամ պետության շահերի ոտնահարումը:</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 xml:space="preserve">Նշված տեղեկությունները ներկայացվում են դիմումը ներկայացնելու օրվան նախորդող առնվազն 3 օրացուցային տարվա ընթացքում՝ քանակական </w:t>
      </w:r>
      <w:r w:rsidR="000D786D" w:rsidRPr="00A5583C">
        <w:rPr>
          <w:rFonts w:ascii="Sylfaen" w:hAnsi="Sylfaen"/>
          <w:sz w:val="24"/>
          <w:szCs w:val="24"/>
        </w:rPr>
        <w:t>եւ</w:t>
      </w:r>
      <w:r w:rsidRPr="00A5583C">
        <w:rPr>
          <w:rFonts w:ascii="Sylfaen" w:hAnsi="Sylfaen"/>
          <w:sz w:val="24"/>
          <w:szCs w:val="24"/>
        </w:rPr>
        <w:t xml:space="preserve"> արժեքային արտահայտությամբ:</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21.</w:t>
      </w:r>
      <w:r w:rsidR="00793CEC" w:rsidRPr="00793CEC">
        <w:rPr>
          <w:rFonts w:ascii="Sylfaen" w:hAnsi="Sylfaen"/>
          <w:sz w:val="24"/>
          <w:szCs w:val="24"/>
        </w:rPr>
        <w:tab/>
      </w:r>
      <w:r w:rsidRPr="00A5583C">
        <w:rPr>
          <w:rFonts w:ascii="Sylfaen" w:hAnsi="Sylfaen"/>
          <w:sz w:val="24"/>
          <w:szCs w:val="24"/>
        </w:rPr>
        <w:t>18-րդ կետում նշվում են դիմումն ուղարկած անդամ պետության լիազորված մարմնի եզրակացություններ</w:t>
      </w:r>
      <w:r w:rsidR="006D5530" w:rsidRPr="00A5583C">
        <w:rPr>
          <w:rFonts w:ascii="Sylfaen" w:hAnsi="Sylfaen"/>
          <w:sz w:val="24"/>
          <w:szCs w:val="24"/>
        </w:rPr>
        <w:t>ն</w:t>
      </w:r>
      <w:r w:rsidRPr="00A5583C">
        <w:rPr>
          <w:rFonts w:ascii="Sylfaen" w:hAnsi="Sylfaen"/>
          <w:sz w:val="24"/>
          <w:szCs w:val="24"/>
        </w:rPr>
        <w:t xml:space="preserve"> այլ գործոնների առկայության մասին, որոնք վերլուծվող ժամանակահատվածում կարող էին ազդեցություն ունենալ այդ պետության ազգային տնտեսության ճյուղի վրա:</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22.</w:t>
      </w:r>
      <w:r w:rsidR="00793CEC" w:rsidRPr="00793CEC">
        <w:rPr>
          <w:rFonts w:ascii="Sylfaen" w:hAnsi="Sylfaen"/>
          <w:sz w:val="24"/>
          <w:szCs w:val="24"/>
        </w:rPr>
        <w:tab/>
      </w:r>
      <w:r w:rsidRPr="00A5583C">
        <w:rPr>
          <w:rFonts w:ascii="Sylfaen" w:hAnsi="Sylfaen"/>
          <w:sz w:val="24"/>
          <w:szCs w:val="24"/>
        </w:rPr>
        <w:t xml:space="preserve">19-րդ կետում նշվում են տեղեկություններ </w:t>
      </w:r>
      <w:r w:rsidR="00876580" w:rsidRPr="00A5583C">
        <w:rPr>
          <w:rFonts w:ascii="Sylfaen" w:hAnsi="Sylfaen"/>
          <w:sz w:val="24"/>
          <w:szCs w:val="24"/>
        </w:rPr>
        <w:t>h</w:t>
      </w:r>
      <w:r w:rsidRPr="00A5583C">
        <w:rPr>
          <w:rFonts w:ascii="Sylfaen" w:hAnsi="Sylfaen"/>
          <w:sz w:val="24"/>
          <w:szCs w:val="24"/>
        </w:rPr>
        <w:t>ամաձայնագրի 20-րդ հոդվածի 10-րդ կետով նախատեսված հանգամանքների առկայության մասին:</w:t>
      </w:r>
    </w:p>
    <w:p w:rsidR="00DC48A8" w:rsidRPr="00A5583C" w:rsidRDefault="003619B1" w:rsidP="00793CEC">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23.</w:t>
      </w:r>
      <w:r w:rsidR="00793CEC" w:rsidRPr="00793CEC">
        <w:rPr>
          <w:rFonts w:ascii="Sylfaen" w:hAnsi="Sylfaen"/>
          <w:sz w:val="24"/>
          <w:szCs w:val="24"/>
        </w:rPr>
        <w:tab/>
      </w:r>
      <w:r w:rsidRPr="00A5583C">
        <w:rPr>
          <w:rFonts w:ascii="Sylfaen" w:hAnsi="Sylfaen"/>
          <w:sz w:val="24"/>
          <w:szCs w:val="24"/>
        </w:rPr>
        <w:t>20-րդ կետում նշվում են 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 xml:space="preserve">անքով դիմումն ուղարկած անդամ պետության </w:t>
      </w:r>
      <w:r w:rsidRPr="00A5583C">
        <w:rPr>
          <w:rFonts w:ascii="Sylfaen" w:hAnsi="Sylfaen"/>
          <w:sz w:val="24"/>
          <w:szCs w:val="24"/>
        </w:rPr>
        <w:lastRenderedPageBreak/>
        <w:t xml:space="preserve">ազգային տնտեսության ճյուղին հասցված նյութական վնասի, ազգային տնտեսության ճյուղին նյութական վնաս հասցնելու վտանգի կամ շահերի կոպիտ ոտնահարման առկայության </w:t>
      </w:r>
      <w:r w:rsidR="00CC44F0" w:rsidRPr="00A5583C">
        <w:rPr>
          <w:rFonts w:ascii="Sylfaen" w:hAnsi="Sylfaen"/>
          <w:sz w:val="24"/>
          <w:szCs w:val="24"/>
        </w:rPr>
        <w:t>ապացույցները:</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անքով դիմումն ուղարկած անդամ պետության ազգային տնտեսության ճյուղին հասցված նյութական վնասը կամ այդպիսի վնաս հասցնելու վտանգը հաստատելու մասով քննություն սկսելու մասին դիմում ներկայացնելիս համապատասխան տեղեկությունները, ինչպես նա</w:t>
      </w:r>
      <w:r w:rsidR="000D786D" w:rsidRPr="00A5583C">
        <w:rPr>
          <w:rFonts w:ascii="Sylfaen" w:hAnsi="Sylfaen"/>
          <w:sz w:val="24"/>
          <w:szCs w:val="24"/>
        </w:rPr>
        <w:t>եւ</w:t>
      </w:r>
      <w:r w:rsidRPr="00A5583C">
        <w:rPr>
          <w:rFonts w:ascii="Sylfaen" w:hAnsi="Sylfaen"/>
          <w:sz w:val="24"/>
          <w:szCs w:val="24"/>
        </w:rPr>
        <w:t xml:space="preserve"> այդ տեղեկությունների փոփոխությունների վերլուծության արդյունքներ</w:t>
      </w:r>
      <w:r w:rsidR="00517424" w:rsidRPr="00A5583C">
        <w:rPr>
          <w:rFonts w:ascii="Sylfaen" w:hAnsi="Sylfaen"/>
          <w:sz w:val="24"/>
          <w:szCs w:val="24"/>
        </w:rPr>
        <w:t>ն</w:t>
      </w:r>
      <w:r w:rsidRPr="00A5583C">
        <w:rPr>
          <w:rFonts w:ascii="Sylfaen" w:hAnsi="Sylfaen"/>
          <w:sz w:val="24"/>
          <w:szCs w:val="24"/>
        </w:rPr>
        <w:t xml:space="preserve"> առնվազն 3 օրացուցային տարվա ընթացքում ձ</w:t>
      </w:r>
      <w:r w:rsidR="000D786D" w:rsidRPr="00A5583C">
        <w:rPr>
          <w:rFonts w:ascii="Sylfaen" w:hAnsi="Sylfaen"/>
          <w:sz w:val="24"/>
          <w:szCs w:val="24"/>
        </w:rPr>
        <w:t>եւ</w:t>
      </w:r>
      <w:r w:rsidRPr="00A5583C">
        <w:rPr>
          <w:rFonts w:ascii="Sylfaen" w:hAnsi="Sylfaen"/>
          <w:sz w:val="24"/>
          <w:szCs w:val="24"/>
        </w:rPr>
        <w:t>ակերպվում են առանձին հավելվածով՝ հետ</w:t>
      </w:r>
      <w:r w:rsidR="000D786D" w:rsidRPr="00A5583C">
        <w:rPr>
          <w:rFonts w:ascii="Sylfaen" w:hAnsi="Sylfaen"/>
          <w:sz w:val="24"/>
          <w:szCs w:val="24"/>
        </w:rPr>
        <w:t>եւ</w:t>
      </w:r>
      <w:r w:rsidRPr="00A5583C">
        <w:rPr>
          <w:rFonts w:ascii="Sylfaen" w:hAnsi="Sylfaen"/>
          <w:sz w:val="24"/>
          <w:szCs w:val="24"/>
        </w:rPr>
        <w:t>յալ աղյուսակի տեսքով:</w:t>
      </w:r>
    </w:p>
    <w:p w:rsidR="003619B1" w:rsidRPr="00A5583C" w:rsidRDefault="003619B1" w:rsidP="00A5583C">
      <w:pPr>
        <w:pStyle w:val="Bodytext20"/>
        <w:shd w:val="clear" w:color="auto" w:fill="auto"/>
        <w:spacing w:before="0" w:after="160" w:line="360" w:lineRule="auto"/>
        <w:ind w:right="280"/>
        <w:jc w:val="right"/>
        <w:rPr>
          <w:rFonts w:ascii="Sylfaen" w:hAnsi="Sylfaen"/>
          <w:sz w:val="24"/>
          <w:szCs w:val="24"/>
        </w:rPr>
      </w:pPr>
    </w:p>
    <w:p w:rsidR="00DC48A8" w:rsidRPr="00A5583C" w:rsidRDefault="00E16B31" w:rsidP="00793CEC">
      <w:pPr>
        <w:pStyle w:val="Bodytext20"/>
        <w:shd w:val="clear" w:color="auto" w:fill="auto"/>
        <w:spacing w:before="0" w:after="160" w:line="360" w:lineRule="auto"/>
        <w:ind w:right="142"/>
        <w:jc w:val="right"/>
        <w:rPr>
          <w:rFonts w:ascii="Sylfaen" w:hAnsi="Sylfaen"/>
          <w:sz w:val="24"/>
          <w:szCs w:val="24"/>
        </w:rPr>
      </w:pPr>
      <w:r w:rsidRPr="00A5583C">
        <w:rPr>
          <w:rFonts w:ascii="Sylfaen" w:hAnsi="Sylfaen"/>
          <w:sz w:val="24"/>
          <w:szCs w:val="24"/>
        </w:rPr>
        <w:t>Աղյուսակ</w:t>
      </w:r>
    </w:p>
    <w:tbl>
      <w:tblPr>
        <w:tblOverlap w:val="never"/>
        <w:tblW w:w="9923" w:type="dxa"/>
        <w:tblInd w:w="-699" w:type="dxa"/>
        <w:tblLayout w:type="fixed"/>
        <w:tblCellMar>
          <w:left w:w="10" w:type="dxa"/>
          <w:right w:w="10" w:type="dxa"/>
        </w:tblCellMar>
        <w:tblLook w:val="0000" w:firstRow="0" w:lastRow="0" w:firstColumn="0" w:lastColumn="0" w:noHBand="0" w:noVBand="0"/>
      </w:tblPr>
      <w:tblGrid>
        <w:gridCol w:w="4253"/>
        <w:gridCol w:w="992"/>
        <w:gridCol w:w="993"/>
        <w:gridCol w:w="992"/>
        <w:gridCol w:w="850"/>
        <w:gridCol w:w="1843"/>
      </w:tblGrid>
      <w:tr w:rsidR="00DC48A8" w:rsidRPr="00793CEC" w:rsidTr="007B6927">
        <w:trPr>
          <w:tblHeader/>
        </w:trPr>
        <w:tc>
          <w:tcPr>
            <w:tcW w:w="4253" w:type="dxa"/>
            <w:tcBorders>
              <w:top w:val="single" w:sz="4" w:space="0" w:color="auto"/>
              <w:left w:val="single" w:sz="4" w:space="0" w:color="auto"/>
            </w:tcBorders>
            <w:shd w:val="clear" w:color="auto" w:fill="FFFFFF"/>
            <w:vAlign w:val="center"/>
          </w:tcPr>
          <w:p w:rsidR="00DC48A8" w:rsidRPr="00793CEC" w:rsidRDefault="00E16B31" w:rsidP="00793CEC">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Ցուցանիշ</w:t>
            </w:r>
          </w:p>
        </w:tc>
        <w:tc>
          <w:tcPr>
            <w:tcW w:w="992" w:type="dxa"/>
            <w:tcBorders>
              <w:top w:val="single" w:sz="4" w:space="0" w:color="auto"/>
              <w:left w:val="single" w:sz="4" w:space="0" w:color="auto"/>
            </w:tcBorders>
            <w:shd w:val="clear" w:color="auto" w:fill="FFFFFF"/>
            <w:vAlign w:val="center"/>
          </w:tcPr>
          <w:p w:rsidR="00DC48A8" w:rsidRPr="00793CEC" w:rsidRDefault="00E16B31" w:rsidP="007B6927">
            <w:pPr>
              <w:pStyle w:val="Bodytext20"/>
              <w:shd w:val="clear" w:color="auto" w:fill="auto"/>
              <w:spacing w:before="0" w:after="120" w:line="240" w:lineRule="auto"/>
              <w:ind w:left="11"/>
              <w:jc w:val="center"/>
              <w:rPr>
                <w:rFonts w:ascii="Sylfaen" w:hAnsi="Sylfaen"/>
                <w:sz w:val="20"/>
                <w:szCs w:val="20"/>
              </w:rPr>
            </w:pPr>
            <w:r w:rsidRPr="00793CEC">
              <w:rPr>
                <w:rStyle w:val="Bodytext212pt"/>
                <w:rFonts w:ascii="Sylfaen" w:hAnsi="Sylfaen"/>
                <w:sz w:val="20"/>
                <w:szCs w:val="20"/>
              </w:rPr>
              <w:t>Չափ. միավ.</w:t>
            </w:r>
          </w:p>
        </w:tc>
        <w:tc>
          <w:tcPr>
            <w:tcW w:w="993" w:type="dxa"/>
            <w:tcBorders>
              <w:top w:val="single" w:sz="4" w:space="0" w:color="auto"/>
              <w:left w:val="single" w:sz="4" w:space="0" w:color="auto"/>
            </w:tcBorders>
            <w:shd w:val="clear" w:color="auto" w:fill="FFFFFF"/>
            <w:vAlign w:val="center"/>
          </w:tcPr>
          <w:p w:rsidR="00DC48A8" w:rsidRPr="00793CEC" w:rsidRDefault="00E16B31" w:rsidP="007B6927">
            <w:pPr>
              <w:pStyle w:val="Bodytext20"/>
              <w:shd w:val="clear" w:color="auto" w:fill="auto"/>
              <w:spacing w:before="0" w:after="120" w:line="240" w:lineRule="auto"/>
              <w:ind w:left="11"/>
              <w:jc w:val="center"/>
              <w:rPr>
                <w:rFonts w:ascii="Sylfaen" w:hAnsi="Sylfaen"/>
                <w:sz w:val="20"/>
                <w:szCs w:val="20"/>
              </w:rPr>
            </w:pPr>
            <w:r w:rsidRPr="00793CEC">
              <w:rPr>
                <w:rStyle w:val="Bodytext212pt"/>
                <w:rFonts w:ascii="Sylfaen" w:hAnsi="Sylfaen"/>
                <w:sz w:val="20"/>
                <w:szCs w:val="20"/>
              </w:rPr>
              <w:t>20__ թվական</w:t>
            </w:r>
          </w:p>
        </w:tc>
        <w:tc>
          <w:tcPr>
            <w:tcW w:w="992" w:type="dxa"/>
            <w:tcBorders>
              <w:top w:val="single" w:sz="4" w:space="0" w:color="auto"/>
              <w:left w:val="single" w:sz="4" w:space="0" w:color="auto"/>
            </w:tcBorders>
            <w:shd w:val="clear" w:color="auto" w:fill="FFFFFF"/>
            <w:vAlign w:val="center"/>
          </w:tcPr>
          <w:p w:rsidR="00DC48A8" w:rsidRPr="00793CEC" w:rsidRDefault="00E16B31" w:rsidP="007B6927">
            <w:pPr>
              <w:pStyle w:val="Bodytext20"/>
              <w:shd w:val="clear" w:color="auto" w:fill="auto"/>
              <w:spacing w:before="0" w:after="120" w:line="240" w:lineRule="auto"/>
              <w:ind w:left="11"/>
              <w:jc w:val="center"/>
              <w:rPr>
                <w:rFonts w:ascii="Sylfaen" w:hAnsi="Sylfaen"/>
                <w:sz w:val="20"/>
                <w:szCs w:val="20"/>
              </w:rPr>
            </w:pPr>
            <w:r w:rsidRPr="00793CEC">
              <w:rPr>
                <w:rStyle w:val="Bodytext212pt"/>
                <w:rFonts w:ascii="Sylfaen" w:hAnsi="Sylfaen"/>
                <w:sz w:val="20"/>
                <w:szCs w:val="20"/>
              </w:rPr>
              <w:t>20__ թվական</w:t>
            </w:r>
          </w:p>
        </w:tc>
        <w:tc>
          <w:tcPr>
            <w:tcW w:w="850" w:type="dxa"/>
            <w:tcBorders>
              <w:top w:val="single" w:sz="4" w:space="0" w:color="auto"/>
              <w:left w:val="single" w:sz="4" w:space="0" w:color="auto"/>
            </w:tcBorders>
            <w:shd w:val="clear" w:color="auto" w:fill="FFFFFF"/>
            <w:vAlign w:val="center"/>
          </w:tcPr>
          <w:p w:rsidR="00DC48A8" w:rsidRPr="00793CEC" w:rsidRDefault="00E16B31" w:rsidP="007B6927">
            <w:pPr>
              <w:pStyle w:val="Bodytext20"/>
              <w:shd w:val="clear" w:color="auto" w:fill="auto"/>
              <w:spacing w:before="0" w:after="120" w:line="240" w:lineRule="auto"/>
              <w:ind w:left="11"/>
              <w:jc w:val="center"/>
              <w:rPr>
                <w:rFonts w:ascii="Sylfaen" w:hAnsi="Sylfaen"/>
                <w:sz w:val="20"/>
                <w:szCs w:val="20"/>
              </w:rPr>
            </w:pPr>
            <w:r w:rsidRPr="00793CEC">
              <w:rPr>
                <w:rStyle w:val="Bodytext212pt"/>
                <w:rFonts w:ascii="Sylfaen" w:hAnsi="Sylfaen"/>
                <w:sz w:val="20"/>
                <w:szCs w:val="20"/>
              </w:rPr>
              <w:t>20__ թվական</w:t>
            </w:r>
          </w:p>
        </w:tc>
        <w:tc>
          <w:tcPr>
            <w:tcW w:w="1843" w:type="dxa"/>
            <w:tcBorders>
              <w:top w:val="single" w:sz="4" w:space="0" w:color="auto"/>
              <w:left w:val="single" w:sz="4" w:space="0" w:color="auto"/>
              <w:right w:val="single" w:sz="4" w:space="0" w:color="auto"/>
            </w:tcBorders>
            <w:shd w:val="clear" w:color="auto" w:fill="FFFFFF"/>
            <w:vAlign w:val="bottom"/>
          </w:tcPr>
          <w:p w:rsidR="00DC48A8" w:rsidRPr="00793CEC" w:rsidRDefault="00343F7B" w:rsidP="007B6927">
            <w:pPr>
              <w:pStyle w:val="Bodytext20"/>
              <w:shd w:val="clear" w:color="auto" w:fill="auto"/>
              <w:spacing w:before="0" w:after="120" w:line="240" w:lineRule="auto"/>
              <w:ind w:left="11"/>
              <w:jc w:val="center"/>
              <w:rPr>
                <w:rFonts w:ascii="Sylfaen" w:hAnsi="Sylfaen"/>
                <w:sz w:val="20"/>
                <w:szCs w:val="20"/>
              </w:rPr>
            </w:pPr>
            <w:r w:rsidRPr="00793CEC">
              <w:rPr>
                <w:rFonts w:ascii="Sylfaen" w:hAnsi="Sylfaen"/>
                <w:sz w:val="20"/>
                <w:szCs w:val="20"/>
              </w:rPr>
              <w:t>Ընթացիկ տարվա անցած ժամանակաշրջանը</w:t>
            </w: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1</w:t>
            </w:r>
          </w:p>
        </w:tc>
        <w:tc>
          <w:tcPr>
            <w:tcW w:w="992" w:type="dxa"/>
            <w:tcBorders>
              <w:top w:val="single" w:sz="4" w:space="0" w:color="auto"/>
              <w:left w:val="single" w:sz="4" w:space="0" w:color="auto"/>
            </w:tcBorders>
            <w:shd w:val="clear" w:color="auto" w:fill="FFFFFF"/>
            <w:vAlign w:val="bottom"/>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2</w:t>
            </w:r>
          </w:p>
        </w:tc>
        <w:tc>
          <w:tcPr>
            <w:tcW w:w="993" w:type="dxa"/>
            <w:tcBorders>
              <w:top w:val="single" w:sz="4" w:space="0" w:color="auto"/>
              <w:left w:val="single" w:sz="4" w:space="0" w:color="auto"/>
            </w:tcBorders>
            <w:shd w:val="clear" w:color="auto" w:fill="FFFFFF"/>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3</w:t>
            </w:r>
          </w:p>
        </w:tc>
        <w:tc>
          <w:tcPr>
            <w:tcW w:w="992" w:type="dxa"/>
            <w:tcBorders>
              <w:top w:val="single" w:sz="4" w:space="0" w:color="auto"/>
              <w:left w:val="single" w:sz="4" w:space="0" w:color="auto"/>
            </w:tcBorders>
            <w:shd w:val="clear" w:color="auto" w:fill="FFFFFF"/>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4</w:t>
            </w:r>
          </w:p>
        </w:tc>
        <w:tc>
          <w:tcPr>
            <w:tcW w:w="850" w:type="dxa"/>
            <w:tcBorders>
              <w:top w:val="single" w:sz="4" w:space="0" w:color="auto"/>
              <w:left w:val="single" w:sz="4" w:space="0" w:color="auto"/>
            </w:tcBorders>
            <w:shd w:val="clear" w:color="auto" w:fill="FFFFFF"/>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5</w:t>
            </w:r>
          </w:p>
        </w:tc>
        <w:tc>
          <w:tcPr>
            <w:tcW w:w="1843" w:type="dxa"/>
            <w:tcBorders>
              <w:top w:val="single" w:sz="4" w:space="0" w:color="auto"/>
              <w:left w:val="single" w:sz="4" w:space="0" w:color="auto"/>
              <w:right w:val="single" w:sz="4" w:space="0" w:color="auto"/>
            </w:tcBorders>
            <w:shd w:val="clear" w:color="auto" w:fill="FFFFFF"/>
            <w:vAlign w:val="bottom"/>
          </w:tcPr>
          <w:p w:rsidR="00DC48A8" w:rsidRPr="00793CEC" w:rsidRDefault="00E16B31" w:rsidP="007B6927">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6</w:t>
            </w:r>
          </w:p>
        </w:tc>
      </w:tr>
      <w:tr w:rsidR="00DC48A8" w:rsidRPr="00793CEC" w:rsidTr="007B6927">
        <w:tc>
          <w:tcPr>
            <w:tcW w:w="9923" w:type="dxa"/>
            <w:gridSpan w:val="6"/>
            <w:tcBorders>
              <w:top w:val="single" w:sz="4" w:space="0" w:color="auto"/>
              <w:left w:val="single" w:sz="4" w:space="0" w:color="auto"/>
              <w:right w:val="single" w:sz="4" w:space="0" w:color="auto"/>
            </w:tcBorders>
            <w:shd w:val="clear" w:color="auto" w:fill="FFFFFF"/>
            <w:vAlign w:val="bottom"/>
          </w:tcPr>
          <w:p w:rsidR="00DC48A8" w:rsidRPr="00793CEC" w:rsidRDefault="00E16B31" w:rsidP="00793CEC">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I. Դիմումատու պետության ապրանքի շուկայի վիճակը բնութագրող ցուցանիշները</w:t>
            </w: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15"/>
              </w:tabs>
              <w:spacing w:before="0" w:after="120" w:line="240" w:lineRule="auto"/>
              <w:jc w:val="left"/>
              <w:rPr>
                <w:rFonts w:ascii="Sylfaen" w:hAnsi="Sylfaen"/>
                <w:sz w:val="20"/>
                <w:szCs w:val="20"/>
              </w:rPr>
            </w:pPr>
            <w:r>
              <w:rPr>
                <w:rStyle w:val="Bodytext212pt"/>
                <w:rFonts w:ascii="Sylfaen" w:hAnsi="Sylfaen"/>
                <w:sz w:val="20"/>
                <w:szCs w:val="20"/>
              </w:rPr>
              <w:t>1.</w:t>
            </w:r>
            <w:r w:rsidRPr="007B6927">
              <w:rPr>
                <w:rStyle w:val="Bodytext212pt"/>
                <w:rFonts w:ascii="Sylfaen" w:hAnsi="Sylfaen"/>
                <w:sz w:val="20"/>
                <w:szCs w:val="20"/>
              </w:rPr>
              <w:tab/>
            </w:r>
            <w:r w:rsidR="00E16B31" w:rsidRPr="00793CEC">
              <w:rPr>
                <w:rStyle w:val="Bodytext212pt"/>
                <w:rFonts w:ascii="Sylfaen" w:hAnsi="Sylfaen"/>
                <w:sz w:val="20"/>
                <w:szCs w:val="20"/>
              </w:rPr>
              <w:t>Ապրանքի սպառման ծավալը դիմումատու պետության տարածքում</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tcPr>
          <w:p w:rsidR="00DC48A8" w:rsidRPr="00793CEC" w:rsidRDefault="00E16B31" w:rsidP="007B6927">
            <w:pPr>
              <w:pStyle w:val="Bodytext20"/>
              <w:shd w:val="clear" w:color="auto" w:fill="auto"/>
              <w:tabs>
                <w:tab w:val="left" w:pos="415"/>
              </w:tabs>
              <w:spacing w:before="0" w:after="120" w:line="240" w:lineRule="auto"/>
              <w:jc w:val="left"/>
              <w:rPr>
                <w:rFonts w:ascii="Sylfaen" w:hAnsi="Sylfaen"/>
                <w:sz w:val="20"/>
                <w:szCs w:val="20"/>
              </w:rPr>
            </w:pPr>
            <w:r w:rsidRPr="00793CEC">
              <w:rPr>
                <w:rStyle w:val="Bodytext212pt"/>
                <w:rFonts w:ascii="Sylfaen" w:hAnsi="Sylfaen"/>
                <w:sz w:val="20"/>
                <w:szCs w:val="20"/>
              </w:rPr>
              <w:t>2.</w:t>
            </w:r>
            <w:r w:rsidR="007B6927" w:rsidRPr="007B6927">
              <w:rPr>
                <w:rStyle w:val="Bodytext212pt"/>
                <w:rFonts w:ascii="Sylfaen" w:hAnsi="Sylfaen"/>
                <w:sz w:val="20"/>
                <w:szCs w:val="20"/>
              </w:rPr>
              <w:tab/>
            </w:r>
            <w:r w:rsidRPr="00793CEC">
              <w:rPr>
                <w:rStyle w:val="Bodytext212pt"/>
                <w:rFonts w:ascii="Sylfaen" w:hAnsi="Sylfaen"/>
                <w:sz w:val="20"/>
                <w:szCs w:val="20"/>
              </w:rPr>
              <w:t>Սուբսիդավորվող ապրանքի սպառման մասնաբաժինը դիմումատու պետության տարածքում</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15"/>
              </w:tabs>
              <w:spacing w:before="0" w:after="120" w:line="240" w:lineRule="auto"/>
              <w:jc w:val="left"/>
              <w:rPr>
                <w:rFonts w:ascii="Sylfaen" w:hAnsi="Sylfaen"/>
                <w:sz w:val="20"/>
                <w:szCs w:val="20"/>
              </w:rPr>
            </w:pPr>
            <w:r>
              <w:rPr>
                <w:rStyle w:val="Bodytext212pt"/>
                <w:rFonts w:ascii="Sylfaen" w:hAnsi="Sylfaen"/>
                <w:sz w:val="20"/>
                <w:szCs w:val="20"/>
              </w:rPr>
              <w:t>3.</w:t>
            </w:r>
            <w:r w:rsidRPr="007B6927">
              <w:rPr>
                <w:rStyle w:val="Bodytext212pt"/>
                <w:rFonts w:ascii="Sylfaen" w:hAnsi="Sylfaen"/>
                <w:sz w:val="20"/>
                <w:szCs w:val="20"/>
              </w:rPr>
              <w:tab/>
            </w:r>
            <w:r w:rsidR="00E16B31" w:rsidRPr="00793CEC">
              <w:rPr>
                <w:rStyle w:val="Bodytext212pt"/>
                <w:rFonts w:ascii="Sylfaen" w:hAnsi="Sylfaen"/>
                <w:sz w:val="20"/>
                <w:szCs w:val="20"/>
              </w:rPr>
              <w:t>Դիմումատու պետության ազգային տնտեսության ճյուղի կողմից արտադրվող նույնանման ապրանքի սպառման մասնաբաժին</w:t>
            </w:r>
            <w:r w:rsidR="00745258" w:rsidRPr="00793CEC">
              <w:rPr>
                <w:rStyle w:val="Bodytext212pt"/>
                <w:rFonts w:ascii="Sylfaen" w:hAnsi="Sylfaen"/>
                <w:sz w:val="20"/>
                <w:szCs w:val="20"/>
              </w:rPr>
              <w:t>ն</w:t>
            </w:r>
            <w:r w:rsidR="00E16B31" w:rsidRPr="00793CEC">
              <w:rPr>
                <w:rStyle w:val="Bodytext212pt"/>
                <w:rFonts w:ascii="Sylfaen" w:hAnsi="Sylfaen"/>
                <w:sz w:val="20"/>
                <w:szCs w:val="20"/>
              </w:rPr>
              <w:t xml:space="preserve"> այդ պետության տարածքում</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9923"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DC48A8" w:rsidRPr="007B6927" w:rsidRDefault="00E16B31" w:rsidP="00793CEC">
            <w:pPr>
              <w:pStyle w:val="Bodytext20"/>
              <w:shd w:val="clear" w:color="auto" w:fill="auto"/>
              <w:spacing w:before="0" w:after="120" w:line="240" w:lineRule="auto"/>
              <w:jc w:val="center"/>
              <w:rPr>
                <w:rFonts w:ascii="Sylfaen" w:hAnsi="Sylfaen"/>
                <w:sz w:val="20"/>
                <w:szCs w:val="20"/>
              </w:rPr>
            </w:pPr>
            <w:r w:rsidRPr="00793CEC">
              <w:rPr>
                <w:rStyle w:val="Bodytext212pt"/>
                <w:rFonts w:ascii="Sylfaen" w:hAnsi="Sylfaen"/>
                <w:sz w:val="20"/>
                <w:szCs w:val="20"/>
              </w:rPr>
              <w:t>II. Դիմումատու պետության ազգային տնտեսության ճյուղի վիճակը բնութագրող ցուցանիշները (դիմումատու պետության ազգային տնտեսության ճյուղը կազմող ձեռնարկությունների վերաբերյալ ընդհանրական (ագրեգացված) տվյալներ)</w:t>
            </w:r>
            <w:r w:rsidR="007B6927" w:rsidRPr="007B6927">
              <w:rPr>
                <w:rStyle w:val="FootnoteReference"/>
                <w:rFonts w:ascii="Sylfaen" w:hAnsi="Sylfaen"/>
                <w:sz w:val="20"/>
                <w:szCs w:val="20"/>
              </w:rPr>
              <w:footnoteReference w:customMarkFollows="1" w:id="1"/>
              <w:sym w:font="Symbol" w:char="F02A"/>
            </w: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w:t>
            </w:r>
            <w:r>
              <w:rPr>
                <w:rStyle w:val="Bodytext212pt0"/>
                <w:rFonts w:ascii="Sylfaen" w:hAnsi="Sylfaen"/>
                <w:sz w:val="20"/>
                <w:szCs w:val="20"/>
                <w:lang w:val="en-US"/>
              </w:rPr>
              <w:tab/>
            </w:r>
            <w:r w:rsidR="00E16B31" w:rsidRPr="00793CEC">
              <w:rPr>
                <w:rStyle w:val="Bodytext212pt0"/>
                <w:rFonts w:ascii="Sylfaen" w:hAnsi="Sylfaen"/>
                <w:sz w:val="20"/>
                <w:szCs w:val="20"/>
              </w:rPr>
              <w:t>Նույնանման ապրանքի արտադրության ծավալը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lastRenderedPageBreak/>
              <w:t>2.</w:t>
            </w:r>
            <w:r w:rsidRPr="007B6927">
              <w:rPr>
                <w:rStyle w:val="Bodytext212pt0"/>
                <w:rFonts w:ascii="Sylfaen" w:hAnsi="Sylfaen"/>
                <w:sz w:val="20"/>
                <w:szCs w:val="20"/>
              </w:rPr>
              <w:tab/>
            </w:r>
            <w:r w:rsidR="00E16B31" w:rsidRPr="00793CEC">
              <w:rPr>
                <w:rStyle w:val="Bodytext212pt0"/>
                <w:rFonts w:ascii="Sylfaen" w:hAnsi="Sylfaen"/>
                <w:sz w:val="20"/>
                <w:szCs w:val="20"/>
              </w:rPr>
              <w:t>Արտադրական հզորությունները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3.</w:t>
            </w:r>
            <w:r>
              <w:rPr>
                <w:rStyle w:val="Bodytext212pt0"/>
                <w:rFonts w:ascii="Sylfaen" w:hAnsi="Sylfaen"/>
                <w:sz w:val="20"/>
                <w:szCs w:val="20"/>
                <w:lang w:val="en-US"/>
              </w:rPr>
              <w:tab/>
            </w:r>
            <w:r w:rsidR="00E16B31" w:rsidRPr="00793CEC">
              <w:rPr>
                <w:rStyle w:val="Bodytext212pt0"/>
                <w:rFonts w:ascii="Sylfaen" w:hAnsi="Sylfaen"/>
                <w:sz w:val="20"/>
                <w:szCs w:val="20"/>
              </w:rPr>
              <w:t>Արտադրական հզորությունների օգտագործման մակարդակը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4.</w:t>
            </w:r>
            <w:r w:rsidR="007B6927" w:rsidRPr="007B6927">
              <w:rPr>
                <w:rStyle w:val="Bodytext212pt0"/>
                <w:rFonts w:ascii="Sylfaen" w:hAnsi="Sylfaen"/>
                <w:sz w:val="20"/>
                <w:szCs w:val="20"/>
              </w:rPr>
              <w:tab/>
            </w:r>
            <w:r w:rsidRPr="00793CEC">
              <w:rPr>
                <w:rStyle w:val="Bodytext212pt0"/>
                <w:rFonts w:ascii="Sylfaen" w:hAnsi="Sylfaen"/>
                <w:sz w:val="20"/>
                <w:szCs w:val="20"/>
              </w:rPr>
              <w:t>Դիմումատու պետության ազգային տնտեսության ճյուղի կողմից արտադրվող նույնանման ապրանքի իրացման ծավալը այդ պետության տարածքում</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B6927"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5.</w:t>
            </w:r>
            <w:r w:rsidR="007B6927" w:rsidRPr="007B6927">
              <w:rPr>
                <w:rStyle w:val="Bodytext212pt0"/>
                <w:rFonts w:ascii="Sylfaen" w:hAnsi="Sylfaen"/>
                <w:sz w:val="20"/>
                <w:szCs w:val="20"/>
              </w:rPr>
              <w:tab/>
            </w:r>
            <w:r w:rsidRPr="00793CEC">
              <w:rPr>
                <w:rStyle w:val="Bodytext212pt0"/>
                <w:rFonts w:ascii="Sylfaen" w:hAnsi="Sylfaen"/>
                <w:sz w:val="20"/>
                <w:szCs w:val="20"/>
              </w:rPr>
              <w:t>Նույնանման ապրանքի միավորի արտադրության ինքնարժեքը</w:t>
            </w:r>
            <w:r w:rsidR="007B6927" w:rsidRPr="007B6927">
              <w:rPr>
                <w:rStyle w:val="FootnoteReference"/>
                <w:rFonts w:ascii="Sylfaen" w:hAnsi="Sylfaen"/>
                <w:sz w:val="20"/>
                <w:szCs w:val="20"/>
              </w:rPr>
              <w:footnoteReference w:customMarkFollows="1" w:id="2"/>
              <w:sym w:font="Symbol" w:char="F02A"/>
            </w:r>
            <w:r w:rsidR="007B6927" w:rsidRPr="007B6927">
              <w:rPr>
                <w:rStyle w:val="FootnoteReference"/>
                <w:rFonts w:ascii="Sylfaen" w:hAnsi="Sylfaen"/>
                <w:sz w:val="20"/>
                <w:szCs w:val="20"/>
              </w:rPr>
              <w:sym w:font="Symbol" w:char="F02A"/>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B6927"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6.</w:t>
            </w:r>
            <w:r w:rsidR="007B6927" w:rsidRPr="007B6927">
              <w:rPr>
                <w:rStyle w:val="Bodytext212pt0"/>
                <w:rFonts w:ascii="Sylfaen" w:hAnsi="Sylfaen"/>
                <w:sz w:val="20"/>
                <w:szCs w:val="20"/>
              </w:rPr>
              <w:tab/>
            </w:r>
            <w:r w:rsidRPr="00793CEC">
              <w:rPr>
                <w:rStyle w:val="Bodytext212pt0"/>
                <w:rFonts w:ascii="Sylfaen" w:hAnsi="Sylfaen"/>
                <w:sz w:val="20"/>
                <w:szCs w:val="20"/>
              </w:rPr>
              <w:t>Դիմումատու պետության տարածքում իրացված նույնանման ապրանքի գինը</w:t>
            </w:r>
            <w:r w:rsidR="007B6927" w:rsidRPr="007B6927">
              <w:rPr>
                <w:rStyle w:val="FootnoteReference"/>
                <w:rFonts w:ascii="Sylfaen" w:hAnsi="Sylfaen"/>
                <w:sz w:val="20"/>
                <w:szCs w:val="20"/>
              </w:rPr>
              <w:footnoteReference w:customMarkFollows="1" w:id="3"/>
              <w:sym w:font="Symbol" w:char="F02A"/>
            </w:r>
            <w:r w:rsidR="007B6927" w:rsidRPr="007B6927">
              <w:rPr>
                <w:rStyle w:val="FootnoteReference"/>
                <w:rFonts w:ascii="Sylfaen" w:hAnsi="Sylfaen"/>
                <w:sz w:val="20"/>
                <w:szCs w:val="20"/>
              </w:rPr>
              <w:sym w:font="Symbol" w:char="F02A"/>
            </w:r>
            <w:r w:rsidR="007B6927" w:rsidRPr="007B6927">
              <w:rPr>
                <w:rStyle w:val="FootnoteReference"/>
                <w:rFonts w:ascii="Sylfaen" w:hAnsi="Sylfaen"/>
                <w:sz w:val="20"/>
                <w:szCs w:val="20"/>
              </w:rPr>
              <w:sym w:font="Symbol" w:char="F02A"/>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7.</w:t>
            </w:r>
            <w:r w:rsidR="007B6927" w:rsidRPr="007B6927">
              <w:rPr>
                <w:rStyle w:val="Bodytext212pt0"/>
                <w:rFonts w:ascii="Sylfaen" w:hAnsi="Sylfaen"/>
                <w:sz w:val="20"/>
                <w:szCs w:val="20"/>
              </w:rPr>
              <w:tab/>
            </w:r>
            <w:r w:rsidRPr="00793CEC">
              <w:rPr>
                <w:rStyle w:val="Bodytext212pt0"/>
                <w:rFonts w:ascii="Sylfaen" w:hAnsi="Sylfaen"/>
                <w:sz w:val="20"/>
                <w:szCs w:val="20"/>
              </w:rPr>
              <w:t>Դիմումատու պետության տարածքում նույնանման ապրանքի իրացումից ստացված հասույթի չափը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tcPr>
          <w:p w:rsidR="00DC48A8" w:rsidRPr="00793CEC"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8.</w:t>
            </w:r>
            <w:r w:rsidR="007B6927" w:rsidRPr="007B6927">
              <w:rPr>
                <w:rStyle w:val="Bodytext212pt0"/>
                <w:rFonts w:ascii="Sylfaen" w:hAnsi="Sylfaen"/>
                <w:sz w:val="20"/>
                <w:szCs w:val="20"/>
              </w:rPr>
              <w:tab/>
            </w:r>
            <w:r w:rsidRPr="00793CEC">
              <w:rPr>
                <w:rStyle w:val="Bodytext212pt0"/>
                <w:rFonts w:ascii="Sylfaen" w:hAnsi="Sylfaen"/>
                <w:sz w:val="20"/>
                <w:szCs w:val="20"/>
              </w:rPr>
              <w:t>Նույնանման ապրանքի արտադրության շահութաբերությունը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E16B31" w:rsidP="007B6927">
            <w:pPr>
              <w:pStyle w:val="Bodytext20"/>
              <w:shd w:val="clear" w:color="auto" w:fill="auto"/>
              <w:tabs>
                <w:tab w:val="left" w:pos="441"/>
              </w:tabs>
              <w:spacing w:before="0" w:after="120" w:line="240" w:lineRule="auto"/>
              <w:jc w:val="left"/>
              <w:rPr>
                <w:rFonts w:ascii="Sylfaen" w:hAnsi="Sylfaen"/>
                <w:sz w:val="20"/>
                <w:szCs w:val="20"/>
              </w:rPr>
            </w:pPr>
            <w:r w:rsidRPr="00793CEC">
              <w:rPr>
                <w:rStyle w:val="Bodytext212pt0"/>
                <w:rFonts w:ascii="Sylfaen" w:hAnsi="Sylfaen"/>
                <w:sz w:val="20"/>
                <w:szCs w:val="20"/>
              </w:rPr>
              <w:t>9.</w:t>
            </w:r>
            <w:r w:rsidR="007B6927" w:rsidRPr="007B6927">
              <w:rPr>
                <w:rStyle w:val="Bodytext212pt0"/>
                <w:rFonts w:ascii="Sylfaen" w:hAnsi="Sylfaen"/>
                <w:sz w:val="20"/>
                <w:szCs w:val="20"/>
              </w:rPr>
              <w:tab/>
            </w:r>
            <w:r w:rsidRPr="00793CEC">
              <w:rPr>
                <w:rStyle w:val="Bodytext212pt0"/>
                <w:rFonts w:ascii="Sylfaen" w:hAnsi="Sylfaen"/>
                <w:sz w:val="20"/>
                <w:szCs w:val="20"/>
              </w:rPr>
              <w:t>Դիմումատու պետության տարածքում իրացված նույնանման ապրանքի վաճառքի շահութաբերությունը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10.</w:t>
            </w:r>
            <w:r w:rsidRPr="007B6927">
              <w:rPr>
                <w:rStyle w:val="Bodytext212pt0"/>
                <w:rFonts w:ascii="Sylfaen" w:hAnsi="Sylfaen"/>
                <w:sz w:val="20"/>
                <w:szCs w:val="20"/>
              </w:rPr>
              <w:tab/>
            </w:r>
            <w:r w:rsidR="00E16B31" w:rsidRPr="00793CEC">
              <w:rPr>
                <w:rStyle w:val="Bodytext212pt0"/>
                <w:rFonts w:ascii="Sylfaen" w:hAnsi="Sylfaen"/>
                <w:sz w:val="20"/>
                <w:szCs w:val="20"/>
              </w:rPr>
              <w:t>Նույնանման ապրանքի արտադրությանն ուղղվող ներդրումների ծավալը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11.</w:t>
            </w:r>
            <w:r w:rsidRPr="007B6927">
              <w:rPr>
                <w:rStyle w:val="Bodytext212pt0"/>
                <w:rFonts w:ascii="Sylfaen" w:hAnsi="Sylfaen"/>
                <w:sz w:val="20"/>
                <w:szCs w:val="20"/>
              </w:rPr>
              <w:tab/>
            </w:r>
            <w:r w:rsidR="00E16B31" w:rsidRPr="00793CEC">
              <w:rPr>
                <w:rStyle w:val="Bodytext212pt0"/>
                <w:rFonts w:ascii="Sylfaen" w:hAnsi="Sylfaen"/>
                <w:sz w:val="20"/>
                <w:szCs w:val="20"/>
              </w:rPr>
              <w:t>Նույնանման ապրանքի իրացմանն ուղղվող ներդրումների ծավալը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12.</w:t>
            </w:r>
            <w:r w:rsidRPr="007B6927">
              <w:rPr>
                <w:rStyle w:val="Bodytext212pt0"/>
                <w:rFonts w:ascii="Sylfaen" w:hAnsi="Sylfaen"/>
                <w:sz w:val="20"/>
                <w:szCs w:val="20"/>
              </w:rPr>
              <w:tab/>
            </w:r>
            <w:r w:rsidR="00E16B31" w:rsidRPr="00793CEC">
              <w:rPr>
                <w:rStyle w:val="Bodytext212pt0"/>
                <w:rFonts w:ascii="Sylfaen" w:hAnsi="Sylfaen"/>
                <w:sz w:val="20"/>
                <w:szCs w:val="20"/>
              </w:rPr>
              <w:t>Նույնանման ապրանքի ապրանքային պաշարները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13.</w:t>
            </w:r>
            <w:r>
              <w:rPr>
                <w:rStyle w:val="Bodytext212pt0"/>
                <w:rFonts w:ascii="Sylfaen" w:hAnsi="Sylfaen"/>
                <w:sz w:val="20"/>
                <w:szCs w:val="20"/>
                <w:lang w:val="en-US"/>
              </w:rPr>
              <w:tab/>
            </w:r>
            <w:r w:rsidR="00E16B31" w:rsidRPr="00793CEC">
              <w:rPr>
                <w:rStyle w:val="Bodytext212pt0"/>
                <w:rFonts w:ascii="Sylfaen" w:hAnsi="Sylfaen"/>
                <w:sz w:val="20"/>
                <w:szCs w:val="20"/>
              </w:rPr>
              <w:t>Աշխատանքի արտադրողականությունը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14.</w:t>
            </w:r>
            <w:r w:rsidRPr="007B6927">
              <w:rPr>
                <w:rStyle w:val="Bodytext212pt0"/>
                <w:rFonts w:ascii="Sylfaen" w:hAnsi="Sylfaen"/>
                <w:sz w:val="20"/>
                <w:szCs w:val="20"/>
              </w:rPr>
              <w:tab/>
            </w:r>
            <w:r w:rsidR="00E16B31" w:rsidRPr="00793CEC">
              <w:rPr>
                <w:rStyle w:val="Bodytext212pt0"/>
                <w:rFonts w:ascii="Sylfaen" w:hAnsi="Sylfaen"/>
                <w:sz w:val="20"/>
                <w:szCs w:val="20"/>
              </w:rPr>
              <w:t>Դիմումատու պետության ազգային տնտեսության ճյուղում ներգրավված անձնակազմի թվաքանակը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15.</w:t>
            </w:r>
            <w:r w:rsidRPr="007B6927">
              <w:rPr>
                <w:rStyle w:val="Bodytext212pt0"/>
                <w:rFonts w:ascii="Sylfaen" w:hAnsi="Sylfaen"/>
                <w:sz w:val="20"/>
                <w:szCs w:val="20"/>
              </w:rPr>
              <w:tab/>
            </w:r>
            <w:r w:rsidR="00E16B31" w:rsidRPr="00793CEC">
              <w:rPr>
                <w:rStyle w:val="Bodytext212pt0"/>
                <w:rFonts w:ascii="Sylfaen" w:hAnsi="Sylfaen"/>
                <w:sz w:val="20"/>
                <w:szCs w:val="20"/>
              </w:rPr>
              <w:t xml:space="preserve">Նույնանման ապրանքի արտադրության մեջ ներգրավված անձնակազմի թվաքանակը (հիմնական </w:t>
            </w:r>
            <w:r w:rsidR="000D786D" w:rsidRPr="00793CEC">
              <w:rPr>
                <w:rStyle w:val="Bodytext212pt0"/>
                <w:rFonts w:ascii="Sylfaen" w:hAnsi="Sylfaen"/>
                <w:sz w:val="20"/>
                <w:szCs w:val="20"/>
              </w:rPr>
              <w:t>եւ</w:t>
            </w:r>
            <w:r w:rsidR="00E16B31" w:rsidRPr="00793CEC">
              <w:rPr>
                <w:rStyle w:val="Bodytext212pt0"/>
                <w:rFonts w:ascii="Sylfaen" w:hAnsi="Sylfaen"/>
                <w:sz w:val="20"/>
                <w:szCs w:val="20"/>
              </w:rPr>
              <w:t xml:space="preserve"> օժանդակ արտադրությունների աշխատողներ)</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16.</w:t>
            </w:r>
            <w:r w:rsidRPr="007B6927">
              <w:rPr>
                <w:rStyle w:val="Bodytext212pt0"/>
                <w:rFonts w:ascii="Sylfaen" w:hAnsi="Sylfaen"/>
                <w:sz w:val="20"/>
                <w:szCs w:val="20"/>
              </w:rPr>
              <w:tab/>
            </w:r>
            <w:r w:rsidR="00E16B31" w:rsidRPr="00793CEC">
              <w:rPr>
                <w:rStyle w:val="Bodytext212pt0"/>
                <w:rFonts w:ascii="Sylfaen" w:hAnsi="Sylfaen"/>
                <w:sz w:val="20"/>
                <w:szCs w:val="20"/>
              </w:rPr>
              <w:t xml:space="preserve">Նույնանման ապրանքի արտադրության մեջ ներգրավված անձնակազմի </w:t>
            </w:r>
            <w:r w:rsidR="00E16B31" w:rsidRPr="00793CEC">
              <w:rPr>
                <w:rStyle w:val="Bodytext212pt0"/>
                <w:rFonts w:ascii="Sylfaen" w:hAnsi="Sylfaen"/>
                <w:sz w:val="20"/>
                <w:szCs w:val="20"/>
              </w:rPr>
              <w:lastRenderedPageBreak/>
              <w:t>աշխատավարձը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17.</w:t>
            </w:r>
            <w:r>
              <w:rPr>
                <w:rStyle w:val="Bodytext212pt0"/>
                <w:rFonts w:ascii="Sylfaen" w:hAnsi="Sylfaen"/>
                <w:sz w:val="20"/>
                <w:szCs w:val="20"/>
                <w:lang w:val="en-US"/>
              </w:rPr>
              <w:tab/>
            </w:r>
            <w:r w:rsidR="00E16B31" w:rsidRPr="00793CEC">
              <w:rPr>
                <w:rStyle w:val="Bodytext212pt0"/>
                <w:rFonts w:ascii="Sylfaen" w:hAnsi="Sylfaen"/>
                <w:sz w:val="20"/>
                <w:szCs w:val="20"/>
              </w:rPr>
              <w:t>Դրամական հոսքերի սալդոն</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41"/>
              </w:tabs>
              <w:spacing w:before="0" w:after="120" w:line="240" w:lineRule="auto"/>
              <w:jc w:val="left"/>
              <w:rPr>
                <w:rFonts w:ascii="Sylfaen" w:hAnsi="Sylfaen"/>
                <w:sz w:val="20"/>
                <w:szCs w:val="20"/>
              </w:rPr>
            </w:pPr>
            <w:r>
              <w:rPr>
                <w:rStyle w:val="Bodytext212pt0"/>
                <w:rFonts w:ascii="Sylfaen" w:hAnsi="Sylfaen"/>
                <w:sz w:val="20"/>
                <w:szCs w:val="20"/>
              </w:rPr>
              <w:t>18.</w:t>
            </w:r>
            <w:r w:rsidRPr="007B6927">
              <w:rPr>
                <w:rStyle w:val="Bodytext212pt0"/>
                <w:rFonts w:ascii="Sylfaen" w:hAnsi="Sylfaen"/>
                <w:sz w:val="20"/>
                <w:szCs w:val="20"/>
              </w:rPr>
              <w:tab/>
            </w:r>
            <w:r w:rsidR="00E16B31" w:rsidRPr="00793CEC">
              <w:rPr>
                <w:rStyle w:val="Bodytext212pt0"/>
                <w:rFonts w:ascii="Sylfaen" w:hAnsi="Sylfaen"/>
                <w:sz w:val="20"/>
                <w:szCs w:val="20"/>
              </w:rPr>
              <w:t>Սուբսիդավորվող ապրանքի ապրանքային պաշարները սուբսիդիա տրամադրած կամ տրամադրող պետությունում (լրացվում է դիմումատու պետության ազգային տնտեսության ճյուղին նյութական վնաս հասցնելու վտանգը հայտնաբերելու դեպքում)</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bottom w:val="single" w:sz="4" w:space="0" w:color="auto"/>
            </w:tcBorders>
            <w:shd w:val="clear" w:color="auto" w:fill="FFFFFF"/>
            <w:vAlign w:val="bottom"/>
          </w:tcPr>
          <w:p w:rsidR="00DC48A8" w:rsidRPr="00793CEC" w:rsidRDefault="007B6927" w:rsidP="007B6927">
            <w:pPr>
              <w:pStyle w:val="Bodytext20"/>
              <w:shd w:val="clear" w:color="auto" w:fill="auto"/>
              <w:tabs>
                <w:tab w:val="left" w:pos="419"/>
              </w:tabs>
              <w:spacing w:before="0" w:after="120" w:line="240" w:lineRule="auto"/>
              <w:jc w:val="left"/>
              <w:rPr>
                <w:rFonts w:ascii="Sylfaen" w:hAnsi="Sylfaen"/>
                <w:sz w:val="20"/>
                <w:szCs w:val="20"/>
              </w:rPr>
            </w:pPr>
            <w:r>
              <w:rPr>
                <w:rStyle w:val="Bodytext212pt0"/>
                <w:rFonts w:ascii="Sylfaen" w:hAnsi="Sylfaen"/>
                <w:sz w:val="20"/>
                <w:szCs w:val="20"/>
              </w:rPr>
              <w:t>19.</w:t>
            </w:r>
            <w:r>
              <w:rPr>
                <w:rStyle w:val="Bodytext212pt0"/>
                <w:rFonts w:ascii="Sylfaen" w:hAnsi="Sylfaen"/>
                <w:sz w:val="20"/>
                <w:szCs w:val="20"/>
                <w:lang w:val="en-US"/>
              </w:rPr>
              <w:tab/>
            </w:r>
            <w:r w:rsidR="00E16B31" w:rsidRPr="00793CEC">
              <w:rPr>
                <w:rStyle w:val="Bodytext212pt0"/>
                <w:rFonts w:ascii="Sylfaen" w:hAnsi="Sylfaen"/>
                <w:sz w:val="20"/>
                <w:szCs w:val="20"/>
              </w:rPr>
              <w:t>Սուբսիդավորվող ապրանքի գինը</w:t>
            </w:r>
          </w:p>
        </w:tc>
        <w:tc>
          <w:tcPr>
            <w:tcW w:w="992"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19"/>
              </w:tabs>
              <w:spacing w:before="0" w:after="120" w:line="240" w:lineRule="auto"/>
              <w:jc w:val="left"/>
              <w:rPr>
                <w:rFonts w:ascii="Sylfaen" w:hAnsi="Sylfaen"/>
                <w:sz w:val="20"/>
                <w:szCs w:val="20"/>
              </w:rPr>
            </w:pPr>
            <w:r>
              <w:rPr>
                <w:rStyle w:val="Bodytext212pt0"/>
                <w:rFonts w:ascii="Sylfaen" w:hAnsi="Sylfaen"/>
                <w:sz w:val="20"/>
                <w:szCs w:val="20"/>
              </w:rPr>
              <w:t>20.</w:t>
            </w:r>
            <w:r w:rsidRPr="007B6927">
              <w:rPr>
                <w:rStyle w:val="Bodytext212pt0"/>
                <w:rFonts w:ascii="Sylfaen" w:hAnsi="Sylfaen"/>
                <w:sz w:val="20"/>
                <w:szCs w:val="20"/>
              </w:rPr>
              <w:tab/>
            </w:r>
            <w:r w:rsidR="00E16B31" w:rsidRPr="00793CEC">
              <w:rPr>
                <w:rStyle w:val="Bodytext212pt0"/>
                <w:rFonts w:ascii="Sylfaen" w:hAnsi="Sylfaen"/>
                <w:sz w:val="20"/>
                <w:szCs w:val="20"/>
              </w:rPr>
              <w:t>Այլ անդամ պետությունների տարածքներում արտադրվող նույնանման ապրանքի գինը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19"/>
              </w:tabs>
              <w:spacing w:before="0" w:after="120" w:line="240" w:lineRule="auto"/>
              <w:jc w:val="left"/>
              <w:rPr>
                <w:rFonts w:ascii="Sylfaen" w:hAnsi="Sylfaen"/>
                <w:sz w:val="20"/>
                <w:szCs w:val="20"/>
              </w:rPr>
            </w:pPr>
            <w:r>
              <w:rPr>
                <w:rStyle w:val="Bodytext212pt0"/>
                <w:rFonts w:ascii="Sylfaen" w:hAnsi="Sylfaen"/>
                <w:sz w:val="20"/>
                <w:szCs w:val="20"/>
              </w:rPr>
              <w:t>21.</w:t>
            </w:r>
            <w:r w:rsidRPr="007B6927">
              <w:rPr>
                <w:rStyle w:val="Bodytext212pt0"/>
                <w:rFonts w:ascii="Sylfaen" w:hAnsi="Sylfaen"/>
                <w:sz w:val="20"/>
                <w:szCs w:val="20"/>
              </w:rPr>
              <w:tab/>
            </w:r>
            <w:r w:rsidR="00E16B31" w:rsidRPr="00793CEC">
              <w:rPr>
                <w:rStyle w:val="Bodytext212pt0"/>
                <w:rFonts w:ascii="Sylfaen" w:hAnsi="Sylfaen"/>
                <w:sz w:val="20"/>
                <w:szCs w:val="20"/>
              </w:rPr>
              <w:t>Դիմումատու պետության տարածք երրորդ երկրներից ներմուծվող նույնանման ապրանքի գինը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tcBorders>
            <w:shd w:val="clear" w:color="auto" w:fill="FFFFFF"/>
            <w:vAlign w:val="bottom"/>
          </w:tcPr>
          <w:p w:rsidR="00DC48A8" w:rsidRPr="00793CEC" w:rsidRDefault="007B6927" w:rsidP="007B6927">
            <w:pPr>
              <w:pStyle w:val="Bodytext20"/>
              <w:shd w:val="clear" w:color="auto" w:fill="auto"/>
              <w:tabs>
                <w:tab w:val="left" w:pos="419"/>
              </w:tabs>
              <w:spacing w:before="0" w:after="120" w:line="240" w:lineRule="auto"/>
              <w:jc w:val="left"/>
              <w:rPr>
                <w:rFonts w:ascii="Sylfaen" w:hAnsi="Sylfaen"/>
                <w:sz w:val="20"/>
                <w:szCs w:val="20"/>
              </w:rPr>
            </w:pPr>
            <w:r>
              <w:rPr>
                <w:rStyle w:val="Bodytext212pt0"/>
                <w:rFonts w:ascii="Sylfaen" w:hAnsi="Sylfaen"/>
                <w:sz w:val="20"/>
                <w:szCs w:val="20"/>
              </w:rPr>
              <w:t>22.</w:t>
            </w:r>
            <w:r w:rsidRPr="007B6927">
              <w:rPr>
                <w:rStyle w:val="Bodytext212pt0"/>
                <w:rFonts w:ascii="Sylfaen" w:hAnsi="Sylfaen"/>
                <w:sz w:val="20"/>
                <w:szCs w:val="20"/>
              </w:rPr>
              <w:tab/>
            </w:r>
            <w:r w:rsidR="00E16B31" w:rsidRPr="00793CEC">
              <w:rPr>
                <w:rStyle w:val="Bodytext212pt0"/>
                <w:rFonts w:ascii="Sylfaen" w:hAnsi="Sylfaen"/>
                <w:sz w:val="20"/>
                <w:szCs w:val="20"/>
              </w:rPr>
              <w:t>Ներգրավված ներդրումներից ստացված եկամուտները</w:t>
            </w: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r w:rsidR="00DC48A8" w:rsidRPr="00793CEC" w:rsidTr="007B6927">
        <w:tc>
          <w:tcPr>
            <w:tcW w:w="4253" w:type="dxa"/>
            <w:tcBorders>
              <w:top w:val="single" w:sz="4" w:space="0" w:color="auto"/>
              <w:left w:val="single" w:sz="4" w:space="0" w:color="auto"/>
              <w:bottom w:val="single" w:sz="4" w:space="0" w:color="auto"/>
            </w:tcBorders>
            <w:shd w:val="clear" w:color="auto" w:fill="FFFFFF"/>
          </w:tcPr>
          <w:p w:rsidR="00DC48A8" w:rsidRPr="001D438F" w:rsidRDefault="007B6927" w:rsidP="007B6927">
            <w:pPr>
              <w:pStyle w:val="Bodytext20"/>
              <w:shd w:val="clear" w:color="auto" w:fill="auto"/>
              <w:tabs>
                <w:tab w:val="left" w:pos="419"/>
              </w:tabs>
              <w:spacing w:before="0" w:after="120" w:line="240" w:lineRule="auto"/>
              <w:jc w:val="left"/>
              <w:rPr>
                <w:rFonts w:ascii="Sylfaen" w:hAnsi="Sylfaen"/>
                <w:sz w:val="20"/>
                <w:szCs w:val="20"/>
                <w:lang w:val="en-US"/>
              </w:rPr>
            </w:pPr>
            <w:r>
              <w:rPr>
                <w:rStyle w:val="Bodytext212pt0"/>
                <w:rFonts w:ascii="Sylfaen" w:hAnsi="Sylfaen"/>
                <w:sz w:val="20"/>
                <w:szCs w:val="20"/>
              </w:rPr>
              <w:t>23.</w:t>
            </w:r>
            <w:r>
              <w:rPr>
                <w:rStyle w:val="Bodytext212pt0"/>
                <w:rFonts w:ascii="Sylfaen" w:hAnsi="Sylfaen"/>
                <w:sz w:val="20"/>
                <w:szCs w:val="20"/>
                <w:lang w:val="en-US"/>
              </w:rPr>
              <w:tab/>
            </w:r>
            <w:r w:rsidR="001D438F">
              <w:rPr>
                <w:rStyle w:val="Bodytext212pt0"/>
                <w:rFonts w:ascii="Sylfaen" w:hAnsi="Sylfaen"/>
                <w:sz w:val="20"/>
                <w:szCs w:val="20"/>
              </w:rPr>
              <w:t>Այլ</w:t>
            </w:r>
            <w:r w:rsidR="001D438F" w:rsidRPr="001D438F">
              <w:rPr>
                <w:rStyle w:val="FootnoteReference"/>
                <w:rFonts w:ascii="Sylfaen" w:hAnsi="Sylfaen"/>
                <w:sz w:val="20"/>
                <w:szCs w:val="20"/>
              </w:rPr>
              <w:footnoteReference w:customMarkFollows="1" w:id="4"/>
              <w:sym w:font="Symbol" w:char="F02A"/>
            </w:r>
            <w:r w:rsidR="001D438F" w:rsidRPr="001D438F">
              <w:rPr>
                <w:rStyle w:val="FootnoteReference"/>
                <w:rFonts w:ascii="Sylfaen" w:hAnsi="Sylfaen"/>
                <w:sz w:val="20"/>
                <w:szCs w:val="20"/>
              </w:rPr>
              <w:sym w:font="Symbol" w:char="F02A"/>
            </w:r>
            <w:r w:rsidR="001D438F" w:rsidRPr="001D438F">
              <w:rPr>
                <w:rStyle w:val="FootnoteReference"/>
                <w:rFonts w:ascii="Sylfaen" w:hAnsi="Sylfaen"/>
                <w:sz w:val="20"/>
                <w:szCs w:val="20"/>
              </w:rPr>
              <w:sym w:font="Symbol" w:char="F02A"/>
            </w:r>
            <w:r w:rsidR="001D438F" w:rsidRPr="001D438F">
              <w:rPr>
                <w:rStyle w:val="FootnoteReference"/>
                <w:rFonts w:ascii="Sylfaen" w:hAnsi="Sylfaen"/>
                <w:sz w:val="20"/>
                <w:szCs w:val="20"/>
              </w:rPr>
              <w:sym w:font="Symbol" w:char="F02A"/>
            </w:r>
          </w:p>
          <w:p w:rsidR="00DC48A8" w:rsidRPr="00793CEC" w:rsidRDefault="00E16B31" w:rsidP="007B6927">
            <w:pPr>
              <w:pStyle w:val="Bodytext20"/>
              <w:shd w:val="clear" w:color="auto" w:fill="auto"/>
              <w:tabs>
                <w:tab w:val="left" w:pos="419"/>
              </w:tabs>
              <w:spacing w:before="0" w:after="120" w:line="240" w:lineRule="auto"/>
              <w:ind w:left="2120"/>
              <w:jc w:val="left"/>
              <w:rPr>
                <w:rFonts w:ascii="Sylfaen" w:hAnsi="Sylfaen"/>
                <w:sz w:val="20"/>
                <w:szCs w:val="20"/>
              </w:rPr>
            </w:pPr>
            <w:r w:rsidRPr="00793CEC">
              <w:rPr>
                <w:rStyle w:val="Bodytext212pt0"/>
                <w:rFonts w:ascii="Sylfaen" w:hAnsi="Sylfaen"/>
                <w:sz w:val="20"/>
                <w:szCs w:val="20"/>
              </w:rPr>
              <w:t>(նշել)</w:t>
            </w:r>
          </w:p>
        </w:tc>
        <w:tc>
          <w:tcPr>
            <w:tcW w:w="992"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3"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850" w:type="dxa"/>
            <w:tcBorders>
              <w:top w:val="single" w:sz="4" w:space="0" w:color="auto"/>
              <w:left w:val="single" w:sz="4" w:space="0" w:color="auto"/>
              <w:bottom w:val="single" w:sz="4" w:space="0" w:color="auto"/>
            </w:tcBorders>
            <w:shd w:val="clear" w:color="auto" w:fill="FFFFFF"/>
          </w:tcPr>
          <w:p w:rsidR="00DC48A8" w:rsidRPr="00793CEC" w:rsidRDefault="00DC48A8" w:rsidP="00793CEC">
            <w:pPr>
              <w:spacing w:after="120"/>
              <w:rPr>
                <w:rFonts w:ascii="Sylfaen" w:hAnsi="Sylfae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C48A8" w:rsidRPr="00793CEC" w:rsidRDefault="00DC48A8" w:rsidP="00793CEC">
            <w:pPr>
              <w:spacing w:after="120"/>
              <w:rPr>
                <w:rFonts w:ascii="Sylfaen" w:hAnsi="Sylfaen"/>
                <w:sz w:val="20"/>
                <w:szCs w:val="20"/>
              </w:rPr>
            </w:pPr>
          </w:p>
        </w:tc>
      </w:tr>
    </w:tbl>
    <w:p w:rsidR="003619B1" w:rsidRPr="00A5583C" w:rsidRDefault="003619B1" w:rsidP="00A5583C">
      <w:pPr>
        <w:pStyle w:val="Bodytext20"/>
        <w:shd w:val="clear" w:color="auto" w:fill="auto"/>
        <w:spacing w:before="0" w:after="160" w:line="360" w:lineRule="auto"/>
        <w:ind w:right="1" w:firstLine="567"/>
        <w:rPr>
          <w:rFonts w:ascii="Sylfaen" w:hAnsi="Sylfaen"/>
          <w:sz w:val="24"/>
          <w:szCs w:val="24"/>
        </w:rPr>
      </w:pP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Դիմումն ուղարկած անդամ պետության ազգային տնտեսության ճյուղին նյութական վնաս հասցնելու վտանգը հայտնաբերելու դեպքում դիմումի մեջ նշվում են նա</w:t>
      </w:r>
      <w:r w:rsidR="000D786D" w:rsidRPr="00A5583C">
        <w:rPr>
          <w:rFonts w:ascii="Sylfaen" w:hAnsi="Sylfaen"/>
          <w:sz w:val="24"/>
          <w:szCs w:val="24"/>
        </w:rPr>
        <w:t>եւ</w:t>
      </w:r>
      <w:r w:rsidRPr="00A5583C">
        <w:rPr>
          <w:rFonts w:ascii="Sylfaen" w:hAnsi="Sylfaen"/>
          <w:sz w:val="24"/>
          <w:szCs w:val="24"/>
        </w:rPr>
        <w:t xml:space="preserve"> տեղեկություններ սուբսիդավորող անդամ պետությունում սուբսիդավորվող ապրանքն արտադրողների մոտ այլ անդամ պետությունների տարածքներ սուբսիդավորվող ապրանքի ներմուծման աճի բավարար հնարավորությունների առկայության կամ այդ ներմուծման աճի ակնհայտ անխուսափելիության մասին:</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Սուբսիդավորվող ապրանքի ներմուծման հետ</w:t>
      </w:r>
      <w:r w:rsidR="000D786D" w:rsidRPr="00A5583C">
        <w:rPr>
          <w:rFonts w:ascii="Sylfaen" w:hAnsi="Sylfaen"/>
          <w:sz w:val="24"/>
          <w:szCs w:val="24"/>
        </w:rPr>
        <w:t>եւ</w:t>
      </w:r>
      <w:r w:rsidRPr="00A5583C">
        <w:rPr>
          <w:rFonts w:ascii="Sylfaen" w:hAnsi="Sylfaen"/>
          <w:sz w:val="24"/>
          <w:szCs w:val="24"/>
        </w:rPr>
        <w:t xml:space="preserve">անքով դիմումն ուղարկած անդամ պետության ազգային տնտեսության ճյուղին հասցված վնասը որոշվում է սուբսիդավորվող ապրանքի ներմուծման ծավալի </w:t>
      </w:r>
      <w:r w:rsidR="000D786D" w:rsidRPr="00A5583C">
        <w:rPr>
          <w:rFonts w:ascii="Sylfaen" w:hAnsi="Sylfaen"/>
          <w:sz w:val="24"/>
          <w:szCs w:val="24"/>
        </w:rPr>
        <w:t>եւ</w:t>
      </w:r>
      <w:r w:rsidRPr="00A5583C">
        <w:rPr>
          <w:rFonts w:ascii="Sylfaen" w:hAnsi="Sylfaen"/>
          <w:sz w:val="24"/>
          <w:szCs w:val="24"/>
        </w:rPr>
        <w:t xml:space="preserve"> դիմումն ուղարկած անդամ </w:t>
      </w:r>
      <w:r w:rsidRPr="00A5583C">
        <w:rPr>
          <w:rFonts w:ascii="Sylfaen" w:hAnsi="Sylfaen"/>
          <w:sz w:val="24"/>
          <w:szCs w:val="24"/>
        </w:rPr>
        <w:lastRenderedPageBreak/>
        <w:t>պետության շուկայում նույնանման ապրանքի գների ու այդ պետության ազգային տնտեսության ճյուղի վրա այդ ներմուծման ազդեցության վերլուծության արդյունքների հիման վրա։</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անքով դիմումն ուղարկած անդամ պետության ազգային տնտեսության ճյուղին հասցված նյութական վնասը կամ այդպիսի վնաս հասցնելու վտանգը հաստատելու մասով քննություն սկսելու մասին դիմում ներկայացնելիս 20-րդ կետում նշվում են նա</w:t>
      </w:r>
      <w:r w:rsidR="000D786D" w:rsidRPr="00A5583C">
        <w:rPr>
          <w:rFonts w:ascii="Sylfaen" w:hAnsi="Sylfaen"/>
          <w:sz w:val="24"/>
          <w:szCs w:val="24"/>
        </w:rPr>
        <w:t>եւ</w:t>
      </w:r>
      <w:r w:rsidRPr="00A5583C">
        <w:rPr>
          <w:rFonts w:ascii="Sylfaen" w:hAnsi="Sylfaen"/>
          <w:sz w:val="24"/>
          <w:szCs w:val="24"/>
        </w:rPr>
        <w:t xml:space="preserve"> պատճառահետ</w:t>
      </w:r>
      <w:r w:rsidR="000D786D" w:rsidRPr="00A5583C">
        <w:rPr>
          <w:rFonts w:ascii="Sylfaen" w:hAnsi="Sylfaen"/>
          <w:sz w:val="24"/>
          <w:szCs w:val="24"/>
        </w:rPr>
        <w:t>եւ</w:t>
      </w:r>
      <w:r w:rsidRPr="00A5583C">
        <w:rPr>
          <w:rFonts w:ascii="Sylfaen" w:hAnsi="Sylfaen"/>
          <w:sz w:val="24"/>
          <w:szCs w:val="24"/>
        </w:rPr>
        <w:t xml:space="preserve">անքային կապի առկայության ապացույցները սուբսիդավորվող ապրանքի ներմուծման </w:t>
      </w:r>
      <w:r w:rsidR="000D786D" w:rsidRPr="00A5583C">
        <w:rPr>
          <w:rFonts w:ascii="Sylfaen" w:hAnsi="Sylfaen"/>
          <w:sz w:val="24"/>
          <w:szCs w:val="24"/>
        </w:rPr>
        <w:t>եւ</w:t>
      </w:r>
      <w:r w:rsidRPr="00A5583C">
        <w:rPr>
          <w:rFonts w:ascii="Sylfaen" w:hAnsi="Sylfaen"/>
          <w:sz w:val="24"/>
          <w:szCs w:val="24"/>
        </w:rPr>
        <w:t xml:space="preserve"> դիմումն ուղարկած անդամ պետության ազգային տնտեսության ճյուղի դրության վատթարացման կամ այդպիսի վատթարացման վտանգի միջ</w:t>
      </w:r>
      <w:r w:rsidR="000D786D" w:rsidRPr="00A5583C">
        <w:rPr>
          <w:rFonts w:ascii="Sylfaen" w:hAnsi="Sylfaen"/>
          <w:sz w:val="24"/>
          <w:szCs w:val="24"/>
        </w:rPr>
        <w:t>եւ:</w:t>
      </w: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անքով դիմումն ուղարկած անդամ պետության շահերի կոպիտ ոտնահարումը հաստատելու մասով քննություն սկսելու մասին դիմումը ներկայացնելիս համապատասխան տեղեկությունները, ինչպես նա</w:t>
      </w:r>
      <w:r w:rsidR="000D786D" w:rsidRPr="00A5583C">
        <w:rPr>
          <w:rFonts w:ascii="Sylfaen" w:hAnsi="Sylfaen"/>
          <w:sz w:val="24"/>
          <w:szCs w:val="24"/>
        </w:rPr>
        <w:t>եւ</w:t>
      </w:r>
      <w:r w:rsidRPr="00A5583C">
        <w:rPr>
          <w:rFonts w:ascii="Sylfaen" w:hAnsi="Sylfaen"/>
          <w:sz w:val="24"/>
          <w:szCs w:val="24"/>
        </w:rPr>
        <w:t xml:space="preserve"> առնվազն 3</w:t>
      </w:r>
      <w:r w:rsidR="001D438F" w:rsidRPr="001D438F">
        <w:rPr>
          <w:rFonts w:ascii="Sylfaen" w:hAnsi="Sylfaen"/>
          <w:sz w:val="24"/>
          <w:szCs w:val="24"/>
        </w:rPr>
        <w:t> </w:t>
      </w:r>
      <w:r w:rsidRPr="00A5583C">
        <w:rPr>
          <w:rFonts w:ascii="Sylfaen" w:hAnsi="Sylfaen"/>
          <w:sz w:val="24"/>
          <w:szCs w:val="24"/>
        </w:rPr>
        <w:t>օրացուցային տարվա ընթացքում այդ տեղեկությունների փոփոխությունների վերլուծության արդյունքները ձ</w:t>
      </w:r>
      <w:r w:rsidR="000D786D" w:rsidRPr="00A5583C">
        <w:rPr>
          <w:rFonts w:ascii="Sylfaen" w:hAnsi="Sylfaen"/>
          <w:sz w:val="24"/>
          <w:szCs w:val="24"/>
        </w:rPr>
        <w:t>եւ</w:t>
      </w:r>
      <w:r w:rsidRPr="00A5583C">
        <w:rPr>
          <w:rFonts w:ascii="Sylfaen" w:hAnsi="Sylfaen"/>
          <w:sz w:val="24"/>
          <w:szCs w:val="24"/>
        </w:rPr>
        <w:t>ակերպվում են առանձին հավելվածով՝ հետ</w:t>
      </w:r>
      <w:r w:rsidR="000D786D" w:rsidRPr="00A5583C">
        <w:rPr>
          <w:rFonts w:ascii="Sylfaen" w:hAnsi="Sylfaen"/>
          <w:sz w:val="24"/>
          <w:szCs w:val="24"/>
        </w:rPr>
        <w:t>եւ</w:t>
      </w:r>
      <w:r w:rsidRPr="00A5583C">
        <w:rPr>
          <w:rFonts w:ascii="Sylfaen" w:hAnsi="Sylfaen"/>
          <w:sz w:val="24"/>
          <w:szCs w:val="24"/>
        </w:rPr>
        <w:t>յալ աղյուսակի տեսքով:</w:t>
      </w:r>
    </w:p>
    <w:p w:rsidR="001D438F" w:rsidRPr="00AF0A5E" w:rsidRDefault="001D438F" w:rsidP="00A5583C">
      <w:pPr>
        <w:pStyle w:val="Bodytext20"/>
        <w:shd w:val="clear" w:color="auto" w:fill="auto"/>
        <w:spacing w:before="0" w:after="160" w:line="360" w:lineRule="auto"/>
        <w:ind w:right="180"/>
        <w:jc w:val="right"/>
        <w:rPr>
          <w:rFonts w:ascii="Sylfaen" w:hAnsi="Sylfaen"/>
          <w:sz w:val="24"/>
          <w:szCs w:val="24"/>
        </w:rPr>
      </w:pPr>
    </w:p>
    <w:p w:rsidR="00DC48A8" w:rsidRPr="00A5583C" w:rsidRDefault="00E16B31" w:rsidP="001D438F">
      <w:pPr>
        <w:pStyle w:val="Bodytext20"/>
        <w:shd w:val="clear" w:color="auto" w:fill="auto"/>
        <w:spacing w:before="0" w:after="160" w:line="360" w:lineRule="auto"/>
        <w:ind w:right="1"/>
        <w:jc w:val="right"/>
        <w:rPr>
          <w:rFonts w:ascii="Sylfaen" w:hAnsi="Sylfaen"/>
          <w:sz w:val="24"/>
          <w:szCs w:val="24"/>
        </w:rPr>
      </w:pPr>
      <w:r w:rsidRPr="00A5583C">
        <w:rPr>
          <w:rFonts w:ascii="Sylfaen" w:hAnsi="Sylfaen"/>
          <w:sz w:val="24"/>
          <w:szCs w:val="24"/>
        </w:rPr>
        <w:t>Աղյուսակ</w:t>
      </w:r>
    </w:p>
    <w:tbl>
      <w:tblPr>
        <w:tblOverlap w:val="never"/>
        <w:tblW w:w="10065" w:type="dxa"/>
        <w:tblInd w:w="-416" w:type="dxa"/>
        <w:tblLayout w:type="fixed"/>
        <w:tblCellMar>
          <w:left w:w="10" w:type="dxa"/>
          <w:right w:w="10" w:type="dxa"/>
        </w:tblCellMar>
        <w:tblLook w:val="0000" w:firstRow="0" w:lastRow="0" w:firstColumn="0" w:lastColumn="0" w:noHBand="0" w:noVBand="0"/>
      </w:tblPr>
      <w:tblGrid>
        <w:gridCol w:w="4537"/>
        <w:gridCol w:w="992"/>
        <w:gridCol w:w="851"/>
        <w:gridCol w:w="877"/>
        <w:gridCol w:w="12"/>
        <w:gridCol w:w="954"/>
        <w:gridCol w:w="1842"/>
      </w:tblGrid>
      <w:tr w:rsidR="00DC48A8" w:rsidRPr="001D438F" w:rsidTr="001D438F">
        <w:trPr>
          <w:tblHeader/>
        </w:trPr>
        <w:tc>
          <w:tcPr>
            <w:tcW w:w="4537" w:type="dxa"/>
            <w:tcBorders>
              <w:top w:val="single" w:sz="4" w:space="0" w:color="auto"/>
              <w:left w:val="single" w:sz="4" w:space="0" w:color="auto"/>
            </w:tcBorders>
            <w:shd w:val="clear" w:color="auto" w:fill="FFFFFF"/>
            <w:vAlign w:val="center"/>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Ցուցանիշ</w:t>
            </w:r>
          </w:p>
        </w:tc>
        <w:tc>
          <w:tcPr>
            <w:tcW w:w="992"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Չափ. միավ.</w:t>
            </w:r>
          </w:p>
        </w:tc>
        <w:tc>
          <w:tcPr>
            <w:tcW w:w="851"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20__ թվական</w:t>
            </w:r>
          </w:p>
        </w:tc>
        <w:tc>
          <w:tcPr>
            <w:tcW w:w="889" w:type="dxa"/>
            <w:gridSpan w:val="2"/>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20__ թվական</w:t>
            </w:r>
          </w:p>
        </w:tc>
        <w:tc>
          <w:tcPr>
            <w:tcW w:w="954"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20__ թվական</w:t>
            </w:r>
          </w:p>
        </w:tc>
        <w:tc>
          <w:tcPr>
            <w:tcW w:w="1842" w:type="dxa"/>
            <w:tcBorders>
              <w:top w:val="single" w:sz="4" w:space="0" w:color="auto"/>
              <w:left w:val="single" w:sz="4" w:space="0" w:color="auto"/>
              <w:righ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Ընթացիկ տարվա անցած ժամանակաշրջանը</w:t>
            </w: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1</w:t>
            </w:r>
          </w:p>
        </w:tc>
        <w:tc>
          <w:tcPr>
            <w:tcW w:w="992"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2</w:t>
            </w:r>
          </w:p>
        </w:tc>
        <w:tc>
          <w:tcPr>
            <w:tcW w:w="851" w:type="dxa"/>
            <w:tcBorders>
              <w:top w:val="single" w:sz="4" w:space="0" w:color="auto"/>
              <w:left w:val="single" w:sz="4" w:space="0" w:color="auto"/>
            </w:tcBorders>
            <w:shd w:val="clear" w:color="auto" w:fill="FFFFFF"/>
            <w:vAlign w:val="center"/>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3</w:t>
            </w:r>
          </w:p>
        </w:tc>
        <w:tc>
          <w:tcPr>
            <w:tcW w:w="889" w:type="dxa"/>
            <w:gridSpan w:val="2"/>
            <w:tcBorders>
              <w:top w:val="single" w:sz="4" w:space="0" w:color="auto"/>
              <w:left w:val="single" w:sz="4" w:space="0" w:color="auto"/>
            </w:tcBorders>
            <w:shd w:val="clear" w:color="auto" w:fill="FFFFFF"/>
            <w:vAlign w:val="center"/>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4</w:t>
            </w:r>
          </w:p>
        </w:tc>
        <w:tc>
          <w:tcPr>
            <w:tcW w:w="954" w:type="dxa"/>
            <w:tcBorders>
              <w:top w:val="single" w:sz="4" w:space="0" w:color="auto"/>
              <w:left w:val="single" w:sz="4" w:space="0" w:color="auto"/>
            </w:tcBorders>
            <w:shd w:val="clear" w:color="auto" w:fill="FFFFFF"/>
            <w:vAlign w:val="center"/>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5</w:t>
            </w:r>
          </w:p>
        </w:tc>
        <w:tc>
          <w:tcPr>
            <w:tcW w:w="1842" w:type="dxa"/>
            <w:tcBorders>
              <w:top w:val="single" w:sz="4" w:space="0" w:color="auto"/>
              <w:left w:val="single" w:sz="4" w:space="0" w:color="auto"/>
              <w:right w:val="single" w:sz="4" w:space="0" w:color="auto"/>
            </w:tcBorders>
            <w:shd w:val="clear" w:color="auto" w:fill="FFFFFF"/>
            <w:vAlign w:val="bottom"/>
          </w:tcPr>
          <w:p w:rsidR="00DC48A8" w:rsidRPr="001D438F" w:rsidRDefault="00E16B31" w:rsidP="001D438F">
            <w:pPr>
              <w:pStyle w:val="Bodytext20"/>
              <w:shd w:val="clear" w:color="auto" w:fill="auto"/>
              <w:spacing w:before="0" w:after="120" w:line="240" w:lineRule="auto"/>
              <w:jc w:val="center"/>
              <w:rPr>
                <w:rFonts w:ascii="Sylfaen" w:hAnsi="Sylfaen"/>
                <w:sz w:val="20"/>
                <w:szCs w:val="20"/>
              </w:rPr>
            </w:pPr>
            <w:r w:rsidRPr="001D438F">
              <w:rPr>
                <w:rStyle w:val="Bodytext212pt"/>
                <w:rFonts w:ascii="Sylfaen" w:hAnsi="Sylfaen"/>
                <w:sz w:val="20"/>
                <w:szCs w:val="20"/>
              </w:rPr>
              <w:t>6</w:t>
            </w: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CA76C0">
            <w:pPr>
              <w:pStyle w:val="Bodytext20"/>
              <w:shd w:val="clear" w:color="auto" w:fill="auto"/>
              <w:tabs>
                <w:tab w:val="left" w:pos="416"/>
              </w:tabs>
              <w:spacing w:before="0" w:after="120" w:line="264" w:lineRule="auto"/>
              <w:jc w:val="left"/>
              <w:rPr>
                <w:rFonts w:ascii="Sylfaen" w:hAnsi="Sylfaen"/>
                <w:sz w:val="20"/>
                <w:szCs w:val="20"/>
              </w:rPr>
            </w:pPr>
            <w:r w:rsidRPr="001D438F">
              <w:rPr>
                <w:rStyle w:val="Bodytext212pt"/>
                <w:rFonts w:ascii="Sylfaen" w:hAnsi="Sylfaen"/>
                <w:sz w:val="20"/>
                <w:szCs w:val="20"/>
              </w:rPr>
              <w:t>1.</w:t>
            </w:r>
            <w:r w:rsidR="001D438F" w:rsidRPr="001D438F">
              <w:rPr>
                <w:rStyle w:val="Bodytext212pt"/>
                <w:rFonts w:ascii="Sylfaen" w:hAnsi="Sylfaen"/>
                <w:sz w:val="20"/>
                <w:szCs w:val="20"/>
              </w:rPr>
              <w:tab/>
            </w:r>
            <w:r w:rsidRPr="001D438F">
              <w:rPr>
                <w:rStyle w:val="Bodytext212pt"/>
                <w:rFonts w:ascii="Sylfaen" w:hAnsi="Sylfaen"/>
                <w:sz w:val="20"/>
                <w:szCs w:val="20"/>
              </w:rPr>
              <w:t>Դիմումատու պետության տարածքի ծագման նույնանման ապրանքի մասնաբաժինը սուբսիդավորող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CA76C0">
            <w:pPr>
              <w:pStyle w:val="Bodytext20"/>
              <w:shd w:val="clear" w:color="auto" w:fill="auto"/>
              <w:tabs>
                <w:tab w:val="left" w:pos="458"/>
              </w:tabs>
              <w:spacing w:before="0" w:after="120" w:line="264" w:lineRule="auto"/>
              <w:jc w:val="left"/>
              <w:rPr>
                <w:rFonts w:ascii="Sylfaen" w:hAnsi="Sylfaen"/>
                <w:sz w:val="20"/>
                <w:szCs w:val="20"/>
              </w:rPr>
            </w:pPr>
            <w:r w:rsidRPr="001D438F">
              <w:rPr>
                <w:rStyle w:val="Bodytext212pt"/>
                <w:rFonts w:ascii="Sylfaen" w:hAnsi="Sylfaen"/>
                <w:sz w:val="20"/>
                <w:szCs w:val="20"/>
              </w:rPr>
              <w:t>2.</w:t>
            </w:r>
            <w:r w:rsidR="001D438F" w:rsidRPr="001D438F">
              <w:rPr>
                <w:rStyle w:val="Bodytext212pt"/>
                <w:rFonts w:ascii="Sylfaen" w:hAnsi="Sylfaen"/>
                <w:sz w:val="20"/>
                <w:szCs w:val="20"/>
              </w:rPr>
              <w:tab/>
            </w:r>
            <w:r w:rsidRPr="001D438F">
              <w:rPr>
                <w:rStyle w:val="Bodytext212pt"/>
                <w:rFonts w:ascii="Sylfaen" w:hAnsi="Sylfaen"/>
                <w:sz w:val="20"/>
                <w:szCs w:val="20"/>
              </w:rPr>
              <w:t>Դիմումատու պետության տարածքի ծագման նույնանման ապրանքի մասնաբաժինը չսուբսիդավորող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CA76C0">
            <w:pPr>
              <w:pStyle w:val="Bodytext20"/>
              <w:shd w:val="clear" w:color="auto" w:fill="auto"/>
              <w:tabs>
                <w:tab w:val="left" w:pos="416"/>
              </w:tabs>
              <w:spacing w:before="0" w:after="120" w:line="264" w:lineRule="auto"/>
              <w:jc w:val="left"/>
              <w:rPr>
                <w:rFonts w:ascii="Sylfaen" w:hAnsi="Sylfaen"/>
                <w:sz w:val="20"/>
                <w:szCs w:val="20"/>
              </w:rPr>
            </w:pPr>
            <w:r w:rsidRPr="001D438F">
              <w:rPr>
                <w:rStyle w:val="Bodytext212pt"/>
                <w:rFonts w:ascii="Sylfaen" w:hAnsi="Sylfaen"/>
                <w:sz w:val="20"/>
                <w:szCs w:val="20"/>
              </w:rPr>
              <w:lastRenderedPageBreak/>
              <w:t>3.</w:t>
            </w:r>
            <w:r w:rsidR="001D438F" w:rsidRPr="001D438F">
              <w:rPr>
                <w:rStyle w:val="Bodytext212pt"/>
                <w:rFonts w:ascii="Sylfaen" w:hAnsi="Sylfaen"/>
                <w:sz w:val="20"/>
                <w:szCs w:val="20"/>
              </w:rPr>
              <w:tab/>
            </w:r>
            <w:r w:rsidRPr="001D438F">
              <w:rPr>
                <w:rStyle w:val="Bodytext212pt"/>
                <w:rFonts w:ascii="Sylfaen" w:hAnsi="Sylfaen"/>
                <w:sz w:val="20"/>
                <w:szCs w:val="20"/>
              </w:rPr>
              <w:t>Սուբսիդավորվող ապրանքի մասնաբաժինը սուբսիդավորող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1D438F">
            <w:pPr>
              <w:pStyle w:val="Bodytext20"/>
              <w:shd w:val="clear" w:color="auto" w:fill="auto"/>
              <w:tabs>
                <w:tab w:val="left" w:pos="437"/>
              </w:tabs>
              <w:spacing w:before="0" w:after="120" w:line="240" w:lineRule="auto"/>
              <w:jc w:val="left"/>
              <w:rPr>
                <w:rFonts w:ascii="Sylfaen" w:hAnsi="Sylfaen"/>
                <w:sz w:val="20"/>
                <w:szCs w:val="20"/>
              </w:rPr>
            </w:pPr>
            <w:r>
              <w:rPr>
                <w:rStyle w:val="Bodytext212pt"/>
                <w:rFonts w:ascii="Sylfaen" w:hAnsi="Sylfaen"/>
                <w:sz w:val="20"/>
                <w:szCs w:val="20"/>
              </w:rPr>
              <w:t>4.</w:t>
            </w:r>
            <w:r w:rsidRPr="001D438F">
              <w:rPr>
                <w:rStyle w:val="Bodytext212pt"/>
                <w:rFonts w:ascii="Sylfaen" w:hAnsi="Sylfaen"/>
                <w:sz w:val="20"/>
                <w:szCs w:val="20"/>
              </w:rPr>
              <w:tab/>
            </w:r>
            <w:r w:rsidR="00E16B31" w:rsidRPr="001D438F">
              <w:rPr>
                <w:rStyle w:val="Bodytext212pt"/>
                <w:rFonts w:ascii="Sylfaen" w:hAnsi="Sylfaen"/>
                <w:sz w:val="20"/>
                <w:szCs w:val="20"/>
              </w:rPr>
              <w:t>Սուբսիդավորվող ապրանքի մասնաբաժինը երրորդ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bottom w:val="single" w:sz="4" w:space="0" w:color="auto"/>
            </w:tcBorders>
            <w:shd w:val="clear" w:color="auto" w:fill="FFFFFF"/>
            <w:vAlign w:val="bottom"/>
          </w:tcPr>
          <w:p w:rsidR="00DC48A8" w:rsidRPr="001D438F" w:rsidRDefault="001D438F" w:rsidP="001D438F">
            <w:pPr>
              <w:pStyle w:val="Bodytext20"/>
              <w:shd w:val="clear" w:color="auto" w:fill="auto"/>
              <w:tabs>
                <w:tab w:val="left" w:pos="437"/>
              </w:tabs>
              <w:spacing w:before="0" w:after="120" w:line="240" w:lineRule="auto"/>
              <w:jc w:val="left"/>
              <w:rPr>
                <w:rFonts w:ascii="Sylfaen" w:hAnsi="Sylfaen"/>
                <w:sz w:val="20"/>
                <w:szCs w:val="20"/>
              </w:rPr>
            </w:pPr>
            <w:r>
              <w:rPr>
                <w:rStyle w:val="Bodytext212pt"/>
                <w:rFonts w:ascii="Sylfaen" w:hAnsi="Sylfaen"/>
                <w:sz w:val="20"/>
                <w:szCs w:val="20"/>
              </w:rPr>
              <w:t>5.</w:t>
            </w:r>
            <w:r w:rsidRPr="001D438F">
              <w:rPr>
                <w:rStyle w:val="Bodytext212pt"/>
                <w:rFonts w:ascii="Sylfaen" w:hAnsi="Sylfaen"/>
                <w:sz w:val="20"/>
                <w:szCs w:val="20"/>
              </w:rPr>
              <w:tab/>
            </w:r>
            <w:r w:rsidR="00E16B31" w:rsidRPr="001D438F">
              <w:rPr>
                <w:rStyle w:val="Bodytext212pt"/>
                <w:rFonts w:ascii="Sylfaen" w:hAnsi="Sylfaen"/>
                <w:sz w:val="20"/>
                <w:szCs w:val="20"/>
              </w:rPr>
              <w:t>Երրորդ երկրների տարածքների ծագման նույնանման ապրանքի մասնաբաժինը սուբսիդավորող անդամ պետության շուկայում</w:t>
            </w:r>
          </w:p>
        </w:tc>
        <w:tc>
          <w:tcPr>
            <w:tcW w:w="992"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tabs>
                <w:tab w:val="left" w:pos="416"/>
              </w:tabs>
              <w:spacing w:before="0" w:after="120" w:line="240" w:lineRule="auto"/>
              <w:jc w:val="left"/>
              <w:rPr>
                <w:rFonts w:ascii="Sylfaen" w:hAnsi="Sylfaen"/>
                <w:sz w:val="20"/>
                <w:szCs w:val="20"/>
              </w:rPr>
            </w:pPr>
            <w:r w:rsidRPr="001D438F">
              <w:rPr>
                <w:rStyle w:val="Bodytext212pt0"/>
                <w:rFonts w:ascii="Sylfaen" w:hAnsi="Sylfaen"/>
                <w:sz w:val="20"/>
                <w:szCs w:val="20"/>
              </w:rPr>
              <w:t>6.</w:t>
            </w:r>
            <w:r w:rsidR="001D438F" w:rsidRPr="001D438F">
              <w:rPr>
                <w:rStyle w:val="Bodytext212pt0"/>
                <w:rFonts w:ascii="Sylfaen" w:hAnsi="Sylfaen"/>
                <w:sz w:val="20"/>
                <w:szCs w:val="20"/>
              </w:rPr>
              <w:tab/>
            </w:r>
            <w:r w:rsidRPr="001D438F">
              <w:rPr>
                <w:rStyle w:val="Bodytext212pt0"/>
                <w:rFonts w:ascii="Sylfaen" w:hAnsi="Sylfaen"/>
                <w:sz w:val="20"/>
                <w:szCs w:val="20"/>
              </w:rPr>
              <w:t>Երրորդ երկրների տարածքների ծագման նույնանման ապրանքի մասնաբաժինը երրորդ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1D438F">
            <w:pPr>
              <w:pStyle w:val="Bodytext20"/>
              <w:shd w:val="clear" w:color="auto" w:fill="auto"/>
              <w:tabs>
                <w:tab w:val="left" w:pos="416"/>
              </w:tabs>
              <w:spacing w:before="0" w:after="120" w:line="240" w:lineRule="auto"/>
              <w:jc w:val="left"/>
              <w:rPr>
                <w:rFonts w:ascii="Sylfaen" w:hAnsi="Sylfaen"/>
                <w:sz w:val="20"/>
                <w:szCs w:val="20"/>
              </w:rPr>
            </w:pPr>
            <w:r>
              <w:rPr>
                <w:rStyle w:val="Bodytext212pt0"/>
                <w:rFonts w:ascii="Sylfaen" w:hAnsi="Sylfaen"/>
                <w:sz w:val="20"/>
                <w:szCs w:val="20"/>
              </w:rPr>
              <w:t>7.</w:t>
            </w:r>
            <w:r w:rsidRPr="001D438F">
              <w:rPr>
                <w:rStyle w:val="Bodytext212pt0"/>
                <w:rFonts w:ascii="Sylfaen" w:hAnsi="Sylfaen"/>
                <w:sz w:val="20"/>
                <w:szCs w:val="20"/>
              </w:rPr>
              <w:tab/>
            </w:r>
            <w:r w:rsidR="00E16B31" w:rsidRPr="001D438F">
              <w:rPr>
                <w:rStyle w:val="Bodytext212pt0"/>
                <w:rFonts w:ascii="Sylfaen" w:hAnsi="Sylfaen"/>
                <w:sz w:val="20"/>
                <w:szCs w:val="20"/>
              </w:rPr>
              <w:t>Սուբսիդավորող պետություն կամ դիմումատու չհանդիսացող անդամ պետությունների տարածքների ծագման նույնանման ապրանքի մասնաբաժինը սուբսիդավորող անդամ պետության շուկայում (յուրաքանչյուր անդամ պետության համար լրացվում է առանձին)</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tabs>
                <w:tab w:val="left" w:pos="416"/>
              </w:tabs>
              <w:spacing w:before="0" w:after="120" w:line="240" w:lineRule="auto"/>
              <w:jc w:val="left"/>
              <w:rPr>
                <w:rFonts w:ascii="Sylfaen" w:hAnsi="Sylfaen"/>
                <w:sz w:val="20"/>
                <w:szCs w:val="20"/>
              </w:rPr>
            </w:pPr>
            <w:r w:rsidRPr="001D438F">
              <w:rPr>
                <w:rStyle w:val="Bodytext212pt0"/>
                <w:rFonts w:ascii="Sylfaen" w:hAnsi="Sylfaen"/>
                <w:sz w:val="20"/>
                <w:szCs w:val="20"/>
              </w:rPr>
              <w:t>8.</w:t>
            </w:r>
            <w:r w:rsidR="001D438F" w:rsidRPr="001D438F">
              <w:rPr>
                <w:rStyle w:val="Bodytext212pt0"/>
                <w:rFonts w:ascii="Sylfaen" w:hAnsi="Sylfaen"/>
                <w:sz w:val="20"/>
                <w:szCs w:val="20"/>
              </w:rPr>
              <w:tab/>
            </w:r>
            <w:r w:rsidRPr="001D438F">
              <w:rPr>
                <w:rStyle w:val="Bodytext212pt0"/>
                <w:rFonts w:ascii="Sylfaen" w:hAnsi="Sylfaen"/>
                <w:sz w:val="20"/>
                <w:szCs w:val="20"/>
              </w:rPr>
              <w:t xml:space="preserve">Մի անդամ պետության տարածքների ծագման նույնանման ապրանքի մասնաբաժինը մեկ այլ անդամ պետության շուկայում՝ բացառությամբ դիմումատու պետության </w:t>
            </w:r>
            <w:r w:rsidR="000D786D" w:rsidRPr="001D438F">
              <w:rPr>
                <w:rStyle w:val="Bodytext212pt0"/>
                <w:rFonts w:ascii="Sylfaen" w:hAnsi="Sylfaen"/>
                <w:sz w:val="20"/>
                <w:szCs w:val="20"/>
              </w:rPr>
              <w:t>եւ</w:t>
            </w:r>
            <w:r w:rsidRPr="001D438F">
              <w:rPr>
                <w:rStyle w:val="Bodytext212pt0"/>
                <w:rFonts w:ascii="Sylfaen" w:hAnsi="Sylfaen"/>
                <w:sz w:val="20"/>
                <w:szCs w:val="20"/>
              </w:rPr>
              <w:t xml:space="preserve"> սուբսիդավորող անդամ պետության (յուրաքանչյուր անդամ պետության համար լրացվում է առանձին)</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E16B31" w:rsidP="001D438F">
            <w:pPr>
              <w:pStyle w:val="Bodytext20"/>
              <w:shd w:val="clear" w:color="auto" w:fill="auto"/>
              <w:tabs>
                <w:tab w:val="left" w:pos="416"/>
              </w:tabs>
              <w:spacing w:before="0" w:after="120" w:line="240" w:lineRule="auto"/>
              <w:jc w:val="left"/>
              <w:rPr>
                <w:rFonts w:ascii="Sylfaen" w:hAnsi="Sylfaen"/>
                <w:sz w:val="20"/>
                <w:szCs w:val="20"/>
              </w:rPr>
            </w:pPr>
            <w:r w:rsidRPr="001D438F">
              <w:rPr>
                <w:rStyle w:val="Bodytext212pt0"/>
                <w:rFonts w:ascii="Sylfaen" w:hAnsi="Sylfaen"/>
                <w:sz w:val="20"/>
                <w:szCs w:val="20"/>
              </w:rPr>
              <w:t>9.</w:t>
            </w:r>
            <w:r w:rsidR="001D438F" w:rsidRPr="001D438F">
              <w:rPr>
                <w:rStyle w:val="Bodytext212pt0"/>
                <w:rFonts w:ascii="Sylfaen" w:hAnsi="Sylfaen"/>
                <w:sz w:val="20"/>
                <w:szCs w:val="20"/>
              </w:rPr>
              <w:tab/>
            </w:r>
            <w:r w:rsidRPr="001D438F">
              <w:rPr>
                <w:rStyle w:val="Bodytext212pt0"/>
                <w:rFonts w:ascii="Sylfaen" w:hAnsi="Sylfaen"/>
                <w:sz w:val="20"/>
                <w:szCs w:val="20"/>
              </w:rPr>
              <w:t>Դիմումատու պետության տարածքի ծագման նույնանման ապրանքի՝ սուբսիդավորող անդամ պետության շուկա արտահանման ծավալը</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tcPr>
          <w:p w:rsidR="00DC48A8" w:rsidRPr="001D438F" w:rsidRDefault="001D438F" w:rsidP="001D438F">
            <w:pPr>
              <w:pStyle w:val="Bodytext20"/>
              <w:shd w:val="clear" w:color="auto" w:fill="auto"/>
              <w:tabs>
                <w:tab w:val="left" w:pos="416"/>
              </w:tabs>
              <w:spacing w:before="0" w:after="120" w:line="240" w:lineRule="auto"/>
              <w:jc w:val="left"/>
              <w:rPr>
                <w:rFonts w:ascii="Sylfaen" w:hAnsi="Sylfaen"/>
                <w:sz w:val="20"/>
                <w:szCs w:val="20"/>
              </w:rPr>
            </w:pPr>
            <w:r>
              <w:rPr>
                <w:rStyle w:val="Bodytext212pt0"/>
                <w:rFonts w:ascii="Sylfaen" w:hAnsi="Sylfaen"/>
                <w:sz w:val="20"/>
                <w:szCs w:val="20"/>
              </w:rPr>
              <w:t>10.</w:t>
            </w:r>
            <w:r w:rsidRPr="001D438F">
              <w:rPr>
                <w:rStyle w:val="Bodytext212pt0"/>
                <w:rFonts w:ascii="Sylfaen" w:hAnsi="Sylfaen"/>
                <w:sz w:val="20"/>
                <w:szCs w:val="20"/>
              </w:rPr>
              <w:tab/>
            </w:r>
            <w:r w:rsidR="00E16B31" w:rsidRPr="001D438F">
              <w:rPr>
                <w:rStyle w:val="Bodytext212pt0"/>
                <w:rFonts w:ascii="Sylfaen" w:hAnsi="Sylfaen"/>
                <w:sz w:val="20"/>
                <w:szCs w:val="20"/>
              </w:rPr>
              <w:t>Դիմումատու պետության տարածքի ծագման նույնանման ապրանքի՝ երրորդ անդամ պետության շուկա արտահանման ծավալը</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1D438F">
            <w:pPr>
              <w:pStyle w:val="Bodytext20"/>
              <w:shd w:val="clear" w:color="auto" w:fill="auto"/>
              <w:tabs>
                <w:tab w:val="left" w:pos="458"/>
              </w:tabs>
              <w:spacing w:before="0" w:after="120" w:line="240" w:lineRule="auto"/>
              <w:jc w:val="left"/>
              <w:rPr>
                <w:rFonts w:ascii="Sylfaen" w:hAnsi="Sylfaen"/>
                <w:sz w:val="20"/>
                <w:szCs w:val="20"/>
              </w:rPr>
            </w:pPr>
            <w:r>
              <w:rPr>
                <w:rStyle w:val="Bodytext212pt0"/>
                <w:rFonts w:ascii="Sylfaen" w:hAnsi="Sylfaen"/>
                <w:sz w:val="20"/>
                <w:szCs w:val="20"/>
              </w:rPr>
              <w:t>11.</w:t>
            </w:r>
            <w:r w:rsidRPr="001D438F">
              <w:rPr>
                <w:rStyle w:val="Bodytext212pt0"/>
                <w:rFonts w:ascii="Sylfaen" w:hAnsi="Sylfaen"/>
                <w:sz w:val="20"/>
                <w:szCs w:val="20"/>
              </w:rPr>
              <w:tab/>
            </w:r>
            <w:r w:rsidR="00E16B31" w:rsidRPr="001D438F">
              <w:rPr>
                <w:rStyle w:val="Bodytext212pt0"/>
                <w:rFonts w:ascii="Sylfaen" w:hAnsi="Sylfaen"/>
                <w:sz w:val="20"/>
                <w:szCs w:val="20"/>
              </w:rPr>
              <w:t>Սուբսիդավորվող ապրանքի իրացման ծավալը սուբսիդավորող անդամ պետության շուկայում</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CA76C0">
            <w:pPr>
              <w:pStyle w:val="Bodytext20"/>
              <w:shd w:val="clear" w:color="auto" w:fill="auto"/>
              <w:tabs>
                <w:tab w:val="left" w:pos="437"/>
              </w:tabs>
              <w:spacing w:before="0" w:after="120" w:line="264" w:lineRule="auto"/>
              <w:jc w:val="left"/>
              <w:rPr>
                <w:rFonts w:ascii="Sylfaen" w:hAnsi="Sylfaen"/>
                <w:sz w:val="20"/>
                <w:szCs w:val="20"/>
              </w:rPr>
            </w:pPr>
            <w:r>
              <w:rPr>
                <w:rStyle w:val="Bodytext212pt0"/>
                <w:rFonts w:ascii="Sylfaen" w:hAnsi="Sylfaen"/>
                <w:sz w:val="20"/>
                <w:szCs w:val="20"/>
              </w:rPr>
              <w:t>12.</w:t>
            </w:r>
            <w:r w:rsidRPr="001D438F">
              <w:rPr>
                <w:rStyle w:val="Bodytext212pt0"/>
                <w:rFonts w:ascii="Sylfaen" w:hAnsi="Sylfaen"/>
                <w:sz w:val="20"/>
                <w:szCs w:val="20"/>
              </w:rPr>
              <w:tab/>
            </w:r>
            <w:r w:rsidR="00E16B31" w:rsidRPr="001D438F">
              <w:rPr>
                <w:rStyle w:val="Bodytext212pt0"/>
                <w:rFonts w:ascii="Sylfaen" w:hAnsi="Sylfaen"/>
                <w:sz w:val="20"/>
                <w:szCs w:val="20"/>
              </w:rPr>
              <w:t>Սուբսիդավորվող ապրանքի՝ երրորդ անդամ պետության շուկա արտահանման ծավալը</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CA76C0">
            <w:pPr>
              <w:pStyle w:val="Bodytext20"/>
              <w:shd w:val="clear" w:color="auto" w:fill="auto"/>
              <w:tabs>
                <w:tab w:val="left" w:pos="416"/>
              </w:tabs>
              <w:spacing w:before="0" w:after="120" w:line="264" w:lineRule="auto"/>
              <w:jc w:val="left"/>
              <w:rPr>
                <w:rFonts w:ascii="Sylfaen" w:hAnsi="Sylfaen"/>
                <w:sz w:val="20"/>
                <w:szCs w:val="20"/>
              </w:rPr>
            </w:pPr>
            <w:r>
              <w:rPr>
                <w:rStyle w:val="Bodytext212pt0"/>
                <w:rFonts w:ascii="Sylfaen" w:hAnsi="Sylfaen"/>
                <w:sz w:val="20"/>
                <w:szCs w:val="20"/>
              </w:rPr>
              <w:t>13.</w:t>
            </w:r>
            <w:r w:rsidRPr="001D438F">
              <w:rPr>
                <w:rStyle w:val="Bodytext212pt0"/>
                <w:rFonts w:ascii="Sylfaen" w:hAnsi="Sylfaen"/>
                <w:sz w:val="20"/>
                <w:szCs w:val="20"/>
              </w:rPr>
              <w:tab/>
            </w:r>
            <w:r w:rsidR="00E16B31" w:rsidRPr="001D438F">
              <w:rPr>
                <w:rStyle w:val="Bodytext212pt0"/>
                <w:rFonts w:ascii="Sylfaen" w:hAnsi="Sylfaen"/>
                <w:sz w:val="20"/>
                <w:szCs w:val="20"/>
              </w:rPr>
              <w:t>Երրորդ երկրների տարածքների ծագման նույնանման ապրանքի՝ սուբսիդավորող անդամ պետության շուկա ներմուծման ծավալը</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CA76C0">
            <w:pPr>
              <w:pStyle w:val="Bodytext20"/>
              <w:shd w:val="clear" w:color="auto" w:fill="auto"/>
              <w:tabs>
                <w:tab w:val="left" w:pos="437"/>
              </w:tabs>
              <w:spacing w:before="0" w:after="120" w:line="264" w:lineRule="auto"/>
              <w:jc w:val="left"/>
              <w:rPr>
                <w:rFonts w:ascii="Sylfaen" w:hAnsi="Sylfaen"/>
                <w:sz w:val="20"/>
                <w:szCs w:val="20"/>
              </w:rPr>
            </w:pPr>
            <w:r>
              <w:rPr>
                <w:rStyle w:val="Bodytext212pt0"/>
                <w:rFonts w:ascii="Sylfaen" w:hAnsi="Sylfaen"/>
                <w:sz w:val="20"/>
                <w:szCs w:val="20"/>
              </w:rPr>
              <w:t>14.</w:t>
            </w:r>
            <w:r w:rsidRPr="001D438F">
              <w:rPr>
                <w:rStyle w:val="Bodytext212pt0"/>
                <w:rFonts w:ascii="Sylfaen" w:hAnsi="Sylfaen"/>
                <w:sz w:val="20"/>
                <w:szCs w:val="20"/>
              </w:rPr>
              <w:tab/>
            </w:r>
            <w:r w:rsidR="00E16B31" w:rsidRPr="001D438F">
              <w:rPr>
                <w:rStyle w:val="Bodytext212pt0"/>
                <w:rFonts w:ascii="Sylfaen" w:hAnsi="Sylfaen"/>
                <w:sz w:val="20"/>
                <w:szCs w:val="20"/>
              </w:rPr>
              <w:t>Երրորդ երկրների տարածքների ծագման նույնանման ապրանքի՝ երրորդ անդամ պետության շուկա ներմուծման ծավալը</w:t>
            </w:r>
          </w:p>
        </w:tc>
        <w:tc>
          <w:tcPr>
            <w:tcW w:w="992"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CA76C0">
            <w:pPr>
              <w:spacing w:after="120" w:line="264" w:lineRule="auto"/>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1D438F">
            <w:pPr>
              <w:pStyle w:val="Bodytext20"/>
              <w:shd w:val="clear" w:color="auto" w:fill="auto"/>
              <w:tabs>
                <w:tab w:val="left" w:pos="437"/>
              </w:tabs>
              <w:spacing w:before="0" w:after="120" w:line="240" w:lineRule="auto"/>
              <w:jc w:val="left"/>
              <w:rPr>
                <w:rFonts w:ascii="Sylfaen" w:hAnsi="Sylfaen"/>
                <w:sz w:val="20"/>
                <w:szCs w:val="20"/>
              </w:rPr>
            </w:pPr>
            <w:r>
              <w:rPr>
                <w:rStyle w:val="Bodytext212pt0"/>
                <w:rFonts w:ascii="Sylfaen" w:hAnsi="Sylfaen"/>
                <w:sz w:val="20"/>
                <w:szCs w:val="20"/>
              </w:rPr>
              <w:lastRenderedPageBreak/>
              <w:t>15.</w:t>
            </w:r>
            <w:r w:rsidRPr="001D438F">
              <w:rPr>
                <w:rStyle w:val="Bodytext212pt0"/>
                <w:rFonts w:ascii="Sylfaen" w:hAnsi="Sylfaen"/>
                <w:sz w:val="20"/>
                <w:szCs w:val="20"/>
              </w:rPr>
              <w:tab/>
            </w:r>
            <w:r w:rsidR="00E16B31" w:rsidRPr="001D438F">
              <w:rPr>
                <w:rStyle w:val="Bodytext212pt0"/>
                <w:rFonts w:ascii="Sylfaen" w:hAnsi="Sylfaen"/>
                <w:sz w:val="20"/>
                <w:szCs w:val="20"/>
              </w:rPr>
              <w:t>Սուբսիդավորող պետություն կամ դիմումատու չհանդիսացող անդամ պետությունների տարածքների ծագման նույնանման ապրանքի՝ սուբսիդավորող անդամ պետության շուկա ներմուծման ծավալը</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tcBorders>
            <w:shd w:val="clear" w:color="auto" w:fill="FFFFFF"/>
            <w:vAlign w:val="bottom"/>
          </w:tcPr>
          <w:p w:rsidR="00DC48A8" w:rsidRPr="001D438F" w:rsidRDefault="001D438F" w:rsidP="005E4D30">
            <w:pPr>
              <w:pStyle w:val="Bodytext20"/>
              <w:shd w:val="clear" w:color="auto" w:fill="auto"/>
              <w:tabs>
                <w:tab w:val="left" w:pos="437"/>
              </w:tabs>
              <w:spacing w:before="0" w:after="120" w:line="240" w:lineRule="auto"/>
              <w:jc w:val="left"/>
              <w:rPr>
                <w:rFonts w:ascii="Sylfaen" w:hAnsi="Sylfaen"/>
                <w:sz w:val="20"/>
                <w:szCs w:val="20"/>
              </w:rPr>
            </w:pPr>
            <w:r>
              <w:rPr>
                <w:rStyle w:val="Bodytext212pt0"/>
                <w:rFonts w:ascii="Sylfaen" w:hAnsi="Sylfaen"/>
                <w:sz w:val="20"/>
                <w:szCs w:val="20"/>
              </w:rPr>
              <w:t>16.</w:t>
            </w:r>
            <w:r w:rsidRPr="001D438F">
              <w:rPr>
                <w:rStyle w:val="Bodytext212pt0"/>
                <w:rFonts w:ascii="Sylfaen" w:hAnsi="Sylfaen"/>
                <w:sz w:val="20"/>
                <w:szCs w:val="20"/>
              </w:rPr>
              <w:tab/>
            </w:r>
            <w:r w:rsidR="00E16B31" w:rsidRPr="001D438F">
              <w:rPr>
                <w:rStyle w:val="Bodytext212pt0"/>
                <w:rFonts w:ascii="Sylfaen" w:hAnsi="Sylfaen"/>
                <w:sz w:val="20"/>
                <w:szCs w:val="20"/>
              </w:rPr>
              <w:t>Երրորդ անդամ պետության տարածքի ծագման նույնանման ապրանքի՝ մեկ այլ երրորդ անդամ պետության շուկա ներմուծման ծավալը (յուրաքանչյուր անդամ պետության համար լրացվում է առանձին)</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1D438F">
        <w:tc>
          <w:tcPr>
            <w:tcW w:w="4537" w:type="dxa"/>
            <w:tcBorders>
              <w:top w:val="single" w:sz="4" w:space="0" w:color="auto"/>
              <w:left w:val="single" w:sz="4" w:space="0" w:color="auto"/>
              <w:bottom w:val="single" w:sz="4" w:space="0" w:color="auto"/>
            </w:tcBorders>
            <w:shd w:val="clear" w:color="auto" w:fill="FFFFFF"/>
          </w:tcPr>
          <w:p w:rsidR="00DC48A8" w:rsidRPr="001D438F" w:rsidRDefault="005E4D30" w:rsidP="005E4D30">
            <w:pPr>
              <w:pStyle w:val="Bodytext20"/>
              <w:shd w:val="clear" w:color="auto" w:fill="auto"/>
              <w:tabs>
                <w:tab w:val="left" w:pos="437"/>
              </w:tabs>
              <w:spacing w:before="0" w:after="120" w:line="240" w:lineRule="auto"/>
              <w:jc w:val="left"/>
              <w:rPr>
                <w:rFonts w:ascii="Sylfaen" w:hAnsi="Sylfaen"/>
                <w:sz w:val="20"/>
                <w:szCs w:val="20"/>
              </w:rPr>
            </w:pPr>
            <w:r>
              <w:rPr>
                <w:rStyle w:val="Bodytext212pt0"/>
                <w:rFonts w:ascii="Sylfaen" w:hAnsi="Sylfaen"/>
                <w:sz w:val="20"/>
                <w:szCs w:val="20"/>
              </w:rPr>
              <w:t>17.</w:t>
            </w:r>
            <w:r>
              <w:rPr>
                <w:rStyle w:val="Bodytext212pt0"/>
                <w:rFonts w:ascii="Sylfaen" w:hAnsi="Sylfaen"/>
                <w:sz w:val="20"/>
                <w:szCs w:val="20"/>
              </w:rPr>
              <w:tab/>
            </w:r>
            <w:r w:rsidR="00E16B31" w:rsidRPr="001D438F">
              <w:rPr>
                <w:rStyle w:val="Bodytext212pt0"/>
                <w:rFonts w:ascii="Sylfaen" w:hAnsi="Sylfaen"/>
                <w:sz w:val="20"/>
                <w:szCs w:val="20"/>
              </w:rPr>
              <w:t>Սուբսիդավորվող ապրանքի գինը</w:t>
            </w:r>
            <w:r w:rsidRPr="005E4D30">
              <w:rPr>
                <w:rStyle w:val="FootnoteReference"/>
                <w:rFonts w:ascii="Sylfaen" w:hAnsi="Sylfaen"/>
                <w:sz w:val="20"/>
                <w:szCs w:val="20"/>
              </w:rPr>
              <w:footnoteReference w:customMarkFollows="1" w:id="5"/>
              <w:sym w:font="Symbol" w:char="F02A"/>
            </w:r>
          </w:p>
        </w:tc>
        <w:tc>
          <w:tcPr>
            <w:tcW w:w="992"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89" w:type="dxa"/>
            <w:gridSpan w:val="2"/>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54"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5E4D30">
        <w:tc>
          <w:tcPr>
            <w:tcW w:w="4537" w:type="dxa"/>
            <w:tcBorders>
              <w:top w:val="single" w:sz="4" w:space="0" w:color="auto"/>
              <w:left w:val="single" w:sz="4" w:space="0" w:color="auto"/>
            </w:tcBorders>
            <w:shd w:val="clear" w:color="auto" w:fill="FFFFFF"/>
            <w:vAlign w:val="bottom"/>
          </w:tcPr>
          <w:p w:rsidR="00DC48A8" w:rsidRPr="001D438F" w:rsidRDefault="005E4D30" w:rsidP="005E4D30">
            <w:pPr>
              <w:pStyle w:val="Bodytext20"/>
              <w:shd w:val="clear" w:color="auto" w:fill="auto"/>
              <w:tabs>
                <w:tab w:val="left" w:pos="437"/>
              </w:tabs>
              <w:spacing w:before="0" w:after="120" w:line="240" w:lineRule="auto"/>
              <w:jc w:val="left"/>
              <w:rPr>
                <w:rFonts w:ascii="Sylfaen" w:hAnsi="Sylfaen"/>
                <w:sz w:val="20"/>
                <w:szCs w:val="20"/>
              </w:rPr>
            </w:pPr>
            <w:r>
              <w:rPr>
                <w:rStyle w:val="Bodytext212pt0"/>
                <w:rFonts w:ascii="Sylfaen" w:hAnsi="Sylfaen"/>
                <w:sz w:val="20"/>
                <w:szCs w:val="20"/>
              </w:rPr>
              <w:t>18.</w:t>
            </w:r>
            <w:r>
              <w:rPr>
                <w:rStyle w:val="Bodytext212pt0"/>
                <w:rFonts w:ascii="Sylfaen" w:hAnsi="Sylfaen"/>
                <w:sz w:val="20"/>
                <w:szCs w:val="20"/>
              </w:rPr>
              <w:tab/>
            </w:r>
            <w:r w:rsidR="00E16B31" w:rsidRPr="001D438F">
              <w:rPr>
                <w:rStyle w:val="Bodytext212pt0"/>
                <w:rFonts w:ascii="Sylfaen" w:hAnsi="Sylfaen"/>
                <w:sz w:val="20"/>
                <w:szCs w:val="20"/>
              </w:rPr>
              <w:t>Դիմումատու պետության տարածքի ծագման նույնանման ապրանքի գինը (յուրաքանչյուր անդամ պետության համար լրացվում է առանձին)*</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77"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66"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5E4D30">
        <w:tc>
          <w:tcPr>
            <w:tcW w:w="4537" w:type="dxa"/>
            <w:tcBorders>
              <w:top w:val="single" w:sz="4" w:space="0" w:color="auto"/>
              <w:left w:val="single" w:sz="4" w:space="0" w:color="auto"/>
            </w:tcBorders>
            <w:shd w:val="clear" w:color="auto" w:fill="FFFFFF"/>
            <w:vAlign w:val="bottom"/>
          </w:tcPr>
          <w:p w:rsidR="00DC48A8" w:rsidRPr="001D438F" w:rsidRDefault="005E4D30" w:rsidP="005E4D30">
            <w:pPr>
              <w:pStyle w:val="Bodytext20"/>
              <w:shd w:val="clear" w:color="auto" w:fill="auto"/>
              <w:tabs>
                <w:tab w:val="left" w:pos="437"/>
              </w:tabs>
              <w:spacing w:before="0" w:after="120" w:line="240" w:lineRule="auto"/>
              <w:jc w:val="left"/>
              <w:rPr>
                <w:rFonts w:ascii="Sylfaen" w:hAnsi="Sylfaen"/>
                <w:sz w:val="20"/>
                <w:szCs w:val="20"/>
              </w:rPr>
            </w:pPr>
            <w:r>
              <w:rPr>
                <w:rStyle w:val="Bodytext212pt0"/>
                <w:rFonts w:ascii="Sylfaen" w:hAnsi="Sylfaen"/>
                <w:sz w:val="20"/>
                <w:szCs w:val="20"/>
              </w:rPr>
              <w:t>19.</w:t>
            </w:r>
            <w:r>
              <w:rPr>
                <w:rStyle w:val="Bodytext212pt0"/>
                <w:rFonts w:ascii="Sylfaen" w:hAnsi="Sylfaen"/>
                <w:sz w:val="20"/>
                <w:szCs w:val="20"/>
              </w:rPr>
              <w:tab/>
            </w:r>
            <w:r w:rsidR="00E16B31" w:rsidRPr="001D438F">
              <w:rPr>
                <w:rStyle w:val="Bodytext212pt0"/>
                <w:rFonts w:ascii="Sylfaen" w:hAnsi="Sylfaen"/>
                <w:sz w:val="20"/>
                <w:szCs w:val="20"/>
              </w:rPr>
              <w:t>Սուբսիդավորող պետություն կամ դիմումատու չհանդիսացող անդամ պետությունների տարածքների ծագման նույնանման ապրանքի գինը (յուրաքանչյուր անդամ պետության համար լրացվում է առանձին)*</w:t>
            </w:r>
          </w:p>
        </w:tc>
        <w:tc>
          <w:tcPr>
            <w:tcW w:w="992"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77" w:type="dxa"/>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66" w:type="dxa"/>
            <w:gridSpan w:val="2"/>
            <w:tcBorders>
              <w:top w:val="single" w:sz="4" w:space="0" w:color="auto"/>
              <w:left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r w:rsidR="00DC48A8" w:rsidRPr="001D438F" w:rsidTr="005E4D30">
        <w:tc>
          <w:tcPr>
            <w:tcW w:w="4537" w:type="dxa"/>
            <w:tcBorders>
              <w:top w:val="single" w:sz="4" w:space="0" w:color="auto"/>
              <w:left w:val="single" w:sz="4" w:space="0" w:color="auto"/>
              <w:bottom w:val="single" w:sz="4" w:space="0" w:color="auto"/>
            </w:tcBorders>
            <w:shd w:val="clear" w:color="auto" w:fill="FFFFFF"/>
          </w:tcPr>
          <w:p w:rsidR="008314F1" w:rsidRPr="005E4D30" w:rsidRDefault="005E4D30" w:rsidP="005E4D30">
            <w:pPr>
              <w:pStyle w:val="Bodytext20"/>
              <w:shd w:val="clear" w:color="auto" w:fill="auto"/>
              <w:tabs>
                <w:tab w:val="left" w:pos="437"/>
              </w:tabs>
              <w:spacing w:before="0" w:line="240" w:lineRule="auto"/>
              <w:jc w:val="left"/>
              <w:rPr>
                <w:rFonts w:ascii="Sylfaen" w:hAnsi="Sylfaen"/>
                <w:sz w:val="20"/>
                <w:szCs w:val="20"/>
              </w:rPr>
            </w:pPr>
            <w:r>
              <w:rPr>
                <w:rStyle w:val="Bodytext212pt0"/>
                <w:rFonts w:ascii="Sylfaen" w:hAnsi="Sylfaen"/>
                <w:sz w:val="20"/>
                <w:szCs w:val="20"/>
              </w:rPr>
              <w:t>20.</w:t>
            </w:r>
            <w:r>
              <w:rPr>
                <w:rStyle w:val="Bodytext212pt0"/>
                <w:rFonts w:ascii="Sylfaen" w:hAnsi="Sylfaen"/>
                <w:sz w:val="20"/>
                <w:szCs w:val="20"/>
              </w:rPr>
              <w:tab/>
              <w:t>Այլ</w:t>
            </w:r>
            <w:r w:rsidRPr="005E4D30">
              <w:rPr>
                <w:rStyle w:val="FootnoteReference"/>
                <w:rFonts w:ascii="Sylfaen" w:hAnsi="Sylfaen"/>
                <w:sz w:val="20"/>
                <w:szCs w:val="20"/>
              </w:rPr>
              <w:footnoteReference w:customMarkFollows="1" w:id="6"/>
              <w:sym w:font="Symbol" w:char="F02A"/>
            </w:r>
            <w:r w:rsidRPr="005E4D30">
              <w:rPr>
                <w:rStyle w:val="FootnoteReference"/>
                <w:rFonts w:ascii="Sylfaen" w:hAnsi="Sylfaen"/>
                <w:sz w:val="20"/>
                <w:szCs w:val="20"/>
              </w:rPr>
              <w:sym w:font="Symbol" w:char="F02A"/>
            </w:r>
            <w:r w:rsidR="008314F1" w:rsidRPr="005E4D30">
              <w:rPr>
                <w:rStyle w:val="Bodytext212pt0"/>
                <w:rFonts w:ascii="Sylfaen" w:hAnsi="Sylfaen"/>
                <w:sz w:val="20"/>
                <w:szCs w:val="20"/>
              </w:rPr>
              <w:t>_______________________________</w:t>
            </w:r>
          </w:p>
          <w:p w:rsidR="008314F1" w:rsidRPr="005E4D30" w:rsidRDefault="00E16B31" w:rsidP="005E4D30">
            <w:pPr>
              <w:pStyle w:val="Bodytext20"/>
              <w:shd w:val="clear" w:color="auto" w:fill="auto"/>
              <w:tabs>
                <w:tab w:val="left" w:pos="437"/>
              </w:tabs>
              <w:spacing w:before="0" w:after="120" w:line="240" w:lineRule="auto"/>
              <w:jc w:val="center"/>
              <w:rPr>
                <w:rStyle w:val="Bodytext212pt0"/>
                <w:rFonts w:ascii="Sylfaen" w:hAnsi="Sylfaen"/>
                <w:sz w:val="20"/>
                <w:szCs w:val="20"/>
              </w:rPr>
            </w:pPr>
            <w:r w:rsidRPr="001D438F">
              <w:rPr>
                <w:rStyle w:val="Bodytext212pt0"/>
                <w:rFonts w:ascii="Sylfaen" w:hAnsi="Sylfaen"/>
                <w:sz w:val="20"/>
                <w:szCs w:val="20"/>
              </w:rPr>
              <w:t>(նշել)</w:t>
            </w:r>
          </w:p>
          <w:p w:rsidR="00EC36F3" w:rsidRPr="005E4D30" w:rsidRDefault="00EC36F3" w:rsidP="005E4D30">
            <w:pPr>
              <w:pStyle w:val="Bodytext20"/>
              <w:pBdr>
                <w:top w:val="single" w:sz="12" w:space="1" w:color="auto"/>
                <w:bottom w:val="single" w:sz="12" w:space="1" w:color="auto"/>
              </w:pBdr>
              <w:shd w:val="clear" w:color="auto" w:fill="auto"/>
              <w:tabs>
                <w:tab w:val="left" w:pos="437"/>
              </w:tabs>
              <w:spacing w:before="0" w:after="120" w:line="240" w:lineRule="auto"/>
              <w:jc w:val="left"/>
              <w:rPr>
                <w:rStyle w:val="Bodytext212pt0"/>
                <w:rFonts w:ascii="Sylfaen" w:hAnsi="Sylfaen"/>
                <w:sz w:val="20"/>
                <w:szCs w:val="20"/>
              </w:rPr>
            </w:pPr>
          </w:p>
          <w:p w:rsidR="00EC36F3" w:rsidRPr="005E4D30" w:rsidRDefault="00EC36F3" w:rsidP="005E4D30">
            <w:pPr>
              <w:pStyle w:val="Bodytext20"/>
              <w:pBdr>
                <w:bottom w:val="single" w:sz="12" w:space="1" w:color="auto"/>
                <w:between w:val="single" w:sz="12" w:space="1" w:color="auto"/>
              </w:pBdr>
              <w:shd w:val="clear" w:color="auto" w:fill="auto"/>
              <w:tabs>
                <w:tab w:val="left" w:pos="437"/>
              </w:tabs>
              <w:spacing w:before="0" w:after="120" w:line="240" w:lineRule="auto"/>
              <w:jc w:val="left"/>
              <w:rPr>
                <w:rFonts w:ascii="Sylfaen" w:hAnsi="Sylfaen"/>
                <w:sz w:val="20"/>
                <w:szCs w:val="20"/>
              </w:rPr>
            </w:pPr>
          </w:p>
          <w:p w:rsidR="00EC36F3" w:rsidRPr="005E4D30" w:rsidRDefault="00EC36F3" w:rsidP="005E4D30">
            <w:pPr>
              <w:pStyle w:val="Bodytext20"/>
              <w:shd w:val="clear" w:color="auto" w:fill="auto"/>
              <w:tabs>
                <w:tab w:val="left" w:pos="437"/>
              </w:tabs>
              <w:spacing w:before="0" w:after="120" w:line="240" w:lineRule="auto"/>
              <w:jc w:val="left"/>
              <w:rPr>
                <w:rFonts w:ascii="Sylfaen" w:hAnsi="Sylfaen"/>
                <w:sz w:val="20"/>
                <w:szCs w:val="20"/>
              </w:rPr>
            </w:pPr>
          </w:p>
        </w:tc>
        <w:tc>
          <w:tcPr>
            <w:tcW w:w="992"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877" w:type="dxa"/>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966" w:type="dxa"/>
            <w:gridSpan w:val="2"/>
            <w:tcBorders>
              <w:top w:val="single" w:sz="4" w:space="0" w:color="auto"/>
              <w:left w:val="single" w:sz="4" w:space="0" w:color="auto"/>
              <w:bottom w:val="single" w:sz="4" w:space="0" w:color="auto"/>
            </w:tcBorders>
            <w:shd w:val="clear" w:color="auto" w:fill="FFFFFF"/>
          </w:tcPr>
          <w:p w:rsidR="00DC48A8" w:rsidRPr="001D438F" w:rsidRDefault="00DC48A8" w:rsidP="001D438F">
            <w:pPr>
              <w:spacing w:after="120"/>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DC48A8" w:rsidRPr="001D438F" w:rsidRDefault="00DC48A8" w:rsidP="001D438F">
            <w:pPr>
              <w:spacing w:after="120"/>
              <w:rPr>
                <w:rFonts w:ascii="Sylfaen" w:hAnsi="Sylfaen"/>
                <w:sz w:val="20"/>
                <w:szCs w:val="20"/>
              </w:rPr>
            </w:pPr>
          </w:p>
        </w:tc>
      </w:tr>
    </w:tbl>
    <w:p w:rsidR="005E4D30" w:rsidRDefault="005E4D30" w:rsidP="00A5583C">
      <w:pPr>
        <w:pStyle w:val="Bodytext20"/>
        <w:shd w:val="clear" w:color="auto" w:fill="auto"/>
        <w:spacing w:before="0" w:after="160" w:line="360" w:lineRule="auto"/>
        <w:ind w:right="1" w:firstLine="567"/>
        <w:rPr>
          <w:rFonts w:ascii="Sylfaen" w:hAnsi="Sylfaen"/>
          <w:sz w:val="24"/>
          <w:szCs w:val="24"/>
        </w:rPr>
      </w:pPr>
    </w:p>
    <w:p w:rsidR="00DC48A8" w:rsidRPr="00A5583C" w:rsidRDefault="00E16B31" w:rsidP="00A5583C">
      <w:pPr>
        <w:pStyle w:val="Bodytext20"/>
        <w:shd w:val="clear" w:color="auto" w:fill="auto"/>
        <w:spacing w:before="0" w:after="160" w:line="360" w:lineRule="auto"/>
        <w:ind w:right="1" w:firstLine="567"/>
        <w:rPr>
          <w:rFonts w:ascii="Sylfaen" w:hAnsi="Sylfaen"/>
          <w:sz w:val="24"/>
          <w:szCs w:val="24"/>
        </w:rPr>
      </w:pPr>
      <w:r w:rsidRPr="00A5583C">
        <w:rPr>
          <w:rFonts w:ascii="Sylfaen" w:hAnsi="Sylfaen"/>
          <w:sz w:val="24"/>
          <w:szCs w:val="24"/>
        </w:rPr>
        <w:t xml:space="preserve">Այլ անդամ </w:t>
      </w:r>
      <w:r w:rsidR="007F7D9D" w:rsidRPr="00A5583C">
        <w:rPr>
          <w:rFonts w:ascii="Sylfaen" w:hAnsi="Sylfaen"/>
          <w:sz w:val="24"/>
          <w:szCs w:val="24"/>
        </w:rPr>
        <w:t>պետության կողմից հատուկ սուբսիդիա տրամադրելու հետեւանքով դիմումն ուղարկած անդամ պետության շահերի կոպիտ ոտնահարումը հաստատելու մասով քննություն սկսելու մասին դիմում ներկայացնելիս 20-րդ կետում</w:t>
      </w:r>
      <w:r w:rsidRPr="00A5583C">
        <w:rPr>
          <w:rFonts w:ascii="Sylfaen" w:hAnsi="Sylfaen"/>
          <w:sz w:val="24"/>
          <w:szCs w:val="24"/>
        </w:rPr>
        <w:t xml:space="preserve"> </w:t>
      </w:r>
      <w:r w:rsidR="007F7D9D" w:rsidRPr="00A5583C">
        <w:rPr>
          <w:rFonts w:ascii="Sylfaen" w:hAnsi="Sylfaen"/>
          <w:sz w:val="24"/>
          <w:szCs w:val="24"/>
        </w:rPr>
        <w:t>նշվում են նաեւ</w:t>
      </w:r>
      <w:r w:rsidRPr="00A5583C">
        <w:rPr>
          <w:rFonts w:ascii="Sylfaen" w:hAnsi="Sylfaen"/>
          <w:sz w:val="24"/>
          <w:szCs w:val="24"/>
        </w:rPr>
        <w:t xml:space="preserve"> պատճառահետ</w:t>
      </w:r>
      <w:r w:rsidR="000D786D" w:rsidRPr="00A5583C">
        <w:rPr>
          <w:rFonts w:ascii="Sylfaen" w:hAnsi="Sylfaen"/>
          <w:sz w:val="24"/>
          <w:szCs w:val="24"/>
        </w:rPr>
        <w:t>եւ</w:t>
      </w:r>
      <w:r w:rsidRPr="00A5583C">
        <w:rPr>
          <w:rFonts w:ascii="Sylfaen" w:hAnsi="Sylfaen"/>
          <w:sz w:val="24"/>
          <w:szCs w:val="24"/>
        </w:rPr>
        <w:t xml:space="preserve">անքային կապի առկայության </w:t>
      </w:r>
      <w:r w:rsidR="000679E8" w:rsidRPr="00A5583C">
        <w:rPr>
          <w:rFonts w:ascii="Sylfaen" w:hAnsi="Sylfaen"/>
          <w:sz w:val="24"/>
          <w:szCs w:val="24"/>
        </w:rPr>
        <w:t xml:space="preserve">ապացույցներն </w:t>
      </w:r>
      <w:r w:rsidRPr="00A5583C">
        <w:rPr>
          <w:rFonts w:ascii="Sylfaen" w:hAnsi="Sylfaen"/>
          <w:sz w:val="24"/>
          <w:szCs w:val="24"/>
        </w:rPr>
        <w:t xml:space="preserve">անդամ պետության կողմից հատուկ սուբսիդիայի տրամադրման </w:t>
      </w:r>
      <w:r w:rsidR="000D786D" w:rsidRPr="00A5583C">
        <w:rPr>
          <w:rFonts w:ascii="Sylfaen" w:hAnsi="Sylfaen"/>
          <w:sz w:val="24"/>
          <w:szCs w:val="24"/>
        </w:rPr>
        <w:t>եւ</w:t>
      </w:r>
      <w:r w:rsidRPr="00A5583C">
        <w:rPr>
          <w:rFonts w:ascii="Sylfaen" w:hAnsi="Sylfaen"/>
          <w:sz w:val="24"/>
          <w:szCs w:val="24"/>
        </w:rPr>
        <w:t xml:space="preserve"> սուբսիդավորող անդամ պետության շուկայից նույնանման </w:t>
      </w:r>
      <w:r w:rsidRPr="00A5583C">
        <w:rPr>
          <w:rFonts w:ascii="Sylfaen" w:hAnsi="Sylfaen"/>
          <w:sz w:val="24"/>
          <w:szCs w:val="24"/>
        </w:rPr>
        <w:lastRenderedPageBreak/>
        <w:t>ապրանքի դուրս մղման կամ սուբսիդավորող անդամ պետության շուկա ցանկացած անդամ պետության տարածքի ծագման համանման ապրանքի ներմուծման աճի զսպման կամ սուբսիդավորող պետություն կամ դիմումն ուղարկած պետություն չհանդիսացող անդամ պետության շուկայից ցանկացած անդամ պետության տարածքի ծագման նույնանման ապրանքի դուրս մղման կամ սուբսիդավորող պետություն կամ դիմումն ուղարկած պետություն չհանդիսացող անդամ պետության տարածք այդ նույնանման ապրանքի արտահանման աճի զսպման կամ ցանկացած անդամ պետության մի</w:t>
      </w:r>
      <w:r w:rsidR="000D786D" w:rsidRPr="00A5583C">
        <w:rPr>
          <w:rFonts w:ascii="Sylfaen" w:hAnsi="Sylfaen"/>
          <w:sz w:val="24"/>
          <w:szCs w:val="24"/>
        </w:rPr>
        <w:t>եւ</w:t>
      </w:r>
      <w:r w:rsidRPr="00A5583C">
        <w:rPr>
          <w:rFonts w:ascii="Sylfaen" w:hAnsi="Sylfaen"/>
          <w:sz w:val="24"/>
          <w:szCs w:val="24"/>
        </w:rPr>
        <w:t>նույն շուկայում այլ անդամ պետության տարածքի ծագման նույնանման ապրանքի գնի համեմատ այն արդյունաբերական ապրանքի գնի զգալի նվազեցման, որը սուբսիդավորող անդամ պետության տարածքում արտադրելիս, այդ տարածքից տրանսպորտով փոխադրելիս կամ արտահանելիս օգտագործվել է հատուկ սուբսիդիա, կամ ցանկացած անդամ պետության մի</w:t>
      </w:r>
      <w:r w:rsidR="000D786D" w:rsidRPr="00A5583C">
        <w:rPr>
          <w:rFonts w:ascii="Sylfaen" w:hAnsi="Sylfaen"/>
          <w:sz w:val="24"/>
          <w:szCs w:val="24"/>
        </w:rPr>
        <w:t>եւ</w:t>
      </w:r>
      <w:r w:rsidRPr="00A5583C">
        <w:rPr>
          <w:rFonts w:ascii="Sylfaen" w:hAnsi="Sylfaen"/>
          <w:sz w:val="24"/>
          <w:szCs w:val="24"/>
        </w:rPr>
        <w:t>նույն շուկայում գների աճի զգալի զսպման, գների անկման կամ վաճառքի հնարավորությունների բացթողման միջ</w:t>
      </w:r>
      <w:r w:rsidR="000D786D" w:rsidRPr="00A5583C">
        <w:rPr>
          <w:rFonts w:ascii="Sylfaen" w:hAnsi="Sylfaen"/>
          <w:sz w:val="24"/>
          <w:szCs w:val="24"/>
        </w:rPr>
        <w:t>եւ</w:t>
      </w:r>
      <w:r w:rsidRPr="00A5583C">
        <w:rPr>
          <w:rFonts w:ascii="Sylfaen" w:hAnsi="Sylfaen"/>
          <w:sz w:val="24"/>
          <w:szCs w:val="24"/>
        </w:rPr>
        <w:t>:</w:t>
      </w:r>
    </w:p>
    <w:p w:rsidR="00DC48A8" w:rsidRPr="00A5583C" w:rsidRDefault="003619B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24.</w:t>
      </w:r>
      <w:r w:rsidR="005E4D30">
        <w:rPr>
          <w:rFonts w:ascii="Sylfaen" w:hAnsi="Sylfaen"/>
          <w:sz w:val="24"/>
          <w:szCs w:val="24"/>
        </w:rPr>
        <w:tab/>
      </w:r>
      <w:r w:rsidRPr="00A5583C">
        <w:rPr>
          <w:rFonts w:ascii="Sylfaen" w:hAnsi="Sylfaen"/>
          <w:sz w:val="24"/>
          <w:szCs w:val="24"/>
        </w:rPr>
        <w:t>21-րդ կետում նշվում են դիմումատու պետության լիազորված մարմնի եզրակացությունները, որոնք վկայում են՝</w:t>
      </w:r>
    </w:p>
    <w:p w:rsidR="00DC48A8" w:rsidRPr="00A5583C" w:rsidRDefault="00E16B3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ա)</w:t>
      </w:r>
      <w:r w:rsidR="005E4D30">
        <w:rPr>
          <w:rFonts w:ascii="Sylfaen" w:hAnsi="Sylfaen"/>
          <w:sz w:val="24"/>
          <w:szCs w:val="24"/>
        </w:rPr>
        <w:tab/>
      </w:r>
      <w:r w:rsidRPr="00A5583C">
        <w:rPr>
          <w:rFonts w:ascii="Sylfaen" w:hAnsi="Sylfaen"/>
          <w:sz w:val="24"/>
          <w:szCs w:val="24"/>
        </w:rPr>
        <w:t>այլ անդամ պետության կողմից հատուկ սուբսիդիայի տրամադրման փաստի մասին.</w:t>
      </w:r>
    </w:p>
    <w:p w:rsidR="00DC48A8" w:rsidRPr="00A5583C" w:rsidRDefault="00E16B3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բ)</w:t>
      </w:r>
      <w:r w:rsidR="005E4D30">
        <w:rPr>
          <w:rFonts w:ascii="Sylfaen" w:hAnsi="Sylfaen"/>
          <w:sz w:val="24"/>
          <w:szCs w:val="24"/>
        </w:rPr>
        <w:tab/>
      </w:r>
      <w:r w:rsidRPr="00A5583C">
        <w:rPr>
          <w:rFonts w:ascii="Sylfaen" w:hAnsi="Sylfaen"/>
          <w:sz w:val="24"/>
          <w:szCs w:val="24"/>
        </w:rPr>
        <w:t>անդամ պետության ազգային տնտեսության ճյուղի դրության վատթարացման, այդպիսի վատթարացման վտանգի կամ անդամ պետության շահերի կոպիտ ոտնահարման մասին.</w:t>
      </w:r>
    </w:p>
    <w:p w:rsidR="00DC48A8" w:rsidRPr="00A5583C" w:rsidRDefault="00E16B3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գ)</w:t>
      </w:r>
      <w:r w:rsidR="005E4D30">
        <w:rPr>
          <w:rFonts w:ascii="Sylfaen" w:hAnsi="Sylfaen"/>
          <w:sz w:val="24"/>
          <w:szCs w:val="24"/>
        </w:rPr>
        <w:tab/>
      </w:r>
      <w:r w:rsidRPr="00A5583C">
        <w:rPr>
          <w:rFonts w:ascii="Sylfaen" w:hAnsi="Sylfaen"/>
          <w:sz w:val="24"/>
          <w:szCs w:val="24"/>
        </w:rPr>
        <w:t>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 xml:space="preserve">անքով՝ հատուկ սուբսիդիայի տրամադրման </w:t>
      </w:r>
      <w:r w:rsidR="000D786D" w:rsidRPr="00A5583C">
        <w:rPr>
          <w:rFonts w:ascii="Sylfaen" w:hAnsi="Sylfaen"/>
          <w:sz w:val="24"/>
          <w:szCs w:val="24"/>
        </w:rPr>
        <w:t>եւ</w:t>
      </w:r>
      <w:r w:rsidRPr="00A5583C">
        <w:rPr>
          <w:rFonts w:ascii="Sylfaen" w:hAnsi="Sylfaen"/>
          <w:sz w:val="24"/>
          <w:szCs w:val="24"/>
        </w:rPr>
        <w:t xml:space="preserve"> անդամ պետության ազգային տնտեսության ճյուղի դրության վատթարացման, այդպիսի վատթարացման վտանգի կամ անդամ պետության շահերի կոպիտ ոտնահարման միջ</w:t>
      </w:r>
      <w:r w:rsidR="000D786D" w:rsidRPr="00A5583C">
        <w:rPr>
          <w:rFonts w:ascii="Sylfaen" w:hAnsi="Sylfaen"/>
          <w:sz w:val="24"/>
          <w:szCs w:val="24"/>
        </w:rPr>
        <w:t>եւ</w:t>
      </w:r>
      <w:r w:rsidRPr="00A5583C">
        <w:rPr>
          <w:rFonts w:ascii="Sylfaen" w:hAnsi="Sylfaen"/>
          <w:sz w:val="24"/>
          <w:szCs w:val="24"/>
        </w:rPr>
        <w:t xml:space="preserve"> պատճառահետ</w:t>
      </w:r>
      <w:r w:rsidR="000D786D" w:rsidRPr="00A5583C">
        <w:rPr>
          <w:rFonts w:ascii="Sylfaen" w:hAnsi="Sylfaen"/>
          <w:sz w:val="24"/>
          <w:szCs w:val="24"/>
        </w:rPr>
        <w:t>եւ</w:t>
      </w:r>
      <w:r w:rsidRPr="00A5583C">
        <w:rPr>
          <w:rFonts w:ascii="Sylfaen" w:hAnsi="Sylfaen"/>
          <w:sz w:val="24"/>
          <w:szCs w:val="24"/>
        </w:rPr>
        <w:t>անքային կապի առկայության մասին.</w:t>
      </w:r>
    </w:p>
    <w:p w:rsidR="00DC48A8" w:rsidRPr="00A5583C" w:rsidRDefault="00E16B3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դ)</w:t>
      </w:r>
      <w:r w:rsidR="005E4D30">
        <w:rPr>
          <w:rFonts w:ascii="Sylfaen" w:hAnsi="Sylfaen"/>
          <w:sz w:val="24"/>
          <w:szCs w:val="24"/>
        </w:rPr>
        <w:tab/>
      </w:r>
      <w:r w:rsidRPr="00A5583C">
        <w:rPr>
          <w:rFonts w:ascii="Sylfaen" w:hAnsi="Sylfaen"/>
          <w:sz w:val="24"/>
          <w:szCs w:val="24"/>
        </w:rPr>
        <w:t>այլ անդամ պետության կողմից հատուկ սուբսիդիա տրամադրելու հետ</w:t>
      </w:r>
      <w:r w:rsidR="000D786D" w:rsidRPr="00A5583C">
        <w:rPr>
          <w:rFonts w:ascii="Sylfaen" w:hAnsi="Sylfaen"/>
          <w:sz w:val="24"/>
          <w:szCs w:val="24"/>
        </w:rPr>
        <w:t>եւ</w:t>
      </w:r>
      <w:r w:rsidRPr="00A5583C">
        <w:rPr>
          <w:rFonts w:ascii="Sylfaen" w:hAnsi="Sylfaen"/>
          <w:sz w:val="24"/>
          <w:szCs w:val="24"/>
        </w:rPr>
        <w:t xml:space="preserve">անքով անդամ պետության ազգային տնտեսության ճյուղի դրության </w:t>
      </w:r>
      <w:r w:rsidRPr="00A5583C">
        <w:rPr>
          <w:rFonts w:ascii="Sylfaen" w:hAnsi="Sylfaen"/>
          <w:sz w:val="24"/>
          <w:szCs w:val="24"/>
        </w:rPr>
        <w:lastRenderedPageBreak/>
        <w:t>վատթարացման, այդպիսի վատթարացման վտանգի կամ անդամ պետության շահերի կոպիտ ոտնահարման մասին, որոնք դիմումի 18-րդ կետում նշված այլ գործոնների հետ</w:t>
      </w:r>
      <w:r w:rsidR="000D786D" w:rsidRPr="00A5583C">
        <w:rPr>
          <w:rFonts w:ascii="Sylfaen" w:hAnsi="Sylfaen"/>
          <w:sz w:val="24"/>
          <w:szCs w:val="24"/>
        </w:rPr>
        <w:t>եւ</w:t>
      </w:r>
      <w:r w:rsidRPr="00A5583C">
        <w:rPr>
          <w:rFonts w:ascii="Sylfaen" w:hAnsi="Sylfaen"/>
          <w:sz w:val="24"/>
          <w:szCs w:val="24"/>
        </w:rPr>
        <w:t>անք չեն:</w:t>
      </w:r>
    </w:p>
    <w:p w:rsidR="00DC48A8" w:rsidRDefault="003619B1" w:rsidP="005E4D30">
      <w:pPr>
        <w:pStyle w:val="Bodytext20"/>
        <w:shd w:val="clear" w:color="auto" w:fill="auto"/>
        <w:tabs>
          <w:tab w:val="left" w:pos="1134"/>
        </w:tabs>
        <w:spacing w:before="0" w:after="160" w:line="360" w:lineRule="auto"/>
        <w:ind w:right="1" w:firstLine="567"/>
        <w:rPr>
          <w:rFonts w:ascii="Sylfaen" w:hAnsi="Sylfaen"/>
          <w:sz w:val="24"/>
          <w:szCs w:val="24"/>
        </w:rPr>
      </w:pPr>
      <w:r w:rsidRPr="00A5583C">
        <w:rPr>
          <w:rFonts w:ascii="Sylfaen" w:hAnsi="Sylfaen"/>
          <w:sz w:val="24"/>
          <w:szCs w:val="24"/>
        </w:rPr>
        <w:t>25.</w:t>
      </w:r>
      <w:r w:rsidR="005E4D30">
        <w:rPr>
          <w:rFonts w:ascii="Sylfaen" w:hAnsi="Sylfaen"/>
          <w:sz w:val="24"/>
          <w:szCs w:val="24"/>
        </w:rPr>
        <w:tab/>
      </w:r>
      <w:r w:rsidRPr="00A5583C">
        <w:rPr>
          <w:rFonts w:ascii="Sylfaen" w:hAnsi="Sylfaen"/>
          <w:sz w:val="24"/>
          <w:szCs w:val="24"/>
        </w:rPr>
        <w:t xml:space="preserve">22-րդ կետում նշվում են դիմումի կետը, հավելվածի համարը </w:t>
      </w:r>
      <w:r w:rsidR="000D786D" w:rsidRPr="00A5583C">
        <w:rPr>
          <w:rFonts w:ascii="Sylfaen" w:hAnsi="Sylfaen"/>
          <w:sz w:val="24"/>
          <w:szCs w:val="24"/>
        </w:rPr>
        <w:t>եւ</w:t>
      </w:r>
      <w:r w:rsidRPr="00A5583C">
        <w:rPr>
          <w:rFonts w:ascii="Sylfaen" w:hAnsi="Sylfaen"/>
          <w:sz w:val="24"/>
          <w:szCs w:val="24"/>
        </w:rPr>
        <w:t xml:space="preserve"> փաստաթղթերի հավելվածի թերթերի </w:t>
      </w:r>
      <w:r w:rsidR="003C4EB6" w:rsidRPr="00A5583C">
        <w:rPr>
          <w:rFonts w:ascii="Sylfaen" w:hAnsi="Sylfaen"/>
          <w:sz w:val="24"/>
          <w:szCs w:val="24"/>
        </w:rPr>
        <w:t>քանակը</w:t>
      </w:r>
      <w:r w:rsidR="00876580" w:rsidRPr="00A5583C">
        <w:rPr>
          <w:rFonts w:ascii="Sylfaen" w:hAnsi="Sylfaen"/>
          <w:sz w:val="24"/>
          <w:szCs w:val="24"/>
        </w:rPr>
        <w:t xml:space="preserve"> (</w:t>
      </w:r>
      <w:r w:rsidRPr="00A5583C">
        <w:rPr>
          <w:rFonts w:ascii="Sylfaen" w:hAnsi="Sylfaen"/>
          <w:sz w:val="24"/>
          <w:szCs w:val="24"/>
        </w:rPr>
        <w:t>օրինակ՝ «կետը, հավելվածի համարը, թերթերի քանակը»):</w:t>
      </w:r>
    </w:p>
    <w:p w:rsidR="005E4D30" w:rsidRDefault="005E4D30" w:rsidP="005E4D30">
      <w:pPr>
        <w:pStyle w:val="Bodytext20"/>
        <w:shd w:val="clear" w:color="auto" w:fill="auto"/>
        <w:tabs>
          <w:tab w:val="left" w:pos="1134"/>
        </w:tabs>
        <w:spacing w:before="0" w:after="160" w:line="360" w:lineRule="auto"/>
        <w:ind w:right="1" w:firstLine="567"/>
        <w:rPr>
          <w:rFonts w:ascii="Sylfaen" w:hAnsi="Sylfaen"/>
          <w:sz w:val="24"/>
          <w:szCs w:val="24"/>
        </w:rPr>
      </w:pPr>
    </w:p>
    <w:p w:rsidR="005E4D30" w:rsidRPr="00A5583C" w:rsidRDefault="005E4D30" w:rsidP="005E4D30">
      <w:pPr>
        <w:pStyle w:val="Bodytext20"/>
        <w:shd w:val="clear" w:color="auto" w:fill="auto"/>
        <w:tabs>
          <w:tab w:val="left" w:pos="1134"/>
        </w:tabs>
        <w:spacing w:before="0" w:after="160" w:line="360" w:lineRule="auto"/>
        <w:ind w:right="1" w:firstLine="567"/>
        <w:jc w:val="center"/>
        <w:rPr>
          <w:rFonts w:ascii="Sylfaen" w:hAnsi="Sylfaen"/>
          <w:sz w:val="24"/>
          <w:szCs w:val="24"/>
        </w:rPr>
      </w:pPr>
      <w:r>
        <w:rPr>
          <w:rFonts w:ascii="Sylfaen" w:hAnsi="Sylfaen"/>
          <w:sz w:val="24"/>
          <w:szCs w:val="24"/>
        </w:rPr>
        <w:t>————————</w:t>
      </w:r>
    </w:p>
    <w:sectPr w:rsidR="005E4D30" w:rsidRPr="00A5583C" w:rsidSect="005E4D30">
      <w:pgSz w:w="11909" w:h="16840" w:code="9"/>
      <w:pgMar w:top="1418" w:right="1418" w:bottom="1418" w:left="1418" w:header="0" w:footer="63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A0E" w:rsidRDefault="00830A0E" w:rsidP="00DC48A8">
      <w:r>
        <w:separator/>
      </w:r>
    </w:p>
  </w:endnote>
  <w:endnote w:type="continuationSeparator" w:id="0">
    <w:p w:rsidR="00830A0E" w:rsidRDefault="00830A0E" w:rsidP="00DC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0219"/>
      <w:docPartObj>
        <w:docPartGallery w:val="Page Numbers (Bottom of Page)"/>
        <w:docPartUnique/>
      </w:docPartObj>
    </w:sdtPr>
    <w:sdtEndPr>
      <w:rPr>
        <w:rFonts w:ascii="Sylfaen" w:hAnsi="Sylfaen"/>
      </w:rPr>
    </w:sdtEndPr>
    <w:sdtContent>
      <w:p w:rsidR="005E4D30" w:rsidRPr="005E4D30" w:rsidRDefault="005E4D30">
        <w:pPr>
          <w:pStyle w:val="Footer"/>
          <w:jc w:val="center"/>
          <w:rPr>
            <w:rFonts w:ascii="Sylfaen" w:hAnsi="Sylfaen"/>
          </w:rPr>
        </w:pPr>
        <w:r w:rsidRPr="005E4D30">
          <w:rPr>
            <w:rFonts w:ascii="Sylfaen" w:hAnsi="Sylfaen"/>
          </w:rPr>
          <w:fldChar w:fldCharType="begin"/>
        </w:r>
        <w:r w:rsidRPr="005E4D30">
          <w:rPr>
            <w:rFonts w:ascii="Sylfaen" w:hAnsi="Sylfaen"/>
          </w:rPr>
          <w:instrText xml:space="preserve"> PAGE   \* MERGEFORMAT </w:instrText>
        </w:r>
        <w:r w:rsidRPr="005E4D30">
          <w:rPr>
            <w:rFonts w:ascii="Sylfaen" w:hAnsi="Sylfaen"/>
          </w:rPr>
          <w:fldChar w:fldCharType="separate"/>
        </w:r>
        <w:r w:rsidR="00CA76C0">
          <w:rPr>
            <w:rFonts w:ascii="Sylfaen" w:hAnsi="Sylfaen"/>
            <w:noProof/>
          </w:rPr>
          <w:t>12</w:t>
        </w:r>
        <w:r w:rsidRPr="005E4D30">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A0E" w:rsidRDefault="00830A0E">
      <w:r>
        <w:separator/>
      </w:r>
    </w:p>
  </w:footnote>
  <w:footnote w:type="continuationSeparator" w:id="0">
    <w:p w:rsidR="00830A0E" w:rsidRDefault="00830A0E">
      <w:r>
        <w:continuationSeparator/>
      </w:r>
    </w:p>
  </w:footnote>
  <w:footnote w:id="1">
    <w:p w:rsidR="001D438F" w:rsidRPr="007B6927" w:rsidRDefault="001D438F" w:rsidP="00CA76C0">
      <w:pPr>
        <w:pStyle w:val="Bodytext20"/>
        <w:shd w:val="clear" w:color="auto" w:fill="auto"/>
        <w:spacing w:before="0" w:line="240" w:lineRule="auto"/>
        <w:rPr>
          <w:rFonts w:ascii="Sylfaen" w:hAnsi="Sylfaen"/>
          <w:sz w:val="20"/>
          <w:szCs w:val="20"/>
        </w:rPr>
      </w:pPr>
      <w:r w:rsidRPr="007B6927">
        <w:rPr>
          <w:rStyle w:val="FootnoteReference"/>
          <w:sz w:val="20"/>
          <w:szCs w:val="20"/>
        </w:rPr>
        <w:sym w:font="Symbol" w:char="F02A"/>
      </w:r>
      <w:r w:rsidRPr="007B6927">
        <w:rPr>
          <w:rFonts w:ascii="Sylfaen" w:hAnsi="Sylfaen"/>
          <w:sz w:val="20"/>
          <w:szCs w:val="20"/>
        </w:rPr>
        <w:t>Դիմումատու պետությունն իրավունք ունի ներկայացնելու տեղեկություններ՝ ըստ դիմումատու պետության ազգային տնտեսության ճյուղը կազմող ձեռնարկությունների:</w:t>
      </w:r>
    </w:p>
    <w:p w:rsidR="001D438F" w:rsidRPr="007B6927" w:rsidRDefault="001D438F">
      <w:pPr>
        <w:pStyle w:val="FootnoteText"/>
        <w:rPr>
          <w:lang w:val="en-US"/>
        </w:rPr>
      </w:pPr>
    </w:p>
  </w:footnote>
  <w:footnote w:id="2">
    <w:p w:rsidR="001D438F" w:rsidRPr="00CA76C0" w:rsidRDefault="001D438F" w:rsidP="00CA76C0">
      <w:pPr>
        <w:pStyle w:val="Bodytext20"/>
        <w:shd w:val="clear" w:color="auto" w:fill="auto"/>
        <w:spacing w:before="0" w:line="240" w:lineRule="auto"/>
        <w:rPr>
          <w:rFonts w:ascii="Sylfaen" w:hAnsi="Sylfaen"/>
          <w:sz w:val="20"/>
          <w:szCs w:val="20"/>
          <w:lang w:val="en-US"/>
        </w:rPr>
      </w:pPr>
      <w:r w:rsidRPr="007B6927">
        <w:rPr>
          <w:rStyle w:val="FootnoteReference"/>
        </w:rPr>
        <w:sym w:font="Symbol" w:char="F02A"/>
      </w:r>
      <w:r w:rsidRPr="007B6927">
        <w:rPr>
          <w:rStyle w:val="FootnoteReference"/>
        </w:rPr>
        <w:sym w:font="Symbol" w:char="F02A"/>
      </w:r>
      <w:r w:rsidRPr="007B6927">
        <w:rPr>
          <w:rFonts w:ascii="Sylfaen" w:hAnsi="Sylfaen"/>
          <w:sz w:val="20"/>
          <w:szCs w:val="20"/>
        </w:rPr>
        <w:t>Դիմումատու պետությունը ներկայացնում է լրացուցիչ տեղեկություններ նույնանման ապրանքի միավորի արտադրության ինքնարժեքի փոփոխության վրա ազդող գործոնների մասին:</w:t>
      </w:r>
    </w:p>
  </w:footnote>
  <w:footnote w:id="3">
    <w:p w:rsidR="001D438F" w:rsidRPr="007B6927" w:rsidRDefault="001D438F" w:rsidP="00CA76C0">
      <w:pPr>
        <w:pStyle w:val="Bodytext20"/>
        <w:shd w:val="clear" w:color="auto" w:fill="auto"/>
        <w:spacing w:before="0" w:line="240" w:lineRule="auto"/>
        <w:rPr>
          <w:rFonts w:ascii="Sylfaen" w:hAnsi="Sylfaen"/>
          <w:sz w:val="20"/>
          <w:szCs w:val="20"/>
        </w:rPr>
      </w:pPr>
      <w:r w:rsidRPr="007B6927">
        <w:rPr>
          <w:rStyle w:val="FootnoteReference"/>
        </w:rPr>
        <w:sym w:font="Symbol" w:char="F02A"/>
      </w:r>
      <w:r w:rsidRPr="007B6927">
        <w:rPr>
          <w:rStyle w:val="FootnoteReference"/>
        </w:rPr>
        <w:sym w:font="Symbol" w:char="F02A"/>
      </w:r>
      <w:r w:rsidRPr="007B6927">
        <w:rPr>
          <w:rStyle w:val="FootnoteReference"/>
        </w:rPr>
        <w:sym w:font="Symbol" w:char="F02A"/>
      </w:r>
      <w:r w:rsidRPr="007B6927">
        <w:rPr>
          <w:rFonts w:ascii="Sylfaen" w:hAnsi="Sylfaen"/>
          <w:sz w:val="20"/>
          <w:szCs w:val="20"/>
        </w:rPr>
        <w:t>Դիմումատու պետությունը ներկայացնում է լրացուցիչ տեղեկություններ դիմումատու պետության տարածքում իրացված նույնանման ապրանքի գնի վրա ազդող գործոնների մասին:</w:t>
      </w:r>
    </w:p>
    <w:p w:rsidR="001D438F" w:rsidRPr="007B6927" w:rsidRDefault="001D438F">
      <w:pPr>
        <w:pStyle w:val="FootnoteText"/>
      </w:pPr>
    </w:p>
  </w:footnote>
  <w:footnote w:id="4">
    <w:p w:rsidR="001D438F" w:rsidRPr="001D438F" w:rsidRDefault="001D438F" w:rsidP="00CA76C0">
      <w:pPr>
        <w:pStyle w:val="Bodytext20"/>
        <w:shd w:val="clear" w:color="auto" w:fill="auto"/>
        <w:spacing w:before="0" w:line="240" w:lineRule="auto"/>
        <w:rPr>
          <w:rFonts w:ascii="Sylfaen" w:hAnsi="Sylfaen"/>
          <w:sz w:val="20"/>
          <w:szCs w:val="20"/>
        </w:rPr>
      </w:pPr>
      <w:r w:rsidRPr="001D438F">
        <w:rPr>
          <w:rStyle w:val="FootnoteReference"/>
        </w:rPr>
        <w:sym w:font="Symbol" w:char="F02A"/>
      </w:r>
      <w:r w:rsidRPr="001D438F">
        <w:rPr>
          <w:rStyle w:val="FootnoteReference"/>
        </w:rPr>
        <w:sym w:font="Symbol" w:char="F02A"/>
      </w:r>
      <w:r w:rsidRPr="001D438F">
        <w:rPr>
          <w:rStyle w:val="FootnoteReference"/>
        </w:rPr>
        <w:sym w:font="Symbol" w:char="F02A"/>
      </w:r>
      <w:r w:rsidRPr="001D438F">
        <w:rPr>
          <w:rStyle w:val="FootnoteReference"/>
        </w:rPr>
        <w:sym w:font="Symbol" w:char="F02A"/>
      </w:r>
      <w:r w:rsidRPr="001D438F">
        <w:rPr>
          <w:rFonts w:ascii="Sylfaen" w:hAnsi="Sylfaen"/>
          <w:sz w:val="20"/>
          <w:szCs w:val="20"/>
        </w:rPr>
        <w:t>Դիմումատու պետությունն անհրաժեշտության դեպքում ներկայացնում է տեղեկություններ այլ ցուցանիշների մասին:</w:t>
      </w:r>
    </w:p>
    <w:p w:rsidR="001D438F" w:rsidRPr="001D438F" w:rsidRDefault="001D438F">
      <w:pPr>
        <w:pStyle w:val="FootnoteText"/>
      </w:pPr>
    </w:p>
  </w:footnote>
  <w:footnote w:id="5">
    <w:p w:rsidR="005E4D30" w:rsidRPr="005E4D30" w:rsidRDefault="005E4D30" w:rsidP="00CA76C0">
      <w:pPr>
        <w:pStyle w:val="Bodytext20"/>
        <w:shd w:val="clear" w:color="auto" w:fill="auto"/>
        <w:spacing w:before="0" w:line="240" w:lineRule="auto"/>
        <w:rPr>
          <w:rFonts w:ascii="Sylfaen" w:hAnsi="Sylfaen"/>
          <w:sz w:val="24"/>
          <w:szCs w:val="24"/>
        </w:rPr>
      </w:pPr>
      <w:r w:rsidRPr="005E4D30">
        <w:rPr>
          <w:rStyle w:val="FootnoteReference"/>
        </w:rPr>
        <w:sym w:font="Symbol" w:char="F02A"/>
      </w:r>
      <w:r w:rsidRPr="005E4D30">
        <w:rPr>
          <w:rFonts w:ascii="Sylfaen" w:hAnsi="Sylfaen"/>
          <w:sz w:val="20"/>
          <w:szCs w:val="20"/>
        </w:rPr>
        <w:t>Նշվում են տեղեկություններ ցանկացած անդամ պետության միեւնույն շուկայի գների մասին:</w:t>
      </w:r>
    </w:p>
  </w:footnote>
  <w:footnote w:id="6">
    <w:p w:rsidR="005E4D30" w:rsidRPr="005E4D30" w:rsidRDefault="005E4D30" w:rsidP="00CA76C0">
      <w:pPr>
        <w:pStyle w:val="Bodytext20"/>
        <w:shd w:val="clear" w:color="auto" w:fill="auto"/>
        <w:spacing w:before="0" w:line="240" w:lineRule="auto"/>
        <w:rPr>
          <w:rFonts w:ascii="Sylfaen" w:hAnsi="Sylfaen"/>
          <w:sz w:val="20"/>
          <w:szCs w:val="20"/>
        </w:rPr>
      </w:pPr>
      <w:r w:rsidRPr="005E4D30">
        <w:rPr>
          <w:rStyle w:val="FootnoteReference"/>
        </w:rPr>
        <w:sym w:font="Symbol" w:char="F02A"/>
      </w:r>
      <w:r w:rsidRPr="005E4D30">
        <w:rPr>
          <w:rStyle w:val="FootnoteReference"/>
        </w:rPr>
        <w:sym w:font="Symbol" w:char="F02A"/>
      </w:r>
      <w:r w:rsidRPr="005E4D30">
        <w:rPr>
          <w:rFonts w:ascii="Sylfaen" w:hAnsi="Sylfaen"/>
          <w:sz w:val="20"/>
          <w:szCs w:val="20"/>
        </w:rPr>
        <w:t>Դիմումատու պետությունն անհրաժեշտության դեպքում ներկայացնում է տեղեկություններ այլ ցուցանիշների մասին:</w:t>
      </w:r>
    </w:p>
    <w:p w:rsidR="005E4D30" w:rsidRPr="005E4D30" w:rsidRDefault="005E4D30">
      <w:pPr>
        <w:pStyle w:val="FootnoteText"/>
        <w:rPr>
          <w:rFonts w:ascii="Sylfaen" w:hAnsi="Sylfae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B4534"/>
    <w:multiLevelType w:val="multilevel"/>
    <w:tmpl w:val="26001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F0264"/>
    <w:multiLevelType w:val="multilevel"/>
    <w:tmpl w:val="8D64D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5557F4"/>
    <w:multiLevelType w:val="multilevel"/>
    <w:tmpl w:val="F0069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887798"/>
    <w:multiLevelType w:val="multilevel"/>
    <w:tmpl w:val="B2666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C48A8"/>
    <w:rsid w:val="00004A3E"/>
    <w:rsid w:val="00023054"/>
    <w:rsid w:val="000310A6"/>
    <w:rsid w:val="00063CFD"/>
    <w:rsid w:val="000679E8"/>
    <w:rsid w:val="00071EBB"/>
    <w:rsid w:val="000D786D"/>
    <w:rsid w:val="001651E7"/>
    <w:rsid w:val="001D2D79"/>
    <w:rsid w:val="001D438F"/>
    <w:rsid w:val="001E257D"/>
    <w:rsid w:val="002C51D9"/>
    <w:rsid w:val="0032384F"/>
    <w:rsid w:val="00343F7B"/>
    <w:rsid w:val="00345E7E"/>
    <w:rsid w:val="003619B1"/>
    <w:rsid w:val="00361ADA"/>
    <w:rsid w:val="003A112F"/>
    <w:rsid w:val="003C4EB6"/>
    <w:rsid w:val="00454670"/>
    <w:rsid w:val="00466107"/>
    <w:rsid w:val="004D770A"/>
    <w:rsid w:val="00517424"/>
    <w:rsid w:val="005A3091"/>
    <w:rsid w:val="005B2575"/>
    <w:rsid w:val="005E4D30"/>
    <w:rsid w:val="005F6B30"/>
    <w:rsid w:val="006D5530"/>
    <w:rsid w:val="006F24C3"/>
    <w:rsid w:val="00742ACB"/>
    <w:rsid w:val="00745258"/>
    <w:rsid w:val="0079017A"/>
    <w:rsid w:val="00793CEC"/>
    <w:rsid w:val="007B6927"/>
    <w:rsid w:val="007F7D9D"/>
    <w:rsid w:val="00830A0E"/>
    <w:rsid w:val="008314F1"/>
    <w:rsid w:val="00876580"/>
    <w:rsid w:val="008E5C42"/>
    <w:rsid w:val="008F0569"/>
    <w:rsid w:val="00903F22"/>
    <w:rsid w:val="009B748C"/>
    <w:rsid w:val="00A42137"/>
    <w:rsid w:val="00A5583C"/>
    <w:rsid w:val="00A91475"/>
    <w:rsid w:val="00AE33C2"/>
    <w:rsid w:val="00AF0A5E"/>
    <w:rsid w:val="00B05DCC"/>
    <w:rsid w:val="00B476C4"/>
    <w:rsid w:val="00B96974"/>
    <w:rsid w:val="00BC54B6"/>
    <w:rsid w:val="00BC7074"/>
    <w:rsid w:val="00C91989"/>
    <w:rsid w:val="00CA76C0"/>
    <w:rsid w:val="00CC44F0"/>
    <w:rsid w:val="00D265F1"/>
    <w:rsid w:val="00D309E5"/>
    <w:rsid w:val="00DC48A8"/>
    <w:rsid w:val="00E16B31"/>
    <w:rsid w:val="00E2652C"/>
    <w:rsid w:val="00E813AF"/>
    <w:rsid w:val="00E85042"/>
    <w:rsid w:val="00EA0220"/>
    <w:rsid w:val="00EA58B6"/>
    <w:rsid w:val="00EC36F3"/>
    <w:rsid w:val="00ED7FCD"/>
    <w:rsid w:val="00EF6BA6"/>
    <w:rsid w:val="00F94199"/>
    <w:rsid w:val="00FB027C"/>
    <w:rsid w:val="00FB0C66"/>
    <w:rsid w:val="00FB4CF0"/>
    <w:rsid w:val="00FB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EC0AA-D532-4FF5-B795-7C25E9C3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C48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C48A8"/>
    <w:rPr>
      <w:color w:val="0066CC"/>
      <w:u w:val="single"/>
    </w:rPr>
  </w:style>
  <w:style w:type="character" w:customStyle="1" w:styleId="Bodytext3">
    <w:name w:val="Body text (3)_"/>
    <w:basedOn w:val="DefaultParagraphFont"/>
    <w:link w:val="Bodytext30"/>
    <w:rsid w:val="00DC48A8"/>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DC48A8"/>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DC48A8"/>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DC48A8"/>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DC48A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DC48A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Spacing2pt">
    <w:name w:val="Body text (2) + Spacing 2 pt"/>
    <w:basedOn w:val="Bodytext2"/>
    <w:rsid w:val="00DC48A8"/>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Bodytext213pt">
    <w:name w:val="Body text (2) + 13 pt"/>
    <w:aliases w:val="Bold"/>
    <w:basedOn w:val="Bodytext2"/>
    <w:rsid w:val="00DC48A8"/>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Bold"/>
    <w:basedOn w:val="Bodytext2"/>
    <w:rsid w:val="00DC48A8"/>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DC48A8"/>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2pt">
    <w:name w:val="Body text (2) + 12 pt"/>
    <w:basedOn w:val="Bodytext2"/>
    <w:rsid w:val="00DC48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2pt0">
    <w:name w:val="Body text (2) + 12 pt"/>
    <w:basedOn w:val="Bodytext2"/>
    <w:rsid w:val="00DC48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Footnote2">
    <w:name w:val="Footnote (2)_"/>
    <w:basedOn w:val="DefaultParagraphFont"/>
    <w:link w:val="Footnote20"/>
    <w:rsid w:val="00DC48A8"/>
    <w:rPr>
      <w:rFonts w:ascii="Times New Roman" w:eastAsia="Times New Roman" w:hAnsi="Times New Roman" w:cs="Times New Roman"/>
      <w:b w:val="0"/>
      <w:bCs w:val="0"/>
      <w:i w:val="0"/>
      <w:iCs w:val="0"/>
      <w:smallCaps w:val="0"/>
      <w:strike w:val="0"/>
      <w:u w:val="none"/>
    </w:rPr>
  </w:style>
  <w:style w:type="character" w:customStyle="1" w:styleId="Footnote">
    <w:name w:val="Footnote_"/>
    <w:basedOn w:val="DefaultParagraphFont"/>
    <w:link w:val="Footnote0"/>
    <w:rsid w:val="00DC48A8"/>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DC48A8"/>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DC48A8"/>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DC48A8"/>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DC48A8"/>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DC48A8"/>
    <w:pPr>
      <w:shd w:val="clear" w:color="auto" w:fill="FFFFFF"/>
      <w:spacing w:before="480" w:line="518" w:lineRule="exact"/>
      <w:jc w:val="both"/>
    </w:pPr>
    <w:rPr>
      <w:rFonts w:ascii="Times New Roman" w:eastAsia="Times New Roman" w:hAnsi="Times New Roman" w:cs="Times New Roman"/>
      <w:sz w:val="30"/>
      <w:szCs w:val="30"/>
    </w:rPr>
  </w:style>
  <w:style w:type="paragraph" w:customStyle="1" w:styleId="Footnote20">
    <w:name w:val="Footnote (2)"/>
    <w:basedOn w:val="Normal"/>
    <w:link w:val="Footnote2"/>
    <w:rsid w:val="00DC48A8"/>
    <w:pPr>
      <w:shd w:val="clear" w:color="auto" w:fill="FFFFFF"/>
      <w:spacing w:line="277" w:lineRule="exact"/>
      <w:jc w:val="both"/>
    </w:pPr>
    <w:rPr>
      <w:rFonts w:ascii="Times New Roman" w:eastAsia="Times New Roman" w:hAnsi="Times New Roman" w:cs="Times New Roman"/>
    </w:rPr>
  </w:style>
  <w:style w:type="paragraph" w:customStyle="1" w:styleId="Footnote0">
    <w:name w:val="Footnote"/>
    <w:basedOn w:val="Normal"/>
    <w:link w:val="Footnote"/>
    <w:rsid w:val="00DC48A8"/>
    <w:pPr>
      <w:shd w:val="clear" w:color="auto" w:fill="FFFFFF"/>
      <w:spacing w:before="480" w:line="518" w:lineRule="exact"/>
      <w:ind w:firstLine="72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DC48A8"/>
    <w:pPr>
      <w:shd w:val="clear" w:color="auto" w:fill="FFFFFF"/>
      <w:spacing w:after="180" w:line="0" w:lineRule="atLeas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A0220"/>
    <w:rPr>
      <w:rFonts w:ascii="Tahoma" w:hAnsi="Tahoma" w:cs="Tahoma"/>
      <w:sz w:val="16"/>
      <w:szCs w:val="16"/>
    </w:rPr>
  </w:style>
  <w:style w:type="character" w:customStyle="1" w:styleId="BalloonTextChar">
    <w:name w:val="Balloon Text Char"/>
    <w:basedOn w:val="DefaultParagraphFont"/>
    <w:link w:val="BalloonText"/>
    <w:uiPriority w:val="99"/>
    <w:semiHidden/>
    <w:rsid w:val="00EA0220"/>
    <w:rPr>
      <w:rFonts w:ascii="Tahoma" w:hAnsi="Tahoma" w:cs="Tahoma"/>
      <w:color w:val="000000"/>
      <w:sz w:val="16"/>
      <w:szCs w:val="16"/>
    </w:rPr>
  </w:style>
  <w:style w:type="paragraph" w:styleId="FootnoteText">
    <w:name w:val="footnote text"/>
    <w:basedOn w:val="Normal"/>
    <w:link w:val="FootnoteTextChar"/>
    <w:uiPriority w:val="99"/>
    <w:semiHidden/>
    <w:unhideWhenUsed/>
    <w:rsid w:val="007B6927"/>
    <w:rPr>
      <w:sz w:val="20"/>
      <w:szCs w:val="20"/>
    </w:rPr>
  </w:style>
  <w:style w:type="character" w:customStyle="1" w:styleId="FootnoteTextChar">
    <w:name w:val="Footnote Text Char"/>
    <w:basedOn w:val="DefaultParagraphFont"/>
    <w:link w:val="FootnoteText"/>
    <w:uiPriority w:val="99"/>
    <w:semiHidden/>
    <w:rsid w:val="007B6927"/>
    <w:rPr>
      <w:color w:val="000000"/>
      <w:sz w:val="20"/>
      <w:szCs w:val="20"/>
    </w:rPr>
  </w:style>
  <w:style w:type="character" w:styleId="FootnoteReference">
    <w:name w:val="footnote reference"/>
    <w:basedOn w:val="DefaultParagraphFont"/>
    <w:uiPriority w:val="99"/>
    <w:semiHidden/>
    <w:unhideWhenUsed/>
    <w:rsid w:val="007B6927"/>
    <w:rPr>
      <w:vertAlign w:val="superscript"/>
    </w:rPr>
  </w:style>
  <w:style w:type="paragraph" w:styleId="Header">
    <w:name w:val="header"/>
    <w:basedOn w:val="Normal"/>
    <w:link w:val="HeaderChar"/>
    <w:uiPriority w:val="99"/>
    <w:semiHidden/>
    <w:unhideWhenUsed/>
    <w:rsid w:val="005E4D30"/>
    <w:pPr>
      <w:tabs>
        <w:tab w:val="center" w:pos="4844"/>
        <w:tab w:val="right" w:pos="9689"/>
      </w:tabs>
    </w:pPr>
  </w:style>
  <w:style w:type="character" w:customStyle="1" w:styleId="HeaderChar">
    <w:name w:val="Header Char"/>
    <w:basedOn w:val="DefaultParagraphFont"/>
    <w:link w:val="Header"/>
    <w:uiPriority w:val="99"/>
    <w:semiHidden/>
    <w:rsid w:val="005E4D30"/>
    <w:rPr>
      <w:color w:val="000000"/>
    </w:rPr>
  </w:style>
  <w:style w:type="paragraph" w:styleId="Footer">
    <w:name w:val="footer"/>
    <w:basedOn w:val="Normal"/>
    <w:link w:val="FooterChar"/>
    <w:uiPriority w:val="99"/>
    <w:unhideWhenUsed/>
    <w:rsid w:val="005E4D30"/>
    <w:pPr>
      <w:tabs>
        <w:tab w:val="center" w:pos="4844"/>
        <w:tab w:val="right" w:pos="9689"/>
      </w:tabs>
    </w:pPr>
  </w:style>
  <w:style w:type="character" w:customStyle="1" w:styleId="FooterChar">
    <w:name w:val="Footer Char"/>
    <w:basedOn w:val="DefaultParagraphFont"/>
    <w:link w:val="Footer"/>
    <w:uiPriority w:val="99"/>
    <w:rsid w:val="005E4D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76A2B-C607-41AB-9E5B-87DEF1AB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20</Pages>
  <Words>4084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37</cp:revision>
  <dcterms:created xsi:type="dcterms:W3CDTF">2018-04-09T11:31:00Z</dcterms:created>
  <dcterms:modified xsi:type="dcterms:W3CDTF">2019-07-04T10:46:00Z</dcterms:modified>
</cp:coreProperties>
</file>