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454" w:rsidRDefault="001F4454" w:rsidP="001F445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FF40A5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</w:rPr>
        <w:t xml:space="preserve">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:rsidR="001F4454" w:rsidRDefault="001F4454" w:rsidP="001F44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1F4454" w:rsidRDefault="001F4454" w:rsidP="001F4454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</w:t>
      </w:r>
      <w:r w:rsidR="00FF40A5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հունիսի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783</w:t>
      </w:r>
      <w:bookmarkStart w:id="0" w:name="_GoBack"/>
      <w:bookmarkEnd w:id="0"/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tbl>
      <w:tblPr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035"/>
        <w:gridCol w:w="1715"/>
        <w:gridCol w:w="1620"/>
        <w:gridCol w:w="1710"/>
      </w:tblGrid>
      <w:tr w:rsidR="001F4454" w:rsidTr="00696668">
        <w:trPr>
          <w:trHeight w:val="1185"/>
        </w:trPr>
        <w:tc>
          <w:tcPr>
            <w:tcW w:w="10080" w:type="dxa"/>
            <w:gridSpan w:val="4"/>
            <w:vAlign w:val="center"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«ՀԱՅԱՍՏԱՆԻ ՀԱՆՐԱՊԵՏՈՒԹՅԱՆ 2019 ԹՎԱԿԱՆԻ ՊԵՏԱԿԱՆ ԲՅՈՒՋԵԻ ՄԱՍԻՆ» ՀԱՅԱՍՏԱՆԻ ՀԱՆՐԱՊԵՏՈՒԹՅԱՆ ՕՐԵՆՔԻ 6-ՐԴ ՀՈԴՎԱԾԻ ԱՂՅՈՒՍԱԿՈՒՄ ԵՎ ՀԱՅԱՍՏԱՆԻ ՀԱՆՐԱՊԵՏՈՒԹՅԱՆ ԿԱՌԱՎԱՐՈՒԹՅԱՆ 2018 ԹՎԱԿԱՆԻ ԴԵԿՏԵՄ-</w:t>
            </w:r>
            <w:r>
              <w:rPr>
                <w:rFonts w:ascii="GHEA Mariam" w:hAnsi="GHEA Mariam" w:cs="Arial"/>
                <w:lang w:eastAsia="en-US"/>
              </w:rPr>
              <w:br/>
            </w:r>
            <w:r>
              <w:rPr>
                <w:rFonts w:ascii="GHEA Mariam" w:hAnsi="GHEA Mariam" w:cs="Arial"/>
                <w:spacing w:val="-8"/>
                <w:lang w:eastAsia="en-US"/>
              </w:rPr>
              <w:t>ԲԵՐԻ 27-Ի N 1515-Ն ՈՐՈՇՄԱՆ N 2 ՀԱՎԵԼՎԱԾՈՒՄ ԿԱՏԱՐՎՈՂ ՓՈՓՈԽՈՒԹՅՈՒՆՆԵՐԸ</w:t>
            </w:r>
          </w:p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1F4454" w:rsidTr="00696668">
        <w:trPr>
          <w:trHeight w:val="345"/>
        </w:trPr>
        <w:tc>
          <w:tcPr>
            <w:tcW w:w="5035" w:type="dxa"/>
            <w:noWrap/>
            <w:vAlign w:val="bottom"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5" w:type="dxa"/>
            <w:noWrap/>
            <w:vAlign w:val="bottom"/>
          </w:tcPr>
          <w:p w:rsidR="001F4454" w:rsidRDefault="001F4454" w:rsidP="0069666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:rsidR="001F4454" w:rsidRDefault="001F4454" w:rsidP="0069666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noWrap/>
            <w:vAlign w:val="bottom"/>
          </w:tcPr>
          <w:p w:rsidR="001F4454" w:rsidRDefault="001F4454" w:rsidP="00696668">
            <w:pPr>
              <w:rPr>
                <w:rFonts w:ascii="GHEA Mariam" w:hAnsi="GHEA Mariam"/>
                <w:lang w:eastAsia="en-US"/>
              </w:rPr>
            </w:pPr>
          </w:p>
        </w:tc>
      </w:tr>
      <w:tr w:rsidR="001F4454" w:rsidTr="00696668">
        <w:trPr>
          <w:trHeight w:val="345"/>
        </w:trPr>
        <w:tc>
          <w:tcPr>
            <w:tcW w:w="5035" w:type="dxa"/>
            <w:noWrap/>
            <w:vAlign w:val="bottom"/>
          </w:tcPr>
          <w:p w:rsidR="001F4454" w:rsidRDefault="001F4454" w:rsidP="0069666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5" w:type="dxa"/>
            <w:noWrap/>
            <w:vAlign w:val="bottom"/>
          </w:tcPr>
          <w:p w:rsidR="001F4454" w:rsidRDefault="001F4454" w:rsidP="0069666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4454" w:rsidRDefault="001F4454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1F4454" w:rsidTr="00696668">
        <w:trPr>
          <w:trHeight w:val="998"/>
        </w:trPr>
        <w:tc>
          <w:tcPr>
            <w:tcW w:w="5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Եկամտատեսակ</w:t>
            </w:r>
            <w:proofErr w:type="spellEnd"/>
          </w:p>
        </w:tc>
        <w:tc>
          <w:tcPr>
            <w:tcW w:w="50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  <w:p w:rsidR="001F4454" w:rsidRDefault="001F4454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 է</w:t>
            </w:r>
            <w:proofErr w:type="gram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1F4454" w:rsidTr="00696668">
        <w:trPr>
          <w:trHeight w:val="773"/>
        </w:trPr>
        <w:tc>
          <w:tcPr>
            <w:tcW w:w="10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454" w:rsidRDefault="001F4454" w:rsidP="00696668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1F4454" w:rsidTr="00696668">
        <w:trPr>
          <w:trHeight w:val="368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4454" w:rsidRDefault="001F4454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5,790,000.0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12,033,916.2</w:t>
            </w:r>
          </w:p>
        </w:tc>
      </w:tr>
      <w:tr w:rsidR="001F4454" w:rsidTr="00696668">
        <w:trPr>
          <w:trHeight w:val="35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4454" w:rsidRDefault="001F4454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1F4454" w:rsidTr="00696668">
        <w:trPr>
          <w:trHeight w:val="44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4454" w:rsidRDefault="001F4454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Հարկային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եկամուտներ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տուրքեր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5,790,000.0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4454" w:rsidRDefault="001F445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12,033,916.2</w:t>
            </w:r>
          </w:p>
        </w:tc>
      </w:tr>
    </w:tbl>
    <w:p w:rsidR="001F4454" w:rsidRDefault="001F4454" w:rsidP="001F4454">
      <w:pPr>
        <w:pStyle w:val="mechtex"/>
        <w:rPr>
          <w:rFonts w:ascii="Arial" w:hAnsi="Arial" w:cs="Arial"/>
          <w:szCs w:val="20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rPr>
          <w:rFonts w:ascii="Arial" w:hAnsi="Arial" w:cs="Arial"/>
        </w:rPr>
      </w:pPr>
    </w:p>
    <w:p w:rsidR="001F4454" w:rsidRDefault="001F4454" w:rsidP="001F445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1F4454" w:rsidRDefault="001F4454" w:rsidP="001F445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:rsidR="00E520AD" w:rsidRDefault="001F4454" w:rsidP="001F4454"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E520AD" w:rsidSect="00DE60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54"/>
    <w:rsid w:val="001F4454"/>
    <w:rsid w:val="00DE60AE"/>
    <w:rsid w:val="00E520AD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307F"/>
  <w15:chartTrackingRefBased/>
  <w15:docId w15:val="{2FEF3197-4778-4B42-BF53-A9824DAD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45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F4454"/>
    <w:pPr>
      <w:jc w:val="center"/>
    </w:pPr>
  </w:style>
  <w:style w:type="character" w:customStyle="1" w:styleId="mechtexChar">
    <w:name w:val="mechtex Char"/>
    <w:link w:val="mechtex"/>
    <w:locked/>
    <w:rsid w:val="001F4454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2019-07-02T08:43:00Z</dcterms:created>
  <dcterms:modified xsi:type="dcterms:W3CDTF">2019-07-02T08:58:00Z</dcterms:modified>
</cp:coreProperties>
</file>