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D19F9" w14:textId="77777777" w:rsidR="00C76AA6" w:rsidRDefault="00C76AA6" w:rsidP="00C76AA6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                                                                             </w:t>
      </w:r>
      <w:r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1</w:t>
      </w:r>
    </w:p>
    <w:p w14:paraId="410A3DF3" w14:textId="77777777" w:rsidR="00C76AA6" w:rsidRDefault="00C76AA6" w:rsidP="00C76AA6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>
        <w:rPr>
          <w:rFonts w:ascii="GHEA Mariam" w:hAnsi="GHEA Mariam"/>
          <w:spacing w:val="-6"/>
          <w:lang w:val="af-ZA"/>
        </w:rPr>
        <w:t xml:space="preserve">       </w:t>
      </w:r>
      <w:r>
        <w:rPr>
          <w:rFonts w:ascii="GHEA Mariam" w:hAnsi="GHEA Mariam"/>
          <w:spacing w:val="-6"/>
          <w:lang w:val="af-ZA"/>
        </w:rPr>
        <w:tab/>
        <w:t xml:space="preserve">                                                                       </w:t>
      </w:r>
      <w:r>
        <w:rPr>
          <w:rFonts w:ascii="GHEA Mariam" w:hAnsi="GHEA Mariam"/>
          <w:spacing w:val="-6"/>
          <w:lang w:val="hy-AM"/>
        </w:rPr>
        <w:t>ՀՀ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 </w:t>
      </w:r>
      <w:r>
        <w:rPr>
          <w:rFonts w:ascii="GHEA Mariam" w:hAnsi="GHEA Mariam"/>
          <w:spacing w:val="-6"/>
          <w:lang w:val="hy-AM"/>
        </w:rPr>
        <w:t>թվականի</w:t>
      </w:r>
    </w:p>
    <w:p w14:paraId="40F75A9C" w14:textId="77777777" w:rsidR="00C76AA6" w:rsidRDefault="00C76AA6" w:rsidP="00C76AA6">
      <w:pPr>
        <w:pStyle w:val="mechtex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                                                                      </w:t>
      </w:r>
      <w:r w:rsidR="00FE023D"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GHEA Mariam" w:hAnsi="GHEA Mariam"/>
          <w:spacing w:val="-2"/>
          <w:lang w:val="af-ZA"/>
        </w:rPr>
        <w:t xml:space="preserve">  հունիսի 20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771-</w:t>
      </w:r>
      <w:r>
        <w:rPr>
          <w:rFonts w:ascii="GHEA Mariam" w:hAnsi="GHEA Mariam"/>
          <w:spacing w:val="-2"/>
          <w:lang w:val="hy-AM"/>
        </w:rPr>
        <w:t>Ն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hy-AM"/>
        </w:rPr>
        <w:t>որոշման</w:t>
      </w:r>
    </w:p>
    <w:p w14:paraId="6C5BE983" w14:textId="77777777" w:rsidR="00C76AA6" w:rsidRDefault="00C76AA6" w:rsidP="00C76AA6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1D1A3470" w14:textId="77777777" w:rsidR="00C76AA6" w:rsidRDefault="00C76AA6" w:rsidP="00C76AA6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115A6B41" w14:textId="77777777" w:rsidR="00C76AA6" w:rsidRDefault="00C76AA6" w:rsidP="00C76AA6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54D169CA" w14:textId="77777777" w:rsidR="00C76AA6" w:rsidRDefault="00C76AA6" w:rsidP="00C76AA6">
      <w:pPr>
        <w:jc w:val="center"/>
        <w:rPr>
          <w:rFonts w:ascii="GHEA Mariam" w:hAnsi="GHEA Mariam"/>
          <w:bCs/>
          <w:lang w:val="hy-AM" w:eastAsia="en-US"/>
        </w:rPr>
      </w:pPr>
      <w:r>
        <w:rPr>
          <w:rFonts w:ascii="GHEA Mariam" w:hAnsi="GHEA Mariam"/>
          <w:bCs/>
          <w:lang w:val="hy-AM" w:eastAsia="en-US"/>
        </w:rPr>
        <w:t xml:space="preserve">«ՀԱՅԱՍՏԱՆԻ  ՀԱՆՐԱՊԵՏՈՒԹՅԱՆ 2019 ԹՎԱԿԱՆԻ ՊԵՏԱԿԱՆ ԲՅՈՒՋԵԻ ՄԱՍԻՆ» ՀԱՅԱՍՏԱՆԻ  ՀԱՆՐԱՊԵՏՈՒԹՅԱՆ </w:t>
      </w:r>
    </w:p>
    <w:p w14:paraId="00D447AC" w14:textId="77777777" w:rsidR="00C76AA6" w:rsidRDefault="00C76AA6" w:rsidP="00C76AA6">
      <w:pPr>
        <w:jc w:val="center"/>
        <w:rPr>
          <w:rFonts w:ascii="GHEA Mariam" w:hAnsi="GHEA Mariam"/>
          <w:bCs/>
          <w:lang w:val="hy-AM" w:eastAsia="en-US"/>
        </w:rPr>
      </w:pPr>
      <w:r>
        <w:rPr>
          <w:rFonts w:ascii="GHEA Mariam" w:hAnsi="GHEA Mariam"/>
          <w:bCs/>
          <w:lang w:val="hy-AM" w:eastAsia="en-US"/>
        </w:rPr>
        <w:t>ՕՐԵՆՔԻ N 1 ՀԱՎԵԼՎԱԾԻ N 2  ԱՂՅՈՒՍԱԿՈՒՄ ԿԱՏԱՐՎՈՂ ՎԵՐԱԲԱՇԽՈՒՄԸ ԵՎ ՀԱՅԱՍՏԱՆԻ  ՀԱՆՐԱՊԵՏՈՒԹՅԱՆ ԿԱՌԱՎԱՐՈՒԹՅԱՆ 2018 ԹՎԱԿԱՆԻ ԴԵԿՏԵՄԲԵՐԻ 27-Ի N 1515-Ն ՈՐՈՇՄԱՆ N 5 ՀԱՎԵԼՎԱԾԻ N 1  ԱՂՅՈՒՍԱԿՈՒՄ</w:t>
      </w:r>
    </w:p>
    <w:p w14:paraId="6ACE4A6D" w14:textId="77777777" w:rsidR="00C76AA6" w:rsidRDefault="00C76AA6" w:rsidP="00C76AA6">
      <w:pPr>
        <w:jc w:val="center"/>
        <w:rPr>
          <w:rFonts w:ascii="GHEA Mariam" w:hAnsi="GHEA Mariam"/>
          <w:bCs/>
          <w:lang w:eastAsia="en-US"/>
        </w:rPr>
      </w:pPr>
      <w:r>
        <w:rPr>
          <w:rFonts w:ascii="GHEA Mariam" w:hAnsi="GHEA Mariam"/>
          <w:bCs/>
          <w:lang w:val="hy-AM" w:eastAsia="en-US"/>
        </w:rPr>
        <w:t xml:space="preserve"> </w:t>
      </w:r>
      <w:r>
        <w:rPr>
          <w:rFonts w:ascii="GHEA Mariam" w:hAnsi="GHEA Mariam"/>
          <w:bCs/>
          <w:lang w:eastAsia="en-US"/>
        </w:rPr>
        <w:t>ԿԱՏԱՐՎՈՂ ՓՈՓՈԽՈՒԹՅՈՒՆՆԵՐԸ</w:t>
      </w:r>
    </w:p>
    <w:p w14:paraId="070A399A" w14:textId="77777777" w:rsidR="00C76AA6" w:rsidRDefault="00C76AA6" w:rsidP="00C76AA6">
      <w:pPr>
        <w:jc w:val="center"/>
        <w:rPr>
          <w:rFonts w:ascii="GHEA Mariam" w:hAnsi="GHEA Mariam"/>
          <w:bCs/>
          <w:lang w:eastAsia="en-US"/>
        </w:rPr>
      </w:pPr>
    </w:p>
    <w:p w14:paraId="2E508DA8" w14:textId="77777777" w:rsidR="00C76AA6" w:rsidRDefault="00C76AA6" w:rsidP="00C76AA6">
      <w:pPr>
        <w:jc w:val="center"/>
        <w:rPr>
          <w:rFonts w:ascii="GHEA Mariam" w:hAnsi="GHEA Mariam"/>
          <w:bCs/>
          <w:lang w:eastAsia="en-US"/>
        </w:rPr>
      </w:pPr>
    </w:p>
    <w:p w14:paraId="63572F29" w14:textId="77777777" w:rsidR="00C76AA6" w:rsidRDefault="00C76AA6" w:rsidP="00C76AA6">
      <w:pPr>
        <w:jc w:val="right"/>
        <w:rPr>
          <w:rFonts w:ascii="GHEA Mariam" w:hAnsi="GHEA Mariam"/>
          <w:lang w:eastAsia="en-US"/>
        </w:rPr>
      </w:pPr>
      <w:r>
        <w:rPr>
          <w:rFonts w:ascii="GHEA Mariam" w:hAnsi="GHEA Mariam"/>
          <w:lang w:eastAsia="en-US"/>
        </w:rPr>
        <w:t>(հազ. դրամ)</w:t>
      </w:r>
    </w:p>
    <w:tbl>
      <w:tblPr>
        <w:tblW w:w="15200" w:type="dxa"/>
        <w:tblInd w:w="95" w:type="dxa"/>
        <w:tblLook w:val="04A0" w:firstRow="1" w:lastRow="0" w:firstColumn="1" w:lastColumn="0" w:noHBand="0" w:noVBand="1"/>
      </w:tblPr>
      <w:tblGrid>
        <w:gridCol w:w="1140"/>
        <w:gridCol w:w="1560"/>
        <w:gridCol w:w="7460"/>
        <w:gridCol w:w="1660"/>
        <w:gridCol w:w="1600"/>
        <w:gridCol w:w="1780"/>
      </w:tblGrid>
      <w:tr w:rsidR="00C76AA6" w14:paraId="62869178" w14:textId="77777777" w:rsidTr="00972329">
        <w:trPr>
          <w:trHeight w:val="121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B91C86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Ծրագրային դասիչը</w:t>
            </w:r>
          </w:p>
        </w:tc>
        <w:tc>
          <w:tcPr>
            <w:tcW w:w="7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881859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Բյուջետային գլխավոր կարգադրիչների, ծրագրերի և միջոցառումների անվանումները</w:t>
            </w: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1AD5BE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Ցուցանիշների փոփոխությունը (ավելացումները</w:t>
            </w:r>
            <w:r>
              <w:rPr>
                <w:rFonts w:ascii="Courier New" w:hAnsi="Courier New" w:cs="Courier New"/>
                <w:lang w:eastAsia="en-US"/>
              </w:rPr>
              <w:t> </w:t>
            </w:r>
            <w:r>
              <w:rPr>
                <w:rFonts w:ascii="GHEA Mariam" w:hAnsi="GHEA Mariam"/>
                <w:lang w:eastAsia="en-US"/>
              </w:rPr>
              <w:t>նշված են</w:t>
            </w:r>
            <w:r>
              <w:rPr>
                <w:rFonts w:ascii="Courier New" w:hAnsi="Courier New" w:cs="Courier New"/>
                <w:lang w:eastAsia="en-US"/>
              </w:rPr>
              <w:t> </w:t>
            </w:r>
            <w:r>
              <w:rPr>
                <w:rFonts w:ascii="GHEA Mariam" w:hAnsi="GHEA Mariam"/>
                <w:lang w:eastAsia="en-US"/>
              </w:rPr>
              <w:t>դրական նշանով, իսկ</w:t>
            </w:r>
            <w:r>
              <w:rPr>
                <w:rFonts w:ascii="Courier New" w:hAnsi="Courier New" w:cs="Courier New"/>
                <w:lang w:eastAsia="en-US"/>
              </w:rPr>
              <w:t> </w:t>
            </w:r>
            <w:r>
              <w:rPr>
                <w:rFonts w:ascii="GHEA Mariam" w:hAnsi="GHEA Mariam"/>
                <w:lang w:eastAsia="en-US"/>
              </w:rPr>
              <w:t>նվազեցումները` փակագծերում)</w:t>
            </w:r>
          </w:p>
        </w:tc>
      </w:tr>
      <w:tr w:rsidR="00C76AA6" w14:paraId="422F7D09" w14:textId="77777777" w:rsidTr="00972329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879251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051294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միջոցառումը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99D9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8EAD5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առաջին կիսամյակ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5AE6C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ինն ամիս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10BD4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տարի</w:t>
            </w:r>
          </w:p>
        </w:tc>
      </w:tr>
    </w:tbl>
    <w:p w14:paraId="32DCA4E0" w14:textId="77777777" w:rsidR="00C76AA6" w:rsidRDefault="00C76AA6" w:rsidP="00C76AA6">
      <w:pPr>
        <w:rPr>
          <w:sz w:val="2"/>
          <w:szCs w:val="20"/>
        </w:rPr>
      </w:pPr>
    </w:p>
    <w:tbl>
      <w:tblPr>
        <w:tblW w:w="15200" w:type="dxa"/>
        <w:tblInd w:w="95" w:type="dxa"/>
        <w:tblLook w:val="04A0" w:firstRow="1" w:lastRow="0" w:firstColumn="1" w:lastColumn="0" w:noHBand="0" w:noVBand="1"/>
      </w:tblPr>
      <w:tblGrid>
        <w:gridCol w:w="1140"/>
        <w:gridCol w:w="1560"/>
        <w:gridCol w:w="7460"/>
        <w:gridCol w:w="1660"/>
        <w:gridCol w:w="1600"/>
        <w:gridCol w:w="1780"/>
      </w:tblGrid>
      <w:tr w:rsidR="00C76AA6" w14:paraId="725FA7B4" w14:textId="77777777" w:rsidTr="00972329">
        <w:trPr>
          <w:trHeight w:val="60"/>
          <w:tblHeader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AE00B6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5E3012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2</w:t>
            </w: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6CFDF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173BB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19EFB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5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CD90E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6</w:t>
            </w:r>
          </w:p>
        </w:tc>
      </w:tr>
      <w:tr w:rsidR="00C76AA6" w14:paraId="21A941EA" w14:textId="77777777" w:rsidTr="00972329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19861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FA1F8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5940A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/>
                <w:bCs/>
                <w:lang w:eastAsia="en-US"/>
              </w:rPr>
              <w:t>ՀՀ  պաշտպանության</w:t>
            </w:r>
            <w:proofErr w:type="gramEnd"/>
            <w:r>
              <w:rPr>
                <w:rFonts w:ascii="GHEA Mariam" w:hAnsi="GHEA Mariam"/>
                <w:bCs/>
                <w:lang w:eastAsia="en-US"/>
              </w:rPr>
              <w:t xml:space="preserve">  նախարարություն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D2185" w14:textId="77777777" w:rsidR="00C76AA6" w:rsidRDefault="00C76AA6" w:rsidP="00972329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(1,143,031.5)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2BB5A6" w14:textId="77777777" w:rsidR="00C76AA6" w:rsidRDefault="00C76AA6" w:rsidP="00972329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(1,703,092.2)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45BFA" w14:textId="77777777" w:rsidR="00C76AA6" w:rsidRDefault="00C76AA6" w:rsidP="00972329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(2,844,153.7)</w:t>
            </w:r>
          </w:p>
        </w:tc>
      </w:tr>
      <w:tr w:rsidR="00C76AA6" w14:paraId="511DBCE4" w14:textId="77777777" w:rsidTr="0097232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27B68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1119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536F8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AC166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Ծրագրի անվանումը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A6942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(1,143,031.5)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4BE8E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(1,703,092.2)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EFC32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(2,844,153.7)</w:t>
            </w:r>
          </w:p>
        </w:tc>
      </w:tr>
      <w:tr w:rsidR="00C76AA6" w14:paraId="1B679351" w14:textId="77777777" w:rsidTr="00972329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44F8A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C6F32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2B9FE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Պաշտպանության բնագավառում գիտական և գիտատեխնիկական նպատակային հետազոտություններ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5FD2B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E47CA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5032D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545AEC51" w14:textId="77777777" w:rsidTr="0097232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B4637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1AA3C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C9C2F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Ծրագրի նպատակը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08F7E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D9523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F3AAF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284D3DB3" w14:textId="77777777" w:rsidTr="00972329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8C7BA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2FE6B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70C2A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Նպաստել ՀՀ պաշտպանության և անվտանգության համակարգերի զարգացմանը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A7110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0496E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DD9E8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06A891C8" w14:textId="77777777" w:rsidTr="0097232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4BA25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5E72D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252A2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8EDEA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BF46A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C4825" w14:textId="77777777" w:rsidR="00C76AA6" w:rsidRDefault="00C76AA6" w:rsidP="00972329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2D0F4371" w14:textId="77777777" w:rsidTr="00972329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D4D12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273D9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30A2C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Գիտահետազոտական և փորձակոնստրուկտորական աշխա</w:t>
            </w:r>
            <w:r>
              <w:rPr>
                <w:rFonts w:ascii="GHEA Mariam" w:hAnsi="GHEA Mariam"/>
                <w:lang w:eastAsia="en-US"/>
              </w:rPr>
              <w:softHyphen/>
              <w:t>տանք</w:t>
            </w:r>
            <w:r>
              <w:rPr>
                <w:rFonts w:ascii="GHEA Mariam" w:hAnsi="GHEA Mariam"/>
                <w:lang w:eastAsia="en-US"/>
              </w:rPr>
              <w:softHyphen/>
              <w:t>ների արդյունավետության բարձրացում և ՍՌՏ նոր նմուշների ստեղծում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A189E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F4F0D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85DB1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19973F96" w14:textId="77777777" w:rsidTr="0097232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B0E5B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29DC4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B207A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Ծրագրի միջոցառումները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49AB9C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942FF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BFF20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2BFEACDC" w14:textId="77777777" w:rsidTr="0097232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2E43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EB932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3B2D8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Միջոցառման անվանումը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0CFBB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(1,168,031.5)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DE272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(1,753,092.2)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4FB04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(2,920,153.7)</w:t>
            </w:r>
          </w:p>
        </w:tc>
      </w:tr>
      <w:tr w:rsidR="00C76AA6" w14:paraId="0A0AE0B8" w14:textId="77777777" w:rsidTr="00972329">
        <w:trPr>
          <w:trHeight w:val="8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A36AE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0AB59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A2BA8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«Գիտական և գիտատեխնիկական նպատակային ծրագրային հետազոտություններ» ծրագրի շրջանակներում կատարվող հատուկ գիտահետազոտական և փորձակոնստրուկտորական աշխատանքներ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999F6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4223F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2A759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619758BB" w14:textId="77777777" w:rsidTr="0097232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BAF16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8BA54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11277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E3313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A438F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E8EC1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031BD89A" w14:textId="77777777" w:rsidTr="00972329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3D6E1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71A28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32EA6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Գիտահետազոտական և փորձակոնստրուկտորական աշխատանքների իրականացում` պաշտպանության համակարգի ապահովման համար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16008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E08EC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8FC82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4EBD752D" w14:textId="77777777" w:rsidTr="0097232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14976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C1294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19907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84C54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5017D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7037C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35A5942D" w14:textId="77777777" w:rsidTr="0097232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23FA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2057C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953D2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156BC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95406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928F9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55EFB68E" w14:textId="77777777" w:rsidTr="0097232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25346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15E80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11002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32593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Միջոցառման անվանումը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54069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25,000.0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4C4FB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50,000.0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C57393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76,000.0</w:t>
            </w:r>
          </w:p>
        </w:tc>
      </w:tr>
      <w:tr w:rsidR="00C76AA6" w14:paraId="5ABA2429" w14:textId="77777777" w:rsidTr="00972329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B4292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5C4D6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0D31DC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Գիտահետազոտական և փորձակոնստրուկտորական աշխա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  <w:t>տանք</w:t>
            </w:r>
            <w:r>
              <w:rPr>
                <w:rFonts w:ascii="GHEA Mariam" w:hAnsi="GHEA Mariam"/>
                <w:color w:val="000000"/>
                <w:lang w:eastAsia="en-US"/>
              </w:rPr>
              <w:softHyphen/>
              <w:t>ների գիտատեխնիկական (ռազմատեխնիկական) ուղեկցում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EC940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B4757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C72BB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7F98BB8E" w14:textId="77777777" w:rsidTr="0097232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A1A85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81E82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731EC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նկարագրությունը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31CA0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E0390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B7232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6B04C78C" w14:textId="77777777" w:rsidTr="00972329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03D29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70A11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9DC30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ԳՀՓԿԱ տակտիկատեխնիկական առաջադրանքների իրականացման ռազմատեխնիկական ուղեկցում` պետական փորձարկումների ավարտով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0BEC7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3D1FA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B540F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2EDEE62B" w14:textId="77777777" w:rsidTr="0097232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828B1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DD842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E1A2A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Միջոցառման տեսակը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EB452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87952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2F5DD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029D977D" w14:textId="77777777" w:rsidTr="0097232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0D304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C20A9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DD5EE" w14:textId="77777777" w:rsidR="00C76AA6" w:rsidRDefault="00C76AA6" w:rsidP="00972329">
            <w:pPr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>Ծառայությունների մատուցում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4B978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BF84C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1754B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5E31501B" w14:textId="77777777" w:rsidTr="00972329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956B2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FE507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1F969" w14:textId="77777777" w:rsidR="00C76AA6" w:rsidRDefault="00C76AA6" w:rsidP="00972329">
            <w:pPr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ՀՀ բարձր տեխնոլոգիական արդյունաբերության նախարարություն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A1002" w14:textId="77777777" w:rsidR="00C76AA6" w:rsidRDefault="00C76AA6" w:rsidP="00972329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1,143,031.5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24CE8D" w14:textId="77777777" w:rsidR="00C76AA6" w:rsidRDefault="00C76AA6" w:rsidP="00972329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1,703,092.2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4EF69" w14:textId="77777777" w:rsidR="00C76AA6" w:rsidRDefault="00C76AA6" w:rsidP="00972329">
            <w:pPr>
              <w:jc w:val="right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eastAsia="en-US"/>
              </w:rPr>
              <w:t>2,844,153.7</w:t>
            </w:r>
          </w:p>
        </w:tc>
      </w:tr>
      <w:tr w:rsidR="00C76AA6" w14:paraId="1380480B" w14:textId="77777777" w:rsidTr="0097232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B0828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1119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4B30A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52534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Ծրագրի անվանումը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119EE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1,143,031.5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C885E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1,703,092.2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84DDF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2,844,153.7</w:t>
            </w:r>
          </w:p>
        </w:tc>
      </w:tr>
      <w:tr w:rsidR="00C76AA6" w14:paraId="3DDF63E8" w14:textId="77777777" w:rsidTr="00972329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89448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D502B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95C6F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Պաշտպանության բնագավառում գիտական և գիտատեխնիկական նպատակային հետազոտություններ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BEDDC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0DB19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2478B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4DFD9EE6" w14:textId="77777777" w:rsidTr="0097232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88EE7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F19AB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8A897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Ծրագրի նպատակը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858CF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3E0A2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D6A23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08FCDA99" w14:textId="77777777" w:rsidTr="00972329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5C3C3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3BA06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45C22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Նպաստել ՀՀ պաշտպանության և անվտանգության համակարգերի զարգացմանը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F6A08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37B0A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40913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65525EE7" w14:textId="77777777" w:rsidTr="0097232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AD800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D6F96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EA370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0C046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D2D4D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F9DB8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57E77D23" w14:textId="77777777" w:rsidTr="00972329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FB390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86785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80262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Գիտահետազոտական և փորձակոնստրուկտորական աշխատանքների արդյունավետության բարձրացում և ՍՌՏ նոր նմուշների ստեղծում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00B66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1F876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58760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283326BE" w14:textId="77777777" w:rsidTr="0097232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88CF1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3E299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8FAC0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Ծրագրի միջոցառումները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85231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615B6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BE73F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7678E30A" w14:textId="77777777" w:rsidTr="0097232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20C1B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753C8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5EFAF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Միջոցառման անվանումը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8BFC0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1,143,031.5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104E9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1,703,092.2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64885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2,844,153.7</w:t>
            </w:r>
          </w:p>
        </w:tc>
      </w:tr>
      <w:tr w:rsidR="00C76AA6" w14:paraId="58A7460D" w14:textId="77777777" w:rsidTr="00972329">
        <w:trPr>
          <w:trHeight w:val="8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AF6D7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C417D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938C5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«Գիտական և գիտատեխնիկական նպատակային ծրագրային հետազոտություններ» ծրագրի շրջանակներում կատարվող հատուկ գիտահետազոտական և փորձակոնստրուկտորական աշխատանքներ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3A7AC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43D9D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C787F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272E8968" w14:textId="77777777" w:rsidTr="00972329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7371E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A3DEE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6D0F7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B772A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73B28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55083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16924EF1" w14:textId="77777777" w:rsidTr="00972329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A3020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51132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16F46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Գիտահետազոտական և փորձակոնստրուկտորական աշխատանքների իրականացում` պաշտպանության համակարգի ապահովման համար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6AE8B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2DA5E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03A1D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3EABA770" w14:textId="77777777" w:rsidTr="00972329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B3651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F6ED5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BBE11" w14:textId="77777777" w:rsidR="00C76AA6" w:rsidRDefault="00C76AA6" w:rsidP="00972329">
            <w:pPr>
              <w:rPr>
                <w:rFonts w:ascii="GHEA Mariam" w:hAnsi="GHEA Mariam"/>
                <w:iCs/>
                <w:lang w:eastAsia="en-US"/>
              </w:rPr>
            </w:pPr>
            <w:r>
              <w:rPr>
                <w:rFonts w:ascii="GHEA Mariam" w:hAnsi="GHEA Mariam"/>
                <w:iCs/>
                <w:lang w:eastAsia="en-US"/>
              </w:rPr>
              <w:t xml:space="preserve"> Միջոցառման տեսակը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7601A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E9BB0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78B67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76AA6" w14:paraId="47021C80" w14:textId="77777777" w:rsidTr="00972329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3564B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25695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07C14" w14:textId="77777777" w:rsidR="00C76AA6" w:rsidRDefault="00C76AA6" w:rsidP="00972329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4DEF5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A5917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87309" w14:textId="77777777" w:rsidR="00C76AA6" w:rsidRDefault="00C76AA6" w:rsidP="0097232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</w:tbl>
    <w:p w14:paraId="370C3A7C" w14:textId="77777777" w:rsidR="00C76AA6" w:rsidRDefault="00C76AA6" w:rsidP="00C76AA6">
      <w:pPr>
        <w:pStyle w:val="mechtex"/>
        <w:jc w:val="left"/>
        <w:rPr>
          <w:rFonts w:ascii="GHEA Mariam" w:hAnsi="GHEA Mariam" w:cs="Sylfaen"/>
        </w:rPr>
      </w:pPr>
    </w:p>
    <w:p w14:paraId="6B2C74AC" w14:textId="77777777" w:rsidR="00C76AA6" w:rsidRDefault="00C76AA6" w:rsidP="00C76AA6">
      <w:pPr>
        <w:pStyle w:val="mechtex"/>
        <w:jc w:val="left"/>
        <w:rPr>
          <w:rFonts w:ascii="GHEA Mariam" w:hAnsi="GHEA Mariam" w:cs="Sylfaen"/>
        </w:rPr>
      </w:pPr>
    </w:p>
    <w:p w14:paraId="2384CB38" w14:textId="77777777" w:rsidR="00C76AA6" w:rsidRDefault="00C76AA6" w:rsidP="00C76AA6">
      <w:pPr>
        <w:pStyle w:val="mechtex"/>
        <w:jc w:val="left"/>
        <w:rPr>
          <w:rFonts w:ascii="GHEA Mariam" w:hAnsi="GHEA Mariam" w:cs="Sylfaen"/>
        </w:rPr>
      </w:pPr>
    </w:p>
    <w:p w14:paraId="3874EA00" w14:textId="77777777" w:rsidR="00C76AA6" w:rsidRDefault="00C76AA6" w:rsidP="00C76AA6">
      <w:pPr>
        <w:pStyle w:val="mechtex"/>
        <w:jc w:val="left"/>
        <w:rPr>
          <w:rFonts w:ascii="Sylfaen" w:hAnsi="Sylfaen" w:cs="Sylfaen"/>
          <w:szCs w:val="20"/>
        </w:rPr>
      </w:pPr>
    </w:p>
    <w:p w14:paraId="7841E6DA" w14:textId="77777777" w:rsidR="00C76AA6" w:rsidRDefault="00C76AA6" w:rsidP="00C76AA6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Courier New" w:hAnsi="Courier New" w:cs="Courier New"/>
        </w:rPr>
        <w:t>          </w:t>
      </w: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  <w:lang w:val="pt-BR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134225C5" w14:textId="77777777" w:rsidR="00C76AA6" w:rsidRDefault="00C76AA6" w:rsidP="00C76AA6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</w:t>
      </w:r>
      <w:r>
        <w:rPr>
          <w:rFonts w:ascii="Courier New" w:hAnsi="Courier New" w:cs="Courier New"/>
          <w:lang w:val="pt-BR"/>
        </w:rPr>
        <w:t>         </w:t>
      </w:r>
      <w:r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 w:cs="Sylfaen"/>
        </w:rPr>
        <w:t>ՎԱՐՉԱՊԵՏԻ ԱՇԽԱՏԱԿԱԶՄԻ</w:t>
      </w:r>
    </w:p>
    <w:p w14:paraId="6BAFB1AF" w14:textId="77777777" w:rsidR="00C76AA6" w:rsidRDefault="00C76AA6" w:rsidP="002608BB">
      <w:pPr>
        <w:pStyle w:val="mechtex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                              ՂԵԿԱՎԱՐ</w:t>
      </w:r>
      <w:r>
        <w:rPr>
          <w:rFonts w:ascii="GHEA Mariam" w:hAnsi="GHEA Mariam" w:cs="Arial Armenian"/>
          <w:lang w:val="pt-BR"/>
        </w:rPr>
        <w:tab/>
        <w:t xml:space="preserve"> </w:t>
      </w:r>
      <w:r>
        <w:rPr>
          <w:rFonts w:ascii="GHEA Mariam" w:hAnsi="GHEA Mariam" w:cs="Arial Armenian"/>
          <w:lang w:val="pt-BR"/>
        </w:rPr>
        <w:tab/>
        <w:t xml:space="preserve">                                                                                                 </w:t>
      </w:r>
      <w:r>
        <w:rPr>
          <w:rFonts w:ascii="GHEA Mariam" w:hAnsi="GHEA Mariam" w:cs="Sylfaen"/>
        </w:rPr>
        <w:t>Է.</w:t>
      </w:r>
      <w:r>
        <w:rPr>
          <w:rFonts w:ascii="GHEA Mariam" w:hAnsi="GHEA Mariam" w:cs="Arial Armenian"/>
          <w:lang w:val="pt-BR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p w14:paraId="4E406C7A" w14:textId="77777777" w:rsidR="00BA6A4D" w:rsidRDefault="00BA6A4D"/>
    <w:sectPr w:rsidR="00BA6A4D" w:rsidSect="002608BB">
      <w:headerReference w:type="even" r:id="rId7"/>
      <w:footerReference w:type="even" r:id="rId8"/>
      <w:footerReference w:type="default" r:id="rId9"/>
      <w:footerReference w:type="first" r:id="rId10"/>
      <w:pgSz w:w="16834" w:h="11909" w:orient="landscape"/>
      <w:pgMar w:top="1440" w:right="1440" w:bottom="1440" w:left="1022" w:header="720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C48D2A" w14:textId="77777777" w:rsidR="00731997" w:rsidRDefault="00731997">
      <w:r>
        <w:separator/>
      </w:r>
    </w:p>
  </w:endnote>
  <w:endnote w:type="continuationSeparator" w:id="0">
    <w:p w14:paraId="2C70BEFA" w14:textId="77777777" w:rsidR="00731997" w:rsidRDefault="00731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0D18E" w14:textId="77777777" w:rsidR="003F4DEA" w:rsidRDefault="00C76AA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771k.voroshum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F80A2" w14:textId="77777777" w:rsidR="003F4DEA" w:rsidRPr="003D700B" w:rsidRDefault="00731997" w:rsidP="003D70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CD8676" w14:textId="77777777" w:rsidR="003F4DEA" w:rsidRDefault="00C76AA6">
    <w:pPr>
      <w:pStyle w:val="Footer"/>
    </w:pPr>
    <w:fldSimple w:instr=" FILENAME  \* MERGEFORMAT ">
      <w:r>
        <w:rPr>
          <w:noProof/>
        </w:rPr>
        <w:t>771k.voroshum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64CACB" w14:textId="77777777" w:rsidR="00731997" w:rsidRDefault="00731997">
      <w:r>
        <w:separator/>
      </w:r>
    </w:p>
  </w:footnote>
  <w:footnote w:type="continuationSeparator" w:id="0">
    <w:p w14:paraId="5A8E26ED" w14:textId="77777777" w:rsidR="00731997" w:rsidRDefault="007319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8C2B9" w14:textId="77777777" w:rsidR="003F4DEA" w:rsidRDefault="00C76AA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C1326D2" w14:textId="77777777" w:rsidR="003F4DEA" w:rsidRDefault="007319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AA6"/>
    <w:rsid w:val="002608BB"/>
    <w:rsid w:val="00731997"/>
    <w:rsid w:val="0087427D"/>
    <w:rsid w:val="00BA6A4D"/>
    <w:rsid w:val="00C76AA6"/>
    <w:rsid w:val="00FE0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BCA48"/>
  <w15:chartTrackingRefBased/>
  <w15:docId w15:val="{7166060B-D60B-47CD-9F49-7C5F8287F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6AA6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C76AA6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76AA6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76AA6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76AA6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76AA6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76AA6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C76AA6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C76AA6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C76AA6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C76AA6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C76AA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76AA6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C76AA6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C76AA6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C76AA6"/>
  </w:style>
  <w:style w:type="paragraph" w:customStyle="1" w:styleId="norm">
    <w:name w:val="norm"/>
    <w:basedOn w:val="Normal"/>
    <w:link w:val="normChar"/>
    <w:rsid w:val="00C76AA6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C76AA6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C76AA6"/>
    <w:pPr>
      <w:jc w:val="center"/>
    </w:pPr>
  </w:style>
  <w:style w:type="character" w:customStyle="1" w:styleId="mechtexChar">
    <w:name w:val="mechtex Char"/>
    <w:link w:val="mechtex"/>
    <w:locked/>
    <w:rsid w:val="00C76AA6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C76AA6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C76AA6"/>
    <w:pPr>
      <w:jc w:val="both"/>
    </w:pPr>
  </w:style>
  <w:style w:type="paragraph" w:customStyle="1" w:styleId="russtyle">
    <w:name w:val="russtyle"/>
    <w:basedOn w:val="Normal"/>
    <w:rsid w:val="00C76AA6"/>
    <w:rPr>
      <w:rFonts w:ascii="Russian Baltica" w:hAnsi="Russian Baltica"/>
    </w:rPr>
  </w:style>
  <w:style w:type="paragraph" w:customStyle="1" w:styleId="Style2">
    <w:name w:val="Style2"/>
    <w:basedOn w:val="mechtex"/>
    <w:rsid w:val="00C76AA6"/>
    <w:rPr>
      <w:w w:val="120"/>
    </w:rPr>
  </w:style>
  <w:style w:type="paragraph" w:customStyle="1" w:styleId="Style3">
    <w:name w:val="Style3"/>
    <w:basedOn w:val="mechtex"/>
    <w:rsid w:val="00C76AA6"/>
    <w:rPr>
      <w:w w:val="120"/>
    </w:rPr>
  </w:style>
  <w:style w:type="paragraph" w:customStyle="1" w:styleId="Style4">
    <w:name w:val="Style4"/>
    <w:basedOn w:val="mechtex"/>
    <w:rsid w:val="00C76AA6"/>
    <w:rPr>
      <w:w w:val="120"/>
    </w:rPr>
  </w:style>
  <w:style w:type="paragraph" w:customStyle="1" w:styleId="Style5">
    <w:name w:val="Style5"/>
    <w:basedOn w:val="mechtex"/>
    <w:rsid w:val="00C76AA6"/>
    <w:rPr>
      <w:w w:val="120"/>
    </w:rPr>
  </w:style>
  <w:style w:type="paragraph" w:styleId="Title">
    <w:name w:val="Title"/>
    <w:basedOn w:val="Normal"/>
    <w:link w:val="TitleChar"/>
    <w:qFormat/>
    <w:rsid w:val="00C76AA6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C76AA6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C76A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C76AA6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C76AA6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C76AA6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C76AA6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C76AA6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C76AA6"/>
    <w:rPr>
      <w:color w:val="0000FF"/>
      <w:u w:val="single"/>
    </w:rPr>
  </w:style>
  <w:style w:type="character" w:styleId="FollowedHyperlink">
    <w:name w:val="FollowedHyperlink"/>
    <w:uiPriority w:val="99"/>
    <w:unhideWhenUsed/>
    <w:rsid w:val="00C76AA6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C76AA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C76AA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C76AA6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C76AA6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C76AA6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C76AA6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C76AA6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C76AA6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C76AA6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C76AA6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C76AA6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C76AA6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C76AA6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C76AA6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C76AA6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C76AA6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C76AA6"/>
    <w:rPr>
      <w:rFonts w:ascii="Times Armenian" w:hAnsi="Times Armenian"/>
      <w:sz w:val="24"/>
    </w:rPr>
  </w:style>
  <w:style w:type="character" w:customStyle="1" w:styleId="CharChar6">
    <w:name w:val="Char Char6"/>
    <w:rsid w:val="00C76AA6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C76AA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C76AA6"/>
    <w:rPr>
      <w:b/>
      <w:bCs/>
    </w:rPr>
  </w:style>
  <w:style w:type="character" w:styleId="Emphasis">
    <w:name w:val="Emphasis"/>
    <w:qFormat/>
    <w:rsid w:val="00C76AA6"/>
    <w:rPr>
      <w:i/>
      <w:iCs/>
    </w:rPr>
  </w:style>
  <w:style w:type="character" w:customStyle="1" w:styleId="apple-converted-space">
    <w:name w:val="apple-converted-space"/>
    <w:rsid w:val="00C76AA6"/>
  </w:style>
  <w:style w:type="character" w:customStyle="1" w:styleId="BodyTextIndentChar">
    <w:name w:val="Body Text Indent Char"/>
    <w:link w:val="BodyTextIndent"/>
    <w:rsid w:val="00C76AA6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C76AA6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C76AA6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C76AA6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C76AA6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C76AA6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C76AA6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C76AA6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C76AA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C76AA6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C76AA6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C76AA6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C76AA6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C76AA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C76AA6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C76AA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531</Words>
  <Characters>3032</Characters>
  <Application>Microsoft Office Word</Application>
  <DocSecurity>0</DocSecurity>
  <Lines>25</Lines>
  <Paragraphs>7</Paragraphs>
  <ScaleCrop>false</ScaleCrop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2019-07-01T06:19:00Z</dcterms:created>
  <dcterms:modified xsi:type="dcterms:W3CDTF">2019-07-01T06:22:00Z</dcterms:modified>
</cp:coreProperties>
</file>