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4FD8" w14:textId="77777777" w:rsidR="00247691" w:rsidRPr="008A0E74" w:rsidRDefault="00247691" w:rsidP="00247691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CE6515">
        <w:rPr>
          <w:rFonts w:ascii="GHEA Mariam" w:hAnsi="GHEA Mariam"/>
          <w:spacing w:val="-8"/>
          <w:lang w:val="hy-AM"/>
        </w:rPr>
        <w:t xml:space="preserve">N </w:t>
      </w:r>
      <w:r w:rsidRPr="008A0E74">
        <w:rPr>
          <w:rFonts w:ascii="GHEA Mariam" w:hAnsi="GHEA Mariam"/>
          <w:spacing w:val="-8"/>
          <w:lang w:val="hy-AM"/>
        </w:rPr>
        <w:t>3</w:t>
      </w:r>
    </w:p>
    <w:p w14:paraId="144E1665" w14:textId="77777777" w:rsidR="00247691" w:rsidRPr="00611DEA" w:rsidRDefault="00247691" w:rsidP="00247691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2BDDD29" w14:textId="77777777" w:rsidR="00247691" w:rsidRDefault="00247691" w:rsidP="00247691">
      <w:pPr>
        <w:pStyle w:val="mechtex"/>
        <w:rPr>
          <w:rFonts w:ascii="Sylfaen" w:hAnsi="Sylfaen"/>
          <w:spacing w:val="-6"/>
          <w:lang w:val="hy-AM"/>
        </w:rPr>
      </w:pP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11DEA">
        <w:rPr>
          <w:rFonts w:ascii="GHEA Mariam" w:hAnsi="GHEA Mariam"/>
          <w:spacing w:val="-2"/>
          <w:lang w:val="hy-AM"/>
        </w:rPr>
        <w:t>մայիսի 2</w:t>
      </w:r>
      <w:r w:rsidRPr="00611DEA">
        <w:rPr>
          <w:rFonts w:ascii="GHEA Mariam" w:hAnsi="GHEA Mariam" w:cs="Sylfaen"/>
          <w:spacing w:val="-6"/>
          <w:lang w:val="pt-BR"/>
        </w:rPr>
        <w:t>-</w:t>
      </w:r>
      <w:r w:rsidRPr="00611DEA">
        <w:rPr>
          <w:rFonts w:ascii="GHEA Mariam" w:hAnsi="GHEA Mariam"/>
          <w:spacing w:val="-6"/>
          <w:lang w:val="hy-AM"/>
        </w:rPr>
        <w:t xml:space="preserve">ի N </w:t>
      </w:r>
      <w:r w:rsidRPr="00860A29">
        <w:rPr>
          <w:rFonts w:ascii="GHEA Mariam" w:hAnsi="GHEA Mariam"/>
          <w:spacing w:val="-6"/>
          <w:lang w:val="hy-AM"/>
        </w:rPr>
        <w:t>514</w:t>
      </w:r>
      <w:r w:rsidRPr="00611DEA">
        <w:rPr>
          <w:rFonts w:ascii="GHEA Mariam" w:hAnsi="GHEA Mariam"/>
          <w:spacing w:val="-6"/>
          <w:lang w:val="hy-AM"/>
        </w:rPr>
        <w:t>-</w:t>
      </w:r>
      <w:r w:rsidRPr="00CE6515">
        <w:rPr>
          <w:rFonts w:ascii="GHEA Mariam" w:hAnsi="GHEA Mariam"/>
          <w:spacing w:val="-6"/>
          <w:lang w:val="hy-AM"/>
        </w:rPr>
        <w:t>Ն</w:t>
      </w:r>
      <w:r w:rsidRPr="00611DEA">
        <w:rPr>
          <w:rFonts w:ascii="GHEA Mariam" w:hAnsi="GHEA Mariam"/>
          <w:spacing w:val="-6"/>
          <w:lang w:val="hy-AM"/>
        </w:rPr>
        <w:t xml:space="preserve"> որոշման</w:t>
      </w:r>
    </w:p>
    <w:p w14:paraId="18DA37C7" w14:textId="77777777" w:rsidR="00247691" w:rsidRPr="006D20D4" w:rsidRDefault="00247691" w:rsidP="00247691">
      <w:pPr>
        <w:pStyle w:val="mechtex"/>
        <w:jc w:val="left"/>
        <w:rPr>
          <w:rFonts w:ascii="Sylfaen" w:hAnsi="Sylfaen" w:cs="Arial"/>
          <w:sz w:val="20"/>
          <w:lang w:val="hy-AM"/>
        </w:rPr>
      </w:pPr>
    </w:p>
    <w:p w14:paraId="069A8485" w14:textId="77777777" w:rsidR="00247691" w:rsidRPr="006D20D4" w:rsidRDefault="00247691" w:rsidP="00247691">
      <w:pPr>
        <w:jc w:val="center"/>
        <w:rPr>
          <w:rFonts w:ascii="Sylfaen" w:hAnsi="Sylfaen" w:cs="Calibri"/>
          <w:bCs/>
          <w:color w:val="000000"/>
          <w:lang w:val="hy-AM" w:eastAsia="en-US"/>
        </w:rPr>
      </w:pPr>
      <w:r w:rsidRPr="006D20D4">
        <w:rPr>
          <w:rFonts w:ascii="GHEA Mariam" w:hAnsi="GHEA Mariam" w:cs="Calibri"/>
          <w:bCs/>
          <w:color w:val="000000"/>
          <w:lang w:val="hy-AM" w:eastAsia="en-US"/>
        </w:rPr>
        <w:t>ՀԱՅԱՍՏԱՆԻ ՀԱՆՐԱՊԵՏՈՒԹՅԱՆ ԿԱՌԱՎԱՐՈՒԹՅԱՆ 2018</w:t>
      </w:r>
      <w:r w:rsidRPr="006D20D4">
        <w:rPr>
          <w:rFonts w:ascii="Sylfaen" w:hAnsi="Sylfaen" w:cs="Calibri"/>
          <w:bCs/>
          <w:color w:val="000000"/>
          <w:lang w:val="hy-AM" w:eastAsia="en-US"/>
        </w:rPr>
        <w:t xml:space="preserve"> </w:t>
      </w:r>
      <w:r w:rsidRPr="006D20D4">
        <w:rPr>
          <w:rFonts w:ascii="GHEA Mariam" w:hAnsi="GHEA Mariam" w:cs="Calibri"/>
          <w:bCs/>
          <w:color w:val="000000"/>
          <w:lang w:val="hy-AM" w:eastAsia="en-US"/>
        </w:rPr>
        <w:t>ԹՎԱԿԱՆԻ ԴԵԿՏԵՄԲԵՐԻ 27-Ի N 1515-Ն ՈՐՈՇՄԱՆ</w:t>
      </w:r>
    </w:p>
    <w:p w14:paraId="70DA90C5" w14:textId="77777777" w:rsidR="00247691" w:rsidRDefault="00247691" w:rsidP="00247691">
      <w:pPr>
        <w:pStyle w:val="norm"/>
        <w:ind w:firstLine="0"/>
        <w:jc w:val="center"/>
        <w:rPr>
          <w:rFonts w:ascii="Sylfaen" w:hAnsi="Sylfaen" w:cs="Calibri"/>
          <w:bCs/>
          <w:color w:val="000000"/>
          <w:sz w:val="20"/>
          <w:lang w:val="hy-AM" w:eastAsia="en-US"/>
        </w:rPr>
      </w:pPr>
      <w:r w:rsidRPr="006D20D4">
        <w:rPr>
          <w:rFonts w:ascii="GHEA Mariam" w:hAnsi="GHEA Mariam" w:cs="Calibri"/>
          <w:bCs/>
          <w:color w:val="000000"/>
          <w:sz w:val="20"/>
          <w:lang w:val="hy-AM" w:eastAsia="en-US"/>
        </w:rPr>
        <w:t>N</w:t>
      </w:r>
      <w:r w:rsidRPr="006D20D4">
        <w:rPr>
          <w:rFonts w:ascii="Sylfaen" w:hAnsi="Sylfaen" w:cs="Calibri"/>
          <w:bCs/>
          <w:color w:val="000000"/>
          <w:sz w:val="20"/>
          <w:lang w:val="hy-AM" w:eastAsia="en-US"/>
        </w:rPr>
        <w:t xml:space="preserve"> </w:t>
      </w:r>
      <w:r w:rsidRPr="006D20D4">
        <w:rPr>
          <w:rFonts w:ascii="GHEA Mariam" w:hAnsi="GHEA Mariam" w:cs="Calibri"/>
          <w:bCs/>
          <w:color w:val="000000"/>
          <w:sz w:val="20"/>
          <w:lang w:val="hy-AM" w:eastAsia="en-US"/>
        </w:rPr>
        <w:t>11 ՀԱՎԵԼՎԱԾԻ  N 11.11 ԱՂՅՈՒՍԱԿՈՒՄ ԿԱՏԱՐՎՈՂ ԼՐԱՑՈՒՄԸ</w:t>
      </w:r>
    </w:p>
    <w:tbl>
      <w:tblPr>
        <w:tblW w:w="15132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3588"/>
        <w:gridCol w:w="390"/>
        <w:gridCol w:w="6630"/>
        <w:gridCol w:w="156"/>
        <w:gridCol w:w="1716"/>
        <w:gridCol w:w="156"/>
        <w:gridCol w:w="1170"/>
        <w:gridCol w:w="702"/>
        <w:gridCol w:w="624"/>
      </w:tblGrid>
      <w:tr w:rsidR="00247691" w:rsidRPr="00B861A1" w14:paraId="6CD3A2D9" w14:textId="77777777" w:rsidTr="00432EBA">
        <w:trPr>
          <w:trHeight w:val="345"/>
        </w:trPr>
        <w:tc>
          <w:tcPr>
            <w:tcW w:w="15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C716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  <w:p w14:paraId="2F1251AA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B861A1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ՀՀ  տնտեսական զարգացման և ներդրումների նախարարություն </w:t>
            </w:r>
          </w:p>
        </w:tc>
      </w:tr>
      <w:tr w:rsidR="00247691" w:rsidRPr="00B861A1" w14:paraId="7BED013C" w14:textId="77777777" w:rsidTr="00432EBA">
        <w:trPr>
          <w:trHeight w:val="345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529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837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05F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A870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2CF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</w:p>
        </w:tc>
      </w:tr>
      <w:tr w:rsidR="00247691" w:rsidRPr="00B861A1" w14:paraId="35FAE5FC" w14:textId="77777777" w:rsidTr="00432EBA">
        <w:trPr>
          <w:trHeight w:val="345"/>
        </w:trPr>
        <w:tc>
          <w:tcPr>
            <w:tcW w:w="10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54964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B861A1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D5F1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CB9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62F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</w:p>
        </w:tc>
      </w:tr>
      <w:tr w:rsidR="00247691" w:rsidRPr="00B861A1" w14:paraId="03C2F3D8" w14:textId="77777777" w:rsidTr="00432EBA">
        <w:trPr>
          <w:trHeight w:val="345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C8F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C86F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E7A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CCB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C39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</w:p>
        </w:tc>
      </w:tr>
      <w:tr w:rsidR="00247691" w:rsidRPr="00B861A1" w14:paraId="210FF0E0" w14:textId="77777777" w:rsidTr="00432EBA">
        <w:trPr>
          <w:trHeight w:val="41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5379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C3707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7DAD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4298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9E05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47691" w:rsidRPr="00B861A1" w14:paraId="2F6F2430" w14:textId="77777777" w:rsidTr="00432EBA">
        <w:trPr>
          <w:trHeight w:val="51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8C9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6D7D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5D7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040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084A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47691" w:rsidRPr="00B861A1" w14:paraId="3D495FD1" w14:textId="77777777" w:rsidTr="00432EBA">
        <w:trPr>
          <w:trHeight w:val="135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0D98" w14:textId="77777777" w:rsidR="00247691" w:rsidRPr="00B861A1" w:rsidRDefault="00247691" w:rsidP="00432EBA">
            <w:pPr>
              <w:jc w:val="both"/>
              <w:rPr>
                <w:rFonts w:ascii="GHEA Mariam" w:hAnsi="GHEA Maria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56F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FE86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602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DD9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47691" w:rsidRPr="00B861A1" w14:paraId="377536BD" w14:textId="77777777" w:rsidTr="00432EBA">
        <w:trPr>
          <w:trHeight w:val="345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DA1BA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3D6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97FC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422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768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47691" w:rsidRPr="00B861A1" w14:paraId="60D9E63C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1BE83" w14:textId="77777777" w:rsidR="00247691" w:rsidRPr="00B861A1" w:rsidRDefault="00247691" w:rsidP="00432EBA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76D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DCD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0FB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661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47691" w:rsidRPr="00B861A1" w14:paraId="18956C2C" w14:textId="77777777" w:rsidTr="00432EBA">
        <w:trPr>
          <w:trHeight w:val="51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2702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5DC8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3E998C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247691" w:rsidRPr="00B861A1" w14:paraId="63F78FD3" w14:textId="77777777" w:rsidTr="00432EBA">
        <w:trPr>
          <w:trHeight w:val="54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A56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E57D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>11011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B7AC9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26204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6E3A1" w14:textId="77777777" w:rsidR="00247691" w:rsidRPr="00F83689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3689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F8368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247691" w:rsidRPr="00B861A1" w14:paraId="14BB5780" w14:textId="77777777" w:rsidTr="00432EBA">
        <w:trPr>
          <w:trHeight w:val="52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577A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3D8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Ապահովված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իրավունքի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առարկայի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պահպանման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փոխանցման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2FB1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785E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90C58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47691" w:rsidRPr="00B861A1" w14:paraId="100E8ABC" w14:textId="77777777" w:rsidTr="00432EBA">
        <w:trPr>
          <w:trHeight w:val="207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8979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C69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Սնանկ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ճանաչված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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Բիզնես-Պլաս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 ՍՊ</w:t>
            </w:r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 xml:space="preserve">Ը-ին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որպես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գրավով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ապահովված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պահանջ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սեփականության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իրավունքով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պատկանող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 xml:space="preserve"> ք. Երևան, Հանրա</w:t>
            </w:r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softHyphen/>
              <w:t>պետության 85 հասցեում գտնվող գույքը Երևան քաղաքի Կենտրոն և Նորք-Մարաշ վարչական շրջանների ընդհանուր իրավասության դատարանի 26.04.2016 թ.-ի և ՀՀ սնանկության դատարանի 27.03.2019 թ.-ի թիվ ԵԿԴ/0306/04/15 որոշումների հիմքով Հայաստանի Հանրապետության օգտին սեփականություն փոխանցելու նպատակով սնանկության կառավարչի վարձատրության, Գույքի գնահատման, պահպանման և փոխանցման հետ կապված ծախսերի ապահովում</w:t>
            </w:r>
          </w:p>
          <w:p w14:paraId="0B7E166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F145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BFEA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6588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r w:rsidRPr="00B861A1">
              <w:rPr>
                <w:rFonts w:ascii="Courier New" w:hAnsi="Courier New" w:cs="Courier New"/>
                <w:color w:val="000000"/>
                <w:sz w:val="18"/>
                <w:szCs w:val="18"/>
                <w:lang w:val="hy-AM" w:eastAsia="en-US"/>
              </w:rPr>
              <w:t> </w:t>
            </w:r>
          </w:p>
        </w:tc>
      </w:tr>
      <w:tr w:rsidR="00247691" w:rsidRPr="00B861A1" w14:paraId="21611E07" w14:textId="77777777" w:rsidTr="00432EBA">
        <w:trPr>
          <w:trHeight w:val="34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0C6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083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E02DBC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B7714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80E1B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47691" w:rsidRPr="00B861A1" w14:paraId="03540219" w14:textId="77777777" w:rsidTr="00432EBA">
        <w:trPr>
          <w:trHeight w:val="71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A8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57B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զարգացման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ներդրումների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FF5693E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D32DD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9355E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47691" w:rsidRPr="00B861A1" w14:paraId="770556CF" w14:textId="77777777" w:rsidTr="00432EBA">
        <w:trPr>
          <w:trHeight w:val="266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E137D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9481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FA8A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995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7549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47691" w:rsidRPr="00B861A1" w14:paraId="235E7240" w14:textId="77777777" w:rsidTr="00432EBA">
        <w:trPr>
          <w:trHeight w:val="360"/>
        </w:trPr>
        <w:tc>
          <w:tcPr>
            <w:tcW w:w="107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2C4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6034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7345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09BC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7,900.0</w:t>
            </w:r>
          </w:p>
        </w:tc>
      </w:tr>
      <w:tr w:rsidR="00247691" w:rsidRPr="00B861A1" w14:paraId="6AFFA1F0" w14:textId="77777777" w:rsidTr="00432EBA">
        <w:trPr>
          <w:trHeight w:val="270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CBF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2D2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2FF0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E321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7D1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5F4EAA51" w14:textId="77777777" w:rsidTr="00432EBA">
        <w:trPr>
          <w:trHeight w:val="915"/>
        </w:trPr>
        <w:tc>
          <w:tcPr>
            <w:tcW w:w="15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F45238" w14:textId="77777777" w:rsidR="00247691" w:rsidRDefault="00247691" w:rsidP="00432EBA">
            <w:pPr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17032D0D" w14:textId="77777777" w:rsidR="00247691" w:rsidRPr="00B861A1" w:rsidRDefault="00247691" w:rsidP="00432EBA">
            <w:pPr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6FE40531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61A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9A80EDB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61A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11 ՀԱՎԵԼՎԱԾԻ  N 11.52 ԱՂՅՈՒՍԱԿՈՒՄ ԿԱՏԱՐՎՈՂ ՓՈՓՈԽՈՒԹՅՈՒՆԸ </w:t>
            </w:r>
          </w:p>
        </w:tc>
      </w:tr>
      <w:tr w:rsidR="00247691" w:rsidRPr="00B861A1" w14:paraId="217EE25A" w14:textId="77777777" w:rsidTr="00432EBA">
        <w:trPr>
          <w:trHeight w:val="75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DF8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54DA2" w14:textId="77777777" w:rsidR="00247691" w:rsidRDefault="00247691" w:rsidP="00432EBA">
            <w:pPr>
              <w:rPr>
                <w:rFonts w:ascii="Sylfaen" w:hAnsi="Sylfaen" w:cs="Calibri"/>
                <w:color w:val="000000"/>
                <w:lang w:val="hy-AM" w:eastAsia="en-US"/>
              </w:rPr>
            </w:pPr>
          </w:p>
          <w:p w14:paraId="71103423" w14:textId="77777777" w:rsidR="00247691" w:rsidRPr="00B861A1" w:rsidRDefault="00247691" w:rsidP="00432EBA">
            <w:pPr>
              <w:rPr>
                <w:rFonts w:ascii="Sylfaen" w:hAnsi="Sylfaen" w:cs="Calibri"/>
                <w:color w:val="000000"/>
                <w:lang w:val="hy-AM" w:eastAsia="en-US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1F5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695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07B8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247691" w:rsidRPr="00B861A1" w14:paraId="6E78286C" w14:textId="77777777" w:rsidTr="00432EBA">
        <w:trPr>
          <w:trHeight w:val="330"/>
        </w:trPr>
        <w:tc>
          <w:tcPr>
            <w:tcW w:w="15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4C0C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gram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7691" w:rsidRPr="00B861A1" w14:paraId="5D3C48B3" w14:textId="77777777" w:rsidTr="00432EBA">
        <w:trPr>
          <w:trHeight w:val="330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9CB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E3A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589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4C2E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76AE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0EB6E579" w14:textId="77777777" w:rsidTr="00432EBA">
        <w:trPr>
          <w:trHeight w:val="330"/>
        </w:trPr>
        <w:tc>
          <w:tcPr>
            <w:tcW w:w="10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DEABE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3748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B5D6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B0EE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21CF2B70" w14:textId="77777777" w:rsidTr="00432EBA">
        <w:trPr>
          <w:trHeight w:val="33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DFF9E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0DC3" w14:textId="77777777" w:rsidR="00247691" w:rsidRDefault="00247691" w:rsidP="00432EBA">
            <w:pPr>
              <w:rPr>
                <w:rFonts w:ascii="Sylfaen" w:hAnsi="Sylfaen" w:cs="Calibri"/>
                <w:color w:val="000000"/>
                <w:lang w:val="hy-AM" w:eastAsia="en-US"/>
              </w:rPr>
            </w:pPr>
          </w:p>
          <w:p w14:paraId="05E0E8FB" w14:textId="77777777" w:rsidR="00247691" w:rsidRPr="00B861A1" w:rsidRDefault="00247691" w:rsidP="00432EBA">
            <w:pPr>
              <w:rPr>
                <w:rFonts w:ascii="Sylfaen" w:hAnsi="Sylfaen" w:cs="Calibri"/>
                <w:color w:val="000000"/>
                <w:lang w:val="hy-AM"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69178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697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791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3E7C4B88" w14:textId="77777777" w:rsidTr="00432EBA">
        <w:trPr>
          <w:trHeight w:val="28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22C40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859F1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6E1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E7FF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0990C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339F24CE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8915" w14:textId="77777777" w:rsidR="00247691" w:rsidRPr="00B861A1" w:rsidRDefault="00247691" w:rsidP="00432EBA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BAF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F1B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DEF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0831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271240AF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C6FA" w14:textId="77777777" w:rsidR="00247691" w:rsidRPr="00B861A1" w:rsidRDefault="00247691" w:rsidP="00432EBA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645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8A2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C535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4E6A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00A8E0A1" w14:textId="77777777" w:rsidTr="00432EBA">
        <w:trPr>
          <w:trHeight w:val="285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3825" w14:textId="77777777" w:rsidR="00247691" w:rsidRPr="00B861A1" w:rsidRDefault="00247691" w:rsidP="00432EB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8A4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ABCE8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B9D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4C38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0D960325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E439F" w14:textId="77777777" w:rsidR="00247691" w:rsidRPr="00B861A1" w:rsidRDefault="00247691" w:rsidP="00432EBA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216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336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7E0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39B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47691" w:rsidRPr="00B861A1" w14:paraId="1585A4E1" w14:textId="77777777" w:rsidTr="00432EBA">
        <w:trPr>
          <w:trHeight w:val="54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3631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DD348" w14:textId="77777777" w:rsidR="00247691" w:rsidRPr="00B861A1" w:rsidRDefault="00247691" w:rsidP="00432EBA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79F4E24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B861A1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247691" w:rsidRPr="00B861A1" w14:paraId="59386418" w14:textId="77777777" w:rsidTr="00432EBA">
        <w:trPr>
          <w:trHeight w:val="54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117F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31319" w14:textId="77777777" w:rsidR="00247691" w:rsidRPr="00B861A1" w:rsidRDefault="00247691" w:rsidP="00432EBA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07762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0A127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311A4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247691" w:rsidRPr="00B861A1" w14:paraId="3E8622FF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CA4E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FE2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3702CFB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7A7AF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CC312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7691" w:rsidRPr="00B861A1" w14:paraId="3AA751C5" w14:textId="77777777" w:rsidTr="00432EBA">
        <w:trPr>
          <w:trHeight w:val="108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9603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CDB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ֆինանսա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softHyphen/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վորման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69C8DA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F2B435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F810C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7691" w:rsidRPr="00B861A1" w14:paraId="6407E084" w14:textId="77777777" w:rsidTr="00432EBA">
        <w:trPr>
          <w:trHeight w:val="270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B90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04F3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70B0D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93D551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0F7230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7691" w:rsidRPr="00B861A1" w14:paraId="44FB9136" w14:textId="77777777" w:rsidTr="00432EBA">
        <w:trPr>
          <w:trHeight w:val="369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166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116DA" w14:textId="77777777" w:rsidR="00247691" w:rsidRPr="00B861A1" w:rsidRDefault="00247691" w:rsidP="00432EBA">
            <w:pPr>
              <w:rPr>
                <w:rFonts w:ascii="GHEA Mariam" w:hAnsi="GHEA Mariam" w:cs="Calibri"/>
                <w:lang w:eastAsia="en-US"/>
              </w:rPr>
            </w:pPr>
            <w:r w:rsidRPr="00B861A1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B861A1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69432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00454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2CCE7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7691" w:rsidRPr="00B861A1" w14:paraId="11EB8D60" w14:textId="77777777" w:rsidTr="00432EBA">
        <w:trPr>
          <w:trHeight w:val="27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1FE8F8D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5B9EA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A078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E7A89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FCD16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61A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7691" w:rsidRPr="00B861A1" w14:paraId="21D586FF" w14:textId="77777777" w:rsidTr="00432EBA">
        <w:trPr>
          <w:trHeight w:val="285"/>
        </w:trPr>
        <w:tc>
          <w:tcPr>
            <w:tcW w:w="107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6130" w14:textId="77777777" w:rsidR="00247691" w:rsidRPr="00B861A1" w:rsidRDefault="00247691" w:rsidP="00432EB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B861A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B861A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2297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61A1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BE84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61A1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A89E" w14:textId="77777777" w:rsidR="00247691" w:rsidRPr="00B861A1" w:rsidRDefault="00247691" w:rsidP="00432EB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61A1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</w:tbl>
    <w:p w14:paraId="17A8B710" w14:textId="77777777" w:rsidR="00247691" w:rsidRPr="00B861A1" w:rsidRDefault="00247691" w:rsidP="00247691">
      <w:pPr>
        <w:pStyle w:val="mechtex"/>
        <w:jc w:val="left"/>
        <w:rPr>
          <w:rFonts w:ascii="GHEA Mariam" w:hAnsi="GHEA Mariam" w:cs="Sylfaen"/>
          <w:lang w:val="hy-AM"/>
        </w:rPr>
      </w:pPr>
      <w:r w:rsidRPr="00B861A1">
        <w:rPr>
          <w:rFonts w:ascii="GHEA Mariam" w:hAnsi="GHEA Mariam" w:cs="Sylfaen"/>
        </w:rPr>
        <w:t xml:space="preserve"> </w:t>
      </w:r>
    </w:p>
    <w:p w14:paraId="3E838CCC" w14:textId="77777777" w:rsidR="00247691" w:rsidRPr="00B861A1" w:rsidRDefault="00247691" w:rsidP="00247691">
      <w:pPr>
        <w:pStyle w:val="mechtex"/>
        <w:jc w:val="left"/>
        <w:rPr>
          <w:rFonts w:ascii="GHEA Mariam" w:hAnsi="GHEA Mariam" w:cs="Sylfaen"/>
          <w:lang w:val="hy-AM"/>
        </w:rPr>
      </w:pPr>
    </w:p>
    <w:p w14:paraId="57BD397C" w14:textId="77777777" w:rsidR="00247691" w:rsidRDefault="00247691" w:rsidP="00247691">
      <w:pPr>
        <w:pStyle w:val="mechtex"/>
        <w:jc w:val="left"/>
        <w:rPr>
          <w:rFonts w:ascii="Sylfaen" w:hAnsi="Sylfaen" w:cs="Sylfaen"/>
          <w:lang w:val="hy-AM"/>
        </w:rPr>
      </w:pPr>
    </w:p>
    <w:p w14:paraId="11533FEA" w14:textId="77777777" w:rsidR="00247691" w:rsidRPr="00B861A1" w:rsidRDefault="00247691" w:rsidP="00247691">
      <w:pPr>
        <w:pStyle w:val="mechtex"/>
        <w:jc w:val="left"/>
        <w:rPr>
          <w:rFonts w:ascii="Sylfaen" w:hAnsi="Sylfaen" w:cs="Sylfaen"/>
          <w:lang w:val="hy-AM"/>
        </w:rPr>
      </w:pPr>
    </w:p>
    <w:p w14:paraId="41C79CC5" w14:textId="77777777" w:rsidR="00247691" w:rsidRDefault="00247691" w:rsidP="00247691">
      <w:pPr>
        <w:pStyle w:val="mechtex"/>
        <w:jc w:val="left"/>
        <w:rPr>
          <w:rFonts w:ascii="Sylfaen" w:hAnsi="Sylfaen" w:cs="Sylfaen"/>
          <w:lang w:val="hy-AM"/>
        </w:rPr>
      </w:pPr>
    </w:p>
    <w:p w14:paraId="21D60437" w14:textId="77777777" w:rsidR="00247691" w:rsidRPr="00F351F6" w:rsidRDefault="00247691" w:rsidP="0024769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 </w:t>
      </w:r>
      <w:r w:rsidRPr="00F351F6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 w:rsidRPr="00F351F6">
        <w:rPr>
          <w:rFonts w:ascii="GHEA Mariam" w:hAnsi="GHEA Mariam" w:cs="Sylfaen"/>
          <w:lang w:val="hy-AM"/>
        </w:rPr>
        <w:t>ՀԱՅԱՍՏԱՆԻ</w:t>
      </w:r>
      <w:r w:rsidRPr="00F351F6">
        <w:rPr>
          <w:rFonts w:ascii="GHEA Mariam" w:hAnsi="GHEA Mariam" w:cs="Arial Armenian"/>
          <w:lang w:val="hy-AM"/>
        </w:rPr>
        <w:t xml:space="preserve">  </w:t>
      </w:r>
      <w:r w:rsidRPr="00F351F6">
        <w:rPr>
          <w:rFonts w:ascii="GHEA Mariam" w:hAnsi="GHEA Mariam" w:cs="Sylfaen"/>
          <w:lang w:val="hy-AM"/>
        </w:rPr>
        <w:t>ՀԱՆՐԱՊԵՏՈՒԹՅԱՆ</w:t>
      </w:r>
    </w:p>
    <w:p w14:paraId="2A6C72DF" w14:textId="77777777" w:rsidR="00247691" w:rsidRPr="00860A29" w:rsidRDefault="00247691" w:rsidP="00247691">
      <w:pPr>
        <w:pStyle w:val="mechtex"/>
        <w:ind w:firstLine="720"/>
        <w:jc w:val="left"/>
        <w:rPr>
          <w:lang w:val="hy-AM"/>
        </w:rPr>
      </w:pPr>
      <w:r>
        <w:rPr>
          <w:rFonts w:ascii="Sylfaen" w:hAnsi="Sylfaen"/>
          <w:lang w:val="hy-AM"/>
        </w:rPr>
        <w:t xml:space="preserve">                             </w:t>
      </w:r>
      <w:r w:rsidRPr="00F351F6">
        <w:rPr>
          <w:rFonts w:ascii="GHEA Mariam" w:hAnsi="GHEA Mariam" w:cs="Sylfaen"/>
          <w:lang w:val="hy-AM"/>
        </w:rPr>
        <w:t>ՎԱՐՉԱՊԵՏ</w:t>
      </w:r>
      <w:r w:rsidRPr="00F351F6">
        <w:rPr>
          <w:rFonts w:ascii="GHEA Mariam" w:hAnsi="GHEA Mariam" w:cs="Arial Armenian"/>
          <w:lang w:val="hy-AM"/>
        </w:rPr>
        <w:tab/>
      </w:r>
      <w:r w:rsidRPr="00F351F6">
        <w:rPr>
          <w:rFonts w:ascii="GHEA Mariam" w:hAnsi="GHEA Mariam" w:cs="Arial Armenian"/>
          <w:lang w:val="hy-AM"/>
        </w:rPr>
        <w:tab/>
      </w:r>
      <w:r w:rsidRPr="00F351F6">
        <w:rPr>
          <w:rFonts w:ascii="GHEA Mariam" w:hAnsi="GHEA Mariam" w:cs="Arial Armenian"/>
          <w:lang w:val="hy-AM"/>
        </w:rPr>
        <w:tab/>
      </w:r>
      <w:r w:rsidRPr="00F351F6">
        <w:rPr>
          <w:rFonts w:ascii="GHEA Mariam" w:hAnsi="GHEA Mariam" w:cs="Arial Armenian"/>
          <w:lang w:val="hy-AM"/>
        </w:rPr>
        <w:tab/>
      </w:r>
      <w:r w:rsidRPr="00F351F6">
        <w:rPr>
          <w:rFonts w:ascii="GHEA Mariam" w:hAnsi="GHEA Mariam" w:cs="Arial Armenian"/>
          <w:lang w:val="hy-AM"/>
        </w:rPr>
        <w:tab/>
        <w:t xml:space="preserve">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F351F6">
        <w:rPr>
          <w:rFonts w:ascii="GHEA Mariam" w:hAnsi="GHEA Mariam" w:cs="Arial Armenian"/>
          <w:lang w:val="hy-AM"/>
        </w:rPr>
        <w:t xml:space="preserve">  Ն</w:t>
      </w:r>
      <w:r w:rsidRPr="00F351F6">
        <w:rPr>
          <w:rFonts w:ascii="GHEA Mariam" w:hAnsi="GHEA Mariam" w:cs="Sylfaen"/>
          <w:lang w:val="hy-AM"/>
        </w:rPr>
        <w:t>.</w:t>
      </w:r>
      <w:r w:rsidRPr="00F351F6">
        <w:rPr>
          <w:rFonts w:ascii="GHEA Mariam" w:hAnsi="GHEA Mariam" w:cs="Arial Armenian"/>
          <w:lang w:val="hy-AM"/>
        </w:rPr>
        <w:t xml:space="preserve"> ՓԱՇԻՆ</w:t>
      </w:r>
      <w:r w:rsidRPr="00F351F6">
        <w:rPr>
          <w:rFonts w:ascii="GHEA Mariam" w:hAnsi="GHEA Mariam" w:cs="Sylfaen"/>
          <w:lang w:val="hy-AM"/>
        </w:rPr>
        <w:t>ՅԱՆ</w:t>
      </w:r>
    </w:p>
    <w:p w14:paraId="77800F69" w14:textId="77777777" w:rsidR="00BA6A4D" w:rsidRDefault="00BA6A4D">
      <w:bookmarkStart w:id="0" w:name="_GoBack"/>
      <w:bookmarkEnd w:id="0"/>
    </w:p>
    <w:sectPr w:rsidR="00BA6A4D" w:rsidSect="00695C9E">
      <w:headerReference w:type="even" r:id="rId4"/>
      <w:footerReference w:type="even" r:id="rId5"/>
      <w:pgSz w:w="16834" w:h="11909" w:orient="landscape" w:code="9"/>
      <w:pgMar w:top="1222" w:right="1021" w:bottom="815" w:left="1440" w:header="720" w:footer="4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CD44" w14:textId="77777777" w:rsidR="00285583" w:rsidRDefault="002476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514k.voroshum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9407" w14:textId="77777777" w:rsidR="00285583" w:rsidRDefault="00247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5EA12A" w14:textId="77777777" w:rsidR="00285583" w:rsidRDefault="00247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1"/>
    <w:rsid w:val="0024769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99A"/>
  <w15:chartTrackingRefBased/>
  <w15:docId w15:val="{D36F8386-6BCF-4833-8340-2941DAB8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6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76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76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7691"/>
  </w:style>
  <w:style w:type="paragraph" w:customStyle="1" w:styleId="norm">
    <w:name w:val="norm"/>
    <w:basedOn w:val="Normal"/>
    <w:link w:val="normChar"/>
    <w:rsid w:val="0024769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247691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24769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4769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2019-05-24T11:17:00Z</dcterms:created>
  <dcterms:modified xsi:type="dcterms:W3CDTF">2019-05-24T11:17:00Z</dcterms:modified>
</cp:coreProperties>
</file>