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355" w:rsidRPr="00B26039" w:rsidRDefault="00EE51F2" w:rsidP="00423D62">
      <w:pPr>
        <w:pStyle w:val="Bodytext20"/>
        <w:shd w:val="clear" w:color="auto" w:fill="auto"/>
        <w:spacing w:before="0" w:after="160" w:line="360" w:lineRule="auto"/>
        <w:ind w:left="4536" w:right="1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B26039">
        <w:rPr>
          <w:rFonts w:ascii="Sylfaen" w:hAnsi="Sylfaen"/>
          <w:sz w:val="24"/>
          <w:szCs w:val="24"/>
        </w:rPr>
        <w:t>ՀԱՎԵԼՎԱԾ ԹԻՎ 2</w:t>
      </w:r>
    </w:p>
    <w:p w:rsidR="00517355" w:rsidRPr="00B26039" w:rsidRDefault="00EE51F2" w:rsidP="00423D62">
      <w:pPr>
        <w:pStyle w:val="Bodytext20"/>
        <w:shd w:val="clear" w:color="auto" w:fill="auto"/>
        <w:spacing w:before="0" w:after="160" w:line="360" w:lineRule="auto"/>
        <w:ind w:left="4536" w:right="1" w:firstLine="0"/>
        <w:jc w:val="center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Եվրասիական տնտեսական միության տվյալների մոդելի մասին հիմնադրույթի</w:t>
      </w:r>
    </w:p>
    <w:p w:rsidR="006D01F3" w:rsidRPr="00B26039" w:rsidRDefault="006D01F3" w:rsidP="00623294">
      <w:pPr>
        <w:pStyle w:val="Bodytext20"/>
        <w:shd w:val="clear" w:color="auto" w:fill="auto"/>
        <w:spacing w:before="0" w:after="160" w:line="36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</w:p>
    <w:p w:rsidR="00517355" w:rsidRPr="00B26039" w:rsidRDefault="00EE51F2" w:rsidP="00423D62">
      <w:pPr>
        <w:pStyle w:val="Heading30"/>
        <w:shd w:val="clear" w:color="auto" w:fill="auto"/>
        <w:spacing w:before="0" w:after="160" w:line="360" w:lineRule="auto"/>
        <w:ind w:left="567" w:right="568"/>
        <w:rPr>
          <w:rFonts w:ascii="Sylfaen" w:hAnsi="Sylfaen"/>
          <w:sz w:val="24"/>
          <w:szCs w:val="24"/>
        </w:rPr>
      </w:pPr>
      <w:r w:rsidRPr="00B26039">
        <w:rPr>
          <w:rStyle w:val="Heading3Spacing2pt"/>
          <w:rFonts w:ascii="Sylfaen" w:hAnsi="Sylfaen"/>
          <w:b/>
          <w:spacing w:val="0"/>
          <w:sz w:val="24"/>
          <w:szCs w:val="24"/>
        </w:rPr>
        <w:t>ՊԱՀԱՆՋՆԵՐ</w:t>
      </w:r>
    </w:p>
    <w:p w:rsidR="00517355" w:rsidRPr="00B26039" w:rsidRDefault="00EE51F2" w:rsidP="00423D62">
      <w:pPr>
        <w:pStyle w:val="Bodytext30"/>
        <w:shd w:val="clear" w:color="auto" w:fill="auto"/>
        <w:spacing w:after="160" w:line="360" w:lineRule="auto"/>
        <w:ind w:left="567" w:right="568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Եվրասիական տնտեսական միության տվյալների մոդելի նկարագրությանը ներկայացվող</w:t>
      </w:r>
    </w:p>
    <w:p w:rsidR="006D01F3" w:rsidRPr="00B26039" w:rsidRDefault="006D01F3" w:rsidP="00423D62">
      <w:pPr>
        <w:pStyle w:val="Bodytext20"/>
        <w:shd w:val="clear" w:color="auto" w:fill="auto"/>
        <w:spacing w:before="0" w:after="160" w:line="360" w:lineRule="auto"/>
        <w:ind w:left="3400" w:right="568" w:firstLine="0"/>
        <w:jc w:val="center"/>
        <w:rPr>
          <w:rFonts w:ascii="Sylfaen" w:hAnsi="Sylfaen"/>
          <w:sz w:val="24"/>
          <w:szCs w:val="24"/>
        </w:rPr>
      </w:pPr>
    </w:p>
    <w:p w:rsidR="00517355" w:rsidRPr="00B26039" w:rsidRDefault="00EE51F2" w:rsidP="00423D62">
      <w:pPr>
        <w:pStyle w:val="Bodytext20"/>
        <w:shd w:val="clear" w:color="auto" w:fill="auto"/>
        <w:spacing w:before="0" w:after="160" w:line="360" w:lineRule="auto"/>
        <w:ind w:left="3400" w:right="568" w:firstLine="0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I. Ընդհանուր դրույթներ</w:t>
      </w:r>
    </w:p>
    <w:p w:rsidR="00517355" w:rsidRPr="00B26039" w:rsidRDefault="004103DC" w:rsidP="00423D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1.</w:t>
      </w:r>
      <w:r w:rsidRPr="00B26039">
        <w:rPr>
          <w:rFonts w:ascii="Sylfaen" w:hAnsi="Sylfaen"/>
          <w:sz w:val="24"/>
          <w:szCs w:val="24"/>
        </w:rPr>
        <w:tab/>
      </w:r>
      <w:r w:rsidR="00EE51F2" w:rsidRPr="00B26039">
        <w:rPr>
          <w:rFonts w:ascii="Sylfaen" w:hAnsi="Sylfaen"/>
          <w:sz w:val="24"/>
          <w:szCs w:val="24"/>
        </w:rPr>
        <w:t xml:space="preserve">Սույն պահանջները կիրառվում են Եվրասիական տնտեսական միության (այսուհետ՝ Միություն) տվյալների մոդելի ստեղծման ու զարգացման ընթացքում </w:t>
      </w:r>
      <w:r w:rsidR="00E77C64">
        <w:rPr>
          <w:rFonts w:ascii="Sylfaen" w:hAnsi="Sylfaen"/>
          <w:sz w:val="24"/>
          <w:szCs w:val="24"/>
        </w:rPr>
        <w:t>և</w:t>
      </w:r>
      <w:r w:rsidR="00EE51F2" w:rsidRPr="00B26039">
        <w:rPr>
          <w:rFonts w:ascii="Sylfaen" w:hAnsi="Sylfaen"/>
          <w:sz w:val="24"/>
          <w:szCs w:val="24"/>
        </w:rPr>
        <w:t xml:space="preserve"> դրանցով սահմանվում են Միության տվյալների մոդելի որոշակի տարբերակի նկարագրության համար օգտագործվող փաստաթղթերի կազմին ու կառուցվածքին ներկայացվող պահանջները։</w:t>
      </w:r>
    </w:p>
    <w:p w:rsidR="00517355" w:rsidRPr="00B26039" w:rsidRDefault="008C32BF" w:rsidP="00423D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2.</w:t>
      </w:r>
      <w:r w:rsidRPr="00B26039">
        <w:rPr>
          <w:rFonts w:ascii="Sylfaen" w:hAnsi="Sylfaen"/>
          <w:sz w:val="24"/>
          <w:szCs w:val="24"/>
        </w:rPr>
        <w:tab/>
      </w:r>
      <w:r w:rsidR="00EE51F2" w:rsidRPr="00B26039">
        <w:rPr>
          <w:rFonts w:ascii="Sylfaen" w:hAnsi="Sylfaen"/>
          <w:sz w:val="24"/>
          <w:szCs w:val="24"/>
        </w:rPr>
        <w:t>Միության տվյալների մոդելի նկարագրությունը ներկայացվում է փաստաթղթերի լրակազմի տեսքով, որոնք պարունակում են Միության տվյալների մոդելի օբյեկտների նկարագրությունը՝ դրանց համակարգման մակարդակներին համապատասխան։</w:t>
      </w:r>
    </w:p>
    <w:p w:rsidR="00517355" w:rsidRPr="00B26039" w:rsidRDefault="008C32BF" w:rsidP="00423D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3.</w:t>
      </w:r>
      <w:r w:rsidRPr="00B26039">
        <w:rPr>
          <w:rFonts w:ascii="Sylfaen" w:hAnsi="Sylfaen"/>
          <w:sz w:val="24"/>
          <w:szCs w:val="24"/>
        </w:rPr>
        <w:tab/>
      </w:r>
      <w:r w:rsidR="00EE51F2" w:rsidRPr="00B26039">
        <w:rPr>
          <w:rFonts w:ascii="Sylfaen" w:hAnsi="Sylfaen"/>
          <w:sz w:val="24"/>
          <w:szCs w:val="24"/>
        </w:rPr>
        <w:t>Փաստաթղթերի լրակազմը ներառում է՝</w:t>
      </w:r>
    </w:p>
    <w:p w:rsidR="00517355" w:rsidRPr="00B26039" w:rsidRDefault="00EE51F2" w:rsidP="00423D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ա)</w:t>
      </w:r>
      <w:r w:rsidR="00423D62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Միության՝ տվյալների բազիսային մոդելի կազմում ընդգրկված՝ տվյալների մոդելի օբյեկտների նկարագրությունը (այսուհետ՝ տվյալների բազիսային մոդելի նկարագրություն) պարունակող փաստաթուղթ.</w:t>
      </w:r>
    </w:p>
    <w:p w:rsidR="00517355" w:rsidRPr="00B26039" w:rsidRDefault="00EE51F2" w:rsidP="00423D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բ)</w:t>
      </w:r>
      <w:r w:rsidR="00423D62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Միության՝ տվյալների մոդելի առարկայական ոլորտների տվյալների մոդելների կազմում ընդգրկված՝ տվյալների մոդելի օբյեկտների նկարագրությունը պարունակող փաստաթղթեր (այսուհետ՝ առարկայական ոլորտի տվյալների մոդելի նկարագրություն)։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lastRenderedPageBreak/>
        <w:t>II. Տվյալների բազիսային մոդելի նկարագրությանը ներկայացվող պահանջները</w:t>
      </w:r>
    </w:p>
    <w:p w:rsidR="00517355" w:rsidRPr="00B26039" w:rsidRDefault="008C32BF" w:rsidP="00A7195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4.</w:t>
      </w:r>
      <w:r w:rsidRPr="00B26039">
        <w:rPr>
          <w:rFonts w:ascii="Sylfaen" w:hAnsi="Sylfaen"/>
          <w:sz w:val="24"/>
          <w:szCs w:val="24"/>
        </w:rPr>
        <w:tab/>
      </w:r>
      <w:r w:rsidR="00EE51F2" w:rsidRPr="00B26039">
        <w:rPr>
          <w:rFonts w:ascii="Sylfaen" w:hAnsi="Sylfaen"/>
          <w:sz w:val="24"/>
          <w:szCs w:val="24"/>
        </w:rPr>
        <w:t>Տվյալների բազիսային մոդելի նկարագրությունը պետք է պարունակի հետ</w:t>
      </w:r>
      <w:r w:rsidR="00E77C64">
        <w:rPr>
          <w:rFonts w:ascii="Sylfaen" w:hAnsi="Sylfaen"/>
          <w:sz w:val="24"/>
          <w:szCs w:val="24"/>
        </w:rPr>
        <w:t>և</w:t>
      </w:r>
      <w:r w:rsidR="00EE51F2" w:rsidRPr="00B26039">
        <w:rPr>
          <w:rFonts w:ascii="Sylfaen" w:hAnsi="Sylfaen"/>
          <w:sz w:val="24"/>
          <w:szCs w:val="24"/>
        </w:rPr>
        <w:t>յալ բաժինները՝ բերված կարգով՝</w:t>
      </w:r>
    </w:p>
    <w:p w:rsidR="00517355" w:rsidRPr="00B26039" w:rsidRDefault="00EE51F2" w:rsidP="00A7195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1)</w:t>
      </w:r>
      <w:r w:rsidR="00A71950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ընդհանուր դրույթները.</w:t>
      </w:r>
    </w:p>
    <w:p w:rsidR="00517355" w:rsidRPr="00B26039" w:rsidRDefault="00EE51F2" w:rsidP="00A7195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2)</w:t>
      </w:r>
      <w:r w:rsidR="00A71950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հիմնական հասկացությունները.</w:t>
      </w:r>
    </w:p>
    <w:p w:rsidR="00517355" w:rsidRPr="00B26039" w:rsidRDefault="00EE51F2" w:rsidP="00A7195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3)</w:t>
      </w:r>
      <w:r w:rsidR="00A71950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օգտագործվող նշանագրման մասին համաձայնությունը.</w:t>
      </w:r>
    </w:p>
    <w:p w:rsidR="00517355" w:rsidRPr="00B26039" w:rsidRDefault="00EE51F2" w:rsidP="00A7195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4)</w:t>
      </w:r>
      <w:r w:rsidR="00A71950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տվյալների բազիսային մոդելի կառուցվածքը.</w:t>
      </w:r>
    </w:p>
    <w:p w:rsidR="00517355" w:rsidRPr="00B26039" w:rsidRDefault="00EE51F2" w:rsidP="00A7195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5)</w:t>
      </w:r>
      <w:r w:rsidR="00A71950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 xml:space="preserve">պատկերացում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պարզունակ տիպերը.</w:t>
      </w:r>
    </w:p>
    <w:p w:rsidR="00517355" w:rsidRPr="00B26039" w:rsidRDefault="00EE51F2" w:rsidP="00A7195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6)</w:t>
      </w:r>
      <w:r w:rsidR="00A71950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տվյալների բազային տիպերը.</w:t>
      </w:r>
    </w:p>
    <w:p w:rsidR="00517355" w:rsidRPr="00B26039" w:rsidRDefault="00EE51F2" w:rsidP="00A7195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7)</w:t>
      </w:r>
      <w:r w:rsidR="00A71950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տվյալների ընդհանուր պարզ տիպերը.</w:t>
      </w:r>
    </w:p>
    <w:p w:rsidR="00517355" w:rsidRPr="00B26039" w:rsidRDefault="00EE51F2" w:rsidP="00A7195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8)</w:t>
      </w:r>
      <w:r w:rsidR="00A71950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տվյալների ընդհանուր պարզ տարրերը.</w:t>
      </w:r>
    </w:p>
    <w:p w:rsidR="00517355" w:rsidRPr="00B26039" w:rsidRDefault="00EE51F2" w:rsidP="00A7195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9)</w:t>
      </w:r>
      <w:r w:rsidR="00A71950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տվյալների ընդհանուր ագրեգացված տիպերը.</w:t>
      </w:r>
    </w:p>
    <w:p w:rsidR="00517355" w:rsidRPr="00B26039" w:rsidRDefault="00EE51F2" w:rsidP="00A7195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10)</w:t>
      </w:r>
      <w:r w:rsidR="00A71950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տվյալների ընդհանուր ագրեգացված տարրերը.</w:t>
      </w:r>
    </w:p>
    <w:p w:rsidR="00517355" w:rsidRPr="00B26039" w:rsidRDefault="00EE51F2" w:rsidP="00A7195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11)</w:t>
      </w:r>
      <w:r w:rsidR="00A71950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հավելվածները։</w:t>
      </w:r>
    </w:p>
    <w:p w:rsidR="00517355" w:rsidRPr="00B26039" w:rsidRDefault="008C32BF" w:rsidP="00A7195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5.</w:t>
      </w:r>
      <w:r w:rsidRPr="00B26039">
        <w:rPr>
          <w:rFonts w:ascii="Sylfaen" w:hAnsi="Sylfaen"/>
          <w:sz w:val="24"/>
          <w:szCs w:val="24"/>
        </w:rPr>
        <w:tab/>
      </w:r>
      <w:r w:rsidR="00EE51F2" w:rsidRPr="00B26039">
        <w:rPr>
          <w:rFonts w:ascii="Sylfaen" w:hAnsi="Sylfaen"/>
          <w:sz w:val="24"/>
          <w:szCs w:val="24"/>
        </w:rPr>
        <w:t>«Ընդհանուր տեղեկություններ» բաժնում բերվում են՝</w:t>
      </w:r>
    </w:p>
    <w:p w:rsidR="00517355" w:rsidRPr="00B26039" w:rsidRDefault="00EE51F2" w:rsidP="00141D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1)</w:t>
      </w:r>
      <w:r w:rsidR="00A71950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Միության մարմինների ակտերի մասին տեղեկություններ, որոնց հիման վրա մշակվել է տվյալների բազիսային մոդելը.</w:t>
      </w:r>
    </w:p>
    <w:p w:rsidR="00517355" w:rsidRPr="00B26039" w:rsidRDefault="00EE51F2" w:rsidP="00141D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2)</w:t>
      </w:r>
      <w:r w:rsidR="00141DD7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տվյալների բազիսային մոդելի մշակման նպատակները.</w:t>
      </w:r>
    </w:p>
    <w:p w:rsidR="00517355" w:rsidRPr="00B26039" w:rsidRDefault="00EE51F2" w:rsidP="00141D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3)</w:t>
      </w:r>
      <w:r w:rsidR="00141DD7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 xml:space="preserve">այն ստանդարտների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առաջարկությունների մասին տեղեկություններ, որոնք հաշվի առնելով մշակվել է տվյալների բազիսային մոդելը։</w:t>
      </w:r>
    </w:p>
    <w:p w:rsidR="00517355" w:rsidRPr="00B26039" w:rsidRDefault="008C32BF" w:rsidP="00141D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6.</w:t>
      </w:r>
      <w:r w:rsidRPr="00B26039">
        <w:rPr>
          <w:rFonts w:ascii="Sylfaen" w:hAnsi="Sylfaen"/>
          <w:sz w:val="24"/>
          <w:szCs w:val="24"/>
        </w:rPr>
        <w:tab/>
      </w:r>
      <w:r w:rsidR="00EE51F2" w:rsidRPr="00B26039">
        <w:rPr>
          <w:rFonts w:ascii="Sylfaen" w:hAnsi="Sylfaen"/>
          <w:sz w:val="24"/>
          <w:szCs w:val="24"/>
        </w:rPr>
        <w:t xml:space="preserve">«Եզրույթներ </w:t>
      </w:r>
      <w:r w:rsidR="00E77C64">
        <w:rPr>
          <w:rFonts w:ascii="Sylfaen" w:hAnsi="Sylfaen"/>
          <w:sz w:val="24"/>
          <w:szCs w:val="24"/>
        </w:rPr>
        <w:t>և</w:t>
      </w:r>
      <w:r w:rsidR="00EE51F2" w:rsidRPr="00B26039">
        <w:rPr>
          <w:rFonts w:ascii="Sylfaen" w:hAnsi="Sylfaen"/>
          <w:sz w:val="24"/>
          <w:szCs w:val="24"/>
        </w:rPr>
        <w:t xml:space="preserve"> սահմանումներ» բաժնում բերվում է տվյալների բազիսային մոդելը նկարագրելիս օգտագործվող հասկացությունների նկարագրությունը։</w:t>
      </w:r>
    </w:p>
    <w:p w:rsidR="00517355" w:rsidRPr="00B26039" w:rsidRDefault="008C32BF" w:rsidP="00141D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lastRenderedPageBreak/>
        <w:t>7.</w:t>
      </w:r>
      <w:r w:rsidRPr="00B26039">
        <w:rPr>
          <w:rFonts w:ascii="Sylfaen" w:hAnsi="Sylfaen"/>
          <w:sz w:val="24"/>
          <w:szCs w:val="24"/>
        </w:rPr>
        <w:tab/>
      </w:r>
      <w:r w:rsidR="00EE51F2" w:rsidRPr="00B26039">
        <w:rPr>
          <w:rFonts w:ascii="Sylfaen" w:hAnsi="Sylfaen"/>
          <w:sz w:val="24"/>
          <w:szCs w:val="24"/>
        </w:rPr>
        <w:t xml:space="preserve">«Պատկերացում </w:t>
      </w:r>
      <w:r w:rsidR="00E77C64">
        <w:rPr>
          <w:rFonts w:ascii="Sylfaen" w:hAnsi="Sylfaen"/>
          <w:sz w:val="24"/>
          <w:szCs w:val="24"/>
        </w:rPr>
        <w:t>և</w:t>
      </w:r>
      <w:r w:rsidR="00EE51F2" w:rsidRPr="00B26039">
        <w:rPr>
          <w:rFonts w:ascii="Sylfaen" w:hAnsi="Sylfaen"/>
          <w:sz w:val="24"/>
          <w:szCs w:val="24"/>
        </w:rPr>
        <w:t xml:space="preserve"> պարզունակ տիպեր» բաժնում բերվում է օգտագործման համար թույլատրելի պատկերացումների ցանկը, ինչպես նա</w:t>
      </w:r>
      <w:r w:rsidR="00E77C64">
        <w:rPr>
          <w:rFonts w:ascii="Sylfaen" w:hAnsi="Sylfaen"/>
          <w:sz w:val="24"/>
          <w:szCs w:val="24"/>
        </w:rPr>
        <w:t>և</w:t>
      </w:r>
      <w:r w:rsidR="00EE51F2" w:rsidRPr="00B26039">
        <w:rPr>
          <w:rFonts w:ascii="Sylfaen" w:hAnsi="Sylfaen"/>
          <w:sz w:val="24"/>
          <w:szCs w:val="24"/>
        </w:rPr>
        <w:t xml:space="preserve"> տվյալների բազային տիպերի արժեքների ոլորտները որոշելու համար օգտագործվող պարզունակ տիպերի նկարագրությունը։</w:t>
      </w:r>
    </w:p>
    <w:p w:rsidR="00517355" w:rsidRPr="00B26039" w:rsidRDefault="008C32BF" w:rsidP="00141D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8.</w:t>
      </w:r>
      <w:r w:rsidRPr="00B26039">
        <w:rPr>
          <w:rFonts w:ascii="Sylfaen" w:hAnsi="Sylfaen"/>
          <w:sz w:val="24"/>
          <w:szCs w:val="24"/>
        </w:rPr>
        <w:tab/>
      </w:r>
      <w:r w:rsidR="00EE51F2" w:rsidRPr="00B26039">
        <w:rPr>
          <w:rFonts w:ascii="Sylfaen" w:hAnsi="Sylfaen"/>
          <w:sz w:val="24"/>
          <w:szCs w:val="24"/>
        </w:rPr>
        <w:t>«Օգտագործվող նշանագրման մասին համաձայնություն» բաժնում բերվում են կանոններ, որոնց համապատասխան նկարագրվում են տվյալների բազիսային մոդելի օբյեկտները։</w:t>
      </w:r>
    </w:p>
    <w:p w:rsidR="00517355" w:rsidRPr="00B26039" w:rsidRDefault="009F1526" w:rsidP="00141D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9.</w:t>
      </w:r>
      <w:r w:rsidRPr="00B26039">
        <w:rPr>
          <w:rFonts w:ascii="Sylfaen" w:hAnsi="Sylfaen"/>
          <w:sz w:val="24"/>
          <w:szCs w:val="24"/>
        </w:rPr>
        <w:tab/>
      </w:r>
      <w:r w:rsidR="00EE51F2" w:rsidRPr="00B26039">
        <w:rPr>
          <w:rFonts w:ascii="Sylfaen" w:hAnsi="Sylfaen"/>
          <w:sz w:val="24"/>
          <w:szCs w:val="24"/>
        </w:rPr>
        <w:t>«Տվյալների բազիսային մոդելի կառուցվածք» բաժնում բերվում է տվյալների բազիսային մոդելը կազմող օբյեկտների տեսակների ցանկը։</w:t>
      </w:r>
    </w:p>
    <w:p w:rsidR="00517355" w:rsidRPr="00B26039" w:rsidRDefault="00EE51F2" w:rsidP="00141D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1</w:t>
      </w:r>
      <w:r w:rsidR="009F1526" w:rsidRPr="00B26039">
        <w:rPr>
          <w:rFonts w:ascii="Sylfaen" w:hAnsi="Sylfaen"/>
          <w:sz w:val="24"/>
          <w:szCs w:val="24"/>
        </w:rPr>
        <w:t>0.</w:t>
      </w:r>
      <w:r w:rsidR="009F1526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«Տվյալների բազային տիպեր» բաժնում բերվում են՝</w:t>
      </w:r>
    </w:p>
    <w:p w:rsidR="00517355" w:rsidRPr="00B26039" w:rsidRDefault="00EE51F2" w:rsidP="00141D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1)</w:t>
      </w:r>
      <w:r w:rsidR="00141DD7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տվյալների բազային տիպերի մասին ընդհանուր տեղեկություններ.</w:t>
      </w:r>
    </w:p>
    <w:p w:rsidR="00517355" w:rsidRPr="00B26039" w:rsidRDefault="00EE51F2" w:rsidP="00141D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2)</w:t>
      </w:r>
      <w:r w:rsidR="00141DD7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անվանումների տարածությունների մասին տեղեկություններ՝ նշելով անվանումների տարածության նույնականացուցիչն ու նախածանցը.</w:t>
      </w:r>
    </w:p>
    <w:p w:rsidR="00517355" w:rsidRPr="00B26039" w:rsidRDefault="00EE51F2" w:rsidP="00141D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3)</w:t>
      </w:r>
      <w:r w:rsidR="00141DD7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տվյալների բազային տիպերի ցանկը.</w:t>
      </w:r>
    </w:p>
    <w:p w:rsidR="00517355" w:rsidRPr="00B26039" w:rsidRDefault="00EE51F2" w:rsidP="00141D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4)</w:t>
      </w:r>
      <w:r w:rsidR="00141DD7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տվյալների բազային տիպերի դասերի դիագրամը։</w:t>
      </w:r>
    </w:p>
    <w:p w:rsidR="00517355" w:rsidRPr="00B26039" w:rsidRDefault="00EE51F2" w:rsidP="00141D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1</w:t>
      </w:r>
      <w:r w:rsidR="004103DC" w:rsidRPr="00B26039">
        <w:rPr>
          <w:rFonts w:ascii="Sylfaen" w:hAnsi="Sylfaen"/>
          <w:sz w:val="24"/>
          <w:szCs w:val="24"/>
        </w:rPr>
        <w:t>1.</w:t>
      </w:r>
      <w:r w:rsidR="004103DC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«Տվյալների ընդհանուր պարզ տիպեր», «Տվյալների ընդհանուր պարզ տարրեր», «Տվյալների ընդհանուր ագրեգացված տիպեր», «Տվյալների ընդհանուր ագրեգացված տարրեր» բաժիններում, սույն պահանջների IV բաժնով նախատեսված դրույթներին համապատասխան, բերվում են՝</w:t>
      </w:r>
    </w:p>
    <w:p w:rsidR="00517355" w:rsidRPr="00B26039" w:rsidRDefault="00EE51F2" w:rsidP="00141D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1)</w:t>
      </w:r>
      <w:r w:rsidR="00141DD7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տվյալների բազիսային մոդելի օբյեկտների մասին ընդհանուր տեղեկություններ.</w:t>
      </w:r>
    </w:p>
    <w:p w:rsidR="00517355" w:rsidRPr="00B26039" w:rsidRDefault="00EE51F2" w:rsidP="00141D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2)</w:t>
      </w:r>
      <w:r w:rsidR="00141DD7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անվանումների տարածությունների մասին տեղեկություններ՝ նշելով անվանումների տարածության նույնականացուցիչն ու նախածանցը, ինչպես նա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ներմուծվող անվանումների տարածությունների ցանկը.</w:t>
      </w:r>
    </w:p>
    <w:p w:rsidR="00517355" w:rsidRPr="00B26039" w:rsidRDefault="00EE51F2" w:rsidP="00141D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3)</w:t>
      </w:r>
      <w:r w:rsidR="00141DD7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տվյալների բազիսային մոդելի օբյեկտների ցանկը.</w:t>
      </w:r>
    </w:p>
    <w:p w:rsidR="00517355" w:rsidRPr="00B26039" w:rsidRDefault="00EE51F2" w:rsidP="003A6D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lastRenderedPageBreak/>
        <w:t>4)</w:t>
      </w:r>
      <w:r w:rsidR="003A6DD4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տվյալների ագրեգացված տիպերի բաղադրիչների կազմի նկարագրությունը («Տվյալների ընդհանուր ագրեգացված տիպեր» բաժնի համար)։</w:t>
      </w:r>
    </w:p>
    <w:p w:rsidR="00517355" w:rsidRPr="00B26039" w:rsidRDefault="00EE51F2" w:rsidP="003A6D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1</w:t>
      </w:r>
      <w:r w:rsidR="008C32BF" w:rsidRPr="00B26039">
        <w:rPr>
          <w:rFonts w:ascii="Sylfaen" w:hAnsi="Sylfaen"/>
          <w:sz w:val="24"/>
          <w:szCs w:val="24"/>
        </w:rPr>
        <w:t>2.</w:t>
      </w:r>
      <w:r w:rsidR="008C32BF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Հավելվածում, սույն պահանջների IV բաժնով նախատեսված դրույթներին համապատասխան, բերվում է նախորդ տարբերակի համեմատ տվյալների բազիսային մոդելի փոփոխությունների նկարագրությունը։</w:t>
      </w:r>
    </w:p>
    <w:p w:rsidR="003A6DD4" w:rsidRPr="00B26039" w:rsidRDefault="003A6DD4" w:rsidP="003A6D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</w:p>
    <w:p w:rsidR="00517355" w:rsidRPr="00B26039" w:rsidRDefault="00EE51F2" w:rsidP="003A6DD4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 xml:space="preserve">III. Առարկայական ոլորտի տվյալների մոդելի </w:t>
      </w:r>
      <w:r w:rsidR="003A6DD4" w:rsidRPr="00B26039">
        <w:rPr>
          <w:rFonts w:ascii="Sylfaen" w:hAnsi="Sylfaen"/>
          <w:sz w:val="24"/>
          <w:szCs w:val="24"/>
        </w:rPr>
        <w:br/>
      </w:r>
      <w:r w:rsidRPr="00B26039">
        <w:rPr>
          <w:rFonts w:ascii="Sylfaen" w:hAnsi="Sylfaen"/>
          <w:sz w:val="24"/>
          <w:szCs w:val="24"/>
        </w:rPr>
        <w:t>նկարագրությանը ներկայացվող պահանջները</w:t>
      </w:r>
    </w:p>
    <w:p w:rsidR="00517355" w:rsidRPr="00B26039" w:rsidRDefault="00EE51F2" w:rsidP="003A6D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1</w:t>
      </w:r>
      <w:r w:rsidR="008C32BF" w:rsidRPr="00B26039">
        <w:rPr>
          <w:rFonts w:ascii="Sylfaen" w:hAnsi="Sylfaen"/>
          <w:sz w:val="24"/>
          <w:szCs w:val="24"/>
        </w:rPr>
        <w:t>3.</w:t>
      </w:r>
      <w:r w:rsidR="008C32BF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Առարկայական ոլորտի տվյալների մոդելի նկարագրությունը ձ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ավորվում է միասնական կառուցվածք ունեցող փաստաթղթերի լրակազմի տեսքով։ Յուրաքանչյուր փաստաթուղթ պարունակում է որոշակի առարկայական ոլորտում ընդգրկված՝ Միության տվյալների մոդելի օբյեկտների նկարագրությունը։ </w:t>
      </w:r>
    </w:p>
    <w:p w:rsidR="00517355" w:rsidRPr="00B26039" w:rsidRDefault="00EE51F2" w:rsidP="003A6DD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1</w:t>
      </w:r>
      <w:r w:rsidR="008C32BF" w:rsidRPr="00B26039">
        <w:rPr>
          <w:rFonts w:ascii="Sylfaen" w:hAnsi="Sylfaen"/>
          <w:sz w:val="24"/>
          <w:szCs w:val="24"/>
        </w:rPr>
        <w:t>4.</w:t>
      </w:r>
      <w:r w:rsidR="008C32BF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Առարկայական ոլորտի տվյալների մոդելի նկարագրությունը պետք է պարունակի հետ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>յալ բաժինները՝ բերված կարգով՝</w:t>
      </w:r>
    </w:p>
    <w:p w:rsidR="00517355" w:rsidRPr="00B26039" w:rsidRDefault="00EE51F2" w:rsidP="003949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1)</w:t>
      </w:r>
      <w:r w:rsidR="003A6DD4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ընդհանուր տեղեկություններ.</w:t>
      </w:r>
    </w:p>
    <w:p w:rsidR="00517355" w:rsidRPr="00B26039" w:rsidRDefault="00EE51F2" w:rsidP="003949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2)</w:t>
      </w:r>
      <w:r w:rsidR="003A6DD4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 xml:space="preserve">եզրույթներ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սահմանումներ.</w:t>
      </w:r>
    </w:p>
    <w:p w:rsidR="00517355" w:rsidRPr="00B26039" w:rsidRDefault="00EE51F2" w:rsidP="003949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3)</w:t>
      </w:r>
      <w:r w:rsidR="003A6DD4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օգտագործվող նշանագրման մասին համաձայնությունը.</w:t>
      </w:r>
    </w:p>
    <w:p w:rsidR="00517355" w:rsidRPr="00B26039" w:rsidRDefault="00EE51F2" w:rsidP="003949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4)</w:t>
      </w:r>
      <w:r w:rsidR="003A6DD4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 xml:space="preserve">առարկայական ոլորտի տվյալների մոդելի </w:t>
      </w:r>
      <w:r w:rsidR="005A6062">
        <w:rPr>
          <w:rFonts w:ascii="Sylfaen" w:hAnsi="Sylfaen"/>
          <w:sz w:val="24"/>
          <w:szCs w:val="24"/>
        </w:rPr>
        <w:t>կառուցվածքը</w:t>
      </w:r>
      <w:r w:rsidRPr="00B26039">
        <w:rPr>
          <w:rFonts w:ascii="Sylfaen" w:hAnsi="Sylfaen"/>
          <w:sz w:val="24"/>
          <w:szCs w:val="24"/>
        </w:rPr>
        <w:t>.</w:t>
      </w:r>
    </w:p>
    <w:p w:rsidR="00517355" w:rsidRPr="00B26039" w:rsidRDefault="00EE51F2" w:rsidP="003949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5)</w:t>
      </w:r>
      <w:r w:rsidR="003A6DD4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տվյալների կիրառական պարզ տիպեր (առկայության դեպքում).</w:t>
      </w:r>
    </w:p>
    <w:p w:rsidR="00517355" w:rsidRPr="00B26039" w:rsidRDefault="00EE51F2" w:rsidP="003949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6)</w:t>
      </w:r>
      <w:r w:rsidR="003A6DD4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տվյալների կիրառական պարզ տարրեր (առկայության դեպքում).</w:t>
      </w:r>
    </w:p>
    <w:p w:rsidR="00517355" w:rsidRPr="00B26039" w:rsidRDefault="00EE51F2" w:rsidP="003949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7)</w:t>
      </w:r>
      <w:r w:rsidR="003A6DD4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տվյալների կիրառական ագրեգացված տիպեր (առկայության դեպքում).</w:t>
      </w:r>
    </w:p>
    <w:p w:rsidR="00517355" w:rsidRPr="00B26039" w:rsidRDefault="00EE51F2" w:rsidP="003949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8)</w:t>
      </w:r>
      <w:r w:rsidR="003A6DD4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տվյալների կիրառական ագրեգացված տարրեր (առկայության դեպքում).</w:t>
      </w:r>
    </w:p>
    <w:p w:rsidR="00517355" w:rsidRPr="00B26039" w:rsidRDefault="00EE51F2" w:rsidP="003949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9)</w:t>
      </w:r>
      <w:r w:rsidR="0039497D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հավելվածներ։</w:t>
      </w:r>
    </w:p>
    <w:p w:rsidR="00517355" w:rsidRPr="00B26039" w:rsidRDefault="00EE51F2" w:rsidP="003949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lastRenderedPageBreak/>
        <w:t>1</w:t>
      </w:r>
      <w:r w:rsidR="008C32BF" w:rsidRPr="00B26039">
        <w:rPr>
          <w:rFonts w:ascii="Sylfaen" w:hAnsi="Sylfaen"/>
          <w:sz w:val="24"/>
          <w:szCs w:val="24"/>
        </w:rPr>
        <w:t>5.</w:t>
      </w:r>
      <w:r w:rsidR="008C32BF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«Ընդհանուր տեղեկություններ» բաժնում բերվում են՝</w:t>
      </w:r>
    </w:p>
    <w:p w:rsidR="00517355" w:rsidRPr="00B26039" w:rsidRDefault="00EE51F2" w:rsidP="00160D0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1)</w:t>
      </w:r>
      <w:r w:rsidR="00160D0B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Միության մարմինների ակտերի մասին տեղեկություններ, որոնց հիման վրա մշակվել է առարկայական ոլորտի տվյալների մոդելը.</w:t>
      </w:r>
    </w:p>
    <w:p w:rsidR="00517355" w:rsidRPr="00B26039" w:rsidRDefault="00EE51F2" w:rsidP="00160D0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2)</w:t>
      </w:r>
      <w:r w:rsidR="00160D0B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առարկայական ոլորտի տվյալների մոդելի մշակման նպատակները.</w:t>
      </w:r>
    </w:p>
    <w:p w:rsidR="00517355" w:rsidRPr="00B26039" w:rsidRDefault="00EE51F2" w:rsidP="00160D0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3)</w:t>
      </w:r>
      <w:r w:rsidR="00160D0B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 xml:space="preserve">այն ստանդարտների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առաջարկությունների մասին տեղեկություններ, որոնք հաշվի առնելով մշակվել է առարկայական ոլորտի տվյալների մոդելը։</w:t>
      </w:r>
    </w:p>
    <w:p w:rsidR="00517355" w:rsidRPr="00B26039" w:rsidRDefault="00EE51F2" w:rsidP="00160D0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1</w:t>
      </w:r>
      <w:r w:rsidR="008C32BF" w:rsidRPr="00B26039">
        <w:rPr>
          <w:rFonts w:ascii="Sylfaen" w:hAnsi="Sylfaen"/>
          <w:sz w:val="24"/>
          <w:szCs w:val="24"/>
        </w:rPr>
        <w:t>6.</w:t>
      </w:r>
      <w:r w:rsidR="008C32BF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 xml:space="preserve">«Եզրույթներ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սահմանումներ» բաժնում բերվում է առարկայական ոլորտի տվյալների մոդելը նկարագրելիս օգտագործվող հասկացությունների նկարագրությունը։</w:t>
      </w:r>
    </w:p>
    <w:p w:rsidR="00517355" w:rsidRPr="00B26039" w:rsidRDefault="00EE51F2" w:rsidP="00160D0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1</w:t>
      </w:r>
      <w:r w:rsidR="008C32BF" w:rsidRPr="00B26039">
        <w:rPr>
          <w:rFonts w:ascii="Sylfaen" w:hAnsi="Sylfaen"/>
          <w:sz w:val="24"/>
          <w:szCs w:val="24"/>
        </w:rPr>
        <w:t>7.</w:t>
      </w:r>
      <w:r w:rsidR="008C32BF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«Օգտագործվող նշանագրման մասին համաձայնություն» բաժնում բերվում են կանոններ, որոնց համապատասխան նկարագրվում են առարկայական ոլորտի տվյալների մոդելի օբյեկտները։</w:t>
      </w:r>
    </w:p>
    <w:p w:rsidR="00517355" w:rsidRPr="00B26039" w:rsidRDefault="00EE51F2" w:rsidP="00160D0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1</w:t>
      </w:r>
      <w:r w:rsidR="008C32BF" w:rsidRPr="00B26039">
        <w:rPr>
          <w:rFonts w:ascii="Sylfaen" w:hAnsi="Sylfaen"/>
          <w:sz w:val="24"/>
          <w:szCs w:val="24"/>
        </w:rPr>
        <w:t>8.</w:t>
      </w:r>
      <w:r w:rsidR="008C32BF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«Առարկայական ոլորտի տվյալների մոդելի կառուցվածք» բաժնում բերվում է առարկայական ոլորտի տվյալների մոդելը կազմող օբյեկտների տեսակների ցանկը։</w:t>
      </w:r>
    </w:p>
    <w:p w:rsidR="00517355" w:rsidRPr="00B26039" w:rsidRDefault="00EE51F2" w:rsidP="00160D0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1</w:t>
      </w:r>
      <w:r w:rsidR="009F1526" w:rsidRPr="00B26039">
        <w:rPr>
          <w:rFonts w:ascii="Sylfaen" w:hAnsi="Sylfaen"/>
          <w:sz w:val="24"/>
          <w:szCs w:val="24"/>
        </w:rPr>
        <w:t>9.</w:t>
      </w:r>
      <w:r w:rsidR="009F1526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«Տվյալների կիրառական պարզ տիպեր», «Տվյալների կիրառական պարզ տարրեր», «Տվյալների կիրառական ագրեգացված տիպեր», «Տվյալների կիրառական ագրեգացված տարրեր» բաժիններում, սույն պահանջների IV բաժնով նախատեսված դրույթներին համապատասխան, բերվում են՝</w:t>
      </w:r>
    </w:p>
    <w:p w:rsidR="00517355" w:rsidRPr="00B26039" w:rsidRDefault="00EE51F2" w:rsidP="00160D0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1)</w:t>
      </w:r>
      <w:r w:rsidR="00160D0B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առարկայական ոլորտի տվյալների մոդելի օբյեկտների մասին ընդհանուր տեղեկություններ.</w:t>
      </w:r>
    </w:p>
    <w:p w:rsidR="00517355" w:rsidRPr="00B26039" w:rsidRDefault="00EE51F2" w:rsidP="00160D0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2)</w:t>
      </w:r>
      <w:r w:rsidR="00160D0B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անվանումների տարածությունների մասին տեղեկություններ՝ նշելով անվանումների տարածության նույնականացուցիչն ու նախածանցը, ինչպես նա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ներմուծվող անվանումների տարածությունների ցանկը.</w:t>
      </w:r>
    </w:p>
    <w:p w:rsidR="00517355" w:rsidRPr="00B26039" w:rsidRDefault="00EE51F2" w:rsidP="00160D0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3)</w:t>
      </w:r>
      <w:r w:rsidR="00160D0B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առարկայական ոլորտի տվյալների մոդելի օբյեկտների ցանկը.</w:t>
      </w:r>
    </w:p>
    <w:p w:rsidR="00160D0B" w:rsidRPr="00B26039" w:rsidRDefault="00160D0B" w:rsidP="00160D0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</w:p>
    <w:p w:rsidR="00517355" w:rsidRPr="00B26039" w:rsidRDefault="00EE51F2" w:rsidP="00160D0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lastRenderedPageBreak/>
        <w:t>4)</w:t>
      </w:r>
      <w:r w:rsidR="00160D0B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տվյալների ագրեգացված տիպերի բաղադրիչների կազմի նկարագրությունը («Տվյալների կիրառական ագրեգացված տիպեր» բաժնի համար)։</w:t>
      </w:r>
    </w:p>
    <w:p w:rsidR="00517355" w:rsidRPr="00B26039" w:rsidRDefault="00EE51F2" w:rsidP="00160D0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2</w:t>
      </w:r>
      <w:r w:rsidR="009F1526" w:rsidRPr="00B26039">
        <w:rPr>
          <w:rFonts w:ascii="Sylfaen" w:hAnsi="Sylfaen"/>
          <w:sz w:val="24"/>
          <w:szCs w:val="24"/>
        </w:rPr>
        <w:t>0.</w:t>
      </w:r>
      <w:r w:rsidR="009F1526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Հավելվածում, սույն պահանջների IV բաժնով նախատեսված դրույթներին համապատասխան, բերվում է նախորդ տարբերակի համեմատ առարկայական ոլորտի տվյալների մոդելի փոփոխությունների նկարագրությունը։</w:t>
      </w:r>
    </w:p>
    <w:p w:rsidR="006D01F3" w:rsidRPr="00B26039" w:rsidRDefault="006D01F3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</w:p>
    <w:p w:rsidR="00517355" w:rsidRPr="00B26039" w:rsidRDefault="00EE51F2" w:rsidP="00990D3F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IV. Միության տվյալների մոդելի օբյեկտների նկարագրությունների ձ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>ակերպմանը ներկայացվող պահանջները</w:t>
      </w:r>
    </w:p>
    <w:p w:rsidR="00517355" w:rsidRPr="00B26039" w:rsidRDefault="00EE51F2" w:rsidP="00990D3F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2</w:t>
      </w:r>
      <w:r w:rsidR="004103DC" w:rsidRPr="00B26039">
        <w:rPr>
          <w:rFonts w:ascii="Sylfaen" w:hAnsi="Sylfaen"/>
          <w:sz w:val="24"/>
          <w:szCs w:val="24"/>
        </w:rPr>
        <w:t>1.</w:t>
      </w:r>
      <w:r w:rsidR="004103DC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Ներմուծվող անվանումների տարածությունների ցանկը բերվում է աղյուսակի ձ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>ով՝ օրինակի համաձայն՝</w:t>
      </w:r>
    </w:p>
    <w:p w:rsidR="006D01F3" w:rsidRPr="00B26039" w:rsidRDefault="006D01F3" w:rsidP="00623294">
      <w:pPr>
        <w:pStyle w:val="Bodytext20"/>
        <w:shd w:val="clear" w:color="auto" w:fill="auto"/>
        <w:spacing w:before="0" w:after="160" w:line="360" w:lineRule="auto"/>
        <w:ind w:firstLine="780"/>
        <w:rPr>
          <w:rFonts w:ascii="Sylfaen" w:hAnsi="Sylfaen"/>
          <w:sz w:val="24"/>
          <w:szCs w:val="24"/>
        </w:rPr>
      </w:pPr>
    </w:p>
    <w:tbl>
      <w:tblPr>
        <w:tblOverlap w:val="never"/>
        <w:tblW w:w="93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4"/>
        <w:gridCol w:w="6286"/>
        <w:gridCol w:w="1937"/>
      </w:tblGrid>
      <w:tr w:rsidR="00517355" w:rsidRPr="00B26039" w:rsidTr="00990D3F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90D3F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Համարը՝</w:t>
            </w:r>
            <w:r w:rsidR="002C45F4" w:rsidRPr="00B26039">
              <w:rPr>
                <w:rStyle w:val="Bodytext212pt"/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ը/կ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90D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Անվանումների տարածության նույնականացուցիչը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90D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Նախածանցը</w:t>
            </w:r>
          </w:p>
        </w:tc>
      </w:tr>
      <w:tr w:rsidR="00517355" w:rsidRPr="00B26039" w:rsidTr="00990D3F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990D3F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990D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90D3F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3</w:t>
            </w:r>
          </w:p>
        </w:tc>
      </w:tr>
      <w:tr w:rsidR="00517355" w:rsidRPr="00B26039" w:rsidTr="00990D3F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990D3F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990D3F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517355" w:rsidP="00990D3F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</w:tr>
    </w:tbl>
    <w:p w:rsidR="00990D3F" w:rsidRPr="00B26039" w:rsidRDefault="00990D3F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</w:p>
    <w:p w:rsidR="00517355" w:rsidRPr="00B26039" w:rsidRDefault="00EE51F2" w:rsidP="00990D3F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1-ում նշվում է ներմուծվող անվանումների տարածության հերթական համարը։</w:t>
      </w:r>
    </w:p>
    <w:p w:rsidR="00517355" w:rsidRPr="00B26039" w:rsidRDefault="00EE51F2" w:rsidP="00990D3F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2-ում նշվում է ներմուծվող անվանումների տարածության նույնականացուցիչը։</w:t>
      </w:r>
    </w:p>
    <w:p w:rsidR="00517355" w:rsidRPr="00B26039" w:rsidRDefault="00EE51F2" w:rsidP="00990D3F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3-ում նշվում է ներմուծվող անվանումների տարածության նախածանցը (համառոտ նշագիրը)։</w:t>
      </w:r>
    </w:p>
    <w:p w:rsidR="00990D3F" w:rsidRPr="00B26039" w:rsidRDefault="00990D3F">
      <w:pPr>
        <w:rPr>
          <w:rFonts w:ascii="Sylfaen" w:eastAsia="Times New Roman" w:hAnsi="Sylfaen" w:cs="Times New Roman"/>
        </w:rPr>
      </w:pPr>
      <w:r w:rsidRPr="00B26039">
        <w:rPr>
          <w:rFonts w:ascii="Sylfaen" w:hAnsi="Sylfaen"/>
        </w:rPr>
        <w:br w:type="page"/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lastRenderedPageBreak/>
        <w:t>Օրինակ՝</w:t>
      </w:r>
    </w:p>
    <w:tbl>
      <w:tblPr>
        <w:tblOverlap w:val="never"/>
        <w:tblW w:w="93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6"/>
        <w:gridCol w:w="6144"/>
        <w:gridCol w:w="1937"/>
      </w:tblGrid>
      <w:tr w:rsidR="00517355" w:rsidRPr="00B26039" w:rsidTr="00990D3F"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90D3F">
            <w:pPr>
              <w:pStyle w:val="Bodytext20"/>
              <w:shd w:val="clear" w:color="auto" w:fill="auto"/>
              <w:spacing w:before="0" w:after="160" w:line="360" w:lineRule="auto"/>
              <w:ind w:left="142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Համարը՝</w:t>
            </w:r>
            <w:r w:rsidR="002C45F4" w:rsidRPr="00B26039">
              <w:rPr>
                <w:rStyle w:val="Bodytext212pt"/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ը/կ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90D3F">
            <w:pPr>
              <w:pStyle w:val="Bodytext20"/>
              <w:shd w:val="clear" w:color="auto" w:fill="auto"/>
              <w:spacing w:before="0" w:after="160" w:line="360" w:lineRule="auto"/>
              <w:ind w:left="142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Անվանումների տարածության նույնականացուցիչը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90D3F">
            <w:pPr>
              <w:pStyle w:val="Bodytext20"/>
              <w:shd w:val="clear" w:color="auto" w:fill="auto"/>
              <w:spacing w:before="0" w:after="160" w:line="360" w:lineRule="auto"/>
              <w:ind w:left="142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Նախածանցը</w:t>
            </w:r>
          </w:p>
        </w:tc>
      </w:tr>
      <w:tr w:rsidR="00517355" w:rsidRPr="00B26039" w:rsidTr="00990D3F"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23294">
            <w:pPr>
              <w:pStyle w:val="Bodytext20"/>
              <w:shd w:val="clear" w:color="auto" w:fill="auto"/>
              <w:spacing w:before="0" w:after="160" w:line="360" w:lineRule="auto"/>
              <w:ind w:left="32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23294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23294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3</w:t>
            </w:r>
          </w:p>
        </w:tc>
      </w:tr>
      <w:tr w:rsidR="00517355" w:rsidRPr="00B26039" w:rsidTr="00990D3F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23294">
            <w:pPr>
              <w:pStyle w:val="Bodytext20"/>
              <w:shd w:val="clear" w:color="auto" w:fill="auto"/>
              <w:spacing w:before="0" w:after="160" w:line="360" w:lineRule="auto"/>
              <w:ind w:left="32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23294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um:EEC:M:BaseDataTypes:vl .0.0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23294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bdt</w:t>
            </w:r>
          </w:p>
        </w:tc>
      </w:tr>
    </w:tbl>
    <w:p w:rsidR="006D01F3" w:rsidRPr="00B26039" w:rsidRDefault="006D01F3" w:rsidP="00623294">
      <w:pPr>
        <w:pStyle w:val="Bodytext20"/>
        <w:shd w:val="clear" w:color="auto" w:fill="auto"/>
        <w:spacing w:before="0" w:after="160" w:line="360" w:lineRule="auto"/>
        <w:ind w:firstLine="840"/>
        <w:jc w:val="left"/>
        <w:rPr>
          <w:rFonts w:ascii="Sylfaen" w:hAnsi="Sylfaen"/>
          <w:sz w:val="24"/>
          <w:szCs w:val="24"/>
        </w:rPr>
      </w:pPr>
    </w:p>
    <w:p w:rsidR="00517355" w:rsidRPr="00B26039" w:rsidRDefault="00EE51F2" w:rsidP="00191D0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2</w:t>
      </w:r>
      <w:r w:rsidR="008C32BF" w:rsidRPr="00B26039">
        <w:rPr>
          <w:rFonts w:ascii="Sylfaen" w:hAnsi="Sylfaen"/>
          <w:sz w:val="24"/>
          <w:szCs w:val="24"/>
        </w:rPr>
        <w:t>2.</w:t>
      </w:r>
      <w:r w:rsidR="008C32BF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Պարզունակ տիպերի ցանկը բերվում է տվյալների բազիսային մոդելի նկարագրության մեջ՝ աղյուսակի ձ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>ով՝ օրինակի համաձայն՝</w:t>
      </w:r>
    </w:p>
    <w:p w:rsidR="00191D05" w:rsidRPr="00B26039" w:rsidRDefault="00191D05" w:rsidP="00191D0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93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8"/>
        <w:gridCol w:w="1092"/>
        <w:gridCol w:w="2156"/>
        <w:gridCol w:w="2686"/>
        <w:gridCol w:w="1998"/>
      </w:tblGrid>
      <w:tr w:rsidR="00517355" w:rsidRPr="00B26039" w:rsidTr="00191D05"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91D05">
            <w:pPr>
              <w:pStyle w:val="Bodytext20"/>
              <w:shd w:val="clear" w:color="auto" w:fill="auto"/>
              <w:spacing w:before="0" w:after="160" w:line="360" w:lineRule="auto"/>
              <w:ind w:left="240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Համարը՝</w:t>
            </w:r>
            <w:r w:rsidR="002C45F4" w:rsidRPr="00B26039">
              <w:rPr>
                <w:rStyle w:val="Bodytext212pt"/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ը/կ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91D0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Անուն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91D0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UML կառուցվածք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91D0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Սահմանում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91D05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Նմանակ</w:t>
            </w:r>
          </w:p>
        </w:tc>
      </w:tr>
      <w:tr w:rsidR="00517355" w:rsidRPr="00B26039" w:rsidTr="00191D05"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23294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23294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23294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3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23294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23294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5</w:t>
            </w:r>
          </w:p>
        </w:tc>
      </w:tr>
      <w:tr w:rsidR="00517355" w:rsidRPr="00B26039" w:rsidTr="00191D05"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623294">
            <w:pPr>
              <w:spacing w:after="160" w:line="360" w:lineRule="auto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623294">
            <w:pPr>
              <w:spacing w:after="160" w:line="360" w:lineRule="auto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623294">
            <w:pPr>
              <w:spacing w:after="160" w:line="360" w:lineRule="auto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623294">
            <w:pPr>
              <w:spacing w:after="160" w:line="360" w:lineRule="auto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517355" w:rsidP="00623294">
            <w:pPr>
              <w:spacing w:after="160" w:line="360" w:lineRule="auto"/>
              <w:rPr>
                <w:rFonts w:ascii="Sylfaen" w:hAnsi="Sylfaen"/>
                <w:sz w:val="22"/>
                <w:szCs w:val="22"/>
              </w:rPr>
            </w:pPr>
          </w:p>
        </w:tc>
      </w:tr>
    </w:tbl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1-ում նշվում է պարզունակ տիպի հերթական համարը։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2-ում նշվում է պարզունակ տիպի անունը։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3-ում նշվում է պարզունակ տիպը ներկայացնող UML կառուցվածքի անունը։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4-ում բերվում է պարզունակ տիպի սահմանումը։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5-ում նշվում է պարզունակ տիպի նմանակը։</w:t>
      </w:r>
    </w:p>
    <w:p w:rsidR="00517355" w:rsidRPr="00B26039" w:rsidRDefault="00517355" w:rsidP="00623294">
      <w:pPr>
        <w:spacing w:after="160" w:line="360" w:lineRule="auto"/>
        <w:rPr>
          <w:rFonts w:ascii="Sylfaen" w:hAnsi="Sylfaen"/>
        </w:rPr>
      </w:pPr>
    </w:p>
    <w:p w:rsidR="00191D05" w:rsidRPr="00B26039" w:rsidRDefault="00191D05" w:rsidP="00623294">
      <w:pPr>
        <w:spacing w:after="160" w:line="360" w:lineRule="auto"/>
        <w:rPr>
          <w:rFonts w:ascii="Sylfaen" w:hAnsi="Sylfaen"/>
        </w:rPr>
        <w:sectPr w:rsidR="00191D05" w:rsidRPr="00B26039" w:rsidSect="00760159">
          <w:footerReference w:type="default" r:id="rId8"/>
          <w:pgSz w:w="11909" w:h="16840"/>
          <w:pgMar w:top="1418" w:right="1418" w:bottom="1418" w:left="1418" w:header="0" w:footer="642" w:gutter="0"/>
          <w:pgNumType w:start="1"/>
          <w:cols w:space="720"/>
          <w:noEndnote/>
          <w:titlePg/>
          <w:docGrid w:linePitch="360"/>
        </w:sectPr>
      </w:pP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left="860" w:firstLine="0"/>
        <w:jc w:val="left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lastRenderedPageBreak/>
        <w:t>Օրինակ՝</w:t>
      </w:r>
    </w:p>
    <w:tbl>
      <w:tblPr>
        <w:tblOverlap w:val="never"/>
        <w:tblW w:w="14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4"/>
        <w:gridCol w:w="1872"/>
        <w:gridCol w:w="2290"/>
        <w:gridCol w:w="7132"/>
        <w:gridCol w:w="2430"/>
      </w:tblGrid>
      <w:tr w:rsidR="00517355" w:rsidRPr="00B26039" w:rsidTr="0059152B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Համարը՝</w:t>
            </w:r>
            <w:r w:rsidR="002C45F4" w:rsidRPr="00B26039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Անունը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UML կառուցվածքը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Սահմանումը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Նմանակը</w:t>
            </w:r>
          </w:p>
        </w:tc>
      </w:tr>
      <w:tr w:rsidR="00517355" w:rsidRPr="00B26039" w:rsidTr="0059152B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</w:tr>
      <w:tr w:rsidR="00517355" w:rsidRPr="00B26039" w:rsidTr="0059152B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Ժամ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time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օրվա որոշակի ժամ՝ ԳՕՍՏ ԻՍՕ 8601-2001 ընդլայնված ձ</w:t>
            </w:r>
            <w:r w:rsidR="00E77C64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աչափին համապատասխան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UN/CEFACT: CCDT: TimePoint</w:t>
            </w:r>
          </w:p>
        </w:tc>
      </w:tr>
      <w:tr w:rsidR="00517355" w:rsidRPr="00B26039" w:rsidTr="0059152B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Տարի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gYear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Գրիգորյան օրացույցի տարի՝ ԳՕՍՏ ԻՍՕ 8601-2001 ընդլայնված ձ</w:t>
            </w:r>
            <w:r w:rsidR="00E77C64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աչափին համապատասխան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Tahoma1"/>
                <w:rFonts w:ascii="Sylfaen" w:hAnsi="Sylfaen"/>
                <w:sz w:val="20"/>
                <w:szCs w:val="20"/>
              </w:rPr>
              <w:t>—</w:t>
            </w:r>
          </w:p>
        </w:tc>
      </w:tr>
      <w:tr w:rsidR="00517355" w:rsidRPr="00B26039" w:rsidTr="0059152B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Ամսաթիվ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date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Գրիգորյան օրացույցի ամսաթիվ՝ ԳՕՍՏ ԻՍՕ 8601-2001-ին համապատասխան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UN/CEFACT: CCDT: TimePoint</w:t>
            </w:r>
          </w:p>
        </w:tc>
      </w:tr>
      <w:tr w:rsidR="00517355" w:rsidRPr="00B26039" w:rsidTr="0059152B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 xml:space="preserve">Ամսաթիվ </w:t>
            </w:r>
            <w:r w:rsidR="00E77C64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 xml:space="preserve"> ժամ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dateTime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 xml:space="preserve">Գրիգորյան օրացույցի ամսաթիվ </w:t>
            </w:r>
            <w:r w:rsidR="00E77C64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 xml:space="preserve"> օրվա ժամ՝ ԳՕՍՏ ԻՍՕ 8601-2001 ընդլայնված ձ</w:t>
            </w:r>
            <w:r w:rsidR="00E77C64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աչափին համապատասխան՝ նշելով համաշխարհային ժամանակի համեմատ շեղումը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UN/CEFACT: CCDT: TimePoint</w:t>
            </w:r>
          </w:p>
        </w:tc>
      </w:tr>
      <w:tr w:rsidR="00517355" w:rsidRPr="00B26039" w:rsidTr="0059152B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Երկուական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base64Binary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երկուական թվանշանների (բիթերի) վերջավոր հաջորդականություն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UN/CEFACT: CCDT: Binary</w:t>
            </w:r>
          </w:p>
        </w:tc>
      </w:tr>
      <w:tr w:rsidR="00517355" w:rsidRPr="00B26039" w:rsidTr="0059152B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Օր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gDay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Գրիգորյան օրացույցի օր՝ ԳՕՍՏ ԻՍՕ 8601-2001-ին համապատասխան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—</w:t>
            </w:r>
          </w:p>
        </w:tc>
      </w:tr>
      <w:tr w:rsidR="00517355" w:rsidRPr="00B26039" w:rsidTr="0059152B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Ամսվա օր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gMonthDay</w:t>
            </w:r>
          </w:p>
        </w:tc>
        <w:tc>
          <w:tcPr>
            <w:tcW w:w="7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Գրիգորյան օրացույցի ամսվա օր՝ ԳՕՍՏ ԻՍՕ 8601-2001-ին համապատասխան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59152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—</w:t>
            </w:r>
          </w:p>
        </w:tc>
      </w:tr>
    </w:tbl>
    <w:p w:rsidR="00517355" w:rsidRPr="00B26039" w:rsidRDefault="00517355" w:rsidP="00623294">
      <w:pPr>
        <w:spacing w:after="160" w:line="360" w:lineRule="auto"/>
        <w:rPr>
          <w:rFonts w:ascii="Sylfaen" w:hAnsi="Sylfaen"/>
        </w:rPr>
        <w:sectPr w:rsidR="00517355" w:rsidRPr="00B26039" w:rsidSect="00760159">
          <w:pgSz w:w="16840" w:h="11909" w:orient="landscape"/>
          <w:pgMar w:top="1418" w:right="1418" w:bottom="1418" w:left="1418" w:header="0" w:footer="686" w:gutter="0"/>
          <w:cols w:space="720"/>
          <w:noEndnote/>
          <w:docGrid w:linePitch="360"/>
        </w:sectPr>
      </w:pPr>
    </w:p>
    <w:p w:rsidR="00517355" w:rsidRPr="00B26039" w:rsidRDefault="00EE51F2" w:rsidP="0059152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lastRenderedPageBreak/>
        <w:t>2</w:t>
      </w:r>
      <w:r w:rsidR="008C32BF" w:rsidRPr="00B26039">
        <w:rPr>
          <w:rFonts w:ascii="Sylfaen" w:hAnsi="Sylfaen"/>
          <w:sz w:val="24"/>
          <w:szCs w:val="24"/>
        </w:rPr>
        <w:t>3.</w:t>
      </w:r>
      <w:r w:rsidR="008C32BF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Տվյալների բազային տիպերի ցանկը բերվում է տվյալների բազիսային մոդելի նկարագրության մեջ՝ աղյուսակի ձ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>ով՝ օրինակի համաձայն՝</w:t>
      </w:r>
    </w:p>
    <w:p w:rsidR="006D01F3" w:rsidRPr="00B26039" w:rsidRDefault="006D01F3" w:rsidP="00623294">
      <w:pPr>
        <w:pStyle w:val="Bodytext20"/>
        <w:shd w:val="clear" w:color="auto" w:fill="auto"/>
        <w:spacing w:before="0" w:after="160" w:line="360" w:lineRule="auto"/>
        <w:ind w:firstLine="800"/>
        <w:jc w:val="left"/>
        <w:rPr>
          <w:rFonts w:ascii="Sylfaen" w:hAnsi="Sylfaen"/>
          <w:sz w:val="24"/>
          <w:szCs w:val="24"/>
        </w:rPr>
      </w:pPr>
    </w:p>
    <w:tbl>
      <w:tblPr>
        <w:tblOverlap w:val="never"/>
        <w:tblW w:w="942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1837"/>
        <w:gridCol w:w="1692"/>
        <w:gridCol w:w="1271"/>
        <w:gridCol w:w="1706"/>
        <w:gridCol w:w="1912"/>
      </w:tblGrid>
      <w:tr w:rsidR="00517355" w:rsidRPr="00B26039" w:rsidTr="00B6431D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B643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Համարը՝ ը/կ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2050" w:rsidRPr="00B26039" w:rsidRDefault="00EE51F2" w:rsidP="00B643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Անունը</w:t>
            </w:r>
            <w:r w:rsidR="002C45F4"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(նույնականացուցիչը)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2050" w:rsidRPr="00B26039" w:rsidRDefault="00EE51F2" w:rsidP="00B6431D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UML</w:t>
            </w:r>
            <w:r w:rsidR="002C45F4"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կառուցվածքը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B6431D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Նկարագրությունը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2050" w:rsidRPr="00B26039" w:rsidRDefault="00EE51F2" w:rsidP="00B643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Պարզունակ տիպը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B643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Նմանակը</w:t>
            </w:r>
          </w:p>
        </w:tc>
      </w:tr>
      <w:tr w:rsidR="00517355" w:rsidRPr="00B26039" w:rsidTr="00B6431D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B643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B643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B643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B643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B643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5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B643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6</w:t>
            </w:r>
          </w:p>
        </w:tc>
      </w:tr>
      <w:tr w:rsidR="00517355" w:rsidRPr="00B26039" w:rsidTr="00B6431D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B6431D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B6431D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B6431D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B6431D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B6431D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517355" w:rsidP="00B6431D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</w:tr>
    </w:tbl>
    <w:p w:rsidR="006D01F3" w:rsidRPr="00B26039" w:rsidRDefault="006D01F3" w:rsidP="00623294">
      <w:pPr>
        <w:pStyle w:val="Bodytext20"/>
        <w:shd w:val="clear" w:color="auto" w:fill="auto"/>
        <w:spacing w:before="0" w:after="160" w:line="360" w:lineRule="auto"/>
        <w:ind w:firstLine="800"/>
        <w:jc w:val="left"/>
        <w:rPr>
          <w:rFonts w:ascii="Sylfaen" w:hAnsi="Sylfaen"/>
          <w:sz w:val="24"/>
          <w:szCs w:val="24"/>
        </w:rPr>
      </w:pP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1-ում նշվում է տվյալների բազային տիպի հերթական համարը։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2-ում նշվում է տվյալների բազային տիպի անունը։ Փակագծերում նշվում է տվյալների բազային տիպի նույնականացուցիչը։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3-ում նշվում է տվյալների բազային տիպ հանդիսացող՝ UML կառուցվածքի անունը։</w:t>
      </w:r>
    </w:p>
    <w:p w:rsidR="00517355" w:rsidRPr="00B26039" w:rsidRDefault="002C45F4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</w:t>
      </w:r>
      <w:r w:rsidR="00EE51F2" w:rsidRPr="00B26039">
        <w:rPr>
          <w:rFonts w:ascii="Sylfaen" w:hAnsi="Sylfaen"/>
          <w:sz w:val="24"/>
          <w:szCs w:val="24"/>
        </w:rPr>
        <w:t xml:space="preserve"> 4-ում բերվում է տվյալների բազային տիպի նկարագրությունը</w:t>
      </w:r>
      <w:r w:rsidRPr="00B26039">
        <w:rPr>
          <w:rFonts w:ascii="Sylfaen" w:hAnsi="Sylfaen"/>
          <w:sz w:val="24"/>
          <w:szCs w:val="24"/>
        </w:rPr>
        <w:t>,</w:t>
      </w:r>
      <w:r w:rsidR="00EE51F2" w:rsidRPr="00B26039">
        <w:rPr>
          <w:rFonts w:ascii="Sylfaen" w:hAnsi="Sylfaen"/>
          <w:sz w:val="24"/>
          <w:szCs w:val="24"/>
        </w:rPr>
        <w:t xml:space="preserve"> ներառյալ՝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կիրառական եզրույթ</w:t>
      </w:r>
      <w:r w:rsidR="002C45F4" w:rsidRPr="00B26039">
        <w:rPr>
          <w:rFonts w:ascii="Sylfaen" w:hAnsi="Sylfaen"/>
          <w:sz w:val="24"/>
          <w:szCs w:val="24"/>
        </w:rPr>
        <w:t>ը</w:t>
      </w:r>
      <w:r w:rsidRPr="00B26039">
        <w:rPr>
          <w:rFonts w:ascii="Sylfaen" w:hAnsi="Sylfaen"/>
          <w:sz w:val="24"/>
          <w:szCs w:val="24"/>
        </w:rPr>
        <w:t>.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տվյալների բազային տիպի սահմանում</w:t>
      </w:r>
      <w:r w:rsidR="002C45F4" w:rsidRPr="00B26039">
        <w:rPr>
          <w:rFonts w:ascii="Sylfaen" w:hAnsi="Sylfaen"/>
          <w:sz w:val="24"/>
          <w:szCs w:val="24"/>
        </w:rPr>
        <w:t>ը</w:t>
      </w:r>
      <w:r w:rsidRPr="00B26039">
        <w:rPr>
          <w:rFonts w:ascii="Sylfaen" w:hAnsi="Sylfaen"/>
          <w:sz w:val="24"/>
          <w:szCs w:val="24"/>
        </w:rPr>
        <w:t>.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տվյալների բազային տիպի արժեքների ոլորտ</w:t>
      </w:r>
      <w:r w:rsidR="002C45F4" w:rsidRPr="00B26039">
        <w:rPr>
          <w:rFonts w:ascii="Sylfaen" w:hAnsi="Sylfaen"/>
          <w:sz w:val="24"/>
          <w:szCs w:val="24"/>
        </w:rPr>
        <w:t>ը</w:t>
      </w:r>
      <w:r w:rsidRPr="00B26039">
        <w:rPr>
          <w:rFonts w:ascii="Sylfaen" w:hAnsi="Sylfaen"/>
          <w:sz w:val="24"/>
          <w:szCs w:val="24"/>
        </w:rPr>
        <w:t>.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տվյալների բազային տիպի օգտագործման կանոններ</w:t>
      </w:r>
      <w:r w:rsidR="008A1FF0" w:rsidRPr="00B26039">
        <w:rPr>
          <w:rFonts w:ascii="Sylfaen" w:hAnsi="Sylfaen"/>
          <w:sz w:val="24"/>
          <w:szCs w:val="24"/>
        </w:rPr>
        <w:t>ը</w:t>
      </w:r>
      <w:r w:rsidRPr="00B26039">
        <w:rPr>
          <w:rFonts w:ascii="Sylfaen" w:hAnsi="Sylfaen"/>
          <w:sz w:val="24"/>
          <w:szCs w:val="24"/>
        </w:rPr>
        <w:t xml:space="preserve"> (առկայության դեպքում).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ծանոթագրություն</w:t>
      </w:r>
      <w:r w:rsidR="008A1FF0" w:rsidRPr="00B26039">
        <w:rPr>
          <w:rFonts w:ascii="Sylfaen" w:hAnsi="Sylfaen"/>
          <w:sz w:val="24"/>
          <w:szCs w:val="24"/>
        </w:rPr>
        <w:t>ը</w:t>
      </w:r>
      <w:r w:rsidRPr="00B26039">
        <w:rPr>
          <w:rFonts w:ascii="Sylfaen" w:hAnsi="Sylfaen"/>
          <w:sz w:val="24"/>
          <w:szCs w:val="24"/>
        </w:rPr>
        <w:t xml:space="preserve"> (առկայության դեպքում).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5-ում նշվում է այն պարզունակ տիպի անունը, որի վրա հիմնված է տվյալների բազային տիպը։</w:t>
      </w:r>
    </w:p>
    <w:p w:rsidR="00517355" w:rsidRPr="00B26039" w:rsidRDefault="005A606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Սյունակ</w:t>
      </w:r>
      <w:r w:rsidR="00EE51F2" w:rsidRPr="00B26039">
        <w:rPr>
          <w:rFonts w:ascii="Sylfaen" w:hAnsi="Sylfaen"/>
          <w:sz w:val="24"/>
          <w:szCs w:val="24"/>
        </w:rPr>
        <w:t xml:space="preserve"> 6-ում նշվում է տվյալների բազային տիպի նմանակը (առկայության դեպքում)։</w:t>
      </w:r>
    </w:p>
    <w:p w:rsidR="00517355" w:rsidRPr="00B26039" w:rsidRDefault="00517355" w:rsidP="00623294">
      <w:pPr>
        <w:spacing w:after="160" w:line="360" w:lineRule="auto"/>
        <w:rPr>
          <w:rFonts w:ascii="Sylfaen" w:hAnsi="Sylfaen"/>
        </w:rPr>
        <w:sectPr w:rsidR="00517355" w:rsidRPr="00B26039" w:rsidSect="00760159">
          <w:pgSz w:w="11909" w:h="16840"/>
          <w:pgMar w:top="1418" w:right="1418" w:bottom="1418" w:left="1418" w:header="0" w:footer="784" w:gutter="0"/>
          <w:cols w:space="720"/>
          <w:noEndnote/>
          <w:docGrid w:linePitch="360"/>
        </w:sectPr>
      </w:pP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left="880" w:firstLine="0"/>
        <w:jc w:val="left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lastRenderedPageBreak/>
        <w:t>Օրինակ՝</w:t>
      </w:r>
    </w:p>
    <w:tbl>
      <w:tblPr>
        <w:tblOverlap w:val="never"/>
        <w:tblW w:w="145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1575"/>
        <w:gridCol w:w="1822"/>
        <w:gridCol w:w="5492"/>
        <w:gridCol w:w="2404"/>
        <w:gridCol w:w="2278"/>
      </w:tblGrid>
      <w:tr w:rsidR="00517355" w:rsidRPr="00B26039" w:rsidTr="00C809C9">
        <w:trPr>
          <w:tblHeader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Համարը՝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ը/կ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Անունը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(նույնականացուցիչը)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UML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կառուցվածքը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Նկարագրությունը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Պարզունակ տիպը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Նմանակը</w:t>
            </w:r>
          </w:p>
        </w:tc>
      </w:tr>
      <w:tr w:rsidR="00517355" w:rsidRPr="00B26039" w:rsidTr="00C809C9">
        <w:trPr>
          <w:tblHeader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3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5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6</w:t>
            </w:r>
          </w:p>
        </w:tc>
      </w:tr>
      <w:tr w:rsidR="00517355" w:rsidRPr="00B26039" w:rsidTr="00C809C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B6431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Բինարային տեքստ։ Տիպ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(M.BDT.00001)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B643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BinaryTextType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B643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կիրառական եզրույթ՝ բինարային տեքստ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սահմանում՝ երկուական ձ</w:t>
            </w:r>
            <w:r w:rsidR="00E77C64">
              <w:rPr>
                <w:rStyle w:val="Bodytext212pt1"/>
                <w:rFonts w:ascii="Sylfaen" w:hAnsi="Sylfaen"/>
                <w:sz w:val="22"/>
                <w:szCs w:val="22"/>
              </w:rPr>
              <w:t>և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ով ներկայացված տեքստային տեղեկատվություն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արժեքների ոլորտ՝ երկուական օկտետների (բայթերի) վերջավոր հաջորդականություն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օգտագործման կանոններ՝ «Բինարային տեքստ։ Տիպ» ՏԲՏ-ն օգտագործվում է</w:t>
            </w:r>
            <w:r w:rsidR="004103DC"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կամայական ձ</w:t>
            </w:r>
            <w:r w:rsidR="00E77C64">
              <w:rPr>
                <w:rStyle w:val="Bodytext212pt1"/>
                <w:rFonts w:ascii="Sylfaen" w:hAnsi="Sylfaen"/>
                <w:sz w:val="22"/>
                <w:szCs w:val="22"/>
              </w:rPr>
              <w:t>և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աչափով (MS Word, PDF </w:t>
            </w:r>
            <w:r w:rsidR="00E77C64">
              <w:rPr>
                <w:rStyle w:val="Bodytext212pt1"/>
                <w:rFonts w:ascii="Sylfaen" w:hAnsi="Sylfaen"/>
                <w:sz w:val="22"/>
                <w:szCs w:val="22"/>
              </w:rPr>
              <w:t>և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 այլն) տեքստային փաստաթղթերը ներկառուցելու համար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ծանոթագրություն՝ «Բինարային տեքստ։ Տիպ» ՏԲՏ-ն նախատեսված է առավելապես տեքստային ձ</w:t>
            </w:r>
            <w:r w:rsidR="00E77C64">
              <w:rPr>
                <w:rStyle w:val="Bodytext212pt1"/>
                <w:rFonts w:ascii="Sylfaen" w:hAnsi="Sylfaen"/>
                <w:sz w:val="22"/>
                <w:szCs w:val="22"/>
              </w:rPr>
              <w:t>և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ով տեղեկատվություն ներկայացնելու համար՝ ի տարբերություն «Գրաֆիկ։ Տիպ», «Նկար։ Տիպ»,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«Ձայն։ Տիպ» </w:t>
            </w:r>
            <w:r w:rsidR="00E77C64">
              <w:rPr>
                <w:rStyle w:val="Bodytext212pt1"/>
                <w:rFonts w:ascii="Sylfaen" w:hAnsi="Sylfaen"/>
                <w:sz w:val="22"/>
                <w:szCs w:val="22"/>
              </w:rPr>
              <w:t>և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 «Վիդեո։ Տիպ» տիպերի, որոնք օգտագործվում են տեղեկատվությունը ներկայացնելու համապատասխան ձ</w:t>
            </w:r>
            <w:r w:rsidR="00E77C64">
              <w:rPr>
                <w:rStyle w:val="Bodytext212pt1"/>
                <w:rFonts w:ascii="Sylfaen" w:hAnsi="Sylfaen"/>
                <w:sz w:val="22"/>
                <w:szCs w:val="22"/>
              </w:rPr>
              <w:t>և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երի համար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B643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երկուական տվյալներ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B6431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UN/CEFACT: CCL: UDT000002</w:t>
            </w:r>
          </w:p>
        </w:tc>
      </w:tr>
      <w:tr w:rsidR="00517355" w:rsidRPr="00B26039" w:rsidTr="00C809C9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B643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Վիդեո։ Տիպ (M.BDT.00002)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B643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VideoType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B643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կիրառական եզրույթ՝ վիդեո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սահմանում՝ դինամիկ տեսանելի պատկերների գրանցում թվային տեսքով երկուական նշանագրման (օկտետների) մեջ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արժեքների ոլորտ՝ երկուական թվանշանների (բիթերի) վերջավոր հաջորդականություն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օգտագործման կանոններ՝ «Վիդեո։ Տիպ» ՏԲՏ-ն օգտագործվում է բինարային վիդեոֆայլերի (տեսապատառիկների, տեսահոլովակների,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lastRenderedPageBreak/>
              <w:t xml:space="preserve">տեսաֆիլմերի </w:t>
            </w:r>
            <w:r w:rsidR="00E77C64">
              <w:rPr>
                <w:rStyle w:val="Bodytext212pt1"/>
                <w:rFonts w:ascii="Sylfaen" w:hAnsi="Sylfaen"/>
                <w:sz w:val="22"/>
                <w:szCs w:val="22"/>
              </w:rPr>
              <w:t>և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 այլն) ներկառուցման համար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ծանոթագրություն՝ «Վիդեո։ Տիպ» ՏԲՏ-ն նախատեսված է տեղեկատվությունը հիմնականում դինամիկ (փոփոխվող) պատկերների տեսքով ներկայացնելու համար՝ ի տարբերություն «Գրաֆիկ։ Տիպ», «Նկար։ Տիպ», «Ձայն։ Տիպ» </w:t>
            </w:r>
            <w:r w:rsidR="00E77C64">
              <w:rPr>
                <w:rStyle w:val="Bodytext212pt1"/>
                <w:rFonts w:ascii="Sylfaen" w:hAnsi="Sylfaen"/>
                <w:sz w:val="22"/>
                <w:szCs w:val="22"/>
              </w:rPr>
              <w:t>և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 «Բինարային տեքստ։ Տիպ» տիպերի, որոնք օգտագործվում են տեղեկատվությունը ներկայացնելու համապատասխան ձ</w:t>
            </w:r>
            <w:r w:rsidR="00E77C64">
              <w:rPr>
                <w:rStyle w:val="Bodytext212pt1"/>
                <w:rFonts w:ascii="Sylfaen" w:hAnsi="Sylfaen"/>
                <w:sz w:val="22"/>
                <w:szCs w:val="22"/>
              </w:rPr>
              <w:t>և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երի համար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B6431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lastRenderedPageBreak/>
              <w:t>երկուական տվյալներ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B6431D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UN/CEFACT: CCL: UDT000006</w:t>
            </w:r>
          </w:p>
        </w:tc>
      </w:tr>
    </w:tbl>
    <w:p w:rsidR="00517355" w:rsidRPr="00B26039" w:rsidRDefault="00517355" w:rsidP="00623294">
      <w:pPr>
        <w:spacing w:after="160" w:line="360" w:lineRule="auto"/>
        <w:rPr>
          <w:rFonts w:ascii="Sylfaen" w:hAnsi="Sylfaen"/>
        </w:rPr>
        <w:sectPr w:rsidR="00517355" w:rsidRPr="00B26039" w:rsidSect="00760159">
          <w:pgSz w:w="16840" w:h="11909" w:orient="landscape"/>
          <w:pgMar w:top="1418" w:right="1418" w:bottom="1418" w:left="1418" w:header="0" w:footer="686" w:gutter="0"/>
          <w:cols w:space="720"/>
          <w:noEndnote/>
          <w:docGrid w:linePitch="360"/>
        </w:sectPr>
      </w:pPr>
    </w:p>
    <w:p w:rsidR="00517355" w:rsidRPr="00B26039" w:rsidRDefault="00EE51F2" w:rsidP="003A7C2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lastRenderedPageBreak/>
        <w:t>2</w:t>
      </w:r>
      <w:r w:rsidR="008C32BF" w:rsidRPr="00B26039">
        <w:rPr>
          <w:rFonts w:ascii="Sylfaen" w:hAnsi="Sylfaen"/>
          <w:sz w:val="24"/>
          <w:szCs w:val="24"/>
        </w:rPr>
        <w:t>4.</w:t>
      </w:r>
      <w:r w:rsidR="008C32BF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Տվյալների տիպերի (տվյալների ընդհանուր պարզ տիպերի, տվյալների ընդհանուր ագրեգացված տիպերի, տվյալների կիրառական պարզ տիպերի, տվյալների կիրառական ագրեգացված տիպերի) ցանկերը</w:t>
      </w:r>
      <w:r w:rsidR="00EF694C" w:rsidRPr="00B26039">
        <w:rPr>
          <w:rFonts w:ascii="Sylfaen" w:hAnsi="Sylfaen"/>
          <w:sz w:val="24"/>
          <w:szCs w:val="24"/>
        </w:rPr>
        <w:t>,</w:t>
      </w:r>
      <w:r w:rsidRPr="00B26039">
        <w:rPr>
          <w:rFonts w:ascii="Sylfaen" w:hAnsi="Sylfaen"/>
          <w:sz w:val="24"/>
          <w:szCs w:val="24"/>
        </w:rPr>
        <w:t xml:space="preserve"> ներառյալ</w:t>
      </w:r>
      <w:r w:rsidR="00EF694C" w:rsidRPr="00B26039">
        <w:rPr>
          <w:rFonts w:ascii="Sylfaen" w:hAnsi="Sylfaen"/>
          <w:sz w:val="24"/>
          <w:szCs w:val="24"/>
        </w:rPr>
        <w:t>՝</w:t>
      </w:r>
      <w:r w:rsidRPr="00B26039">
        <w:rPr>
          <w:rFonts w:ascii="Sylfaen" w:hAnsi="Sylfaen"/>
          <w:sz w:val="24"/>
          <w:szCs w:val="24"/>
        </w:rPr>
        <w:t xml:space="preserve"> դրանց համատեքստային բնութագրերը բերվում են աղյուսակի ձ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>ով՝ օրինակի համաձայն՝</w:t>
      </w:r>
    </w:p>
    <w:p w:rsidR="003A7C2D" w:rsidRPr="00B26039" w:rsidRDefault="003A7C2D" w:rsidP="003A7C2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93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4"/>
        <w:gridCol w:w="1690"/>
        <w:gridCol w:w="1555"/>
        <w:gridCol w:w="1274"/>
        <w:gridCol w:w="1843"/>
        <w:gridCol w:w="994"/>
        <w:gridCol w:w="860"/>
      </w:tblGrid>
      <w:tr w:rsidR="00517355" w:rsidRPr="00B26039" w:rsidTr="003A7C2D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3A7C2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Համարը՝ ը/կ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3A7C2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Անունը (նույնականացուցիչը)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3A7C2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UML կառուցվածք</w:t>
            </w:r>
            <w:r w:rsidR="00EF694C" w:rsidRPr="00B26039">
              <w:rPr>
                <w:rStyle w:val="Bodytext212pt1"/>
                <w:rFonts w:ascii="Sylfaen" w:hAnsi="Sylfaen"/>
                <w:sz w:val="22"/>
                <w:szCs w:val="22"/>
              </w:rPr>
              <w:t>ը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3A7C2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Նկարագրությունը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3A7C2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Սկզբնական տիպը (նույնականացուցիչը)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3A7C2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Նմանակը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3A7C2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Կարգավիճակը</w:t>
            </w:r>
          </w:p>
        </w:tc>
      </w:tr>
      <w:tr w:rsidR="00517355" w:rsidRPr="00B26039" w:rsidTr="003A7C2D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3A7C2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3A7C2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3A7C2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3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3A7C2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3A7C2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3A7C2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3A7C2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7</w:t>
            </w:r>
          </w:p>
        </w:tc>
      </w:tr>
      <w:tr w:rsidR="00517355" w:rsidRPr="00B26039" w:rsidTr="003A7C2D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3A7C2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ArialNarrow"/>
                <w:rFonts w:ascii="Sylfaen" w:hAnsi="Sylfaen"/>
                <w:b w:val="0"/>
                <w:sz w:val="22"/>
                <w:szCs w:val="22"/>
              </w:rPr>
              <w:t>...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3A7C2D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3A7C2D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3A7C2D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3A7C2D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3A7C2D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517355" w:rsidP="003A7C2D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</w:tr>
    </w:tbl>
    <w:p w:rsidR="003A7C2D" w:rsidRPr="00B26039" w:rsidRDefault="003A7C2D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1-ում նշվում է տվյալների տիպի հերթական համարը, ինչպես նա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դրա համատեքստային բնութագրի հերթական համարը (համատեքստային բնութագրի համար՝ դրա առկայության դեպքում)։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2-ում նշվում է տվյալների տիպի անունը։ Փակագծերում նշվում է տվյալների տիպի նույնականացուցիչը։ Համատեքստային բնութագրի համար նշվում է համատեքստային բնութագրի անունը։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3-ում նշվում է տվյալների տիպը (համատեքստային բնութագիրը) ներկայացնող՝ UML կառուցվածքի անունը։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4-ում բերվում է տվյալների տիպի (համատեքստային բնութագրի) նկարագրությունը</w:t>
      </w:r>
      <w:r w:rsidR="00EF694C" w:rsidRPr="00B26039">
        <w:rPr>
          <w:rFonts w:ascii="Sylfaen" w:hAnsi="Sylfaen"/>
          <w:sz w:val="24"/>
          <w:szCs w:val="24"/>
        </w:rPr>
        <w:t>,</w:t>
      </w:r>
      <w:r w:rsidRPr="00B26039">
        <w:rPr>
          <w:rFonts w:ascii="Sylfaen" w:hAnsi="Sylfaen"/>
          <w:sz w:val="24"/>
          <w:szCs w:val="24"/>
        </w:rPr>
        <w:t xml:space="preserve"> ներառյալ՝ կիրառական եզրույթը.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տվյալների տիպի (համատեքստային բնութագրի) սահմանում</w:t>
      </w:r>
      <w:r w:rsidR="00EF694C" w:rsidRPr="00B26039">
        <w:rPr>
          <w:rFonts w:ascii="Sylfaen" w:hAnsi="Sylfaen"/>
          <w:sz w:val="24"/>
          <w:szCs w:val="24"/>
        </w:rPr>
        <w:t>ը</w:t>
      </w:r>
      <w:r w:rsidRPr="00B26039">
        <w:rPr>
          <w:rFonts w:ascii="Sylfaen" w:hAnsi="Sylfaen"/>
          <w:sz w:val="24"/>
          <w:szCs w:val="24"/>
        </w:rPr>
        <w:t>. տվյալների տիպի արժեքների ոլորտ</w:t>
      </w:r>
      <w:r w:rsidR="00EF694C" w:rsidRPr="00B26039">
        <w:rPr>
          <w:rFonts w:ascii="Sylfaen" w:hAnsi="Sylfaen"/>
          <w:sz w:val="24"/>
          <w:szCs w:val="24"/>
        </w:rPr>
        <w:t>ը</w:t>
      </w:r>
      <w:r w:rsidRPr="00B26039">
        <w:rPr>
          <w:rFonts w:ascii="Sylfaen" w:hAnsi="Sylfaen"/>
          <w:sz w:val="24"/>
          <w:szCs w:val="24"/>
        </w:rPr>
        <w:t>. բազմաքանակություն համատեքստային բնութագրի համար</w:t>
      </w:r>
      <w:r w:rsidR="00EF694C" w:rsidRPr="00B26039">
        <w:rPr>
          <w:rFonts w:ascii="Sylfaen" w:hAnsi="Sylfaen"/>
          <w:sz w:val="24"/>
          <w:szCs w:val="24"/>
        </w:rPr>
        <w:t>ը</w:t>
      </w:r>
      <w:r w:rsidRPr="00B26039">
        <w:rPr>
          <w:rFonts w:ascii="Sylfaen" w:hAnsi="Sylfaen"/>
          <w:sz w:val="24"/>
          <w:szCs w:val="24"/>
        </w:rPr>
        <w:t>. տվյալների տիպի օգտագործման կանոններ</w:t>
      </w:r>
      <w:r w:rsidR="008A1FF0" w:rsidRPr="00B26039">
        <w:rPr>
          <w:rFonts w:ascii="Sylfaen" w:hAnsi="Sylfaen"/>
          <w:sz w:val="24"/>
          <w:szCs w:val="24"/>
        </w:rPr>
        <w:t>ը</w:t>
      </w:r>
      <w:r w:rsidRPr="00B26039">
        <w:rPr>
          <w:rFonts w:ascii="Sylfaen" w:hAnsi="Sylfaen"/>
          <w:sz w:val="24"/>
          <w:szCs w:val="24"/>
        </w:rPr>
        <w:t xml:space="preserve"> (առկայության դեպքում). ծանոթագրություն</w:t>
      </w:r>
      <w:r w:rsidR="008A1FF0" w:rsidRPr="00B26039">
        <w:rPr>
          <w:rFonts w:ascii="Sylfaen" w:hAnsi="Sylfaen"/>
          <w:sz w:val="24"/>
          <w:szCs w:val="24"/>
        </w:rPr>
        <w:t>ը</w:t>
      </w:r>
      <w:r w:rsidRPr="00B26039">
        <w:rPr>
          <w:rFonts w:ascii="Sylfaen" w:hAnsi="Sylfaen"/>
          <w:sz w:val="24"/>
          <w:szCs w:val="24"/>
        </w:rPr>
        <w:t xml:space="preserve"> (առկայության դեպքում)։</w:t>
      </w:r>
    </w:p>
    <w:p w:rsidR="003A7C2D" w:rsidRPr="00B26039" w:rsidRDefault="003A7C2D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lastRenderedPageBreak/>
        <w:t>Սյունակ 5-ում նշվում է տվյալների այն սկզբնական տիպի անունը, որի վրա հիմնված է տվյալների տիպը (համատեքստային բնութագիրը)։ Փակագծերում նշվում է տվյալների սկզբնական տիպի նույնականացուցիչը։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6-ում նշվում է տվյալների տիպի նմանակը (առկայության դեպքում)։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7-ում նշվում է տվյալների տիպի կարգավիճակը (գործող, հնացած)։</w:t>
      </w:r>
    </w:p>
    <w:p w:rsidR="00517355" w:rsidRPr="00B26039" w:rsidRDefault="00517355" w:rsidP="00623294">
      <w:pPr>
        <w:spacing w:after="160" w:line="360" w:lineRule="auto"/>
        <w:rPr>
          <w:rFonts w:ascii="Sylfaen" w:hAnsi="Sylfaen"/>
        </w:rPr>
      </w:pPr>
    </w:p>
    <w:p w:rsidR="006D01F3" w:rsidRPr="00B26039" w:rsidRDefault="006D01F3" w:rsidP="00623294">
      <w:pPr>
        <w:spacing w:after="160" w:line="360" w:lineRule="auto"/>
        <w:rPr>
          <w:rFonts w:ascii="Sylfaen" w:hAnsi="Sylfaen"/>
        </w:rPr>
        <w:sectPr w:rsidR="006D01F3" w:rsidRPr="00B26039" w:rsidSect="00760159">
          <w:pgSz w:w="11909" w:h="16840"/>
          <w:pgMar w:top="1418" w:right="1418" w:bottom="1418" w:left="1418" w:header="0" w:footer="784" w:gutter="0"/>
          <w:cols w:space="720"/>
          <w:noEndnote/>
          <w:docGrid w:linePitch="360"/>
        </w:sectPr>
      </w:pP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left="1020" w:firstLine="0"/>
        <w:jc w:val="left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lastRenderedPageBreak/>
        <w:t>Լրացման օրինակ՝</w:t>
      </w:r>
    </w:p>
    <w:tbl>
      <w:tblPr>
        <w:tblOverlap w:val="never"/>
        <w:tblW w:w="153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8"/>
        <w:gridCol w:w="1984"/>
        <w:gridCol w:w="1985"/>
        <w:gridCol w:w="4784"/>
        <w:gridCol w:w="2201"/>
        <w:gridCol w:w="1613"/>
        <w:gridCol w:w="1827"/>
      </w:tblGrid>
      <w:tr w:rsidR="00517355" w:rsidRPr="00B26039" w:rsidTr="00C809C9">
        <w:trPr>
          <w:trHeight w:val="989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Համարը՝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ը/կ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Անունը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(նույնականացուցիչը)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UML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կառուցվածքը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Նկարագրությունը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Սկզբնական տիպը (նկարագրությունը)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Նմանակը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Կարգավիճակը</w:t>
            </w:r>
          </w:p>
        </w:tc>
      </w:tr>
      <w:tr w:rsidR="00517355" w:rsidRPr="00B26039" w:rsidTr="00C809C9">
        <w:trPr>
          <w:trHeight w:val="418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right="280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15pt0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3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5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C809C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7</w:t>
            </w:r>
          </w:p>
        </w:tc>
      </w:tr>
      <w:tr w:rsidR="00517355" w:rsidRPr="00B26039" w:rsidTr="00C809C9">
        <w:trPr>
          <w:trHeight w:val="2473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B6787C">
            <w:pPr>
              <w:pStyle w:val="Bodytext20"/>
              <w:shd w:val="clear" w:color="auto" w:fill="auto"/>
              <w:spacing w:before="0" w:after="120" w:line="240" w:lineRule="auto"/>
              <w:ind w:right="280" w:firstLine="0"/>
              <w:jc w:val="righ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15pt0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B678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Բանկ_Նույնականացուցիչ։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Տիպ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(M.SDT.00128)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B678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BankldType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B678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կիրառական եզրույթ՝ բանկի նույնականացուցիչ սահմանում՝ ազգային կամ միջազգային վճարային համակարգում ֆինանսական հաշվարկների մասնակիցների նույնականացման կանոններով ձ</w:t>
            </w:r>
            <w:r w:rsidR="00E77C64">
              <w:rPr>
                <w:rStyle w:val="Bodytext212pt1"/>
                <w:rFonts w:ascii="Sylfaen" w:hAnsi="Sylfaen"/>
                <w:sz w:val="22"/>
                <w:szCs w:val="22"/>
              </w:rPr>
              <w:t>և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ավորված պայմանանշանների տող արժեքների ոլորտ՝ պայմանանշանների նորմալացված տող: Նվազ. երկարությունը՝ 1. Առավ. երկարությունը՝ 20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B678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15pt0"/>
                <w:rFonts w:ascii="Sylfaen" w:hAnsi="Sylfaen"/>
                <w:sz w:val="22"/>
                <w:szCs w:val="22"/>
              </w:rPr>
              <w:t>ՏԸՊՏ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«Նույնականացուցիչ։ Մինչ</w:t>
            </w:r>
            <w:r w:rsidR="00E77C64">
              <w:rPr>
                <w:rStyle w:val="Bodytext212pt1"/>
                <w:rFonts w:ascii="Sylfaen" w:hAnsi="Sylfaen"/>
                <w:sz w:val="22"/>
                <w:szCs w:val="22"/>
              </w:rPr>
              <w:t>և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 20 պայմանանշան: Տիպ»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(M.SDT.00092)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517355" w:rsidP="00B6787C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B678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գործող</w:t>
            </w:r>
          </w:p>
        </w:tc>
      </w:tr>
      <w:tr w:rsidR="00517355" w:rsidRPr="00B26039" w:rsidTr="00C809C9">
        <w:trPr>
          <w:trHeight w:val="1579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B6787C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15pt0"/>
                <w:rFonts w:ascii="Sylfaen" w:hAnsi="Sylfaen"/>
                <w:sz w:val="22"/>
                <w:szCs w:val="22"/>
              </w:rPr>
              <w:t>1.1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B678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Նույնականացման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մեթոդ։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Ծածկագիր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B678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kindCode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B678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կիրառական եզրույթ՝ նույնականացման մեթոդ սահմանում՝ բանկի նույնականացման մեթոդ բազմաքանակություն՝ 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B678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ՏԸՊՏ «Բանկի նույնականացման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մեթոդ_Նույնականացուցիչ։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Տիպ»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(M.SDT.00167)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517355" w:rsidP="00B6787C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517355" w:rsidP="00B6787C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</w:tr>
      <w:tr w:rsidR="00517355" w:rsidRPr="00B26039" w:rsidTr="00C809C9">
        <w:trPr>
          <w:trHeight w:val="2188"/>
          <w:jc w:val="center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B6787C">
            <w:pPr>
              <w:pStyle w:val="Bodytext20"/>
              <w:shd w:val="clear" w:color="auto" w:fill="auto"/>
              <w:spacing w:before="0" w:after="120" w:line="240" w:lineRule="auto"/>
              <w:ind w:right="280" w:firstLine="0"/>
              <w:jc w:val="righ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B678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Բանկային հաշիվ_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Նույնականացուցիչ։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Տիպ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(M.SDT.00141)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B678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BankAccount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IdType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B678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կիրառական եզրույթ՝ բանկային հաշիվ սահմանում՝ իրավաբանական կամ ֆիզիկական անձի համար բանկի կողմից բացվող հաշվի նույնականացման կանոններով ձ</w:t>
            </w:r>
            <w:r w:rsidR="00E77C64">
              <w:rPr>
                <w:rStyle w:val="Bodytext212pt1"/>
                <w:rFonts w:ascii="Sylfaen" w:hAnsi="Sylfaen"/>
                <w:sz w:val="22"/>
                <w:szCs w:val="22"/>
              </w:rPr>
              <w:t>և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ավորված պայմանանշանների տող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արժեքների ոլորտ՝ պայմանանշանների նորմալացված տող: Նվազ. երկարությունը՝ </w:t>
            </w:r>
            <w:r w:rsidR="00C809C9"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1.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Առավ. երկարությունը՝ 34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B678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ՏԸՊՏ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«Նույնականացուցիչ։ Մինչ</w:t>
            </w:r>
            <w:r w:rsidR="00E77C64">
              <w:rPr>
                <w:rStyle w:val="Bodytext212pt1"/>
                <w:rFonts w:ascii="Sylfaen" w:hAnsi="Sylfaen"/>
                <w:sz w:val="22"/>
                <w:szCs w:val="22"/>
              </w:rPr>
              <w:t>և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 34 պայմանանշան: Տիպ»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(M.SDT.00170)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B6787C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UN/CEFACT : CCL: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UN02000007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B6787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գործող</w:t>
            </w:r>
          </w:p>
        </w:tc>
      </w:tr>
    </w:tbl>
    <w:p w:rsidR="00517355" w:rsidRPr="00B26039" w:rsidRDefault="00517355" w:rsidP="00623294">
      <w:pPr>
        <w:spacing w:after="160" w:line="360" w:lineRule="auto"/>
        <w:rPr>
          <w:rFonts w:ascii="Sylfaen" w:hAnsi="Sylfaen"/>
        </w:rPr>
        <w:sectPr w:rsidR="00517355" w:rsidRPr="00B26039" w:rsidSect="00760159">
          <w:pgSz w:w="16840" w:h="11909" w:orient="landscape"/>
          <w:pgMar w:top="1418" w:right="1418" w:bottom="1418" w:left="1418" w:header="0" w:footer="828" w:gutter="0"/>
          <w:cols w:space="720"/>
          <w:noEndnote/>
          <w:docGrid w:linePitch="360"/>
        </w:sectPr>
      </w:pP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lastRenderedPageBreak/>
        <w:t>2</w:t>
      </w:r>
      <w:r w:rsidR="008C32BF" w:rsidRPr="00B26039">
        <w:rPr>
          <w:rFonts w:ascii="Sylfaen" w:hAnsi="Sylfaen"/>
          <w:sz w:val="24"/>
          <w:szCs w:val="24"/>
        </w:rPr>
        <w:t>5.</w:t>
      </w:r>
      <w:r w:rsidR="008C32BF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Տվյալների տարրերի (տվյալների ընդհանուր պարզ տարրերի, տվյալների ընդհանուր ագրեգացված տարրերի, տվյալների կիրառական պարզ տարրերի, տվյալների կիրառական ագրեգացված տարրերի) ցանկերը բերվում են աղյուսակի ձ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>ով՝ օրինակի համաձայն՝</w:t>
      </w:r>
    </w:p>
    <w:p w:rsidR="007D4F03" w:rsidRPr="00B26039" w:rsidRDefault="007D4F03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97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1952"/>
        <w:gridCol w:w="1617"/>
        <w:gridCol w:w="1322"/>
        <w:gridCol w:w="1913"/>
        <w:gridCol w:w="1042"/>
        <w:gridCol w:w="898"/>
      </w:tblGrid>
      <w:tr w:rsidR="00517355" w:rsidRPr="00B26039" w:rsidTr="007D4F03">
        <w:trPr>
          <w:trHeight w:val="1470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7D4F0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Համարը՝ ը/կ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7D4F0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Անունը (նույնականացուցիչը)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7D4F0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UML կառուցվածք</w:t>
            </w:r>
            <w:r w:rsidR="008A1FF0" w:rsidRPr="00B26039">
              <w:rPr>
                <w:rStyle w:val="Bodytext212pt1"/>
                <w:rFonts w:ascii="Sylfaen" w:hAnsi="Sylfaen"/>
                <w:sz w:val="22"/>
                <w:szCs w:val="22"/>
              </w:rPr>
              <w:t>ը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7D4F03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Նկարագրությունը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7D4F0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Տվյալների տիպը (նույնականացուցիչը)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7D4F0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Նմանակը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7D4F0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Կարգավիճակը</w:t>
            </w:r>
          </w:p>
        </w:tc>
      </w:tr>
      <w:tr w:rsidR="00517355" w:rsidRPr="00B26039" w:rsidTr="007D4F03">
        <w:trPr>
          <w:trHeight w:val="592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7D4F0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7D4F0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7D4F0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3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7D4F0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7D4F0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5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7D4F0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7D4F0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7</w:t>
            </w:r>
          </w:p>
        </w:tc>
      </w:tr>
      <w:tr w:rsidR="00517355" w:rsidRPr="00B26039" w:rsidTr="007D4F03">
        <w:trPr>
          <w:trHeight w:val="611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7D4F03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7D4F03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7D4F03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7D4F03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7D4F03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7D4F03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517355" w:rsidP="007D4F03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</w:tr>
    </w:tbl>
    <w:p w:rsidR="00BD18ED" w:rsidRPr="00B26039" w:rsidRDefault="00BD18ED" w:rsidP="00BD18ED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</w:p>
    <w:p w:rsidR="00517355" w:rsidRPr="00B26039" w:rsidRDefault="00EE51F2" w:rsidP="00BD18ED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1-ում նշվում է տվյալների տարրի հերթական համարը։</w:t>
      </w:r>
    </w:p>
    <w:p w:rsidR="00517355" w:rsidRPr="00B26039" w:rsidRDefault="00EE51F2" w:rsidP="00BD18ED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2-ում նշվում է տվյալների տարրի անունը։ Փակագծերում նշվում է տվյալների տարրի նույնականացուցիչը։</w:t>
      </w:r>
    </w:p>
    <w:p w:rsidR="00517355" w:rsidRPr="00B26039" w:rsidRDefault="00EE51F2" w:rsidP="00BD18ED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3-ում նշվում է տվյալների տարրը ներկայացնող՝ UML կառուցվածքի անունը։</w:t>
      </w:r>
    </w:p>
    <w:p w:rsidR="00517355" w:rsidRPr="00B26039" w:rsidRDefault="00EE51F2" w:rsidP="00BD18ED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4-ում բերվում է տվյալների տարրի նկարագրությունը</w:t>
      </w:r>
      <w:r w:rsidR="008A1FF0" w:rsidRPr="00B26039">
        <w:rPr>
          <w:rFonts w:ascii="Sylfaen" w:hAnsi="Sylfaen"/>
          <w:sz w:val="24"/>
          <w:szCs w:val="24"/>
        </w:rPr>
        <w:t>,</w:t>
      </w:r>
      <w:r w:rsidRPr="00B26039">
        <w:rPr>
          <w:rFonts w:ascii="Sylfaen" w:hAnsi="Sylfaen"/>
          <w:sz w:val="24"/>
          <w:szCs w:val="24"/>
        </w:rPr>
        <w:t xml:space="preserve"> ներառյալ՝ տվյալների տարրի կիրառական եզրույթը. տվյալների տարրի սահմանումը. ներկայացման դասը.</w:t>
      </w:r>
    </w:p>
    <w:p w:rsidR="00517355" w:rsidRPr="00B26039" w:rsidRDefault="00EE51F2" w:rsidP="00BD18ED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տվյալների տարրի օգտագործման կանոնները (առկայության դեպքում). ծանոթագրությունը (առկայության դեպքում)։</w:t>
      </w:r>
    </w:p>
    <w:p w:rsidR="00517355" w:rsidRPr="00B26039" w:rsidRDefault="00EE51F2" w:rsidP="00BD18ED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5-ում նշվում է տվյալների այն տիպի անունը, որով որոշվում է տվյալների տարրի արժեքների ոլորտը։ Փակագծերում նշվում է տվյալների տիպի նույնականացուցիչը։</w:t>
      </w:r>
    </w:p>
    <w:p w:rsidR="00517355" w:rsidRPr="00B26039" w:rsidRDefault="00EE51F2" w:rsidP="00BD18ED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B26039">
        <w:rPr>
          <w:rFonts w:ascii="Sylfaen" w:hAnsi="Sylfaen"/>
          <w:spacing w:val="-6"/>
          <w:sz w:val="24"/>
          <w:szCs w:val="24"/>
        </w:rPr>
        <w:t>Սյունակ 6-ում նշվում է տվյալների տարրի նմանակը (առկայության դեպքում)։</w:t>
      </w:r>
    </w:p>
    <w:p w:rsidR="00517355" w:rsidRPr="00B26039" w:rsidRDefault="00EE51F2" w:rsidP="00BD18ED">
      <w:pPr>
        <w:pStyle w:val="Bodytext20"/>
        <w:shd w:val="clear" w:color="auto" w:fill="auto"/>
        <w:spacing w:before="0" w:after="160" w:line="336" w:lineRule="auto"/>
        <w:ind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7-ում նշվում է տվյալների տարրի կարգավիճակը (գործող, հնացած)։</w:t>
      </w:r>
    </w:p>
    <w:p w:rsidR="006D01F3" w:rsidRPr="00B26039" w:rsidRDefault="006D01F3" w:rsidP="00623294">
      <w:pPr>
        <w:spacing w:after="160" w:line="360" w:lineRule="auto"/>
        <w:rPr>
          <w:rFonts w:ascii="Sylfaen" w:hAnsi="Sylfaen"/>
        </w:rPr>
        <w:sectPr w:rsidR="006D01F3" w:rsidRPr="00B26039" w:rsidSect="00760159">
          <w:pgSz w:w="11909" w:h="16840"/>
          <w:pgMar w:top="1418" w:right="1418" w:bottom="1418" w:left="1418" w:header="0" w:footer="784" w:gutter="0"/>
          <w:cols w:space="720"/>
          <w:noEndnote/>
          <w:docGrid w:linePitch="360"/>
        </w:sectPr>
      </w:pP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left="1000" w:firstLine="0"/>
        <w:jc w:val="left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lastRenderedPageBreak/>
        <w:t>Օրինակ՝</w:t>
      </w:r>
    </w:p>
    <w:tbl>
      <w:tblPr>
        <w:tblOverlap w:val="never"/>
        <w:tblW w:w="149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6"/>
        <w:gridCol w:w="1561"/>
        <w:gridCol w:w="1558"/>
        <w:gridCol w:w="5247"/>
        <w:gridCol w:w="2265"/>
        <w:gridCol w:w="1242"/>
        <w:gridCol w:w="1769"/>
      </w:tblGrid>
      <w:tr w:rsidR="00517355" w:rsidRPr="00B26039" w:rsidTr="007E1591">
        <w:trPr>
          <w:trHeight w:val="1198"/>
          <w:tblHeader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left="142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Համարը՝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ը/կ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left="220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Անունը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(նույնականացուցիչը)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UML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կառուցվածքը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Նկարագրությունը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Տվյալների տիպը (նույնականացուցիչը)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Նմանակը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Կարգավիճակը</w:t>
            </w:r>
          </w:p>
        </w:tc>
      </w:tr>
      <w:tr w:rsidR="00517355" w:rsidRPr="00B26039" w:rsidTr="007E1591">
        <w:trPr>
          <w:tblHeader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right="300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3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5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7</w:t>
            </w:r>
          </w:p>
        </w:tc>
      </w:tr>
      <w:tr w:rsidR="00517355" w:rsidRPr="00B26039" w:rsidTr="004D1E19">
        <w:trPr>
          <w:trHeight w:val="1688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right="300" w:firstLine="0"/>
              <w:jc w:val="righ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Բաժանորդային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արկղ։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Նույնականացուցիչ (M.SDE.00013)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PostOfficeBo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xld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կիրառական եզրույթ՝ բաժանորդային արկղի համար սահմանում՝ փոստային կապի ձեռնարկության բաժանորդային արկղի համար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ներկայացման դաս՝ նույնականացուցիչ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Նույնականացուցիչ: Մինչ</w:t>
            </w:r>
            <w:r w:rsidR="00E77C64">
              <w:rPr>
                <w:rStyle w:val="Bodytext212pt1"/>
                <w:rFonts w:ascii="Sylfaen" w:hAnsi="Sylfaen"/>
                <w:sz w:val="22"/>
                <w:szCs w:val="22"/>
              </w:rPr>
              <w:t>և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 20 պայմանանշան: Տիպ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(M.SDT.00092)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UN/CEFACT : CCL: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UN00000032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գործող</w:t>
            </w:r>
          </w:p>
        </w:tc>
      </w:tr>
      <w:tr w:rsidR="00517355" w:rsidRPr="00B26039" w:rsidTr="004D1E19"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right="300" w:firstLine="0"/>
              <w:jc w:val="righ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Հասցե։ Տեքստ (M.SDE.00005)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AddressText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կիրառական եզրույթ՝ հասցեն տեքստային ձ</w:t>
            </w:r>
            <w:r w:rsidR="00E77C64">
              <w:rPr>
                <w:rStyle w:val="Bodytext212pt1"/>
                <w:rFonts w:ascii="Sylfaen" w:hAnsi="Sylfaen"/>
                <w:sz w:val="22"/>
                <w:szCs w:val="22"/>
              </w:rPr>
              <w:t>և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ով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սահմանում՝ հասցեի՝ տեքստի տեսքով՝ ազատ ձ</w:t>
            </w:r>
            <w:r w:rsidR="00E77C64">
              <w:rPr>
                <w:rStyle w:val="Bodytext212pt1"/>
                <w:rFonts w:ascii="Sylfaen" w:hAnsi="Sylfaen"/>
                <w:sz w:val="22"/>
                <w:szCs w:val="22"/>
              </w:rPr>
              <w:t>և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ով ներկայացված տարրերի հավաքակազմ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ներկայացման դաս՝ տեքստ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Տեքստ։ Մինչ</w:t>
            </w:r>
            <w:r w:rsidR="00E77C64">
              <w:rPr>
                <w:rStyle w:val="Bodytext212pt1"/>
                <w:rFonts w:ascii="Sylfaen" w:hAnsi="Sylfaen"/>
                <w:sz w:val="22"/>
                <w:szCs w:val="22"/>
              </w:rPr>
              <w:t>և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 1000 պայմանանշան: Տիպ (M.SDT.00071)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UN/CEFACT : CCL: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UN00004432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գործող</w:t>
            </w:r>
          </w:p>
        </w:tc>
      </w:tr>
      <w:tr w:rsidR="00517355" w:rsidRPr="00B26039" w:rsidTr="004D1E19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right="300" w:firstLine="0"/>
              <w:jc w:val="righ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Միության մարմնի ակտ։ Անուն (M.SDE.00204)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EAEUDocNa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me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կիրառական եզրույթ՝ ակտի անվանում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սահմանում՝ Միության մարմնի ակտի անվանում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ներկայացման դաս՝ անուն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Անուն: Մինչ</w:t>
            </w:r>
            <w:r w:rsidR="00E77C64">
              <w:rPr>
                <w:rStyle w:val="Bodytext212pt1"/>
                <w:rFonts w:ascii="Sylfaen" w:hAnsi="Sylfaen"/>
                <w:sz w:val="22"/>
                <w:szCs w:val="22"/>
              </w:rPr>
              <w:t>և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 500 պայմանանշան: Տիպ (M.SDT.00134)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UN/CEFACT : CCL: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UN00000312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գործող</w:t>
            </w:r>
          </w:p>
        </w:tc>
      </w:tr>
      <w:tr w:rsidR="00517355" w:rsidRPr="00B26039" w:rsidTr="004D1E19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left="3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Հաշվետվության ատրիբուտ։ Տեքստ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(M.SDE.00184)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ReportAttribu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teText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կիրառական եզրույթ՝ հաշվետվության ատրիբուտ սահմանում՝ հաշվետվության մասին լրացուցիչ տեղեկատվություն պարունակող՝ պայմանանշանների տող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ներկայացման դաս՝ տեքստ</w:t>
            </w:r>
            <w:r w:rsidRPr="00B26039">
              <w:rPr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օգտագործման կանոններ՝ օգտագործվում է հաշվետվության լրացուցիչ ատրիբուտները նշելու համար կամ միավորները, մասշտաբը, չափման մեթոդը </w:t>
            </w:r>
            <w:r w:rsidR="00E77C64">
              <w:rPr>
                <w:rStyle w:val="Bodytext212pt1"/>
                <w:rFonts w:ascii="Sylfaen" w:hAnsi="Sylfaen"/>
                <w:sz w:val="22"/>
                <w:szCs w:val="22"/>
              </w:rPr>
              <w:t>և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 այլ ատրիբուտներ նշելու համար, որոնք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lastRenderedPageBreak/>
              <w:t>հաշվետվության մեջ ճշգրտում են բոլոր ցուցանիշների արժեքները։ Ատրիբուտի տեսակը պետք է ներկայացվի համատեքստային բնութագրի օգնությամբ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lastRenderedPageBreak/>
              <w:t>Դիտարկման պարամետրի կամ ատրիբուտի արժեք_Տեքստ։ Տիպ (M.SDT.00109)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4D1E19">
            <w:pPr>
              <w:spacing w:after="16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6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գործող</w:t>
            </w:r>
          </w:p>
        </w:tc>
      </w:tr>
    </w:tbl>
    <w:p w:rsidR="00517355" w:rsidRPr="00B26039" w:rsidRDefault="00517355" w:rsidP="00623294">
      <w:pPr>
        <w:spacing w:after="160" w:line="360" w:lineRule="auto"/>
        <w:rPr>
          <w:rFonts w:ascii="Sylfaen" w:hAnsi="Sylfaen"/>
        </w:rPr>
        <w:sectPr w:rsidR="00517355" w:rsidRPr="00B26039" w:rsidSect="00760159">
          <w:pgSz w:w="16840" w:h="11909" w:orient="landscape"/>
          <w:pgMar w:top="1418" w:right="1418" w:bottom="1418" w:left="1418" w:header="0" w:footer="686" w:gutter="0"/>
          <w:cols w:space="720"/>
          <w:noEndnote/>
          <w:docGrid w:linePitch="360"/>
        </w:sectPr>
      </w:pPr>
    </w:p>
    <w:p w:rsidR="00517355" w:rsidRPr="00B26039" w:rsidRDefault="00EE51F2" w:rsidP="004D1E1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lastRenderedPageBreak/>
        <w:t>2</w:t>
      </w:r>
      <w:r w:rsidR="008C32BF" w:rsidRPr="00B26039">
        <w:rPr>
          <w:rFonts w:ascii="Sylfaen" w:hAnsi="Sylfaen"/>
          <w:sz w:val="24"/>
          <w:szCs w:val="24"/>
        </w:rPr>
        <w:t>6.</w:t>
      </w:r>
      <w:r w:rsidR="008C32BF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Տվյալների յուրաքանչյուր ագրեգացված տիպի (տվյալների ընդհանուր ագրեգացված տիպի, տվյալների կիրառական ագրեգացված տիպի) բաղադրիչների կազմի նկարագրությունը բերվում է աղյուսակի ձ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>ով՝ օրինակի համաձայն՝</w:t>
      </w:r>
    </w:p>
    <w:p w:rsidR="004D1E19" w:rsidRPr="00B26039" w:rsidRDefault="004D1E19" w:rsidP="004D1E19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958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6"/>
        <w:gridCol w:w="1220"/>
        <w:gridCol w:w="2246"/>
        <w:gridCol w:w="1552"/>
        <w:gridCol w:w="1537"/>
        <w:gridCol w:w="1742"/>
      </w:tblGrid>
      <w:tr w:rsidR="00517355" w:rsidRPr="00B26039" w:rsidTr="004D1E19"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Համարը՝</w:t>
            </w:r>
            <w:r w:rsidR="008C6222"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ը/կ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2050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Անունը</w:t>
            </w:r>
            <w:r w:rsidR="008C6222"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(նույնականացուցիչը)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Նկարագրությունը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2050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UML</w:t>
            </w:r>
            <w:r w:rsidR="008C6222"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կառուցվածքը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8C622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Բազմ.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Նմանակը</w:t>
            </w:r>
          </w:p>
        </w:tc>
      </w:tr>
      <w:tr w:rsidR="00517355" w:rsidRPr="00B26039" w:rsidTr="004D1E19"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6</w:t>
            </w:r>
          </w:p>
        </w:tc>
      </w:tr>
      <w:tr w:rsidR="00517355" w:rsidRPr="00B26039" w:rsidTr="004D1E19"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4D1E19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4D1E19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4D1E19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4D1E19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517355" w:rsidP="004D1E19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517355" w:rsidP="004D1E19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</w:tr>
    </w:tbl>
    <w:p w:rsidR="004D1E19" w:rsidRPr="00B26039" w:rsidRDefault="004D1E19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1-ում նշվում է տվյալների ագրեգացված տիպի բաղադրիչի հերթական համարը։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2-ում նշվում է տվյալների կապված տարրի անունը։ Փակագծերում նշվում է տվյալների կապված տարրի նույնականացուցիչը։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3-ում բերվում է տվյալների ագրեգացված տիպի բաղադրիչի սահմանումը։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4-ում նշվում է տվյալների տարրը ներկայացնող UML կառուցվածքի անունը։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5-ում նշվում է տվյալների ագրեգացված տիպի բաղադրիչի բազմաքանակությունը։</w:t>
      </w:r>
    </w:p>
    <w:p w:rsidR="004D1E19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6-ում նշվում է տվյալների ագրեգացված տիպի բաղադրիչի նմանակը։</w:t>
      </w:r>
    </w:p>
    <w:p w:rsidR="004D1E19" w:rsidRPr="00B26039" w:rsidRDefault="004D1E19">
      <w:pPr>
        <w:rPr>
          <w:rFonts w:ascii="Sylfaen" w:eastAsia="Times New Roman" w:hAnsi="Sylfaen" w:cs="Times New Roman"/>
        </w:rPr>
      </w:pPr>
      <w:r w:rsidRPr="00B26039">
        <w:rPr>
          <w:rFonts w:ascii="Sylfaen" w:hAnsi="Sylfaen"/>
        </w:rPr>
        <w:br w:type="page"/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lastRenderedPageBreak/>
        <w:t>Օրինակ՝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7"/>
        <w:gridCol w:w="1558"/>
        <w:gridCol w:w="2335"/>
        <w:gridCol w:w="2335"/>
        <w:gridCol w:w="1246"/>
        <w:gridCol w:w="1714"/>
      </w:tblGrid>
      <w:tr w:rsidR="00517355" w:rsidRPr="00B26039" w:rsidTr="000A0741">
        <w:trPr>
          <w:trHeight w:val="1198"/>
          <w:tblHeader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0A074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Համարը՝</w:t>
            </w:r>
            <w:r w:rsidR="008C6222"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ը/կ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2050" w:rsidRPr="00B26039" w:rsidRDefault="00EE51F2" w:rsidP="000A0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Անունը</w:t>
            </w:r>
            <w:r w:rsidR="008C6222"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(նույնականացուցիչը)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0A0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Նկարագրությունը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0A074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UML կառուցվածքը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0A0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Բազմ.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0A074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Նմանակը</w:t>
            </w:r>
          </w:p>
        </w:tc>
      </w:tr>
      <w:tr w:rsidR="00517355" w:rsidRPr="00B26039" w:rsidTr="000A0741">
        <w:trPr>
          <w:trHeight w:val="416"/>
          <w:tblHeader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3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5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6</w:t>
            </w:r>
          </w:p>
        </w:tc>
      </w:tr>
      <w:tr w:rsidR="00517355" w:rsidRPr="00B26039" w:rsidTr="000A0741">
        <w:trPr>
          <w:trHeight w:val="2875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Երկրի ծածկագիր՝ հղում անելով տեղեկատուին (դասակարգչին)։ Ծածկագիր</w:t>
            </w:r>
          </w:p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(M.SDE.00162)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6D01F3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Երկրի ծածկագրային նշագիր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UnifiedCountryCode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0..1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UN/CEFAC Т: CCL: UN0000020 3</w:t>
            </w:r>
          </w:p>
        </w:tc>
      </w:tr>
      <w:tr w:rsidR="00517355" w:rsidRPr="00B26039" w:rsidTr="000A0741">
        <w:trPr>
          <w:trHeight w:val="1002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Տարածք։ Ծածկագիր (M.SDE.00031)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վարչատարածքային բաժանման միավորի ծածկագիր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TerritoryCode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0..1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UN/CEFAC T: CCL: UN0000001 1</w:t>
            </w:r>
          </w:p>
        </w:tc>
      </w:tr>
      <w:tr w:rsidR="00517355" w:rsidRPr="00B26039" w:rsidTr="000A0741">
        <w:trPr>
          <w:trHeight w:val="1589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Տարածաշրջան։ Անուն (M.SDE.00007)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CA3429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Առաջին մակարդակի վարչատարածքային բաժանման միավորի անվանում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RegionName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0..1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UN/CEFAC T: CCL: UN0000093 5</w:t>
            </w:r>
          </w:p>
        </w:tc>
      </w:tr>
      <w:tr w:rsidR="00517355" w:rsidRPr="00B26039" w:rsidTr="000A0741">
        <w:trPr>
          <w:trHeight w:val="1570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Շրջան։ Անուն (M.SDE.00008)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6D01F3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Երկրորդ մակարդակի վարչատարածքային բաժանման միավորի անվանում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DistrictName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0..1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UN/CEFAC T: CCL: UN0000222 0</w:t>
            </w:r>
          </w:p>
        </w:tc>
      </w:tr>
      <w:tr w:rsidR="00517355" w:rsidRPr="00B26039" w:rsidTr="000A0741">
        <w:trPr>
          <w:trHeight w:val="1002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Քաղաք։ Անուն (M.SDE.00009)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6D01F3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Քաղաքի անվանում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CityName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0..1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UN/CEFAC T: CCL: UN0000001 3</w:t>
            </w:r>
          </w:p>
        </w:tc>
      </w:tr>
      <w:tr w:rsidR="00517355" w:rsidRPr="00B26039" w:rsidTr="000A0741">
        <w:trPr>
          <w:trHeight w:val="1002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Բնակավայր։ Անուն (M.SDE.00057)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6D01F3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Բնակավայրի անվանում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SettlementName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0..1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—</w:t>
            </w:r>
          </w:p>
        </w:tc>
      </w:tr>
      <w:tr w:rsidR="00517355" w:rsidRPr="00B26039" w:rsidTr="000A0741">
        <w:trPr>
          <w:trHeight w:val="1570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Փողոց։ Անուն (M.SDE.00010)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քաղաքային ենթակառուցվածքի փողոցաճանապարհային ցանցի տարրի անվանում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StreetName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0..1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UN/CEFAC T: CCL: UN0000003 3</w:t>
            </w:r>
          </w:p>
        </w:tc>
      </w:tr>
      <w:tr w:rsidR="00517355" w:rsidRPr="00B26039" w:rsidTr="000A0741">
        <w:trPr>
          <w:trHeight w:val="1172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lastRenderedPageBreak/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Շենքի համար։ Նույնականացուցիչ (M.SDE.00011)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շենքի, մասնաշենքի, շինության նշագիր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ВuildingNumberld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0..1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UN/CEFAC T: CCL: UN0000002 0</w:t>
            </w:r>
          </w:p>
        </w:tc>
      </w:tr>
      <w:tr w:rsidR="00517355" w:rsidRPr="00B26039" w:rsidTr="000A0741">
        <w:trPr>
          <w:trHeight w:val="1286"/>
          <w:jc w:val="center"/>
        </w:trPr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Տարածք։ Նույնականացուցիչ (M.SDE.00012)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գրասենյակի կամ բնակարանի նշագիր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RoomNumberld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0..1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4D1E1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UN/CEFAC T: CCL: UN0000002 3</w:t>
            </w:r>
          </w:p>
        </w:tc>
      </w:tr>
    </w:tbl>
    <w:p w:rsidR="006D01F3" w:rsidRPr="00B26039" w:rsidRDefault="006D01F3" w:rsidP="00623294">
      <w:pPr>
        <w:pStyle w:val="Bodytext20"/>
        <w:shd w:val="clear" w:color="auto" w:fill="auto"/>
        <w:spacing w:before="0" w:after="160" w:line="360" w:lineRule="auto"/>
        <w:ind w:left="140" w:firstLine="700"/>
        <w:rPr>
          <w:rFonts w:ascii="Sylfaen" w:hAnsi="Sylfaen"/>
          <w:sz w:val="24"/>
          <w:szCs w:val="24"/>
        </w:rPr>
      </w:pPr>
    </w:p>
    <w:p w:rsidR="00517355" w:rsidRPr="00B26039" w:rsidRDefault="00EE51F2" w:rsidP="00BB2925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2</w:t>
      </w:r>
      <w:r w:rsidR="008C32BF" w:rsidRPr="00B26039">
        <w:rPr>
          <w:rFonts w:ascii="Sylfaen" w:hAnsi="Sylfaen"/>
          <w:sz w:val="24"/>
          <w:szCs w:val="24"/>
        </w:rPr>
        <w:t>7.</w:t>
      </w:r>
      <w:r w:rsidR="008C32BF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>Նախորդ տարբերակի նկատմամբ Միության տվյալների մոդելի (տվյալների բազիսային մոդելի, առարկայական ոլորտի տվյալների մոդելի) փոփոխությունների նկարագրությունը բերվում է աղյուսակի ձ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>ով՝ օրինակի համաձայն՝</w:t>
      </w:r>
    </w:p>
    <w:p w:rsidR="00517355" w:rsidRPr="00B26039" w:rsidRDefault="00517355" w:rsidP="00623294">
      <w:pPr>
        <w:spacing w:after="160" w:line="360" w:lineRule="auto"/>
        <w:rPr>
          <w:rFonts w:ascii="Sylfaen" w:hAnsi="Sylfaen"/>
        </w:rPr>
      </w:pPr>
    </w:p>
    <w:tbl>
      <w:tblPr>
        <w:tblOverlap w:val="never"/>
        <w:tblW w:w="10348" w:type="dxa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8363"/>
      </w:tblGrid>
      <w:tr w:rsidR="00517355" w:rsidRPr="00B26039" w:rsidTr="00BB2925"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0A0741">
            <w:pPr>
              <w:pStyle w:val="Bodytext20"/>
              <w:shd w:val="clear" w:color="auto" w:fill="auto"/>
              <w:spacing w:before="0" w:after="160" w:line="360" w:lineRule="auto"/>
              <w:ind w:left="22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1"/>
                <w:rFonts w:ascii="Sylfaen" w:hAnsi="Sylfaen"/>
              </w:rPr>
              <w:t>Համարը՝</w:t>
            </w:r>
            <w:r w:rsidR="008C6222" w:rsidRPr="00B26039">
              <w:rPr>
                <w:rStyle w:val="Bodytext212pt1"/>
                <w:rFonts w:ascii="Sylfaen" w:hAnsi="Sylfaen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</w:rPr>
              <w:t>ը/կ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0A0741">
            <w:pPr>
              <w:pStyle w:val="Bodytext20"/>
              <w:shd w:val="clear" w:color="auto" w:fill="auto"/>
              <w:spacing w:before="0" w:after="160" w:line="36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1"/>
                <w:rFonts w:ascii="Sylfaen" w:hAnsi="Sylfaen"/>
              </w:rPr>
              <w:t>Նկարագրությունը</w:t>
            </w:r>
          </w:p>
        </w:tc>
      </w:tr>
      <w:tr w:rsidR="00517355" w:rsidRPr="00B26039" w:rsidTr="00BB2925"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623294">
            <w:pPr>
              <w:pStyle w:val="Bodytext20"/>
              <w:shd w:val="clear" w:color="auto" w:fill="auto"/>
              <w:spacing w:before="0" w:after="160" w:line="36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1"/>
                <w:rFonts w:ascii="Sylfaen" w:hAnsi="Sylfaen"/>
              </w:rPr>
              <w:t>1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517355" w:rsidP="00623294">
            <w:pPr>
              <w:spacing w:after="160" w:line="360" w:lineRule="auto"/>
              <w:rPr>
                <w:rFonts w:ascii="Sylfaen" w:hAnsi="Sylfaen"/>
              </w:rPr>
            </w:pPr>
          </w:p>
        </w:tc>
      </w:tr>
      <w:tr w:rsidR="00517355" w:rsidRPr="00B26039" w:rsidTr="00BB292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623294">
            <w:pPr>
              <w:pStyle w:val="Bodytext20"/>
              <w:shd w:val="clear" w:color="auto" w:fill="auto"/>
              <w:spacing w:before="0" w:after="160" w:line="36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Verdana"/>
                <w:rFonts w:ascii="Sylfaen" w:hAnsi="Sylfaen"/>
                <w:b w:val="0"/>
                <w:sz w:val="24"/>
                <w:szCs w:val="24"/>
              </w:rPr>
              <w:t>...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517355" w:rsidP="00623294">
            <w:pPr>
              <w:spacing w:after="160" w:line="360" w:lineRule="auto"/>
              <w:rPr>
                <w:rFonts w:ascii="Sylfaen" w:hAnsi="Sylfaen"/>
              </w:rPr>
            </w:pPr>
          </w:p>
        </w:tc>
      </w:tr>
    </w:tbl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 xml:space="preserve">Սյունակ 1-ում նշվում է Միության տվյալների մոդելի (տվյալների բազիսային մոդելի, առարկայական ոլորտի տվյալների մոդելի) փոփոխության հերթական համարը։ 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Սյունակ 2-ում բերվում է Միության տվյալների մոդելի (տվյալների բազիսային մոդելի, առարկայական ոլորտի տվյալների մոդելի) փոփոխության նկարագրությունը։</w:t>
      </w:r>
    </w:p>
    <w:p w:rsidR="00BB2925" w:rsidRPr="00B26039" w:rsidRDefault="00BB2925">
      <w:pPr>
        <w:rPr>
          <w:rFonts w:ascii="Sylfaen" w:eastAsia="Times New Roman" w:hAnsi="Sylfaen" w:cs="Times New Roman"/>
        </w:rPr>
      </w:pPr>
      <w:r w:rsidRPr="00B26039">
        <w:rPr>
          <w:rFonts w:ascii="Sylfaen" w:hAnsi="Sylfaen"/>
        </w:rPr>
        <w:br w:type="page"/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lastRenderedPageBreak/>
        <w:t>Օրինակ՝</w:t>
      </w:r>
    </w:p>
    <w:tbl>
      <w:tblPr>
        <w:tblOverlap w:val="never"/>
        <w:tblW w:w="1015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5"/>
        <w:gridCol w:w="9420"/>
      </w:tblGrid>
      <w:tr w:rsidR="00517355" w:rsidRPr="00B26039" w:rsidTr="00BB2925">
        <w:trPr>
          <w:trHeight w:val="1160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BB2925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Համարը՝</w:t>
            </w:r>
          </w:p>
          <w:p w:rsidR="00517355" w:rsidRPr="00B26039" w:rsidRDefault="00EE51F2" w:rsidP="00BB2925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ը/կ</w:t>
            </w:r>
          </w:p>
        </w:tc>
        <w:tc>
          <w:tcPr>
            <w:tcW w:w="9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BB2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Նկարագրությունը</w:t>
            </w:r>
          </w:p>
        </w:tc>
      </w:tr>
      <w:tr w:rsidR="00517355" w:rsidRPr="00B26039" w:rsidTr="00BB2925">
        <w:trPr>
          <w:trHeight w:val="1652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BB2925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9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BB2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Տվյալների ընդհանուր պարզ տիպ «Սեռ_ Ծածկագիր։ Տիպ» (M.SDT.00064)՝ «Արժեքների ոլորտ» ատրիբուտի արժեքը փոփոխվել է «Լատինական այբուբենի տառ։ Հնարավոր արժեքներ՝ F՝ իգական, М՝ արական»-ից «Ծածկագրի արժեք՝ կենսաբանական սեռերի տեսակների տեղեկատուին համապատասխան։ Նվազ. երկարությունը՝ 1. Առավ. երկարությունը՝ 5»–ի</w:t>
            </w:r>
          </w:p>
        </w:tc>
      </w:tr>
      <w:tr w:rsidR="00517355" w:rsidRPr="00B26039" w:rsidTr="00BB2925">
        <w:trPr>
          <w:trHeight w:val="728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BB2925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9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BB2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Տվյալների ընդհանուր պարզ տիպ «Նկար։ Մինչ</w:t>
            </w:r>
            <w:r w:rsidR="00E77C64">
              <w:rPr>
                <w:rStyle w:val="Bodytext212pt1"/>
                <w:rFonts w:ascii="Sylfaen" w:hAnsi="Sylfaen"/>
                <w:sz w:val="22"/>
                <w:szCs w:val="22"/>
              </w:rPr>
              <w:t>և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 1,5 Մբ։ Տիպ» (M.SDT.00201)՝ ավելացվել է</w:t>
            </w:r>
          </w:p>
        </w:tc>
      </w:tr>
      <w:tr w:rsidR="00517355" w:rsidRPr="00B26039" w:rsidTr="00BB2925">
        <w:trPr>
          <w:trHeight w:val="728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BB2925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3</w:t>
            </w:r>
          </w:p>
        </w:tc>
        <w:tc>
          <w:tcPr>
            <w:tcW w:w="9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BB2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Տվյալների ընդհանուր պարզ տիպ «Տրանսպորտային միջոցի էկոլոգիական դաս։ Ծածկագիր։ Տիպ» (M.SDT.00202)՝ ավելացվել է</w:t>
            </w:r>
          </w:p>
        </w:tc>
      </w:tr>
      <w:tr w:rsidR="00517355" w:rsidRPr="00B26039" w:rsidTr="00BB2925">
        <w:trPr>
          <w:trHeight w:val="728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BB2925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9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BB2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Տվյալների ընդհանուր պարզ տիպ «Տրանսպորտային միջոցի մակնիշ։ Ծածկագիր։ Տիպ» (M.SDT.00203)՝ ավելացվել է</w:t>
            </w:r>
          </w:p>
        </w:tc>
      </w:tr>
      <w:tr w:rsidR="00517355" w:rsidRPr="00B26039" w:rsidTr="00BB2925">
        <w:trPr>
          <w:trHeight w:val="708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BB2925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5</w:t>
            </w:r>
          </w:p>
        </w:tc>
        <w:tc>
          <w:tcPr>
            <w:tcW w:w="9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BB2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Տվյալների ընդհանուր պարզ տիպ «Գործակից։ Ձ</w:t>
            </w:r>
            <w:r w:rsidR="00E77C64">
              <w:rPr>
                <w:rStyle w:val="Bodytext212pt1"/>
                <w:rFonts w:ascii="Sylfaen" w:hAnsi="Sylfaen"/>
                <w:sz w:val="22"/>
                <w:szCs w:val="22"/>
              </w:rPr>
              <w:t>և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աչափ 20.4.</w:t>
            </w:r>
            <w:r w:rsidR="004103DC" w:rsidRPr="00B26039">
              <w:rPr>
                <w:rStyle w:val="Bodytext212pt1"/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Տիպ» (M.SDT.00187)՝ ավելացվել է</w:t>
            </w:r>
          </w:p>
        </w:tc>
      </w:tr>
      <w:tr w:rsidR="00517355" w:rsidRPr="00BB2925" w:rsidTr="00BB2925">
        <w:trPr>
          <w:trHeight w:val="1042"/>
          <w:jc w:val="center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BB2925">
            <w:pPr>
              <w:pStyle w:val="Bodytext20"/>
              <w:shd w:val="clear" w:color="auto" w:fill="auto"/>
              <w:spacing w:before="0" w:after="120" w:line="240" w:lineRule="auto"/>
              <w:ind w:left="142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9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B2925" w:rsidRDefault="00EE51F2" w:rsidP="00BB2925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1"/>
                <w:rFonts w:ascii="Sylfaen" w:hAnsi="Sylfaen"/>
                <w:sz w:val="22"/>
                <w:szCs w:val="22"/>
              </w:rPr>
              <w:t>Տվյալների ագրեգացված տարր «Դասակարգման օբյեկտների խումբ՝ Մանրամասներ» (M.CDE.00069)՝ «Անուն» հատկության արժեքը փոխվել է «Համակարգման (դասակարգման) օբյեկտների խումբ՝ Մանրամասներ»-ի</w:t>
            </w:r>
          </w:p>
        </w:tc>
      </w:tr>
    </w:tbl>
    <w:p w:rsidR="00517355" w:rsidRPr="00623294" w:rsidRDefault="00517355" w:rsidP="00623294">
      <w:pPr>
        <w:spacing w:after="160" w:line="360" w:lineRule="auto"/>
        <w:rPr>
          <w:rFonts w:ascii="Sylfaen" w:hAnsi="Sylfaen"/>
        </w:rPr>
      </w:pPr>
    </w:p>
    <w:sectPr w:rsidR="00517355" w:rsidRPr="00623294" w:rsidSect="00760159">
      <w:pgSz w:w="11909" w:h="16840"/>
      <w:pgMar w:top="1418" w:right="1418" w:bottom="1418" w:left="1418" w:header="0" w:footer="78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E85" w:rsidRDefault="002F5E85" w:rsidP="00517355">
      <w:r>
        <w:separator/>
      </w:r>
    </w:p>
  </w:endnote>
  <w:endnote w:type="continuationSeparator" w:id="0">
    <w:p w:rsidR="002F5E85" w:rsidRDefault="002F5E85" w:rsidP="00517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68915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5F655A" w:rsidRPr="005F655A" w:rsidRDefault="00D04A15" w:rsidP="005F655A">
        <w:pPr>
          <w:pStyle w:val="Footer"/>
          <w:jc w:val="center"/>
          <w:rPr>
            <w:rFonts w:ascii="Sylfaen" w:hAnsi="Sylfaen"/>
          </w:rPr>
        </w:pPr>
        <w:r w:rsidRPr="005F655A">
          <w:rPr>
            <w:rFonts w:ascii="Sylfaen" w:hAnsi="Sylfaen"/>
          </w:rPr>
          <w:fldChar w:fldCharType="begin"/>
        </w:r>
        <w:r w:rsidR="005F655A" w:rsidRPr="005F655A">
          <w:rPr>
            <w:rFonts w:ascii="Sylfaen" w:hAnsi="Sylfaen"/>
          </w:rPr>
          <w:instrText xml:space="preserve"> PAGE   \* MERGEFORMAT </w:instrText>
        </w:r>
        <w:r w:rsidRPr="005F655A">
          <w:rPr>
            <w:rFonts w:ascii="Sylfaen" w:hAnsi="Sylfaen"/>
          </w:rPr>
          <w:fldChar w:fldCharType="separate"/>
        </w:r>
        <w:r w:rsidR="00D77B4D">
          <w:rPr>
            <w:rFonts w:ascii="Sylfaen" w:hAnsi="Sylfaen"/>
            <w:noProof/>
          </w:rPr>
          <w:t>21</w:t>
        </w:r>
        <w:r w:rsidRPr="005F655A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E85" w:rsidRDefault="002F5E85"/>
  </w:footnote>
  <w:footnote w:type="continuationSeparator" w:id="0">
    <w:p w:rsidR="002F5E85" w:rsidRDefault="002F5E8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706B4"/>
    <w:multiLevelType w:val="multilevel"/>
    <w:tmpl w:val="A77AA6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1311BF"/>
    <w:multiLevelType w:val="multilevel"/>
    <w:tmpl w:val="EC4A95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395E8C"/>
    <w:multiLevelType w:val="multilevel"/>
    <w:tmpl w:val="E42ADC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887E58"/>
    <w:multiLevelType w:val="multilevel"/>
    <w:tmpl w:val="B3D4608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D75AEB"/>
    <w:multiLevelType w:val="multilevel"/>
    <w:tmpl w:val="7294FE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167F8A"/>
    <w:multiLevelType w:val="multilevel"/>
    <w:tmpl w:val="7004AF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ADA2D0D"/>
    <w:multiLevelType w:val="multilevel"/>
    <w:tmpl w:val="0520148A"/>
    <w:lvl w:ilvl="0">
      <w:start w:val="2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435091"/>
    <w:multiLevelType w:val="multilevel"/>
    <w:tmpl w:val="2B20C2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3C54951"/>
    <w:multiLevelType w:val="multilevel"/>
    <w:tmpl w:val="C854BB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2B05BE"/>
    <w:multiLevelType w:val="multilevel"/>
    <w:tmpl w:val="0E984C7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F295A31"/>
    <w:multiLevelType w:val="multilevel"/>
    <w:tmpl w:val="C30C52A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AB719C"/>
    <w:multiLevelType w:val="multilevel"/>
    <w:tmpl w:val="66F64E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1277E8"/>
    <w:multiLevelType w:val="multilevel"/>
    <w:tmpl w:val="87180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65A1F3E"/>
    <w:multiLevelType w:val="multilevel"/>
    <w:tmpl w:val="A7CE1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F192CBC"/>
    <w:multiLevelType w:val="multilevel"/>
    <w:tmpl w:val="D2D0FB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3"/>
  </w:num>
  <w:num w:numId="5">
    <w:abstractNumId w:val="13"/>
  </w:num>
  <w:num w:numId="6">
    <w:abstractNumId w:val="9"/>
  </w:num>
  <w:num w:numId="7">
    <w:abstractNumId w:val="14"/>
  </w:num>
  <w:num w:numId="8">
    <w:abstractNumId w:val="11"/>
  </w:num>
  <w:num w:numId="9">
    <w:abstractNumId w:val="4"/>
  </w:num>
  <w:num w:numId="10">
    <w:abstractNumId w:val="2"/>
  </w:num>
  <w:num w:numId="11">
    <w:abstractNumId w:val="0"/>
  </w:num>
  <w:num w:numId="12">
    <w:abstractNumId w:val="1"/>
  </w:num>
  <w:num w:numId="13">
    <w:abstractNumId w:val="8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17355"/>
    <w:rsid w:val="00013D6B"/>
    <w:rsid w:val="00077544"/>
    <w:rsid w:val="000A0741"/>
    <w:rsid w:val="000B49C6"/>
    <w:rsid w:val="000D28CA"/>
    <w:rsid w:val="000F0369"/>
    <w:rsid w:val="0010531A"/>
    <w:rsid w:val="00130A61"/>
    <w:rsid w:val="00132E9B"/>
    <w:rsid w:val="00141DD7"/>
    <w:rsid w:val="00160D0B"/>
    <w:rsid w:val="00165BCE"/>
    <w:rsid w:val="00191D05"/>
    <w:rsid w:val="001E3150"/>
    <w:rsid w:val="002631DC"/>
    <w:rsid w:val="00275FEB"/>
    <w:rsid w:val="00286ABE"/>
    <w:rsid w:val="00292ACD"/>
    <w:rsid w:val="0029463E"/>
    <w:rsid w:val="00295CC6"/>
    <w:rsid w:val="002A22F0"/>
    <w:rsid w:val="002C45F4"/>
    <w:rsid w:val="002F5E85"/>
    <w:rsid w:val="003617C1"/>
    <w:rsid w:val="0039497D"/>
    <w:rsid w:val="003A42AD"/>
    <w:rsid w:val="003A6DD4"/>
    <w:rsid w:val="003A7C2D"/>
    <w:rsid w:val="003B1A7B"/>
    <w:rsid w:val="003D262F"/>
    <w:rsid w:val="003D3FB1"/>
    <w:rsid w:val="003E62AA"/>
    <w:rsid w:val="004103DC"/>
    <w:rsid w:val="004178F5"/>
    <w:rsid w:val="00423D62"/>
    <w:rsid w:val="004527CD"/>
    <w:rsid w:val="004D1E19"/>
    <w:rsid w:val="00517355"/>
    <w:rsid w:val="00517F1E"/>
    <w:rsid w:val="00521031"/>
    <w:rsid w:val="00587D26"/>
    <w:rsid w:val="0059152B"/>
    <w:rsid w:val="00595DA7"/>
    <w:rsid w:val="005A6062"/>
    <w:rsid w:val="005F655A"/>
    <w:rsid w:val="006007DE"/>
    <w:rsid w:val="00623294"/>
    <w:rsid w:val="006361C2"/>
    <w:rsid w:val="006A09E4"/>
    <w:rsid w:val="006A554F"/>
    <w:rsid w:val="006D01F3"/>
    <w:rsid w:val="00714523"/>
    <w:rsid w:val="007173F6"/>
    <w:rsid w:val="007206E1"/>
    <w:rsid w:val="00725C49"/>
    <w:rsid w:val="00760159"/>
    <w:rsid w:val="00761973"/>
    <w:rsid w:val="007A2C19"/>
    <w:rsid w:val="007D4F03"/>
    <w:rsid w:val="007E1591"/>
    <w:rsid w:val="00800C60"/>
    <w:rsid w:val="0082057E"/>
    <w:rsid w:val="00847C63"/>
    <w:rsid w:val="00870F4E"/>
    <w:rsid w:val="00876262"/>
    <w:rsid w:val="008A1FF0"/>
    <w:rsid w:val="008B4C62"/>
    <w:rsid w:val="008C32BF"/>
    <w:rsid w:val="008C6222"/>
    <w:rsid w:val="008D4B08"/>
    <w:rsid w:val="00903CDC"/>
    <w:rsid w:val="009377EA"/>
    <w:rsid w:val="0097643A"/>
    <w:rsid w:val="00990D3F"/>
    <w:rsid w:val="009A14C3"/>
    <w:rsid w:val="009C16F0"/>
    <w:rsid w:val="009F1526"/>
    <w:rsid w:val="00A35AD0"/>
    <w:rsid w:val="00A40EA6"/>
    <w:rsid w:val="00A4118E"/>
    <w:rsid w:val="00A71950"/>
    <w:rsid w:val="00AB538C"/>
    <w:rsid w:val="00B26039"/>
    <w:rsid w:val="00B6431D"/>
    <w:rsid w:val="00B6787C"/>
    <w:rsid w:val="00B90CEC"/>
    <w:rsid w:val="00BB2925"/>
    <w:rsid w:val="00BC183F"/>
    <w:rsid w:val="00BC2BE4"/>
    <w:rsid w:val="00BC699A"/>
    <w:rsid w:val="00BD18ED"/>
    <w:rsid w:val="00C42050"/>
    <w:rsid w:val="00C56BB0"/>
    <w:rsid w:val="00C809C9"/>
    <w:rsid w:val="00C86E65"/>
    <w:rsid w:val="00CA3429"/>
    <w:rsid w:val="00CB0908"/>
    <w:rsid w:val="00D04A15"/>
    <w:rsid w:val="00D1394C"/>
    <w:rsid w:val="00D37196"/>
    <w:rsid w:val="00D77B4D"/>
    <w:rsid w:val="00DE6E72"/>
    <w:rsid w:val="00E42346"/>
    <w:rsid w:val="00E42661"/>
    <w:rsid w:val="00E73916"/>
    <w:rsid w:val="00E77C64"/>
    <w:rsid w:val="00EE51F2"/>
    <w:rsid w:val="00EF694C"/>
    <w:rsid w:val="00F14FEA"/>
    <w:rsid w:val="00F175CE"/>
    <w:rsid w:val="00F719D5"/>
    <w:rsid w:val="00FB317C"/>
    <w:rsid w:val="00FD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1735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1735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5pt">
    <w:name w:val="Table caption (2) + Spacing 5 pt"/>
    <w:basedOn w:val="Tablecaption2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ahoma">
    <w:name w:val="Body text (2) + Tahoma"/>
    <w:aliases w:val="12 pt"/>
    <w:basedOn w:val="Bodytext2"/>
    <w:rsid w:val="0051735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3Spacing2pt">
    <w:name w:val="Heading #3 + Spacing 2 pt"/>
    <w:basedOn w:val="Heading3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Picturecaption">
    <w:name w:val="Picture caption_"/>
    <w:basedOn w:val="DefaultParagraphFont"/>
    <w:link w:val="Picturecaption0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Picturecaption12pt">
    <w:name w:val="Picture caption + 12 pt"/>
    <w:basedOn w:val="Picturecaption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">
    <w:name w:val="Heading #2 (2)_"/>
    <w:basedOn w:val="DefaultParagraphFont"/>
    <w:link w:val="Heading220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2pt">
    <w:name w:val="Body text (2) + 12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2pt0">
    <w:name w:val="Body text (2) + 12 pt"/>
    <w:aliases w:val="Spacing -1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15pt">
    <w:name w:val="Body text (2) + 11.5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5pt0">
    <w:name w:val="Body text (2) + 11.5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MicrosoftSansSerif">
    <w:name w:val="Body text (2) + Microsoft Sans Serif"/>
    <w:aliases w:val="11 pt"/>
    <w:basedOn w:val="Bodytext2"/>
    <w:rsid w:val="0051735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Tahoma0">
    <w:name w:val="Body text (2) + Tahoma"/>
    <w:aliases w:val="10 pt"/>
    <w:basedOn w:val="Bodytext2"/>
    <w:rsid w:val="0051735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2Tahoma1">
    <w:name w:val="Body text (2) + Tahoma"/>
    <w:aliases w:val="12 pt"/>
    <w:basedOn w:val="Bodytext2"/>
    <w:rsid w:val="0051735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2pt1">
    <w:name w:val="Body text (2) + 12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51735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8"/>
      <w:szCs w:val="28"/>
      <w:u w:val="none"/>
      <w:lang w:val="hy-AM" w:eastAsia="hy-AM" w:bidi="hy-AM"/>
    </w:rPr>
  </w:style>
  <w:style w:type="character" w:customStyle="1" w:styleId="Bodytext22">
    <w:name w:val="Body text (2)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ArialNarrow">
    <w:name w:val="Body text (2) + Arial Narrow"/>
    <w:aliases w:val="14 pt"/>
    <w:basedOn w:val="Bodytext2"/>
    <w:rsid w:val="0051735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8pt">
    <w:name w:val="Body text (2) + 8 pt"/>
    <w:aliases w:val="Small Caps,Spacing 0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2Verdana">
    <w:name w:val="Body text (2) + Verdana"/>
    <w:aliases w:val="10 pt"/>
    <w:basedOn w:val="Bodytext2"/>
    <w:rsid w:val="0051735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51735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17355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51735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17355"/>
    <w:pPr>
      <w:shd w:val="clear" w:color="auto" w:fill="FFFFFF"/>
      <w:spacing w:before="660" w:line="518" w:lineRule="exact"/>
      <w:ind w:hanging="18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517355"/>
    <w:pPr>
      <w:shd w:val="clear" w:color="auto" w:fill="FFFFFF"/>
      <w:spacing w:before="360" w:after="660" w:line="349" w:lineRule="exac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517355"/>
    <w:pPr>
      <w:shd w:val="clear" w:color="auto" w:fill="FFFFFF"/>
      <w:spacing w:line="526" w:lineRule="exact"/>
      <w:ind w:firstLine="23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517355"/>
    <w:pPr>
      <w:shd w:val="clear" w:color="auto" w:fill="FFFFFF"/>
      <w:spacing w:line="547" w:lineRule="exact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517355"/>
    <w:pPr>
      <w:shd w:val="clear" w:color="auto" w:fill="FFFFFF"/>
      <w:spacing w:after="300" w:line="518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51735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517355"/>
    <w:pPr>
      <w:shd w:val="clear" w:color="auto" w:fill="FFFFFF"/>
      <w:spacing w:line="0" w:lineRule="atLeast"/>
      <w:jc w:val="center"/>
    </w:pPr>
    <w:rPr>
      <w:rFonts w:ascii="Arial" w:eastAsia="Arial" w:hAnsi="Arial" w:cs="Arial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6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6E1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F655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655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F655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55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21</Pages>
  <Words>2944</Words>
  <Characters>16785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Babiyan</cp:lastModifiedBy>
  <cp:revision>30</cp:revision>
  <dcterms:created xsi:type="dcterms:W3CDTF">2018-05-24T08:24:00Z</dcterms:created>
  <dcterms:modified xsi:type="dcterms:W3CDTF">2019-03-21T06:52:00Z</dcterms:modified>
</cp:coreProperties>
</file>