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218" w:type="dxa"/>
        <w:tblInd w:w="-438" w:type="dxa"/>
        <w:tblLook w:val="0000" w:firstRow="0" w:lastRow="0" w:firstColumn="0" w:lastColumn="0" w:noHBand="0" w:noVBand="0"/>
      </w:tblPr>
      <w:tblGrid>
        <w:gridCol w:w="6240"/>
        <w:gridCol w:w="3978"/>
      </w:tblGrid>
      <w:tr w:rsidR="00144105" w:rsidRPr="00144105" w:rsidTr="00BF01EE">
        <w:trPr>
          <w:trHeight w:val="126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BB097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Հավելված N 2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ՀՀ կառավարության 2018 թվականի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դեկտեմբերի 13-ի N 1432-Ն որոշման</w:t>
            </w:r>
          </w:p>
        </w:tc>
      </w:tr>
      <w:tr w:rsidR="00144105" w:rsidRPr="00144105" w:rsidTr="00BF01EE">
        <w:trPr>
          <w:trHeight w:val="1875"/>
        </w:trPr>
        <w:tc>
          <w:tcPr>
            <w:tcW w:w="10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 2018 ԹՎԱԿԱՆԻ ՊԵՏԱԿԱՆ ԲՅՈՒՋԵԻ  ՄԱՍԻՆ»  ՀԱՅԱՍՏԱՆԻ ՀԱՆՐԱՊԵՏՈՒԹՅԱՆ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3-ՐԴ ՀՈԴՎԱԾԻ ԵՎ </w:t>
            </w: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 ԿԱՌԱՎԱՐՈՒԹՅԱՆ 2017 ԹՎԱԿԱՆԻ ԴԵԿՏԵՄԲԵՐԻ 28-Ի</w:t>
            </w:r>
          </w:p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1717-Ն ՈՐՈՇՄԱՆ N 1 ՀԱՎԵԼՎԱԾԻ N 1 ԱՂՅՈՒՍԱԿԻ ՑՈՒՑԱՆԻՇՆԵՐՈՒՄ </w:t>
            </w:r>
          </w:p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144105" w:rsidRPr="00144105" w:rsidTr="00BF01EE">
        <w:trPr>
          <w:trHeight w:val="1815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Պետական  բյուջեի  դեֆիցիտի ֆինանսավորման աղբյուրների ու դրանց տարրերի անվանումները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(մուտքերի ավելացումը և ելքերի նվազումը նշված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նշանով, իսկ մուտքերի նվազումը և ելքերի ավելացումը` փակագծերում)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9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2.3.</w:t>
            </w:r>
            <w:r w:rsidR="009955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Ելքերի ֆինանսավորմանն ուղղվող ՀՀ 2018 թվականի պետական բյուջեի տարեսկզբի ազատ մնացորդի միջոցներ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</w:tbl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Pr="0073220B" w:rsidRDefault="00144105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250E5E" w:rsidRDefault="00144105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8A1836" w:rsidP="008A1836">
      <w:pPr>
        <w:pStyle w:val="mechtex"/>
        <w:tabs>
          <w:tab w:val="left" w:pos="3510"/>
        </w:tabs>
        <w:jc w:val="left"/>
        <w:rPr>
          <w:rFonts w:ascii="GHEA Mariam" w:hAnsi="GHEA Mariam"/>
          <w:spacing w:val="-2"/>
        </w:rPr>
      </w:pPr>
      <w:bookmarkStart w:id="0" w:name="_GoBack"/>
      <w:bookmarkEnd w:id="0"/>
      <w:r>
        <w:rPr>
          <w:rFonts w:ascii="GHEA Mariam" w:hAnsi="GHEA Mariam"/>
          <w:spacing w:val="-2"/>
        </w:rPr>
        <w:tab/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0978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978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2019-02-08T12:50:00Z</dcterms:modified>
</cp:coreProperties>
</file>