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FF" w:rsidRDefault="001E154C">
      <w:pPr>
        <w:pStyle w:val="Bodytext20"/>
        <w:shd w:val="clear" w:color="auto" w:fill="auto"/>
        <w:spacing w:before="0" w:after="160" w:line="360" w:lineRule="auto"/>
        <w:jc w:val="right"/>
        <w:rPr>
          <w:rFonts w:ascii="Sylfaen" w:hAnsi="Sylfaen"/>
          <w:sz w:val="24"/>
          <w:szCs w:val="24"/>
        </w:rPr>
      </w:pPr>
      <w:bookmarkStart w:id="0" w:name="_GoBack"/>
      <w:bookmarkEnd w:id="0"/>
      <w:r w:rsidRPr="000B5CD5">
        <w:rPr>
          <w:rFonts w:ascii="Sylfaen" w:hAnsi="Sylfaen"/>
          <w:sz w:val="24"/>
          <w:szCs w:val="24"/>
        </w:rPr>
        <w:t>Նախագիծ</w:t>
      </w:r>
    </w:p>
    <w:p w:rsidR="00E33BFF" w:rsidRDefault="00E33BFF">
      <w:pPr>
        <w:pStyle w:val="Heading20"/>
        <w:shd w:val="clear" w:color="auto" w:fill="auto"/>
        <w:spacing w:before="0" w:after="160" w:line="360" w:lineRule="auto"/>
        <w:outlineLvl w:val="9"/>
        <w:rPr>
          <w:rFonts w:ascii="Sylfaen" w:hAnsi="Sylfaen"/>
          <w:sz w:val="24"/>
          <w:szCs w:val="24"/>
        </w:rPr>
      </w:pPr>
      <w:bookmarkStart w:id="1" w:name="bookmark1"/>
    </w:p>
    <w:p w:rsidR="00E33BFF" w:rsidRDefault="001E154C">
      <w:pPr>
        <w:pStyle w:val="Heading20"/>
        <w:shd w:val="clear" w:color="auto" w:fill="auto"/>
        <w:spacing w:before="0" w:after="160" w:line="360" w:lineRule="auto"/>
        <w:outlineLvl w:val="9"/>
        <w:rPr>
          <w:rFonts w:ascii="Sylfaen" w:hAnsi="Sylfaen"/>
          <w:sz w:val="24"/>
          <w:szCs w:val="24"/>
        </w:rPr>
      </w:pPr>
      <w:r w:rsidRPr="000B5CD5">
        <w:rPr>
          <w:rFonts w:ascii="Sylfaen" w:hAnsi="Sylfaen"/>
          <w:sz w:val="24"/>
          <w:szCs w:val="24"/>
        </w:rPr>
        <w:t>ԱՐՁԱՆԱԳՐՈՒԹՅՈՒՆ</w:t>
      </w:r>
      <w:bookmarkEnd w:id="1"/>
    </w:p>
    <w:p w:rsidR="00E33BFF" w:rsidRDefault="004670FE">
      <w:pPr>
        <w:pStyle w:val="Bodytext40"/>
        <w:shd w:val="clear" w:color="auto" w:fill="auto"/>
        <w:spacing w:before="0" w:after="160" w:line="360" w:lineRule="auto"/>
        <w:rPr>
          <w:rFonts w:ascii="Sylfaen" w:hAnsi="Sylfaen"/>
          <w:sz w:val="24"/>
          <w:szCs w:val="24"/>
        </w:rPr>
      </w:pPr>
      <w:r w:rsidRPr="004670FE">
        <w:rPr>
          <w:rFonts w:ascii="Sylfaen" w:hAnsi="Sylfaen"/>
          <w:sz w:val="24"/>
          <w:szCs w:val="24"/>
        </w:rPr>
        <w:t xml:space="preserve">«Ղրղզստանի Հանրապետության՝ «Եվրասիական տնտեսական միության մասին» 2014 թվականի մայիսի 29–ի պայմանագրին միանալու առնչությամբ </w:t>
      </w:r>
      <w:r w:rsidR="00072F00" w:rsidRPr="00072F00">
        <w:rPr>
          <w:rFonts w:ascii="Sylfaen" w:hAnsi="Sylfaen"/>
          <w:sz w:val="24"/>
          <w:szCs w:val="24"/>
        </w:rPr>
        <w:br/>
      </w:r>
      <w:r w:rsidRPr="004670FE">
        <w:rPr>
          <w:rFonts w:ascii="Sylfaen" w:hAnsi="Sylfaen"/>
          <w:sz w:val="24"/>
          <w:szCs w:val="24"/>
        </w:rPr>
        <w:t>Ղրղզստանի Հանրապետության կողմից «Եվրասիական տնտեսական միության մասին» 2014</w:t>
      </w:r>
      <w:r w:rsidR="000B5CD5">
        <w:rPr>
          <w:rFonts w:ascii="Sylfaen" w:hAnsi="Sylfaen"/>
          <w:sz w:val="24"/>
          <w:szCs w:val="24"/>
        </w:rPr>
        <w:t> </w:t>
      </w:r>
      <w:r w:rsidRPr="004670FE">
        <w:rPr>
          <w:rFonts w:ascii="Sylfaen" w:hAnsi="Sylfaen"/>
          <w:sz w:val="24"/>
          <w:szCs w:val="24"/>
        </w:rPr>
        <w:t xml:space="preserve">թվականի մայիսի 29–ի պայմանագրի, </w:t>
      </w:r>
      <w:r w:rsidR="00072F00" w:rsidRPr="00072F00">
        <w:rPr>
          <w:rFonts w:ascii="Sylfaen" w:hAnsi="Sylfaen"/>
          <w:sz w:val="24"/>
          <w:szCs w:val="24"/>
        </w:rPr>
        <w:br/>
      </w:r>
      <w:r w:rsidRPr="004670FE">
        <w:rPr>
          <w:rFonts w:ascii="Sylfaen" w:hAnsi="Sylfaen"/>
          <w:sz w:val="24"/>
          <w:szCs w:val="24"/>
        </w:rPr>
        <w:t xml:space="preserve">Եվրասիական տնտեսական միության իրավունքի մաս կազմող առանձին միջազգային պայմանագրերի </w:t>
      </w:r>
      <w:r w:rsidR="000B5CD5">
        <w:rPr>
          <w:rFonts w:ascii="Sylfaen" w:hAnsi="Sylfaen"/>
          <w:sz w:val="24"/>
          <w:szCs w:val="24"/>
        </w:rPr>
        <w:t>եւ</w:t>
      </w:r>
      <w:r w:rsidR="001E154C" w:rsidRPr="000B5CD5">
        <w:rPr>
          <w:rFonts w:ascii="Sylfaen" w:hAnsi="Sylfaen"/>
          <w:sz w:val="24"/>
          <w:szCs w:val="24"/>
        </w:rPr>
        <w:t xml:space="preserve"> Եվրասիական տնտեսական միության մարմինների ակտերի կիրառման պայմանների </w:t>
      </w:r>
      <w:r w:rsidR="000B5CD5">
        <w:rPr>
          <w:rFonts w:ascii="Sylfaen" w:hAnsi="Sylfaen"/>
          <w:sz w:val="24"/>
          <w:szCs w:val="24"/>
        </w:rPr>
        <w:t>եւ</w:t>
      </w:r>
      <w:r w:rsidR="001E154C" w:rsidRPr="000B5CD5">
        <w:rPr>
          <w:rFonts w:ascii="Sylfaen" w:hAnsi="Sylfaen"/>
          <w:sz w:val="24"/>
          <w:szCs w:val="24"/>
        </w:rPr>
        <w:t xml:space="preserve"> անցումային դրույթների մասին» 2015 թվականի մայիսի 8-ին ստորագրված արձա</w:t>
      </w:r>
      <w:r w:rsidRPr="004670FE">
        <w:rPr>
          <w:rFonts w:ascii="Sylfaen" w:hAnsi="Sylfaen"/>
          <w:sz w:val="24"/>
          <w:szCs w:val="24"/>
        </w:rPr>
        <w:t>նագրության մեջ փոփոխություններ կատարելու մասին</w:t>
      </w:r>
    </w:p>
    <w:p w:rsidR="00E33BFF" w:rsidRDefault="00E33BFF">
      <w:pPr>
        <w:pStyle w:val="Bodytext40"/>
        <w:shd w:val="clear" w:color="auto" w:fill="auto"/>
        <w:spacing w:before="0" w:after="160" w:line="360" w:lineRule="auto"/>
        <w:rPr>
          <w:rFonts w:ascii="Sylfaen" w:hAnsi="Sylfaen"/>
          <w:sz w:val="24"/>
          <w:szCs w:val="24"/>
        </w:rPr>
      </w:pPr>
    </w:p>
    <w:p w:rsidR="00E33BFF" w:rsidRDefault="004670FE">
      <w:pPr>
        <w:pStyle w:val="Bodytext20"/>
        <w:shd w:val="clear" w:color="auto" w:fill="auto"/>
        <w:spacing w:before="0" w:after="160" w:line="360" w:lineRule="auto"/>
        <w:ind w:firstLine="567"/>
        <w:rPr>
          <w:rFonts w:ascii="Sylfaen" w:hAnsi="Sylfaen"/>
          <w:sz w:val="24"/>
          <w:szCs w:val="24"/>
        </w:rPr>
      </w:pPr>
      <w:r w:rsidRPr="004670FE">
        <w:rPr>
          <w:rFonts w:ascii="Sylfaen" w:hAnsi="Sylfaen"/>
          <w:sz w:val="24"/>
          <w:szCs w:val="24"/>
        </w:rPr>
        <w:t xml:space="preserve">Հայաստանի Հանրապետությունը, Բելառուսի Հանրապետությունը, Ղազախստանի Հանրապետությունը, Ղրղզստանի Հանրապետությունը </w:t>
      </w:r>
      <w:r w:rsidR="000B5CD5">
        <w:rPr>
          <w:rFonts w:ascii="Sylfaen" w:hAnsi="Sylfaen"/>
          <w:sz w:val="24"/>
          <w:szCs w:val="24"/>
        </w:rPr>
        <w:t>եւ</w:t>
      </w:r>
      <w:r w:rsidR="001E154C" w:rsidRPr="000B5CD5">
        <w:rPr>
          <w:rFonts w:ascii="Sylfaen" w:hAnsi="Sylfaen"/>
          <w:sz w:val="24"/>
          <w:szCs w:val="24"/>
        </w:rPr>
        <w:t xml:space="preserve"> Ռուսաստանի Դաշնությունը, առաջնորդվելով «Ղրղզստանի Հանրապետության՝ «Եվրասիական տնտեսական միությ</w:t>
      </w:r>
      <w:r w:rsidRPr="004670FE">
        <w:rPr>
          <w:rFonts w:ascii="Sylfaen" w:hAnsi="Sylfaen"/>
          <w:sz w:val="24"/>
          <w:szCs w:val="24"/>
        </w:rPr>
        <w:t>ան մասին» 2014 թվականի մայիսի 29–ի պայմանագրին միանալու վերաբերյալ» 2014 թվականի դեկտեմբերի 23–ին ստորագրված պայմանագրի 1–ին հոդվածի երրորդ պարբերությամբ,</w:t>
      </w:r>
    </w:p>
    <w:p w:rsidR="00E33BFF" w:rsidRDefault="004670FE">
      <w:pPr>
        <w:pStyle w:val="Bodytext20"/>
        <w:shd w:val="clear" w:color="auto" w:fill="auto"/>
        <w:spacing w:before="0" w:after="160" w:line="360" w:lineRule="auto"/>
        <w:ind w:firstLine="567"/>
        <w:rPr>
          <w:rFonts w:ascii="Sylfaen" w:hAnsi="Sylfaen"/>
          <w:sz w:val="24"/>
          <w:szCs w:val="24"/>
        </w:rPr>
      </w:pPr>
      <w:r w:rsidRPr="004670FE">
        <w:rPr>
          <w:rFonts w:ascii="Sylfaen" w:hAnsi="Sylfaen"/>
          <w:sz w:val="24"/>
          <w:szCs w:val="24"/>
        </w:rPr>
        <w:t>կնքեցին սույն Արձանագրությունը հետ</w:t>
      </w:r>
      <w:r w:rsidR="000B5CD5">
        <w:rPr>
          <w:rFonts w:ascii="Sylfaen" w:hAnsi="Sylfaen"/>
          <w:sz w:val="24"/>
          <w:szCs w:val="24"/>
        </w:rPr>
        <w:t>եւ</w:t>
      </w:r>
      <w:r w:rsidR="001E154C" w:rsidRPr="000B5CD5">
        <w:rPr>
          <w:rFonts w:ascii="Sylfaen" w:hAnsi="Sylfaen"/>
          <w:sz w:val="24"/>
          <w:szCs w:val="24"/>
        </w:rPr>
        <w:t>յալի մասին.</w:t>
      </w:r>
    </w:p>
    <w:p w:rsidR="00E33BFF" w:rsidRDefault="00E33BFF">
      <w:pPr>
        <w:spacing w:after="160" w:line="360" w:lineRule="auto"/>
        <w:jc w:val="center"/>
      </w:pPr>
    </w:p>
    <w:p w:rsidR="00E33BFF" w:rsidRDefault="004670FE">
      <w:pPr>
        <w:pStyle w:val="Heading20"/>
        <w:shd w:val="clear" w:color="auto" w:fill="auto"/>
        <w:spacing w:before="0" w:after="160" w:line="360" w:lineRule="auto"/>
        <w:outlineLvl w:val="9"/>
        <w:rPr>
          <w:rFonts w:ascii="Sylfaen" w:hAnsi="Sylfaen"/>
          <w:sz w:val="24"/>
          <w:szCs w:val="24"/>
        </w:rPr>
      </w:pPr>
      <w:bookmarkStart w:id="2" w:name="bookmark2"/>
      <w:r w:rsidRPr="004670FE">
        <w:rPr>
          <w:rFonts w:ascii="Sylfaen" w:hAnsi="Sylfaen"/>
          <w:sz w:val="24"/>
          <w:szCs w:val="24"/>
        </w:rPr>
        <w:t>Հոդված 1</w:t>
      </w:r>
      <w:bookmarkEnd w:id="2"/>
    </w:p>
    <w:p w:rsidR="00E33BFF" w:rsidRDefault="004670FE">
      <w:pPr>
        <w:pStyle w:val="Bodytext20"/>
        <w:shd w:val="clear" w:color="auto" w:fill="auto"/>
        <w:spacing w:before="0" w:after="160" w:line="360" w:lineRule="auto"/>
        <w:ind w:firstLine="567"/>
        <w:rPr>
          <w:rFonts w:ascii="Sylfaen" w:hAnsi="Sylfaen"/>
          <w:sz w:val="24"/>
          <w:szCs w:val="24"/>
        </w:rPr>
      </w:pPr>
      <w:r w:rsidRPr="004670FE">
        <w:rPr>
          <w:rFonts w:ascii="Sylfaen" w:hAnsi="Sylfaen"/>
          <w:sz w:val="24"/>
          <w:szCs w:val="24"/>
        </w:rPr>
        <w:t xml:space="preserve">«Ղրղզստանի Հանրապետության՝ «Եվրասիական տնտեսական միության մասին» 2014 թվականի մայիսի 29–ի պայմանագրին միանալու առնչությամբ Ղրղզստանի Հանրապետության կողմից «Եվրասիական տնտեսական միության մասին» 2014 թվականի մայիսի 29–ի պայմանագրի, Եվրասիական տնտեսական </w:t>
      </w:r>
      <w:r w:rsidRPr="004670FE">
        <w:rPr>
          <w:rFonts w:ascii="Sylfaen" w:hAnsi="Sylfaen"/>
          <w:sz w:val="24"/>
          <w:szCs w:val="24"/>
        </w:rPr>
        <w:lastRenderedPageBreak/>
        <w:t xml:space="preserve">միության իրավունքի մաս կազմող առանձին միջազգային պայմանագրերի </w:t>
      </w:r>
      <w:r w:rsidR="000B5CD5">
        <w:rPr>
          <w:rFonts w:ascii="Sylfaen" w:hAnsi="Sylfaen"/>
          <w:sz w:val="24"/>
          <w:szCs w:val="24"/>
        </w:rPr>
        <w:t>եւ</w:t>
      </w:r>
      <w:r w:rsidR="001E154C" w:rsidRPr="000B5CD5">
        <w:rPr>
          <w:rFonts w:ascii="Sylfaen" w:hAnsi="Sylfaen"/>
          <w:sz w:val="24"/>
          <w:szCs w:val="24"/>
        </w:rPr>
        <w:t xml:space="preserve"> Եվրասիական տնտեսական միության մարմինների ակտերի կիրառման պայմանների </w:t>
      </w:r>
      <w:r w:rsidR="000B5CD5">
        <w:rPr>
          <w:rFonts w:ascii="Sylfaen" w:hAnsi="Sylfaen"/>
          <w:sz w:val="24"/>
          <w:szCs w:val="24"/>
        </w:rPr>
        <w:t>եւ</w:t>
      </w:r>
      <w:r w:rsidR="001E154C" w:rsidRPr="000B5CD5">
        <w:rPr>
          <w:rFonts w:ascii="Sylfaen" w:hAnsi="Sylfaen"/>
          <w:sz w:val="24"/>
          <w:szCs w:val="24"/>
        </w:rPr>
        <w:t xml:space="preserve"> անցումային դրույթների մասին» 2015 թվականի մայիսի 8-ին ստորագրված արձանագրության մեջ կատարել հետ</w:t>
      </w:r>
      <w:r w:rsidR="000B5CD5">
        <w:rPr>
          <w:rFonts w:ascii="Sylfaen" w:hAnsi="Sylfaen"/>
          <w:sz w:val="24"/>
          <w:szCs w:val="24"/>
        </w:rPr>
        <w:t>եւ</w:t>
      </w:r>
      <w:r w:rsidR="001E154C" w:rsidRPr="000B5CD5">
        <w:rPr>
          <w:rFonts w:ascii="Sylfaen" w:hAnsi="Sylfaen"/>
          <w:sz w:val="24"/>
          <w:szCs w:val="24"/>
        </w:rPr>
        <w:t>յալ փոփոխությունները՝</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1–ին հավելվածի 37-րդ կետի երրորդ պարբերության մեջ «24» թիվը փոխարինել «48» թվով։</w:t>
      </w:r>
    </w:p>
    <w:p w:rsidR="00E33BFF" w:rsidRDefault="00E33BFF">
      <w:pPr>
        <w:pStyle w:val="Heading20"/>
        <w:shd w:val="clear" w:color="auto" w:fill="auto"/>
        <w:spacing w:before="0" w:after="160" w:line="377" w:lineRule="auto"/>
        <w:outlineLvl w:val="9"/>
        <w:rPr>
          <w:rFonts w:ascii="Sylfaen" w:hAnsi="Sylfaen"/>
          <w:sz w:val="24"/>
          <w:szCs w:val="24"/>
        </w:rPr>
      </w:pPr>
    </w:p>
    <w:p w:rsidR="00E33BFF" w:rsidRDefault="004670FE">
      <w:pPr>
        <w:pStyle w:val="Heading20"/>
        <w:shd w:val="clear" w:color="auto" w:fill="auto"/>
        <w:spacing w:before="0" w:after="160" w:line="377" w:lineRule="auto"/>
        <w:outlineLvl w:val="9"/>
        <w:rPr>
          <w:rFonts w:ascii="Sylfaen" w:hAnsi="Sylfaen"/>
          <w:sz w:val="24"/>
          <w:szCs w:val="24"/>
        </w:rPr>
      </w:pPr>
      <w:r w:rsidRPr="004670FE">
        <w:rPr>
          <w:rFonts w:ascii="Sylfaen" w:hAnsi="Sylfaen"/>
          <w:sz w:val="24"/>
          <w:szCs w:val="24"/>
        </w:rPr>
        <w:t>Հոդված 2</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 xml:space="preserve">Սույն Արձանագրությունը ժամանակավորապես կիրառվում է 2017 թվականի օգոստոսի 12-ից </w:t>
      </w:r>
      <w:r w:rsidR="000B5CD5">
        <w:rPr>
          <w:rFonts w:ascii="Sylfaen" w:hAnsi="Sylfaen"/>
          <w:sz w:val="24"/>
          <w:szCs w:val="24"/>
        </w:rPr>
        <w:t>եւ</w:t>
      </w:r>
      <w:r w:rsidR="001E154C" w:rsidRPr="000B5CD5">
        <w:rPr>
          <w:rFonts w:ascii="Sylfaen" w:hAnsi="Sylfaen"/>
          <w:sz w:val="24"/>
          <w:szCs w:val="24"/>
        </w:rPr>
        <w:t xml:space="preserve"> ուժի մեջ է մտնում դրա ուժի մեջ մտնելու համար անհրաժեշտ ներպետական ընթացակարգերը Եվրասիական տնտեսական միության անդամ պետությունների կողմ</w:t>
      </w:r>
      <w:r w:rsidRPr="004670FE">
        <w:rPr>
          <w:rFonts w:ascii="Sylfaen" w:hAnsi="Sylfaen"/>
          <w:sz w:val="24"/>
          <w:szCs w:val="24"/>
        </w:rPr>
        <w:t>ից իրականացնելու մասին վերջին գրավոր ծանուցումը դիվանագիտական ուղիներով ստանալու օրվանից։</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Եվրասիական տնտեսական միության այն անդամ պետության համար, որի օրենսդրությամբ չի նախատեսվում միջազգային պայմանագրերի ժամանակավոր կիրառման հնարավորություն, սույն Արձանագրությունը կիրառվում է Եվրասիական տնտեսական միության այդ անդամ պետության կողմից սույն Արձանագրությունն ուժի մեջ մտնելու համար անհրաժեշտ ներպետական ընթացակարգերն իրականացնելու օրվանից:</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Կատարված է _________ քաղաքում, 2017 թվականի ________-ի ___-ին, մեկ բնօրինակից՝ ռուսերենով։</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Սույն Արձանագրության բնօրինակը պահվում է Եվրասիական տնտեսական հանձնաժողովում, որը, լինելով</w:t>
      </w:r>
    </w:p>
    <w:p w:rsidR="00E33BFF" w:rsidRDefault="004670FE">
      <w:pPr>
        <w:pStyle w:val="Bodytext20"/>
        <w:shd w:val="clear" w:color="auto" w:fill="auto"/>
        <w:spacing w:before="0" w:after="160" w:line="377" w:lineRule="auto"/>
        <w:ind w:firstLine="567"/>
        <w:rPr>
          <w:rFonts w:ascii="Sylfaen" w:hAnsi="Sylfaen"/>
          <w:sz w:val="24"/>
          <w:szCs w:val="24"/>
        </w:rPr>
      </w:pPr>
      <w:r w:rsidRPr="004670FE">
        <w:rPr>
          <w:rFonts w:ascii="Sylfaen" w:hAnsi="Sylfaen"/>
          <w:sz w:val="24"/>
          <w:szCs w:val="24"/>
        </w:rPr>
        <w:t>«Ղրղզստանի Հանրապետության՝ «Եվրասիական տնտեսական միության մասին» 2014 թվականի մայիսի 29–ի պայմանագրին միանալու վերաբերյալ» 2014</w:t>
      </w:r>
      <w:r w:rsidR="000B5CD5">
        <w:rPr>
          <w:rFonts w:ascii="Sylfaen" w:hAnsi="Sylfaen"/>
          <w:sz w:val="24"/>
          <w:szCs w:val="24"/>
        </w:rPr>
        <w:t> </w:t>
      </w:r>
      <w:r w:rsidRPr="004670FE">
        <w:rPr>
          <w:rFonts w:ascii="Sylfaen" w:hAnsi="Sylfaen"/>
          <w:sz w:val="24"/>
          <w:szCs w:val="24"/>
        </w:rPr>
        <w:t>թվականի դեկտեմբերի 23–ին ստորագրված պայմանագրի,</w:t>
      </w:r>
    </w:p>
    <w:p w:rsidR="00E33BFF" w:rsidRDefault="004670FE">
      <w:pPr>
        <w:pStyle w:val="Bodytext20"/>
        <w:shd w:val="clear" w:color="auto" w:fill="auto"/>
        <w:spacing w:before="0" w:after="160" w:line="360" w:lineRule="auto"/>
        <w:ind w:firstLine="567"/>
        <w:rPr>
          <w:rFonts w:ascii="Sylfaen" w:hAnsi="Sylfaen"/>
          <w:sz w:val="24"/>
          <w:szCs w:val="24"/>
        </w:rPr>
      </w:pPr>
      <w:r w:rsidRPr="004670FE">
        <w:rPr>
          <w:rFonts w:ascii="Sylfaen" w:hAnsi="Sylfaen"/>
          <w:sz w:val="24"/>
          <w:szCs w:val="24"/>
        </w:rPr>
        <w:lastRenderedPageBreak/>
        <w:t xml:space="preserve">«Ղրղզստանի Հանրապետության՝ «Եվրասիական տնտեսական միության մասին» 2014 թվականի մայիսի 29–ի պայմանագրին միանալու առնչությամբ Ղրղզստանի Հանրապետության կողմից «Եվրասիական տնտեսական միության մասին» 2014 թվականի մայիսի 29–ի պայմանագրի, Եվրասիական տնտեսական միության իրավունքի մաս կազմող առանձին միջազգային պայմանագրերի </w:t>
      </w:r>
      <w:r w:rsidR="000B5CD5">
        <w:rPr>
          <w:rFonts w:ascii="Sylfaen" w:hAnsi="Sylfaen"/>
          <w:sz w:val="24"/>
          <w:szCs w:val="24"/>
        </w:rPr>
        <w:t>եւ</w:t>
      </w:r>
      <w:r w:rsidR="001E154C" w:rsidRPr="000B5CD5">
        <w:rPr>
          <w:rFonts w:ascii="Sylfaen" w:hAnsi="Sylfaen"/>
          <w:sz w:val="24"/>
          <w:szCs w:val="24"/>
        </w:rPr>
        <w:t xml:space="preserve"> Եվրասիական տնտեսական միության մարմինների ակտերի կիրառման պայմանների </w:t>
      </w:r>
      <w:r w:rsidR="000B5CD5">
        <w:rPr>
          <w:rFonts w:ascii="Sylfaen" w:hAnsi="Sylfaen"/>
          <w:sz w:val="24"/>
          <w:szCs w:val="24"/>
        </w:rPr>
        <w:t>եւ</w:t>
      </w:r>
      <w:r w:rsidR="001E154C" w:rsidRPr="000B5CD5">
        <w:rPr>
          <w:rFonts w:ascii="Sylfaen" w:hAnsi="Sylfaen"/>
          <w:sz w:val="24"/>
          <w:szCs w:val="24"/>
        </w:rPr>
        <w:t xml:space="preserve"> անցումային դրույթների մասին» 2015 թվականի մայիսի 8-ին ստորագրված արձանագրության,</w:t>
      </w:r>
    </w:p>
    <w:p w:rsidR="00E33BFF" w:rsidRDefault="000B5CD5">
      <w:pPr>
        <w:pStyle w:val="Bodytext20"/>
        <w:shd w:val="clear" w:color="auto" w:fill="auto"/>
        <w:spacing w:before="0" w:after="160" w:line="360" w:lineRule="auto"/>
        <w:ind w:firstLine="567"/>
        <w:rPr>
          <w:rFonts w:ascii="Sylfaen" w:hAnsi="Sylfaen"/>
          <w:sz w:val="24"/>
          <w:szCs w:val="24"/>
        </w:rPr>
      </w:pPr>
      <w:r>
        <w:rPr>
          <w:rFonts w:ascii="Sylfaen" w:hAnsi="Sylfaen"/>
          <w:sz w:val="24"/>
          <w:szCs w:val="24"/>
        </w:rPr>
        <w:t>եւ</w:t>
      </w:r>
      <w:r w:rsidR="001E154C" w:rsidRPr="000B5CD5">
        <w:rPr>
          <w:rFonts w:ascii="Sylfaen" w:hAnsi="Sylfaen"/>
          <w:sz w:val="24"/>
          <w:szCs w:val="24"/>
        </w:rPr>
        <w:t xml:space="preserve"> սույն Արձանագրո</w:t>
      </w:r>
      <w:r w:rsidR="004670FE" w:rsidRPr="004670FE">
        <w:rPr>
          <w:rFonts w:ascii="Sylfaen" w:hAnsi="Sylfaen"/>
          <w:sz w:val="24"/>
          <w:szCs w:val="24"/>
        </w:rPr>
        <w:t>ւթյան ավանդապահը,</w:t>
      </w:r>
    </w:p>
    <w:p w:rsidR="00E33BFF" w:rsidRDefault="004670FE">
      <w:pPr>
        <w:pStyle w:val="Bodytext20"/>
        <w:shd w:val="clear" w:color="auto" w:fill="auto"/>
        <w:spacing w:before="0" w:after="160" w:line="360" w:lineRule="auto"/>
        <w:ind w:firstLine="567"/>
        <w:jc w:val="left"/>
        <w:rPr>
          <w:rFonts w:ascii="Sylfaen" w:hAnsi="Sylfaen"/>
          <w:sz w:val="24"/>
          <w:szCs w:val="24"/>
        </w:rPr>
      </w:pPr>
      <w:r w:rsidRPr="004670FE">
        <w:rPr>
          <w:rFonts w:ascii="Sylfaen" w:hAnsi="Sylfaen"/>
          <w:sz w:val="24"/>
          <w:szCs w:val="24"/>
        </w:rPr>
        <w:t>սույն Արձանագրության յուրաքանչյուր մասնակից պետության կուղարկի դրա հաստատված պատճենը:</w:t>
      </w:r>
    </w:p>
    <w:p w:rsidR="00E33BFF" w:rsidRDefault="00E33BFF">
      <w:pPr>
        <w:spacing w:after="160" w:line="360" w:lineRule="auto"/>
      </w:pPr>
    </w:p>
    <w:tbl>
      <w:tblPr>
        <w:tblOverlap w:val="never"/>
        <w:tblW w:w="10254" w:type="dxa"/>
        <w:tblInd w:w="-557" w:type="dxa"/>
        <w:tblLayout w:type="fixed"/>
        <w:tblCellMar>
          <w:left w:w="10" w:type="dxa"/>
          <w:right w:w="10" w:type="dxa"/>
        </w:tblCellMar>
        <w:tblLook w:val="04A0" w:firstRow="1" w:lastRow="0" w:firstColumn="1" w:lastColumn="0" w:noHBand="0" w:noVBand="1"/>
      </w:tblPr>
      <w:tblGrid>
        <w:gridCol w:w="1276"/>
        <w:gridCol w:w="1985"/>
        <w:gridCol w:w="1275"/>
        <w:gridCol w:w="1276"/>
        <w:gridCol w:w="851"/>
        <w:gridCol w:w="2126"/>
        <w:gridCol w:w="1465"/>
      </w:tblGrid>
      <w:tr w:rsidR="002F6B27" w:rsidRPr="000B5CD5" w:rsidTr="00746F8C">
        <w:tc>
          <w:tcPr>
            <w:tcW w:w="3261" w:type="dxa"/>
            <w:gridSpan w:val="2"/>
            <w:shd w:val="clear" w:color="auto" w:fill="FFFFFF"/>
          </w:tcPr>
          <w:p w:rsidR="00E33BFF" w:rsidRDefault="004670FE">
            <w:pPr>
              <w:pStyle w:val="Bodytext20"/>
              <w:shd w:val="clear" w:color="auto" w:fill="auto"/>
              <w:spacing w:before="0" w:after="160" w:line="360" w:lineRule="auto"/>
              <w:jc w:val="center"/>
              <w:rPr>
                <w:rFonts w:ascii="Sylfaen" w:hAnsi="Sylfaen"/>
                <w:sz w:val="24"/>
                <w:szCs w:val="24"/>
              </w:rPr>
            </w:pPr>
            <w:r w:rsidRPr="004670FE">
              <w:rPr>
                <w:rStyle w:val="Bodytext2Bold0"/>
                <w:rFonts w:ascii="Sylfaen" w:hAnsi="Sylfaen"/>
                <w:sz w:val="24"/>
                <w:szCs w:val="24"/>
              </w:rPr>
              <w:t>Հայաստանի Հանրապետության կողմից՝</w:t>
            </w:r>
          </w:p>
        </w:tc>
        <w:tc>
          <w:tcPr>
            <w:tcW w:w="3402" w:type="dxa"/>
            <w:gridSpan w:val="3"/>
            <w:shd w:val="clear" w:color="auto" w:fill="FFFFFF"/>
          </w:tcPr>
          <w:p w:rsidR="00E33BFF" w:rsidRDefault="004670FE">
            <w:pPr>
              <w:pStyle w:val="Bodytext20"/>
              <w:shd w:val="clear" w:color="auto" w:fill="auto"/>
              <w:spacing w:before="0" w:after="160" w:line="360" w:lineRule="auto"/>
              <w:ind w:left="131"/>
              <w:jc w:val="center"/>
              <w:rPr>
                <w:rFonts w:ascii="Sylfaen" w:hAnsi="Sylfaen"/>
                <w:sz w:val="24"/>
                <w:szCs w:val="24"/>
              </w:rPr>
            </w:pPr>
            <w:r w:rsidRPr="004670FE">
              <w:rPr>
                <w:rStyle w:val="Bodytext2Bold0"/>
                <w:rFonts w:ascii="Sylfaen" w:hAnsi="Sylfaen"/>
                <w:sz w:val="24"/>
                <w:szCs w:val="24"/>
              </w:rPr>
              <w:t>Բելառուսի Հանրապետության կողմից՝</w:t>
            </w:r>
          </w:p>
        </w:tc>
        <w:tc>
          <w:tcPr>
            <w:tcW w:w="3591" w:type="dxa"/>
            <w:gridSpan w:val="2"/>
            <w:shd w:val="clear" w:color="auto" w:fill="FFFFFF"/>
          </w:tcPr>
          <w:p w:rsidR="00E33BFF" w:rsidRDefault="004670FE">
            <w:pPr>
              <w:pStyle w:val="Bodytext20"/>
              <w:shd w:val="clear" w:color="auto" w:fill="auto"/>
              <w:spacing w:before="0" w:after="160" w:line="360" w:lineRule="auto"/>
              <w:ind w:left="132" w:right="132"/>
              <w:jc w:val="center"/>
              <w:rPr>
                <w:rFonts w:ascii="Sylfaen" w:hAnsi="Sylfaen"/>
                <w:b/>
                <w:bCs/>
                <w:sz w:val="24"/>
                <w:szCs w:val="24"/>
                <w:lang w:val="en-US"/>
              </w:rPr>
            </w:pPr>
            <w:r w:rsidRPr="004670FE">
              <w:rPr>
                <w:rStyle w:val="Bodytext2Bold0"/>
                <w:rFonts w:ascii="Sylfaen" w:hAnsi="Sylfaen"/>
                <w:sz w:val="24"/>
                <w:szCs w:val="24"/>
              </w:rPr>
              <w:t>Ղազախստանի Հանրապետության կողմից՝</w:t>
            </w:r>
          </w:p>
        </w:tc>
      </w:tr>
      <w:tr w:rsidR="002F6B27" w:rsidRPr="000B5CD5" w:rsidTr="00746F8C">
        <w:trPr>
          <w:gridBefore w:val="1"/>
          <w:gridAfter w:val="1"/>
          <w:wBefore w:w="1276" w:type="dxa"/>
          <w:wAfter w:w="1465" w:type="dxa"/>
        </w:trPr>
        <w:tc>
          <w:tcPr>
            <w:tcW w:w="3260" w:type="dxa"/>
            <w:gridSpan w:val="2"/>
            <w:shd w:val="clear" w:color="auto" w:fill="FFFFFF"/>
          </w:tcPr>
          <w:p w:rsidR="00E33BFF" w:rsidRDefault="001E154C">
            <w:pPr>
              <w:pStyle w:val="Bodytext20"/>
              <w:shd w:val="clear" w:color="auto" w:fill="auto"/>
              <w:spacing w:before="0" w:after="160" w:line="360" w:lineRule="auto"/>
              <w:ind w:left="142"/>
              <w:jc w:val="center"/>
              <w:rPr>
                <w:rFonts w:ascii="Sylfaen" w:hAnsi="Sylfaen"/>
                <w:sz w:val="24"/>
                <w:szCs w:val="24"/>
              </w:rPr>
            </w:pPr>
            <w:r w:rsidRPr="000B5CD5">
              <w:rPr>
                <w:rStyle w:val="Bodytext2Bold0"/>
                <w:rFonts w:ascii="Sylfaen" w:hAnsi="Sylfaen"/>
                <w:sz w:val="24"/>
                <w:szCs w:val="24"/>
              </w:rPr>
              <w:t>Ղրղզստանի Հանրապետության կողմից</w:t>
            </w:r>
            <w:r w:rsidR="006875B1" w:rsidRPr="000B5CD5">
              <w:rPr>
                <w:rStyle w:val="Bodytext2Bold0"/>
                <w:rFonts w:ascii="Sylfaen" w:hAnsi="Sylfaen"/>
                <w:sz w:val="24"/>
                <w:szCs w:val="24"/>
              </w:rPr>
              <w:t>՝</w:t>
            </w:r>
          </w:p>
        </w:tc>
        <w:tc>
          <w:tcPr>
            <w:tcW w:w="1276" w:type="dxa"/>
            <w:shd w:val="clear" w:color="auto" w:fill="FFFFFF"/>
          </w:tcPr>
          <w:p w:rsidR="00E33BFF" w:rsidRDefault="00E33BFF">
            <w:pPr>
              <w:spacing w:after="160" w:line="360" w:lineRule="auto"/>
              <w:ind w:left="500" w:right="1035"/>
              <w:jc w:val="center"/>
            </w:pPr>
          </w:p>
        </w:tc>
        <w:tc>
          <w:tcPr>
            <w:tcW w:w="2977" w:type="dxa"/>
            <w:gridSpan w:val="2"/>
            <w:shd w:val="clear" w:color="auto" w:fill="FFFFFF"/>
          </w:tcPr>
          <w:p w:rsidR="00E33BFF" w:rsidRDefault="004670FE">
            <w:pPr>
              <w:pStyle w:val="Bodytext20"/>
              <w:shd w:val="clear" w:color="auto" w:fill="auto"/>
              <w:spacing w:before="0" w:after="160" w:line="360" w:lineRule="auto"/>
              <w:ind w:left="65" w:right="132"/>
              <w:jc w:val="center"/>
              <w:rPr>
                <w:rFonts w:ascii="Sylfaen" w:hAnsi="Sylfaen"/>
                <w:sz w:val="24"/>
                <w:szCs w:val="24"/>
              </w:rPr>
            </w:pPr>
            <w:r w:rsidRPr="004670FE">
              <w:rPr>
                <w:rStyle w:val="Bodytext2Bold0"/>
                <w:rFonts w:ascii="Sylfaen" w:hAnsi="Sylfaen"/>
                <w:sz w:val="24"/>
                <w:szCs w:val="24"/>
              </w:rPr>
              <w:t>Ռուսաստանի Դաշնության կողմից՝</w:t>
            </w:r>
          </w:p>
        </w:tc>
      </w:tr>
    </w:tbl>
    <w:p w:rsidR="00A7533A" w:rsidRDefault="00A7533A">
      <w:pPr>
        <w:spacing w:after="160" w:line="360" w:lineRule="auto"/>
      </w:pPr>
    </w:p>
    <w:sectPr w:rsidR="00A7533A" w:rsidSect="002F6B27">
      <w:footerReference w:type="default" r:id="rId8"/>
      <w:pgSz w:w="11900" w:h="16840" w:code="9"/>
      <w:pgMar w:top="1418" w:right="1418" w:bottom="1418" w:left="1418" w:header="0" w:footer="65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A81" w:rsidRDefault="00FB4A81" w:rsidP="00F03E3A">
      <w:r>
        <w:separator/>
      </w:r>
    </w:p>
  </w:endnote>
  <w:endnote w:type="continuationSeparator" w:id="0">
    <w:p w:rsidR="00FB4A81" w:rsidRDefault="00FB4A81" w:rsidP="00F0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1704"/>
      <w:docPartObj>
        <w:docPartGallery w:val="Page Numbers (Bottom of Page)"/>
        <w:docPartUnique/>
      </w:docPartObj>
    </w:sdtPr>
    <w:sdtEndPr/>
    <w:sdtContent>
      <w:p w:rsidR="002F6B27" w:rsidRPr="00746F8C" w:rsidRDefault="00043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A81" w:rsidRDefault="00FB4A81"/>
  </w:footnote>
  <w:footnote w:type="continuationSeparator" w:id="0">
    <w:p w:rsidR="00FB4A81" w:rsidRDefault="00FB4A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E59"/>
    <w:multiLevelType w:val="multilevel"/>
    <w:tmpl w:val="55A62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3A"/>
    <w:rsid w:val="00031FBC"/>
    <w:rsid w:val="00043D36"/>
    <w:rsid w:val="00044650"/>
    <w:rsid w:val="00072F00"/>
    <w:rsid w:val="000B5CD5"/>
    <w:rsid w:val="0014407B"/>
    <w:rsid w:val="001B06A8"/>
    <w:rsid w:val="001E154C"/>
    <w:rsid w:val="00290ACB"/>
    <w:rsid w:val="002F6B27"/>
    <w:rsid w:val="00317ECB"/>
    <w:rsid w:val="003A5040"/>
    <w:rsid w:val="003F50F8"/>
    <w:rsid w:val="0044506F"/>
    <w:rsid w:val="004670FE"/>
    <w:rsid w:val="004A42E4"/>
    <w:rsid w:val="004C5EE9"/>
    <w:rsid w:val="005E614B"/>
    <w:rsid w:val="006065E4"/>
    <w:rsid w:val="006658C6"/>
    <w:rsid w:val="006875B1"/>
    <w:rsid w:val="006A4E78"/>
    <w:rsid w:val="006E49C9"/>
    <w:rsid w:val="00746F8C"/>
    <w:rsid w:val="007E5B7A"/>
    <w:rsid w:val="008413DC"/>
    <w:rsid w:val="008A4D7F"/>
    <w:rsid w:val="008C196C"/>
    <w:rsid w:val="0096689E"/>
    <w:rsid w:val="00A7533A"/>
    <w:rsid w:val="00AA22E6"/>
    <w:rsid w:val="00B42BC3"/>
    <w:rsid w:val="00BC2BA8"/>
    <w:rsid w:val="00C35B2B"/>
    <w:rsid w:val="00C54626"/>
    <w:rsid w:val="00D7339C"/>
    <w:rsid w:val="00D749BB"/>
    <w:rsid w:val="00E33BFF"/>
    <w:rsid w:val="00EC044A"/>
    <w:rsid w:val="00F03E3A"/>
    <w:rsid w:val="00FB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3E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E3A"/>
    <w:rPr>
      <w:color w:val="0066CC"/>
      <w:u w:val="single"/>
    </w:rPr>
  </w:style>
  <w:style w:type="character" w:customStyle="1" w:styleId="Bodytext3">
    <w:name w:val="Body text (3)_"/>
    <w:basedOn w:val="DefaultParagraphFont"/>
    <w:link w:val="Bodytext30"/>
    <w:rsid w:val="00F03E3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03E3A"/>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F03E3A"/>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F03E3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F03E3A"/>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4 pt"/>
    <w:basedOn w:val="Bodytext2"/>
    <w:rsid w:val="00F03E3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F03E3A"/>
    <w:rPr>
      <w:rFonts w:ascii="Times New Roman" w:eastAsia="Times New Roman" w:hAnsi="Times New Roman" w:cs="Times New Roman"/>
      <w:b/>
      <w:bCs/>
      <w:i w:val="0"/>
      <w:iCs w:val="0"/>
      <w:smallCaps w:val="0"/>
      <w:strike w:val="0"/>
      <w:sz w:val="28"/>
      <w:szCs w:val="28"/>
      <w:u w:val="none"/>
    </w:rPr>
  </w:style>
  <w:style w:type="character" w:customStyle="1" w:styleId="Picturecaption">
    <w:name w:val="Picture caption_"/>
    <w:basedOn w:val="DefaultParagraphFont"/>
    <w:link w:val="Picturecaption0"/>
    <w:rsid w:val="00F03E3A"/>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F03E3A"/>
    <w:rPr>
      <w:rFonts w:ascii="Times New Roman" w:eastAsia="Times New Roman" w:hAnsi="Times New Roman" w:cs="Times New Roman"/>
      <w:b/>
      <w:bCs/>
      <w:i w:val="0"/>
      <w:iCs w:val="0"/>
      <w:smallCaps w:val="0"/>
      <w:strike w:val="0"/>
      <w:sz w:val="28"/>
      <w:szCs w:val="28"/>
      <w:u w:val="none"/>
    </w:rPr>
  </w:style>
  <w:style w:type="character" w:customStyle="1" w:styleId="Bodytext2Bold0">
    <w:name w:val="Body text (2) + Bold"/>
    <w:aliases w:val="Body text (2) + Tahoma,13 pt,Bold,Body text (2) + 14 pt,Spacing 3 pt,Body text (2) + 13 pt"/>
    <w:basedOn w:val="Bodytext2"/>
    <w:rsid w:val="00F03E3A"/>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F03E3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03E3A"/>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F03E3A"/>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F03E3A"/>
    <w:pPr>
      <w:shd w:val="clear" w:color="auto" w:fill="FFFFFF"/>
      <w:spacing w:before="420" w:after="600" w:line="0" w:lineRule="atLeast"/>
      <w:jc w:val="both"/>
    </w:pPr>
    <w:rPr>
      <w:rFonts w:ascii="Times New Roman" w:eastAsia="Times New Roman" w:hAnsi="Times New Roman" w:cs="Times New Roman"/>
      <w:sz w:val="28"/>
      <w:szCs w:val="28"/>
    </w:rPr>
  </w:style>
  <w:style w:type="paragraph" w:customStyle="1" w:styleId="Bodytext40">
    <w:name w:val="Body text (4)"/>
    <w:basedOn w:val="Normal"/>
    <w:link w:val="Bodytext4"/>
    <w:rsid w:val="00F03E3A"/>
    <w:pPr>
      <w:shd w:val="clear" w:color="auto" w:fill="FFFFFF"/>
      <w:spacing w:before="600" w:after="420" w:line="346" w:lineRule="exact"/>
      <w:jc w:val="center"/>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rsid w:val="00F03E3A"/>
    <w:pPr>
      <w:shd w:val="clear" w:color="auto" w:fill="FFFFFF"/>
      <w:spacing w:line="0" w:lineRule="atLeast"/>
    </w:pPr>
    <w:rPr>
      <w:rFonts w:ascii="Times New Roman" w:eastAsia="Times New Roman" w:hAnsi="Times New Roman" w:cs="Times New Roman"/>
      <w:b/>
      <w:bCs/>
      <w:sz w:val="28"/>
      <w:szCs w:val="28"/>
    </w:rPr>
  </w:style>
  <w:style w:type="paragraph" w:customStyle="1" w:styleId="Heading20">
    <w:name w:val="Heading #2"/>
    <w:basedOn w:val="Normal"/>
    <w:link w:val="Heading2"/>
    <w:rsid w:val="00F03E3A"/>
    <w:pPr>
      <w:shd w:val="clear" w:color="auto" w:fill="FFFFFF"/>
      <w:spacing w:before="1020" w:after="420" w:line="0" w:lineRule="atLeast"/>
      <w:jc w:val="center"/>
      <w:outlineLvl w:val="1"/>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749BB"/>
    <w:rPr>
      <w:rFonts w:ascii="Tahoma" w:hAnsi="Tahoma" w:cs="Tahoma"/>
      <w:sz w:val="16"/>
      <w:szCs w:val="16"/>
    </w:rPr>
  </w:style>
  <w:style w:type="character" w:customStyle="1" w:styleId="BalloonTextChar">
    <w:name w:val="Balloon Text Char"/>
    <w:basedOn w:val="DefaultParagraphFont"/>
    <w:link w:val="BalloonText"/>
    <w:uiPriority w:val="99"/>
    <w:semiHidden/>
    <w:rsid w:val="00D749BB"/>
    <w:rPr>
      <w:rFonts w:ascii="Tahoma" w:hAnsi="Tahoma" w:cs="Tahoma"/>
      <w:color w:val="000000"/>
      <w:sz w:val="16"/>
      <w:szCs w:val="16"/>
    </w:rPr>
  </w:style>
  <w:style w:type="paragraph" w:styleId="Header">
    <w:name w:val="header"/>
    <w:basedOn w:val="Normal"/>
    <w:link w:val="HeaderChar"/>
    <w:uiPriority w:val="99"/>
    <w:semiHidden/>
    <w:unhideWhenUsed/>
    <w:rsid w:val="002F6B27"/>
    <w:pPr>
      <w:tabs>
        <w:tab w:val="center" w:pos="4844"/>
        <w:tab w:val="right" w:pos="9689"/>
      </w:tabs>
    </w:pPr>
  </w:style>
  <w:style w:type="character" w:customStyle="1" w:styleId="HeaderChar">
    <w:name w:val="Header Char"/>
    <w:basedOn w:val="DefaultParagraphFont"/>
    <w:link w:val="Header"/>
    <w:uiPriority w:val="99"/>
    <w:semiHidden/>
    <w:rsid w:val="002F6B27"/>
    <w:rPr>
      <w:color w:val="000000"/>
    </w:rPr>
  </w:style>
  <w:style w:type="paragraph" w:styleId="Footer">
    <w:name w:val="footer"/>
    <w:basedOn w:val="Normal"/>
    <w:link w:val="FooterChar"/>
    <w:uiPriority w:val="99"/>
    <w:unhideWhenUsed/>
    <w:rsid w:val="002F6B27"/>
    <w:pPr>
      <w:tabs>
        <w:tab w:val="center" w:pos="4844"/>
        <w:tab w:val="right" w:pos="9689"/>
      </w:tabs>
    </w:pPr>
  </w:style>
  <w:style w:type="character" w:customStyle="1" w:styleId="FooterChar">
    <w:name w:val="Footer Char"/>
    <w:basedOn w:val="DefaultParagraphFont"/>
    <w:link w:val="Footer"/>
    <w:uiPriority w:val="99"/>
    <w:rsid w:val="002F6B2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3E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E3A"/>
    <w:rPr>
      <w:color w:val="0066CC"/>
      <w:u w:val="single"/>
    </w:rPr>
  </w:style>
  <w:style w:type="character" w:customStyle="1" w:styleId="Bodytext3">
    <w:name w:val="Body text (3)_"/>
    <w:basedOn w:val="DefaultParagraphFont"/>
    <w:link w:val="Bodytext30"/>
    <w:rsid w:val="00F03E3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03E3A"/>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F03E3A"/>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F03E3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F03E3A"/>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4 pt"/>
    <w:basedOn w:val="Bodytext2"/>
    <w:rsid w:val="00F03E3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F03E3A"/>
    <w:rPr>
      <w:rFonts w:ascii="Times New Roman" w:eastAsia="Times New Roman" w:hAnsi="Times New Roman" w:cs="Times New Roman"/>
      <w:b/>
      <w:bCs/>
      <w:i w:val="0"/>
      <w:iCs w:val="0"/>
      <w:smallCaps w:val="0"/>
      <w:strike w:val="0"/>
      <w:sz w:val="28"/>
      <w:szCs w:val="28"/>
      <w:u w:val="none"/>
    </w:rPr>
  </w:style>
  <w:style w:type="character" w:customStyle="1" w:styleId="Picturecaption">
    <w:name w:val="Picture caption_"/>
    <w:basedOn w:val="DefaultParagraphFont"/>
    <w:link w:val="Picturecaption0"/>
    <w:rsid w:val="00F03E3A"/>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F03E3A"/>
    <w:rPr>
      <w:rFonts w:ascii="Times New Roman" w:eastAsia="Times New Roman" w:hAnsi="Times New Roman" w:cs="Times New Roman"/>
      <w:b/>
      <w:bCs/>
      <w:i w:val="0"/>
      <w:iCs w:val="0"/>
      <w:smallCaps w:val="0"/>
      <w:strike w:val="0"/>
      <w:sz w:val="28"/>
      <w:szCs w:val="28"/>
      <w:u w:val="none"/>
    </w:rPr>
  </w:style>
  <w:style w:type="character" w:customStyle="1" w:styleId="Bodytext2Bold0">
    <w:name w:val="Body text (2) + Bold"/>
    <w:aliases w:val="Body text (2) + Tahoma,13 pt,Bold,Body text (2) + 14 pt,Spacing 3 pt,Body text (2) + 13 pt"/>
    <w:basedOn w:val="Bodytext2"/>
    <w:rsid w:val="00F03E3A"/>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F03E3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03E3A"/>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F03E3A"/>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F03E3A"/>
    <w:pPr>
      <w:shd w:val="clear" w:color="auto" w:fill="FFFFFF"/>
      <w:spacing w:before="420" w:after="600" w:line="0" w:lineRule="atLeast"/>
      <w:jc w:val="both"/>
    </w:pPr>
    <w:rPr>
      <w:rFonts w:ascii="Times New Roman" w:eastAsia="Times New Roman" w:hAnsi="Times New Roman" w:cs="Times New Roman"/>
      <w:sz w:val="28"/>
      <w:szCs w:val="28"/>
    </w:rPr>
  </w:style>
  <w:style w:type="paragraph" w:customStyle="1" w:styleId="Bodytext40">
    <w:name w:val="Body text (4)"/>
    <w:basedOn w:val="Normal"/>
    <w:link w:val="Bodytext4"/>
    <w:rsid w:val="00F03E3A"/>
    <w:pPr>
      <w:shd w:val="clear" w:color="auto" w:fill="FFFFFF"/>
      <w:spacing w:before="600" w:after="420" w:line="346" w:lineRule="exact"/>
      <w:jc w:val="center"/>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rsid w:val="00F03E3A"/>
    <w:pPr>
      <w:shd w:val="clear" w:color="auto" w:fill="FFFFFF"/>
      <w:spacing w:line="0" w:lineRule="atLeast"/>
    </w:pPr>
    <w:rPr>
      <w:rFonts w:ascii="Times New Roman" w:eastAsia="Times New Roman" w:hAnsi="Times New Roman" w:cs="Times New Roman"/>
      <w:b/>
      <w:bCs/>
      <w:sz w:val="28"/>
      <w:szCs w:val="28"/>
    </w:rPr>
  </w:style>
  <w:style w:type="paragraph" w:customStyle="1" w:styleId="Heading20">
    <w:name w:val="Heading #2"/>
    <w:basedOn w:val="Normal"/>
    <w:link w:val="Heading2"/>
    <w:rsid w:val="00F03E3A"/>
    <w:pPr>
      <w:shd w:val="clear" w:color="auto" w:fill="FFFFFF"/>
      <w:spacing w:before="1020" w:after="420" w:line="0" w:lineRule="atLeast"/>
      <w:jc w:val="center"/>
      <w:outlineLvl w:val="1"/>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749BB"/>
    <w:rPr>
      <w:rFonts w:ascii="Tahoma" w:hAnsi="Tahoma" w:cs="Tahoma"/>
      <w:sz w:val="16"/>
      <w:szCs w:val="16"/>
    </w:rPr>
  </w:style>
  <w:style w:type="character" w:customStyle="1" w:styleId="BalloonTextChar">
    <w:name w:val="Balloon Text Char"/>
    <w:basedOn w:val="DefaultParagraphFont"/>
    <w:link w:val="BalloonText"/>
    <w:uiPriority w:val="99"/>
    <w:semiHidden/>
    <w:rsid w:val="00D749BB"/>
    <w:rPr>
      <w:rFonts w:ascii="Tahoma" w:hAnsi="Tahoma" w:cs="Tahoma"/>
      <w:color w:val="000000"/>
      <w:sz w:val="16"/>
      <w:szCs w:val="16"/>
    </w:rPr>
  </w:style>
  <w:style w:type="paragraph" w:styleId="Header">
    <w:name w:val="header"/>
    <w:basedOn w:val="Normal"/>
    <w:link w:val="HeaderChar"/>
    <w:uiPriority w:val="99"/>
    <w:semiHidden/>
    <w:unhideWhenUsed/>
    <w:rsid w:val="002F6B27"/>
    <w:pPr>
      <w:tabs>
        <w:tab w:val="center" w:pos="4844"/>
        <w:tab w:val="right" w:pos="9689"/>
      </w:tabs>
    </w:pPr>
  </w:style>
  <w:style w:type="character" w:customStyle="1" w:styleId="HeaderChar">
    <w:name w:val="Header Char"/>
    <w:basedOn w:val="DefaultParagraphFont"/>
    <w:link w:val="Header"/>
    <w:uiPriority w:val="99"/>
    <w:semiHidden/>
    <w:rsid w:val="002F6B27"/>
    <w:rPr>
      <w:color w:val="000000"/>
    </w:rPr>
  </w:style>
  <w:style w:type="paragraph" w:styleId="Footer">
    <w:name w:val="footer"/>
    <w:basedOn w:val="Normal"/>
    <w:link w:val="FooterChar"/>
    <w:uiPriority w:val="99"/>
    <w:unhideWhenUsed/>
    <w:rsid w:val="002F6B27"/>
    <w:pPr>
      <w:tabs>
        <w:tab w:val="center" w:pos="4844"/>
        <w:tab w:val="right" w:pos="9689"/>
      </w:tabs>
    </w:pPr>
  </w:style>
  <w:style w:type="character" w:customStyle="1" w:styleId="FooterChar">
    <w:name w:val="Footer Char"/>
    <w:basedOn w:val="DefaultParagraphFont"/>
    <w:link w:val="Footer"/>
    <w:uiPriority w:val="99"/>
    <w:rsid w:val="002F6B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Vahagn Karamyan</cp:lastModifiedBy>
  <cp:revision>2</cp:revision>
  <dcterms:created xsi:type="dcterms:W3CDTF">2018-08-24T06:53:00Z</dcterms:created>
  <dcterms:modified xsi:type="dcterms:W3CDTF">2018-08-24T06:53:00Z</dcterms:modified>
</cp:coreProperties>
</file>