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4C" w:rsidRPr="00570048" w:rsidRDefault="00465605" w:rsidP="00570048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70048">
        <w:rPr>
          <w:rFonts w:ascii="Sylfaen" w:hAnsi="Sylfaen"/>
          <w:sz w:val="24"/>
          <w:szCs w:val="24"/>
        </w:rPr>
        <w:t>ՀԱՎԵԼՎԱԾ</w:t>
      </w:r>
    </w:p>
    <w:p w:rsidR="00A74C0A" w:rsidRPr="00570048" w:rsidRDefault="00465605" w:rsidP="00570048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570048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570048" w:rsidRPr="00570048">
        <w:rPr>
          <w:rFonts w:ascii="Sylfaen" w:hAnsi="Sylfaen"/>
          <w:sz w:val="24"/>
          <w:szCs w:val="24"/>
        </w:rPr>
        <w:t xml:space="preserve"> </w:t>
      </w:r>
      <w:r w:rsidR="002C619C" w:rsidRPr="00570048">
        <w:rPr>
          <w:rFonts w:ascii="Sylfaen" w:hAnsi="Sylfaen"/>
          <w:sz w:val="24"/>
          <w:szCs w:val="24"/>
        </w:rPr>
        <w:t xml:space="preserve">2017 թվականի մարտի 3-ի թիվ 2 </w:t>
      </w:r>
      <w:r w:rsidR="00FA047F" w:rsidRPr="00570048">
        <w:rPr>
          <w:rFonts w:ascii="Sylfaen" w:hAnsi="Sylfaen"/>
          <w:sz w:val="24"/>
          <w:szCs w:val="24"/>
        </w:rPr>
        <w:t>հ</w:t>
      </w:r>
      <w:r w:rsidR="002C619C" w:rsidRPr="00570048">
        <w:rPr>
          <w:rFonts w:ascii="Sylfaen" w:hAnsi="Sylfaen"/>
          <w:sz w:val="24"/>
          <w:szCs w:val="24"/>
        </w:rPr>
        <w:t>անձնարարականի</w:t>
      </w:r>
    </w:p>
    <w:p w:rsidR="002C619C" w:rsidRPr="00570048" w:rsidRDefault="002C619C" w:rsidP="00570048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Style w:val="Heading2Spacing2pt"/>
          <w:rFonts w:ascii="Sylfaen" w:hAnsi="Sylfaen"/>
          <w:spacing w:val="0"/>
          <w:sz w:val="24"/>
          <w:szCs w:val="24"/>
        </w:rPr>
      </w:pPr>
    </w:p>
    <w:p w:rsidR="00C5294C" w:rsidRPr="00570048" w:rsidRDefault="00465605" w:rsidP="00570048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570048">
        <w:rPr>
          <w:rStyle w:val="Heading2Spacing2pt"/>
          <w:rFonts w:ascii="Sylfaen" w:hAnsi="Sylfaen"/>
          <w:spacing w:val="0"/>
          <w:sz w:val="24"/>
          <w:szCs w:val="24"/>
        </w:rPr>
        <w:t>ՑԱՆԿ</w:t>
      </w:r>
    </w:p>
    <w:p w:rsidR="00C5294C" w:rsidRPr="00570048" w:rsidRDefault="00465605" w:rsidP="00570048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570048">
        <w:rPr>
          <w:rFonts w:ascii="Sylfaen" w:hAnsi="Sylfaen"/>
          <w:sz w:val="24"/>
          <w:szCs w:val="24"/>
        </w:rPr>
        <w:t>Եվրասիական տնտեսական միության անդամ պետությունների կոոպերացիոն համագործակցության փոխշահավետ ուղղությունների՝ հաշվի առնելով Եվրասիական զարգացման բանկի կողմից համապատասխան նախագծերի ֆինանսավորման նպատակահարմարությունը</w:t>
      </w:r>
    </w:p>
    <w:p w:rsidR="002C619C" w:rsidRPr="00570048" w:rsidRDefault="002C619C" w:rsidP="00570048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p w:rsidR="00C5294C" w:rsidRPr="00570048" w:rsidRDefault="00465605" w:rsidP="005700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570048">
        <w:rPr>
          <w:rFonts w:ascii="Sylfaen" w:hAnsi="Sylfaen"/>
          <w:sz w:val="24"/>
          <w:szCs w:val="24"/>
        </w:rPr>
        <w:t>1.</w:t>
      </w:r>
      <w:r w:rsidR="00570048" w:rsidRPr="00570048">
        <w:rPr>
          <w:rFonts w:ascii="Sylfaen" w:hAnsi="Sylfaen"/>
          <w:sz w:val="24"/>
          <w:szCs w:val="24"/>
        </w:rPr>
        <w:tab/>
      </w:r>
      <w:r w:rsidRPr="00570048">
        <w:rPr>
          <w:rFonts w:ascii="Sylfaen" w:hAnsi="Sylfaen"/>
          <w:sz w:val="24"/>
          <w:szCs w:val="24"/>
        </w:rPr>
        <w:t>Մետալուրգիական արտադրություն եւ պատրաստի մետաղական արտադրատեսակների արտադրություն</w:t>
      </w:r>
    </w:p>
    <w:p w:rsidR="00C5294C" w:rsidRPr="00570048" w:rsidRDefault="00465605" w:rsidP="005700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70048">
        <w:rPr>
          <w:rFonts w:ascii="Sylfaen" w:hAnsi="Sylfaen"/>
          <w:sz w:val="24"/>
          <w:szCs w:val="24"/>
        </w:rPr>
        <w:t>2.</w:t>
      </w:r>
      <w:r w:rsidR="00570048" w:rsidRPr="00570048">
        <w:rPr>
          <w:rFonts w:ascii="Sylfaen" w:hAnsi="Sylfaen"/>
          <w:sz w:val="24"/>
          <w:szCs w:val="24"/>
        </w:rPr>
        <w:tab/>
      </w:r>
      <w:r w:rsidRPr="00570048">
        <w:rPr>
          <w:rFonts w:ascii="Sylfaen" w:hAnsi="Sylfaen"/>
          <w:sz w:val="24"/>
          <w:szCs w:val="24"/>
        </w:rPr>
        <w:t>Քիմիական արդյունաբերություն</w:t>
      </w:r>
    </w:p>
    <w:p w:rsidR="00C5294C" w:rsidRPr="00570048" w:rsidRDefault="00465605" w:rsidP="005700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570048">
        <w:rPr>
          <w:rFonts w:ascii="Sylfaen" w:hAnsi="Sylfaen"/>
          <w:sz w:val="24"/>
          <w:szCs w:val="24"/>
        </w:rPr>
        <w:t>3.</w:t>
      </w:r>
      <w:r w:rsidR="00570048" w:rsidRPr="00570048">
        <w:rPr>
          <w:rFonts w:ascii="Sylfaen" w:hAnsi="Sylfaen"/>
          <w:sz w:val="24"/>
          <w:szCs w:val="24"/>
        </w:rPr>
        <w:tab/>
      </w:r>
      <w:r w:rsidRPr="00570048">
        <w:rPr>
          <w:rFonts w:ascii="Sylfaen" w:hAnsi="Sylfaen"/>
          <w:sz w:val="24"/>
          <w:szCs w:val="24"/>
        </w:rPr>
        <w:t xml:space="preserve">Թղթի, թղթե արտադրանքի արտադրություն </w:t>
      </w:r>
      <w:r w:rsidR="00570048">
        <w:rPr>
          <w:rFonts w:ascii="Sylfaen" w:hAnsi="Sylfaen"/>
          <w:sz w:val="24"/>
          <w:szCs w:val="24"/>
        </w:rPr>
        <w:t>եւ</w:t>
      </w:r>
      <w:r w:rsidRPr="00570048">
        <w:rPr>
          <w:rFonts w:ascii="Sylfaen" w:hAnsi="Sylfaen"/>
          <w:sz w:val="24"/>
          <w:szCs w:val="24"/>
        </w:rPr>
        <w:t xml:space="preserve"> հրատարակչական գործունեություն</w:t>
      </w:r>
    </w:p>
    <w:p w:rsidR="00C5294C" w:rsidRPr="00570048" w:rsidRDefault="00465605" w:rsidP="005700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70048">
        <w:rPr>
          <w:rFonts w:ascii="Sylfaen" w:hAnsi="Sylfaen"/>
          <w:sz w:val="24"/>
          <w:szCs w:val="24"/>
        </w:rPr>
        <w:t>4.</w:t>
      </w:r>
      <w:r w:rsidR="00570048" w:rsidRPr="00570048">
        <w:rPr>
          <w:rFonts w:ascii="Sylfaen" w:hAnsi="Sylfaen"/>
          <w:sz w:val="24"/>
          <w:szCs w:val="24"/>
        </w:rPr>
        <w:tab/>
      </w:r>
      <w:r w:rsidRPr="00570048">
        <w:rPr>
          <w:rFonts w:ascii="Sylfaen" w:hAnsi="Sylfaen"/>
          <w:sz w:val="24"/>
          <w:szCs w:val="24"/>
        </w:rPr>
        <w:t>Փայտանյութի մշակում եւ փայտե արտադրատեսակների արտադրություն</w:t>
      </w:r>
    </w:p>
    <w:p w:rsidR="00C5294C" w:rsidRPr="00570048" w:rsidRDefault="00465605" w:rsidP="005700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70048">
        <w:rPr>
          <w:rFonts w:ascii="Sylfaen" w:hAnsi="Sylfaen"/>
          <w:sz w:val="24"/>
          <w:szCs w:val="24"/>
        </w:rPr>
        <w:t>5.</w:t>
      </w:r>
      <w:r w:rsidR="00570048" w:rsidRPr="00570048">
        <w:rPr>
          <w:rFonts w:ascii="Sylfaen" w:hAnsi="Sylfaen"/>
          <w:sz w:val="24"/>
          <w:szCs w:val="24"/>
        </w:rPr>
        <w:tab/>
      </w:r>
      <w:r w:rsidRPr="00570048">
        <w:rPr>
          <w:rFonts w:ascii="Sylfaen" w:hAnsi="Sylfaen"/>
          <w:sz w:val="24"/>
          <w:szCs w:val="24"/>
        </w:rPr>
        <w:t>Մեքենաների եւ սարքավորումների արտադրություն</w:t>
      </w:r>
    </w:p>
    <w:p w:rsidR="00C5294C" w:rsidRPr="00570048" w:rsidRDefault="00465605" w:rsidP="005700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570048">
        <w:rPr>
          <w:rFonts w:ascii="Sylfaen" w:hAnsi="Sylfaen"/>
          <w:sz w:val="24"/>
          <w:szCs w:val="24"/>
        </w:rPr>
        <w:t>6.</w:t>
      </w:r>
      <w:r w:rsidR="00570048" w:rsidRPr="00570048">
        <w:rPr>
          <w:rFonts w:ascii="Sylfaen" w:hAnsi="Sylfaen"/>
          <w:sz w:val="24"/>
          <w:szCs w:val="24"/>
        </w:rPr>
        <w:tab/>
      </w:r>
      <w:r w:rsidRPr="00570048">
        <w:rPr>
          <w:rFonts w:ascii="Sylfaen" w:hAnsi="Sylfaen"/>
          <w:sz w:val="24"/>
          <w:szCs w:val="24"/>
        </w:rPr>
        <w:t>Էլեկտրասարքավորումների, էլեկտր</w:t>
      </w:r>
      <w:r w:rsidR="00FA047F" w:rsidRPr="00570048">
        <w:rPr>
          <w:rFonts w:ascii="Sylfaen" w:hAnsi="Sylfaen"/>
          <w:sz w:val="24"/>
          <w:szCs w:val="24"/>
        </w:rPr>
        <w:t>ոնային</w:t>
      </w:r>
      <w:r w:rsidRPr="00570048">
        <w:rPr>
          <w:rFonts w:ascii="Sylfaen" w:hAnsi="Sylfaen"/>
          <w:sz w:val="24"/>
          <w:szCs w:val="24"/>
        </w:rPr>
        <w:t xml:space="preserve"> եւ օպտիկական սարքավորումների արտադրություն</w:t>
      </w:r>
    </w:p>
    <w:p w:rsidR="00C5294C" w:rsidRPr="00570048" w:rsidRDefault="00465605" w:rsidP="005700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70048">
        <w:rPr>
          <w:rFonts w:ascii="Sylfaen" w:hAnsi="Sylfaen"/>
          <w:sz w:val="24"/>
          <w:szCs w:val="24"/>
        </w:rPr>
        <w:t>7.</w:t>
      </w:r>
      <w:r w:rsidR="00570048" w:rsidRPr="00570048">
        <w:rPr>
          <w:rFonts w:ascii="Sylfaen" w:hAnsi="Sylfaen"/>
          <w:sz w:val="24"/>
          <w:szCs w:val="24"/>
        </w:rPr>
        <w:tab/>
      </w:r>
      <w:r w:rsidRPr="00570048">
        <w:rPr>
          <w:rFonts w:ascii="Sylfaen" w:hAnsi="Sylfaen"/>
          <w:sz w:val="24"/>
          <w:szCs w:val="24"/>
        </w:rPr>
        <w:t xml:space="preserve">Ռետինե եւ </w:t>
      </w:r>
      <w:r w:rsidR="00C170D5" w:rsidRPr="00570048">
        <w:rPr>
          <w:rFonts w:ascii="Sylfaen" w:hAnsi="Sylfaen"/>
          <w:sz w:val="24"/>
          <w:szCs w:val="24"/>
        </w:rPr>
        <w:t>պլաստմասսայե ա</w:t>
      </w:r>
      <w:r w:rsidRPr="00570048">
        <w:rPr>
          <w:rFonts w:ascii="Sylfaen" w:hAnsi="Sylfaen"/>
          <w:sz w:val="24"/>
          <w:szCs w:val="24"/>
        </w:rPr>
        <w:t>րտադրատեսակների արտադրություն</w:t>
      </w:r>
    </w:p>
    <w:p w:rsidR="00C5294C" w:rsidRDefault="00465605" w:rsidP="005700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570048">
        <w:rPr>
          <w:rFonts w:ascii="Sylfaen" w:hAnsi="Sylfaen"/>
          <w:sz w:val="24"/>
          <w:szCs w:val="24"/>
        </w:rPr>
        <w:t>8.</w:t>
      </w:r>
      <w:r w:rsidR="00570048">
        <w:rPr>
          <w:rFonts w:ascii="Sylfaen" w:hAnsi="Sylfaen"/>
          <w:sz w:val="24"/>
          <w:szCs w:val="24"/>
          <w:lang w:val="en-US"/>
        </w:rPr>
        <w:tab/>
      </w:r>
      <w:r w:rsidRPr="00570048">
        <w:rPr>
          <w:rFonts w:ascii="Sylfaen" w:hAnsi="Sylfaen"/>
          <w:sz w:val="24"/>
          <w:szCs w:val="24"/>
        </w:rPr>
        <w:t>Թեթ</w:t>
      </w:r>
      <w:r w:rsidR="00570048">
        <w:rPr>
          <w:rFonts w:ascii="Sylfaen" w:hAnsi="Sylfaen"/>
          <w:sz w:val="24"/>
          <w:szCs w:val="24"/>
        </w:rPr>
        <w:t>եւ</w:t>
      </w:r>
      <w:r w:rsidRPr="00570048">
        <w:rPr>
          <w:rFonts w:ascii="Sylfaen" w:hAnsi="Sylfaen"/>
          <w:sz w:val="24"/>
          <w:szCs w:val="24"/>
        </w:rPr>
        <w:t xml:space="preserve"> արդյունաբերություն</w:t>
      </w:r>
    </w:p>
    <w:p w:rsidR="00570048" w:rsidRDefault="00570048" w:rsidP="00570048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570048" w:rsidRPr="00570048" w:rsidRDefault="00570048" w:rsidP="005700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</w:t>
      </w:r>
    </w:p>
    <w:sectPr w:rsidR="00570048" w:rsidRPr="00570048" w:rsidSect="00570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E1" w:rsidRDefault="006E1EE1" w:rsidP="00C5294C">
      <w:r>
        <w:separator/>
      </w:r>
    </w:p>
  </w:endnote>
  <w:endnote w:type="continuationSeparator" w:id="0">
    <w:p w:rsidR="006E1EE1" w:rsidRDefault="006E1EE1" w:rsidP="00C5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048" w:rsidRDefault="005700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090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570048" w:rsidRPr="00570048" w:rsidRDefault="00570048">
        <w:pPr>
          <w:pStyle w:val="Footer"/>
          <w:jc w:val="center"/>
          <w:rPr>
            <w:rFonts w:ascii="Sylfaen" w:hAnsi="Sylfaen"/>
          </w:rPr>
        </w:pPr>
        <w:r w:rsidRPr="00570048">
          <w:rPr>
            <w:rFonts w:ascii="Sylfaen" w:hAnsi="Sylfaen"/>
          </w:rPr>
          <w:fldChar w:fldCharType="begin"/>
        </w:r>
        <w:r w:rsidRPr="00570048">
          <w:rPr>
            <w:rFonts w:ascii="Sylfaen" w:hAnsi="Sylfaen"/>
          </w:rPr>
          <w:instrText xml:space="preserve"> PAGE   \* MERGEFORMAT </w:instrText>
        </w:r>
        <w:r w:rsidRPr="00570048">
          <w:rPr>
            <w:rFonts w:ascii="Sylfaen" w:hAnsi="Sylfaen"/>
          </w:rPr>
          <w:fldChar w:fldCharType="separate"/>
        </w:r>
        <w:r w:rsidR="008A1EBD">
          <w:rPr>
            <w:rFonts w:ascii="Sylfaen" w:hAnsi="Sylfaen"/>
            <w:noProof/>
          </w:rPr>
          <w:t>2</w:t>
        </w:r>
        <w:r w:rsidRPr="00570048">
          <w:rPr>
            <w:rFonts w:ascii="Sylfaen" w:hAnsi="Sylfae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048" w:rsidRDefault="005700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E1" w:rsidRDefault="006E1EE1"/>
  </w:footnote>
  <w:footnote w:type="continuationSeparator" w:id="0">
    <w:p w:rsidR="006E1EE1" w:rsidRDefault="006E1E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048" w:rsidRDefault="005700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048" w:rsidRDefault="005700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048" w:rsidRDefault="005700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4C"/>
    <w:rsid w:val="000A4EAC"/>
    <w:rsid w:val="000B6BC3"/>
    <w:rsid w:val="002C04E8"/>
    <w:rsid w:val="002C619C"/>
    <w:rsid w:val="002E1B30"/>
    <w:rsid w:val="00343ADE"/>
    <w:rsid w:val="003448AB"/>
    <w:rsid w:val="003F1023"/>
    <w:rsid w:val="004634DB"/>
    <w:rsid w:val="00465605"/>
    <w:rsid w:val="004D2082"/>
    <w:rsid w:val="00570048"/>
    <w:rsid w:val="00624B9A"/>
    <w:rsid w:val="0066458A"/>
    <w:rsid w:val="006C3D90"/>
    <w:rsid w:val="006E1EE1"/>
    <w:rsid w:val="008A1EBD"/>
    <w:rsid w:val="0090746A"/>
    <w:rsid w:val="00925BE2"/>
    <w:rsid w:val="00945E38"/>
    <w:rsid w:val="0096541F"/>
    <w:rsid w:val="009C25A1"/>
    <w:rsid w:val="009F0F5A"/>
    <w:rsid w:val="009F2F62"/>
    <w:rsid w:val="00A74C0A"/>
    <w:rsid w:val="00BA696C"/>
    <w:rsid w:val="00BD2C0B"/>
    <w:rsid w:val="00BF78D1"/>
    <w:rsid w:val="00C170D5"/>
    <w:rsid w:val="00C5294C"/>
    <w:rsid w:val="00C75873"/>
    <w:rsid w:val="00E070E9"/>
    <w:rsid w:val="00E136B8"/>
    <w:rsid w:val="00FA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294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294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52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C52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52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LucidaSansUnicode">
    <w:name w:val="Body text (2) + Lucida Sans Unicode"/>
    <w:aliases w:val="10.5 pt,Italic,Spacing -1 pt"/>
    <w:basedOn w:val="Bodytext2"/>
    <w:rsid w:val="00C5294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5294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5294C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C5294C"/>
    <w:pPr>
      <w:shd w:val="clear" w:color="auto" w:fill="FFFFFF"/>
      <w:spacing w:before="960" w:after="4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5294C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C5294C"/>
    <w:pPr>
      <w:shd w:val="clear" w:color="auto" w:fill="FFFFFF"/>
      <w:spacing w:after="960" w:line="522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5294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C0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0B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004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004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7004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04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294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294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52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C52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52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LucidaSansUnicode">
    <w:name w:val="Body text (2) + Lucida Sans Unicode"/>
    <w:aliases w:val="10.5 pt,Italic,Spacing -1 pt"/>
    <w:basedOn w:val="Bodytext2"/>
    <w:rsid w:val="00C5294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5294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5294C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C5294C"/>
    <w:pPr>
      <w:shd w:val="clear" w:color="auto" w:fill="FFFFFF"/>
      <w:spacing w:before="960" w:after="4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5294C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C5294C"/>
    <w:pPr>
      <w:shd w:val="clear" w:color="auto" w:fill="FFFFFF"/>
      <w:spacing w:after="960" w:line="522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5294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C0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0B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004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004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7004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0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Baghdasaryan</dc:creator>
  <cp:lastModifiedBy>Vahagn Karamyan</cp:lastModifiedBy>
  <cp:revision>2</cp:revision>
  <dcterms:created xsi:type="dcterms:W3CDTF">2018-08-22T06:44:00Z</dcterms:created>
  <dcterms:modified xsi:type="dcterms:W3CDTF">2018-08-22T06:44:00Z</dcterms:modified>
</cp:coreProperties>
</file>