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8ED" w:rsidRPr="00B551CF" w:rsidRDefault="005C68ED" w:rsidP="005C68ED">
      <w:pPr>
        <w:jc w:val="right"/>
        <w:rPr>
          <w:noProof/>
        </w:rPr>
      </w:pPr>
      <w:r w:rsidRPr="00B551CF">
        <w:rPr>
          <w:b/>
          <w:noProof/>
          <w:u w:val="single"/>
        </w:rPr>
        <w:t>ANNEX VIII</w:t>
      </w:r>
    </w:p>
    <w:p w:rsidR="005C68ED" w:rsidRPr="00B551CF" w:rsidRDefault="005C68ED" w:rsidP="005C68ED">
      <w:pPr>
        <w:jc w:val="center"/>
        <w:rPr>
          <w:noProof/>
        </w:rPr>
      </w:pPr>
    </w:p>
    <w:p w:rsidR="005C68ED" w:rsidRPr="00B551CF" w:rsidRDefault="005C68ED" w:rsidP="005C68ED">
      <w:pPr>
        <w:jc w:val="center"/>
        <w:rPr>
          <w:noProof/>
        </w:rPr>
      </w:pPr>
    </w:p>
    <w:p w:rsidR="005C68ED" w:rsidRPr="00B551CF" w:rsidRDefault="005C68ED" w:rsidP="005C68ED">
      <w:pPr>
        <w:jc w:val="center"/>
        <w:rPr>
          <w:noProof/>
        </w:rPr>
      </w:pPr>
      <w:r w:rsidRPr="00B551CF">
        <w:rPr>
          <w:noProof/>
        </w:rPr>
        <w:t>TRADE IN SERVICES AND ESTABLISHMENT</w:t>
      </w:r>
    </w:p>
    <w:p w:rsidR="005C68ED" w:rsidRPr="00B551CF" w:rsidRDefault="005C68ED" w:rsidP="005C68ED">
      <w:pPr>
        <w:jc w:val="center"/>
        <w:rPr>
          <w:bCs/>
          <w:caps/>
          <w:noProof/>
        </w:rPr>
      </w:pPr>
    </w:p>
    <w:p w:rsidR="005C68ED" w:rsidRPr="00B551CF" w:rsidRDefault="005C68ED" w:rsidP="005C68ED">
      <w:pPr>
        <w:ind w:left="567" w:hanging="567"/>
        <w:rPr>
          <w:noProof/>
        </w:rPr>
      </w:pPr>
      <w:r w:rsidRPr="00B551CF">
        <w:rPr>
          <w:noProof/>
        </w:rPr>
        <w:t>1.</w:t>
      </w:r>
      <w:r w:rsidRPr="00B551CF">
        <w:rPr>
          <w:noProof/>
        </w:rPr>
        <w:tab/>
        <w:t xml:space="preserve">This Annex is composed of seven Annexes which specify the commitments and reservations for the </w:t>
      </w:r>
      <w:r w:rsidR="00507BE4" w:rsidRPr="00B551CF">
        <w:rPr>
          <w:noProof/>
        </w:rPr>
        <w:t>European Union</w:t>
      </w:r>
      <w:r w:rsidRPr="00B551CF">
        <w:rPr>
          <w:noProof/>
        </w:rPr>
        <w:t xml:space="preserve"> and the Republic of Armenia on trade in services and establishment in accordance with Chapter 5 of Title VI of this Agreement.</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2.</w:t>
      </w:r>
      <w:r w:rsidRPr="00B551CF">
        <w:rPr>
          <w:noProof/>
        </w:rPr>
        <w:tab/>
        <w:t xml:space="preserve">As regards the </w:t>
      </w:r>
      <w:r w:rsidR="00507BE4" w:rsidRPr="00B551CF">
        <w:rPr>
          <w:noProof/>
        </w:rPr>
        <w:t>European Union</w:t>
      </w:r>
      <w:r w:rsidRPr="00B551CF">
        <w:rPr>
          <w:noProof/>
        </w:rPr>
        <w:t>:</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 xml:space="preserve">Annex VIII-A contains the reservations of the </w:t>
      </w:r>
      <w:r w:rsidR="00507BE4" w:rsidRPr="00B551CF">
        <w:rPr>
          <w:noProof/>
        </w:rPr>
        <w:t>European Union</w:t>
      </w:r>
      <w:r w:rsidRPr="00B551CF">
        <w:rPr>
          <w:noProof/>
        </w:rPr>
        <w:t xml:space="preserve"> on establishment in accordance with Article 144 of this Agreement;</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 xml:space="preserve">Annex VIII-B contains the list of commitments of the </w:t>
      </w:r>
      <w:r w:rsidR="00507BE4" w:rsidRPr="00B551CF">
        <w:rPr>
          <w:noProof/>
        </w:rPr>
        <w:t>European Union</w:t>
      </w:r>
      <w:r w:rsidRPr="00B551CF">
        <w:rPr>
          <w:noProof/>
        </w:rPr>
        <w:t xml:space="preserve"> on cross-border services in accordance with Article 151 of this Agreement;</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(c)</w:t>
      </w:r>
      <w:r w:rsidRPr="00B551CF">
        <w:rPr>
          <w:noProof/>
        </w:rPr>
        <w:tab/>
        <w:t xml:space="preserve">Annex VIII-C contains the reservations of the </w:t>
      </w:r>
      <w:r w:rsidR="00507BE4" w:rsidRPr="00B551CF">
        <w:rPr>
          <w:noProof/>
        </w:rPr>
        <w:t>European Union</w:t>
      </w:r>
      <w:r w:rsidRPr="00B551CF">
        <w:rPr>
          <w:noProof/>
        </w:rPr>
        <w:t xml:space="preserve"> on key personnel, graduate trainees and business sellers in accordance with Articles 154 and 155 of this Agreement;</w:t>
      </w:r>
      <w:r w:rsidR="0046648E" w:rsidRPr="00B551CF">
        <w:rPr>
          <w:noProof/>
        </w:rPr>
        <w:t xml:space="preserve"> and</w:t>
      </w:r>
    </w:p>
    <w:p w:rsidR="005C68ED" w:rsidRPr="00B551CF" w:rsidRDefault="005C68ED" w:rsidP="005C68ED">
      <w:pPr>
        <w:ind w:left="1134" w:hanging="567"/>
        <w:rPr>
          <w:noProof/>
        </w:rPr>
      </w:pPr>
    </w:p>
    <w:p w:rsidR="005C68ED" w:rsidRPr="00B551CF" w:rsidRDefault="005C68ED" w:rsidP="0022423A">
      <w:pPr>
        <w:ind w:left="1134" w:hanging="567"/>
        <w:rPr>
          <w:noProof/>
        </w:rPr>
      </w:pPr>
      <w:r w:rsidRPr="00B551CF">
        <w:rPr>
          <w:noProof/>
        </w:rPr>
        <w:t>(d)</w:t>
      </w:r>
      <w:r w:rsidRPr="00B551CF">
        <w:rPr>
          <w:noProof/>
        </w:rPr>
        <w:tab/>
        <w:t xml:space="preserve">Annex VIII-D contains the reservations of the </w:t>
      </w:r>
      <w:r w:rsidR="00507BE4" w:rsidRPr="00B551CF">
        <w:rPr>
          <w:noProof/>
        </w:rPr>
        <w:t>European Union</w:t>
      </w:r>
      <w:r w:rsidRPr="00B551CF">
        <w:rPr>
          <w:noProof/>
        </w:rPr>
        <w:t xml:space="preserve"> on contractual service suppliers and independent professionals in accordance with Articles</w:t>
      </w:r>
      <w:r w:rsidR="0022423A" w:rsidRPr="00B551CF">
        <w:rPr>
          <w:noProof/>
        </w:rPr>
        <w:t> </w:t>
      </w:r>
      <w:r w:rsidRPr="00B551CF">
        <w:rPr>
          <w:noProof/>
        </w:rPr>
        <w:t>156 and 157 of this Agreement.</w:t>
      </w:r>
    </w:p>
    <w:p w:rsidR="005C68ED" w:rsidRPr="00B551CF" w:rsidRDefault="005C68ED" w:rsidP="005C68ED">
      <w:pPr>
        <w:ind w:left="567" w:hanging="567"/>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3.</w:t>
      </w:r>
      <w:r w:rsidRPr="00B551CF">
        <w:rPr>
          <w:noProof/>
        </w:rPr>
        <w:tab/>
        <w:t>As regards the Republic of Armenia:</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Annex VIII-E contains the reservations of the Republic of Armenia on establishment in accordance with Article 144 of this Agreement;</w:t>
      </w:r>
    </w:p>
    <w:p w:rsidR="005C68ED" w:rsidRPr="00B551CF" w:rsidRDefault="005C68ED" w:rsidP="005C68ED">
      <w:pPr>
        <w:ind w:left="1134" w:hanging="567"/>
        <w:rPr>
          <w:noProof/>
        </w:rPr>
      </w:pPr>
    </w:p>
    <w:p w:rsidR="005C68ED" w:rsidRPr="00B551CF" w:rsidRDefault="005C68ED" w:rsidP="00D00FFF">
      <w:pPr>
        <w:ind w:left="1134" w:hanging="567"/>
        <w:rPr>
          <w:noProof/>
        </w:rPr>
      </w:pPr>
      <w:r w:rsidRPr="00B551CF">
        <w:rPr>
          <w:noProof/>
        </w:rPr>
        <w:t>(b)</w:t>
      </w:r>
      <w:r w:rsidRPr="00B551CF">
        <w:rPr>
          <w:noProof/>
        </w:rPr>
        <w:tab/>
        <w:t>Annex VIII-F contains the list of commitments of the Republic of Armenia on cross</w:t>
      </w:r>
      <w:r w:rsidR="00D00FFF" w:rsidRPr="00B551CF">
        <w:rPr>
          <w:noProof/>
        </w:rPr>
        <w:noBreakHyphen/>
      </w:r>
      <w:r w:rsidRPr="00B551CF">
        <w:rPr>
          <w:noProof/>
        </w:rPr>
        <w:t>border services in accordance with Article 151 of this Agreement;</w:t>
      </w:r>
      <w:r w:rsidR="0046648E" w:rsidRPr="00B551CF">
        <w:rPr>
          <w:noProof/>
        </w:rPr>
        <w:t xml:space="preserve">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(c)</w:t>
      </w:r>
      <w:r w:rsidRPr="00B551CF">
        <w:rPr>
          <w:noProof/>
        </w:rPr>
        <w:tab/>
        <w:t>Annex VIII-G contains the reservations of the Republic of Armenia on contractual service suppliers and independent professionals in accordance with Articles 156 and 157 of this Agreement.</w:t>
      </w:r>
    </w:p>
    <w:p w:rsidR="005C68ED" w:rsidRPr="00B551CF" w:rsidRDefault="005C68ED" w:rsidP="005C68ED">
      <w:pPr>
        <w:ind w:left="1134" w:hanging="567"/>
        <w:rPr>
          <w:noProof/>
        </w:rPr>
      </w:pPr>
    </w:p>
    <w:p w:rsidR="005C68ED" w:rsidRPr="00B551CF" w:rsidRDefault="005C68ED" w:rsidP="005C68ED">
      <w:pPr>
        <w:ind w:left="567" w:hanging="567"/>
        <w:rPr>
          <w:noProof/>
        </w:rPr>
      </w:pPr>
      <w:r w:rsidRPr="00B551CF">
        <w:rPr>
          <w:noProof/>
        </w:rPr>
        <w:t>4.</w:t>
      </w:r>
      <w:r w:rsidRPr="00B551CF">
        <w:rPr>
          <w:noProof/>
        </w:rPr>
        <w:tab/>
        <w:t>The Annexes referred to in paragraphs 2 and 3 constitute an integral part of this Annex.</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5.</w:t>
      </w:r>
      <w:r w:rsidRPr="00B551CF">
        <w:rPr>
          <w:noProof/>
        </w:rPr>
        <w:tab/>
        <w:t>The definitions of terms provided for in Chapter 5 of Title VI of this Agreement apply also to this Annex.</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6.</w:t>
      </w:r>
      <w:r w:rsidRPr="00B551CF">
        <w:rPr>
          <w:noProof/>
        </w:rPr>
        <w:tab/>
        <w:t>In identifying individual sectors and sub-sectors of services:</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 xml:space="preserve">"CPC" means the Central Products Classification as set out in Statistical Office of the United Nations, Statistical Papers, Series M, N° 77, </w:t>
      </w:r>
      <w:r w:rsidR="00A04F1C" w:rsidRPr="00B551CF">
        <w:rPr>
          <w:i/>
          <w:iCs/>
          <w:noProof/>
        </w:rPr>
        <w:t>CPC </w:t>
      </w:r>
      <w:r w:rsidRPr="00B551CF">
        <w:rPr>
          <w:i/>
          <w:iCs/>
          <w:noProof/>
        </w:rPr>
        <w:t>prov</w:t>
      </w:r>
      <w:r w:rsidRPr="00B551CF">
        <w:rPr>
          <w:noProof/>
        </w:rPr>
        <w:t>, 1991; and</w:t>
      </w:r>
    </w:p>
    <w:p w:rsidR="005C68ED" w:rsidRPr="00B551CF" w:rsidRDefault="005C68ED" w:rsidP="005C68ED">
      <w:pPr>
        <w:ind w:left="1134" w:hanging="567"/>
        <w:rPr>
          <w:noProof/>
        </w:rPr>
      </w:pPr>
    </w:p>
    <w:p w:rsidR="005C68ED" w:rsidRPr="00B551CF" w:rsidRDefault="005C68ED" w:rsidP="00A053F3">
      <w:pPr>
        <w:ind w:left="1134" w:hanging="567"/>
        <w:rPr>
          <w:noProof/>
        </w:rPr>
      </w:pPr>
      <w:r w:rsidRPr="00B551CF">
        <w:rPr>
          <w:noProof/>
        </w:rPr>
        <w:t>(b)</w:t>
      </w:r>
      <w:r w:rsidRPr="00B551CF">
        <w:rPr>
          <w:noProof/>
        </w:rPr>
        <w:tab/>
        <w:t>"</w:t>
      </w:r>
      <w:r w:rsidR="00A04F1C" w:rsidRPr="00B551CF">
        <w:rPr>
          <w:noProof/>
        </w:rPr>
        <w:t>CPC </w:t>
      </w:r>
      <w:r w:rsidRPr="00B551CF">
        <w:rPr>
          <w:noProof/>
        </w:rPr>
        <w:t xml:space="preserve">ver. 1.0" means the Central Products Classification as set out in Statistical Office of the United Nations, Statistical Papers, Series M, N° 77, </w:t>
      </w:r>
      <w:r w:rsidR="00A04F1C" w:rsidRPr="00B551CF">
        <w:rPr>
          <w:i/>
          <w:iCs/>
          <w:noProof/>
        </w:rPr>
        <w:t>CPC </w:t>
      </w:r>
      <w:r w:rsidRPr="00B551CF">
        <w:rPr>
          <w:i/>
          <w:iCs/>
          <w:noProof/>
        </w:rPr>
        <w:t>ver 1.0</w:t>
      </w:r>
      <w:r w:rsidRPr="00B551CF">
        <w:rPr>
          <w:noProof/>
        </w:rPr>
        <w:t>, 1998.</w:t>
      </w:r>
    </w:p>
    <w:p w:rsidR="005C68ED" w:rsidRPr="00B551CF" w:rsidRDefault="005C68ED" w:rsidP="005C68ED">
      <w:pPr>
        <w:rPr>
          <w:noProof/>
        </w:rPr>
      </w:pPr>
    </w:p>
    <w:p w:rsidR="005C68ED" w:rsidRPr="00B551CF" w:rsidRDefault="005C68ED" w:rsidP="005C68ED">
      <w:pPr>
        <w:rPr>
          <w:noProof/>
        </w:rPr>
      </w:pPr>
      <w:r w:rsidRPr="00B551CF">
        <w:rPr>
          <w:noProof/>
        </w:rPr>
        <w:br w:type="page"/>
      </w:r>
    </w:p>
    <w:p w:rsidR="005C68ED" w:rsidRPr="00B551CF" w:rsidRDefault="005C68ED" w:rsidP="005C68ED">
      <w:pPr>
        <w:ind w:left="567" w:hanging="567"/>
        <w:rPr>
          <w:noProof/>
        </w:rPr>
      </w:pPr>
      <w:r w:rsidRPr="00B551CF">
        <w:rPr>
          <w:noProof/>
        </w:rPr>
        <w:lastRenderedPageBreak/>
        <w:t>7.</w:t>
      </w:r>
      <w:r w:rsidRPr="00B551CF">
        <w:rPr>
          <w:noProof/>
        </w:rPr>
        <w:tab/>
        <w:t xml:space="preserve">The following abbreviations for the </w:t>
      </w:r>
      <w:r w:rsidR="00507BE4" w:rsidRPr="00B551CF">
        <w:rPr>
          <w:noProof/>
        </w:rPr>
        <w:t>European Union</w:t>
      </w:r>
      <w:r w:rsidRPr="00B551CF">
        <w:rPr>
          <w:noProof/>
        </w:rPr>
        <w:t xml:space="preserve"> and its </w:t>
      </w:r>
      <w:r w:rsidR="008D3E4F" w:rsidRPr="00B551CF">
        <w:rPr>
          <w:noProof/>
        </w:rPr>
        <w:t>Member </w:t>
      </w:r>
      <w:r w:rsidRPr="00B551CF">
        <w:rPr>
          <w:noProof/>
        </w:rPr>
        <w:t>States are used in Annexes VIII-A, VIII-B, VIII-C and VIII-D:</w:t>
      </w:r>
    </w:p>
    <w:p w:rsidR="005C68ED" w:rsidRPr="00B551CF" w:rsidRDefault="005C68ED" w:rsidP="005C68ED">
      <w:pPr>
        <w:rPr>
          <w:noProof/>
        </w:rPr>
      </w:pPr>
    </w:p>
    <w:tbl>
      <w:tblPr>
        <w:tblW w:w="0" w:type="auto"/>
        <w:tblInd w:w="850" w:type="dxa"/>
        <w:tblLook w:val="04A0" w:firstRow="1" w:lastRow="0" w:firstColumn="1" w:lastColumn="0" w:noHBand="0" w:noVBand="1"/>
      </w:tblPr>
      <w:tblGrid>
        <w:gridCol w:w="1701"/>
        <w:gridCol w:w="5670"/>
      </w:tblGrid>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EU</w:t>
            </w:r>
          </w:p>
        </w:tc>
        <w:tc>
          <w:tcPr>
            <w:tcW w:w="5670" w:type="dxa"/>
            <w:shd w:val="clear" w:color="auto" w:fill="auto"/>
          </w:tcPr>
          <w:p w:rsidR="005C68ED" w:rsidRPr="00B551CF" w:rsidRDefault="00507BE4" w:rsidP="004D0066">
            <w:pPr>
              <w:spacing w:before="60" w:after="60" w:line="240" w:lineRule="auto"/>
              <w:jc w:val="both"/>
              <w:rPr>
                <w:noProof/>
                <w:spacing w:val="-2"/>
                <w:szCs w:val="24"/>
              </w:rPr>
            </w:pPr>
            <w:r w:rsidRPr="00B551CF">
              <w:rPr>
                <w:noProof/>
                <w:spacing w:val="-2"/>
                <w:szCs w:val="24"/>
              </w:rPr>
              <w:t>European Union</w:t>
            </w:r>
            <w:r w:rsidR="005C68ED" w:rsidRPr="00B551CF">
              <w:rPr>
                <w:noProof/>
                <w:spacing w:val="-2"/>
                <w:szCs w:val="24"/>
              </w:rPr>
              <w:t xml:space="preserve">, including all its </w:t>
            </w:r>
            <w:r w:rsidR="008D3E4F" w:rsidRPr="00B551CF">
              <w:rPr>
                <w:noProof/>
                <w:spacing w:val="-2"/>
                <w:szCs w:val="24"/>
              </w:rPr>
              <w:t>Member </w:t>
            </w:r>
            <w:r w:rsidR="005C68ED" w:rsidRPr="00B551CF">
              <w:rPr>
                <w:noProof/>
                <w:spacing w:val="-2"/>
                <w:szCs w:val="24"/>
              </w:rPr>
              <w:t>States</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zCs w:val="24"/>
              </w:rPr>
            </w:pPr>
            <w:r w:rsidRPr="00B551CF">
              <w:rPr>
                <w:noProof/>
                <w:szCs w:val="24"/>
              </w:rPr>
              <w:t>AT</w:t>
            </w:r>
          </w:p>
        </w:tc>
        <w:tc>
          <w:tcPr>
            <w:tcW w:w="5670" w:type="dxa"/>
            <w:shd w:val="clear" w:color="auto" w:fill="auto"/>
          </w:tcPr>
          <w:p w:rsidR="005C68ED" w:rsidRPr="00B551CF" w:rsidRDefault="005C68ED" w:rsidP="004D0066">
            <w:pPr>
              <w:spacing w:before="60" w:after="60" w:line="240" w:lineRule="auto"/>
              <w:jc w:val="both"/>
              <w:rPr>
                <w:noProof/>
                <w:szCs w:val="24"/>
              </w:rPr>
            </w:pPr>
            <w:r w:rsidRPr="00B551CF">
              <w:rPr>
                <w:noProof/>
                <w:spacing w:val="-2"/>
                <w:szCs w:val="24"/>
              </w:rPr>
              <w:t>Austria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zCs w:val="24"/>
              </w:rPr>
            </w:pPr>
            <w:r w:rsidRPr="00B551CF">
              <w:rPr>
                <w:noProof/>
                <w:spacing w:val="-2"/>
                <w:szCs w:val="24"/>
              </w:rPr>
              <w:t>BE</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Belgium</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BG</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Bulgaria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CY</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Cyprus</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CZ</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Czech Republic</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DE</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Germany</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DK</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Denmark</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EE</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Estonia</w:t>
            </w:r>
          </w:p>
        </w:tc>
      </w:tr>
      <w:tr w:rsidR="005C68ED" w:rsidRPr="00B551CF" w:rsidTr="004D0066">
        <w:trPr>
          <w:trHeight w:val="308"/>
        </w:trPr>
        <w:tc>
          <w:tcPr>
            <w:tcW w:w="1701" w:type="dxa"/>
            <w:shd w:val="clear" w:color="auto" w:fill="auto"/>
          </w:tcPr>
          <w:p w:rsidR="005C68ED" w:rsidRPr="00B551CF" w:rsidRDefault="005C68ED" w:rsidP="004D0066">
            <w:pPr>
              <w:rPr>
                <w:noProof/>
              </w:rPr>
            </w:pPr>
            <w:r w:rsidRPr="00B551CF">
              <w:rPr>
                <w:noProof/>
              </w:rPr>
              <w:t>EL</w:t>
            </w:r>
          </w:p>
        </w:tc>
        <w:tc>
          <w:tcPr>
            <w:tcW w:w="5670" w:type="dxa"/>
            <w:shd w:val="clear" w:color="auto" w:fill="auto"/>
          </w:tcPr>
          <w:p w:rsidR="005C68ED" w:rsidRPr="00B551CF" w:rsidRDefault="005C68ED" w:rsidP="004D0066">
            <w:pPr>
              <w:rPr>
                <w:noProof/>
              </w:rPr>
            </w:pPr>
            <w:r w:rsidRPr="00B551CF">
              <w:rPr>
                <w:noProof/>
              </w:rPr>
              <w:t>Greece</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ES</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Spain</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FI</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Finland</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FR</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France</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HR</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Croatia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HU</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Hungary</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IE</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Ireland</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IT</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Italy</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LT</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Lithuania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LU</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Luxembourg</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LV</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Latvia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MT</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Malta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NL</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The Netherlands</w:t>
            </w:r>
          </w:p>
        </w:tc>
      </w:tr>
      <w:tr w:rsidR="005C68ED" w:rsidRPr="00B551CF" w:rsidTr="004D0066">
        <w:tc>
          <w:tcPr>
            <w:tcW w:w="1701" w:type="dxa"/>
            <w:shd w:val="clear" w:color="auto" w:fill="auto"/>
          </w:tcPr>
          <w:p w:rsidR="005C68ED" w:rsidRPr="00B551CF" w:rsidRDefault="005C68ED" w:rsidP="004D0066">
            <w:pPr>
              <w:pageBreakBefore/>
              <w:spacing w:before="60" w:after="60" w:line="240" w:lineRule="auto"/>
              <w:jc w:val="both"/>
              <w:rPr>
                <w:noProof/>
                <w:spacing w:val="-2"/>
                <w:szCs w:val="24"/>
              </w:rPr>
            </w:pPr>
            <w:r w:rsidRPr="00B551CF">
              <w:rPr>
                <w:noProof/>
                <w:spacing w:val="-2"/>
                <w:szCs w:val="24"/>
              </w:rPr>
              <w:lastRenderedPageBreak/>
              <w:t>PL</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Poland</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PT</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Portugal</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RO</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Romania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SE</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Sweden</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SI</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Slovenia</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SK</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Slovak Republic</w:t>
            </w:r>
          </w:p>
        </w:tc>
      </w:tr>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UK</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United Kingdom</w:t>
            </w:r>
          </w:p>
        </w:tc>
      </w:tr>
    </w:tbl>
    <w:p w:rsidR="005C68ED" w:rsidRPr="00B551CF" w:rsidRDefault="005C68ED" w:rsidP="005C68ED">
      <w:pPr>
        <w:spacing w:before="120" w:after="120" w:line="240" w:lineRule="auto"/>
        <w:ind w:left="850" w:hanging="850"/>
        <w:jc w:val="both"/>
        <w:rPr>
          <w:noProof/>
          <w:spacing w:val="-2"/>
          <w:szCs w:val="24"/>
          <w:lang w:eastAsia="en-GB"/>
        </w:rPr>
      </w:pPr>
    </w:p>
    <w:p w:rsidR="005C68ED" w:rsidRPr="00B551CF" w:rsidRDefault="005C68ED" w:rsidP="005C68ED">
      <w:pPr>
        <w:ind w:left="567" w:hanging="567"/>
        <w:rPr>
          <w:noProof/>
        </w:rPr>
      </w:pPr>
      <w:r w:rsidRPr="00B551CF">
        <w:rPr>
          <w:noProof/>
        </w:rPr>
        <w:t>8.</w:t>
      </w:r>
      <w:r w:rsidRPr="00B551CF">
        <w:rPr>
          <w:noProof/>
        </w:rPr>
        <w:tab/>
        <w:t>The following abbreviation is used for the Republic of Armenia in Annexes VIII-E, VIII-F and VIII-G:</w:t>
      </w:r>
    </w:p>
    <w:p w:rsidR="005C68ED" w:rsidRPr="00B551CF" w:rsidRDefault="005C68ED" w:rsidP="005C68ED">
      <w:pPr>
        <w:rPr>
          <w:noProof/>
        </w:rPr>
      </w:pPr>
    </w:p>
    <w:tbl>
      <w:tblPr>
        <w:tblW w:w="0" w:type="auto"/>
        <w:tblInd w:w="850" w:type="dxa"/>
        <w:tblLook w:val="04A0" w:firstRow="1" w:lastRow="0" w:firstColumn="1" w:lastColumn="0" w:noHBand="0" w:noVBand="1"/>
      </w:tblPr>
      <w:tblGrid>
        <w:gridCol w:w="1701"/>
        <w:gridCol w:w="5670"/>
      </w:tblGrid>
      <w:tr w:rsidR="005C68ED" w:rsidRPr="00B551CF" w:rsidTr="004D0066">
        <w:tc>
          <w:tcPr>
            <w:tcW w:w="1701"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AR</w:t>
            </w:r>
          </w:p>
        </w:tc>
        <w:tc>
          <w:tcPr>
            <w:tcW w:w="5670" w:type="dxa"/>
            <w:shd w:val="clear" w:color="auto" w:fill="auto"/>
          </w:tcPr>
          <w:p w:rsidR="005C68ED" w:rsidRPr="00B551CF" w:rsidRDefault="005C68ED" w:rsidP="004D0066">
            <w:pPr>
              <w:spacing w:before="60" w:after="60" w:line="240" w:lineRule="auto"/>
              <w:jc w:val="both"/>
              <w:rPr>
                <w:noProof/>
                <w:spacing w:val="-2"/>
                <w:szCs w:val="24"/>
              </w:rPr>
            </w:pPr>
            <w:r w:rsidRPr="00B551CF">
              <w:rPr>
                <w:noProof/>
                <w:spacing w:val="-2"/>
                <w:szCs w:val="24"/>
              </w:rPr>
              <w:t>Republic of Armenia</w:t>
            </w:r>
          </w:p>
        </w:tc>
      </w:tr>
    </w:tbl>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_______________</w:t>
      </w:r>
    </w:p>
    <w:p w:rsidR="005C68ED" w:rsidRPr="00B551CF" w:rsidRDefault="005C68ED" w:rsidP="005C68ED">
      <w:pPr>
        <w:rPr>
          <w:noProof/>
        </w:rPr>
      </w:pPr>
    </w:p>
    <w:p w:rsidR="005C68ED" w:rsidRPr="00B551CF" w:rsidRDefault="005C68ED" w:rsidP="005C68ED">
      <w:pPr>
        <w:rPr>
          <w:b/>
          <w:noProof/>
          <w:sz w:val="28"/>
          <w:szCs w:val="28"/>
          <w:u w:val="single"/>
        </w:rPr>
        <w:sectPr w:rsidR="005C68ED" w:rsidRPr="00B551CF" w:rsidSect="009E6C0A">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jc w:val="right"/>
        <w:rPr>
          <w:b/>
          <w:iCs/>
          <w:noProof/>
          <w:u w:val="single"/>
        </w:rPr>
      </w:pPr>
      <w:r w:rsidRPr="00B551CF">
        <w:rPr>
          <w:b/>
          <w:iCs/>
          <w:noProof/>
          <w:u w:val="single"/>
        </w:rPr>
        <w:lastRenderedPageBreak/>
        <w:t>ANNEX VIII-A</w:t>
      </w:r>
    </w:p>
    <w:p w:rsidR="005C68ED" w:rsidRPr="00B551CF" w:rsidRDefault="005C68ED" w:rsidP="005C68ED">
      <w:pPr>
        <w:jc w:val="center"/>
        <w:rPr>
          <w:noProof/>
        </w:rPr>
      </w:pPr>
    </w:p>
    <w:p w:rsidR="005C68ED" w:rsidRPr="00B551CF" w:rsidRDefault="005C68ED" w:rsidP="005C68ED">
      <w:pPr>
        <w:jc w:val="center"/>
        <w:rPr>
          <w:noProof/>
        </w:rPr>
      </w:pPr>
    </w:p>
    <w:p w:rsidR="005C68ED" w:rsidRPr="00B551CF" w:rsidRDefault="005C68ED" w:rsidP="005C68ED">
      <w:pPr>
        <w:jc w:val="center"/>
        <w:rPr>
          <w:noProof/>
        </w:rPr>
      </w:pPr>
      <w:r w:rsidRPr="00B551CF">
        <w:rPr>
          <w:noProof/>
        </w:rPr>
        <w:t>RESERVATIONS ON ESTABLISHMENT OF THE EUROPEAN UNION</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1.</w:t>
      </w:r>
      <w:r w:rsidRPr="00B551CF">
        <w:rPr>
          <w:noProof/>
        </w:rPr>
        <w:tab/>
        <w:t xml:space="preserve">The list of below indicates the economic activities where the </w:t>
      </w:r>
      <w:r w:rsidR="00507BE4" w:rsidRPr="00B551CF">
        <w:rPr>
          <w:noProof/>
        </w:rPr>
        <w:t>European Union</w:t>
      </w:r>
      <w:r w:rsidRPr="00B551CF">
        <w:rPr>
          <w:noProof/>
        </w:rPr>
        <w:t xml:space="preserve"> applies reservations to national treatment or most favoured treatment pursuant to Article 144 paragraph 2 of this Agreement to establishments and entrepreneurs of the Republic of Armenia.</w:t>
      </w:r>
    </w:p>
    <w:p w:rsidR="005C68ED" w:rsidRPr="00B551CF" w:rsidRDefault="005C68ED" w:rsidP="005C68ED">
      <w:pPr>
        <w:rPr>
          <w:noProof/>
        </w:rPr>
      </w:pPr>
    </w:p>
    <w:p w:rsidR="005C68ED" w:rsidRPr="00B551CF" w:rsidRDefault="005C68ED" w:rsidP="005C68ED">
      <w:pPr>
        <w:ind w:left="567"/>
        <w:rPr>
          <w:noProof/>
        </w:rPr>
      </w:pPr>
      <w:r w:rsidRPr="00B551CF">
        <w:rPr>
          <w:noProof/>
        </w:rPr>
        <w:t>The list is composed of the following elements:</w:t>
      </w:r>
    </w:p>
    <w:p w:rsidR="005C68ED" w:rsidRPr="00B551CF" w:rsidRDefault="005C68ED" w:rsidP="005C68ED">
      <w:pPr>
        <w:rPr>
          <w:noProof/>
        </w:rPr>
      </w:pPr>
    </w:p>
    <w:p w:rsidR="005C68ED" w:rsidRPr="00B551CF" w:rsidRDefault="005C68ED" w:rsidP="005C68ED">
      <w:pPr>
        <w:ind w:left="567"/>
        <w:rPr>
          <w:noProof/>
        </w:rPr>
      </w:pPr>
      <w:r w:rsidRPr="00B551CF">
        <w:rPr>
          <w:noProof/>
        </w:rPr>
        <w:t>(a)</w:t>
      </w:r>
      <w:r w:rsidRPr="00B551CF">
        <w:rPr>
          <w:noProof/>
        </w:rPr>
        <w:tab/>
        <w:t>a list of horizontal reservations applying to all sectors or sub-sectors;</w:t>
      </w:r>
      <w:r w:rsidR="0046648E" w:rsidRPr="00B551CF">
        <w:rPr>
          <w:noProof/>
        </w:rPr>
        <w:t xml:space="preserve"> and</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(b)</w:t>
      </w:r>
      <w:r w:rsidRPr="00B551CF">
        <w:rPr>
          <w:noProof/>
        </w:rPr>
        <w:tab/>
        <w:t>a list of sector</w:t>
      </w:r>
      <w:r w:rsidRPr="00B551CF">
        <w:t>-</w:t>
      </w:r>
      <w:r w:rsidRPr="00B551CF">
        <w:rPr>
          <w:noProof/>
        </w:rPr>
        <w:t xml:space="preserve"> or sub-sector</w:t>
      </w:r>
      <w:r w:rsidRPr="00B551CF">
        <w:t>-</w:t>
      </w:r>
      <w:r w:rsidRPr="00B551CF">
        <w:rPr>
          <w:noProof/>
        </w:rPr>
        <w:t>specific reservations indicating the sector or sub-sector concerned along with the reservations applying.</w:t>
      </w:r>
    </w:p>
    <w:p w:rsidR="005C68ED" w:rsidRPr="00B551CF" w:rsidRDefault="005C68ED" w:rsidP="005C68ED">
      <w:pPr>
        <w:rPr>
          <w:noProof/>
        </w:rPr>
      </w:pPr>
    </w:p>
    <w:p w:rsidR="005C68ED" w:rsidRPr="00B551CF" w:rsidRDefault="005C68ED" w:rsidP="005C68ED">
      <w:pPr>
        <w:ind w:left="567"/>
        <w:rPr>
          <w:noProof/>
        </w:rPr>
      </w:pPr>
      <w:r w:rsidRPr="00B551CF">
        <w:rPr>
          <w:noProof/>
        </w:rPr>
        <w:t>A reservation corresponding to an activity which is not liberalised (unbound) is expressed as follows: "No national treatment and most favoured nation treatment obligations".</w:t>
      </w:r>
    </w:p>
    <w:p w:rsidR="005C68ED" w:rsidRPr="00B551CF" w:rsidRDefault="005C68ED" w:rsidP="005C68ED">
      <w:pPr>
        <w:rPr>
          <w:noProof/>
        </w:rPr>
      </w:pPr>
    </w:p>
    <w:p w:rsidR="005C68ED" w:rsidRPr="00B551CF" w:rsidRDefault="005C68ED" w:rsidP="003B4C16">
      <w:pPr>
        <w:ind w:left="567"/>
        <w:rPr>
          <w:noProof/>
        </w:rPr>
      </w:pPr>
      <w:r w:rsidRPr="00B551CF">
        <w:rPr>
          <w:noProof/>
        </w:rPr>
        <w:t xml:space="preserve">When a reservation under point (a) or (b) only includes </w:t>
      </w:r>
      <w:r w:rsidR="008D3E4F" w:rsidRPr="00B551CF">
        <w:rPr>
          <w:noProof/>
        </w:rPr>
        <w:t>Member </w:t>
      </w:r>
      <w:r w:rsidRPr="00B551CF">
        <w:rPr>
          <w:noProof/>
        </w:rPr>
        <w:t xml:space="preserve">State-specific reservations, </w:t>
      </w:r>
      <w:r w:rsidR="008D3E4F" w:rsidRPr="00B551CF">
        <w:rPr>
          <w:noProof/>
        </w:rPr>
        <w:t>Member </w:t>
      </w:r>
      <w:r w:rsidRPr="00B551CF">
        <w:rPr>
          <w:noProof/>
        </w:rPr>
        <w:t>States not mentioned therein undertake the obligations of Article</w:t>
      </w:r>
      <w:r w:rsidR="003B4C16" w:rsidRPr="00B551CF">
        <w:rPr>
          <w:noProof/>
        </w:rPr>
        <w:t> </w:t>
      </w:r>
      <w:r w:rsidRPr="00B551CF">
        <w:rPr>
          <w:noProof/>
        </w:rPr>
        <w:t xml:space="preserve">144 paragraph 2 of this Agreement in the sector concerned without reservations. The absence of </w:t>
      </w:r>
      <w:r w:rsidR="008D3E4F" w:rsidRPr="00B551CF">
        <w:rPr>
          <w:noProof/>
        </w:rPr>
        <w:t>Member </w:t>
      </w:r>
      <w:r w:rsidRPr="00B551CF">
        <w:rPr>
          <w:noProof/>
        </w:rPr>
        <w:t>State</w:t>
      </w:r>
      <w:r w:rsidRPr="00B551CF">
        <w:rPr>
          <w:noProof/>
        </w:rPr>
        <w:noBreakHyphen/>
        <w:t>specific reservations in a given sector is without prejudice to horizontal reservations or to sectoral EU-wide reservations that may apply.</w:t>
      </w:r>
    </w:p>
    <w:p w:rsidR="005C68ED" w:rsidRPr="00B551CF" w:rsidRDefault="005C68ED" w:rsidP="005C68ED">
      <w:pPr>
        <w:rPr>
          <w:noProof/>
        </w:rPr>
      </w:pPr>
    </w:p>
    <w:p w:rsidR="005C68ED" w:rsidRPr="00B551CF" w:rsidRDefault="005C68ED" w:rsidP="005C68ED">
      <w:pPr>
        <w:spacing w:line="240" w:lineRule="auto"/>
        <w:rPr>
          <w:noProof/>
        </w:rPr>
      </w:pPr>
      <w:r w:rsidRPr="00B551CF">
        <w:rPr>
          <w:noProof/>
        </w:rPr>
        <w:br w:type="page"/>
      </w:r>
    </w:p>
    <w:p w:rsidR="005C68ED" w:rsidRPr="00B551CF" w:rsidRDefault="007E28CD" w:rsidP="005C68ED">
      <w:pPr>
        <w:ind w:left="567" w:hanging="567"/>
        <w:rPr>
          <w:noProof/>
        </w:rPr>
      </w:pPr>
      <w:r w:rsidRPr="00B551CF">
        <w:rPr>
          <w:noProof/>
        </w:rPr>
        <w:lastRenderedPageBreak/>
        <w:t>2.</w:t>
      </w:r>
      <w:r w:rsidRPr="00B551CF">
        <w:rPr>
          <w:noProof/>
        </w:rPr>
        <w:tab/>
        <w:t>In accordance with Article </w:t>
      </w:r>
      <w:r w:rsidR="005C68ED" w:rsidRPr="00B551CF">
        <w:rPr>
          <w:noProof/>
        </w:rPr>
        <w:t>141 paragraph 3 of this Agreement, the list below does not include measures concerning subsidies granted by the Parties.</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3.</w:t>
      </w:r>
      <w:r w:rsidRPr="00B551CF">
        <w:rPr>
          <w:noProof/>
        </w:rPr>
        <w:tab/>
        <w:t>The rights and obligations arising from the list below shall have no self-executing effect and thus confer no rights directly on natural or juridical persons.</w:t>
      </w:r>
    </w:p>
    <w:p w:rsidR="005C68ED" w:rsidRPr="00B551CF" w:rsidRDefault="005C68ED" w:rsidP="005C68ED">
      <w:pPr>
        <w:rPr>
          <w:noProof/>
        </w:rPr>
      </w:pPr>
    </w:p>
    <w:p w:rsidR="005C68ED" w:rsidRPr="00B551CF" w:rsidRDefault="005C68ED" w:rsidP="00DD6384">
      <w:pPr>
        <w:ind w:left="567" w:hanging="567"/>
        <w:rPr>
          <w:noProof/>
        </w:rPr>
      </w:pPr>
      <w:r w:rsidRPr="00B551CF">
        <w:rPr>
          <w:noProof/>
        </w:rPr>
        <w:t>4.</w:t>
      </w:r>
      <w:r w:rsidRPr="00B551CF">
        <w:rPr>
          <w:noProof/>
        </w:rPr>
        <w:tab/>
        <w:t>In accordance with Article 144 of this Agreement, non-discriminatory requirements, such as those concerning the legal form or the obligation to obtain licences or permits applicable to all providers operating on the territory without distinction based on nationality, residency or equivalent criteria, are not listed in this Annex as they are not prejudiced by th</w:t>
      </w:r>
      <w:r w:rsidR="00DD6384" w:rsidRPr="00B551CF">
        <w:rPr>
          <w:noProof/>
        </w:rPr>
        <w:t>is</w:t>
      </w:r>
      <w:r w:rsidRPr="00B551CF">
        <w:rPr>
          <w:noProof/>
        </w:rPr>
        <w:t xml:space="preserve"> Agreement.</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5.</w:t>
      </w:r>
      <w:r w:rsidRPr="00B551CF">
        <w:rPr>
          <w:noProof/>
        </w:rPr>
        <w:tab/>
        <w:t xml:space="preserve">Where the </w:t>
      </w:r>
      <w:r w:rsidR="00507BE4" w:rsidRPr="00B551CF">
        <w:rPr>
          <w:noProof/>
        </w:rPr>
        <w:t>European Union</w:t>
      </w:r>
      <w:r w:rsidRPr="00B551CF">
        <w:rPr>
          <w:noProof/>
        </w:rPr>
        <w:t xml:space="preserve"> maintains a reservation that requires that a service supplier be a national, permanent resident or resident of its territory as a condition to the supply of a service in its territory, a reservation listed in the list of commitments in Annex VIII-B or the reservations listed in Annexes VIII-C and VIII-D shall operate as a reservation with respect to establishment under this Annex, to the extent applicable.</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6.</w:t>
      </w:r>
      <w:r w:rsidRPr="00B551CF">
        <w:rPr>
          <w:noProof/>
        </w:rPr>
        <w:tab/>
        <w:t xml:space="preserve">For greater certainty, for the </w:t>
      </w:r>
      <w:r w:rsidR="00507BE4" w:rsidRPr="00B551CF">
        <w:rPr>
          <w:noProof/>
        </w:rPr>
        <w:t>European Union</w:t>
      </w:r>
      <w:r w:rsidRPr="00B551CF">
        <w:rPr>
          <w:noProof/>
        </w:rPr>
        <w:t xml:space="preserve">, the obligation to grant national treatment does not entail the requirement to extend to nationals or juridical persons of the other Party the treatment granted in a </w:t>
      </w:r>
      <w:r w:rsidR="008D3E4F" w:rsidRPr="00B551CF">
        <w:rPr>
          <w:noProof/>
        </w:rPr>
        <w:t>Member </w:t>
      </w:r>
      <w:r w:rsidRPr="00B551CF">
        <w:rPr>
          <w:noProof/>
        </w:rPr>
        <w:t xml:space="preserve">State to the nationals and juridical persons of another </w:t>
      </w:r>
      <w:r w:rsidR="008D3E4F" w:rsidRPr="00B551CF">
        <w:rPr>
          <w:noProof/>
        </w:rPr>
        <w:t>Member </w:t>
      </w:r>
      <w:r w:rsidRPr="00B551CF">
        <w:rPr>
          <w:noProof/>
        </w:rPr>
        <w:t xml:space="preserve">State pursuant to the Treaty on the Functioning of the </w:t>
      </w:r>
      <w:r w:rsidR="00507BE4" w:rsidRPr="00B551CF">
        <w:rPr>
          <w:noProof/>
        </w:rPr>
        <w:t>European Union</w:t>
      </w:r>
      <w:r w:rsidRPr="00B551CF">
        <w:rPr>
          <w:noProof/>
        </w:rPr>
        <w:t xml:space="preserve">, or to any measures adopted pursuant to that Treaty, including their implementation in the </w:t>
      </w:r>
      <w:r w:rsidR="008D3E4F" w:rsidRPr="00B551CF">
        <w:rPr>
          <w:noProof/>
        </w:rPr>
        <w:t>Member </w:t>
      </w:r>
      <w:r w:rsidRPr="00B551CF">
        <w:rPr>
          <w:noProof/>
        </w:rPr>
        <w:t xml:space="preserve">States. Such national treatment is granted only to legal persons of the other Party established in accordance with the law of another </w:t>
      </w:r>
      <w:r w:rsidR="008D3E4F" w:rsidRPr="00B551CF">
        <w:rPr>
          <w:noProof/>
        </w:rPr>
        <w:t>Member </w:t>
      </w:r>
      <w:r w:rsidRPr="00B551CF">
        <w:rPr>
          <w:noProof/>
        </w:rPr>
        <w:t xml:space="preserve">State and having their registered office, central administration or principal place of business in that </w:t>
      </w:r>
      <w:r w:rsidR="008D3E4F" w:rsidRPr="00B551CF">
        <w:rPr>
          <w:noProof/>
        </w:rPr>
        <w:t>Member </w:t>
      </w:r>
      <w:r w:rsidRPr="00B551CF">
        <w:rPr>
          <w:noProof/>
        </w:rPr>
        <w:t>State, including those legal persons established within the EU which are owned or controlled by nationals of the other Party.</w:t>
      </w:r>
    </w:p>
    <w:p w:rsidR="005C68ED" w:rsidRPr="00B551CF" w:rsidRDefault="005C68ED" w:rsidP="005C68ED">
      <w:pPr>
        <w:rPr>
          <w:noProof/>
        </w:rPr>
      </w:pP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jc w:val="center"/>
        <w:rPr>
          <w:noProof/>
        </w:rPr>
      </w:pPr>
      <w:r w:rsidRPr="00B551CF">
        <w:rPr>
          <w:noProof/>
        </w:rPr>
        <w:lastRenderedPageBreak/>
        <w:t>Horizontal reservations</w:t>
      </w:r>
    </w:p>
    <w:p w:rsidR="005C68ED" w:rsidRPr="00B551CF" w:rsidRDefault="005C68ED" w:rsidP="005C68ED">
      <w:pPr>
        <w:rPr>
          <w:noProof/>
        </w:rPr>
      </w:pPr>
    </w:p>
    <w:p w:rsidR="005C68ED" w:rsidRPr="00B551CF" w:rsidRDefault="005C68ED" w:rsidP="005C68ED">
      <w:pPr>
        <w:rPr>
          <w:noProof/>
        </w:rPr>
      </w:pPr>
      <w:r w:rsidRPr="00B551CF">
        <w:rPr>
          <w:noProof/>
        </w:rPr>
        <w:t>Public utilities</w:t>
      </w:r>
    </w:p>
    <w:p w:rsidR="005C68ED" w:rsidRPr="00B551CF" w:rsidRDefault="005C68ED" w:rsidP="005C68ED">
      <w:pPr>
        <w:rPr>
          <w:noProof/>
        </w:rPr>
      </w:pPr>
    </w:p>
    <w:p w:rsidR="005C68ED" w:rsidRPr="00B551CF" w:rsidRDefault="005C68ED" w:rsidP="005C68ED">
      <w:pPr>
        <w:rPr>
          <w:noProof/>
        </w:rPr>
      </w:pPr>
      <w:r w:rsidRPr="00B551CF">
        <w:rPr>
          <w:bCs/>
          <w:noProof/>
          <w:spacing w:val="-2"/>
        </w:rPr>
        <w:t>EU:</w:t>
      </w:r>
      <w:r w:rsidRPr="00B551CF">
        <w:rPr>
          <w:noProof/>
        </w:rPr>
        <w:t xml:space="preserve"> Economic activities considered as public utilities at a national or local level may be subject to public monopolies or to exclusive rights granted to private operators</w:t>
      </w:r>
      <w:r w:rsidRPr="00B551CF">
        <w:rPr>
          <w:b/>
          <w:noProof/>
          <w:spacing w:val="-2"/>
          <w:vertAlign w:val="superscript"/>
        </w:rPr>
        <w:footnoteReference w:id="1"/>
      </w:r>
      <w:r w:rsidRPr="00B551CF">
        <w:rPr>
          <w:noProof/>
        </w:rPr>
        <w:t>.</w:t>
      </w:r>
    </w:p>
    <w:p w:rsidR="005C68ED" w:rsidRPr="00B551CF" w:rsidRDefault="005C68ED" w:rsidP="005C68ED">
      <w:pPr>
        <w:rPr>
          <w:bCs/>
          <w:noProof/>
          <w:spacing w:val="-2"/>
        </w:rPr>
      </w:pPr>
    </w:p>
    <w:p w:rsidR="005C68ED" w:rsidRPr="00B551CF" w:rsidRDefault="005C68ED" w:rsidP="005C68ED">
      <w:pPr>
        <w:rPr>
          <w:bCs/>
          <w:noProof/>
          <w:spacing w:val="-2"/>
        </w:rPr>
      </w:pPr>
      <w:r w:rsidRPr="00B551CF">
        <w:rPr>
          <w:bCs/>
          <w:noProof/>
          <w:spacing w:val="-2"/>
        </w:rPr>
        <w:t>Types of establishment</w:t>
      </w:r>
    </w:p>
    <w:p w:rsidR="005C68ED" w:rsidRPr="00B551CF" w:rsidRDefault="005C68ED" w:rsidP="005C68ED">
      <w:pPr>
        <w:rPr>
          <w:bCs/>
          <w:noProof/>
          <w:spacing w:val="-2"/>
        </w:rPr>
      </w:pPr>
    </w:p>
    <w:p w:rsidR="005C68ED" w:rsidRPr="00B551CF" w:rsidRDefault="005C68ED" w:rsidP="00A95E7D">
      <w:pPr>
        <w:rPr>
          <w:noProof/>
        </w:rPr>
      </w:pPr>
      <w:r w:rsidRPr="00B551CF">
        <w:rPr>
          <w:noProof/>
        </w:rPr>
        <w:t xml:space="preserve">EU: Treatment accorded to subsidiaries (of Armenian companies) formed in accordance with the law of </w:t>
      </w:r>
      <w:r w:rsidRPr="00B551CF">
        <w:rPr>
          <w:noProof/>
          <w:lang w:eastAsia="ko-KR"/>
        </w:rPr>
        <w:t xml:space="preserve">the </w:t>
      </w:r>
      <w:r w:rsidR="008D3E4F" w:rsidRPr="00B551CF">
        <w:rPr>
          <w:noProof/>
        </w:rPr>
        <w:t>Member </w:t>
      </w:r>
      <w:r w:rsidRPr="00B551CF">
        <w:rPr>
          <w:noProof/>
        </w:rPr>
        <w:t>State</w:t>
      </w:r>
      <w:r w:rsidRPr="00B551CF">
        <w:rPr>
          <w:noProof/>
          <w:lang w:eastAsia="ko-KR"/>
        </w:rPr>
        <w:t>s</w:t>
      </w:r>
      <w:r w:rsidRPr="00B551CF">
        <w:rPr>
          <w:noProof/>
        </w:rPr>
        <w:t xml:space="preserve"> </w:t>
      </w:r>
      <w:r w:rsidRPr="00B551CF">
        <w:rPr>
          <w:noProof/>
          <w:lang w:eastAsia="ko-KR"/>
        </w:rPr>
        <w:t xml:space="preserve">of the </w:t>
      </w:r>
      <w:r w:rsidR="00507BE4" w:rsidRPr="00B551CF">
        <w:rPr>
          <w:noProof/>
          <w:lang w:eastAsia="ko-KR"/>
        </w:rPr>
        <w:t>European Union</w:t>
      </w:r>
      <w:r w:rsidRPr="00B551CF">
        <w:rPr>
          <w:noProof/>
          <w:lang w:eastAsia="ko-KR"/>
        </w:rPr>
        <w:t xml:space="preserve"> </w:t>
      </w:r>
      <w:r w:rsidRPr="00B551CF">
        <w:rPr>
          <w:noProof/>
        </w:rPr>
        <w:t xml:space="preserve">and having their registered office, central administration or principal place of business within the Union is not extended to branches or agencies established in </w:t>
      </w:r>
      <w:r w:rsidRPr="00B551CF">
        <w:rPr>
          <w:noProof/>
          <w:lang w:eastAsia="ko-KR"/>
        </w:rPr>
        <w:t xml:space="preserve">the </w:t>
      </w:r>
      <w:r w:rsidR="008D3E4F" w:rsidRPr="00B551CF">
        <w:rPr>
          <w:noProof/>
        </w:rPr>
        <w:t>Member </w:t>
      </w:r>
      <w:r w:rsidRPr="00B551CF">
        <w:rPr>
          <w:noProof/>
        </w:rPr>
        <w:t>State</w:t>
      </w:r>
      <w:r w:rsidRPr="00B551CF">
        <w:rPr>
          <w:noProof/>
          <w:lang w:eastAsia="ko-KR"/>
        </w:rPr>
        <w:t>s</w:t>
      </w:r>
      <w:r w:rsidRPr="00B551CF">
        <w:rPr>
          <w:noProof/>
        </w:rPr>
        <w:t xml:space="preserve"> </w:t>
      </w:r>
      <w:r w:rsidRPr="00B551CF">
        <w:rPr>
          <w:noProof/>
          <w:lang w:eastAsia="ko-KR"/>
        </w:rPr>
        <w:t xml:space="preserve">of the </w:t>
      </w:r>
      <w:r w:rsidR="00507BE4" w:rsidRPr="00B551CF">
        <w:rPr>
          <w:noProof/>
          <w:lang w:eastAsia="ko-KR"/>
        </w:rPr>
        <w:t>European Union</w:t>
      </w:r>
      <w:r w:rsidRPr="00B551CF">
        <w:rPr>
          <w:noProof/>
          <w:lang w:eastAsia="ko-KR"/>
        </w:rPr>
        <w:t xml:space="preserve"> </w:t>
      </w:r>
      <w:r w:rsidRPr="00B551CF">
        <w:rPr>
          <w:noProof/>
        </w:rPr>
        <w:t>by</w:t>
      </w:r>
      <w:r w:rsidRPr="00B551CF">
        <w:rPr>
          <w:noProof/>
          <w:lang w:eastAsia="ko-KR"/>
        </w:rPr>
        <w:t xml:space="preserve"> Armenian companies</w:t>
      </w:r>
      <w:r w:rsidRPr="00B551CF">
        <w:rPr>
          <w:noProof/>
        </w:rPr>
        <w:t>.</w:t>
      </w:r>
      <w:r w:rsidRPr="00B551CF">
        <w:rPr>
          <w:b/>
          <w:bCs/>
          <w:noProof/>
          <w:vertAlign w:val="superscript"/>
        </w:rPr>
        <w:footnoteReference w:id="2"/>
      </w:r>
      <w:r w:rsidRPr="00B551CF">
        <w:rPr>
          <w:noProof/>
        </w:rPr>
        <w:t xml:space="preserve"> However, this does not prevent a </w:t>
      </w:r>
      <w:r w:rsidR="008D3E4F" w:rsidRPr="00B551CF">
        <w:rPr>
          <w:noProof/>
        </w:rPr>
        <w:t>Member </w:t>
      </w:r>
      <w:r w:rsidRPr="00B551CF">
        <w:rPr>
          <w:noProof/>
        </w:rPr>
        <w:t xml:space="preserve">State from extending this treatment to branches or agencies established in another </w:t>
      </w:r>
      <w:r w:rsidR="008D3E4F" w:rsidRPr="00B551CF">
        <w:rPr>
          <w:noProof/>
        </w:rPr>
        <w:t>Member </w:t>
      </w:r>
      <w:r w:rsidRPr="00B551CF">
        <w:rPr>
          <w:noProof/>
        </w:rPr>
        <w:t>State by a third</w:t>
      </w:r>
      <w:r w:rsidR="00A95E7D" w:rsidRPr="00B551CF">
        <w:noBreakHyphen/>
      </w:r>
      <w:r w:rsidRPr="00B551CF">
        <w:rPr>
          <w:noProof/>
        </w:rPr>
        <w:t xml:space="preserve">country company or firm, as regards their operation in the first </w:t>
      </w:r>
      <w:r w:rsidR="008D3E4F" w:rsidRPr="00B551CF">
        <w:rPr>
          <w:noProof/>
        </w:rPr>
        <w:t>Member </w:t>
      </w:r>
      <w:r w:rsidRPr="00B551CF">
        <w:rPr>
          <w:noProof/>
        </w:rPr>
        <w:t>State's territory, unless such extension is explicitly prohibited by EU law.</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A95E7D">
      <w:pPr>
        <w:rPr>
          <w:noProof/>
        </w:rPr>
      </w:pPr>
      <w:r w:rsidRPr="00B551CF">
        <w:rPr>
          <w:noProof/>
        </w:rPr>
        <w:lastRenderedPageBreak/>
        <w:t>EU: Treatment less favourable may be accorded to subsidiaries (of third</w:t>
      </w:r>
      <w:r w:rsidR="00A95E7D" w:rsidRPr="00B551CF">
        <w:noBreakHyphen/>
      </w:r>
      <w:r w:rsidRPr="00B551CF">
        <w:rPr>
          <w:noProof/>
        </w:rPr>
        <w:t xml:space="preserve">country companies) formed in accordance with the law of a </w:t>
      </w:r>
      <w:r w:rsidR="008D3E4F" w:rsidRPr="00B551CF">
        <w:rPr>
          <w:noProof/>
        </w:rPr>
        <w:t>Member </w:t>
      </w:r>
      <w:r w:rsidRPr="00B551CF">
        <w:rPr>
          <w:noProof/>
        </w:rPr>
        <w:t xml:space="preserve">State which have only their registered office in the territory of the </w:t>
      </w:r>
      <w:r w:rsidR="00507BE4" w:rsidRPr="00B551CF">
        <w:rPr>
          <w:noProof/>
        </w:rPr>
        <w:t>European Union</w:t>
      </w:r>
      <w:r w:rsidRPr="00B551CF">
        <w:rPr>
          <w:noProof/>
        </w:rPr>
        <w:t xml:space="preserve">, unless it can be shown that they possess an effective and continuous link with the economy of one of the </w:t>
      </w:r>
      <w:r w:rsidR="008D3E4F" w:rsidRPr="00B551CF">
        <w:rPr>
          <w:noProof/>
        </w:rPr>
        <w:t>Member </w:t>
      </w:r>
      <w:r w:rsidRPr="00B551CF">
        <w:rPr>
          <w:noProof/>
        </w:rPr>
        <w:t>States.</w:t>
      </w:r>
    </w:p>
    <w:p w:rsidR="005C68ED" w:rsidRPr="00B551CF" w:rsidRDefault="005C68ED" w:rsidP="005C68ED">
      <w:pPr>
        <w:rPr>
          <w:noProof/>
        </w:rPr>
      </w:pPr>
    </w:p>
    <w:p w:rsidR="005C68ED" w:rsidRPr="00B551CF" w:rsidRDefault="005C68ED" w:rsidP="005C68ED">
      <w:pPr>
        <w:rPr>
          <w:noProof/>
        </w:rPr>
      </w:pPr>
      <w:r w:rsidRPr="00B551CF">
        <w:rPr>
          <w:noProof/>
        </w:rPr>
        <w:t>AT: Managing directors of branches of juridical persons must be resident in Austria; natural persons responsible within a juridical person or a branch for the observance of the Austrian Trade Act must have a domicile in Austria.</w:t>
      </w:r>
    </w:p>
    <w:p w:rsidR="005C68ED" w:rsidRPr="00B551CF" w:rsidRDefault="005C68ED" w:rsidP="005C68ED">
      <w:pPr>
        <w:rPr>
          <w:noProof/>
        </w:rPr>
      </w:pPr>
    </w:p>
    <w:p w:rsidR="005C68ED" w:rsidRPr="00B551CF" w:rsidRDefault="005C68ED" w:rsidP="005C68ED">
      <w:pPr>
        <w:rPr>
          <w:noProof/>
        </w:rPr>
      </w:pPr>
      <w:r w:rsidRPr="00B551CF">
        <w:rPr>
          <w:noProof/>
        </w:rPr>
        <w:t>BG: The establishment of foreign service suppliers, joint ventures included, may only take the form of limited liability company or joint stock company with at least two shareholders. Establishment of branches is subject to authorisation. Representative offices are to be registered with Bulgarian Chamber of Commerce and Industry and may not engage in economic activity.</w:t>
      </w:r>
    </w:p>
    <w:p w:rsidR="005C68ED" w:rsidRPr="00B551CF" w:rsidRDefault="005C68ED" w:rsidP="005C68ED">
      <w:pPr>
        <w:rPr>
          <w:noProof/>
        </w:rPr>
      </w:pPr>
    </w:p>
    <w:p w:rsidR="005C68ED" w:rsidRPr="00B551CF" w:rsidRDefault="005C68ED" w:rsidP="005C68ED">
      <w:pPr>
        <w:rPr>
          <w:noProof/>
        </w:rPr>
      </w:pPr>
      <w:r w:rsidRPr="00B551CF">
        <w:rPr>
          <w:noProof/>
        </w:rPr>
        <w:t xml:space="preserve">EE: At least half of the members of the management board shall have their residence in the </w:t>
      </w:r>
      <w:r w:rsidR="00507BE4" w:rsidRPr="00B551CF">
        <w:rPr>
          <w:noProof/>
        </w:rPr>
        <w:t>European Union</w:t>
      </w:r>
      <w:r w:rsidRPr="00B551CF">
        <w:rPr>
          <w:noProof/>
        </w:rPr>
        <w:t>. A foreign company shall appoint a director or directors for a branch. A director of a branch must be a natural person with active legal capacity. The residence of at least one director of a branch must be in Estonia, in a member state of European Economic Area or in Switzerland.</w:t>
      </w:r>
    </w:p>
    <w:p w:rsidR="005C68ED" w:rsidRPr="00B551CF" w:rsidRDefault="005C68ED" w:rsidP="005C68ED">
      <w:pPr>
        <w:rPr>
          <w:noProof/>
        </w:rPr>
      </w:pPr>
    </w:p>
    <w:p w:rsidR="005C68ED" w:rsidRPr="00B551CF" w:rsidRDefault="005C68ED" w:rsidP="005C68ED">
      <w:pPr>
        <w:rPr>
          <w:noProof/>
        </w:rPr>
      </w:pPr>
      <w:r w:rsidRPr="00B551CF">
        <w:rPr>
          <w:noProof/>
        </w:rPr>
        <w:t>FI: A foreigner carrying on trade as a private entrepreneur and at least half of the partners in a general partnership or of general partners in a limited partnership have to be permanently resident in the EEA. For all sectors, EEA residency is required for at least half of the ordinary and deputy members of the board of directors and the managing director; however exemptions may be granted to certain companies. If an Armenian organisation intends to carry on business or trade by establishing a branch in Finland, a trade permit is required.</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C33003" w:rsidRPr="00B551CF" w:rsidRDefault="00C33003" w:rsidP="00C33003">
      <w:pPr>
        <w:rPr>
          <w:noProof/>
        </w:rPr>
      </w:pPr>
      <w:r w:rsidRPr="00B551CF">
        <w:rPr>
          <w:noProof/>
        </w:rPr>
        <w:lastRenderedPageBreak/>
        <w:t>FR: The managing director of an industrial, commercial or artisanal activity, if not a holder of a residency permit, needs a specific authorisation.</w:t>
      </w:r>
    </w:p>
    <w:p w:rsidR="00C33003" w:rsidRPr="00B551CF" w:rsidRDefault="00C33003" w:rsidP="00C33003">
      <w:pPr>
        <w:rPr>
          <w:noProof/>
        </w:rPr>
      </w:pPr>
    </w:p>
    <w:p w:rsidR="00C33003" w:rsidRPr="00B551CF" w:rsidRDefault="00C33003" w:rsidP="00C33003">
      <w:pPr>
        <w:rPr>
          <w:noProof/>
        </w:rPr>
      </w:pPr>
      <w:r w:rsidRPr="00B551CF">
        <w:rPr>
          <w:noProof/>
        </w:rPr>
        <w:t>HU: No national treatment and most favoured nation treatment obligations for the acquisition of state</w:t>
      </w:r>
      <w:r w:rsidRPr="00B551CF">
        <w:t>-</w:t>
      </w:r>
      <w:r w:rsidRPr="00B551CF">
        <w:rPr>
          <w:noProof/>
        </w:rPr>
        <w:t>owned properties.</w:t>
      </w:r>
    </w:p>
    <w:p w:rsidR="00C33003" w:rsidRPr="00B551CF" w:rsidRDefault="00C33003" w:rsidP="00C33003">
      <w:pPr>
        <w:rPr>
          <w:noProof/>
        </w:rPr>
      </w:pPr>
    </w:p>
    <w:p w:rsidR="00C33003" w:rsidRPr="00B551CF" w:rsidRDefault="00C33003" w:rsidP="00C33003">
      <w:pPr>
        <w:rPr>
          <w:noProof/>
        </w:rPr>
      </w:pPr>
      <w:r w:rsidRPr="00B551CF">
        <w:rPr>
          <w:noProof/>
        </w:rPr>
        <w:t>IT: Access to industrial, commercial and artisanal activities may be subject to a residence permit.</w:t>
      </w:r>
    </w:p>
    <w:p w:rsidR="00C33003" w:rsidRPr="00B551CF" w:rsidRDefault="00C33003" w:rsidP="00C33003">
      <w:pPr>
        <w:rPr>
          <w:noProof/>
        </w:rPr>
      </w:pPr>
    </w:p>
    <w:p w:rsidR="00C33003" w:rsidRPr="00B551CF" w:rsidRDefault="00C33003" w:rsidP="00C33003">
      <w:pPr>
        <w:rPr>
          <w:noProof/>
        </w:rPr>
      </w:pPr>
      <w:r w:rsidRPr="00B551CF">
        <w:rPr>
          <w:noProof/>
        </w:rPr>
        <w:t>PL: The scope of operations of a representative office may only encompass advertising and promotion of the foreign parent company represented by the office. For all sectors except legal services and services provided by healthcare units</w:t>
      </w:r>
      <w:r>
        <w:rPr>
          <w:noProof/>
        </w:rPr>
        <w:t>,</w:t>
      </w:r>
      <w:r w:rsidRPr="00B551CF">
        <w:rPr>
          <w:noProof/>
        </w:rPr>
        <w:t xml:space="preserve"> Armenian investors can undertake and conduct economic activity only in the form of a limited partnership, limited joint-stock partnership, limited liability company, and joint-stock company (in the case of legal services only in the form of registered partnership and limited partnership).</w:t>
      </w:r>
    </w:p>
    <w:p w:rsidR="00C33003" w:rsidRPr="00B551CF" w:rsidRDefault="00C33003" w:rsidP="00C33003">
      <w:pPr>
        <w:rPr>
          <w:noProof/>
        </w:rPr>
      </w:pPr>
    </w:p>
    <w:p w:rsidR="00C33003" w:rsidRDefault="00C33003" w:rsidP="00C33003">
      <w:pPr>
        <w:rPr>
          <w:noProof/>
        </w:rPr>
      </w:pPr>
      <w:r w:rsidRPr="00B551CF">
        <w:rPr>
          <w:noProof/>
        </w:rPr>
        <w:t>RO: The sole administrator or the chairman of the board of administration as well as half of the total number of administrators of the commercial companies shall be Romanian citizens unless otherwise stipulated in the company contract or its statutes. The majority of the commercial companies' auditors and their deputies shall be Romanian citizens.</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SE: A foreign company, which has not established a legal entity in Sweden or is conducting its business through a commercial agent, shall conduct its commercial operations through a branch, registered in Sweden, with independent management and separate accounts. The managing director of the branch, and the vice-managing director if appointed, must reside in the EEA. A natural person not resident in the EEA, who conducts commercial operations in Sweden, shall appoint and register a resident representative responsible for the operations in Sweden. Separate accounts shall be kept for the operations in Sweden. The competent authority may in individual cases grant exemptions from the branch and residency requirements. Building projects with duration of less than a year – conducted by a company located or a natural person residing outside the EEA – are exempted from the requirements of establishing a branch or appointing a resident representative. A partnership may be a founder, only if all owners with unlimited personal liability are resident within the EEA. Founders outside the EEA may apply for permission from the competent authority. For limited liability companies and co-operative economic associations, at least 50 % of the members of the board of directors, the managing director, the vice-managing director, the deputy board members and at least one of the persons authorised to sign for the company, if any, must reside within the EEA. The competent authority may grant exemptions from this requirement. If none of the company's/society's representatives reside in Sweden, the board must appoint and register a person resident in Sweden, who has been authorised to receive servings on behalf of the company/society. Corresponding conditions prevail for establishment of all other types of legal entities. A holder/applicant of registered rights (patents, trademarks, design protection, and plant variety rights) who is not resident in Sweden shall have an agent residing in Sweden for the main purpose of services of process, notification, etc.</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D9764A">
      <w:pPr>
        <w:rPr>
          <w:noProof/>
        </w:rPr>
      </w:pPr>
      <w:r w:rsidRPr="00B551CF">
        <w:rPr>
          <w:noProof/>
        </w:rPr>
        <w:lastRenderedPageBreak/>
        <w:t xml:space="preserve">SI: </w:t>
      </w:r>
      <w:r w:rsidR="00D9764A" w:rsidRPr="00B551CF">
        <w:rPr>
          <w:noProof/>
        </w:rPr>
        <w:t>A</w:t>
      </w:r>
      <w:r w:rsidRPr="00B551CF">
        <w:rPr>
          <w:noProof/>
        </w:rPr>
        <w:t xml:space="preserve"> holder/applicant of registered rights (patents, trademarks, design protection) who is not resident in Slovenia shall have a patent agent or a trademark and design agent who is registered in Slovenia, for the main purpose of services of process, notification, etc.</w:t>
      </w:r>
    </w:p>
    <w:p w:rsidR="005C68ED" w:rsidRPr="00B551CF" w:rsidRDefault="005C68ED" w:rsidP="005C68ED">
      <w:pPr>
        <w:rPr>
          <w:noProof/>
        </w:rPr>
      </w:pPr>
    </w:p>
    <w:p w:rsidR="005C68ED" w:rsidRPr="00B551CF" w:rsidRDefault="005C68ED" w:rsidP="005C68ED">
      <w:pPr>
        <w:rPr>
          <w:noProof/>
        </w:rPr>
      </w:pPr>
      <w:r w:rsidRPr="00B551CF">
        <w:rPr>
          <w:noProof/>
        </w:rPr>
        <w:t>SK: An Armenian natural person whose name is to be registered in the Commercial Register as a person authorised to act on behalf of the entrepreneur is required to submit residence permit for the Slovak Republic.</w:t>
      </w:r>
    </w:p>
    <w:p w:rsidR="005C68ED" w:rsidRPr="00B551CF" w:rsidRDefault="005C68ED" w:rsidP="005C68ED">
      <w:pPr>
        <w:rPr>
          <w:noProof/>
        </w:rPr>
      </w:pPr>
    </w:p>
    <w:p w:rsidR="005C68ED" w:rsidRPr="00B551CF" w:rsidRDefault="005C68ED" w:rsidP="005C68ED">
      <w:pPr>
        <w:rPr>
          <w:noProof/>
        </w:rPr>
      </w:pPr>
      <w:r w:rsidRPr="00B551CF">
        <w:rPr>
          <w:noProof/>
        </w:rPr>
        <w:t>Investment</w:t>
      </w:r>
    </w:p>
    <w:p w:rsidR="005C68ED" w:rsidRPr="00B551CF" w:rsidRDefault="005C68ED" w:rsidP="005C68ED">
      <w:pPr>
        <w:rPr>
          <w:noProof/>
        </w:rPr>
      </w:pPr>
    </w:p>
    <w:p w:rsidR="005C68ED" w:rsidRPr="00B551CF" w:rsidRDefault="005C68ED" w:rsidP="005C68ED">
      <w:pPr>
        <w:rPr>
          <w:noProof/>
        </w:rPr>
      </w:pPr>
      <w:r w:rsidRPr="00B551CF">
        <w:rPr>
          <w:noProof/>
        </w:rPr>
        <w:t>ES: Investment in Spain by foreign governments and foreign public entities (which tends to imply, besides economic, also non-economic interests to entity's part), directly or through companies or other entities controlled directly or indirectly by foreign governments, needs prior authorisation by the government.</w:t>
      </w:r>
    </w:p>
    <w:p w:rsidR="005C68ED" w:rsidRPr="00B551CF" w:rsidRDefault="005C68ED" w:rsidP="005C68ED">
      <w:pPr>
        <w:rPr>
          <w:noProof/>
        </w:rPr>
      </w:pPr>
    </w:p>
    <w:p w:rsidR="005C68ED" w:rsidRPr="00B551CF" w:rsidRDefault="005C68ED" w:rsidP="005C68ED">
      <w:pPr>
        <w:rPr>
          <w:noProof/>
        </w:rPr>
      </w:pPr>
      <w:r w:rsidRPr="00B551CF">
        <w:rPr>
          <w:noProof/>
        </w:rPr>
        <w:t>BG: Foreign investors cannot participate in privatisation. Foreign investors and Bulgarian juridical persons with controlling Armenian participation require permission for a) prospecting, development or extraction of natural resources from the territorial seas, the continental shelf or the exclusive economic zone and b) acquisition of a controlling equity interests in companies engaged in any of the activities specified under "a)".</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D9764A">
      <w:pPr>
        <w:rPr>
          <w:noProof/>
        </w:rPr>
      </w:pPr>
      <w:r w:rsidRPr="00B551CF">
        <w:rPr>
          <w:noProof/>
        </w:rPr>
        <w:lastRenderedPageBreak/>
        <w:t xml:space="preserve">FR: </w:t>
      </w:r>
      <w:r w:rsidR="00D9764A" w:rsidRPr="00B551CF">
        <w:rPr>
          <w:noProof/>
        </w:rPr>
        <w:t>P</w:t>
      </w:r>
      <w:r w:rsidRPr="00B551CF">
        <w:rPr>
          <w:noProof/>
        </w:rPr>
        <w:t>ursuant to articles L151-1 and R135-1 sec of the financial and monetary code, the right is reserved that foreign investments in France in sectors listed in article R153-2 of the financial and monetary code are subject to prior approval from the Minister for the Economy. The right is reserved to limit foreign participation in newly privatised companies to a variable amount, determined by the government of France on a case by case basis, of the equity offered by the public. For establishing in certain commercial, industrial or artisanal activities, the right is reserved to require a specific authorisation is if the managing director is not a holder of a permanent residence permit.</w:t>
      </w:r>
    </w:p>
    <w:p w:rsidR="005C68ED" w:rsidRPr="00B551CF" w:rsidRDefault="005C68ED" w:rsidP="005C68ED">
      <w:pPr>
        <w:rPr>
          <w:noProof/>
        </w:rPr>
      </w:pPr>
    </w:p>
    <w:p w:rsidR="005C68ED" w:rsidRPr="00B551CF" w:rsidRDefault="005C68ED" w:rsidP="005C68ED">
      <w:pPr>
        <w:rPr>
          <w:noProof/>
        </w:rPr>
      </w:pPr>
      <w:r w:rsidRPr="00B551CF">
        <w:rPr>
          <w:noProof/>
        </w:rPr>
        <w:t>FI: The right is reserved to impose restrictions on the right of establishment and the right to provide services by natural persons who do not enjoy regional citizenship in Åland, or by any legal person, without permission by the competent authorities of the Åland Islands.</w:t>
      </w:r>
    </w:p>
    <w:p w:rsidR="005C68ED" w:rsidRPr="00B551CF" w:rsidRDefault="005C68ED" w:rsidP="005C68ED">
      <w:pPr>
        <w:rPr>
          <w:noProof/>
        </w:rPr>
      </w:pPr>
    </w:p>
    <w:p w:rsidR="005C68ED" w:rsidRPr="00B551CF" w:rsidRDefault="005C68ED" w:rsidP="005C68ED">
      <w:pPr>
        <w:rPr>
          <w:noProof/>
        </w:rPr>
      </w:pPr>
      <w:r w:rsidRPr="00B551CF">
        <w:rPr>
          <w:noProof/>
        </w:rPr>
        <w:t>HU: No national treatment and most favoured nation treatment obligations with regards to Armenian participation in newly privatised companies.</w:t>
      </w:r>
    </w:p>
    <w:p w:rsidR="005C68ED" w:rsidRPr="00B551CF" w:rsidRDefault="005C68ED" w:rsidP="005C68ED">
      <w:pPr>
        <w:rPr>
          <w:noProof/>
        </w:rPr>
      </w:pPr>
    </w:p>
    <w:p w:rsidR="005C68ED" w:rsidRPr="00B551CF" w:rsidRDefault="005C68ED" w:rsidP="00B055B7">
      <w:pPr>
        <w:rPr>
          <w:noProof/>
        </w:rPr>
      </w:pPr>
      <w:r w:rsidRPr="00B551CF">
        <w:rPr>
          <w:noProof/>
        </w:rPr>
        <w:t>IT</w:t>
      </w:r>
      <w:r w:rsidR="00B055B7" w:rsidRPr="00B551CF">
        <w:rPr>
          <w:noProof/>
        </w:rPr>
        <w:t>:</w:t>
      </w:r>
      <w:r w:rsidRPr="00B551CF">
        <w:rPr>
          <w:noProof/>
        </w:rPr>
        <w:t xml:space="preserve"> </w:t>
      </w:r>
      <w:r w:rsidR="00B055B7" w:rsidRPr="00B551CF">
        <w:rPr>
          <w:noProof/>
        </w:rPr>
        <w:t>T</w:t>
      </w:r>
      <w:r w:rsidRPr="00B551CF">
        <w:rPr>
          <w:noProof/>
        </w:rPr>
        <w:t>he acquisition of equity stakes of companies operating in the fields of defence and national security, and the acquisition of strategic assets in the fields of transport services, telecommunications and energy may be subject to the approval of the Presidency of the Council of Ministers' Office.</w:t>
      </w:r>
    </w:p>
    <w:p w:rsidR="005C68ED" w:rsidRPr="00B551CF" w:rsidRDefault="005C68ED" w:rsidP="005C68ED">
      <w:pPr>
        <w:rPr>
          <w:noProof/>
        </w:rPr>
      </w:pPr>
    </w:p>
    <w:p w:rsidR="005C68ED" w:rsidRPr="00B551CF" w:rsidRDefault="005C68ED" w:rsidP="005C68ED">
      <w:pPr>
        <w:rPr>
          <w:noProof/>
        </w:rPr>
      </w:pPr>
      <w:r w:rsidRPr="00B551CF">
        <w:rPr>
          <w:noProof/>
        </w:rPr>
        <w:t>LT: Screening procedures may be applied with respect to investment into enterprises, sectors and facilities of strategic importance to national security.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PL: Unbound in relation to acquisition of state-owned property, i.e. the regulations governing the privatisations process.</w:t>
      </w:r>
    </w:p>
    <w:p w:rsidR="005C68ED" w:rsidRPr="00B551CF" w:rsidRDefault="005C68ED" w:rsidP="005C68ED">
      <w:pPr>
        <w:rPr>
          <w:noProof/>
        </w:rPr>
      </w:pPr>
    </w:p>
    <w:p w:rsidR="005C68ED" w:rsidRPr="00B551CF" w:rsidRDefault="005C68ED" w:rsidP="00B055B7">
      <w:pPr>
        <w:rPr>
          <w:noProof/>
        </w:rPr>
      </w:pPr>
      <w:r w:rsidRPr="00B551CF">
        <w:rPr>
          <w:noProof/>
        </w:rPr>
        <w:t>SE</w:t>
      </w:r>
      <w:r w:rsidR="00B055B7" w:rsidRPr="00B551CF">
        <w:rPr>
          <w:noProof/>
        </w:rPr>
        <w:t>:</w:t>
      </w:r>
      <w:r w:rsidRPr="00B551CF">
        <w:rPr>
          <w:noProof/>
        </w:rPr>
        <w:t xml:space="preserve"> The right is reserved to adopt or maintain discriminatory requirements for founders, senior management and board of directors when new forms of legal association are incorporated into Swedish law.</w:t>
      </w:r>
    </w:p>
    <w:p w:rsidR="005C68ED" w:rsidRPr="00B551CF" w:rsidRDefault="005C68ED" w:rsidP="005C68ED">
      <w:pPr>
        <w:rPr>
          <w:noProof/>
        </w:rPr>
      </w:pPr>
    </w:p>
    <w:p w:rsidR="005C68ED" w:rsidRPr="00B551CF" w:rsidRDefault="005C68ED" w:rsidP="005C68ED">
      <w:pPr>
        <w:rPr>
          <w:noProof/>
        </w:rPr>
      </w:pPr>
      <w:r w:rsidRPr="00B551CF">
        <w:rPr>
          <w:noProof/>
        </w:rPr>
        <w:t>Real estate</w:t>
      </w:r>
    </w:p>
    <w:p w:rsidR="005C68ED" w:rsidRPr="00B551CF" w:rsidRDefault="005C68ED" w:rsidP="005C68ED">
      <w:pPr>
        <w:rPr>
          <w:noProof/>
        </w:rPr>
      </w:pPr>
    </w:p>
    <w:p w:rsidR="005C68ED" w:rsidRPr="00B551CF" w:rsidRDefault="005C68ED" w:rsidP="005C68ED">
      <w:pPr>
        <w:rPr>
          <w:noProof/>
        </w:rPr>
      </w:pPr>
      <w:r w:rsidRPr="00B551CF">
        <w:rPr>
          <w:noProof/>
        </w:rPr>
        <w:t>The acquisition of land and real estate is subject to the following limitations</w:t>
      </w:r>
      <w:r w:rsidRPr="00B551CF">
        <w:rPr>
          <w:b/>
          <w:noProof/>
          <w:vertAlign w:val="superscript"/>
        </w:rPr>
        <w:footnoteReference w:id="3"/>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AT: The acquisition, purchase as well as rent or lease of real estate by foreign natural persons and juridical persons requires an authorisation by the competent regional authorities (</w:t>
      </w:r>
      <w:r w:rsidRPr="00B551CF">
        <w:rPr>
          <w:i/>
          <w:iCs/>
          <w:noProof/>
        </w:rPr>
        <w:t>Länder</w:t>
      </w:r>
      <w:r w:rsidRPr="00B551CF">
        <w:rPr>
          <w:noProof/>
        </w:rPr>
        <w:t>) which will consider whether important economic, social or cultural interests are affected or not.</w:t>
      </w:r>
    </w:p>
    <w:p w:rsidR="005C68ED" w:rsidRPr="00B551CF" w:rsidRDefault="005C68ED" w:rsidP="005C68ED">
      <w:pPr>
        <w:rPr>
          <w:noProof/>
        </w:rPr>
      </w:pPr>
    </w:p>
    <w:p w:rsidR="005C68ED" w:rsidRPr="00B551CF" w:rsidRDefault="005C68ED" w:rsidP="005C68ED">
      <w:pPr>
        <w:rPr>
          <w:noProof/>
        </w:rPr>
      </w:pPr>
      <w:r w:rsidRPr="00B551CF">
        <w:rPr>
          <w:noProof/>
        </w:rPr>
        <w:t>BG: Foreign natural and juridical persons (incl. through a branch) cannot acquire ownership of land. Bulgarian juridical persons with foreign participation cannot acquire ownership of agricultural land. Foreign juridical persons and foreign citizens with permanent residence abroad can acquire ownership of buildings and limited property rights (right to use, right to build, right to raise a superstructure and servitudes) of real estate.</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C33003" w:rsidRPr="00F2200E" w:rsidRDefault="00C33003" w:rsidP="00C33003">
      <w:pPr>
        <w:rPr>
          <w:noProof/>
        </w:rPr>
      </w:pPr>
      <w:r w:rsidRPr="00F2200E">
        <w:rPr>
          <w:noProof/>
        </w:rPr>
        <w:lastRenderedPageBreak/>
        <w:t>CZ: Agricultural and forest land can be acquired only by foreign natural persons having permanent residence in the Czech Republic and enterprises established in the juridical persons with permanent residence in the Czech Republic. Specific rules apply to the agricultural and forest land in the state ownership. State agricultural land can be acquired only by Czech nationals, by municipalities and by public universities (for training and research). Legal persons (regardless of the form or place of residence) can acquire state agriculture land from the state only if a building, which they already own, is built on it or if this land is indispensable for the use of such building. Only municipalities and public universities can acquire state forests.</w:t>
      </w:r>
    </w:p>
    <w:p w:rsidR="00C33003" w:rsidRPr="00F2200E" w:rsidRDefault="00C33003" w:rsidP="00C33003">
      <w:pPr>
        <w:rPr>
          <w:noProof/>
        </w:rPr>
      </w:pPr>
    </w:p>
    <w:p w:rsidR="00C33003" w:rsidRPr="00F2200E" w:rsidRDefault="00C33003" w:rsidP="00C33003">
      <w:pPr>
        <w:rPr>
          <w:noProof/>
        </w:rPr>
      </w:pPr>
      <w:r w:rsidRPr="00F2200E">
        <w:rPr>
          <w:noProof/>
        </w:rPr>
        <w:t>CY: No national treatment and most favoured nation treatment obligations.</w:t>
      </w:r>
    </w:p>
    <w:p w:rsidR="00C33003" w:rsidRPr="00F2200E" w:rsidRDefault="00C33003" w:rsidP="00C33003">
      <w:pPr>
        <w:rPr>
          <w:noProof/>
        </w:rPr>
      </w:pPr>
    </w:p>
    <w:p w:rsidR="00C33003" w:rsidRPr="00F2200E" w:rsidRDefault="00C33003" w:rsidP="00C33003">
      <w:pPr>
        <w:rPr>
          <w:noProof/>
        </w:rPr>
      </w:pPr>
      <w:r w:rsidRPr="00F2200E">
        <w:rPr>
          <w:noProof/>
        </w:rPr>
        <w:t>DE: Subject to certain conditions of reciprocity.</w:t>
      </w:r>
    </w:p>
    <w:p w:rsidR="00C33003" w:rsidRPr="00F2200E" w:rsidRDefault="00C33003" w:rsidP="00C33003">
      <w:pPr>
        <w:rPr>
          <w:noProof/>
        </w:rPr>
      </w:pPr>
    </w:p>
    <w:p w:rsidR="00C33003" w:rsidRPr="00F2200E" w:rsidRDefault="00C33003" w:rsidP="00C33003">
      <w:pPr>
        <w:rPr>
          <w:noProof/>
        </w:rPr>
      </w:pPr>
      <w:r w:rsidRPr="00F2200E">
        <w:rPr>
          <w:noProof/>
        </w:rPr>
        <w:t>DK: Acquisition of real estate by non-resident natural or legal persons is as a general rule subject to permission from the Ministry of Justice. The conditions for requiring a permit depend on the intended use of the real estate.</w:t>
      </w:r>
    </w:p>
    <w:p w:rsidR="00C33003" w:rsidRPr="00F2200E" w:rsidRDefault="00C33003" w:rsidP="00C33003">
      <w:pPr>
        <w:rPr>
          <w:noProof/>
        </w:rPr>
      </w:pPr>
    </w:p>
    <w:p w:rsidR="00C33003" w:rsidRPr="00F2200E" w:rsidRDefault="00C33003" w:rsidP="00C33003">
      <w:pPr>
        <w:rPr>
          <w:noProof/>
        </w:rPr>
      </w:pPr>
      <w:r w:rsidRPr="00F2200E">
        <w:rPr>
          <w:noProof/>
        </w:rPr>
        <w:t>EE: The right is reserved to require that only a natural person who is an Estonian citi</w:t>
      </w:r>
      <w:r>
        <w:rPr>
          <w:noProof/>
        </w:rPr>
        <w:t>zen or the citizen of any EEA </w:t>
      </w:r>
      <w:r w:rsidRPr="00F2200E">
        <w:rPr>
          <w:noProof/>
        </w:rPr>
        <w:t>country or a legal person who is entered in the appropriate Estonian register, may acquire any immovable used for profit yielding land, the land use type categories of which include agriculture or forest land, and only with the authorisation of the county governor. This reservation does not apply to the acquisition of agriculture or forest land for the purposes of providing a service which is liberalised under this agreement.</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ES: </w:t>
      </w:r>
      <w:r w:rsidR="00D9764A" w:rsidRPr="00B551CF">
        <w:rPr>
          <w:noProof/>
        </w:rPr>
        <w:t>T</w:t>
      </w:r>
      <w:r w:rsidRPr="00B551CF">
        <w:rPr>
          <w:noProof/>
        </w:rPr>
        <w:t>he right is reserved to require foreign investment in activities directly related to real estate investments of diplomatic missions by States that are not members of the EU require and administrative authorisation from the Spanish Council of Ministers, unless there is a reciprocal liberalisation agreement in place.</w:t>
      </w:r>
    </w:p>
    <w:p w:rsidR="005C68ED" w:rsidRPr="00B551CF" w:rsidRDefault="005C68ED" w:rsidP="005C68ED">
      <w:pPr>
        <w:rPr>
          <w:noProof/>
        </w:rPr>
      </w:pPr>
    </w:p>
    <w:p w:rsidR="005C68ED" w:rsidRPr="00B551CF" w:rsidRDefault="005C68ED" w:rsidP="00D9764A">
      <w:pPr>
        <w:rPr>
          <w:noProof/>
        </w:rPr>
      </w:pPr>
      <w:r w:rsidRPr="00B551CF">
        <w:rPr>
          <w:noProof/>
        </w:rPr>
        <w:t xml:space="preserve">FI: </w:t>
      </w:r>
      <w:r w:rsidR="00D9764A" w:rsidRPr="00B551CF">
        <w:rPr>
          <w:noProof/>
        </w:rPr>
        <w:t>W</w:t>
      </w:r>
      <w:r w:rsidRPr="00B551CF">
        <w:rPr>
          <w:noProof/>
        </w:rPr>
        <w:t>ith respect to the Åland Islands the right is reserved to require prior authorisation.</w:t>
      </w:r>
    </w:p>
    <w:p w:rsidR="005C68ED" w:rsidRPr="00B551CF" w:rsidRDefault="005C68ED" w:rsidP="005C68ED">
      <w:pPr>
        <w:rPr>
          <w:noProof/>
        </w:rPr>
      </w:pPr>
    </w:p>
    <w:p w:rsidR="005C68ED" w:rsidRPr="00B551CF" w:rsidRDefault="005C68ED" w:rsidP="005C68ED">
      <w:pPr>
        <w:rPr>
          <w:noProof/>
        </w:rPr>
      </w:pPr>
      <w:r w:rsidRPr="00B551CF">
        <w:rPr>
          <w:noProof/>
        </w:rPr>
        <w:t>HU: Subject to the exceptions included in legislation on Arable Land, foreign natural and legal persons are not allowed to acquire arable land. The purchase of real estate by foreigners is subject to obtaining permission from the country public administration agency competent on the basis of the location of real estate. The acquisition of state</w:t>
      </w:r>
      <w:r w:rsidRPr="00B551CF">
        <w:t>-</w:t>
      </w:r>
      <w:r w:rsidRPr="00B551CF">
        <w:rPr>
          <w:noProof/>
        </w:rPr>
        <w:t>owned properties is unbound.</w:t>
      </w:r>
    </w:p>
    <w:p w:rsidR="005C68ED" w:rsidRPr="00B551CF" w:rsidRDefault="005C68ED" w:rsidP="005C68ED">
      <w:pPr>
        <w:rPr>
          <w:noProof/>
        </w:rPr>
      </w:pPr>
    </w:p>
    <w:p w:rsidR="005C68ED" w:rsidRPr="00B551CF" w:rsidRDefault="005C68ED" w:rsidP="00A95E7D">
      <w:pPr>
        <w:rPr>
          <w:noProof/>
        </w:rPr>
      </w:pPr>
      <w:r w:rsidRPr="00B551CF">
        <w:rPr>
          <w:noProof/>
        </w:rPr>
        <w:t>EL: According to Law No.</w:t>
      </w:r>
      <w:r w:rsidR="00A95E7D" w:rsidRPr="00B551CF">
        <w:rPr>
          <w:noProof/>
        </w:rPr>
        <w:t> </w:t>
      </w:r>
      <w:r w:rsidRPr="00B551CF">
        <w:rPr>
          <w:noProof/>
        </w:rPr>
        <w:t>1892/90, permission from the Ministry of Defence is needed for acquisition of land in areas near borders. According to administrative practices, permission is easily granted for direct investment.</w:t>
      </w:r>
    </w:p>
    <w:p w:rsidR="005C68ED" w:rsidRPr="00B551CF" w:rsidRDefault="005C68ED" w:rsidP="005C68ED">
      <w:pPr>
        <w:rPr>
          <w:noProof/>
        </w:rPr>
      </w:pPr>
    </w:p>
    <w:p w:rsidR="005C68ED" w:rsidRPr="00B551CF" w:rsidRDefault="005C68ED" w:rsidP="005C68ED">
      <w:pPr>
        <w:rPr>
          <w:noProof/>
        </w:rPr>
      </w:pPr>
      <w:r w:rsidRPr="00B551CF">
        <w:rPr>
          <w:noProof/>
        </w:rPr>
        <w:t>HR: Unbound in relation to acquisition of real estate by services suppliers not established and incorporated in Croatia. Acquisition of real estate necessary for the supply of services by companies established and incorporated in Croatia as legal persons is allowed. Acquisition of real estate necessary for the supply of services by branches requires the approval of the Ministry of Justice. Agricultural land cannot be acquired by foreign juridical or natural persons.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IE: Prior written consent of the Land Commission is necessary for the acquisition of any interest in Irish land by domestic or foreign companies or foreign nationals. Where such land is for industrial use (other than agricultural industry), this requirement is waived subject to certification to this effect from the Minister for Enterprise, Trade and Employment. This law does not apply to land within the boundaries of cities and towns, where the right is reserved to require prior authorisation.</w:t>
      </w:r>
    </w:p>
    <w:p w:rsidR="005C68ED" w:rsidRPr="00B551CF" w:rsidRDefault="005C68ED" w:rsidP="005C68ED">
      <w:pPr>
        <w:rPr>
          <w:noProof/>
        </w:rPr>
      </w:pPr>
    </w:p>
    <w:p w:rsidR="005C68ED" w:rsidRPr="00B551CF" w:rsidRDefault="005C68ED" w:rsidP="005C68ED">
      <w:pPr>
        <w:rPr>
          <w:noProof/>
        </w:rPr>
      </w:pPr>
      <w:r w:rsidRPr="00B551CF">
        <w:rPr>
          <w:noProof/>
        </w:rPr>
        <w:t>IT: The purchase of real estate by foreign natural and juridical persons is subject to a condition of reciprocity.</w:t>
      </w:r>
    </w:p>
    <w:p w:rsidR="005C68ED" w:rsidRPr="00B551CF" w:rsidRDefault="005C68ED" w:rsidP="005C68ED">
      <w:pPr>
        <w:rPr>
          <w:noProof/>
        </w:rPr>
      </w:pPr>
    </w:p>
    <w:p w:rsidR="005C68ED" w:rsidRPr="00B551CF" w:rsidRDefault="005C68ED" w:rsidP="005C68ED">
      <w:pPr>
        <w:rPr>
          <w:noProof/>
        </w:rPr>
      </w:pPr>
      <w:r w:rsidRPr="00B551CF">
        <w:rPr>
          <w:noProof/>
        </w:rPr>
        <w:t>LT: Acquisition into ownership of land, internal waters and forests shall be permitted to foreign subjects meeting the criteria of European and transatlantic integration. The land plot acquisition procedure, terms and conditions, as well as restrictions shall be established by the constitutional law.</w:t>
      </w:r>
    </w:p>
    <w:p w:rsidR="005C68ED" w:rsidRPr="00B551CF" w:rsidRDefault="005C68ED" w:rsidP="005C68ED">
      <w:pPr>
        <w:rPr>
          <w:noProof/>
        </w:rPr>
      </w:pPr>
    </w:p>
    <w:p w:rsidR="005C68ED" w:rsidRPr="00B551CF" w:rsidRDefault="005C68ED" w:rsidP="00D9764A">
      <w:pPr>
        <w:rPr>
          <w:noProof/>
        </w:rPr>
      </w:pPr>
      <w:r w:rsidRPr="00B551CF">
        <w:rPr>
          <w:noProof/>
        </w:rPr>
        <w:t xml:space="preserve">LV: </w:t>
      </w:r>
      <w:r w:rsidR="00D9764A" w:rsidRPr="00B551CF">
        <w:rPr>
          <w:noProof/>
        </w:rPr>
        <w:t>W</w:t>
      </w:r>
      <w:r w:rsidRPr="00B551CF">
        <w:rPr>
          <w:noProof/>
        </w:rPr>
        <w:t>ith regard to the acquisition of rural land by nationals of a third country, including with regard to the authorisation process for the acquisition of rural land.</w:t>
      </w:r>
    </w:p>
    <w:p w:rsidR="005C68ED" w:rsidRPr="00B551CF" w:rsidRDefault="005C68ED" w:rsidP="005C68ED">
      <w:pPr>
        <w:rPr>
          <w:noProof/>
        </w:rPr>
      </w:pPr>
    </w:p>
    <w:p w:rsidR="005C68ED" w:rsidRPr="00B551CF" w:rsidRDefault="005C68ED" w:rsidP="005C68ED">
      <w:pPr>
        <w:rPr>
          <w:noProof/>
        </w:rPr>
      </w:pPr>
      <w:r w:rsidRPr="00B551CF">
        <w:rPr>
          <w:noProof/>
        </w:rPr>
        <w:t>PL: The acquisition of real estate, direct and indirect requires a permit. A permit is issued through an administrative decision by a minister competent in internal affairs, with the consent of the Minister of National Defence, and in the case of agricultural real estate, also with the consent of the Minister of Agriculture and Rural Development. The acquisition of state-owned property, i.e. the regulations governing the privatisation process (for mode 3) is unbound.</w:t>
      </w:r>
    </w:p>
    <w:p w:rsidR="005C68ED" w:rsidRPr="00B551CF" w:rsidRDefault="005C68ED" w:rsidP="005C68ED">
      <w:pPr>
        <w:rPr>
          <w:noProof/>
        </w:rPr>
      </w:pPr>
    </w:p>
    <w:p w:rsidR="005C68ED" w:rsidRPr="00B551CF" w:rsidRDefault="005C68ED" w:rsidP="005C68ED">
      <w:pPr>
        <w:rPr>
          <w:noProof/>
        </w:rPr>
      </w:pPr>
      <w:r w:rsidRPr="00B551CF">
        <w:rPr>
          <w:noProof/>
        </w:rPr>
        <w:t xml:space="preserve">RO: Natural persons not having Romanian citizenship and residence in Romania, as well as legal persons not having Romanian nationality and their headquarters in Romania, cannot acquire ownership over any kind of land plots, through </w:t>
      </w:r>
      <w:r w:rsidRPr="00B551CF">
        <w:rPr>
          <w:i/>
          <w:noProof/>
        </w:rPr>
        <w:t>inter vivos</w:t>
      </w:r>
      <w:r w:rsidRPr="00B551CF">
        <w:rPr>
          <w:noProof/>
        </w:rPr>
        <w:t xml:space="preserve"> acts.</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607896" w:rsidRPr="00F2200E" w:rsidRDefault="00607896" w:rsidP="00607896">
      <w:pPr>
        <w:rPr>
          <w:noProof/>
        </w:rPr>
      </w:pPr>
      <w:r w:rsidRPr="00F2200E">
        <w:rPr>
          <w:noProof/>
        </w:rPr>
        <w:lastRenderedPageBreak/>
        <w:t>SI: The right is reserved to require that juridical persons, established in the Republic of Slovenia with foreign capital participation, may acquire real estate in the territory of the Republic of Slovenia, and that branches established in the Republic of Slovenia by foreign persons may only acquire real estate, except land, necessary for the conduct of the economic activities for which they are established. According to the Law on Commercial Companies, a branch established in the Republic of Slovenia is not considered a juridical person, but as regards their operation, their treatment is equal to a subsidiary, which is in line with Article XXVIII para.(g) of the GATS.</w:t>
      </w:r>
    </w:p>
    <w:p w:rsidR="00607896" w:rsidRPr="00F2200E" w:rsidRDefault="00607896" w:rsidP="00607896">
      <w:pPr>
        <w:rPr>
          <w:noProof/>
        </w:rPr>
      </w:pPr>
    </w:p>
    <w:p w:rsidR="00607896" w:rsidRPr="00F2200E" w:rsidRDefault="00607896" w:rsidP="00607896">
      <w:pPr>
        <w:rPr>
          <w:noProof/>
        </w:rPr>
      </w:pPr>
      <w:r w:rsidRPr="00F2200E">
        <w:rPr>
          <w:noProof/>
        </w:rPr>
        <w:t>SK: The acquisition of land is unbound (for modes 3 and 4) foreign companies or natural persons may not acquire agricultural and forest land outside the border of the built-up area of a municipality and some other land (e.g. natural resources, lakes, rivers, public roads etc.).</w:t>
      </w:r>
    </w:p>
    <w:p w:rsidR="00607896" w:rsidRPr="00F2200E" w:rsidRDefault="00607896" w:rsidP="00607896">
      <w:pPr>
        <w:rPr>
          <w:noProof/>
        </w:rPr>
      </w:pPr>
    </w:p>
    <w:p w:rsidR="00607896" w:rsidRPr="00F2200E" w:rsidRDefault="00607896" w:rsidP="00607896">
      <w:pPr>
        <w:rPr>
          <w:noProof/>
        </w:rPr>
      </w:pPr>
      <w:r w:rsidRPr="00F2200E">
        <w:rPr>
          <w:noProof/>
        </w:rPr>
        <w:t>Recognition</w:t>
      </w:r>
    </w:p>
    <w:p w:rsidR="00607896" w:rsidRPr="00F2200E" w:rsidRDefault="00607896" w:rsidP="00607896">
      <w:pPr>
        <w:rPr>
          <w:noProof/>
        </w:rPr>
      </w:pPr>
    </w:p>
    <w:p w:rsidR="00607896" w:rsidRPr="00F2200E" w:rsidRDefault="00607896" w:rsidP="00607896">
      <w:pPr>
        <w:rPr>
          <w:noProof/>
        </w:rPr>
      </w:pPr>
      <w:r w:rsidRPr="00F2200E">
        <w:rPr>
          <w:noProof/>
        </w:rPr>
        <w:t>EU: No national treatment and most favoured nation treatment obligations with regards to EU directives on mutual recognition of diplomas. The right to practise a regulated professional service in one Member State of the EU does not grant the right to practise in another Member State</w:t>
      </w:r>
      <w:r w:rsidRPr="00F2200E">
        <w:rPr>
          <w:b/>
          <w:noProof/>
          <w:spacing w:val="-2"/>
          <w:vertAlign w:val="superscript"/>
        </w:rPr>
        <w:footnoteReference w:id="4"/>
      </w:r>
      <w:r w:rsidRPr="00F2200E">
        <w:rPr>
          <w:noProof/>
        </w:rPr>
        <w:t>.</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B20916" w:rsidRPr="00F2200E" w:rsidRDefault="00B20916" w:rsidP="00B20916">
      <w:pPr>
        <w:rPr>
          <w:noProof/>
        </w:rPr>
      </w:pPr>
      <w:r w:rsidRPr="00F2200E">
        <w:rPr>
          <w:noProof/>
        </w:rPr>
        <w:lastRenderedPageBreak/>
        <w:t>Specifically for most-favoured-nation treatment</w:t>
      </w:r>
    </w:p>
    <w:p w:rsidR="00B20916" w:rsidRPr="00F2200E" w:rsidRDefault="00B20916" w:rsidP="00B20916">
      <w:pPr>
        <w:rPr>
          <w:noProof/>
        </w:rPr>
      </w:pPr>
    </w:p>
    <w:p w:rsidR="00B20916" w:rsidRPr="00F2200E" w:rsidRDefault="00B20916" w:rsidP="00B20916">
      <w:pPr>
        <w:rPr>
          <w:noProof/>
        </w:rPr>
      </w:pPr>
      <w:r w:rsidRPr="00F2200E">
        <w:rPr>
          <w:noProof/>
        </w:rPr>
        <w:t>The EU reserves the right to adopt or maintain any measure that accords differential treatment pursuant to any international investment treaties or other trade agreement in force or signed prior to the date of entry into force of this Agreement.</w:t>
      </w:r>
    </w:p>
    <w:p w:rsidR="00B20916" w:rsidRPr="00F2200E" w:rsidRDefault="00B20916" w:rsidP="00B20916">
      <w:pPr>
        <w:rPr>
          <w:noProof/>
        </w:rPr>
      </w:pPr>
    </w:p>
    <w:p w:rsidR="00B20916" w:rsidRPr="00F2200E" w:rsidRDefault="00B20916" w:rsidP="00B20916">
      <w:pPr>
        <w:rPr>
          <w:noProof/>
        </w:rPr>
      </w:pPr>
      <w:r w:rsidRPr="00F2200E">
        <w:rPr>
          <w:noProof/>
        </w:rPr>
        <w:t>The EU reserves the right to adopt or maintain any measure which accords differential treatment relating to the right of establishment to nationals or enterprises through existing or future bilateral agreements between the following Member States of the European Union: Belgium, Cyprus, Denmark, France, Germany, Greece, Ireland, Italy, Luxembourg, Netherlands, Portugal, Spain and the United Kingdom, and any of the following countries or principalities: San Marino, Monaco, Andorra, and the Vatican City State.</w:t>
      </w:r>
    </w:p>
    <w:p w:rsidR="00B20916" w:rsidRPr="00F2200E" w:rsidRDefault="00B20916" w:rsidP="00B20916">
      <w:pPr>
        <w:rPr>
          <w:noProof/>
        </w:rPr>
      </w:pPr>
    </w:p>
    <w:p w:rsidR="00B20916" w:rsidRPr="00F2200E" w:rsidRDefault="00B20916" w:rsidP="00B20916">
      <w:pPr>
        <w:rPr>
          <w:noProof/>
        </w:rPr>
      </w:pPr>
      <w:r w:rsidRPr="00F2200E">
        <w:rPr>
          <w:noProof/>
        </w:rPr>
        <w:t>The European Union reserves the right to adopt or maintain any measure which accords differential treatment to a country pursuant to any existing or future bilateral or multilateral agreement which:</w:t>
      </w:r>
    </w:p>
    <w:p w:rsidR="00B20916" w:rsidRPr="00F2200E" w:rsidRDefault="00B20916" w:rsidP="00B20916">
      <w:pPr>
        <w:rPr>
          <w:noProof/>
        </w:rPr>
      </w:pPr>
    </w:p>
    <w:p w:rsidR="00B20916" w:rsidRPr="00F2200E" w:rsidRDefault="00B20916" w:rsidP="00B20916">
      <w:pPr>
        <w:rPr>
          <w:noProof/>
        </w:rPr>
      </w:pPr>
      <w:r w:rsidRPr="00F2200E">
        <w:rPr>
          <w:noProof/>
        </w:rPr>
        <w:t>(a)</w:t>
      </w:r>
      <w:r w:rsidRPr="00F2200E">
        <w:rPr>
          <w:noProof/>
        </w:rPr>
        <w:tab/>
        <w:t>creates an internal market in services and investment;</w:t>
      </w:r>
    </w:p>
    <w:p w:rsidR="00B20916" w:rsidRPr="00F2200E" w:rsidRDefault="00B20916" w:rsidP="00B20916">
      <w:pPr>
        <w:rPr>
          <w:noProof/>
        </w:rPr>
      </w:pPr>
    </w:p>
    <w:p w:rsidR="00B20916" w:rsidRPr="00F2200E" w:rsidRDefault="00B20916" w:rsidP="00B20916">
      <w:pPr>
        <w:rPr>
          <w:noProof/>
        </w:rPr>
      </w:pPr>
      <w:r w:rsidRPr="00F2200E">
        <w:rPr>
          <w:noProof/>
        </w:rPr>
        <w:t>(b)</w:t>
      </w:r>
      <w:r w:rsidRPr="00F2200E">
        <w:rPr>
          <w:noProof/>
        </w:rPr>
        <w:tab/>
        <w:t>grants the right of establishment; or</w:t>
      </w:r>
    </w:p>
    <w:p w:rsidR="00B20916" w:rsidRPr="00F2200E" w:rsidRDefault="00B20916" w:rsidP="00B20916">
      <w:pPr>
        <w:rPr>
          <w:noProof/>
        </w:rPr>
      </w:pPr>
    </w:p>
    <w:p w:rsidR="00B20916" w:rsidRPr="00F2200E" w:rsidRDefault="00B20916" w:rsidP="00B20916">
      <w:pPr>
        <w:rPr>
          <w:noProof/>
        </w:rPr>
      </w:pPr>
      <w:r w:rsidRPr="00F2200E">
        <w:rPr>
          <w:noProof/>
        </w:rPr>
        <w:t>(c)</w:t>
      </w:r>
      <w:r w:rsidRPr="00F2200E">
        <w:rPr>
          <w:noProof/>
        </w:rPr>
        <w:tab/>
        <w:t>requires the approximation of legislation in one or more economic sectors.</w:t>
      </w:r>
    </w:p>
    <w:p w:rsidR="00B20916" w:rsidRPr="00F2200E" w:rsidRDefault="00B20916" w:rsidP="00B20916">
      <w:pPr>
        <w:rPr>
          <w:noProof/>
        </w:rPr>
      </w:pPr>
    </w:p>
    <w:p w:rsidR="00B20916" w:rsidRPr="00F2200E" w:rsidRDefault="00B20916" w:rsidP="00B20916">
      <w:pPr>
        <w:rPr>
          <w:noProof/>
        </w:rPr>
      </w:pPr>
      <w:r w:rsidRPr="00F2200E">
        <w:rPr>
          <w:noProof/>
        </w:rPr>
        <w:t>For the purpose of this exemption:</w:t>
      </w:r>
    </w:p>
    <w:p w:rsidR="00B20916" w:rsidRPr="00F2200E" w:rsidRDefault="00B20916" w:rsidP="00B20916">
      <w:pPr>
        <w:rPr>
          <w:noProof/>
        </w:rPr>
      </w:pPr>
    </w:p>
    <w:p w:rsidR="00B20916" w:rsidRPr="00F2200E" w:rsidRDefault="00B20916" w:rsidP="00B20916">
      <w:pPr>
        <w:ind w:left="567" w:hanging="567"/>
        <w:rPr>
          <w:noProof/>
        </w:rPr>
      </w:pPr>
      <w:r w:rsidRPr="00F2200E">
        <w:rPr>
          <w:noProof/>
        </w:rPr>
        <w:t>(a)</w:t>
      </w:r>
      <w:r w:rsidRPr="00F2200E">
        <w:rPr>
          <w:noProof/>
        </w:rPr>
        <w:tab/>
        <w:t xml:space="preserve">An </w:t>
      </w:r>
      <w:r w:rsidRPr="00F2200E">
        <w:t>"</w:t>
      </w:r>
      <w:r w:rsidRPr="00F2200E">
        <w:rPr>
          <w:noProof/>
        </w:rPr>
        <w:t>internal market in services and investment</w:t>
      </w:r>
      <w:r w:rsidRPr="00F2200E">
        <w:t>"</w:t>
      </w:r>
      <w:r w:rsidRPr="00F2200E">
        <w:rPr>
          <w:noProof/>
        </w:rPr>
        <w:t xml:space="preserve"> means an area without internal frontiers in which the free movement of services, capital and persons is ensured.</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(b)</w:t>
      </w:r>
      <w:r w:rsidRPr="00B551CF">
        <w:rPr>
          <w:noProof/>
        </w:rPr>
        <w:tab/>
        <w:t xml:space="preserve">The </w:t>
      </w:r>
      <w:r w:rsidRPr="00B551CF">
        <w:t>"</w:t>
      </w:r>
      <w:r w:rsidRPr="00B551CF">
        <w:rPr>
          <w:noProof/>
        </w:rPr>
        <w:t>right of establishment</w:t>
      </w:r>
      <w:r w:rsidRPr="00B551CF">
        <w:t>"</w:t>
      </w:r>
      <w:r w:rsidRPr="00B551CF">
        <w:rPr>
          <w:noProof/>
        </w:rPr>
        <w:t xml:space="preserve"> means an obligation to abolish in substance all barriers to establishment among the parties to the regional economic integration agreement by the entry into force of that agreement. The right of establishment shall include the right of nationals of the parties to the regional economic integration agreement to set up and operate enterprises under the same conditions provided for nationals under the domestic law of the country where such establishment takes place.</w:t>
      </w:r>
    </w:p>
    <w:p w:rsidR="005C68ED" w:rsidRPr="00B551CF" w:rsidRDefault="005C68ED" w:rsidP="005C68ED">
      <w:pPr>
        <w:rPr>
          <w:noProof/>
        </w:rPr>
      </w:pPr>
    </w:p>
    <w:p w:rsidR="005C68ED" w:rsidRPr="00B551CF" w:rsidRDefault="005C68ED" w:rsidP="005C68ED">
      <w:pPr>
        <w:rPr>
          <w:noProof/>
          <w:color w:val="000000"/>
          <w:lang w:eastAsia="da-DK"/>
        </w:rPr>
      </w:pPr>
      <w:r w:rsidRPr="00B551CF">
        <w:rPr>
          <w:noProof/>
          <w:color w:val="000000"/>
          <w:lang w:eastAsia="da-DK"/>
        </w:rPr>
        <w:t>(c)</w:t>
      </w:r>
      <w:r w:rsidRPr="00B551CF">
        <w:rPr>
          <w:noProof/>
          <w:color w:val="000000"/>
          <w:lang w:eastAsia="da-DK"/>
        </w:rPr>
        <w:tab/>
        <w:t>The </w:t>
      </w:r>
      <w:r w:rsidRPr="00B551CF">
        <w:t>"</w:t>
      </w:r>
      <w:r w:rsidRPr="00B551CF">
        <w:rPr>
          <w:noProof/>
        </w:rPr>
        <w:t>approximation</w:t>
      </w:r>
      <w:r w:rsidRPr="00B551CF">
        <w:rPr>
          <w:bCs/>
          <w:noProof/>
          <w:color w:val="000000"/>
          <w:bdr w:val="none" w:sz="0" w:space="0" w:color="auto" w:frame="1"/>
          <w:lang w:eastAsia="da-DK"/>
        </w:rPr>
        <w:t xml:space="preserve"> of legislation</w:t>
      </w:r>
      <w:r w:rsidRPr="00B551CF">
        <w:t>"</w:t>
      </w:r>
      <w:r w:rsidRPr="00B551CF">
        <w:rPr>
          <w:b/>
          <w:bCs/>
          <w:noProof/>
          <w:color w:val="000000"/>
          <w:bdr w:val="none" w:sz="0" w:space="0" w:color="auto" w:frame="1"/>
          <w:lang w:eastAsia="da-DK"/>
        </w:rPr>
        <w:t> </w:t>
      </w:r>
      <w:r w:rsidRPr="00B551CF">
        <w:rPr>
          <w:noProof/>
          <w:color w:val="000000"/>
          <w:lang w:eastAsia="da-DK"/>
        </w:rPr>
        <w:t>means:</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(i)</w:t>
      </w:r>
      <w:r w:rsidRPr="00B551CF">
        <w:rPr>
          <w:noProof/>
        </w:rPr>
        <w:tab/>
        <w:t>the alignment of the legislation of one or more of the parties to the regional economic integration agreement with the legislation of the other party or parties to that agreement; or</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(ii)</w:t>
      </w:r>
      <w:r w:rsidRPr="00B551CF">
        <w:rPr>
          <w:noProof/>
        </w:rPr>
        <w:tab/>
      </w:r>
      <w:r w:rsidR="0046648E" w:rsidRPr="00B551CF">
        <w:rPr>
          <w:noProof/>
        </w:rPr>
        <w:t xml:space="preserve">the </w:t>
      </w:r>
      <w:r w:rsidRPr="00B551CF">
        <w:rPr>
          <w:noProof/>
        </w:rPr>
        <w:t>incorporation of common legislation into the domestic law of the parties to the regional economic integration agreement.</w:t>
      </w:r>
    </w:p>
    <w:p w:rsidR="005C68ED" w:rsidRPr="00B551CF" w:rsidRDefault="005C68ED" w:rsidP="005C68ED">
      <w:pPr>
        <w:rPr>
          <w:noProof/>
          <w:color w:val="000000"/>
          <w:lang w:eastAsia="da-DK"/>
        </w:rPr>
      </w:pPr>
    </w:p>
    <w:p w:rsidR="005C68ED" w:rsidRPr="00B551CF" w:rsidRDefault="005C68ED" w:rsidP="005C68ED">
      <w:pPr>
        <w:ind w:left="567"/>
        <w:rPr>
          <w:noProof/>
        </w:rPr>
      </w:pPr>
      <w:r w:rsidRPr="00B551CF">
        <w:rPr>
          <w:noProof/>
          <w:lang w:eastAsia="da-DK"/>
        </w:rPr>
        <w:t xml:space="preserve">Such alignment </w:t>
      </w:r>
      <w:r w:rsidRPr="00B551CF">
        <w:rPr>
          <w:noProof/>
          <w:color w:val="000000"/>
          <w:lang w:eastAsia="da-DK"/>
        </w:rPr>
        <w:t>or</w:t>
      </w:r>
      <w:r w:rsidRPr="00B551CF">
        <w:rPr>
          <w:noProof/>
          <w:lang w:eastAsia="da-DK"/>
        </w:rPr>
        <w:t xml:space="preserve"> incorporation shall take place, and shall be deemed to have taken place, only at such time that it has been enacted in the domestic law of the party or parties to the regional economic integration agreement.</w:t>
      </w:r>
    </w:p>
    <w:p w:rsidR="005C68ED" w:rsidRPr="00B551CF" w:rsidRDefault="005C68ED" w:rsidP="005C68ED">
      <w:pPr>
        <w:rPr>
          <w:noProof/>
        </w:rPr>
      </w:pPr>
    </w:p>
    <w:p w:rsidR="00900218" w:rsidRPr="00B551CF" w:rsidRDefault="00900218" w:rsidP="005C68ED">
      <w:pPr>
        <w:rPr>
          <w:noProof/>
        </w:rPr>
      </w:pPr>
    </w:p>
    <w:p w:rsidR="005C68ED" w:rsidRPr="00B551CF" w:rsidRDefault="005C68ED" w:rsidP="005C68ED">
      <w:pPr>
        <w:jc w:val="center"/>
        <w:rPr>
          <w:noProof/>
        </w:rPr>
      </w:pPr>
      <w:r w:rsidRPr="00B551CF">
        <w:rPr>
          <w:noProof/>
        </w:rPr>
        <w:t>Sectoral reservations</w:t>
      </w:r>
    </w:p>
    <w:p w:rsidR="005C68ED" w:rsidRPr="00B551CF" w:rsidRDefault="005C68ED" w:rsidP="005C68ED">
      <w:pPr>
        <w:rPr>
          <w:noProof/>
        </w:rPr>
      </w:pPr>
    </w:p>
    <w:p w:rsidR="005C68ED" w:rsidRPr="00B551CF" w:rsidRDefault="005C68ED" w:rsidP="00D9764A">
      <w:pPr>
        <w:rPr>
          <w:noProof/>
        </w:rPr>
      </w:pPr>
      <w:r w:rsidRPr="00B551CF">
        <w:rPr>
          <w:noProof/>
        </w:rPr>
        <w:t xml:space="preserve">BG: </w:t>
      </w:r>
      <w:r w:rsidR="00D9764A" w:rsidRPr="00B551CF">
        <w:rPr>
          <w:noProof/>
        </w:rPr>
        <w:t>C</w:t>
      </w:r>
      <w:r w:rsidRPr="00B551CF">
        <w:rPr>
          <w:noProof/>
        </w:rPr>
        <w:t>ertain economic activities related to the exploitation or use of State or public property are subject to concessions granted under the provisions of the Concessions Act.</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In commercial corporations in which the State or a municipality holds a share in the capital exceeding 50 %, any transactions for disposition of fixed assets of the corporation, to conclude any contracts for acquisition of participating interest, lease, joint activity, credit, securing of receivables, as well as incurring any obligations arising under bills of exchange, are subject to authorisation or permission by the Privatisation Agency or other state or regional bodies, whichever is the competent authority.</w:t>
      </w:r>
    </w:p>
    <w:p w:rsidR="005C68ED" w:rsidRPr="00B551CF" w:rsidRDefault="005C68ED" w:rsidP="005C68ED">
      <w:pPr>
        <w:rPr>
          <w:noProof/>
        </w:rPr>
      </w:pPr>
    </w:p>
    <w:p w:rsidR="005C68ED" w:rsidRPr="00B551CF" w:rsidRDefault="005C68ED" w:rsidP="005C68ED">
      <w:pPr>
        <w:rPr>
          <w:noProof/>
        </w:rPr>
      </w:pPr>
      <w:r w:rsidRPr="00B551CF">
        <w:rPr>
          <w:noProof/>
        </w:rPr>
        <w:t xml:space="preserve">DK, FI, SE: </w:t>
      </w:r>
      <w:r w:rsidR="00D9764A" w:rsidRPr="00B551CF">
        <w:rPr>
          <w:noProof/>
        </w:rPr>
        <w:t>M</w:t>
      </w:r>
      <w:r w:rsidRPr="00B551CF">
        <w:rPr>
          <w:noProof/>
        </w:rPr>
        <w:t>easures taken by Denmark, Sweden and Finland aimed at promoting Nordic cooperation, such as:</w:t>
      </w:r>
    </w:p>
    <w:p w:rsidR="005C68ED" w:rsidRPr="00B551CF" w:rsidRDefault="005C68ED" w:rsidP="005C68ED">
      <w:pPr>
        <w:rPr>
          <w:noProof/>
        </w:rPr>
      </w:pPr>
    </w:p>
    <w:p w:rsidR="005C68ED" w:rsidRPr="00B551CF" w:rsidRDefault="005C68ED" w:rsidP="005C68ED">
      <w:pPr>
        <w:ind w:left="567" w:hanging="567"/>
        <w:rPr>
          <w:noProof/>
          <w:color w:val="000000"/>
          <w:lang w:eastAsia="da-DK"/>
        </w:rPr>
      </w:pPr>
      <w:r w:rsidRPr="00B551CF">
        <w:rPr>
          <w:noProof/>
          <w:color w:val="000000"/>
          <w:lang w:eastAsia="da-DK"/>
        </w:rPr>
        <w:t>(a)</w:t>
      </w:r>
      <w:r w:rsidRPr="00B551CF">
        <w:rPr>
          <w:noProof/>
          <w:color w:val="000000"/>
          <w:lang w:eastAsia="da-DK"/>
        </w:rPr>
        <w:tab/>
        <w:t>financial support to research and development (R&amp;D) projects (the Nordic Industrial Fund);</w:t>
      </w:r>
    </w:p>
    <w:p w:rsidR="005C68ED" w:rsidRPr="00B551CF" w:rsidRDefault="005C68ED" w:rsidP="005C68ED">
      <w:pPr>
        <w:ind w:left="567" w:hanging="567"/>
        <w:rPr>
          <w:noProof/>
          <w:color w:val="000000"/>
          <w:lang w:eastAsia="da-DK"/>
        </w:rPr>
      </w:pPr>
    </w:p>
    <w:p w:rsidR="005C68ED" w:rsidRPr="00B551CF" w:rsidRDefault="005C68ED" w:rsidP="005C68ED">
      <w:pPr>
        <w:ind w:left="567" w:hanging="567"/>
        <w:rPr>
          <w:noProof/>
          <w:color w:val="000000"/>
          <w:lang w:eastAsia="da-DK"/>
        </w:rPr>
      </w:pPr>
      <w:r w:rsidRPr="00B551CF">
        <w:rPr>
          <w:noProof/>
          <w:color w:val="000000"/>
          <w:lang w:eastAsia="da-DK"/>
        </w:rPr>
        <w:t>(b)</w:t>
      </w:r>
      <w:r w:rsidRPr="00B551CF">
        <w:rPr>
          <w:noProof/>
          <w:color w:val="000000"/>
          <w:lang w:eastAsia="da-DK"/>
        </w:rPr>
        <w:tab/>
        <w:t>funding of feasibility studies for international projects (the Nordic Fund for Project Exports); and</w:t>
      </w:r>
    </w:p>
    <w:p w:rsidR="005C68ED" w:rsidRPr="00B551CF" w:rsidRDefault="005C68ED" w:rsidP="005C68ED">
      <w:pPr>
        <w:ind w:left="567" w:hanging="567"/>
        <w:rPr>
          <w:noProof/>
          <w:color w:val="000000"/>
          <w:lang w:eastAsia="da-DK"/>
        </w:rPr>
      </w:pPr>
    </w:p>
    <w:p w:rsidR="005C68ED" w:rsidRPr="00B551CF" w:rsidRDefault="005C68ED" w:rsidP="005C68ED">
      <w:pPr>
        <w:ind w:left="567" w:hanging="567"/>
        <w:rPr>
          <w:noProof/>
        </w:rPr>
      </w:pPr>
      <w:r w:rsidRPr="00B551CF">
        <w:rPr>
          <w:noProof/>
        </w:rPr>
        <w:t>(c)</w:t>
      </w:r>
      <w:r w:rsidRPr="00B551CF">
        <w:rPr>
          <w:noProof/>
        </w:rPr>
        <w:tab/>
      </w:r>
      <w:r w:rsidRPr="00B551CF">
        <w:rPr>
          <w:noProof/>
          <w:color w:val="000000"/>
          <w:lang w:eastAsia="da-DK"/>
        </w:rPr>
        <w:t>financial</w:t>
      </w:r>
      <w:r w:rsidRPr="00B551CF">
        <w:rPr>
          <w:noProof/>
        </w:rPr>
        <w:t xml:space="preserve"> </w:t>
      </w:r>
      <w:r w:rsidRPr="00B551CF">
        <w:rPr>
          <w:noProof/>
          <w:color w:val="000000"/>
          <w:lang w:eastAsia="da-DK"/>
        </w:rPr>
        <w:t>assistance</w:t>
      </w:r>
      <w:r w:rsidRPr="00B551CF">
        <w:rPr>
          <w:noProof/>
        </w:rPr>
        <w:t xml:space="preserve"> to companies</w:t>
      </w:r>
      <w:r w:rsidRPr="00B551CF">
        <w:rPr>
          <w:b/>
          <w:noProof/>
          <w:vertAlign w:val="superscript"/>
        </w:rPr>
        <w:footnoteReference w:id="5"/>
      </w:r>
      <w:r w:rsidRPr="00B551CF">
        <w:rPr>
          <w:noProof/>
        </w:rPr>
        <w:t xml:space="preserve"> utilising environmental technology (the Nordic </w:t>
      </w:r>
      <w:r w:rsidRPr="00B551CF">
        <w:rPr>
          <w:noProof/>
          <w:color w:val="000000"/>
          <w:lang w:eastAsia="da-DK"/>
        </w:rPr>
        <w:t>Environment</w:t>
      </w:r>
      <w:r w:rsidRPr="00B551CF">
        <w:rPr>
          <w:noProof/>
        </w:rPr>
        <w:t xml:space="preserve"> Finance Corporation).</w:t>
      </w:r>
    </w:p>
    <w:p w:rsidR="005C68ED" w:rsidRPr="00B551CF" w:rsidRDefault="005C68ED" w:rsidP="005C68ED">
      <w:pPr>
        <w:rPr>
          <w:noProof/>
        </w:rPr>
      </w:pPr>
    </w:p>
    <w:p w:rsidR="005C68ED" w:rsidRPr="00B551CF" w:rsidRDefault="005C68ED" w:rsidP="005C68ED">
      <w:pPr>
        <w:rPr>
          <w:noProof/>
        </w:rPr>
      </w:pPr>
      <w:r w:rsidRPr="00B551CF">
        <w:rPr>
          <w:noProof/>
        </w:rPr>
        <w:t>This reservation is without prejudice to the exclusion of procurement by a Party, subsidies, or governmental support for trade in services in Article 141 of this Agreement.</w:t>
      </w:r>
    </w:p>
    <w:p w:rsidR="005C68ED" w:rsidRPr="00B551CF" w:rsidRDefault="005C68ED" w:rsidP="005C68ED">
      <w:pPr>
        <w:rPr>
          <w:noProof/>
        </w:rPr>
      </w:pPr>
    </w:p>
    <w:p w:rsidR="005C68ED" w:rsidRPr="00B551CF" w:rsidRDefault="005C68ED" w:rsidP="005C68ED">
      <w:pPr>
        <w:rPr>
          <w:noProof/>
        </w:rPr>
      </w:pPr>
      <w:r w:rsidRPr="00B551CF">
        <w:rPr>
          <w:noProof/>
        </w:rPr>
        <w:t xml:space="preserve">PT: </w:t>
      </w:r>
      <w:r w:rsidR="00D9764A" w:rsidRPr="00B551CF">
        <w:rPr>
          <w:noProof/>
        </w:rPr>
        <w:t>W</w:t>
      </w:r>
      <w:r w:rsidRPr="00B551CF">
        <w:rPr>
          <w:noProof/>
        </w:rPr>
        <w:t>aiver of nationality requirements for the exercise of certain activities and professions by natural persons supplying services for countries in which Portuguese is the official language (Angola, Brazil, Cape Verde, Guinea-Bissau, Mozambique and São Tomé &amp; Principe).</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Transport related most-favoured-nation treatment:</w:t>
      </w:r>
    </w:p>
    <w:p w:rsidR="005C68ED" w:rsidRPr="00B551CF" w:rsidRDefault="005C68ED" w:rsidP="005C68ED">
      <w:pPr>
        <w:rPr>
          <w:noProof/>
        </w:rPr>
      </w:pPr>
    </w:p>
    <w:p w:rsidR="005C68ED" w:rsidRPr="00B551CF" w:rsidRDefault="005C68ED" w:rsidP="005C68ED">
      <w:pPr>
        <w:rPr>
          <w:noProof/>
        </w:rPr>
      </w:pPr>
      <w:r w:rsidRPr="00B551CF">
        <w:rPr>
          <w:noProof/>
        </w:rPr>
        <w:t xml:space="preserve">EU: </w:t>
      </w:r>
      <w:r w:rsidR="00D9764A" w:rsidRPr="00B551CF">
        <w:rPr>
          <w:noProof/>
        </w:rPr>
        <w:t>A</w:t>
      </w:r>
      <w:r w:rsidRPr="00B551CF">
        <w:rPr>
          <w:noProof/>
        </w:rPr>
        <w:t xml:space="preserve">ny measure which accords differential treatment to a third country pursuant for existing or future agreements relating to access to inland waterways (including agreements following the Rhine-Main-Danube link), which reserve traffic rights for operators based in the countries concerned who meet nationality criteria regarding ownership. Subject to regulations implementing the Mannheim Convention on Rhine Shipping. This part of the reservation only applies to the following </w:t>
      </w:r>
      <w:r w:rsidR="008D3E4F" w:rsidRPr="00B551CF">
        <w:rPr>
          <w:noProof/>
        </w:rPr>
        <w:t>Member </w:t>
      </w:r>
      <w:r w:rsidRPr="00B551CF">
        <w:rPr>
          <w:noProof/>
        </w:rPr>
        <w:t>States of the EU: BE, FR, DE, and NL. Internal waterways transport (</w:t>
      </w:r>
      <w:r w:rsidR="00A04F1C" w:rsidRPr="00B551CF">
        <w:rPr>
          <w:noProof/>
        </w:rPr>
        <w:t>CPC </w:t>
      </w:r>
      <w:r w:rsidRPr="00B551CF">
        <w:rPr>
          <w:noProof/>
        </w:rPr>
        <w:t>722).</w:t>
      </w:r>
    </w:p>
    <w:p w:rsidR="005C68ED" w:rsidRPr="00B551CF" w:rsidRDefault="005C68ED" w:rsidP="005C68ED">
      <w:pPr>
        <w:rPr>
          <w:noProof/>
        </w:rPr>
      </w:pPr>
    </w:p>
    <w:p w:rsidR="005C68ED" w:rsidRPr="00B551CF" w:rsidRDefault="005C68ED" w:rsidP="005C68ED">
      <w:pPr>
        <w:rPr>
          <w:noProof/>
        </w:rPr>
      </w:pPr>
      <w:r w:rsidRPr="00B551CF">
        <w:rPr>
          <w:noProof/>
        </w:rPr>
        <w:t xml:space="preserve">FI: </w:t>
      </w:r>
      <w:r w:rsidR="00D9764A" w:rsidRPr="00B551CF">
        <w:rPr>
          <w:noProof/>
        </w:rPr>
        <w:t>A</w:t>
      </w:r>
      <w:r w:rsidRPr="00B551CF">
        <w:rPr>
          <w:noProof/>
        </w:rPr>
        <w:t xml:space="preserve">ccording differential treatment to a country pursuant to existing or future bilateral agreements exempting vessels registered under the foreign flag of a specified other country or foreign registered vehicles from the general prohibition from providing cabotage transport (including combined transport, road and rail) in Finland on the basis of reciprocity (part of </w:t>
      </w:r>
      <w:r w:rsidR="00A04F1C" w:rsidRPr="00B551CF">
        <w:rPr>
          <w:noProof/>
        </w:rPr>
        <w:t>CPC </w:t>
      </w:r>
      <w:r w:rsidRPr="00B551CF">
        <w:rPr>
          <w:noProof/>
        </w:rPr>
        <w:t>711, part of 712, part of 721).</w:t>
      </w:r>
    </w:p>
    <w:p w:rsidR="005C68ED" w:rsidRPr="00B551CF" w:rsidRDefault="005C68ED" w:rsidP="005C68ED">
      <w:pPr>
        <w:rPr>
          <w:noProof/>
        </w:rPr>
      </w:pPr>
    </w:p>
    <w:p w:rsidR="005C68ED" w:rsidRPr="00B551CF" w:rsidRDefault="005C68ED" w:rsidP="00D9764A">
      <w:pPr>
        <w:rPr>
          <w:noProof/>
        </w:rPr>
      </w:pPr>
      <w:r w:rsidRPr="00B551CF">
        <w:rPr>
          <w:noProof/>
        </w:rPr>
        <w:t xml:space="preserve">SE: </w:t>
      </w:r>
      <w:r w:rsidR="00D9764A" w:rsidRPr="00B551CF">
        <w:rPr>
          <w:noProof/>
        </w:rPr>
        <w:t>M</w:t>
      </w:r>
      <w:r w:rsidRPr="00B551CF">
        <w:rPr>
          <w:noProof/>
        </w:rPr>
        <w:t>easures may be taken on a reciprocal basis allowing vessels from Armenia under the flag of Armenia to operate cabotage traffic in Sweden in so far as Armenia allows vessels registered under the flag of Sweden to operate cabotage traffic in Armenia. The specific aim of this reservation depends on the content of possible mutually agreed future agreement between Armenia and Sweden (</w:t>
      </w:r>
      <w:r w:rsidR="00A04F1C" w:rsidRPr="00B551CF">
        <w:rPr>
          <w:noProof/>
        </w:rPr>
        <w:t>CPC </w:t>
      </w:r>
      <w:r w:rsidRPr="00B551CF">
        <w:rPr>
          <w:noProof/>
        </w:rPr>
        <w:t>7211, 7212).</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BG: </w:t>
      </w:r>
      <w:r w:rsidR="00D9764A" w:rsidRPr="00B551CF">
        <w:rPr>
          <w:noProof/>
        </w:rPr>
        <w:t>I</w:t>
      </w:r>
      <w:r w:rsidRPr="00B551CF">
        <w:rPr>
          <w:noProof/>
        </w:rPr>
        <w:t xml:space="preserve">n so far as Armenia allows service suppliers from Bulgaria to supply cargo-handling services and storage and warehouse services in sea and river harbours, including services relating to containers and goods in containers, Bulgaria will allow services suppliers from Armenia to supply cargo-handling services and storage and warehouse services in sea and river harbours, including services relating to containers and goods in containers under the same conditions (Part of </w:t>
      </w:r>
      <w:r w:rsidR="00A04F1C" w:rsidRPr="00B551CF">
        <w:rPr>
          <w:noProof/>
        </w:rPr>
        <w:t>CPC </w:t>
      </w:r>
      <w:r w:rsidRPr="00B551CF">
        <w:rPr>
          <w:noProof/>
        </w:rPr>
        <w:t>741, part of 742).</w:t>
      </w:r>
    </w:p>
    <w:p w:rsidR="005C68ED" w:rsidRPr="00B551CF" w:rsidRDefault="005C68ED" w:rsidP="005C68ED">
      <w:pPr>
        <w:rPr>
          <w:noProof/>
        </w:rPr>
      </w:pPr>
    </w:p>
    <w:p w:rsidR="005C68ED" w:rsidRPr="00B551CF" w:rsidRDefault="005C68ED" w:rsidP="005C68ED">
      <w:pPr>
        <w:rPr>
          <w:noProof/>
        </w:rPr>
      </w:pPr>
      <w:r w:rsidRPr="00B551CF">
        <w:rPr>
          <w:noProof/>
        </w:rPr>
        <w:t xml:space="preserve">DE: </w:t>
      </w:r>
      <w:r w:rsidR="00D9764A" w:rsidRPr="00B551CF">
        <w:rPr>
          <w:noProof/>
        </w:rPr>
        <w:t>C</w:t>
      </w:r>
      <w:r w:rsidRPr="00B551CF">
        <w:rPr>
          <w:noProof/>
        </w:rPr>
        <w:t>hartering-in of foreign ships by consumers resident in Germany may be subject to a condition of reciprocity (</w:t>
      </w:r>
      <w:r w:rsidR="00A04F1C" w:rsidRPr="00B551CF">
        <w:rPr>
          <w:noProof/>
        </w:rPr>
        <w:t>CPC </w:t>
      </w:r>
      <w:r w:rsidRPr="00B551CF">
        <w:rPr>
          <w:noProof/>
        </w:rPr>
        <w:t>7213, 7223, 83103).</w:t>
      </w:r>
    </w:p>
    <w:p w:rsidR="005C68ED" w:rsidRPr="00B551CF" w:rsidRDefault="005C68ED" w:rsidP="005C68ED">
      <w:pPr>
        <w:rPr>
          <w:noProof/>
        </w:rPr>
      </w:pPr>
    </w:p>
    <w:p w:rsidR="005C68ED" w:rsidRPr="00B551CF" w:rsidRDefault="005C68ED" w:rsidP="00D9764A">
      <w:pPr>
        <w:rPr>
          <w:noProof/>
        </w:rPr>
      </w:pPr>
      <w:r w:rsidRPr="00B551CF">
        <w:rPr>
          <w:noProof/>
        </w:rPr>
        <w:t xml:space="preserve">EU: </w:t>
      </w:r>
      <w:r w:rsidR="00D9764A" w:rsidRPr="00B551CF">
        <w:rPr>
          <w:noProof/>
        </w:rPr>
        <w:t>R</w:t>
      </w:r>
      <w:r w:rsidRPr="00B551CF">
        <w:rPr>
          <w:noProof/>
        </w:rPr>
        <w:t xml:space="preserve">eserves the right to accord differential treatment to a country pursuant to existing or future bilateral agreements relating to international road haulage (including combined transport – road or rail) and passenger transport, concluded between the EU or the </w:t>
      </w:r>
      <w:r w:rsidR="008D3E4F" w:rsidRPr="00B551CF">
        <w:rPr>
          <w:noProof/>
        </w:rPr>
        <w:t>Member </w:t>
      </w:r>
      <w:r w:rsidRPr="00B551CF">
        <w:rPr>
          <w:noProof/>
        </w:rPr>
        <w:t>States of the EU and a third country (</w:t>
      </w:r>
      <w:r w:rsidR="00A04F1C" w:rsidRPr="00B551CF">
        <w:rPr>
          <w:noProof/>
        </w:rPr>
        <w:t>CPC </w:t>
      </w:r>
      <w:r w:rsidRPr="00B551CF">
        <w:rPr>
          <w:noProof/>
        </w:rPr>
        <w:t>7111, 7112, 7121, 7122, 7123). Such treatment may:</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(a)</w:t>
      </w:r>
      <w:r w:rsidRPr="00B551CF">
        <w:rPr>
          <w:noProof/>
        </w:rPr>
        <w:tab/>
        <w:t>reserve or limit the supply of the relevant transport services between the contracting Parties or across the territory of the contracting parties to vehicles registered in each contracting party</w:t>
      </w:r>
      <w:r w:rsidRPr="00B551CF">
        <w:rPr>
          <w:b/>
          <w:noProof/>
          <w:vertAlign w:val="superscript"/>
        </w:rPr>
        <w:footnoteReference w:id="6"/>
      </w:r>
      <w:r w:rsidRPr="00B551CF">
        <w:rPr>
          <w:noProof/>
        </w:rPr>
        <w:t>; or</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(b)</w:t>
      </w:r>
      <w:r w:rsidRPr="00B551CF">
        <w:rPr>
          <w:noProof/>
        </w:rPr>
        <w:tab/>
        <w:t>provide for tax exemptions for such vehicles.</w:t>
      </w:r>
    </w:p>
    <w:p w:rsidR="005C68ED" w:rsidRPr="00B551CF" w:rsidRDefault="005C68ED" w:rsidP="005C68ED">
      <w:pPr>
        <w:rPr>
          <w:noProof/>
        </w:rPr>
      </w:pPr>
    </w:p>
    <w:p w:rsidR="00A053F3" w:rsidRPr="00B551CF" w:rsidRDefault="00A053F3">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BG: </w:t>
      </w:r>
      <w:r w:rsidR="00D9764A" w:rsidRPr="00B551CF">
        <w:rPr>
          <w:noProof/>
        </w:rPr>
        <w:t>M</w:t>
      </w:r>
      <w:r w:rsidRPr="00B551CF">
        <w:rPr>
          <w:noProof/>
        </w:rPr>
        <w:t>easures taken under existing or future agreements, which reserve or restrict the supply of these kinds of transportation services and specify the terms and conditions of this supply, including transit permits or preferential road taxes, in the territory of Bulgaria or across the borders of Bulgaria (</w:t>
      </w:r>
      <w:r w:rsidR="00A04F1C" w:rsidRPr="00B551CF">
        <w:rPr>
          <w:noProof/>
        </w:rPr>
        <w:t>CPC </w:t>
      </w:r>
      <w:r w:rsidRPr="00B551CF">
        <w:rPr>
          <w:noProof/>
        </w:rPr>
        <w:t>7111, 7112).</w:t>
      </w:r>
    </w:p>
    <w:p w:rsidR="005C68ED" w:rsidRPr="00B551CF" w:rsidRDefault="005C68ED" w:rsidP="005C68ED">
      <w:pPr>
        <w:rPr>
          <w:noProof/>
        </w:rPr>
      </w:pPr>
    </w:p>
    <w:p w:rsidR="005C68ED" w:rsidRPr="00B551CF" w:rsidRDefault="005C68ED" w:rsidP="005C68ED">
      <w:pPr>
        <w:rPr>
          <w:noProof/>
        </w:rPr>
      </w:pPr>
      <w:r w:rsidRPr="00B551CF">
        <w:rPr>
          <w:noProof/>
        </w:rPr>
        <w:t xml:space="preserve">HR: </w:t>
      </w:r>
      <w:r w:rsidR="00D9764A" w:rsidRPr="00B551CF">
        <w:rPr>
          <w:noProof/>
        </w:rPr>
        <w:t>M</w:t>
      </w:r>
      <w:r w:rsidRPr="00B551CF">
        <w:rPr>
          <w:noProof/>
        </w:rPr>
        <w:t>easures applied under existing or future agreements on international road transport and which reserve or limit the supply of transport services and specify operating conditions, including transit permits or preferential road taxes of transport services into, in, across and out of Croatia to the parties concerned (</w:t>
      </w:r>
      <w:r w:rsidR="00A04F1C" w:rsidRPr="00B551CF">
        <w:rPr>
          <w:noProof/>
        </w:rPr>
        <w:t>CPC </w:t>
      </w:r>
      <w:r w:rsidRPr="00B551CF">
        <w:rPr>
          <w:noProof/>
        </w:rPr>
        <w:t>7111, 7112).</w:t>
      </w:r>
    </w:p>
    <w:p w:rsidR="005C68ED" w:rsidRPr="00B551CF" w:rsidRDefault="005C68ED" w:rsidP="005C68ED">
      <w:pPr>
        <w:rPr>
          <w:noProof/>
        </w:rPr>
      </w:pPr>
    </w:p>
    <w:p w:rsidR="005C68ED" w:rsidRPr="00B551CF" w:rsidRDefault="005C68ED" w:rsidP="005C68ED">
      <w:pPr>
        <w:rPr>
          <w:noProof/>
        </w:rPr>
      </w:pPr>
      <w:r w:rsidRPr="00B551CF">
        <w:rPr>
          <w:noProof/>
        </w:rPr>
        <w:t xml:space="preserve">CZ: </w:t>
      </w:r>
      <w:r w:rsidR="00D9764A" w:rsidRPr="00B551CF">
        <w:rPr>
          <w:noProof/>
        </w:rPr>
        <w:t>M</w:t>
      </w:r>
      <w:r w:rsidRPr="00B551CF">
        <w:rPr>
          <w:noProof/>
        </w:rPr>
        <w:t>easures that are taken under existing or future agreements, and which reserve or limit the supply of transport services and specify operating conditions, including transit permits or preferential road taxes of a transport services into, in, across and out of the Czech Republic to the contracting parties concerned (</w:t>
      </w:r>
      <w:r w:rsidR="00A04F1C" w:rsidRPr="00B551CF">
        <w:rPr>
          <w:noProof/>
        </w:rPr>
        <w:t>CPC </w:t>
      </w:r>
      <w:r w:rsidRPr="00B551CF">
        <w:rPr>
          <w:noProof/>
        </w:rPr>
        <w:t>7121, 7122, 7123).</w:t>
      </w:r>
    </w:p>
    <w:p w:rsidR="005C68ED" w:rsidRPr="00B551CF" w:rsidRDefault="005C68ED" w:rsidP="005C68ED">
      <w:pPr>
        <w:spacing w:line="240" w:lineRule="auto"/>
        <w:rPr>
          <w:noProof/>
        </w:rPr>
      </w:pPr>
    </w:p>
    <w:p w:rsidR="005C68ED" w:rsidRPr="00B551CF" w:rsidRDefault="005C68ED" w:rsidP="005C68ED">
      <w:pPr>
        <w:rPr>
          <w:noProof/>
        </w:rPr>
      </w:pPr>
      <w:r w:rsidRPr="00B551CF">
        <w:rPr>
          <w:noProof/>
        </w:rPr>
        <w:t xml:space="preserve">EE: </w:t>
      </w:r>
      <w:r w:rsidR="00D9764A" w:rsidRPr="00B551CF">
        <w:rPr>
          <w:noProof/>
        </w:rPr>
        <w:t>W</w:t>
      </w:r>
      <w:r w:rsidRPr="00B551CF">
        <w:rPr>
          <w:noProof/>
        </w:rPr>
        <w:t>hen according differential treatment to a country pursuant to existing or future bilateral agreements on international road transport (including combined transport-road or rail), reserving or limiting the supply of a transport services into, in, across and out of Estonia to the contracting parties to vehicles registered in each contracting party, and providing for tax exemption for such vehicles.</w:t>
      </w:r>
    </w:p>
    <w:p w:rsidR="005C68ED" w:rsidRPr="00B551CF" w:rsidRDefault="005C68ED" w:rsidP="005C68ED">
      <w:pPr>
        <w:rPr>
          <w:noProof/>
        </w:rPr>
      </w:pPr>
    </w:p>
    <w:p w:rsidR="005C68ED" w:rsidRPr="00B551CF" w:rsidRDefault="005C68ED" w:rsidP="005C68ED">
      <w:pPr>
        <w:rPr>
          <w:noProof/>
        </w:rPr>
      </w:pPr>
      <w:r w:rsidRPr="00B551CF">
        <w:rPr>
          <w:noProof/>
        </w:rPr>
        <w:t xml:space="preserve">LT: </w:t>
      </w:r>
      <w:r w:rsidR="00D9764A" w:rsidRPr="00B551CF">
        <w:rPr>
          <w:noProof/>
        </w:rPr>
        <w:t>M</w:t>
      </w:r>
      <w:r w:rsidRPr="00B551CF">
        <w:rPr>
          <w:noProof/>
        </w:rPr>
        <w:t>easures that are taken under bilateral agreements and which set the provisions for transport services and specify operating conditions, including bilateral transit and other transport permits for transport services into, through and out of the territory of Lithuania to the contracting parties concerned, and road taxes and levies (</w:t>
      </w:r>
      <w:r w:rsidR="00A04F1C" w:rsidRPr="00B551CF">
        <w:rPr>
          <w:noProof/>
        </w:rPr>
        <w:t>CPC </w:t>
      </w:r>
      <w:r w:rsidRPr="00B551CF">
        <w:rPr>
          <w:noProof/>
        </w:rPr>
        <w:t>7121, 7122, 7123).</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SK: </w:t>
      </w:r>
      <w:r w:rsidR="00D9764A" w:rsidRPr="00B551CF">
        <w:rPr>
          <w:noProof/>
        </w:rPr>
        <w:t>M</w:t>
      </w:r>
      <w:r w:rsidRPr="00B551CF">
        <w:rPr>
          <w:noProof/>
        </w:rPr>
        <w:t>easures that are taken under existing or future agreements, and which reserve or limit the supply of transport services and specify operating conditions, including transit permits or preferential road taxes of a transport services into, in, across and out of Slovakia to the contracting parties concerned (</w:t>
      </w:r>
      <w:r w:rsidR="00A04F1C" w:rsidRPr="00B551CF">
        <w:rPr>
          <w:noProof/>
        </w:rPr>
        <w:t>CPC </w:t>
      </w:r>
      <w:r w:rsidRPr="00B551CF">
        <w:rPr>
          <w:noProof/>
        </w:rPr>
        <w:t>7121, 7122, 7123).</w:t>
      </w:r>
    </w:p>
    <w:p w:rsidR="005C68ED" w:rsidRPr="00B551CF" w:rsidRDefault="005C68ED" w:rsidP="005C68ED">
      <w:pPr>
        <w:rPr>
          <w:noProof/>
        </w:rPr>
      </w:pPr>
    </w:p>
    <w:p w:rsidR="005C68ED" w:rsidRPr="00B551CF" w:rsidRDefault="005C68ED" w:rsidP="00D9764A">
      <w:pPr>
        <w:rPr>
          <w:noProof/>
        </w:rPr>
      </w:pPr>
      <w:r w:rsidRPr="00B551CF">
        <w:rPr>
          <w:noProof/>
        </w:rPr>
        <w:t xml:space="preserve">ES: </w:t>
      </w:r>
      <w:r w:rsidR="00D9764A" w:rsidRPr="00B551CF">
        <w:rPr>
          <w:noProof/>
        </w:rPr>
        <w:t>A</w:t>
      </w:r>
      <w:r w:rsidRPr="00B551CF">
        <w:rPr>
          <w:noProof/>
        </w:rPr>
        <w:t>uthorisation for the establishment of a commercial presence in Spain may be refused to service suppliers, whose country of origin does not accord effective market access to service suppliers of Spain (</w:t>
      </w:r>
      <w:r w:rsidR="00A04F1C" w:rsidRPr="00B551CF">
        <w:rPr>
          <w:noProof/>
        </w:rPr>
        <w:t>CPC </w:t>
      </w:r>
      <w:r w:rsidRPr="00B551CF">
        <w:rPr>
          <w:noProof/>
        </w:rPr>
        <w:t>7123).</w:t>
      </w:r>
    </w:p>
    <w:p w:rsidR="005C68ED" w:rsidRPr="00B551CF" w:rsidRDefault="005C68ED" w:rsidP="005C68ED">
      <w:pPr>
        <w:rPr>
          <w:noProof/>
        </w:rPr>
      </w:pPr>
    </w:p>
    <w:p w:rsidR="005C68ED" w:rsidRPr="00B551CF" w:rsidRDefault="005C68ED" w:rsidP="00D9764A">
      <w:pPr>
        <w:rPr>
          <w:noProof/>
        </w:rPr>
      </w:pPr>
      <w:r w:rsidRPr="00B551CF">
        <w:rPr>
          <w:noProof/>
        </w:rPr>
        <w:t xml:space="preserve">BG, CZ and SK: </w:t>
      </w:r>
      <w:r w:rsidR="00D9764A" w:rsidRPr="00B551CF">
        <w:rPr>
          <w:noProof/>
        </w:rPr>
        <w:t>M</w:t>
      </w:r>
      <w:r w:rsidRPr="00B551CF">
        <w:rPr>
          <w:noProof/>
        </w:rPr>
        <w:t>easures taken under existing or future agreements, and which regulate traffic rights and operating conditions, and the supply of transport services in the territory of Bulgaria, the Czech Republic and Slovakia and between the countries concerned.</w:t>
      </w:r>
    </w:p>
    <w:p w:rsidR="005C68ED" w:rsidRPr="00B551CF" w:rsidRDefault="005C68ED" w:rsidP="005C68ED">
      <w:pPr>
        <w:spacing w:line="240" w:lineRule="auto"/>
        <w:rPr>
          <w:noProof/>
        </w:rPr>
      </w:pPr>
    </w:p>
    <w:p w:rsidR="005C68ED" w:rsidRPr="00B551CF" w:rsidRDefault="005C68ED" w:rsidP="005C68ED">
      <w:pPr>
        <w:rPr>
          <w:noProof/>
        </w:rPr>
      </w:pPr>
      <w:r w:rsidRPr="00B551CF">
        <w:rPr>
          <w:noProof/>
        </w:rPr>
        <w:t xml:space="preserve">EU: </w:t>
      </w:r>
      <w:r w:rsidR="00D9764A" w:rsidRPr="00B551CF">
        <w:rPr>
          <w:noProof/>
        </w:rPr>
        <w:t>A</w:t>
      </w:r>
      <w:r w:rsidRPr="00B551CF">
        <w:rPr>
          <w:noProof/>
        </w:rPr>
        <w:t>ccording differential treatment to a third country pursuant to existing or future bilateral agreements relating to the following Auxiliary air transport services:</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(a)</w:t>
      </w:r>
      <w:r w:rsidRPr="00B551CF">
        <w:rPr>
          <w:noProof/>
        </w:rPr>
        <w:tab/>
        <w:t>the selling and marketing of air transport services;</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(b)</w:t>
      </w:r>
      <w:r w:rsidRPr="00B551CF">
        <w:rPr>
          <w:noProof/>
        </w:rPr>
        <w:tab/>
        <w:t>computer reservation system (CRS) services; and</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(c)</w:t>
      </w:r>
      <w:r w:rsidRPr="00B551CF">
        <w:rPr>
          <w:noProof/>
        </w:rPr>
        <w:tab/>
        <w:t>other services auxiliary to air transport, such as groundhandling services and airport operation services.</w:t>
      </w:r>
    </w:p>
    <w:p w:rsidR="005C68ED" w:rsidRPr="00B551CF" w:rsidRDefault="005C68ED" w:rsidP="005C68ED">
      <w:pPr>
        <w:rPr>
          <w:noProof/>
        </w:rPr>
      </w:pPr>
    </w:p>
    <w:p w:rsidR="005C68ED" w:rsidRPr="00B551CF" w:rsidRDefault="005C68ED" w:rsidP="00A95E7D">
      <w:pPr>
        <w:rPr>
          <w:noProof/>
        </w:rPr>
      </w:pPr>
      <w:r w:rsidRPr="00B551CF">
        <w:rPr>
          <w:noProof/>
        </w:rPr>
        <w:t>In respect of maintenance and repair of aircrafts and parts, the EU reserves the right to adopt or maintain any measure which accords differential treatment to a third country pursuant to existing or future trade agreements pursuant to Article</w:t>
      </w:r>
      <w:r w:rsidR="00A95E7D" w:rsidRPr="00B551CF">
        <w:rPr>
          <w:noProof/>
        </w:rPr>
        <w:t> </w:t>
      </w:r>
      <w:r w:rsidRPr="00B551CF">
        <w:rPr>
          <w:noProof/>
        </w:rPr>
        <w:t>V of GATS.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A95E7D">
      <w:pPr>
        <w:rPr>
          <w:noProof/>
        </w:rPr>
      </w:pPr>
      <w:r w:rsidRPr="00B551CF">
        <w:rPr>
          <w:noProof/>
        </w:rPr>
        <w:lastRenderedPageBreak/>
        <w:t xml:space="preserve">EU: </w:t>
      </w:r>
      <w:r w:rsidR="00D9764A" w:rsidRPr="00B551CF">
        <w:rPr>
          <w:noProof/>
        </w:rPr>
        <w:t>R</w:t>
      </w:r>
      <w:r w:rsidRPr="00B551CF">
        <w:rPr>
          <w:noProof/>
        </w:rPr>
        <w:t>eserves the right to require that only recognised organisations authorised by the</w:t>
      </w:r>
      <w:r w:rsidR="00A95E7D" w:rsidRPr="00B551CF">
        <w:rPr>
          <w:noProof/>
        </w:rPr>
        <w:t> </w:t>
      </w:r>
      <w:r w:rsidRPr="00B551CF">
        <w:rPr>
          <w:noProof/>
        </w:rPr>
        <w:t xml:space="preserve">EU may carry out statutory surveys and certification of ships on behalf of the </w:t>
      </w:r>
      <w:r w:rsidR="008D3E4F" w:rsidRPr="00B551CF">
        <w:rPr>
          <w:noProof/>
        </w:rPr>
        <w:t>Member </w:t>
      </w:r>
      <w:r w:rsidRPr="00B551CF">
        <w:rPr>
          <w:noProof/>
        </w:rPr>
        <w:t>States. Establishment may be required.</w:t>
      </w:r>
    </w:p>
    <w:p w:rsidR="005C68ED" w:rsidRPr="00B551CF" w:rsidRDefault="005C68ED" w:rsidP="005C68ED">
      <w:pPr>
        <w:rPr>
          <w:noProof/>
        </w:rPr>
      </w:pPr>
    </w:p>
    <w:p w:rsidR="005C68ED" w:rsidRPr="00B551CF" w:rsidRDefault="005C68ED" w:rsidP="00D9764A">
      <w:pPr>
        <w:rPr>
          <w:noProof/>
        </w:rPr>
      </w:pPr>
      <w:r w:rsidRPr="00B551CF">
        <w:rPr>
          <w:noProof/>
        </w:rPr>
        <w:t xml:space="preserve">PL: </w:t>
      </w:r>
      <w:r w:rsidR="00D9764A" w:rsidRPr="00B551CF">
        <w:rPr>
          <w:noProof/>
        </w:rPr>
        <w:t>I</w:t>
      </w:r>
      <w:r w:rsidRPr="00B551CF">
        <w:rPr>
          <w:noProof/>
        </w:rPr>
        <w:t>n so far as Armenia allows the supply of transport services into and across the territory of Armenia by passenger and freight transport suppliers of Poland, Poland will allow the supply of transport services by passenger and freight transport suppliers of Armenia into and across the territory of Poland under the same conditions.</w:t>
      </w:r>
    </w:p>
    <w:p w:rsidR="005C68ED" w:rsidRPr="00B551CF" w:rsidRDefault="005C68ED" w:rsidP="005C68ED">
      <w:pPr>
        <w:spacing w:line="240" w:lineRule="auto"/>
        <w:rPr>
          <w:noProof/>
        </w:rPr>
      </w:pPr>
    </w:p>
    <w:p w:rsidR="005C68ED" w:rsidRPr="00B551CF" w:rsidRDefault="005C68ED">
      <w:pPr>
        <w:rPr>
          <w:noProof/>
        </w:rPr>
      </w:pPr>
      <w:r w:rsidRPr="00B551CF">
        <w:rPr>
          <w:noProof/>
        </w:rPr>
        <w:t>A.</w:t>
      </w:r>
      <w:r w:rsidRPr="00B551CF">
        <w:rPr>
          <w:noProof/>
        </w:rPr>
        <w:tab/>
        <w:t xml:space="preserve">Agriculture, </w:t>
      </w:r>
      <w:r w:rsidR="009B4072" w:rsidRPr="00B551CF">
        <w:rPr>
          <w:noProof/>
        </w:rPr>
        <w:t>h</w:t>
      </w:r>
      <w:r w:rsidRPr="00B551CF">
        <w:rPr>
          <w:noProof/>
        </w:rPr>
        <w:t xml:space="preserve">unting, </w:t>
      </w:r>
      <w:r w:rsidR="009B4072" w:rsidRPr="00B551CF">
        <w:rPr>
          <w:noProof/>
        </w:rPr>
        <w:t>f</w:t>
      </w:r>
      <w:r w:rsidRPr="00B551CF">
        <w:rPr>
          <w:noProof/>
        </w:rPr>
        <w:t xml:space="preserve">orestry and </w:t>
      </w:r>
      <w:r w:rsidR="009B4072" w:rsidRPr="00B551CF">
        <w:rPr>
          <w:noProof/>
        </w:rPr>
        <w:t>l</w:t>
      </w:r>
      <w:r w:rsidRPr="00B551CF">
        <w:rPr>
          <w:noProof/>
        </w:rPr>
        <w:t>ogging</w:t>
      </w:r>
    </w:p>
    <w:p w:rsidR="005C68ED" w:rsidRPr="00B551CF" w:rsidRDefault="005C68ED" w:rsidP="005C68ED">
      <w:pPr>
        <w:rPr>
          <w:noProof/>
        </w:rPr>
      </w:pPr>
    </w:p>
    <w:p w:rsidR="005C68ED" w:rsidRPr="00B551CF" w:rsidRDefault="005C68ED" w:rsidP="00A95E7D">
      <w:pPr>
        <w:rPr>
          <w:noProof/>
        </w:rPr>
      </w:pPr>
      <w:r w:rsidRPr="00B551CF">
        <w:rPr>
          <w:noProof/>
        </w:rPr>
        <w:t>FR: The establishment of agricultural enterprises by non</w:t>
      </w:r>
      <w:r w:rsidR="00A95E7D" w:rsidRPr="00B551CF">
        <w:rPr>
          <w:noProof/>
        </w:rPr>
        <w:noBreakHyphen/>
      </w:r>
      <w:r w:rsidRPr="00B551CF">
        <w:rPr>
          <w:noProof/>
        </w:rPr>
        <w:t>EU companies and the acquisition of vineyards by non EU investors are subject to authorisation.</w:t>
      </w:r>
    </w:p>
    <w:p w:rsidR="005C68ED" w:rsidRPr="00B551CF" w:rsidRDefault="005C68ED" w:rsidP="005C68ED">
      <w:pPr>
        <w:rPr>
          <w:noProof/>
        </w:rPr>
      </w:pPr>
    </w:p>
    <w:p w:rsidR="005C68ED" w:rsidRPr="00B551CF" w:rsidRDefault="005C68ED" w:rsidP="005C68ED">
      <w:pPr>
        <w:rPr>
          <w:noProof/>
        </w:rPr>
      </w:pPr>
      <w:r w:rsidRPr="00B551CF">
        <w:rPr>
          <w:noProof/>
        </w:rPr>
        <w:t>AT, HR, HU, MT, RO: No national treatment and most favoured nation treatment obligations for agricultural activities.</w:t>
      </w:r>
    </w:p>
    <w:p w:rsidR="005C68ED" w:rsidRPr="00B551CF" w:rsidRDefault="005C68ED" w:rsidP="005C68ED">
      <w:pPr>
        <w:rPr>
          <w:noProof/>
        </w:rPr>
      </w:pPr>
    </w:p>
    <w:p w:rsidR="005C68ED" w:rsidRPr="00B551CF" w:rsidRDefault="005C68ED" w:rsidP="005C68ED">
      <w:pPr>
        <w:rPr>
          <w:noProof/>
        </w:rPr>
      </w:pPr>
      <w:r w:rsidRPr="00B551CF">
        <w:rPr>
          <w:noProof/>
        </w:rPr>
        <w:t>CY: The participation of investors is allowed only up to 49 %.</w:t>
      </w:r>
    </w:p>
    <w:p w:rsidR="005C68ED" w:rsidRPr="00B551CF" w:rsidRDefault="005C68ED" w:rsidP="005C68ED">
      <w:pPr>
        <w:rPr>
          <w:noProof/>
        </w:rPr>
      </w:pPr>
    </w:p>
    <w:p w:rsidR="005C68ED" w:rsidRPr="00B551CF" w:rsidRDefault="005C68ED" w:rsidP="005C68ED">
      <w:pPr>
        <w:rPr>
          <w:noProof/>
        </w:rPr>
      </w:pPr>
      <w:r w:rsidRPr="00B551CF">
        <w:rPr>
          <w:noProof/>
        </w:rPr>
        <w:t>FI: No national treatment and most favoured nation treatment obligations for reindeer husbandry.</w:t>
      </w:r>
    </w:p>
    <w:p w:rsidR="005C68ED" w:rsidRPr="00B551CF" w:rsidRDefault="005C68ED" w:rsidP="005C68ED">
      <w:pPr>
        <w:spacing w:line="240" w:lineRule="auto"/>
        <w:rPr>
          <w:noProof/>
        </w:rPr>
      </w:pPr>
    </w:p>
    <w:p w:rsidR="005C68ED" w:rsidRPr="00B551CF" w:rsidRDefault="005C68ED" w:rsidP="005C68ED">
      <w:pPr>
        <w:rPr>
          <w:noProof/>
        </w:rPr>
      </w:pPr>
      <w:r w:rsidRPr="00B551CF">
        <w:rPr>
          <w:noProof/>
        </w:rPr>
        <w:t>IE: Establishment by Armenian residents in flour milling activities is subject to authorisation.</w:t>
      </w:r>
    </w:p>
    <w:p w:rsidR="005C68ED" w:rsidRPr="00B551CF" w:rsidRDefault="005C68ED" w:rsidP="005C68ED">
      <w:pPr>
        <w:rPr>
          <w:noProof/>
        </w:rPr>
      </w:pPr>
    </w:p>
    <w:p w:rsidR="005C68ED" w:rsidRPr="00B551CF" w:rsidRDefault="005C68ED" w:rsidP="005C68ED">
      <w:pPr>
        <w:rPr>
          <w:noProof/>
        </w:rPr>
      </w:pPr>
      <w:r w:rsidRPr="00B551CF">
        <w:rPr>
          <w:noProof/>
        </w:rPr>
        <w:t>BG: No national treatment and most favoured nation treatment obligations for logging activities.</w:t>
      </w:r>
    </w:p>
    <w:p w:rsidR="005C68ED" w:rsidRPr="00B551CF" w:rsidRDefault="005C68ED" w:rsidP="005C68ED">
      <w:pPr>
        <w:rPr>
          <w:noProof/>
        </w:rPr>
      </w:pPr>
    </w:p>
    <w:p w:rsidR="005C68ED" w:rsidRPr="00B551CF" w:rsidRDefault="005C68ED" w:rsidP="005C68ED">
      <w:pPr>
        <w:rPr>
          <w:noProof/>
        </w:rPr>
      </w:pPr>
      <w:r w:rsidRPr="00B551CF">
        <w:rPr>
          <w:noProof/>
        </w:rPr>
        <w:t>SE: Only Sami people may own and exercise reindeer husbandry.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pPr>
        <w:rPr>
          <w:noProof/>
        </w:rPr>
      </w:pPr>
      <w:r w:rsidRPr="00B551CF">
        <w:rPr>
          <w:noProof/>
        </w:rPr>
        <w:lastRenderedPageBreak/>
        <w:t>B</w:t>
      </w:r>
      <w:r w:rsidRPr="00B551CF">
        <w:rPr>
          <w:b/>
          <w:noProof/>
        </w:rPr>
        <w:t>.</w:t>
      </w:r>
      <w:r w:rsidRPr="00B551CF">
        <w:rPr>
          <w:b/>
          <w:noProof/>
        </w:rPr>
        <w:tab/>
      </w:r>
      <w:r w:rsidRPr="00B551CF">
        <w:rPr>
          <w:noProof/>
        </w:rPr>
        <w:t xml:space="preserve">Fishing and </w:t>
      </w:r>
      <w:r w:rsidR="009B4072" w:rsidRPr="00B551CF">
        <w:rPr>
          <w:noProof/>
        </w:rPr>
        <w:t>a</w:t>
      </w:r>
      <w:r w:rsidRPr="00B551CF">
        <w:rPr>
          <w:noProof/>
        </w:rPr>
        <w:t>quaculture</w:t>
      </w:r>
    </w:p>
    <w:p w:rsidR="005C68ED" w:rsidRPr="00B551CF" w:rsidRDefault="005C68ED" w:rsidP="005C68ED">
      <w:pPr>
        <w:rPr>
          <w:noProof/>
        </w:rPr>
      </w:pPr>
    </w:p>
    <w:p w:rsidR="005C68ED" w:rsidRPr="00B551CF" w:rsidRDefault="005C68ED" w:rsidP="005C68ED">
      <w:pPr>
        <w:rPr>
          <w:noProof/>
        </w:rPr>
      </w:pPr>
      <w:r w:rsidRPr="00B551CF">
        <w:rPr>
          <w:noProof/>
        </w:rPr>
        <w:t xml:space="preserve">EU: Access to and use of the biological resources and fishing grounds situated in the maritime waters coming under the sovereignty or within the jurisdiction of </w:t>
      </w:r>
      <w:r w:rsidR="008D3E4F" w:rsidRPr="00B551CF">
        <w:rPr>
          <w:noProof/>
        </w:rPr>
        <w:t>Member </w:t>
      </w:r>
      <w:r w:rsidRPr="00B551CF">
        <w:rPr>
          <w:noProof/>
        </w:rPr>
        <w:t>States of the EU may be restricted to fishing vessels flying the flag of a EU territory unless otherwise provided for.</w:t>
      </w:r>
    </w:p>
    <w:p w:rsidR="005C68ED" w:rsidRPr="00B551CF" w:rsidRDefault="005C68ED" w:rsidP="005C68ED">
      <w:pPr>
        <w:rPr>
          <w:noProof/>
        </w:rPr>
      </w:pPr>
    </w:p>
    <w:p w:rsidR="005C68ED" w:rsidRPr="00B551CF" w:rsidRDefault="005C68ED" w:rsidP="005C68ED">
      <w:pPr>
        <w:rPr>
          <w:noProof/>
        </w:rPr>
      </w:pPr>
      <w:r w:rsidRPr="00B551CF">
        <w:rPr>
          <w:noProof/>
        </w:rPr>
        <w:t>CY: The maximum non-EU ownership in a fishing boat/ship is 49 % and subject to authorisation.</w:t>
      </w:r>
    </w:p>
    <w:p w:rsidR="005C68ED" w:rsidRPr="00B551CF" w:rsidRDefault="005C68ED" w:rsidP="00A95E7D">
      <w:pPr>
        <w:rPr>
          <w:noProof/>
        </w:rPr>
      </w:pPr>
    </w:p>
    <w:p w:rsidR="005C68ED" w:rsidRPr="00B551CF" w:rsidRDefault="005C68ED" w:rsidP="005C68ED">
      <w:pPr>
        <w:rPr>
          <w:noProof/>
        </w:rPr>
      </w:pPr>
      <w:r w:rsidRPr="00B551CF">
        <w:rPr>
          <w:noProof/>
        </w:rPr>
        <w:t xml:space="preserve">SE: A ship shall be deemed Swedish and can carry the Swedish flag if more than half the equity is owned by Swedish citizens or juridical persons. The Government may permit foreign vessels to fly the Swedish flag if their operations are under Swedish control or the owner has permanent residence in Sweden. Vessels which are 50 % or more owned by EEA nationals or companies having their registered office, central administration or principal place of business in the EEA and whose operation is controlled from Sweden, may also be registered in the Swedish register. A professional fishing licence, needed for professional fishing, may be given if the fishing has a connection to the Swedish fishing industry. Connection can for example be landing half the catch during a calendar year (in value) in Sweden, half the fishing trips departs from a Swedish harbour or half of the fishermen in the fleet are domiciled in Sweden. For vessels over five meters, a vessel permit is needed together with the professional fishing licence. A permit is granted if, among other things, the vessel is registered in the national registry and the vessel have a real economic connection to Sweden. The commander of a trading vessel or a traditional vessel shall be a national of a </w:t>
      </w:r>
      <w:r w:rsidR="008D3E4F" w:rsidRPr="00B551CF">
        <w:rPr>
          <w:noProof/>
        </w:rPr>
        <w:t>Member </w:t>
      </w:r>
      <w:r w:rsidRPr="00B551CF">
        <w:rPr>
          <w:noProof/>
        </w:rPr>
        <w:t>State of the EEA. Exemptions may be granted by the Swedish Transport Agency.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SI: During transit through the territorial sea of the Republic of Slovenia by foreign fishing vessels, any fishing or catching of fish and other marine organisms at sea and on sea bottom is prohibited. This prohibition extends also to foreign fishing boats. Ships are entitled to fly the Slovenian flag if more than half of the ship is owned by </w:t>
      </w:r>
      <w:r w:rsidR="00507BE4" w:rsidRPr="00B551CF">
        <w:rPr>
          <w:noProof/>
        </w:rPr>
        <w:t>European Union</w:t>
      </w:r>
      <w:r w:rsidRPr="00B551CF">
        <w:rPr>
          <w:noProof/>
        </w:rPr>
        <w:t xml:space="preserve"> citizens or by juridical persons having their headquarters in a </w:t>
      </w:r>
      <w:r w:rsidR="00507BE4" w:rsidRPr="00B551CF">
        <w:rPr>
          <w:noProof/>
        </w:rPr>
        <w:t>European Union</w:t>
      </w:r>
      <w:r w:rsidRPr="00B551CF">
        <w:rPr>
          <w:noProof/>
        </w:rPr>
        <w:t xml:space="preserve"> </w:t>
      </w:r>
      <w:r w:rsidR="008D3E4F" w:rsidRPr="00B551CF">
        <w:rPr>
          <w:noProof/>
        </w:rPr>
        <w:t>Member </w:t>
      </w:r>
      <w:r w:rsidRPr="00B551CF">
        <w:rPr>
          <w:noProof/>
        </w:rPr>
        <w:t>State. Aquaculture farms breeding organisms for restocking have to be registered in Slovenia.</w:t>
      </w:r>
    </w:p>
    <w:p w:rsidR="005C68ED" w:rsidRPr="00B551CF" w:rsidRDefault="005C68ED" w:rsidP="00A95E7D">
      <w:pPr>
        <w:rPr>
          <w:noProof/>
        </w:rPr>
      </w:pPr>
    </w:p>
    <w:p w:rsidR="005C68ED" w:rsidRPr="00B551CF" w:rsidRDefault="005C68ED" w:rsidP="00E739A0">
      <w:pPr>
        <w:rPr>
          <w:noProof/>
        </w:rPr>
      </w:pPr>
      <w:r w:rsidRPr="00B551CF">
        <w:rPr>
          <w:noProof/>
        </w:rPr>
        <w:t>UK: No national treatment and most favoured nation obligations for the acquisition of UK flagged vessels, unless the investment is at least 75</w:t>
      </w:r>
      <w:r w:rsidR="00E739A0" w:rsidRPr="00B551CF">
        <w:rPr>
          <w:noProof/>
        </w:rPr>
        <w:t> </w:t>
      </w:r>
      <w:r w:rsidR="0046648E" w:rsidRPr="00B551CF">
        <w:rPr>
          <w:noProof/>
        </w:rPr>
        <w:t>%</w:t>
      </w:r>
      <w:r w:rsidRPr="00B551CF">
        <w:rPr>
          <w:noProof/>
        </w:rPr>
        <w:t xml:space="preserve"> owned by British citizens and/or by companies which are at least 75</w:t>
      </w:r>
      <w:r w:rsidR="003B4C16" w:rsidRPr="00B551CF">
        <w:t> </w:t>
      </w:r>
      <w:r w:rsidR="0046648E" w:rsidRPr="00B551CF">
        <w:rPr>
          <w:noProof/>
        </w:rPr>
        <w:t>%</w:t>
      </w:r>
      <w:r w:rsidRPr="00B551CF">
        <w:rPr>
          <w:noProof/>
        </w:rPr>
        <w:t xml:space="preserve"> owned by British citizens, in all cases resident and domiciled in the UK. Vessels must be managed, directed and controlled from within the UK.</w:t>
      </w:r>
    </w:p>
    <w:p w:rsidR="005C68ED" w:rsidRPr="00B551CF" w:rsidRDefault="005C68ED" w:rsidP="005C68ED">
      <w:pPr>
        <w:rPr>
          <w:noProof/>
        </w:rPr>
      </w:pPr>
    </w:p>
    <w:p w:rsidR="005C68ED" w:rsidRPr="00B551CF" w:rsidRDefault="005C68ED" w:rsidP="005C68ED">
      <w:pPr>
        <w:rPr>
          <w:noProof/>
        </w:rPr>
      </w:pPr>
      <w:r w:rsidRPr="00B551CF">
        <w:rPr>
          <w:noProof/>
        </w:rPr>
        <w:t>C.</w:t>
      </w:r>
      <w:r w:rsidRPr="00B551CF">
        <w:rPr>
          <w:noProof/>
        </w:rPr>
        <w:tab/>
        <w:t>Mining and quarrying</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for juridical persons controlled</w:t>
      </w:r>
      <w:r w:rsidRPr="00B551CF">
        <w:rPr>
          <w:b/>
          <w:bCs/>
          <w:noProof/>
          <w:spacing w:val="-2"/>
          <w:vertAlign w:val="superscript"/>
        </w:rPr>
        <w:footnoteReference w:id="7"/>
      </w:r>
      <w:r w:rsidRPr="00B551CF">
        <w:rPr>
          <w:noProof/>
        </w:rPr>
        <w:t xml:space="preserve"> by natural or juridical persons of a non EU country which accounts for more than 5 % of the </w:t>
      </w:r>
      <w:r w:rsidR="00507BE4" w:rsidRPr="00B551CF">
        <w:rPr>
          <w:noProof/>
        </w:rPr>
        <w:t>European Union</w:t>
      </w:r>
      <w:r w:rsidRPr="00B551CF">
        <w:rPr>
          <w:noProof/>
        </w:rPr>
        <w:t>'s oil or natural gas imports. No national treatment and most favoured nation treatment obligations for direct branching (incorporation is required).</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D.</w:t>
      </w:r>
      <w:r w:rsidRPr="00B551CF">
        <w:rPr>
          <w:noProof/>
        </w:rPr>
        <w:tab/>
        <w:t>Manufacturing</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national obligations for juridical persons controlled</w:t>
      </w:r>
      <w:r w:rsidRPr="00B551CF">
        <w:rPr>
          <w:b/>
          <w:bCs/>
          <w:noProof/>
          <w:spacing w:val="-2"/>
          <w:vertAlign w:val="superscript"/>
        </w:rPr>
        <w:footnoteReference w:id="8"/>
      </w:r>
      <w:r w:rsidRPr="00B551CF">
        <w:rPr>
          <w:b/>
          <w:bCs/>
          <w:noProof/>
          <w:spacing w:val="-2"/>
          <w:vertAlign w:val="superscript"/>
        </w:rPr>
        <w:t xml:space="preserve"> </w:t>
      </w:r>
      <w:r w:rsidRPr="00B551CF">
        <w:rPr>
          <w:noProof/>
        </w:rPr>
        <w:t xml:space="preserve">by natural or juridical persons of a non EU country which accounts for more than 5 % of the </w:t>
      </w:r>
      <w:r w:rsidR="00507BE4" w:rsidRPr="00B551CF">
        <w:rPr>
          <w:noProof/>
        </w:rPr>
        <w:t>European Union</w:t>
      </w:r>
      <w:r w:rsidRPr="00B551CF">
        <w:rPr>
          <w:noProof/>
        </w:rPr>
        <w:t>'s oil or natural gas imports. No national treatment and most favoured nation treatment obligations for direct branching (incorporation is required).</w:t>
      </w:r>
    </w:p>
    <w:p w:rsidR="005C68ED" w:rsidRPr="00B551CF" w:rsidRDefault="005C68ED" w:rsidP="005C68ED">
      <w:pPr>
        <w:rPr>
          <w:noProof/>
        </w:rPr>
      </w:pPr>
    </w:p>
    <w:p w:rsidR="005C68ED" w:rsidRPr="00B551CF" w:rsidRDefault="005C68ED" w:rsidP="005C68ED">
      <w:pPr>
        <w:rPr>
          <w:noProof/>
        </w:rPr>
      </w:pPr>
      <w:r w:rsidRPr="00B551CF">
        <w:rPr>
          <w:noProof/>
        </w:rPr>
        <w:t>IT: Owners of publishing and printing company and publishers must be citizens of a EU </w:t>
      </w:r>
      <w:r w:rsidR="008D3E4F" w:rsidRPr="00B551CF">
        <w:rPr>
          <w:noProof/>
        </w:rPr>
        <w:t>Member </w:t>
      </w:r>
      <w:r w:rsidRPr="00B551CF">
        <w:rPr>
          <w:noProof/>
        </w:rPr>
        <w:t xml:space="preserve">State. Companies must have their headquarters in a EU </w:t>
      </w:r>
      <w:r w:rsidR="008D3E4F" w:rsidRPr="00B551CF">
        <w:rPr>
          <w:noProof/>
        </w:rPr>
        <w:t>Member </w:t>
      </w:r>
      <w:r w:rsidRPr="00B551CF">
        <w:rPr>
          <w:noProof/>
        </w:rPr>
        <w:t>State.</w:t>
      </w:r>
    </w:p>
    <w:p w:rsidR="005C68ED" w:rsidRPr="00B551CF" w:rsidRDefault="005C68ED" w:rsidP="00A51E06">
      <w:pPr>
        <w:rPr>
          <w:noProof/>
        </w:rPr>
      </w:pPr>
    </w:p>
    <w:p w:rsidR="005C68ED" w:rsidRPr="00B551CF" w:rsidRDefault="005C68ED" w:rsidP="005C68ED">
      <w:pPr>
        <w:rPr>
          <w:noProof/>
        </w:rPr>
      </w:pPr>
      <w:r w:rsidRPr="00B551CF">
        <w:rPr>
          <w:noProof/>
        </w:rPr>
        <w:t>HR: Residence requirement for publishing, printing and reproduction of recorded media.</w:t>
      </w:r>
    </w:p>
    <w:p w:rsidR="005C68ED" w:rsidRPr="00B551CF" w:rsidRDefault="005C68ED" w:rsidP="005C68ED">
      <w:pPr>
        <w:rPr>
          <w:noProof/>
        </w:rPr>
      </w:pPr>
    </w:p>
    <w:p w:rsidR="005C68ED" w:rsidRPr="00B551CF" w:rsidRDefault="005C68ED" w:rsidP="005C68ED">
      <w:pPr>
        <w:rPr>
          <w:noProof/>
        </w:rPr>
      </w:pPr>
      <w:r w:rsidRPr="00B551CF">
        <w:rPr>
          <w:noProof/>
        </w:rPr>
        <w:t>SE: Owners of periodicals that are printed and published in Sweden, who are natural persons, must reside in Sweden or be citizens of the EEA. Owners of such periodicals who are juridical persons must be established in the EEA. Periodicals that are printed and published in Sweden, and technical recordings must have a responsible editor, who must be domiciled in Sweden.</w:t>
      </w:r>
    </w:p>
    <w:p w:rsidR="005C68ED" w:rsidRPr="00B551CF" w:rsidRDefault="005C68ED" w:rsidP="005C68ED">
      <w:pPr>
        <w:rPr>
          <w:noProof/>
        </w:rPr>
      </w:pPr>
    </w:p>
    <w:p w:rsidR="005C68ED" w:rsidRPr="00B551CF" w:rsidRDefault="005C68ED" w:rsidP="005C68ED">
      <w:pPr>
        <w:rPr>
          <w:noProof/>
        </w:rPr>
      </w:pPr>
      <w:r w:rsidRPr="00B551CF">
        <w:rPr>
          <w:noProof/>
        </w:rPr>
        <w:t>For production, transmission and distribution on own account of electricity, gas, steam and hot water</w:t>
      </w:r>
      <w:r w:rsidRPr="00B551CF">
        <w:rPr>
          <w:b/>
          <w:bCs/>
          <w:noProof/>
          <w:spacing w:val="-2"/>
          <w:vertAlign w:val="superscript"/>
        </w:rPr>
        <w:footnoteReference w:id="9"/>
      </w:r>
      <w:r w:rsidRPr="00B551CF">
        <w:rPr>
          <w:noProof/>
        </w:rPr>
        <w:t xml:space="preserve"> (excluding nuclear based electricity generation):</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obligations for production of electricity, transmission and distribution of electricity on own account and manufacture of gas, distribution of gaseous fuels.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For production, transmission and distribution of steam and hot water:</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national obligations for juridical persons controlled</w:t>
      </w:r>
      <w:r w:rsidRPr="00B551CF">
        <w:rPr>
          <w:b/>
          <w:bCs/>
          <w:noProof/>
          <w:vertAlign w:val="superscript"/>
        </w:rPr>
        <w:footnoteReference w:id="10"/>
      </w:r>
      <w:r w:rsidRPr="00B551CF">
        <w:rPr>
          <w:noProof/>
        </w:rPr>
        <w:t xml:space="preserve"> by natural or juridical persons of a non EU country which accounts for more than 5 % of the </w:t>
      </w:r>
      <w:r w:rsidR="00507BE4" w:rsidRPr="00B551CF">
        <w:rPr>
          <w:noProof/>
        </w:rPr>
        <w:t>European Union</w:t>
      </w:r>
      <w:r w:rsidRPr="00B551CF">
        <w:rPr>
          <w:noProof/>
        </w:rPr>
        <w:t>'s oil, electricity or natural gas imports. Unbound for direct branching (incorporation is required).</w:t>
      </w:r>
    </w:p>
    <w:p w:rsidR="005C68ED" w:rsidRPr="00B551CF" w:rsidRDefault="005C68ED" w:rsidP="00A51E06">
      <w:pPr>
        <w:rPr>
          <w:noProof/>
        </w:rPr>
      </w:pPr>
    </w:p>
    <w:p w:rsidR="005C68ED" w:rsidRPr="00B551CF" w:rsidRDefault="005C68ED" w:rsidP="005C68ED">
      <w:pPr>
        <w:rPr>
          <w:noProof/>
        </w:rPr>
      </w:pPr>
      <w:r w:rsidRPr="00B551CF">
        <w:rPr>
          <w:noProof/>
        </w:rPr>
        <w:t>FI: No national treatment and most favoured nation obligations for production, transmission and distribution of steam and hot water.</w:t>
      </w:r>
    </w:p>
    <w:p w:rsidR="005C68ED" w:rsidRPr="00B551CF" w:rsidRDefault="005C68ED" w:rsidP="005C68ED">
      <w:pPr>
        <w:rPr>
          <w:noProof/>
        </w:rPr>
      </w:pPr>
    </w:p>
    <w:p w:rsidR="005C68ED" w:rsidRPr="00B551CF" w:rsidRDefault="005C68ED" w:rsidP="005C68ED">
      <w:pPr>
        <w:rPr>
          <w:noProof/>
        </w:rPr>
      </w:pPr>
      <w:r w:rsidRPr="00B551CF">
        <w:rPr>
          <w:noProof/>
        </w:rPr>
        <w:t>1.</w:t>
      </w:r>
      <w:r w:rsidRPr="00B551CF">
        <w:rPr>
          <w:noProof/>
        </w:rPr>
        <w:tab/>
        <w:t>Business services</w:t>
      </w:r>
    </w:p>
    <w:p w:rsidR="005C68ED" w:rsidRPr="00B551CF" w:rsidRDefault="005C68ED" w:rsidP="005C68ED">
      <w:pPr>
        <w:rPr>
          <w:noProof/>
        </w:rPr>
      </w:pPr>
    </w:p>
    <w:p w:rsidR="005C68ED" w:rsidRPr="00B551CF" w:rsidRDefault="005C68ED" w:rsidP="005C68ED">
      <w:pPr>
        <w:rPr>
          <w:noProof/>
        </w:rPr>
      </w:pPr>
      <w:r w:rsidRPr="00B551CF">
        <w:rPr>
          <w:noProof/>
        </w:rPr>
        <w:t>Professional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legal advisory and legal documentations and certification services provided by legal professionals entrusted with public functions, such as notaries, "</w:t>
      </w:r>
      <w:r w:rsidRPr="00B551CF">
        <w:rPr>
          <w:i/>
          <w:iCs/>
          <w:noProof/>
        </w:rPr>
        <w:t>huissiers de justice</w:t>
      </w:r>
      <w:r w:rsidRPr="00B551CF">
        <w:rPr>
          <w:noProof/>
        </w:rPr>
        <w:t>" or other "</w:t>
      </w:r>
      <w:r w:rsidRPr="00B551CF">
        <w:rPr>
          <w:i/>
          <w:iCs/>
          <w:noProof/>
        </w:rPr>
        <w:t>officiers publics et ministériels</w:t>
      </w:r>
      <w:r w:rsidRPr="00B551CF">
        <w:rPr>
          <w:noProof/>
        </w:rPr>
        <w:t>", and with respect to services provided by bailiffs who are appointed by an official act of government.</w:t>
      </w:r>
    </w:p>
    <w:p w:rsidR="005C68ED" w:rsidRPr="00B551CF" w:rsidRDefault="005C68ED" w:rsidP="005C68ED">
      <w:pPr>
        <w:rPr>
          <w:noProof/>
        </w:rPr>
      </w:pPr>
    </w:p>
    <w:p w:rsidR="005C68ED" w:rsidRPr="00B551CF" w:rsidRDefault="005C68ED" w:rsidP="005C68ED">
      <w:pPr>
        <w:rPr>
          <w:noProof/>
        </w:rPr>
      </w:pPr>
      <w:r w:rsidRPr="00B551CF">
        <w:rPr>
          <w:noProof/>
        </w:rPr>
        <w:t xml:space="preserve">EU: Full admission to the Bar required for the practice of domestic (EU and </w:t>
      </w:r>
      <w:r w:rsidR="008D3E4F" w:rsidRPr="00B551CF">
        <w:rPr>
          <w:noProof/>
        </w:rPr>
        <w:t>Member </w:t>
      </w:r>
      <w:r w:rsidRPr="00B551CF">
        <w:rPr>
          <w:noProof/>
        </w:rPr>
        <w:t>State) law, which is subject to a nationality condition and/or residency requirement.</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AT: With respect to legal services, nationality condition for the provision of legal services through commercial presence. Foreign lawyers' (who must be fully qualified in their home country) equity participation and shares in the operating result of any law firm may not exceed 25 %. They may not have decisive influence in decision-making. For foreign minority investors, or its qualified personnel, provision of legal services is only authorised in respect of public international law and the law of the jurisdiction where they are qualified to practice as a lawyer; provision of legal services in respect of domestic (EU and </w:t>
      </w:r>
      <w:r w:rsidR="008D3E4F" w:rsidRPr="00B551CF">
        <w:rPr>
          <w:noProof/>
        </w:rPr>
        <w:t>Member </w:t>
      </w:r>
      <w:r w:rsidRPr="00B551CF">
        <w:rPr>
          <w:noProof/>
        </w:rPr>
        <w:t>State) law including representation before courts requires full admission to the bar, which is subject to a nationality condition.</w:t>
      </w:r>
    </w:p>
    <w:p w:rsidR="005C68ED" w:rsidRPr="00B551CF" w:rsidRDefault="005C68ED" w:rsidP="00900218">
      <w:pPr>
        <w:rPr>
          <w:noProof/>
        </w:rPr>
      </w:pPr>
    </w:p>
    <w:p w:rsidR="005C68ED" w:rsidRPr="00B551CF" w:rsidRDefault="005C68ED" w:rsidP="005C68ED">
      <w:pPr>
        <w:rPr>
          <w:noProof/>
        </w:rPr>
      </w:pPr>
      <w:r w:rsidRPr="00B551CF">
        <w:rPr>
          <w:noProof/>
        </w:rPr>
        <w:t>AT: With respect to accounting, bookkeeping, auditing and taxation advisory services, equity participation and voting rights of persons entitled to exercise the profession according to foreign law may not exceed 25 %.</w:t>
      </w:r>
    </w:p>
    <w:p w:rsidR="005C68ED" w:rsidRPr="00B551CF" w:rsidRDefault="005C68ED" w:rsidP="005C68ED">
      <w:pPr>
        <w:rPr>
          <w:noProof/>
        </w:rPr>
      </w:pPr>
    </w:p>
    <w:p w:rsidR="005C68ED" w:rsidRPr="00B551CF" w:rsidRDefault="005C68ED" w:rsidP="005C68ED">
      <w:pPr>
        <w:rPr>
          <w:noProof/>
        </w:rPr>
      </w:pPr>
      <w:r w:rsidRPr="00B551CF">
        <w:rPr>
          <w:noProof/>
        </w:rPr>
        <w:t>AT: No national treatment and most favoured nation treatment obligations for medical (except for psychologists and psychotherapists).</w:t>
      </w:r>
    </w:p>
    <w:p w:rsidR="005C68ED" w:rsidRPr="00B551CF" w:rsidRDefault="005C68ED" w:rsidP="005C68ED">
      <w:pPr>
        <w:rPr>
          <w:noProof/>
        </w:rPr>
      </w:pPr>
    </w:p>
    <w:p w:rsidR="005C68ED" w:rsidRPr="00B551CF" w:rsidRDefault="005C68ED" w:rsidP="005C68ED">
      <w:pPr>
        <w:rPr>
          <w:noProof/>
        </w:rPr>
      </w:pPr>
      <w:r w:rsidRPr="00B551CF">
        <w:rPr>
          <w:noProof/>
        </w:rPr>
        <w:t xml:space="preserve">AT, BG, HR: No national treatment and most favoured nation treatment obligations with respect to the provision of legal services with regard to the respective domestic law (EU and </w:t>
      </w:r>
      <w:r w:rsidR="008D3E4F" w:rsidRPr="00B551CF">
        <w:rPr>
          <w:noProof/>
        </w:rPr>
        <w:t>Member </w:t>
      </w:r>
      <w:r w:rsidRPr="00B551CF">
        <w:rPr>
          <w:noProof/>
        </w:rPr>
        <w:t>States).</w:t>
      </w:r>
    </w:p>
    <w:p w:rsidR="005C68ED" w:rsidRPr="00B551CF" w:rsidRDefault="005C68ED" w:rsidP="005C68ED">
      <w:pPr>
        <w:rPr>
          <w:noProof/>
        </w:rPr>
      </w:pPr>
    </w:p>
    <w:p w:rsidR="005C68ED" w:rsidRPr="00B551CF" w:rsidRDefault="005C68ED" w:rsidP="005C68ED">
      <w:pPr>
        <w:rPr>
          <w:noProof/>
        </w:rPr>
      </w:pPr>
      <w:r w:rsidRPr="00B551CF">
        <w:rPr>
          <w:noProof/>
        </w:rPr>
        <w:t>AT, CY, EE, MT, SI: No national treatment and most favoured nation treatment obligations for veterinary services.</w:t>
      </w:r>
    </w:p>
    <w:p w:rsidR="005C68ED" w:rsidRPr="00B551CF" w:rsidRDefault="005C68ED" w:rsidP="005C68ED">
      <w:pPr>
        <w:rPr>
          <w:noProof/>
        </w:rPr>
      </w:pPr>
    </w:p>
    <w:p w:rsidR="005C68ED" w:rsidRPr="00B551CF" w:rsidRDefault="005C68ED" w:rsidP="005C68ED">
      <w:pPr>
        <w:rPr>
          <w:noProof/>
        </w:rPr>
      </w:pPr>
      <w:r w:rsidRPr="00B551CF">
        <w:rPr>
          <w:noProof/>
        </w:rPr>
        <w:t>BE: With respect to legal services, quotas apply for representation before the "</w:t>
      </w:r>
      <w:r w:rsidRPr="00B551CF">
        <w:rPr>
          <w:i/>
          <w:iCs/>
          <w:noProof/>
        </w:rPr>
        <w:t>Cour de cassation</w:t>
      </w:r>
      <w:r w:rsidRPr="00B551CF">
        <w:rPr>
          <w:noProof/>
        </w:rPr>
        <w:t>" in non-criminal cases.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BG: Foreign lawyers can only provide legal representation services for a national of their country and subject to reciprocity, and in cooperation with a Bulgarian lawyer. For legal mediation services, permanent residence is required.</w:t>
      </w:r>
    </w:p>
    <w:p w:rsidR="005C68ED" w:rsidRPr="00B551CF" w:rsidRDefault="005C68ED" w:rsidP="005C68ED">
      <w:pPr>
        <w:rPr>
          <w:noProof/>
        </w:rPr>
      </w:pPr>
    </w:p>
    <w:p w:rsidR="005C68ED" w:rsidRPr="00B551CF" w:rsidRDefault="005C68ED" w:rsidP="005C68ED">
      <w:pPr>
        <w:rPr>
          <w:noProof/>
        </w:rPr>
      </w:pPr>
      <w:r w:rsidRPr="00B551CF">
        <w:rPr>
          <w:noProof/>
        </w:rPr>
        <w:t>BG: With respect to legal services, some types of legal form ("</w:t>
      </w:r>
      <w:r w:rsidRPr="00B551CF">
        <w:rPr>
          <w:i/>
          <w:iCs/>
          <w:noProof/>
        </w:rPr>
        <w:t>advokatsko sadrujue</w:t>
      </w:r>
      <w:r w:rsidRPr="00B551CF">
        <w:rPr>
          <w:noProof/>
        </w:rPr>
        <w:t>" and "</w:t>
      </w:r>
      <w:r w:rsidRPr="00B551CF">
        <w:rPr>
          <w:i/>
          <w:iCs/>
          <w:noProof/>
        </w:rPr>
        <w:t>advokatsko drujestvo</w:t>
      </w:r>
      <w:r w:rsidRPr="00B551CF">
        <w:rPr>
          <w:noProof/>
        </w:rPr>
        <w:t>") are reserved to lawyers fully admitted to the Bar in the Republic of Bulgaria.</w:t>
      </w:r>
    </w:p>
    <w:p w:rsidR="005C68ED" w:rsidRPr="00B551CF" w:rsidRDefault="005C68ED" w:rsidP="00900218">
      <w:pPr>
        <w:rPr>
          <w:noProof/>
        </w:rPr>
      </w:pPr>
    </w:p>
    <w:p w:rsidR="005C68ED" w:rsidRPr="00B551CF" w:rsidRDefault="005C68ED" w:rsidP="005C68ED">
      <w:pPr>
        <w:rPr>
          <w:noProof/>
        </w:rPr>
      </w:pPr>
      <w:r w:rsidRPr="00B551CF">
        <w:rPr>
          <w:noProof/>
        </w:rPr>
        <w:t>BG: Foreign audit entity (other than from EU and EEA countries) can perform audit services only subject to reciprocity and fulfilment of the requirement that three-fourths of the members of the management bodies and the registered auditors carrying out audit on behalf of the entity meet requirements equivalent to those for Bulgarian auditors.</w:t>
      </w:r>
    </w:p>
    <w:p w:rsidR="005C68ED" w:rsidRPr="00B551CF" w:rsidRDefault="005C68ED" w:rsidP="005C68ED">
      <w:pPr>
        <w:rPr>
          <w:noProof/>
        </w:rPr>
      </w:pPr>
    </w:p>
    <w:p w:rsidR="005C68ED" w:rsidRPr="00B551CF" w:rsidRDefault="005C68ED" w:rsidP="005C68ED">
      <w:pPr>
        <w:rPr>
          <w:noProof/>
        </w:rPr>
      </w:pPr>
      <w:r w:rsidRPr="00B551CF">
        <w:rPr>
          <w:noProof/>
        </w:rPr>
        <w:t>BG: For mediation services permanent residence is required. With respect to taxation services EU nationality condition applies.</w:t>
      </w:r>
    </w:p>
    <w:p w:rsidR="005C68ED" w:rsidRPr="00B551CF" w:rsidRDefault="005C68ED" w:rsidP="005C68ED">
      <w:pPr>
        <w:rPr>
          <w:noProof/>
        </w:rPr>
      </w:pPr>
    </w:p>
    <w:p w:rsidR="005C68ED" w:rsidRPr="00B551CF" w:rsidRDefault="005C68ED" w:rsidP="005C68ED">
      <w:pPr>
        <w:rPr>
          <w:noProof/>
        </w:rPr>
      </w:pPr>
      <w:r w:rsidRPr="00B551CF">
        <w:rPr>
          <w:noProof/>
        </w:rPr>
        <w:t>BG: With respect to architectural services, urban planning and landscape architectural services, engineering and integrated engineering services foreign natural and legal persons, possessing recognised licensed designer competence under their national legislation, may survey and design works in Bulgaria independently only after winning a competitive procedure and when selected as contractors under the terms and according to the procedure established by the Public Procurement Act.</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BG: With respect to architectural services, urban planning and landscape architectural services, engineering services, and integrated engineering services, for projects of national or regional significance, Armenian investors must act in partnership with or, as subcontractors of, local investors. With respect to architectural services, urban planning and landscape architectural services, foreign specialists must have experience of at least two years in the field of construction. Nationality condition applies to urban planning and landscape architectural services.</w:t>
      </w:r>
    </w:p>
    <w:p w:rsidR="005C68ED" w:rsidRPr="00B551CF" w:rsidRDefault="005C68ED" w:rsidP="005C68ED">
      <w:pPr>
        <w:rPr>
          <w:noProof/>
        </w:rPr>
      </w:pPr>
    </w:p>
    <w:p w:rsidR="005C68ED" w:rsidRPr="00B551CF" w:rsidRDefault="005C68ED" w:rsidP="005C68ED">
      <w:pPr>
        <w:rPr>
          <w:noProof/>
        </w:rPr>
      </w:pPr>
      <w:r w:rsidRPr="00B551CF">
        <w:rPr>
          <w:noProof/>
        </w:rPr>
        <w:t>BG: With respect to urban planning and landscape architectural services, nationality condition applies.</w:t>
      </w:r>
    </w:p>
    <w:p w:rsidR="005C68ED" w:rsidRPr="00B551CF" w:rsidRDefault="005C68ED" w:rsidP="005C68ED">
      <w:pPr>
        <w:spacing w:line="240" w:lineRule="auto"/>
        <w:rPr>
          <w:noProof/>
        </w:rPr>
      </w:pPr>
    </w:p>
    <w:p w:rsidR="005C68ED" w:rsidRPr="00B551CF" w:rsidRDefault="005C68ED" w:rsidP="005C68ED">
      <w:pPr>
        <w:rPr>
          <w:noProof/>
        </w:rPr>
      </w:pPr>
      <w:r w:rsidRPr="00B551CF">
        <w:rPr>
          <w:noProof/>
        </w:rPr>
        <w:t>BG, CY, MT, SI: No national treatment and most favoured national treatment obligation for midwives services and services provided by nurses, physiotherapists and paramedical personnel.</w:t>
      </w:r>
    </w:p>
    <w:p w:rsidR="005C68ED" w:rsidRPr="00B551CF" w:rsidRDefault="005C68ED" w:rsidP="005C68ED">
      <w:pPr>
        <w:rPr>
          <w:noProof/>
        </w:rPr>
      </w:pPr>
    </w:p>
    <w:p w:rsidR="005C68ED" w:rsidRPr="00B551CF" w:rsidRDefault="005C68ED" w:rsidP="005C68ED">
      <w:pPr>
        <w:rPr>
          <w:noProof/>
        </w:rPr>
      </w:pPr>
      <w:r w:rsidRPr="00B551CF">
        <w:rPr>
          <w:noProof/>
        </w:rPr>
        <w:t>CY: Nationality condition for architectural services, urban planning and landscape architectural services, engineering services, and integrated engineering services.</w:t>
      </w:r>
    </w:p>
    <w:p w:rsidR="005C68ED" w:rsidRPr="00B551CF" w:rsidRDefault="005C68ED" w:rsidP="005C68ED">
      <w:pPr>
        <w:rPr>
          <w:noProof/>
        </w:rPr>
      </w:pPr>
    </w:p>
    <w:p w:rsidR="005C68ED" w:rsidRPr="00B551CF" w:rsidRDefault="005C68ED" w:rsidP="005C68ED">
      <w:pPr>
        <w:rPr>
          <w:noProof/>
        </w:rPr>
      </w:pPr>
      <w:r w:rsidRPr="00B551CF">
        <w:rPr>
          <w:noProof/>
        </w:rPr>
        <w:t>CY: EEA or CH nationality as well as residency (commercial presence) is required for the practice of legal services including representation before courts. Only advocates enrolled in the Bar may be partners or shareholders or members of the Board of Directors in a law company in Cyprus. Non</w:t>
      </w:r>
      <w:r w:rsidRPr="00B551CF">
        <w:rPr>
          <w:noProof/>
        </w:rPr>
        <w:noBreakHyphen/>
        <w:t>discriminatory legal form requirements apply. Full admission to the Bar is subject to nationality and residency condition.</w:t>
      </w:r>
    </w:p>
    <w:p w:rsidR="005C68ED" w:rsidRPr="00B551CF" w:rsidRDefault="005C68ED" w:rsidP="005C68ED">
      <w:pPr>
        <w:rPr>
          <w:noProof/>
        </w:rPr>
      </w:pPr>
    </w:p>
    <w:p w:rsidR="005C68ED" w:rsidRPr="00B551CF" w:rsidRDefault="005C68ED" w:rsidP="005C68ED">
      <w:pPr>
        <w:rPr>
          <w:noProof/>
        </w:rPr>
      </w:pPr>
      <w:r w:rsidRPr="00B551CF">
        <w:rPr>
          <w:noProof/>
        </w:rPr>
        <w:t xml:space="preserve">CZ: EEA or CH nationality and residency in Czech Republic is required for the practice of legal services in respect of domestic (EU and </w:t>
      </w:r>
      <w:r w:rsidR="008D3E4F" w:rsidRPr="00B551CF">
        <w:rPr>
          <w:noProof/>
        </w:rPr>
        <w:t>Member </w:t>
      </w:r>
      <w:r w:rsidRPr="00B551CF">
        <w:rPr>
          <w:noProof/>
        </w:rPr>
        <w:t>State) law, including representation before courts. Non-discriminatory legal form requirements apply.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CZ, HU, SK: No national treatment and most favoured national treatment obligation for midwives services.</w:t>
      </w:r>
    </w:p>
    <w:p w:rsidR="005C68ED" w:rsidRPr="00B551CF" w:rsidRDefault="005C68ED" w:rsidP="005C68ED">
      <w:pPr>
        <w:rPr>
          <w:noProof/>
        </w:rPr>
      </w:pPr>
    </w:p>
    <w:p w:rsidR="005C68ED" w:rsidRPr="00B551CF" w:rsidRDefault="005C68ED" w:rsidP="005C68ED">
      <w:pPr>
        <w:rPr>
          <w:noProof/>
        </w:rPr>
      </w:pPr>
      <w:r w:rsidRPr="00B551CF">
        <w:rPr>
          <w:noProof/>
        </w:rPr>
        <w:t>CY: Foreign auditors must obtain an authorisation subject to certain conditions.</w:t>
      </w:r>
    </w:p>
    <w:p w:rsidR="005C68ED" w:rsidRPr="00B551CF" w:rsidRDefault="005C68ED" w:rsidP="005C68ED">
      <w:pPr>
        <w:rPr>
          <w:noProof/>
        </w:rPr>
      </w:pPr>
    </w:p>
    <w:p w:rsidR="005C68ED" w:rsidRPr="00B551CF" w:rsidRDefault="005C68ED" w:rsidP="005C68ED">
      <w:pPr>
        <w:rPr>
          <w:noProof/>
        </w:rPr>
      </w:pPr>
      <w:r w:rsidRPr="00B551CF">
        <w:rPr>
          <w:noProof/>
        </w:rPr>
        <w:t>BG, CY, CZ, EE, MT: No national treatment and most favoured nation treatment obligations for medical (including psychologists) and dental services.</w:t>
      </w:r>
    </w:p>
    <w:p w:rsidR="005C68ED" w:rsidRPr="00B551CF" w:rsidRDefault="005C68ED" w:rsidP="00900218">
      <w:pPr>
        <w:rPr>
          <w:noProof/>
        </w:rPr>
      </w:pPr>
    </w:p>
    <w:p w:rsidR="005C68ED" w:rsidRPr="00B551CF" w:rsidRDefault="005C68ED" w:rsidP="00E739A0">
      <w:pPr>
        <w:rPr>
          <w:noProof/>
        </w:rPr>
      </w:pPr>
      <w:r w:rsidRPr="00B551CF">
        <w:rPr>
          <w:noProof/>
        </w:rPr>
        <w:t>CZ, SK: The right is reserved to require that at least 60</w:t>
      </w:r>
      <w:r w:rsidR="00E739A0" w:rsidRPr="00B551CF">
        <w:rPr>
          <w:noProof/>
        </w:rPr>
        <w:t> </w:t>
      </w:r>
      <w:r w:rsidR="0046648E" w:rsidRPr="00B551CF">
        <w:rPr>
          <w:noProof/>
        </w:rPr>
        <w:t>%</w:t>
      </w:r>
      <w:r w:rsidRPr="00B551CF">
        <w:rPr>
          <w:noProof/>
        </w:rPr>
        <w:t xml:space="preserve"> of capital share or voting rights are reserved to nationals for the provision of auditing services (</w:t>
      </w:r>
      <w:r w:rsidR="00A04F1C" w:rsidRPr="00B551CF">
        <w:rPr>
          <w:noProof/>
        </w:rPr>
        <w:t>CPC </w:t>
      </w:r>
      <w:r w:rsidRPr="00B551CF">
        <w:rPr>
          <w:noProof/>
        </w:rPr>
        <w:t>86211 and 86212 other than accounting services).</w:t>
      </w:r>
    </w:p>
    <w:p w:rsidR="005C68ED" w:rsidRPr="00B551CF" w:rsidRDefault="005C68ED" w:rsidP="005C68ED">
      <w:pPr>
        <w:rPr>
          <w:noProof/>
        </w:rPr>
      </w:pPr>
    </w:p>
    <w:p w:rsidR="005C68ED" w:rsidRPr="00B551CF" w:rsidRDefault="005C68ED" w:rsidP="005C68ED">
      <w:pPr>
        <w:rPr>
          <w:noProof/>
        </w:rPr>
      </w:pPr>
      <w:r w:rsidRPr="00B551CF">
        <w:rPr>
          <w:noProof/>
        </w:rPr>
        <w:t>CZ: Concerning medical (including psychologists) and dental services, midwife services, and services provided by nurses, physiotherapists and paramedical personnel, access is restricted to natural persons only. Authorisation by the competent authority required for foreign natural persons.</w:t>
      </w:r>
    </w:p>
    <w:p w:rsidR="005C68ED" w:rsidRPr="00B551CF" w:rsidRDefault="005C68ED" w:rsidP="005C68ED">
      <w:pPr>
        <w:rPr>
          <w:noProof/>
        </w:rPr>
      </w:pPr>
    </w:p>
    <w:p w:rsidR="005C68ED" w:rsidRPr="00B551CF" w:rsidRDefault="005C68ED" w:rsidP="005C68ED">
      <w:pPr>
        <w:rPr>
          <w:noProof/>
        </w:rPr>
      </w:pPr>
      <w:r w:rsidRPr="00B551CF">
        <w:rPr>
          <w:noProof/>
        </w:rPr>
        <w:t>CZ: Concerning veterinary services, access is restricted to natural persons only. Authorisation by veterinary administration is required.</w:t>
      </w:r>
    </w:p>
    <w:p w:rsidR="005C68ED" w:rsidRPr="00B551CF" w:rsidRDefault="005C68ED" w:rsidP="005C68ED">
      <w:pPr>
        <w:rPr>
          <w:noProof/>
        </w:rPr>
      </w:pPr>
    </w:p>
    <w:p w:rsidR="005C68ED" w:rsidRPr="00B551CF" w:rsidRDefault="005C68ED" w:rsidP="005C68ED">
      <w:pPr>
        <w:rPr>
          <w:noProof/>
        </w:rPr>
      </w:pPr>
      <w:r w:rsidRPr="00B551CF">
        <w:rPr>
          <w:noProof/>
        </w:rPr>
        <w:t>DK: According to the Danish Administration of Justice Act, the sole purpose of a law firm must be to practice law. Lawyers practicing law in a law firm or other employees in the corporation who own shares therein shall be personally liable jointly with the firm for any claim arising as a result of their assistance to a client. Furthermore, 90 % of shares of a Danish law firm must be owned by lawyers with a Danish licence, EU lawyers registered in Denmark, or law firms registered in Denmark.</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E739A0">
      <w:pPr>
        <w:rPr>
          <w:noProof/>
        </w:rPr>
      </w:pPr>
      <w:r w:rsidRPr="00B551CF">
        <w:rPr>
          <w:noProof/>
        </w:rPr>
        <w:lastRenderedPageBreak/>
        <w:t xml:space="preserve">DK: Provision of statutory auditing services requires Danish approval as an auditor. Approval require residency in EU </w:t>
      </w:r>
      <w:r w:rsidR="008D3E4F" w:rsidRPr="00B551CF">
        <w:rPr>
          <w:noProof/>
        </w:rPr>
        <w:t>Member </w:t>
      </w:r>
      <w:r w:rsidRPr="00B551CF">
        <w:rPr>
          <w:noProof/>
        </w:rPr>
        <w:t>State or an EEA member State. Voting rights in approved audit firms of auditors and audit firms not approved in accordance with regulation implementing 8. Directive on statutory audit must not exceed 10</w:t>
      </w:r>
      <w:r w:rsidR="00E739A0" w:rsidRPr="00B551CF">
        <w:rPr>
          <w:noProof/>
        </w:rPr>
        <w:t> </w:t>
      </w:r>
      <w:r w:rsidR="00994B05" w:rsidRPr="00B551CF">
        <w:rPr>
          <w:noProof/>
        </w:rPr>
        <w:t>%</w:t>
      </w:r>
      <w:r w:rsidRPr="00B551CF">
        <w:rPr>
          <w:noProof/>
        </w:rPr>
        <w:t xml:space="preserve"> of the voting rights.</w:t>
      </w:r>
    </w:p>
    <w:p w:rsidR="005C68ED" w:rsidRPr="00B551CF" w:rsidRDefault="005C68ED" w:rsidP="005C68ED">
      <w:pPr>
        <w:rPr>
          <w:noProof/>
        </w:rPr>
      </w:pPr>
    </w:p>
    <w:p w:rsidR="005C68ED" w:rsidRPr="00B551CF" w:rsidRDefault="005C68ED" w:rsidP="005C68ED">
      <w:pPr>
        <w:rPr>
          <w:noProof/>
        </w:rPr>
      </w:pPr>
      <w:r w:rsidRPr="00B551CF">
        <w:rPr>
          <w:noProof/>
        </w:rPr>
        <w:t>DK: In order to enter into partnerships with Danish authorised accountants, foreign accountants have to obtain permission from the Danish Business Authority.</w:t>
      </w:r>
    </w:p>
    <w:p w:rsidR="005C68ED" w:rsidRPr="00B551CF" w:rsidRDefault="005C68ED" w:rsidP="00900218">
      <w:pPr>
        <w:rPr>
          <w:noProof/>
        </w:rPr>
      </w:pPr>
    </w:p>
    <w:p w:rsidR="005C68ED" w:rsidRPr="00B551CF" w:rsidRDefault="005C68ED" w:rsidP="005C68ED">
      <w:pPr>
        <w:rPr>
          <w:noProof/>
        </w:rPr>
      </w:pPr>
      <w:r w:rsidRPr="00B551CF">
        <w:rPr>
          <w:noProof/>
        </w:rPr>
        <w:t>DK: Concerning veterinary services, access is restricted to natural persons only.</w:t>
      </w:r>
    </w:p>
    <w:p w:rsidR="005C68ED" w:rsidRPr="00B551CF" w:rsidRDefault="005C68ED" w:rsidP="005C68ED">
      <w:pPr>
        <w:rPr>
          <w:noProof/>
        </w:rPr>
      </w:pPr>
    </w:p>
    <w:p w:rsidR="005C68ED" w:rsidRPr="00B551CF" w:rsidRDefault="005C68ED" w:rsidP="002B1AF0">
      <w:pPr>
        <w:rPr>
          <w:noProof/>
        </w:rPr>
      </w:pPr>
      <w:r w:rsidRPr="00B551CF">
        <w:rPr>
          <w:noProof/>
        </w:rPr>
        <w:t xml:space="preserve">EL: </w:t>
      </w:r>
      <w:r w:rsidR="002B1AF0" w:rsidRPr="00B551CF">
        <w:rPr>
          <w:noProof/>
        </w:rPr>
        <w:t>N</w:t>
      </w:r>
      <w:r w:rsidRPr="00B551CF">
        <w:rPr>
          <w:noProof/>
        </w:rPr>
        <w:t>ationality condition for the obtention of a licence to be a statutory auditor.</w:t>
      </w:r>
    </w:p>
    <w:p w:rsidR="005C68ED" w:rsidRPr="00B551CF" w:rsidRDefault="005C68ED" w:rsidP="005C68ED">
      <w:pPr>
        <w:rPr>
          <w:noProof/>
        </w:rPr>
      </w:pPr>
    </w:p>
    <w:p w:rsidR="005C68ED" w:rsidRPr="00B551CF" w:rsidRDefault="005C68ED" w:rsidP="005C68ED">
      <w:pPr>
        <w:rPr>
          <w:noProof/>
        </w:rPr>
      </w:pPr>
      <w:r w:rsidRPr="00B551CF">
        <w:rPr>
          <w:noProof/>
        </w:rPr>
        <w:t>EL: Nationality requirement for dental technicians.</w:t>
      </w:r>
    </w:p>
    <w:p w:rsidR="005C68ED" w:rsidRPr="00B551CF" w:rsidRDefault="005C68ED" w:rsidP="005C68ED">
      <w:pPr>
        <w:rPr>
          <w:noProof/>
        </w:rPr>
      </w:pPr>
    </w:p>
    <w:p w:rsidR="005C68ED" w:rsidRPr="00B551CF" w:rsidRDefault="005C68ED" w:rsidP="005C68ED">
      <w:pPr>
        <w:rPr>
          <w:noProof/>
        </w:rPr>
      </w:pPr>
      <w:r w:rsidRPr="00B551CF">
        <w:rPr>
          <w:noProof/>
        </w:rPr>
        <w:t xml:space="preserve">ES: To provide legal services in respect of EU law and the law of a </w:t>
      </w:r>
      <w:r w:rsidR="008D3E4F" w:rsidRPr="00B551CF">
        <w:rPr>
          <w:noProof/>
        </w:rPr>
        <w:t>Member </w:t>
      </w:r>
      <w:r w:rsidRPr="00B551CF">
        <w:rPr>
          <w:noProof/>
        </w:rPr>
        <w:t>State of the EU, commercial presence may be required to take one of the legal forms which are allowed under national law on a non-discriminatory basis. Some types of legal form may be reserved exclusively to lawyers admitted to the Bar, also on a non-discriminatory basis.</w:t>
      </w:r>
    </w:p>
    <w:p w:rsidR="005C68ED" w:rsidRPr="00B551CF" w:rsidRDefault="005C68ED" w:rsidP="005C68ED">
      <w:pPr>
        <w:rPr>
          <w:noProof/>
        </w:rPr>
      </w:pPr>
    </w:p>
    <w:p w:rsidR="005C68ED" w:rsidRPr="00B551CF" w:rsidRDefault="005C68ED" w:rsidP="005C68ED">
      <w:pPr>
        <w:rPr>
          <w:noProof/>
        </w:rPr>
      </w:pPr>
      <w:r w:rsidRPr="00B551CF">
        <w:rPr>
          <w:noProof/>
        </w:rPr>
        <w:t>FI: No national treatment and most favoured nation treatment obligations for representation before courts other than by patent agents and "</w:t>
      </w:r>
      <w:r w:rsidRPr="00B551CF">
        <w:rPr>
          <w:i/>
          <w:iCs/>
          <w:noProof/>
        </w:rPr>
        <w:t>asianajaja</w:t>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FI: No national treatment and most favoured nation treatment obligations with respect to services related to publicly or privately funded health and social services (i.e. Medical, including Psychologists, and Dental services; Midwives services; Physiotherapists and Paramedical Personnel).</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FI: With respect to auditing services, residency requirement for at least one of the auditors of a Finnish Liability company.</w:t>
      </w:r>
    </w:p>
    <w:p w:rsidR="005C68ED" w:rsidRPr="00B551CF" w:rsidRDefault="005C68ED" w:rsidP="005C68ED">
      <w:pPr>
        <w:rPr>
          <w:noProof/>
        </w:rPr>
      </w:pPr>
    </w:p>
    <w:p w:rsidR="005C68ED" w:rsidRPr="00B551CF" w:rsidRDefault="005C68ED" w:rsidP="002B1AF0">
      <w:pPr>
        <w:rPr>
          <w:noProof/>
        </w:rPr>
      </w:pPr>
      <w:r w:rsidRPr="00B551CF">
        <w:rPr>
          <w:noProof/>
        </w:rPr>
        <w:t xml:space="preserve">FI, HU, NL: </w:t>
      </w:r>
      <w:r w:rsidR="002B1AF0" w:rsidRPr="00B551CF">
        <w:rPr>
          <w:noProof/>
        </w:rPr>
        <w:t>R</w:t>
      </w:r>
      <w:r w:rsidRPr="00B551CF">
        <w:rPr>
          <w:noProof/>
        </w:rPr>
        <w:t xml:space="preserve">esidency requirement for patent agents (part of </w:t>
      </w:r>
      <w:r w:rsidR="00A04F1C" w:rsidRPr="00B551CF">
        <w:rPr>
          <w:noProof/>
        </w:rPr>
        <w:t>CPC </w:t>
      </w:r>
      <w:r w:rsidRPr="00B551CF">
        <w:rPr>
          <w:noProof/>
        </w:rPr>
        <w:t>861).</w:t>
      </w:r>
    </w:p>
    <w:p w:rsidR="005C68ED" w:rsidRPr="00B551CF" w:rsidRDefault="005C68ED" w:rsidP="00A51E06">
      <w:pPr>
        <w:rPr>
          <w:noProof/>
        </w:rPr>
      </w:pPr>
    </w:p>
    <w:p w:rsidR="005C68ED" w:rsidRPr="00B551CF" w:rsidRDefault="005C68ED" w:rsidP="005C68ED">
      <w:pPr>
        <w:rPr>
          <w:noProof/>
        </w:rPr>
      </w:pPr>
      <w:r w:rsidRPr="00B551CF">
        <w:rPr>
          <w:noProof/>
        </w:rPr>
        <w:t>FR: With respect to legal services, some types of legal form ("</w:t>
      </w:r>
      <w:r w:rsidRPr="00B551CF">
        <w:rPr>
          <w:i/>
          <w:iCs/>
          <w:noProof/>
        </w:rPr>
        <w:t>association d'avocats</w:t>
      </w:r>
      <w:r w:rsidRPr="00B551CF">
        <w:rPr>
          <w:noProof/>
        </w:rPr>
        <w:t>" and "</w:t>
      </w:r>
      <w:r w:rsidRPr="00B551CF">
        <w:rPr>
          <w:i/>
          <w:iCs/>
          <w:noProof/>
        </w:rPr>
        <w:t>société en participation d'avocat</w:t>
      </w:r>
      <w:r w:rsidRPr="00B551CF">
        <w:rPr>
          <w:noProof/>
        </w:rPr>
        <w:t>") are reserved to lawyers fully admitted to the Bar in France. In a law firm providing services in respect of French or EU law, at least 75 % of the partners holding 75 % of the shares shall be lawyers fully admitted to the Bar in France.</w:t>
      </w:r>
    </w:p>
    <w:p w:rsidR="005C68ED" w:rsidRPr="00B551CF" w:rsidRDefault="005C68ED" w:rsidP="005C68ED">
      <w:pPr>
        <w:rPr>
          <w:noProof/>
        </w:rPr>
      </w:pPr>
    </w:p>
    <w:p w:rsidR="005C68ED" w:rsidRPr="00B551CF" w:rsidRDefault="005C68ED" w:rsidP="005C68ED">
      <w:pPr>
        <w:rPr>
          <w:noProof/>
        </w:rPr>
      </w:pPr>
      <w:r w:rsidRPr="00B551CF">
        <w:rPr>
          <w:noProof/>
        </w:rPr>
        <w:t>FR: With respect to architectural services, medical (including psychologists) and dental services, midwife services and services provided by nurses, physiotherapists and paramedical personnel foreign investors only have access to the legal forms of "</w:t>
      </w:r>
      <w:r w:rsidRPr="00B551CF">
        <w:rPr>
          <w:i/>
          <w:iCs/>
          <w:noProof/>
        </w:rPr>
        <w:t>société d'exercice liberal</w:t>
      </w:r>
      <w:r w:rsidRPr="00B551CF">
        <w:rPr>
          <w:noProof/>
        </w:rPr>
        <w:t>" (</w:t>
      </w:r>
      <w:r w:rsidRPr="00B551CF">
        <w:rPr>
          <w:i/>
          <w:iCs/>
          <w:noProof/>
        </w:rPr>
        <w:t>sociétés</w:t>
      </w:r>
      <w:r w:rsidRPr="00B551CF">
        <w:rPr>
          <w:bCs/>
          <w:i/>
          <w:iCs/>
          <w:noProof/>
          <w:spacing w:val="-2"/>
        </w:rPr>
        <w:t xml:space="preserve"> anonymes, sociétés à responsabilité limitée ou sociétés en commandite par actions</w:t>
      </w:r>
      <w:r w:rsidRPr="00B551CF">
        <w:rPr>
          <w:bCs/>
          <w:noProof/>
          <w:spacing w:val="-2"/>
        </w:rPr>
        <w:t xml:space="preserve">) </w:t>
      </w:r>
      <w:r w:rsidRPr="00B551CF">
        <w:rPr>
          <w:noProof/>
        </w:rPr>
        <w:t>and "</w:t>
      </w:r>
      <w:r w:rsidRPr="00B551CF">
        <w:rPr>
          <w:i/>
          <w:iCs/>
          <w:noProof/>
        </w:rPr>
        <w:t>société civile professionnelle</w:t>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FR: With respect to medical (including psychologists) and dental services, midwife services and services provided by nurses, physiotherapists and paramedical personnel nationality is required. However, for midwife services and services provided by nurses, physiotherapists and paramedical personnel access by foreigners is possible within annually established quotas.</w:t>
      </w:r>
    </w:p>
    <w:p w:rsidR="005C68ED" w:rsidRPr="00B551CF" w:rsidRDefault="005C68ED" w:rsidP="005C68ED">
      <w:pPr>
        <w:rPr>
          <w:noProof/>
        </w:rPr>
      </w:pPr>
    </w:p>
    <w:p w:rsidR="005C68ED" w:rsidRPr="00B551CF" w:rsidRDefault="005C68ED" w:rsidP="005C68ED">
      <w:pPr>
        <w:rPr>
          <w:noProof/>
        </w:rPr>
      </w:pPr>
      <w:r w:rsidRPr="00B551CF">
        <w:rPr>
          <w:noProof/>
        </w:rPr>
        <w:t>FR: Nationality condition and reciprocity with respect to veterinary services.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HR: Unbound except for consultancy on home country, foreign and international law. Representation of parties before courts can be practised only by the members of the Bar Council of Croatia (Croatian title "</w:t>
      </w:r>
      <w:r w:rsidRPr="00B551CF">
        <w:rPr>
          <w:i/>
          <w:iCs/>
          <w:noProof/>
        </w:rPr>
        <w:t>odvjetnici</w:t>
      </w:r>
      <w:r w:rsidRPr="00B551CF">
        <w:rPr>
          <w:noProof/>
        </w:rPr>
        <w:t>"). Citizenship requirement for membership in the Bar Council. In proceedings involving international elements, parties can be represented before arbitration courts – ad hoc courts by lawyers who are members of bar associations of other countries.</w:t>
      </w:r>
    </w:p>
    <w:p w:rsidR="005C68ED" w:rsidRPr="00B551CF" w:rsidRDefault="005C68ED" w:rsidP="005C68ED">
      <w:pPr>
        <w:rPr>
          <w:noProof/>
        </w:rPr>
      </w:pPr>
    </w:p>
    <w:p w:rsidR="005C68ED" w:rsidRPr="00B551CF" w:rsidRDefault="005C68ED" w:rsidP="005C68ED">
      <w:pPr>
        <w:rPr>
          <w:noProof/>
        </w:rPr>
      </w:pPr>
      <w:r w:rsidRPr="00B551CF">
        <w:rPr>
          <w:noProof/>
        </w:rPr>
        <w:t>HR: Licence is required to provide audit services.</w:t>
      </w:r>
    </w:p>
    <w:p w:rsidR="005C68ED" w:rsidRPr="00B551CF" w:rsidRDefault="005C68ED" w:rsidP="005C68ED">
      <w:pPr>
        <w:spacing w:line="240" w:lineRule="auto"/>
        <w:rPr>
          <w:noProof/>
        </w:rPr>
      </w:pPr>
    </w:p>
    <w:p w:rsidR="005C68ED" w:rsidRPr="00B551CF" w:rsidRDefault="005C68ED" w:rsidP="005C68ED">
      <w:pPr>
        <w:rPr>
          <w:noProof/>
        </w:rPr>
      </w:pPr>
      <w:r w:rsidRPr="00B551CF">
        <w:rPr>
          <w:noProof/>
        </w:rPr>
        <w:t>HR: Natural and legal persons may supply architectural and engineering services upon approval of the Croatian Chamber of Architects and Croatian Chamber of Engineers respectively.</w:t>
      </w:r>
    </w:p>
    <w:p w:rsidR="005C68ED" w:rsidRPr="00B551CF" w:rsidRDefault="005C68ED" w:rsidP="005C68ED">
      <w:pPr>
        <w:rPr>
          <w:noProof/>
        </w:rPr>
      </w:pPr>
    </w:p>
    <w:p w:rsidR="005C68ED" w:rsidRPr="00B551CF" w:rsidRDefault="005C68ED" w:rsidP="005C68ED">
      <w:pPr>
        <w:rPr>
          <w:noProof/>
        </w:rPr>
      </w:pPr>
      <w:r w:rsidRPr="00B551CF">
        <w:rPr>
          <w:noProof/>
        </w:rPr>
        <w:t>HR: All persons providing services directly to patients/treating patients need a licence from the professional chamber.</w:t>
      </w:r>
    </w:p>
    <w:p w:rsidR="005C68ED" w:rsidRPr="00B551CF" w:rsidRDefault="005C68ED" w:rsidP="005C68ED">
      <w:pPr>
        <w:rPr>
          <w:noProof/>
        </w:rPr>
      </w:pPr>
    </w:p>
    <w:p w:rsidR="005C68ED" w:rsidRPr="00B551CF" w:rsidRDefault="005C68ED" w:rsidP="005C68ED">
      <w:pPr>
        <w:rPr>
          <w:noProof/>
        </w:rPr>
      </w:pPr>
      <w:r w:rsidRPr="00B551CF">
        <w:rPr>
          <w:noProof/>
        </w:rPr>
        <w:t>EL: No national and most favoured nation treatment with respect to dental technicians. EU nationality is required to obtain a licence to be a statutory auditor and in veterinary services.</w:t>
      </w:r>
    </w:p>
    <w:p w:rsidR="005C68ED" w:rsidRPr="00B551CF" w:rsidRDefault="005C68ED" w:rsidP="005C68ED">
      <w:pPr>
        <w:rPr>
          <w:noProof/>
        </w:rPr>
      </w:pPr>
    </w:p>
    <w:p w:rsidR="005C68ED" w:rsidRPr="00B551CF" w:rsidRDefault="005C68ED" w:rsidP="005C68ED">
      <w:pPr>
        <w:rPr>
          <w:noProof/>
        </w:rPr>
      </w:pPr>
      <w:r w:rsidRPr="00B551CF">
        <w:rPr>
          <w:noProof/>
        </w:rPr>
        <w:t>ES: Statutory auditors and industrial property attorneys are subject to an EU nationality condition.</w:t>
      </w:r>
    </w:p>
    <w:p w:rsidR="005C68ED" w:rsidRPr="00B551CF" w:rsidRDefault="005C68ED" w:rsidP="005C68ED">
      <w:pPr>
        <w:rPr>
          <w:noProof/>
        </w:rPr>
      </w:pPr>
    </w:p>
    <w:p w:rsidR="005C68ED" w:rsidRPr="00B551CF" w:rsidRDefault="005C68ED" w:rsidP="005C68ED">
      <w:pPr>
        <w:rPr>
          <w:noProof/>
        </w:rPr>
      </w:pPr>
      <w:r w:rsidRPr="00B551CF">
        <w:rPr>
          <w:noProof/>
        </w:rPr>
        <w:t>HU: Establishment should take the form of partnership with a Hungarian barrister (</w:t>
      </w:r>
      <w:r w:rsidRPr="00B551CF">
        <w:rPr>
          <w:i/>
          <w:iCs/>
          <w:noProof/>
        </w:rPr>
        <w:t>ügyvéd</w:t>
      </w:r>
      <w:r w:rsidRPr="00B551CF">
        <w:rPr>
          <w:noProof/>
        </w:rPr>
        <w:t>) or a barrister's office (</w:t>
      </w:r>
      <w:r w:rsidRPr="00B551CF">
        <w:rPr>
          <w:i/>
          <w:iCs/>
          <w:noProof/>
        </w:rPr>
        <w:t>ügyvédi iroda</w:t>
      </w:r>
      <w:r w:rsidRPr="00B551CF">
        <w:rPr>
          <w:noProof/>
        </w:rPr>
        <w:t>), or representative office.</w:t>
      </w:r>
    </w:p>
    <w:p w:rsidR="005C68ED" w:rsidRPr="00B551CF" w:rsidRDefault="005C68ED" w:rsidP="005C68ED">
      <w:pPr>
        <w:rPr>
          <w:noProof/>
        </w:rPr>
      </w:pPr>
    </w:p>
    <w:p w:rsidR="005C68ED" w:rsidRPr="00B551CF" w:rsidRDefault="005C68ED" w:rsidP="005C68ED">
      <w:pPr>
        <w:rPr>
          <w:noProof/>
        </w:rPr>
      </w:pPr>
      <w:r w:rsidRPr="00B551CF">
        <w:rPr>
          <w:noProof/>
        </w:rPr>
        <w:t>HU: Residency requirement for non EEA national in veterinary services.</w:t>
      </w:r>
    </w:p>
    <w:p w:rsidR="005C68ED" w:rsidRPr="00B551CF" w:rsidRDefault="005C68ED" w:rsidP="005C68ED">
      <w:pPr>
        <w:rPr>
          <w:noProof/>
        </w:rPr>
      </w:pPr>
    </w:p>
    <w:p w:rsidR="005C68ED" w:rsidRPr="00B551CF" w:rsidRDefault="005C68ED" w:rsidP="005C68ED">
      <w:pPr>
        <w:rPr>
          <w:noProof/>
        </w:rPr>
      </w:pPr>
      <w:r w:rsidRPr="00B551CF">
        <w:rPr>
          <w:noProof/>
        </w:rPr>
        <w:t>LV: Nationality requirement for sworn solicitors, to whom legal representation in criminal proceedings is reserved.</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69511F">
      <w:pPr>
        <w:rPr>
          <w:noProof/>
        </w:rPr>
      </w:pPr>
      <w:r w:rsidRPr="00B551CF">
        <w:rPr>
          <w:noProof/>
        </w:rPr>
        <w:lastRenderedPageBreak/>
        <w:t>LV: In a commercial company of sworn auditors more than 50</w:t>
      </w:r>
      <w:r w:rsidR="0069511F" w:rsidRPr="00B551CF">
        <w:rPr>
          <w:noProof/>
        </w:rPr>
        <w:t> </w:t>
      </w:r>
      <w:r w:rsidR="0046648E" w:rsidRPr="00B551CF">
        <w:rPr>
          <w:noProof/>
        </w:rPr>
        <w:t>%</w:t>
      </w:r>
      <w:r w:rsidRPr="00B551CF">
        <w:rPr>
          <w:noProof/>
        </w:rPr>
        <w:t xml:space="preserve"> of the voting capital shares shall be owned by sworn auditors or commercial companies of sworn auditors of the EU or the EEA. Attorneys from foreign countries can practise as advocates in court only in accordance with bilateral agreements on mutual legal assistance.</w:t>
      </w:r>
    </w:p>
    <w:p w:rsidR="005C68ED" w:rsidRPr="00B551CF" w:rsidRDefault="005C68ED" w:rsidP="00900218">
      <w:pPr>
        <w:rPr>
          <w:noProof/>
        </w:rPr>
      </w:pPr>
    </w:p>
    <w:p w:rsidR="005C68ED" w:rsidRPr="00B551CF" w:rsidRDefault="005C68ED" w:rsidP="005C68ED">
      <w:pPr>
        <w:rPr>
          <w:noProof/>
        </w:rPr>
      </w:pPr>
      <w:r w:rsidRPr="00B551CF">
        <w:rPr>
          <w:noProof/>
        </w:rPr>
        <w:t>LT: Nationality condition for patent attorneys.</w:t>
      </w:r>
    </w:p>
    <w:p w:rsidR="005C68ED" w:rsidRPr="00B551CF" w:rsidRDefault="005C68ED" w:rsidP="005C68ED">
      <w:pPr>
        <w:rPr>
          <w:noProof/>
        </w:rPr>
      </w:pPr>
    </w:p>
    <w:p w:rsidR="005C68ED" w:rsidRPr="00B551CF" w:rsidRDefault="005C68ED" w:rsidP="005C68ED">
      <w:pPr>
        <w:rPr>
          <w:noProof/>
        </w:rPr>
      </w:pPr>
      <w:r w:rsidRPr="00B551CF">
        <w:rPr>
          <w:noProof/>
        </w:rPr>
        <w:t>LT: With respect to auditing services, auditor's report must be prepared in conjunction with an auditor accredited to practice in Lithuania. At least ¾ of shares of an audit company must belong to auditors or auditing companies of EU or EEA. Establishment is not permitted in the form of a Public Stock Corporation (AB).</w:t>
      </w:r>
    </w:p>
    <w:p w:rsidR="005C68ED" w:rsidRPr="00B551CF" w:rsidRDefault="005C68ED" w:rsidP="005C68ED">
      <w:pPr>
        <w:rPr>
          <w:noProof/>
        </w:rPr>
      </w:pPr>
    </w:p>
    <w:p w:rsidR="005C68ED" w:rsidRPr="00B551CF" w:rsidRDefault="005C68ED" w:rsidP="005C68ED">
      <w:pPr>
        <w:rPr>
          <w:noProof/>
        </w:rPr>
      </w:pPr>
      <w:r w:rsidRPr="00B551CF">
        <w:rPr>
          <w:noProof/>
        </w:rPr>
        <w:t>LT: Attorneys from foreign countries can practice as advocates in court only in accordance with bilateral agreements on mutual legal assistance</w:t>
      </w:r>
      <w:r w:rsidR="00E739A0"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LT: With respect to Medical (including Psychologists), and Dental services, the supply of service is subject to authorisation which is based on a health services plan established in function of needs, taking into account population and existing medical and dental services.</w:t>
      </w:r>
    </w:p>
    <w:p w:rsidR="005C68ED" w:rsidRPr="00B551CF" w:rsidRDefault="005C68ED" w:rsidP="005C68ED">
      <w:pPr>
        <w:rPr>
          <w:noProof/>
        </w:rPr>
      </w:pPr>
    </w:p>
    <w:p w:rsidR="005C68ED" w:rsidRPr="00B551CF" w:rsidRDefault="005C68ED" w:rsidP="005C68ED">
      <w:pPr>
        <w:rPr>
          <w:noProof/>
        </w:rPr>
      </w:pPr>
      <w:r w:rsidRPr="00B551CF">
        <w:rPr>
          <w:noProof/>
        </w:rPr>
        <w:t>PL: While other types of legal form are available for EU lawyers, foreign lawyers only have access to the legal forms of registered partnership and limited partnership.</w:t>
      </w:r>
    </w:p>
    <w:p w:rsidR="005C68ED" w:rsidRPr="00B551CF" w:rsidRDefault="005C68ED" w:rsidP="005C68ED">
      <w:pPr>
        <w:rPr>
          <w:noProof/>
        </w:rPr>
      </w:pPr>
    </w:p>
    <w:p w:rsidR="005C68ED" w:rsidRPr="00B551CF" w:rsidRDefault="005C68ED" w:rsidP="005C68ED">
      <w:pPr>
        <w:rPr>
          <w:noProof/>
        </w:rPr>
      </w:pPr>
      <w:r w:rsidRPr="00B551CF">
        <w:rPr>
          <w:noProof/>
        </w:rPr>
        <w:t>PL: EU nationality condition to provide veterinary services. Foreign persons may apply for permission to practice.</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PL: Nationality condition to provide auditing services.</w:t>
      </w:r>
    </w:p>
    <w:p w:rsidR="005C68ED" w:rsidRPr="00B551CF" w:rsidRDefault="005C68ED" w:rsidP="005C68ED">
      <w:pPr>
        <w:rPr>
          <w:noProof/>
        </w:rPr>
      </w:pPr>
    </w:p>
    <w:p w:rsidR="005C68ED" w:rsidRPr="00B551CF" w:rsidRDefault="005C68ED" w:rsidP="005C68ED">
      <w:pPr>
        <w:rPr>
          <w:noProof/>
        </w:rPr>
      </w:pPr>
      <w:r w:rsidRPr="00B551CF">
        <w:rPr>
          <w:noProof/>
        </w:rPr>
        <w:t>PT: Concerning legal services, nationality condition for the access to the profession of "</w:t>
      </w:r>
      <w:r w:rsidRPr="00B551CF">
        <w:rPr>
          <w:i/>
          <w:iCs/>
          <w:noProof/>
        </w:rPr>
        <w:t>solicitadores</w:t>
      </w:r>
      <w:r w:rsidRPr="00B551CF">
        <w:rPr>
          <w:noProof/>
        </w:rPr>
        <w:t>" and for industrial property agent.</w:t>
      </w:r>
    </w:p>
    <w:p w:rsidR="005C68ED" w:rsidRPr="00B551CF" w:rsidRDefault="005C68ED" w:rsidP="00900218">
      <w:pPr>
        <w:rPr>
          <w:noProof/>
        </w:rPr>
      </w:pPr>
    </w:p>
    <w:p w:rsidR="005C68ED" w:rsidRPr="00B551CF" w:rsidRDefault="005C68ED" w:rsidP="005C68ED">
      <w:pPr>
        <w:rPr>
          <w:noProof/>
        </w:rPr>
      </w:pPr>
      <w:r w:rsidRPr="00B551CF">
        <w:rPr>
          <w:noProof/>
        </w:rPr>
        <w:t>SK: Residency is required for registration in the professional chamber, and to provide architectural, engineering services and veterinary services. The provision of veterinary services is restricted to natural persons.</w:t>
      </w:r>
    </w:p>
    <w:p w:rsidR="005C68ED" w:rsidRPr="00B551CF" w:rsidRDefault="005C68ED" w:rsidP="005C68ED">
      <w:pPr>
        <w:rPr>
          <w:noProof/>
        </w:rPr>
      </w:pPr>
    </w:p>
    <w:p w:rsidR="005C68ED" w:rsidRPr="00B551CF" w:rsidRDefault="005C68ED" w:rsidP="005C68ED">
      <w:pPr>
        <w:rPr>
          <w:noProof/>
        </w:rPr>
      </w:pPr>
      <w:r w:rsidRPr="00B551CF">
        <w:rPr>
          <w:noProof/>
        </w:rPr>
        <w:t>SK: EEA or CH nationality and residency (commercial presence) is required for the practice of legal services in respect of domestic law, including representation before courts.</w:t>
      </w:r>
    </w:p>
    <w:p w:rsidR="005C68ED" w:rsidRPr="00B551CF" w:rsidRDefault="005C68ED" w:rsidP="005C68ED">
      <w:pPr>
        <w:rPr>
          <w:noProof/>
        </w:rPr>
      </w:pPr>
    </w:p>
    <w:p w:rsidR="005C68ED" w:rsidRPr="00B551CF" w:rsidRDefault="005C68ED" w:rsidP="00994B05">
      <w:pPr>
        <w:rPr>
          <w:noProof/>
        </w:rPr>
      </w:pPr>
      <w:r w:rsidRPr="00B551CF">
        <w:rPr>
          <w:noProof/>
        </w:rPr>
        <w:t>SE: For legal services, for admission to the Bar, which is required only for the use of the Swedish title "</w:t>
      </w:r>
      <w:r w:rsidRPr="00B551CF">
        <w:rPr>
          <w:i/>
          <w:iCs/>
          <w:noProof/>
        </w:rPr>
        <w:t>advokat</w:t>
      </w:r>
      <w:r w:rsidRPr="00B551CF">
        <w:rPr>
          <w:noProof/>
        </w:rPr>
        <w:t xml:space="preserve">", residency within the EU, EEA or </w:t>
      </w:r>
      <w:r w:rsidR="00994B05" w:rsidRPr="00B551CF">
        <w:rPr>
          <w:noProof/>
        </w:rPr>
        <w:t>Switzerland</w:t>
      </w:r>
      <w:r w:rsidRPr="00B551CF">
        <w:rPr>
          <w:noProof/>
        </w:rPr>
        <w:t xml:space="preserve"> is required. Exemptions may be granted by the board of the Swedish Bar Association. Admission to the Bar is not necessary for the practice of domestic law. A member of the Swedish Bar Association may not be employed by anyone other than a Bar member or a company conducting the business of a Bar member. However, a member of the Bar may be employed by a foreign company. The competent authority may grant exemption from this requirement. There are EEA requirements connected to the appointing of a certifier of an economic plan.</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2B1AF0">
      <w:pPr>
        <w:rPr>
          <w:noProof/>
        </w:rPr>
      </w:pPr>
      <w:r w:rsidRPr="00B551CF">
        <w:rPr>
          <w:noProof/>
        </w:rPr>
        <w:lastRenderedPageBreak/>
        <w:t xml:space="preserve">SE: </w:t>
      </w:r>
      <w:r w:rsidR="002B1AF0" w:rsidRPr="00B551CF">
        <w:rPr>
          <w:noProof/>
        </w:rPr>
        <w:t>O</w:t>
      </w:r>
      <w:r w:rsidRPr="00B551CF">
        <w:rPr>
          <w:noProof/>
        </w:rPr>
        <w:t xml:space="preserve">nly auditors approved or authorised in Sweden and auditing firms registered in Sweden may perform statutory auditing services in certain legal entities, including in all limited companies, as well as natural persons. Only auditors approved in Sweden, and registered public accounting firms, may be shareholders or form partnerships in companies which practice qualified auditing (for official purposes). Residency within the EEA or Switzerland is required for authorisation or approval. The titles of </w:t>
      </w:r>
      <w:r w:rsidR="00B055B7" w:rsidRPr="00B551CF">
        <w:rPr>
          <w:noProof/>
        </w:rPr>
        <w:t>"</w:t>
      </w:r>
      <w:r w:rsidRPr="00B551CF">
        <w:rPr>
          <w:noProof/>
        </w:rPr>
        <w:t>approved auditor</w:t>
      </w:r>
      <w:r w:rsidR="00B055B7" w:rsidRPr="00B551CF">
        <w:rPr>
          <w:noProof/>
        </w:rPr>
        <w:t>"</w:t>
      </w:r>
      <w:r w:rsidRPr="00B551CF">
        <w:rPr>
          <w:noProof/>
        </w:rPr>
        <w:t xml:space="preserve"> and </w:t>
      </w:r>
      <w:r w:rsidR="00B055B7" w:rsidRPr="00B551CF">
        <w:rPr>
          <w:noProof/>
        </w:rPr>
        <w:t>"</w:t>
      </w:r>
      <w:r w:rsidRPr="00B551CF">
        <w:rPr>
          <w:noProof/>
        </w:rPr>
        <w:t>authorised auditor</w:t>
      </w:r>
      <w:r w:rsidR="00B055B7" w:rsidRPr="00B551CF">
        <w:rPr>
          <w:noProof/>
        </w:rPr>
        <w:t>"</w:t>
      </w:r>
      <w:r w:rsidRPr="00B551CF">
        <w:rPr>
          <w:noProof/>
        </w:rPr>
        <w:t xml:space="preserve"> may only be used by auditors approved or authorised in Sweden. Auditors of co-operative economic associations and certain other enterprises who are not authorised or approved accountants must be resident within the EEA. The competent authority may grant exemptions form this requirement. (</w:t>
      </w:r>
      <w:r w:rsidR="00A04F1C" w:rsidRPr="00B551CF">
        <w:rPr>
          <w:noProof/>
        </w:rPr>
        <w:t>CPC </w:t>
      </w:r>
      <w:r w:rsidRPr="00B551CF">
        <w:rPr>
          <w:noProof/>
        </w:rPr>
        <w:t xml:space="preserve">86211, </w:t>
      </w:r>
      <w:r w:rsidR="00A04F1C" w:rsidRPr="00B551CF">
        <w:rPr>
          <w:noProof/>
        </w:rPr>
        <w:t>CPC </w:t>
      </w:r>
      <w:r w:rsidRPr="00B551CF">
        <w:rPr>
          <w:noProof/>
        </w:rPr>
        <w:t>86212, other than accounting services).</w:t>
      </w:r>
    </w:p>
    <w:p w:rsidR="005C68ED" w:rsidRPr="00B551CF" w:rsidRDefault="005C68ED" w:rsidP="00900218">
      <w:pPr>
        <w:rPr>
          <w:noProof/>
        </w:rPr>
      </w:pPr>
    </w:p>
    <w:p w:rsidR="005C68ED" w:rsidRPr="00B551CF" w:rsidRDefault="005C68ED" w:rsidP="00B055B7">
      <w:pPr>
        <w:rPr>
          <w:noProof/>
        </w:rPr>
      </w:pPr>
      <w:r w:rsidRPr="00B551CF">
        <w:rPr>
          <w:noProof/>
        </w:rPr>
        <w:t xml:space="preserve">SI: </w:t>
      </w:r>
      <w:r w:rsidR="002B1AF0" w:rsidRPr="00B551CF">
        <w:rPr>
          <w:noProof/>
        </w:rPr>
        <w:t>R</w:t>
      </w:r>
      <w:r w:rsidRPr="00B551CF">
        <w:rPr>
          <w:noProof/>
        </w:rPr>
        <w:t>epresenting clients before the court against payment is conditioned by commercial presence in Republic of Slovenia. A foreign lawyer who has the right to practise law in a foreign country may perform legal services or practise law under the conditions laid down in Article</w:t>
      </w:r>
      <w:r w:rsidR="00B055B7" w:rsidRPr="00B551CF">
        <w:rPr>
          <w:noProof/>
        </w:rPr>
        <w:t> </w:t>
      </w:r>
      <w:r w:rsidRPr="00B551CF">
        <w:rPr>
          <w:noProof/>
        </w:rPr>
        <w:t>34a of the Attorneys Act, provided the condition of actual reciprocity is fulfilled. Compliance with the condition of reciprocity is verified by the Ministry of Justice. Commercial presence for appointed attorneys by the Slovene Bar Association is restricted to sole proprietorship, law firm with limited liability (partnership) or to a law firm with unlimited liability (partnership) only. The activities of a law firm shall be restricted to the practice of law. Only attorneys may be partners in a law firm.</w:t>
      </w:r>
    </w:p>
    <w:p w:rsidR="005C68ED" w:rsidRPr="00B551CF" w:rsidRDefault="005C68ED" w:rsidP="005C68ED">
      <w:pPr>
        <w:rPr>
          <w:noProof/>
        </w:rPr>
      </w:pPr>
    </w:p>
    <w:p w:rsidR="005C68ED" w:rsidRPr="00B551CF" w:rsidRDefault="005C68ED" w:rsidP="005C68ED">
      <w:pPr>
        <w:rPr>
          <w:noProof/>
        </w:rPr>
      </w:pPr>
      <w:r w:rsidRPr="00B551CF">
        <w:rPr>
          <w:noProof/>
        </w:rPr>
        <w:t>SI: No national and most favoured nation treatment with respect to accounting, bookkeeping and auditing services. Commercial presence is required. A third</w:t>
      </w:r>
      <w:r w:rsidRPr="00B551CF">
        <w:t>-</w:t>
      </w:r>
      <w:r w:rsidRPr="00B551CF">
        <w:rPr>
          <w:noProof/>
        </w:rPr>
        <w:t>country audit entity may hold shares or form partnerships in Slovenian audit company provided that, under the law of the country in which the third-country audit entity is incorporated, Slovenian audit companies may hold shares or form partnership in an audit entity. A permanent residency in Slovenia is required for at least one member of the management board of an audit company established in Slovenia.</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02D1D" w:rsidRPr="00B551CF" w:rsidRDefault="00502D1D" w:rsidP="00502D1D">
      <w:pPr>
        <w:rPr>
          <w:noProof/>
        </w:rPr>
      </w:pPr>
      <w:r w:rsidRPr="00B551CF">
        <w:rPr>
          <w:noProof/>
        </w:rPr>
        <w:lastRenderedPageBreak/>
        <w:t>SI: Doctors, dentist, midwifes, nurses and pharmacist</w:t>
      </w:r>
      <w:r>
        <w:rPr>
          <w:noProof/>
        </w:rPr>
        <w:t>s</w:t>
      </w:r>
      <w:r w:rsidRPr="00B551CF">
        <w:rPr>
          <w:noProof/>
        </w:rPr>
        <w:t xml:space="preserve"> need a licence from the professional chamber, other health professionals need registration.</w:t>
      </w:r>
    </w:p>
    <w:p w:rsidR="00502D1D" w:rsidRPr="00B551CF" w:rsidRDefault="00502D1D" w:rsidP="00502D1D">
      <w:pPr>
        <w:rPr>
          <w:noProof/>
        </w:rPr>
      </w:pPr>
    </w:p>
    <w:p w:rsidR="00502D1D" w:rsidRPr="00B551CF" w:rsidRDefault="00502D1D" w:rsidP="00502D1D">
      <w:pPr>
        <w:rPr>
          <w:noProof/>
        </w:rPr>
      </w:pPr>
      <w:r w:rsidRPr="00B551CF">
        <w:rPr>
          <w:noProof/>
        </w:rPr>
        <w:t>SI: No national and most favoured nation treatment with respect to social medicine, sanitary, epidemiological, medical/ecological services; the supply of blood, blood preparations and transplants; and autopsy.</w:t>
      </w:r>
    </w:p>
    <w:p w:rsidR="00502D1D" w:rsidRPr="00B551CF" w:rsidRDefault="00502D1D" w:rsidP="00502D1D">
      <w:pPr>
        <w:rPr>
          <w:noProof/>
        </w:rPr>
      </w:pPr>
    </w:p>
    <w:p w:rsidR="00502D1D" w:rsidRPr="00B551CF" w:rsidRDefault="00502D1D" w:rsidP="00502D1D">
      <w:pPr>
        <w:rPr>
          <w:noProof/>
        </w:rPr>
      </w:pPr>
      <w:r w:rsidRPr="00B551CF">
        <w:rPr>
          <w:noProof/>
        </w:rPr>
        <w:t>Retail sales of pharmaceutical, medical and orthopaedic goods</w:t>
      </w:r>
      <w:r w:rsidRPr="00B551CF">
        <w:rPr>
          <w:rStyle w:val="FootnoteReference"/>
          <w:bCs/>
        </w:rPr>
        <w:footnoteReference w:id="11"/>
      </w:r>
      <w:r w:rsidRPr="00B551CF">
        <w:rPr>
          <w:noProof/>
        </w:rPr>
        <w:t xml:space="preserve"> (CPC 63211)</w:t>
      </w:r>
    </w:p>
    <w:p w:rsidR="00502D1D" w:rsidRPr="00B551CF" w:rsidRDefault="00502D1D" w:rsidP="00502D1D">
      <w:pPr>
        <w:rPr>
          <w:noProof/>
        </w:rPr>
      </w:pPr>
    </w:p>
    <w:p w:rsidR="00502D1D" w:rsidRPr="00B551CF" w:rsidRDefault="00502D1D" w:rsidP="00502D1D">
      <w:pPr>
        <w:rPr>
          <w:noProof/>
        </w:rPr>
      </w:pPr>
      <w:r w:rsidRPr="00B551CF">
        <w:rPr>
          <w:noProof/>
        </w:rPr>
        <w:t>AT: The retail of pharmaceutical and specific medical goods to the public may only be carried out through a pharmacy. EEA or Swiss nationality is required in order to operate a pharmacy. EEA or Swiss nationality is required for leaseholders and persons in charge of managing a pharmacy.</w:t>
      </w:r>
    </w:p>
    <w:p w:rsidR="00502D1D" w:rsidRPr="00B551CF" w:rsidRDefault="00502D1D" w:rsidP="00502D1D">
      <w:pPr>
        <w:rPr>
          <w:noProof/>
        </w:rPr>
      </w:pPr>
    </w:p>
    <w:p w:rsidR="00502D1D" w:rsidRPr="00B551CF" w:rsidRDefault="00502D1D" w:rsidP="00502D1D">
      <w:pPr>
        <w:rPr>
          <w:noProof/>
        </w:rPr>
      </w:pPr>
      <w:r w:rsidRPr="00B551CF">
        <w:rPr>
          <w:noProof/>
        </w:rPr>
        <w:t>BG: Requirement for permanent residence for pharmacists.</w:t>
      </w:r>
    </w:p>
    <w:p w:rsidR="00502D1D" w:rsidRPr="00B551CF" w:rsidRDefault="00502D1D" w:rsidP="00502D1D">
      <w:pPr>
        <w:rPr>
          <w:noProof/>
        </w:rPr>
      </w:pPr>
    </w:p>
    <w:p w:rsidR="00502D1D" w:rsidRDefault="00502D1D" w:rsidP="00502D1D">
      <w:pPr>
        <w:rPr>
          <w:noProof/>
        </w:rPr>
      </w:pPr>
      <w:r w:rsidRPr="00B551CF">
        <w:rPr>
          <w:noProof/>
        </w:rPr>
        <w:t>CY: No national treatment and most favoured nation treatment obligation with respect to retail sales of pharmaceutical, medical and orthopaedic goods and the supply of pharmaceutical goods and other services supplied by pharmacists (CPC 63211).</w:t>
      </w: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DE: Only natural persons are permitted to provide retail services of pharmaceuticals and specific medical goods to the public. Residency is required in order to obtain a licence as a pharmacist and/or to open a pharmacy for the retail of pharmaceutical and certain medical goods to the public. Persons who have not passed the German pharmacy exam may only obtain a licence to take over a pharmacy which has already existed during the preceding three years. This condition does not apply to approved applicants whose qualification has already been recognised for other purposes. In addition, the applicants must have exercised the professional activities of a pharmacist for at least three consecutive years in Germany. Nationals of non EEA countries cannot obtain a licence to establish a pharmacy.</w:t>
      </w:r>
    </w:p>
    <w:p w:rsidR="005C68ED" w:rsidRPr="00B551CF" w:rsidRDefault="005C68ED" w:rsidP="005C68ED">
      <w:pPr>
        <w:rPr>
          <w:noProof/>
        </w:rPr>
      </w:pPr>
    </w:p>
    <w:p w:rsidR="005C68ED" w:rsidRPr="00B551CF" w:rsidRDefault="005C68ED" w:rsidP="005C68ED">
      <w:pPr>
        <w:rPr>
          <w:noProof/>
        </w:rPr>
      </w:pPr>
      <w:r w:rsidRPr="00B551CF">
        <w:rPr>
          <w:noProof/>
        </w:rPr>
        <w:t>EE: The retail of pharmaceutical and specific medical goods to the public may only be carried out through pharmacy. Mail order sale of medicinal products as well as delivery by post or express service of medicinal products ordered through the Internet is prohibited.</w:t>
      </w:r>
    </w:p>
    <w:p w:rsidR="005C68ED" w:rsidRPr="00B551CF" w:rsidRDefault="005C68ED" w:rsidP="005C68ED">
      <w:pPr>
        <w:rPr>
          <w:noProof/>
        </w:rPr>
      </w:pPr>
    </w:p>
    <w:p w:rsidR="005C68ED" w:rsidRPr="00B551CF" w:rsidRDefault="005C68ED" w:rsidP="005C68ED">
      <w:pPr>
        <w:rPr>
          <w:noProof/>
        </w:rPr>
      </w:pPr>
      <w:r w:rsidRPr="00B551CF">
        <w:rPr>
          <w:noProof/>
        </w:rPr>
        <w:t>EL: Only natural persons, who are licenced pharmacists, and companies founded by licenced pharmacists, are permitted to provide retail services of pharmaceuticals and specific medical goods to the public. EU nationality is required in order to operate a pharmacy.</w:t>
      </w:r>
    </w:p>
    <w:p w:rsidR="005C68ED" w:rsidRPr="00B551CF" w:rsidRDefault="005C68ED" w:rsidP="005C68ED">
      <w:pPr>
        <w:rPr>
          <w:noProof/>
        </w:rPr>
      </w:pPr>
    </w:p>
    <w:p w:rsidR="005C68ED" w:rsidRPr="00B551CF" w:rsidRDefault="005C68ED" w:rsidP="005C68ED">
      <w:pPr>
        <w:rPr>
          <w:noProof/>
        </w:rPr>
      </w:pPr>
      <w:r w:rsidRPr="00B551CF">
        <w:rPr>
          <w:noProof/>
        </w:rPr>
        <w:t>ES: Only natural persons are permitted to provide retail services of pharmaceuticals and specific medical goods to the public. Each pharmacist cannot obtain more than one licence. Establishment authorisation is subject to an economic needs test. Main criteria: density conditions in the area.</w:t>
      </w:r>
    </w:p>
    <w:p w:rsidR="005C68ED" w:rsidRPr="00B551CF" w:rsidRDefault="005C68ED" w:rsidP="005C68ED">
      <w:pPr>
        <w:rPr>
          <w:noProof/>
        </w:rPr>
      </w:pPr>
    </w:p>
    <w:p w:rsidR="005C68ED" w:rsidRPr="00B551CF" w:rsidRDefault="005C68ED" w:rsidP="005C68ED">
      <w:pPr>
        <w:rPr>
          <w:noProof/>
        </w:rPr>
      </w:pPr>
      <w:r w:rsidRPr="00B551CF">
        <w:rPr>
          <w:noProof/>
        </w:rPr>
        <w:t>FI, SE: No national treatment and most favoured national treatment obligation with respect to retail sales of pharmaceutical goods and the supply of pharmaceutical goods to the general public (</w:t>
      </w:r>
      <w:r w:rsidR="00A04F1C" w:rsidRPr="00B551CF">
        <w:rPr>
          <w:noProof/>
        </w:rPr>
        <w:t>CPC </w:t>
      </w:r>
      <w:r w:rsidRPr="00B551CF">
        <w:rPr>
          <w:noProof/>
        </w:rPr>
        <w:t>63211).</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FR: EEA or Swiss nationality is required in order to operate a pharmacy. Foreign pharmacist may be permitted to establish within annually established quotas.</w:t>
      </w:r>
    </w:p>
    <w:p w:rsidR="005C68ED" w:rsidRPr="00B551CF" w:rsidRDefault="005C68ED" w:rsidP="005C68ED">
      <w:pPr>
        <w:rPr>
          <w:noProof/>
        </w:rPr>
      </w:pPr>
    </w:p>
    <w:p w:rsidR="005C68ED" w:rsidRPr="00B551CF" w:rsidRDefault="005C68ED" w:rsidP="005C68ED">
      <w:pPr>
        <w:rPr>
          <w:noProof/>
        </w:rPr>
      </w:pPr>
      <w:r w:rsidRPr="00B551CF">
        <w:rPr>
          <w:noProof/>
        </w:rPr>
        <w:t>HU: EEA or Swiss nationality is required in order to operate a pharmacy.</w:t>
      </w:r>
    </w:p>
    <w:p w:rsidR="005C68ED" w:rsidRPr="00B551CF" w:rsidRDefault="005C68ED" w:rsidP="005C68ED">
      <w:pPr>
        <w:rPr>
          <w:noProof/>
        </w:rPr>
      </w:pPr>
    </w:p>
    <w:p w:rsidR="005C68ED" w:rsidRPr="00B551CF" w:rsidRDefault="005C68ED" w:rsidP="005C68ED">
      <w:pPr>
        <w:rPr>
          <w:noProof/>
        </w:rPr>
      </w:pPr>
      <w:r w:rsidRPr="00B551CF">
        <w:rPr>
          <w:noProof/>
        </w:rPr>
        <w:t>IT: Residency is required in order to obtain a licence as a pharmacist and/or to open a pharmacy for the retail of pharmaceuticals and certain medical goods to the public.</w:t>
      </w:r>
    </w:p>
    <w:p w:rsidR="005C68ED" w:rsidRPr="00B551CF" w:rsidRDefault="005C68ED" w:rsidP="005C68ED">
      <w:pPr>
        <w:rPr>
          <w:noProof/>
        </w:rPr>
      </w:pPr>
    </w:p>
    <w:p w:rsidR="005C68ED" w:rsidRPr="00B551CF" w:rsidRDefault="005C68ED" w:rsidP="005C68ED">
      <w:pPr>
        <w:rPr>
          <w:noProof/>
        </w:rPr>
      </w:pPr>
      <w:r w:rsidRPr="00B551CF">
        <w:rPr>
          <w:noProof/>
        </w:rPr>
        <w:t xml:space="preserve">LT: </w:t>
      </w:r>
      <w:r w:rsidR="002B1AF0" w:rsidRPr="00B551CF">
        <w:rPr>
          <w:noProof/>
        </w:rPr>
        <w:t>T</w:t>
      </w:r>
      <w:r w:rsidRPr="00B551CF">
        <w:rPr>
          <w:noProof/>
        </w:rPr>
        <w:t>he retail sale of medicinal products to the public may only be carried out through a pharmacy. The online sales of prescription medicinal products is prohibited.</w:t>
      </w:r>
    </w:p>
    <w:p w:rsidR="005C68ED" w:rsidRPr="00B551CF" w:rsidRDefault="005C68ED" w:rsidP="005C68ED">
      <w:pPr>
        <w:rPr>
          <w:noProof/>
        </w:rPr>
      </w:pPr>
    </w:p>
    <w:p w:rsidR="005C68ED" w:rsidRPr="00B551CF" w:rsidRDefault="005C68ED" w:rsidP="005C68ED">
      <w:pPr>
        <w:rPr>
          <w:noProof/>
        </w:rPr>
      </w:pPr>
      <w:r w:rsidRPr="00B551CF">
        <w:rPr>
          <w:noProof/>
        </w:rPr>
        <w:t xml:space="preserve">LV: In order to commence independent practice in a pharmacy, a foreign pharmacist or pharmacist's assistant, educated in a state which is not a </w:t>
      </w:r>
      <w:r w:rsidR="008D3E4F" w:rsidRPr="00B551CF">
        <w:rPr>
          <w:noProof/>
        </w:rPr>
        <w:t>Member </w:t>
      </w:r>
      <w:r w:rsidRPr="00B551CF">
        <w:rPr>
          <w:noProof/>
        </w:rPr>
        <w:t>State of the EU or a state of the EEA, must work for at least one year in a pharmacy under the supervision of a pharmacist.</w:t>
      </w:r>
    </w:p>
    <w:p w:rsidR="005C68ED" w:rsidRPr="00B551CF" w:rsidRDefault="005C68ED" w:rsidP="005C68ED">
      <w:pPr>
        <w:rPr>
          <w:noProof/>
        </w:rPr>
      </w:pPr>
    </w:p>
    <w:p w:rsidR="005C68ED" w:rsidRPr="00B551CF" w:rsidRDefault="005C68ED" w:rsidP="005C68ED">
      <w:pPr>
        <w:rPr>
          <w:noProof/>
        </w:rPr>
      </w:pPr>
      <w:r w:rsidRPr="00B551CF">
        <w:rPr>
          <w:noProof/>
        </w:rPr>
        <w:t>SI: The pharmacy service in Slovenia on the primary level is provided by municipalities. The network of pharmaceutical service consists of public pharmacy institution, owned by municipalities and of private pharmacist with concession (where the majority owner must be a pharmacist by profession). The mail order of pharmaceuticals requiring a prescription is prohibited.</w:t>
      </w:r>
    </w:p>
    <w:p w:rsidR="005C68ED" w:rsidRPr="00B551CF" w:rsidRDefault="005C68ED" w:rsidP="005C68ED">
      <w:pPr>
        <w:rPr>
          <w:noProof/>
        </w:rPr>
      </w:pPr>
    </w:p>
    <w:p w:rsidR="005C68ED" w:rsidRPr="00B551CF" w:rsidRDefault="005C68ED" w:rsidP="005C68ED">
      <w:pPr>
        <w:rPr>
          <w:noProof/>
        </w:rPr>
      </w:pPr>
      <w:r w:rsidRPr="00B551CF">
        <w:rPr>
          <w:noProof/>
        </w:rPr>
        <w:t>SK: Residency condition.</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pPr>
        <w:rPr>
          <w:noProof/>
        </w:rPr>
      </w:pPr>
      <w:r w:rsidRPr="00B551CF">
        <w:rPr>
          <w:noProof/>
        </w:rPr>
        <w:lastRenderedPageBreak/>
        <w:t xml:space="preserve">Research and </w:t>
      </w:r>
      <w:r w:rsidR="009B4072" w:rsidRPr="00B551CF">
        <w:rPr>
          <w:noProof/>
        </w:rPr>
        <w:t>d</w:t>
      </w:r>
      <w:r w:rsidRPr="00B551CF">
        <w:rPr>
          <w:noProof/>
        </w:rPr>
        <w:t>evelopment services</w:t>
      </w:r>
    </w:p>
    <w:p w:rsidR="005C68ED" w:rsidRPr="00B551CF" w:rsidRDefault="005C68ED" w:rsidP="005C68ED">
      <w:pPr>
        <w:rPr>
          <w:noProof/>
        </w:rPr>
      </w:pPr>
    </w:p>
    <w:p w:rsidR="005C68ED" w:rsidRPr="00B551CF" w:rsidRDefault="005C68ED" w:rsidP="00B055B7">
      <w:pPr>
        <w:rPr>
          <w:noProof/>
        </w:rPr>
      </w:pPr>
      <w:r w:rsidRPr="00B551CF">
        <w:rPr>
          <w:noProof/>
        </w:rPr>
        <w:t xml:space="preserve">EU: </w:t>
      </w:r>
      <w:r w:rsidR="00B055B7" w:rsidRPr="00B551CF">
        <w:rPr>
          <w:noProof/>
        </w:rPr>
        <w:t>R</w:t>
      </w:r>
      <w:r w:rsidRPr="00B551CF">
        <w:rPr>
          <w:noProof/>
        </w:rPr>
        <w:t xml:space="preserve">eserves the right to maintain or adopt measures for R&amp;D services, which receive public funding or State support in any form, and are therefore not considered to be privately funded whereby exclusive rights and/or authorisations can only be granted to nationals of the </w:t>
      </w:r>
      <w:r w:rsidR="008D3E4F" w:rsidRPr="00B551CF">
        <w:rPr>
          <w:noProof/>
        </w:rPr>
        <w:t>Member </w:t>
      </w:r>
      <w:r w:rsidRPr="00B551CF">
        <w:rPr>
          <w:noProof/>
        </w:rPr>
        <w:t>States of the EU and to juridical persons of the EU having their headquarters in the EU (</w:t>
      </w:r>
      <w:r w:rsidR="00A04F1C" w:rsidRPr="00B551CF">
        <w:rPr>
          <w:noProof/>
        </w:rPr>
        <w:t>CPC </w:t>
      </w:r>
      <w:r w:rsidRPr="00B551CF">
        <w:rPr>
          <w:noProof/>
        </w:rPr>
        <w:t xml:space="preserve">851, </w:t>
      </w:r>
      <w:r w:rsidR="00A04F1C" w:rsidRPr="00B551CF">
        <w:rPr>
          <w:noProof/>
        </w:rPr>
        <w:t>CPC </w:t>
      </w:r>
      <w:r w:rsidRPr="00B551CF">
        <w:rPr>
          <w:noProof/>
        </w:rPr>
        <w:t xml:space="preserve">852, </w:t>
      </w:r>
      <w:r w:rsidR="00A04F1C" w:rsidRPr="00B551CF">
        <w:rPr>
          <w:noProof/>
        </w:rPr>
        <w:t>CPC </w:t>
      </w:r>
      <w:r w:rsidRPr="00B551CF">
        <w:rPr>
          <w:noProof/>
        </w:rPr>
        <w:t>853).</w:t>
      </w:r>
    </w:p>
    <w:p w:rsidR="005C68ED" w:rsidRPr="00B551CF" w:rsidRDefault="005C68ED" w:rsidP="005C68ED">
      <w:pPr>
        <w:rPr>
          <w:noProof/>
          <w:u w:val="single"/>
        </w:rPr>
      </w:pPr>
    </w:p>
    <w:p w:rsidR="005C68ED" w:rsidRPr="00B551CF" w:rsidRDefault="005C68ED">
      <w:pPr>
        <w:rPr>
          <w:noProof/>
        </w:rPr>
      </w:pPr>
      <w:r w:rsidRPr="00B551CF">
        <w:rPr>
          <w:noProof/>
        </w:rPr>
        <w:t xml:space="preserve">Real </w:t>
      </w:r>
      <w:r w:rsidR="009B4072" w:rsidRPr="00B551CF">
        <w:rPr>
          <w:noProof/>
        </w:rPr>
        <w:t>e</w:t>
      </w:r>
      <w:r w:rsidRPr="00B551CF">
        <w:rPr>
          <w:noProof/>
        </w:rPr>
        <w:t xml:space="preserve">state </w:t>
      </w:r>
      <w:r w:rsidR="009B4072" w:rsidRPr="00B551CF">
        <w:rPr>
          <w:noProof/>
        </w:rPr>
        <w:t>s</w:t>
      </w:r>
      <w:r w:rsidRPr="00B551CF">
        <w:rPr>
          <w:noProof/>
        </w:rPr>
        <w:t>ervices</w:t>
      </w:r>
    </w:p>
    <w:p w:rsidR="005C68ED" w:rsidRPr="00B551CF" w:rsidRDefault="005C68ED" w:rsidP="005C68ED">
      <w:pPr>
        <w:rPr>
          <w:noProof/>
        </w:rPr>
      </w:pPr>
    </w:p>
    <w:p w:rsidR="005C68ED" w:rsidRPr="00B551CF" w:rsidRDefault="005C68ED" w:rsidP="005C68ED">
      <w:pPr>
        <w:rPr>
          <w:noProof/>
        </w:rPr>
      </w:pPr>
      <w:r w:rsidRPr="00B551CF">
        <w:rPr>
          <w:noProof/>
        </w:rPr>
        <w:t>CY: Nationality condition.</w:t>
      </w:r>
    </w:p>
    <w:p w:rsidR="005C68ED" w:rsidRPr="00B551CF" w:rsidRDefault="005C68ED" w:rsidP="005C68ED">
      <w:pPr>
        <w:rPr>
          <w:noProof/>
        </w:rPr>
      </w:pPr>
    </w:p>
    <w:p w:rsidR="005C68ED" w:rsidRPr="00B551CF" w:rsidRDefault="005C68ED" w:rsidP="00C35F8C">
      <w:pPr>
        <w:rPr>
          <w:noProof/>
        </w:rPr>
      </w:pPr>
      <w:r w:rsidRPr="00B551CF">
        <w:rPr>
          <w:noProof/>
        </w:rPr>
        <w:t xml:space="preserve">DK: </w:t>
      </w:r>
      <w:r w:rsidR="00B055B7" w:rsidRPr="00B551CF">
        <w:rPr>
          <w:noProof/>
        </w:rPr>
        <w:t>F</w:t>
      </w:r>
      <w:r w:rsidRPr="00B551CF">
        <w:rPr>
          <w:noProof/>
        </w:rPr>
        <w:t xml:space="preserve">or the provision of real estate services by a physical person present in the territory of Denmark, only authorised real estate agents who are natural persons that have been admitted to the real estate agent register may use the title of </w:t>
      </w:r>
      <w:r w:rsidR="00D613B7" w:rsidRPr="00B551CF">
        <w:rPr>
          <w:noProof/>
        </w:rPr>
        <w:t>"</w:t>
      </w:r>
      <w:r w:rsidRPr="00B551CF">
        <w:rPr>
          <w:noProof/>
        </w:rPr>
        <w:t>real estate agent</w:t>
      </w:r>
      <w:r w:rsidR="00D613B7" w:rsidRPr="00B551CF">
        <w:rPr>
          <w:noProof/>
        </w:rPr>
        <w:t>"</w:t>
      </w:r>
      <w:r w:rsidRPr="00B551CF">
        <w:rPr>
          <w:noProof/>
        </w:rPr>
        <w:t>, in accordance with Section</w:t>
      </w:r>
      <w:r w:rsidR="00B055B7" w:rsidRPr="00B551CF">
        <w:rPr>
          <w:noProof/>
        </w:rPr>
        <w:t> </w:t>
      </w:r>
      <w:r w:rsidRPr="00B551CF">
        <w:rPr>
          <w:noProof/>
        </w:rPr>
        <w:t>6(1) of the Act on the sale of real estate which lays down the requirements for admission to the register, including resid</w:t>
      </w:r>
      <w:r w:rsidR="002B1AF0" w:rsidRPr="00B551CF">
        <w:rPr>
          <w:noProof/>
        </w:rPr>
        <w:t>ency in EU, EEA or Switzerland.</w:t>
      </w:r>
      <w:r w:rsidRPr="00B551CF">
        <w:rPr>
          <w:noProof/>
        </w:rPr>
        <w:t xml:space="preserve"> The Act on the sale of real estate is only applicable when providing real estate services to consumers, and does not apply on leasing of real estate.</w:t>
      </w:r>
    </w:p>
    <w:p w:rsidR="005C68ED" w:rsidRPr="00B551CF" w:rsidRDefault="005C68ED" w:rsidP="005C68ED">
      <w:pPr>
        <w:rPr>
          <w:noProof/>
        </w:rPr>
      </w:pPr>
    </w:p>
    <w:p w:rsidR="005C68ED" w:rsidRPr="00B551CF" w:rsidRDefault="005C68ED" w:rsidP="005C68ED">
      <w:pPr>
        <w:rPr>
          <w:noProof/>
        </w:rPr>
      </w:pPr>
      <w:r w:rsidRPr="00B551CF">
        <w:rPr>
          <w:noProof/>
        </w:rPr>
        <w:t xml:space="preserve">PT: Residency in a </w:t>
      </w:r>
      <w:r w:rsidR="008D3E4F" w:rsidRPr="00B551CF">
        <w:rPr>
          <w:noProof/>
        </w:rPr>
        <w:t>Member </w:t>
      </w:r>
      <w:r w:rsidRPr="00B551CF">
        <w:rPr>
          <w:noProof/>
        </w:rPr>
        <w:t xml:space="preserve">State of the EEA is required for natural persons. Incorporation in a </w:t>
      </w:r>
      <w:r w:rsidR="008D3E4F" w:rsidRPr="00B551CF">
        <w:rPr>
          <w:noProof/>
        </w:rPr>
        <w:t>Member </w:t>
      </w:r>
      <w:r w:rsidRPr="00B551CF">
        <w:rPr>
          <w:noProof/>
        </w:rPr>
        <w:t>State of the EEA is required for legal persons.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321244">
      <w:pPr>
        <w:rPr>
          <w:noProof/>
        </w:rPr>
      </w:pPr>
      <w:r w:rsidRPr="00B551CF">
        <w:rPr>
          <w:noProof/>
        </w:rPr>
        <w:lastRenderedPageBreak/>
        <w:t>Rental/</w:t>
      </w:r>
      <w:r w:rsidR="009B4072" w:rsidRPr="00B551CF">
        <w:rPr>
          <w:noProof/>
        </w:rPr>
        <w:t>l</w:t>
      </w:r>
      <w:r w:rsidRPr="00B551CF">
        <w:rPr>
          <w:noProof/>
        </w:rPr>
        <w:t xml:space="preserve">easing without </w:t>
      </w:r>
      <w:r w:rsidR="009B4072" w:rsidRPr="00B551CF">
        <w:rPr>
          <w:noProof/>
        </w:rPr>
        <w:t>o</w:t>
      </w:r>
      <w:r w:rsidRPr="00B551CF">
        <w:rPr>
          <w:noProof/>
        </w:rPr>
        <w:t>perators</w:t>
      </w:r>
    </w:p>
    <w:p w:rsidR="005C68ED" w:rsidRPr="00B551CF" w:rsidRDefault="005C68ED" w:rsidP="005C68ED">
      <w:pPr>
        <w:rPr>
          <w:noProof/>
        </w:rPr>
      </w:pPr>
    </w:p>
    <w:p w:rsidR="005C68ED" w:rsidRPr="00B551CF" w:rsidRDefault="005C68ED" w:rsidP="005C68ED">
      <w:pPr>
        <w:rPr>
          <w:noProof/>
        </w:rPr>
      </w:pPr>
      <w:r w:rsidRPr="00B551CF">
        <w:rPr>
          <w:noProof/>
        </w:rPr>
        <w:t>A.</w:t>
      </w:r>
      <w:r w:rsidRPr="00B551CF">
        <w:rPr>
          <w:noProof/>
        </w:rPr>
        <w:tab/>
        <w:t>Relating to ships</w:t>
      </w:r>
    </w:p>
    <w:p w:rsidR="005C68ED" w:rsidRPr="00B551CF" w:rsidRDefault="005C68ED" w:rsidP="005C68ED">
      <w:pPr>
        <w:rPr>
          <w:noProof/>
        </w:rPr>
      </w:pPr>
    </w:p>
    <w:p w:rsidR="005C68ED" w:rsidRPr="00B551CF" w:rsidRDefault="005C68ED" w:rsidP="005C68ED">
      <w:pPr>
        <w:rPr>
          <w:noProof/>
        </w:rPr>
      </w:pPr>
      <w:r w:rsidRPr="00B551CF">
        <w:rPr>
          <w:noProof/>
        </w:rPr>
        <w:t>AT, BE, BG, CY, CZ, DE, DK, ES, EE, FI, FR, EL, HU, IE, IT, LT, LV LU, MT, NL, PL, PT, RO, SK, SI, SE, UK: No national and most favoured nation treatment with respect to the establishment of a registered company for the purpose of operating with a fleet under the national flag of the State of establishment.</w:t>
      </w:r>
    </w:p>
    <w:p w:rsidR="005C68ED" w:rsidRPr="00B551CF" w:rsidRDefault="005C68ED" w:rsidP="005C68ED">
      <w:pPr>
        <w:rPr>
          <w:noProof/>
        </w:rPr>
      </w:pPr>
    </w:p>
    <w:p w:rsidR="005C68ED" w:rsidRPr="00B551CF" w:rsidRDefault="00B055B7" w:rsidP="005C68ED">
      <w:pPr>
        <w:rPr>
          <w:noProof/>
        </w:rPr>
      </w:pPr>
      <w:r w:rsidRPr="00B551CF">
        <w:rPr>
          <w:noProof/>
        </w:rPr>
        <w:t>CY: T</w:t>
      </w:r>
      <w:r w:rsidR="005C68ED" w:rsidRPr="00B551CF">
        <w:rPr>
          <w:noProof/>
        </w:rPr>
        <w:t>he maximum level of non-EU ownership in a ship is 49 %.</w:t>
      </w:r>
    </w:p>
    <w:p w:rsidR="007E28CD" w:rsidRPr="00B551CF" w:rsidRDefault="007E28CD" w:rsidP="005C68ED">
      <w:pPr>
        <w:rPr>
          <w:noProof/>
        </w:rPr>
      </w:pPr>
    </w:p>
    <w:p w:rsidR="005C68ED" w:rsidRPr="00B551CF" w:rsidRDefault="005C68ED" w:rsidP="005C68ED">
      <w:pPr>
        <w:rPr>
          <w:noProof/>
        </w:rPr>
      </w:pPr>
      <w:r w:rsidRPr="00B551CF">
        <w:rPr>
          <w:noProof/>
        </w:rPr>
        <w:t>LT: Ships must be owned by Lithuanian natural persons or companies established in Lithuania.</w:t>
      </w:r>
    </w:p>
    <w:p w:rsidR="007E28CD" w:rsidRPr="00B551CF" w:rsidRDefault="007E28CD" w:rsidP="005C68ED">
      <w:pPr>
        <w:rPr>
          <w:noProof/>
        </w:rPr>
      </w:pPr>
    </w:p>
    <w:p w:rsidR="005C68ED" w:rsidRPr="00B551CF" w:rsidRDefault="005C68ED" w:rsidP="005C68ED">
      <w:pPr>
        <w:rPr>
          <w:noProof/>
        </w:rPr>
      </w:pPr>
      <w:r w:rsidRPr="00B551CF">
        <w:rPr>
          <w:noProof/>
        </w:rPr>
        <w:t>SE: In the case of Armenian ownership interests in a ship, proof of dominating Swedish operating influence must be shown to fly the Swedish flag.</w:t>
      </w:r>
    </w:p>
    <w:p w:rsidR="005C68ED" w:rsidRPr="00B551CF" w:rsidRDefault="005C68ED" w:rsidP="005C68ED">
      <w:pPr>
        <w:rPr>
          <w:noProof/>
        </w:rPr>
      </w:pPr>
    </w:p>
    <w:p w:rsidR="005C68ED" w:rsidRPr="00B551CF" w:rsidRDefault="005C68ED" w:rsidP="005C68ED">
      <w:pPr>
        <w:rPr>
          <w:noProof/>
        </w:rPr>
      </w:pPr>
      <w:r w:rsidRPr="00B551CF">
        <w:rPr>
          <w:noProof/>
        </w:rPr>
        <w:t>B.</w:t>
      </w:r>
      <w:r w:rsidRPr="00B551CF">
        <w:rPr>
          <w:noProof/>
        </w:rPr>
        <w:tab/>
        <w:t>Relating to aircraft</w:t>
      </w:r>
    </w:p>
    <w:p w:rsidR="005C68ED" w:rsidRPr="00B551CF" w:rsidRDefault="005C68ED" w:rsidP="005C68ED">
      <w:pPr>
        <w:rPr>
          <w:noProof/>
        </w:rPr>
      </w:pPr>
    </w:p>
    <w:p w:rsidR="005C68ED" w:rsidRPr="00B551CF" w:rsidRDefault="005C68ED" w:rsidP="005C68ED">
      <w:pPr>
        <w:rPr>
          <w:noProof/>
        </w:rPr>
      </w:pPr>
      <w:r w:rsidRPr="00B551CF">
        <w:rPr>
          <w:noProof/>
        </w:rPr>
        <w:t xml:space="preserve">EU: Aircraft used by EU air carriers must be registered in the </w:t>
      </w:r>
      <w:r w:rsidR="008D3E4F" w:rsidRPr="00B551CF">
        <w:rPr>
          <w:noProof/>
        </w:rPr>
        <w:t>Member </w:t>
      </w:r>
      <w:r w:rsidRPr="00B551CF">
        <w:rPr>
          <w:noProof/>
        </w:rPr>
        <w:t xml:space="preserve">State of the EU licensing the carrier or, if the licensing </w:t>
      </w:r>
      <w:r w:rsidR="008D3E4F" w:rsidRPr="00B551CF">
        <w:rPr>
          <w:noProof/>
        </w:rPr>
        <w:t>Member </w:t>
      </w:r>
      <w:r w:rsidRPr="00B551CF">
        <w:rPr>
          <w:noProof/>
        </w:rPr>
        <w:t>State of the EU so allows, elsewhere in the EU. To be registered, aircraft may be required to be owned either by natural persons meeting specific nationality criteria or by enterprises meeting specific criteria regarding ownership of capital and control.</w:t>
      </w:r>
    </w:p>
    <w:p w:rsidR="005C68ED" w:rsidRPr="00B551CF" w:rsidRDefault="005C68ED" w:rsidP="005C68ED">
      <w:pPr>
        <w:rPr>
          <w:noProof/>
        </w:rPr>
      </w:pPr>
    </w:p>
    <w:p w:rsidR="005C68ED" w:rsidRPr="00B551CF" w:rsidRDefault="005C68ED">
      <w:pPr>
        <w:rPr>
          <w:noProof/>
        </w:rPr>
      </w:pPr>
      <w:r w:rsidRPr="00B551CF">
        <w:rPr>
          <w:noProof/>
        </w:rPr>
        <w:t>C.</w:t>
      </w:r>
      <w:r w:rsidRPr="00B551CF">
        <w:rPr>
          <w:noProof/>
        </w:rPr>
        <w:tab/>
        <w:t xml:space="preserve">Relating to </w:t>
      </w:r>
      <w:r w:rsidR="009B4072" w:rsidRPr="00B551CF">
        <w:rPr>
          <w:noProof/>
        </w:rPr>
        <w:t>o</w:t>
      </w:r>
      <w:r w:rsidRPr="00B551CF">
        <w:rPr>
          <w:noProof/>
        </w:rPr>
        <w:t>ther transport equipment</w:t>
      </w:r>
    </w:p>
    <w:p w:rsidR="005C68ED" w:rsidRPr="00B551CF" w:rsidRDefault="005C68ED" w:rsidP="005C68ED">
      <w:pPr>
        <w:rPr>
          <w:noProof/>
        </w:rPr>
      </w:pPr>
    </w:p>
    <w:p w:rsidR="005C68ED" w:rsidRPr="00B551CF" w:rsidRDefault="005C68ED" w:rsidP="005C68ED">
      <w:pPr>
        <w:rPr>
          <w:noProof/>
        </w:rPr>
      </w:pPr>
      <w:r w:rsidRPr="00B551CF">
        <w:rPr>
          <w:noProof/>
        </w:rPr>
        <w:t>SE: EEA residency requirement (</w:t>
      </w:r>
      <w:r w:rsidR="00A04F1C" w:rsidRPr="00B551CF">
        <w:rPr>
          <w:noProof/>
        </w:rPr>
        <w:t>CPC </w:t>
      </w:r>
      <w:r w:rsidRPr="00B551CF">
        <w:rPr>
          <w:noProof/>
        </w:rPr>
        <w:t>83101).</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321244" w:rsidP="005C68ED">
      <w:pPr>
        <w:rPr>
          <w:noProof/>
        </w:rPr>
      </w:pPr>
      <w:r w:rsidRPr="00B551CF">
        <w:rPr>
          <w:noProof/>
        </w:rPr>
        <w:lastRenderedPageBreak/>
        <w:t>D</w:t>
      </w:r>
      <w:r w:rsidR="005C68ED" w:rsidRPr="00B551CF">
        <w:rPr>
          <w:noProof/>
        </w:rPr>
        <w:t>.</w:t>
      </w:r>
      <w:r w:rsidR="005C68ED" w:rsidRPr="00B551CF">
        <w:rPr>
          <w:noProof/>
        </w:rPr>
        <w:tab/>
        <w:t>Other</w:t>
      </w:r>
    </w:p>
    <w:p w:rsidR="005C68ED" w:rsidRPr="00B551CF" w:rsidRDefault="005C68ED" w:rsidP="005C68ED">
      <w:pPr>
        <w:rPr>
          <w:noProof/>
        </w:rPr>
      </w:pPr>
    </w:p>
    <w:p w:rsidR="005C68ED" w:rsidRPr="00B551CF" w:rsidRDefault="005C68ED" w:rsidP="002B1AF0">
      <w:pPr>
        <w:rPr>
          <w:noProof/>
        </w:rPr>
      </w:pPr>
      <w:r w:rsidRPr="00B551CF">
        <w:rPr>
          <w:noProof/>
        </w:rPr>
        <w:t xml:space="preserve">BE, FR: </w:t>
      </w:r>
      <w:r w:rsidR="002B1AF0" w:rsidRPr="00B551CF">
        <w:rPr>
          <w:noProof/>
        </w:rPr>
        <w:t>T</w:t>
      </w:r>
      <w:r w:rsidRPr="00B551CF">
        <w:rPr>
          <w:noProof/>
        </w:rPr>
        <w:t>he right is reserved to maintain or adopt any measure with regard to the provision of rental and leasing services concerning video tape (</w:t>
      </w:r>
      <w:r w:rsidR="00A04F1C" w:rsidRPr="00B551CF">
        <w:rPr>
          <w:noProof/>
        </w:rPr>
        <w:t>CPC </w:t>
      </w:r>
      <w:r w:rsidRPr="00B551CF">
        <w:rPr>
          <w:noProof/>
        </w:rPr>
        <w:t>83202).</w:t>
      </w:r>
    </w:p>
    <w:p w:rsidR="005C68ED" w:rsidRPr="00B551CF" w:rsidRDefault="005C68ED" w:rsidP="005C68ED">
      <w:pPr>
        <w:rPr>
          <w:noProof/>
        </w:rPr>
      </w:pPr>
    </w:p>
    <w:p w:rsidR="005C68ED" w:rsidRPr="00B551CF" w:rsidRDefault="005C68ED" w:rsidP="005C68ED">
      <w:pPr>
        <w:rPr>
          <w:noProof/>
        </w:rPr>
      </w:pPr>
      <w:r w:rsidRPr="00B551CF">
        <w:rPr>
          <w:noProof/>
        </w:rPr>
        <w:t>Other business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services incidental to agriculture, hunting, forestry (</w:t>
      </w:r>
      <w:r w:rsidR="00A04F1C" w:rsidRPr="00B551CF">
        <w:rPr>
          <w:noProof/>
        </w:rPr>
        <w:t>CPC </w:t>
      </w:r>
      <w:r w:rsidRPr="00B551CF">
        <w:rPr>
          <w:noProof/>
        </w:rPr>
        <w:t>881); relating to fishing (</w:t>
      </w:r>
      <w:r w:rsidR="00A04F1C" w:rsidRPr="00B551CF">
        <w:rPr>
          <w:noProof/>
        </w:rPr>
        <w:t>CPC </w:t>
      </w:r>
      <w:r w:rsidRPr="00B551CF">
        <w:rPr>
          <w:noProof/>
        </w:rPr>
        <w:t>882) and manufacturing (</w:t>
      </w:r>
      <w:r w:rsidR="00A04F1C" w:rsidRPr="00B551CF">
        <w:rPr>
          <w:noProof/>
        </w:rPr>
        <w:t>CPC </w:t>
      </w:r>
      <w:r w:rsidRPr="00B551CF">
        <w:rPr>
          <w:noProof/>
        </w:rPr>
        <w:t>884 and 885), except for advisory and consulting services.</w:t>
      </w:r>
    </w:p>
    <w:p w:rsidR="005C68ED" w:rsidRPr="00B551CF" w:rsidRDefault="005C68ED" w:rsidP="005C68ED">
      <w:pPr>
        <w:rPr>
          <w:noProof/>
        </w:rPr>
      </w:pPr>
    </w:p>
    <w:p w:rsidR="005C68ED" w:rsidRPr="00B551CF" w:rsidRDefault="005C68ED" w:rsidP="005C68ED">
      <w:pPr>
        <w:rPr>
          <w:noProof/>
        </w:rPr>
      </w:pPr>
      <w:r w:rsidRPr="00B551CF">
        <w:rPr>
          <w:noProof/>
        </w:rPr>
        <w:t>BG, CY, CZ, DE, EE, ES, FI, HR, IE, LV, LT, MT, PL, PT, RO, SK, SI, SE: No national treatment and most favoured nation treatment obligations with regard to the provision of executive search services (</w:t>
      </w:r>
      <w:r w:rsidR="00A04F1C" w:rsidRPr="00B551CF">
        <w:rPr>
          <w:noProof/>
        </w:rPr>
        <w:t>CPC </w:t>
      </w:r>
      <w:r w:rsidRPr="00B551CF">
        <w:rPr>
          <w:noProof/>
        </w:rPr>
        <w:t>87201).</w:t>
      </w:r>
    </w:p>
    <w:p w:rsidR="005C68ED" w:rsidRPr="00B551CF" w:rsidRDefault="005C68ED" w:rsidP="005C68ED">
      <w:pPr>
        <w:rPr>
          <w:noProof/>
        </w:rPr>
      </w:pPr>
    </w:p>
    <w:p w:rsidR="005C68ED" w:rsidRPr="00B551CF" w:rsidRDefault="005C68ED" w:rsidP="005C68ED">
      <w:pPr>
        <w:rPr>
          <w:noProof/>
        </w:rPr>
      </w:pPr>
      <w:r w:rsidRPr="00B551CF">
        <w:rPr>
          <w:noProof/>
        </w:rPr>
        <w:t>AT, BE, BG, CY, CZ, EE, ES, FI, HR, LV, LT, MT, PL, PT, RO, SI and SK: No national treatment and most favoured nation treatment obligations for placement services (</w:t>
      </w:r>
      <w:r w:rsidR="00A04F1C" w:rsidRPr="00B551CF">
        <w:rPr>
          <w:noProof/>
        </w:rPr>
        <w:t>CPC </w:t>
      </w:r>
      <w:r w:rsidRPr="00B551CF">
        <w:rPr>
          <w:noProof/>
        </w:rPr>
        <w:t>87202).</w:t>
      </w:r>
    </w:p>
    <w:p w:rsidR="005C68ED" w:rsidRPr="00B551CF" w:rsidRDefault="005C68ED" w:rsidP="005C68ED">
      <w:pPr>
        <w:rPr>
          <w:noProof/>
        </w:rPr>
      </w:pPr>
    </w:p>
    <w:p w:rsidR="005C68ED" w:rsidRPr="00B551CF" w:rsidRDefault="005C68ED" w:rsidP="005C68ED">
      <w:pPr>
        <w:rPr>
          <w:noProof/>
        </w:rPr>
      </w:pPr>
      <w:r w:rsidRPr="00B551CF">
        <w:rPr>
          <w:noProof/>
        </w:rPr>
        <w:t>AT, BG, CY, CZ, DE, EE, FI, FR, HR, IT, IE, LV, LT, MT, NL, PL, PT, RO, SE, SK, SI: No national treatment and most favoured nation treatment obligations for supply services of office support personnel (</w:t>
      </w:r>
      <w:r w:rsidR="00A04F1C" w:rsidRPr="00B551CF">
        <w:rPr>
          <w:noProof/>
        </w:rPr>
        <w:t>CPC </w:t>
      </w:r>
      <w:r w:rsidRPr="00B551CF">
        <w:rPr>
          <w:noProof/>
        </w:rPr>
        <w:t>87203).</w:t>
      </w:r>
    </w:p>
    <w:p w:rsidR="005C68ED" w:rsidRPr="00B551CF" w:rsidRDefault="005C68ED" w:rsidP="005C68ED">
      <w:pPr>
        <w:rPr>
          <w:noProof/>
        </w:rPr>
      </w:pPr>
    </w:p>
    <w:p w:rsidR="005C68ED" w:rsidRPr="00B551CF" w:rsidRDefault="005C68ED" w:rsidP="005C68ED">
      <w:pPr>
        <w:rPr>
          <w:noProof/>
        </w:rPr>
      </w:pPr>
      <w:r w:rsidRPr="00B551CF">
        <w:rPr>
          <w:noProof/>
        </w:rPr>
        <w:t>EU, except HU and SE: No national treatment and most favoured nation treatment obligations for supply services of domestic help personnel, other commercial or industrial workers, nursing, and other personnel. Residency or commercial presence is required and nationality requirements may exist.</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EU except BE, DK, EL, ES, FR, HU, IE, IT, LU, NL, SE, UK: Nationality conditions and residency requirement for supply services of personnel.</w:t>
      </w:r>
    </w:p>
    <w:p w:rsidR="005C68ED" w:rsidRPr="00B551CF" w:rsidRDefault="005C68ED" w:rsidP="005C68ED">
      <w:pPr>
        <w:rPr>
          <w:noProof/>
        </w:rPr>
      </w:pPr>
    </w:p>
    <w:p w:rsidR="005C68ED" w:rsidRPr="00B551CF" w:rsidRDefault="005C68ED" w:rsidP="005C68ED">
      <w:pPr>
        <w:rPr>
          <w:noProof/>
        </w:rPr>
      </w:pPr>
      <w:r w:rsidRPr="00B551CF">
        <w:rPr>
          <w:noProof/>
        </w:rPr>
        <w:t>EU except AT and SE: For investigation services, no national treatment and most favoured treatment obligations. Residency or commercial presence is required and nationality requirements may exist.</w:t>
      </w:r>
    </w:p>
    <w:p w:rsidR="005C68ED" w:rsidRPr="00B551CF" w:rsidRDefault="005C68ED" w:rsidP="005C68ED">
      <w:pPr>
        <w:rPr>
          <w:noProof/>
        </w:rPr>
      </w:pPr>
    </w:p>
    <w:p w:rsidR="005C68ED" w:rsidRPr="00B551CF" w:rsidRDefault="005C68ED" w:rsidP="005C68ED">
      <w:pPr>
        <w:rPr>
          <w:noProof/>
        </w:rPr>
      </w:pPr>
      <w:r w:rsidRPr="00B551CF">
        <w:rPr>
          <w:noProof/>
        </w:rPr>
        <w:t>AT: Regarding placement services, labour leasing agencies and supply services of personnel (</w:t>
      </w:r>
      <w:r w:rsidR="00A04F1C" w:rsidRPr="00B551CF">
        <w:rPr>
          <w:noProof/>
        </w:rPr>
        <w:t>CPC </w:t>
      </w:r>
      <w:r w:rsidRPr="00B551CF">
        <w:rPr>
          <w:noProof/>
        </w:rPr>
        <w:t>8720), an authorisation can only be granted to juridical persons having their headquarter in the EEA and members of the management board or managing partners/shareholders entitled to represent the juridical person have to be EEA citizens and have to be domiciled in the EEA.</w:t>
      </w:r>
    </w:p>
    <w:p w:rsidR="005C68ED" w:rsidRPr="00B551CF" w:rsidRDefault="005C68ED" w:rsidP="005C68ED">
      <w:pPr>
        <w:rPr>
          <w:noProof/>
        </w:rPr>
      </w:pPr>
    </w:p>
    <w:p w:rsidR="005C68ED" w:rsidRPr="00B551CF" w:rsidRDefault="005C68ED" w:rsidP="005C68ED">
      <w:pPr>
        <w:rPr>
          <w:noProof/>
        </w:rPr>
      </w:pPr>
      <w:r w:rsidRPr="00B551CF">
        <w:rPr>
          <w:noProof/>
        </w:rPr>
        <w:t>BG, CY, CZ, DK, EE, FI, HR, LT, LV, MT, PL, RO, SL, SK: No national treatment and most favoured nation treatment obligations with respect to security services (</w:t>
      </w:r>
      <w:r w:rsidR="00A04F1C" w:rsidRPr="00B551CF">
        <w:rPr>
          <w:noProof/>
        </w:rPr>
        <w:t>CPC </w:t>
      </w:r>
      <w:r w:rsidRPr="00B551CF">
        <w:rPr>
          <w:noProof/>
        </w:rPr>
        <w:t>87302, 87303, 87304, 87305, 87309).</w:t>
      </w:r>
    </w:p>
    <w:p w:rsidR="005C68ED" w:rsidRPr="00B551CF" w:rsidRDefault="005C68ED" w:rsidP="005C68ED">
      <w:pPr>
        <w:rPr>
          <w:noProof/>
        </w:rPr>
      </w:pPr>
    </w:p>
    <w:p w:rsidR="005C68ED" w:rsidRPr="00B551CF" w:rsidRDefault="005C68ED" w:rsidP="005C68ED">
      <w:pPr>
        <w:rPr>
          <w:noProof/>
        </w:rPr>
      </w:pPr>
      <w:r w:rsidRPr="00B551CF">
        <w:rPr>
          <w:noProof/>
        </w:rPr>
        <w:t xml:space="preserve">BG, SK, HR, HU: No national treatment and most favoured nation treatment obligations with regard the provision of official translation and interpretation (part of </w:t>
      </w:r>
      <w:r w:rsidR="00A04F1C" w:rsidRPr="00B551CF">
        <w:rPr>
          <w:noProof/>
        </w:rPr>
        <w:t>CPC </w:t>
      </w:r>
      <w:r w:rsidRPr="00B551CF">
        <w:rPr>
          <w:noProof/>
        </w:rPr>
        <w:t>87905).</w:t>
      </w:r>
    </w:p>
    <w:p w:rsidR="005C68ED" w:rsidRPr="00B551CF" w:rsidRDefault="005C68ED" w:rsidP="005C68ED">
      <w:pPr>
        <w:rPr>
          <w:noProof/>
        </w:rPr>
      </w:pPr>
    </w:p>
    <w:p w:rsidR="005C68ED" w:rsidRPr="00B551CF" w:rsidRDefault="005C68ED" w:rsidP="005C68ED">
      <w:pPr>
        <w:rPr>
          <w:noProof/>
        </w:rPr>
      </w:pPr>
      <w:r w:rsidRPr="00B551CF">
        <w:rPr>
          <w:noProof/>
        </w:rPr>
        <w:t xml:space="preserve">BE: With respect to security services, EU citizenship and residence are required for managers. Concerning credit reporting services, the right is reserved to require a nationality condition for consumer credit databanks (part of </w:t>
      </w:r>
      <w:r w:rsidR="00A04F1C" w:rsidRPr="00B551CF">
        <w:rPr>
          <w:noProof/>
        </w:rPr>
        <w:t>CPC </w:t>
      </w:r>
      <w:r w:rsidRPr="00B551CF">
        <w:rPr>
          <w:noProof/>
        </w:rPr>
        <w:t>87901). Nationality condition for collection agency services.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BG: Establishment requirement and nationality condition for activities in aerial photography and for geodesy, cadastral surveying, and cartography when studying movements of the earth crust. No national treatment and most favoured national treatment obligations for investigation services; technical testing and analysis services, services on contract basis for repair and dismantling of equipment in oil and gas fields. No national treatment and most favoured national treatment obligations for official translation and interpretation.</w:t>
      </w:r>
    </w:p>
    <w:p w:rsidR="005C68ED" w:rsidRPr="00B551CF" w:rsidRDefault="005C68ED" w:rsidP="005C68ED">
      <w:pPr>
        <w:rPr>
          <w:noProof/>
        </w:rPr>
      </w:pPr>
    </w:p>
    <w:p w:rsidR="005C68ED" w:rsidRPr="00B551CF" w:rsidRDefault="005C68ED" w:rsidP="005C68ED">
      <w:pPr>
        <w:rPr>
          <w:noProof/>
        </w:rPr>
      </w:pPr>
      <w:r w:rsidRPr="00B551CF">
        <w:rPr>
          <w:noProof/>
        </w:rPr>
        <w:t>CY: No national treatment and most favoured nation treatment obligations with respect to Technical Testing and Analysis services or geological, geophysical, surveying and map-making services.</w:t>
      </w:r>
    </w:p>
    <w:p w:rsidR="005C68ED" w:rsidRPr="00B551CF" w:rsidRDefault="005C68ED" w:rsidP="005C68ED">
      <w:pPr>
        <w:rPr>
          <w:noProof/>
        </w:rPr>
      </w:pPr>
    </w:p>
    <w:p w:rsidR="005C68ED" w:rsidRPr="00B551CF" w:rsidRDefault="005C68ED" w:rsidP="005C68ED">
      <w:pPr>
        <w:rPr>
          <w:noProof/>
        </w:rPr>
      </w:pPr>
      <w:r w:rsidRPr="00B551CF">
        <w:rPr>
          <w:noProof/>
        </w:rPr>
        <w:t>CZ: No national treatment obligation and most favoured nation treatment obligations with respect to collection agency services.</w:t>
      </w:r>
    </w:p>
    <w:p w:rsidR="005C68ED" w:rsidRPr="00B551CF" w:rsidRDefault="005C68ED" w:rsidP="005C68ED">
      <w:pPr>
        <w:rPr>
          <w:noProof/>
        </w:rPr>
      </w:pPr>
    </w:p>
    <w:p w:rsidR="005C68ED" w:rsidRPr="00B551CF" w:rsidRDefault="005C68ED" w:rsidP="005C68ED">
      <w:pPr>
        <w:rPr>
          <w:noProof/>
        </w:rPr>
      </w:pPr>
      <w:r w:rsidRPr="00B551CF">
        <w:rPr>
          <w:noProof/>
        </w:rPr>
        <w:t>DE: Nationality condition for sworn interpreters.</w:t>
      </w:r>
    </w:p>
    <w:p w:rsidR="005C68ED" w:rsidRPr="00B551CF" w:rsidRDefault="005C68ED" w:rsidP="005C68ED">
      <w:pPr>
        <w:rPr>
          <w:noProof/>
        </w:rPr>
      </w:pPr>
    </w:p>
    <w:p w:rsidR="005C68ED" w:rsidRPr="00B551CF" w:rsidRDefault="005C68ED" w:rsidP="005C68ED">
      <w:pPr>
        <w:rPr>
          <w:noProof/>
        </w:rPr>
      </w:pPr>
      <w:r w:rsidRPr="00B551CF">
        <w:rPr>
          <w:noProof/>
        </w:rPr>
        <w:t>DE: Nationality conditions and residency requirement for placement services.</w:t>
      </w:r>
    </w:p>
    <w:p w:rsidR="005C68ED" w:rsidRPr="00B551CF" w:rsidRDefault="005C68ED" w:rsidP="005C68ED">
      <w:pPr>
        <w:rPr>
          <w:noProof/>
        </w:rPr>
      </w:pPr>
    </w:p>
    <w:p w:rsidR="005C68ED" w:rsidRPr="00B551CF" w:rsidRDefault="005C68ED" w:rsidP="005C68ED">
      <w:pPr>
        <w:rPr>
          <w:noProof/>
        </w:rPr>
      </w:pPr>
      <w:r w:rsidRPr="00B551CF">
        <w:rPr>
          <w:noProof/>
        </w:rPr>
        <w:t>DK: Residence requirement for the individual applying for an authorisation to conduct security</w:t>
      </w:r>
      <w:r w:rsidRPr="00B551CF">
        <w:rPr>
          <w:noProof/>
          <w:lang w:val="en-US"/>
        </w:rPr>
        <w:t xml:space="preserve"> service and for managers and the majority of members of the board of a legal entity applying for an authorisation to conduct security services. However, residence is not required to the extent it follows from international agreements or orders issued by the Minister for Justice. </w:t>
      </w:r>
      <w:r w:rsidRPr="00B551CF">
        <w:rPr>
          <w:noProof/>
        </w:rPr>
        <w:t>No national treatment and most favoured nation treatment obligations for the supply of airport guard services.</w:t>
      </w:r>
    </w:p>
    <w:p w:rsidR="005C68ED" w:rsidRPr="00B551CF" w:rsidRDefault="005C68ED" w:rsidP="005C68ED">
      <w:pPr>
        <w:rPr>
          <w:noProof/>
        </w:rPr>
      </w:pPr>
    </w:p>
    <w:p w:rsidR="005C68ED" w:rsidRPr="00B551CF" w:rsidRDefault="005C68ED" w:rsidP="005C68ED">
      <w:pPr>
        <w:rPr>
          <w:noProof/>
        </w:rPr>
      </w:pPr>
      <w:r w:rsidRPr="00B551CF">
        <w:rPr>
          <w:noProof/>
        </w:rPr>
        <w:t>EE: No national treatment and most favoured nation treatment obligations for security services. EU citizenship required for sworn translators.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ES: With respect to security services: EEA nationality condition for natural and juridical persons and for private security personnel is required.</w:t>
      </w:r>
    </w:p>
    <w:p w:rsidR="005C68ED" w:rsidRPr="00B551CF" w:rsidRDefault="005C68ED" w:rsidP="005C68ED">
      <w:pPr>
        <w:rPr>
          <w:noProof/>
        </w:rPr>
      </w:pPr>
    </w:p>
    <w:p w:rsidR="005C68ED" w:rsidRPr="00B551CF" w:rsidRDefault="005C68ED" w:rsidP="005C68ED">
      <w:pPr>
        <w:rPr>
          <w:noProof/>
        </w:rPr>
      </w:pPr>
      <w:r w:rsidRPr="00B551CF">
        <w:rPr>
          <w:noProof/>
        </w:rPr>
        <w:t>FI: EEA residency is required for certified translators.</w:t>
      </w:r>
    </w:p>
    <w:p w:rsidR="005C68ED" w:rsidRPr="00B551CF" w:rsidRDefault="005C68ED" w:rsidP="005C68ED">
      <w:pPr>
        <w:rPr>
          <w:noProof/>
        </w:rPr>
      </w:pPr>
    </w:p>
    <w:p w:rsidR="005C68ED" w:rsidRPr="00B551CF" w:rsidRDefault="005C68ED" w:rsidP="005C68ED">
      <w:pPr>
        <w:rPr>
          <w:noProof/>
        </w:rPr>
      </w:pPr>
      <w:r w:rsidRPr="00B551CF">
        <w:rPr>
          <w:noProof/>
        </w:rPr>
        <w:t>FR: Foreign investors are required to have a specific authorisation for exploration and prospection services for scientific and technical consulting services.</w:t>
      </w:r>
    </w:p>
    <w:p w:rsidR="005C68ED" w:rsidRPr="00B551CF" w:rsidRDefault="005C68ED" w:rsidP="005C68ED">
      <w:pPr>
        <w:rPr>
          <w:noProof/>
        </w:rPr>
      </w:pPr>
    </w:p>
    <w:p w:rsidR="005C68ED" w:rsidRPr="00B551CF" w:rsidRDefault="005C68ED" w:rsidP="005C68ED">
      <w:pPr>
        <w:rPr>
          <w:noProof/>
        </w:rPr>
      </w:pPr>
      <w:r w:rsidRPr="00B551CF">
        <w:rPr>
          <w:noProof/>
        </w:rPr>
        <w:t>HR: No national treatment and most favourable nation treatment obligations for investigation and security services. For printing and publishing services, residency requirement apply for publisher and editorial board.</w:t>
      </w:r>
    </w:p>
    <w:p w:rsidR="005C68ED" w:rsidRPr="00B551CF" w:rsidRDefault="005C68ED" w:rsidP="005C68ED">
      <w:pPr>
        <w:rPr>
          <w:noProof/>
        </w:rPr>
      </w:pPr>
    </w:p>
    <w:p w:rsidR="005C68ED" w:rsidRPr="00B551CF" w:rsidRDefault="005C68ED" w:rsidP="005C68ED">
      <w:pPr>
        <w:rPr>
          <w:noProof/>
        </w:rPr>
      </w:pPr>
      <w:r w:rsidRPr="00B551CF">
        <w:rPr>
          <w:noProof/>
        </w:rPr>
        <w:t>HU: Provision of arbitration and conciliation services (</w:t>
      </w:r>
      <w:r w:rsidR="00A04F1C" w:rsidRPr="00B551CF">
        <w:rPr>
          <w:noProof/>
        </w:rPr>
        <w:t>CPC </w:t>
      </w:r>
      <w:r w:rsidRPr="00B551CF">
        <w:rPr>
          <w:noProof/>
        </w:rPr>
        <w:t>86602) subject to authorisation and residency requirement.</w:t>
      </w:r>
    </w:p>
    <w:p w:rsidR="005C68ED" w:rsidRPr="00B551CF" w:rsidRDefault="005C68ED" w:rsidP="005C68ED">
      <w:pPr>
        <w:rPr>
          <w:noProof/>
        </w:rPr>
      </w:pPr>
    </w:p>
    <w:p w:rsidR="005C68ED" w:rsidRPr="00B551CF" w:rsidRDefault="005C68ED" w:rsidP="005C68ED">
      <w:pPr>
        <w:rPr>
          <w:noProof/>
        </w:rPr>
      </w:pPr>
      <w:r w:rsidRPr="00B551CF">
        <w:rPr>
          <w:noProof/>
        </w:rPr>
        <w:t xml:space="preserve">IT: Italian or EU nationality and residency requirement in order to obtain the necessary authorisation to supply security guard services. Owners of publishing and printing company and publishers must be citizens of a EU </w:t>
      </w:r>
      <w:r w:rsidR="008D3E4F" w:rsidRPr="00B551CF">
        <w:rPr>
          <w:noProof/>
        </w:rPr>
        <w:t>Member </w:t>
      </w:r>
      <w:r w:rsidRPr="00B551CF">
        <w:rPr>
          <w:noProof/>
        </w:rPr>
        <w:t>State. Companies must have their headquarters in a EU </w:t>
      </w:r>
      <w:r w:rsidR="008D3E4F" w:rsidRPr="00B551CF">
        <w:rPr>
          <w:noProof/>
        </w:rPr>
        <w:t>Member </w:t>
      </w:r>
      <w:r w:rsidRPr="00B551CF">
        <w:rPr>
          <w:noProof/>
        </w:rPr>
        <w:t>State. No national treatment and MFN obligation for collection agency and credit reporting services.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LV: With respect to investigations services, only detective companies whose head and every person who has an office in the administration institutions thereof is a national of the EU or the EEA are entitled to obtain a licence. With respect to security services at least half of the equity capital should be possessed by physical and juridical persons of the EU or the EEA to obtain a licence. Establishment rights in the publishing sector are granted only to nationally incorporated juridical persons (no branches).</w:t>
      </w:r>
    </w:p>
    <w:p w:rsidR="005C68ED" w:rsidRPr="00B551CF" w:rsidRDefault="005C68ED" w:rsidP="005C68ED">
      <w:pPr>
        <w:rPr>
          <w:noProof/>
        </w:rPr>
      </w:pPr>
    </w:p>
    <w:p w:rsidR="005C68ED" w:rsidRPr="00B551CF" w:rsidRDefault="005C68ED" w:rsidP="005C68ED">
      <w:pPr>
        <w:rPr>
          <w:noProof/>
        </w:rPr>
      </w:pPr>
      <w:r w:rsidRPr="00B551CF">
        <w:rPr>
          <w:noProof/>
        </w:rPr>
        <w:t>LT: The activity of security services, may only be undertaken by persons with the citizenship of the European Economic Area or a NATO country. Establishment rights in the publishing sector are granted only to nationally incorporated juridical persons (no branches).</w:t>
      </w:r>
    </w:p>
    <w:p w:rsidR="005C68ED" w:rsidRPr="00B551CF" w:rsidRDefault="005C68ED" w:rsidP="005C68ED">
      <w:pPr>
        <w:rPr>
          <w:noProof/>
        </w:rPr>
      </w:pPr>
    </w:p>
    <w:p w:rsidR="005C68ED" w:rsidRPr="00B551CF" w:rsidRDefault="005C68ED" w:rsidP="002B1AF0">
      <w:pPr>
        <w:rPr>
          <w:noProof/>
        </w:rPr>
      </w:pPr>
      <w:r w:rsidRPr="00B551CF">
        <w:rPr>
          <w:noProof/>
        </w:rPr>
        <w:t xml:space="preserve">LT: </w:t>
      </w:r>
      <w:r w:rsidR="002B1AF0" w:rsidRPr="00B551CF">
        <w:rPr>
          <w:noProof/>
        </w:rPr>
        <w:t>T</w:t>
      </w:r>
      <w:r w:rsidRPr="00B551CF">
        <w:rPr>
          <w:noProof/>
        </w:rPr>
        <w:t>he right is reserved to limit the commercial presence to incorporated juridical persons for printing and publishing services (</w:t>
      </w:r>
      <w:r w:rsidR="00A04F1C" w:rsidRPr="00B551CF">
        <w:rPr>
          <w:noProof/>
        </w:rPr>
        <w:t>CPC </w:t>
      </w:r>
      <w:r w:rsidRPr="00B551CF">
        <w:rPr>
          <w:noProof/>
        </w:rPr>
        <w:t>88442).</w:t>
      </w:r>
    </w:p>
    <w:p w:rsidR="005C68ED" w:rsidRPr="00B551CF" w:rsidRDefault="005C68ED" w:rsidP="005C68ED">
      <w:pPr>
        <w:rPr>
          <w:noProof/>
        </w:rPr>
      </w:pPr>
    </w:p>
    <w:p w:rsidR="005C68ED" w:rsidRPr="00B551CF" w:rsidRDefault="005C68ED" w:rsidP="005C68ED">
      <w:pPr>
        <w:rPr>
          <w:noProof/>
        </w:rPr>
      </w:pPr>
      <w:r w:rsidRPr="00B551CF">
        <w:rPr>
          <w:noProof/>
        </w:rPr>
        <w:t xml:space="preserve">EU except NL: No national treatment and most favoured nation treatment obligations for hallmarking services (part of </w:t>
      </w:r>
      <w:r w:rsidR="00A04F1C" w:rsidRPr="00B551CF">
        <w:rPr>
          <w:noProof/>
        </w:rPr>
        <w:t>CPC </w:t>
      </w:r>
      <w:r w:rsidRPr="00B551CF">
        <w:rPr>
          <w:noProof/>
        </w:rPr>
        <w:t>893).</w:t>
      </w:r>
    </w:p>
    <w:p w:rsidR="005C68ED" w:rsidRPr="00B551CF" w:rsidRDefault="005C68ED" w:rsidP="005C68ED">
      <w:pPr>
        <w:rPr>
          <w:noProof/>
        </w:rPr>
      </w:pPr>
    </w:p>
    <w:p w:rsidR="005C68ED" w:rsidRPr="00B551CF" w:rsidRDefault="005C68ED" w:rsidP="005C68ED">
      <w:pPr>
        <w:rPr>
          <w:noProof/>
        </w:rPr>
      </w:pPr>
      <w:r w:rsidRPr="00B551CF">
        <w:rPr>
          <w:noProof/>
        </w:rPr>
        <w:t xml:space="preserve">NL: </w:t>
      </w:r>
      <w:r w:rsidR="002B1AF0" w:rsidRPr="00B551CF">
        <w:rPr>
          <w:noProof/>
        </w:rPr>
        <w:t>T</w:t>
      </w:r>
      <w:r w:rsidRPr="00B551CF">
        <w:rPr>
          <w:noProof/>
        </w:rPr>
        <w:t xml:space="preserve">o provide hallmarking services, commercial presence in the Netherlands is required. The hallmarking of precious metal articles is currently exclusively granted to two Dutch public monopolies (part of </w:t>
      </w:r>
      <w:r w:rsidR="00A04F1C" w:rsidRPr="00B551CF">
        <w:rPr>
          <w:noProof/>
        </w:rPr>
        <w:t>CPC </w:t>
      </w:r>
      <w:r w:rsidRPr="00B551CF">
        <w:rPr>
          <w:noProof/>
        </w:rPr>
        <w:t>893).</w:t>
      </w:r>
    </w:p>
    <w:p w:rsidR="005C68ED" w:rsidRPr="00B551CF" w:rsidRDefault="005C68ED" w:rsidP="005C68ED">
      <w:pPr>
        <w:rPr>
          <w:noProof/>
        </w:rPr>
      </w:pPr>
    </w:p>
    <w:p w:rsidR="005C68ED" w:rsidRPr="00B551CF" w:rsidRDefault="005C68ED" w:rsidP="005C68ED">
      <w:pPr>
        <w:rPr>
          <w:noProof/>
        </w:rPr>
      </w:pPr>
      <w:r w:rsidRPr="00B551CF">
        <w:rPr>
          <w:noProof/>
        </w:rPr>
        <w:t xml:space="preserve">PL: With respect to investigation services, the professional licence can be granted to a person holding Polish citizenship or to a citizen of another EU </w:t>
      </w:r>
      <w:r w:rsidR="008D3E4F" w:rsidRPr="00B551CF">
        <w:rPr>
          <w:noProof/>
        </w:rPr>
        <w:t>Member </w:t>
      </w:r>
      <w:r w:rsidRPr="00B551CF">
        <w:rPr>
          <w:noProof/>
        </w:rPr>
        <w:t xml:space="preserve">State, EEA or Switzerland. With respect to security service, a professional licence may be granted only to a person holding Polish citizenship or to a citizen of another EU </w:t>
      </w:r>
      <w:r w:rsidR="008D3E4F" w:rsidRPr="00B551CF">
        <w:rPr>
          <w:noProof/>
        </w:rPr>
        <w:t>Member </w:t>
      </w:r>
      <w:r w:rsidRPr="00B551CF">
        <w:rPr>
          <w:noProof/>
        </w:rPr>
        <w:t>State, EEA or Switzerland. EU nationality condition for sworn translators. Polish nationality condition to provide aerial photographic services and for the editor-in chief of newspaper and journals.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PT: No national treatment and most favoured nation treatment obligations for investigation services. An EU nationality condition for investors to provide collection agency services and credit reporting services. Nationality requirement for specialised personnel for security services.</w:t>
      </w:r>
    </w:p>
    <w:p w:rsidR="005C68ED" w:rsidRPr="00B551CF" w:rsidRDefault="005C68ED" w:rsidP="005C68ED">
      <w:pPr>
        <w:rPr>
          <w:noProof/>
        </w:rPr>
      </w:pPr>
    </w:p>
    <w:p w:rsidR="005C68ED" w:rsidRPr="00B551CF" w:rsidRDefault="005C68ED" w:rsidP="005C68ED">
      <w:pPr>
        <w:rPr>
          <w:noProof/>
        </w:rPr>
      </w:pPr>
      <w:r w:rsidRPr="00B551CF">
        <w:rPr>
          <w:noProof/>
        </w:rPr>
        <w:t>RO: Concerning building-cleaning services, nationality condition for specialists.</w:t>
      </w:r>
    </w:p>
    <w:p w:rsidR="005C68ED" w:rsidRPr="00B551CF" w:rsidRDefault="005C68ED" w:rsidP="005C68ED">
      <w:pPr>
        <w:rPr>
          <w:noProof/>
        </w:rPr>
      </w:pPr>
    </w:p>
    <w:p w:rsidR="005C68ED" w:rsidRPr="00B551CF" w:rsidRDefault="005C68ED" w:rsidP="005C68ED">
      <w:pPr>
        <w:rPr>
          <w:noProof/>
        </w:rPr>
      </w:pPr>
      <w:r w:rsidRPr="00B551CF">
        <w:rPr>
          <w:noProof/>
        </w:rPr>
        <w:t>SE: Natural persons who are owners of periodicals that are printed and published in Sweden must reside in Sweden or be citizens of the EEA. Owners of such periodicals who are juridical persons must be established in the EEA. Periodicals that are printed and published in Sweden, and technical recordings must have a responsible editor, who must be domiciled in Sweden.</w:t>
      </w:r>
    </w:p>
    <w:p w:rsidR="005C68ED" w:rsidRPr="00B551CF" w:rsidRDefault="005C68ED" w:rsidP="005C68ED">
      <w:pPr>
        <w:rPr>
          <w:noProof/>
        </w:rPr>
      </w:pPr>
    </w:p>
    <w:p w:rsidR="005C68ED" w:rsidRPr="00B551CF" w:rsidRDefault="005C68ED" w:rsidP="005C68ED">
      <w:pPr>
        <w:rPr>
          <w:noProof/>
        </w:rPr>
      </w:pPr>
      <w:r w:rsidRPr="00B551CF">
        <w:rPr>
          <w:noProof/>
        </w:rPr>
        <w:t>SK: With respect to investigation services and security services, licences may be granted only if there is no security risk and if all managers are citizens of the EU, EEA or Switzerland.</w:t>
      </w:r>
    </w:p>
    <w:p w:rsidR="005C68ED" w:rsidRPr="00B551CF" w:rsidRDefault="005C68ED" w:rsidP="005C68ED">
      <w:pPr>
        <w:rPr>
          <w:noProof/>
        </w:rPr>
      </w:pPr>
    </w:p>
    <w:p w:rsidR="005C68ED" w:rsidRPr="00B551CF" w:rsidRDefault="005C68ED" w:rsidP="005C68ED">
      <w:pPr>
        <w:rPr>
          <w:noProof/>
        </w:rPr>
      </w:pPr>
      <w:r w:rsidRPr="00B551CF">
        <w:rPr>
          <w:noProof/>
        </w:rPr>
        <w:t>2.</w:t>
      </w:r>
      <w:r w:rsidRPr="00B551CF">
        <w:rPr>
          <w:noProof/>
        </w:rPr>
        <w:tab/>
        <w:t>Communication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broadcast transmission services, excluding satellite broadcast transmission services. Broadcasting is defined as the uninterrupted chain of transmission required for the distribution of TV and radio programme signals to the general public, but does not cover contribution links between operators.</w:t>
      </w:r>
    </w:p>
    <w:p w:rsidR="005C68ED" w:rsidRPr="00B551CF" w:rsidRDefault="005C68ED" w:rsidP="005C68ED">
      <w:pPr>
        <w:rPr>
          <w:noProof/>
        </w:rPr>
      </w:pPr>
    </w:p>
    <w:p w:rsidR="005C68ED" w:rsidRPr="00B551CF" w:rsidRDefault="005C68ED" w:rsidP="005C68ED">
      <w:pPr>
        <w:rPr>
          <w:noProof/>
        </w:rPr>
      </w:pPr>
      <w:r w:rsidRPr="00B551CF">
        <w:rPr>
          <w:noProof/>
        </w:rPr>
        <w:t>BE: No national treatment and most favoured nation treatment obligations with regard to satellite broadcast transmission services.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3.</w:t>
      </w:r>
      <w:r w:rsidRPr="00B551CF">
        <w:rPr>
          <w:noProof/>
        </w:rPr>
        <w:tab/>
        <w:t>Construction and related engineering services</w:t>
      </w:r>
    </w:p>
    <w:p w:rsidR="005C68ED" w:rsidRPr="00B551CF" w:rsidRDefault="005C68ED" w:rsidP="005C68ED">
      <w:pPr>
        <w:rPr>
          <w:noProof/>
        </w:rPr>
      </w:pPr>
    </w:p>
    <w:p w:rsidR="005C68ED" w:rsidRPr="00B551CF" w:rsidRDefault="005C68ED" w:rsidP="002B1AF0">
      <w:pPr>
        <w:rPr>
          <w:noProof/>
        </w:rPr>
      </w:pPr>
      <w:r w:rsidRPr="00B551CF">
        <w:rPr>
          <w:noProof/>
        </w:rPr>
        <w:t xml:space="preserve">CY: </w:t>
      </w:r>
      <w:r w:rsidR="002B1AF0" w:rsidRPr="00B551CF">
        <w:rPr>
          <w:noProof/>
        </w:rPr>
        <w:t>S</w:t>
      </w:r>
      <w:r w:rsidRPr="00B551CF">
        <w:rPr>
          <w:noProof/>
        </w:rPr>
        <w:t>pecific conditions apply and authorisation is required for third</w:t>
      </w:r>
      <w:r w:rsidRPr="00B551CF">
        <w:t>-</w:t>
      </w:r>
      <w:r w:rsidRPr="00B551CF">
        <w:rPr>
          <w:noProof/>
        </w:rPr>
        <w:t>country nationals for establishment.</w:t>
      </w:r>
    </w:p>
    <w:p w:rsidR="005C68ED" w:rsidRPr="00B551CF" w:rsidRDefault="005C68ED" w:rsidP="005C68ED">
      <w:pPr>
        <w:rPr>
          <w:noProof/>
          <w:u w:val="single"/>
        </w:rPr>
      </w:pPr>
    </w:p>
    <w:p w:rsidR="005C68ED" w:rsidRPr="00B551CF" w:rsidRDefault="005C68ED" w:rsidP="005C68ED">
      <w:pPr>
        <w:rPr>
          <w:noProof/>
        </w:rPr>
      </w:pPr>
      <w:r w:rsidRPr="00B551CF">
        <w:rPr>
          <w:noProof/>
        </w:rPr>
        <w:t>4.</w:t>
      </w:r>
      <w:r w:rsidRPr="00B551CF">
        <w:rPr>
          <w:noProof/>
        </w:rPr>
        <w:tab/>
        <w:t>Distribution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distribution of arms, munitions and explosives and other war materials, the distribution of chemical products, and of precious metals (and stones).</w:t>
      </w:r>
    </w:p>
    <w:p w:rsidR="005C68ED" w:rsidRPr="00B551CF" w:rsidRDefault="005C68ED" w:rsidP="005C68ED">
      <w:pPr>
        <w:rPr>
          <w:noProof/>
        </w:rPr>
      </w:pPr>
    </w:p>
    <w:p w:rsidR="005C68ED" w:rsidRPr="00B551CF" w:rsidRDefault="005C68ED" w:rsidP="005C68ED">
      <w:pPr>
        <w:rPr>
          <w:noProof/>
        </w:rPr>
      </w:pPr>
      <w:r w:rsidRPr="00B551CF">
        <w:rPr>
          <w:noProof/>
        </w:rPr>
        <w:t>EU: Nationality condition and residency requirement applies in some countries to operate a pharmacy and operate as tobacconists.</w:t>
      </w:r>
    </w:p>
    <w:p w:rsidR="005C68ED" w:rsidRPr="00B551CF" w:rsidRDefault="005C68ED" w:rsidP="005C68ED">
      <w:pPr>
        <w:rPr>
          <w:noProof/>
        </w:rPr>
      </w:pPr>
    </w:p>
    <w:p w:rsidR="005C68ED" w:rsidRPr="00B551CF" w:rsidRDefault="005C68ED" w:rsidP="005C68ED">
      <w:pPr>
        <w:rPr>
          <w:noProof/>
        </w:rPr>
      </w:pPr>
      <w:r w:rsidRPr="00B551CF">
        <w:rPr>
          <w:noProof/>
        </w:rPr>
        <w:t>HR: No national treatment and most favourable nation treatment obligations with respect to distribution of tobacco and tobacco products.</w:t>
      </w:r>
    </w:p>
    <w:p w:rsidR="005C68ED" w:rsidRPr="00B551CF" w:rsidRDefault="005C68ED" w:rsidP="005C68ED">
      <w:pPr>
        <w:rPr>
          <w:noProof/>
        </w:rPr>
      </w:pPr>
    </w:p>
    <w:p w:rsidR="005C68ED" w:rsidRPr="00B551CF" w:rsidRDefault="005C68ED" w:rsidP="005C68ED">
      <w:pPr>
        <w:rPr>
          <w:noProof/>
        </w:rPr>
      </w:pPr>
      <w:r w:rsidRPr="00B551CF">
        <w:rPr>
          <w:noProof/>
        </w:rPr>
        <w:t>FR: No national treatment and most favoured nation treatment obligations with respect to granting of exclusive rights in the areas of tobacco retail.</w:t>
      </w:r>
    </w:p>
    <w:p w:rsidR="005C68ED" w:rsidRPr="00B551CF" w:rsidRDefault="005C68ED" w:rsidP="005C68ED">
      <w:pPr>
        <w:rPr>
          <w:noProof/>
        </w:rPr>
      </w:pPr>
    </w:p>
    <w:p w:rsidR="005C68ED" w:rsidRPr="00B551CF" w:rsidRDefault="005C68ED" w:rsidP="005C68ED">
      <w:pPr>
        <w:rPr>
          <w:noProof/>
        </w:rPr>
      </w:pPr>
      <w:r w:rsidRPr="00B551CF">
        <w:rPr>
          <w:noProof/>
        </w:rPr>
        <w:t xml:space="preserve">FI: No national treatment and most favoured nation treatment obligations with respect to distribution of alcohol (part of </w:t>
      </w:r>
      <w:r w:rsidR="00A04F1C" w:rsidRPr="00B551CF">
        <w:rPr>
          <w:noProof/>
        </w:rPr>
        <w:t>CPC </w:t>
      </w:r>
      <w:r w:rsidRPr="00B551CF">
        <w:rPr>
          <w:noProof/>
        </w:rPr>
        <w:t>62112, 62226, 63107, 8929) and pharmaceuticals (</w:t>
      </w:r>
      <w:r w:rsidR="00A04F1C" w:rsidRPr="00B551CF">
        <w:rPr>
          <w:noProof/>
        </w:rPr>
        <w:t>CPC </w:t>
      </w:r>
      <w:r w:rsidRPr="00B551CF">
        <w:rPr>
          <w:noProof/>
        </w:rPr>
        <w:t>62251, 62117, 8929).</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AT: No national treatment and most favoured nation treatment obligations with respect to distribution of pharmaceuticals, except for Retail sales of pharmaceutical, medical and orthopaedic goods (</w:t>
      </w:r>
      <w:r w:rsidR="00A04F1C" w:rsidRPr="00B551CF">
        <w:rPr>
          <w:noProof/>
        </w:rPr>
        <w:t>CPC </w:t>
      </w:r>
      <w:r w:rsidRPr="00B551CF">
        <w:rPr>
          <w:noProof/>
        </w:rPr>
        <w:t>63211). Concerning retail sales of tobacco (</w:t>
      </w:r>
      <w:r w:rsidR="00A04F1C" w:rsidRPr="00B551CF">
        <w:rPr>
          <w:noProof/>
        </w:rPr>
        <w:t>CPC </w:t>
      </w:r>
      <w:r w:rsidRPr="00B551CF">
        <w:rPr>
          <w:noProof/>
        </w:rPr>
        <w:t>63108), only natural persons may apply for an authorisation to operate as a tobacconist (priority is given to EEA nationals).</w:t>
      </w:r>
    </w:p>
    <w:p w:rsidR="005C68ED" w:rsidRPr="00B551CF" w:rsidRDefault="005C68ED" w:rsidP="005C68ED">
      <w:pPr>
        <w:rPr>
          <w:noProof/>
        </w:rPr>
      </w:pPr>
    </w:p>
    <w:p w:rsidR="005C68ED" w:rsidRPr="00B551CF" w:rsidRDefault="005C68ED" w:rsidP="005C68ED">
      <w:pPr>
        <w:rPr>
          <w:noProof/>
        </w:rPr>
      </w:pPr>
      <w:r w:rsidRPr="00B551CF">
        <w:rPr>
          <w:noProof/>
        </w:rPr>
        <w:t>BG: No national treatment and most favoured nation treatment obligations with respect to distribution of alcoholic beverages, chemical products, tobacco and tobacco products, pharmaceuticals, medical and orthopaedic goods, weapons, m</w:t>
      </w:r>
      <w:r w:rsidR="00BC6D23" w:rsidRPr="00B551CF">
        <w:rPr>
          <w:noProof/>
        </w:rPr>
        <w:t>unitions and military equipment</w:t>
      </w:r>
      <w:r w:rsidRPr="00B551CF">
        <w:rPr>
          <w:noProof/>
        </w:rPr>
        <w:t>, petroleum and petroleum products, gas, precious metals, precious stones.</w:t>
      </w:r>
    </w:p>
    <w:p w:rsidR="005C68ED" w:rsidRPr="00B551CF" w:rsidRDefault="005C68ED" w:rsidP="005C68ED">
      <w:pPr>
        <w:rPr>
          <w:noProof/>
        </w:rPr>
      </w:pPr>
    </w:p>
    <w:p w:rsidR="005C68ED" w:rsidRPr="00B551CF" w:rsidRDefault="005C68ED" w:rsidP="00D50414">
      <w:pPr>
        <w:rPr>
          <w:noProof/>
        </w:rPr>
      </w:pPr>
      <w:r w:rsidRPr="00B551CF">
        <w:rPr>
          <w:noProof/>
        </w:rPr>
        <w:t>DE: Only natural persons are permitted to provide retail services of pharmaceuticals and specific medical goods to the public. Residency is required in order to obtain a licence as a pharmacist and/or to open a pharmacy for the retail of pharmaceuticals and certain medical goods to the public. Nationals of other countries or persons who have not passed the German pharmacy exam may only obtain a licence to take over a pharmacy which has already existed during the preceding three years. This condition does not apply to approved applicants whose qualification has already been recognised for other purposes. In addition, the applicants must have exercised the professional activities of a pharmacist for at least three consecutive years in Germany. Nationals of non EEA</w:t>
      </w:r>
      <w:r w:rsidR="00D50414" w:rsidRPr="00B551CF">
        <w:rPr>
          <w:noProof/>
        </w:rPr>
        <w:t> </w:t>
      </w:r>
      <w:r w:rsidRPr="00B551CF">
        <w:rPr>
          <w:noProof/>
        </w:rPr>
        <w:t>countries cannot obtain a licence to establish a pharmacy.</w:t>
      </w:r>
    </w:p>
    <w:p w:rsidR="005C68ED" w:rsidRPr="00B551CF" w:rsidRDefault="005C68ED" w:rsidP="005C68ED">
      <w:pPr>
        <w:rPr>
          <w:noProof/>
        </w:rPr>
      </w:pPr>
    </w:p>
    <w:p w:rsidR="005C68ED" w:rsidRPr="00B551CF" w:rsidRDefault="005C68ED" w:rsidP="005C68ED">
      <w:pPr>
        <w:rPr>
          <w:noProof/>
        </w:rPr>
      </w:pPr>
      <w:r w:rsidRPr="00B551CF">
        <w:rPr>
          <w:noProof/>
        </w:rPr>
        <w:t xml:space="preserve">ES: State monopoly on retail sales of tobacco. Establishment is subject to a requirement of nationality of a </w:t>
      </w:r>
      <w:r w:rsidR="008D3E4F" w:rsidRPr="00B551CF">
        <w:rPr>
          <w:noProof/>
        </w:rPr>
        <w:t>Member </w:t>
      </w:r>
      <w:r w:rsidRPr="00B551CF">
        <w:rPr>
          <w:noProof/>
        </w:rPr>
        <w:t>State of the EU.</w:t>
      </w:r>
    </w:p>
    <w:p w:rsidR="005C68ED" w:rsidRPr="00B551CF" w:rsidRDefault="005C68ED" w:rsidP="005C68ED">
      <w:pPr>
        <w:rPr>
          <w:noProof/>
        </w:rPr>
      </w:pPr>
    </w:p>
    <w:p w:rsidR="005C68ED" w:rsidRPr="00B551CF" w:rsidRDefault="005C68ED" w:rsidP="005C68ED">
      <w:pPr>
        <w:rPr>
          <w:noProof/>
        </w:rPr>
      </w:pPr>
      <w:r w:rsidRPr="00B551CF">
        <w:rPr>
          <w:noProof/>
        </w:rPr>
        <w:t xml:space="preserve">IT: Concerning distribution of tobacco (part of </w:t>
      </w:r>
      <w:r w:rsidR="00A04F1C" w:rsidRPr="00B551CF">
        <w:rPr>
          <w:noProof/>
        </w:rPr>
        <w:t>CPC </w:t>
      </w:r>
      <w:r w:rsidRPr="00B551CF">
        <w:rPr>
          <w:noProof/>
        </w:rPr>
        <w:t xml:space="preserve">6222, part of </w:t>
      </w:r>
      <w:r w:rsidR="00A04F1C" w:rsidRPr="00B551CF">
        <w:rPr>
          <w:noProof/>
        </w:rPr>
        <w:t>CPC </w:t>
      </w:r>
      <w:r w:rsidRPr="00B551CF">
        <w:rPr>
          <w:noProof/>
        </w:rPr>
        <w:t>6310), for an intermediary between wholesale and retail, owners of magazines ("</w:t>
      </w:r>
      <w:r w:rsidRPr="00B551CF">
        <w:rPr>
          <w:i/>
          <w:iCs/>
          <w:noProof/>
        </w:rPr>
        <w:t>magazzini</w:t>
      </w:r>
      <w:r w:rsidRPr="00B551CF">
        <w:rPr>
          <w:noProof/>
        </w:rPr>
        <w:t>"), EU nationality is required.</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SE: No national treatment and most favoured nation treatment obligations with respect to the retail sales of alcoholic beverages.</w:t>
      </w:r>
    </w:p>
    <w:p w:rsidR="005C68ED" w:rsidRPr="00B551CF" w:rsidRDefault="005C68ED" w:rsidP="005C68ED">
      <w:pPr>
        <w:rPr>
          <w:noProof/>
        </w:rPr>
      </w:pPr>
    </w:p>
    <w:p w:rsidR="005C68ED" w:rsidRPr="00B551CF" w:rsidRDefault="005C68ED" w:rsidP="005C68ED">
      <w:pPr>
        <w:rPr>
          <w:noProof/>
        </w:rPr>
      </w:pPr>
      <w:r w:rsidRPr="00B551CF">
        <w:rPr>
          <w:noProof/>
        </w:rPr>
        <w:t>6.</w:t>
      </w:r>
      <w:r w:rsidRPr="00B551CF">
        <w:rPr>
          <w:noProof/>
        </w:rPr>
        <w:tab/>
        <w:t>Environmental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in respect of the provision of services relating to the collection, purification and distribution of water to household, industrial, commercial or other users, including the provision of drinking water, and water management.</w:t>
      </w:r>
    </w:p>
    <w:p w:rsidR="005C68ED" w:rsidRPr="00B551CF" w:rsidRDefault="005C68ED" w:rsidP="005C68ED">
      <w:pPr>
        <w:rPr>
          <w:noProof/>
        </w:rPr>
      </w:pPr>
    </w:p>
    <w:p w:rsidR="005C68ED" w:rsidRPr="00B551CF" w:rsidRDefault="005C68ED" w:rsidP="002B1AF0">
      <w:pPr>
        <w:rPr>
          <w:noProof/>
        </w:rPr>
      </w:pPr>
      <w:r w:rsidRPr="00B551CF">
        <w:rPr>
          <w:noProof/>
        </w:rPr>
        <w:t xml:space="preserve">SK: </w:t>
      </w:r>
      <w:r w:rsidR="002B1AF0" w:rsidRPr="00B551CF">
        <w:rPr>
          <w:noProof/>
        </w:rPr>
        <w:t>F</w:t>
      </w:r>
      <w:r w:rsidRPr="00B551CF">
        <w:rPr>
          <w:noProof/>
        </w:rPr>
        <w:t xml:space="preserve">or processing and recycling of used batteries and accumulators, waste oils, old cars and waste from electrical and electronic equipment, incorporation in a </w:t>
      </w:r>
      <w:r w:rsidR="008D3E4F" w:rsidRPr="00B551CF">
        <w:rPr>
          <w:noProof/>
        </w:rPr>
        <w:t>Member </w:t>
      </w:r>
      <w:r w:rsidRPr="00B551CF">
        <w:rPr>
          <w:noProof/>
        </w:rPr>
        <w:t xml:space="preserve">State of the EU or a </w:t>
      </w:r>
      <w:r w:rsidR="008D3E4F" w:rsidRPr="00B551CF">
        <w:rPr>
          <w:noProof/>
        </w:rPr>
        <w:t>Member </w:t>
      </w:r>
      <w:r w:rsidRPr="00B551CF">
        <w:rPr>
          <w:noProof/>
        </w:rPr>
        <w:t xml:space="preserve">State of the EEA is required (residency requirement) (part of </w:t>
      </w:r>
      <w:r w:rsidR="00A04F1C" w:rsidRPr="00B551CF">
        <w:rPr>
          <w:noProof/>
        </w:rPr>
        <w:t>CPC </w:t>
      </w:r>
      <w:r w:rsidRPr="00B551CF">
        <w:rPr>
          <w:noProof/>
        </w:rPr>
        <w:t>9402).</w:t>
      </w:r>
    </w:p>
    <w:p w:rsidR="005C68ED" w:rsidRPr="00B551CF" w:rsidRDefault="005C68ED" w:rsidP="005C68ED">
      <w:pPr>
        <w:rPr>
          <w:noProof/>
        </w:rPr>
      </w:pPr>
    </w:p>
    <w:p w:rsidR="005C68ED" w:rsidRPr="00B551CF" w:rsidRDefault="005C68ED" w:rsidP="005C68ED">
      <w:pPr>
        <w:rPr>
          <w:noProof/>
        </w:rPr>
      </w:pPr>
      <w:r w:rsidRPr="00B551CF">
        <w:rPr>
          <w:noProof/>
        </w:rPr>
        <w:t>7.</w:t>
      </w:r>
      <w:r w:rsidRPr="00B551CF">
        <w:rPr>
          <w:noProof/>
        </w:rPr>
        <w:tab/>
        <w:t>Financial services</w:t>
      </w:r>
      <w:r w:rsidRPr="00B551CF">
        <w:rPr>
          <w:b/>
          <w:bCs/>
          <w:noProof/>
          <w:vertAlign w:val="superscript"/>
        </w:rPr>
        <w:footnoteReference w:id="12"/>
      </w:r>
    </w:p>
    <w:p w:rsidR="005C68ED" w:rsidRPr="00B551CF" w:rsidRDefault="005C68ED" w:rsidP="005C68ED">
      <w:pPr>
        <w:rPr>
          <w:noProof/>
        </w:rPr>
      </w:pPr>
    </w:p>
    <w:p w:rsidR="005C68ED" w:rsidRPr="00B551CF" w:rsidRDefault="005C68ED" w:rsidP="005C68ED">
      <w:pPr>
        <w:rPr>
          <w:noProof/>
        </w:rPr>
      </w:pPr>
      <w:r w:rsidRPr="00B551CF">
        <w:rPr>
          <w:noProof/>
        </w:rPr>
        <w:t xml:space="preserve">EU: Only firms having their registered office in the </w:t>
      </w:r>
      <w:r w:rsidR="00507BE4" w:rsidRPr="00B551CF">
        <w:rPr>
          <w:noProof/>
        </w:rPr>
        <w:t>European Union</w:t>
      </w:r>
      <w:r w:rsidRPr="00B551CF">
        <w:rPr>
          <w:noProof/>
        </w:rPr>
        <w:t xml:space="preserve"> can act as depositories of the assets of investment funds. The establishment of a specialised management company, having its head office and registered office in the same </w:t>
      </w:r>
      <w:r w:rsidR="008D3E4F" w:rsidRPr="00B551CF">
        <w:rPr>
          <w:noProof/>
        </w:rPr>
        <w:t>Member </w:t>
      </w:r>
      <w:r w:rsidRPr="00B551CF">
        <w:rPr>
          <w:noProof/>
        </w:rPr>
        <w:t>State, is required to perform the activities of management of unit trusts and investment companies.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315647" w:rsidRPr="00F2200E" w:rsidRDefault="00315647" w:rsidP="00315647">
      <w:pPr>
        <w:rPr>
          <w:noProof/>
        </w:rPr>
      </w:pPr>
      <w:r w:rsidRPr="00F2200E">
        <w:rPr>
          <w:noProof/>
        </w:rPr>
        <w:lastRenderedPageBreak/>
        <w:t>AT: Licence for a branch office of a foreign insurer shall be denied if the foreign insurer does not have a legal form corresponding or comparable to a joint stock company or a mutual insurance association. The management of a branch office must consist of two natural persons resident in Austria.</w:t>
      </w:r>
    </w:p>
    <w:p w:rsidR="00315647" w:rsidRPr="00F2200E" w:rsidRDefault="00315647" w:rsidP="00315647">
      <w:pPr>
        <w:rPr>
          <w:noProof/>
        </w:rPr>
      </w:pPr>
    </w:p>
    <w:p w:rsidR="00315647" w:rsidRPr="00F2200E" w:rsidRDefault="00315647" w:rsidP="00315647">
      <w:pPr>
        <w:rPr>
          <w:noProof/>
        </w:rPr>
      </w:pPr>
      <w:r w:rsidRPr="00F2200E">
        <w:rPr>
          <w:noProof/>
        </w:rPr>
        <w:t>BG: Pension insurance shall be implemented through participation in incorporated pension insurance companies (no branches). Permanent residence in Bulgaria is required for the chairperson of the management board and the chairperson of the board of directors. Before establishing a branch or agency to provide certain classes of insurance, a foreign insurer must have been authorised to operate in the same classes of insurance in its country of origin. Local incorporation (no branches) required for insurance intermediaries. Residency requirement for the members of managing and supervisory body of (re)insurance undertakings and every person authorised to manage or represent the (re)insurance undertaking.</w:t>
      </w:r>
    </w:p>
    <w:p w:rsidR="00315647" w:rsidRPr="00F2200E" w:rsidRDefault="00315647" w:rsidP="00315647">
      <w:pPr>
        <w:rPr>
          <w:noProof/>
        </w:rPr>
      </w:pPr>
    </w:p>
    <w:p w:rsidR="00315647" w:rsidRPr="00F2200E" w:rsidRDefault="00315647" w:rsidP="00315647">
      <w:pPr>
        <w:rPr>
          <w:noProof/>
        </w:rPr>
      </w:pPr>
      <w:r w:rsidRPr="00F2200E">
        <w:rPr>
          <w:noProof/>
        </w:rPr>
        <w:t>CY: Only members (brokers) of the Cyprus Stock Exchange can undertake business pertaining to securities brokerage in Cyprus. A brokerage firm may only be registered as a member of the Cyprus Stock Exchange if it has been established and registered in accordance with the Companies Law of Cyprus (no branches).</w:t>
      </w:r>
    </w:p>
    <w:p w:rsidR="00315647" w:rsidRPr="00F2200E" w:rsidRDefault="00315647" w:rsidP="00315647">
      <w:pPr>
        <w:rPr>
          <w:noProof/>
        </w:rPr>
      </w:pPr>
    </w:p>
    <w:p w:rsidR="00315647" w:rsidRPr="00F2200E" w:rsidRDefault="00315647" w:rsidP="00315647">
      <w:pPr>
        <w:rPr>
          <w:noProof/>
        </w:rPr>
      </w:pPr>
      <w:r w:rsidRPr="00F2200E">
        <w:rPr>
          <w:noProof/>
        </w:rPr>
        <w:t>DE: Compulsory air insurance policies can be underwritten only by a subsidiary established in the EU or by a branch established in Germany. If a foreign insurance company has established a branch in Germany, it may conclude insurance contracts in Germany relating to international transport only through the branch established in Germany.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2B1AF0">
      <w:pPr>
        <w:rPr>
          <w:noProof/>
        </w:rPr>
      </w:pPr>
      <w:r w:rsidRPr="00B551CF">
        <w:rPr>
          <w:noProof/>
        </w:rPr>
        <w:lastRenderedPageBreak/>
        <w:t xml:space="preserve">DK: </w:t>
      </w:r>
      <w:r w:rsidR="002B1AF0" w:rsidRPr="00B551CF">
        <w:rPr>
          <w:noProof/>
        </w:rPr>
        <w:t>W</w:t>
      </w:r>
      <w:r w:rsidRPr="00B551CF">
        <w:rPr>
          <w:noProof/>
        </w:rPr>
        <w:t>ith respect to insurance and insurance-related services, the right is reserved to require that no persons or companies (including insurance companies) may, for business purposes in Denmark, assist in effecting direct insurance for persons resident in Denmark, for Danish ships or for property in Denmark, other than insurance companies licensed by Danish law or by Danish competent authorities.DK retains the right to require that compulsory air transport insurance can be underwritten only by firms established in the EU.</w:t>
      </w:r>
    </w:p>
    <w:p w:rsidR="005C68ED" w:rsidRPr="00B551CF" w:rsidRDefault="005C68ED" w:rsidP="005C68ED">
      <w:pPr>
        <w:rPr>
          <w:noProof/>
        </w:rPr>
      </w:pPr>
    </w:p>
    <w:p w:rsidR="005C68ED" w:rsidRPr="00B551CF" w:rsidRDefault="005C68ED" w:rsidP="00994B05">
      <w:pPr>
        <w:rPr>
          <w:noProof/>
        </w:rPr>
      </w:pPr>
      <w:r w:rsidRPr="00B551CF">
        <w:rPr>
          <w:noProof/>
        </w:rPr>
        <w:t xml:space="preserve">EE: </w:t>
      </w:r>
      <w:r w:rsidR="002B1AF0" w:rsidRPr="00B551CF">
        <w:rPr>
          <w:noProof/>
        </w:rPr>
        <w:t>W</w:t>
      </w:r>
      <w:r w:rsidRPr="00B551CF">
        <w:rPr>
          <w:noProof/>
        </w:rPr>
        <w:t xml:space="preserve">ith respect to direct insurance: the management body of an insurance joint stock company with </w:t>
      </w:r>
      <w:r w:rsidR="00994B05" w:rsidRPr="00B551CF">
        <w:rPr>
          <w:noProof/>
        </w:rPr>
        <w:t>f</w:t>
      </w:r>
      <w:r w:rsidRPr="00B551CF">
        <w:rPr>
          <w:noProof/>
        </w:rPr>
        <w:t xml:space="preserve">oreign capital participation may include </w:t>
      </w:r>
      <w:r w:rsidR="00994B05" w:rsidRPr="00B551CF">
        <w:rPr>
          <w:noProof/>
        </w:rPr>
        <w:t>f</w:t>
      </w:r>
      <w:r w:rsidRPr="00B551CF">
        <w:rPr>
          <w:noProof/>
        </w:rPr>
        <w:t xml:space="preserve">oreign nationals only in proportion to the </w:t>
      </w:r>
      <w:r w:rsidR="00994B05" w:rsidRPr="00B551CF">
        <w:rPr>
          <w:noProof/>
        </w:rPr>
        <w:t>f</w:t>
      </w:r>
      <w:r w:rsidRPr="00B551CF">
        <w:rPr>
          <w:noProof/>
        </w:rPr>
        <w:t xml:space="preserve">oreign participation and in any event not more than half of the members of the board of directors. The head of the management of a subsidiary or an independent company must permanently reside in Estonia. For acceptance of deposits, the right is reserved to require of authorisation by the Estonian Financial Supervision Authority and registration under Estonian </w:t>
      </w:r>
      <w:r w:rsidR="00994B05" w:rsidRPr="00B551CF">
        <w:rPr>
          <w:noProof/>
        </w:rPr>
        <w:t>l</w:t>
      </w:r>
      <w:r w:rsidRPr="00B551CF">
        <w:rPr>
          <w:noProof/>
        </w:rPr>
        <w:t>aw as a joint-stock company, a subsidiary or a branch.</w:t>
      </w:r>
    </w:p>
    <w:p w:rsidR="005C68ED" w:rsidRPr="00B551CF" w:rsidRDefault="005C68ED" w:rsidP="005C68ED">
      <w:pPr>
        <w:rPr>
          <w:noProof/>
        </w:rPr>
      </w:pPr>
    </w:p>
    <w:p w:rsidR="005C68ED" w:rsidRPr="00B551CF" w:rsidRDefault="005C68ED" w:rsidP="005C68ED">
      <w:pPr>
        <w:rPr>
          <w:noProof/>
        </w:rPr>
      </w:pPr>
      <w:r w:rsidRPr="00B551CF">
        <w:rPr>
          <w:noProof/>
        </w:rPr>
        <w:t>EL: With respect to insurance and insurance-related services, the right of establishment does not cover the creation of representative offices or other permanent presence of insurance companies, except where such offices are established as agencies, branches or head offices.</w:t>
      </w:r>
    </w:p>
    <w:p w:rsidR="005C68ED" w:rsidRPr="00B551CF" w:rsidRDefault="005C68ED" w:rsidP="005C68ED">
      <w:pPr>
        <w:rPr>
          <w:noProof/>
        </w:rPr>
      </w:pPr>
    </w:p>
    <w:p w:rsidR="005C68ED" w:rsidRPr="00B551CF" w:rsidRDefault="005C68ED" w:rsidP="005C68ED">
      <w:pPr>
        <w:rPr>
          <w:noProof/>
        </w:rPr>
      </w:pPr>
      <w:r w:rsidRPr="00B551CF">
        <w:rPr>
          <w:noProof/>
        </w:rPr>
        <w:t>ES: Before establishing a branch or agency to provide certain classes of insurance, a foreign insurer must have been authorised to operate in the same classes of insurance in its country of origin for at least five years. Residency or three years of experience is required for actuarial profession.</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D50414">
      <w:pPr>
        <w:rPr>
          <w:noProof/>
        </w:rPr>
      </w:pPr>
      <w:r w:rsidRPr="00B551CF">
        <w:rPr>
          <w:noProof/>
        </w:rPr>
        <w:lastRenderedPageBreak/>
        <w:t xml:space="preserve">HR: No national treatment and most favoured nation treatment obligations for settlement and clearing services where the Central Depositary Agency (CDA) is the sole supplier in Croatia, access to the services of the CDA will be granted to </w:t>
      </w:r>
      <w:r w:rsidR="00D50414" w:rsidRPr="00B551CF">
        <w:rPr>
          <w:noProof/>
        </w:rPr>
        <w:t>non</w:t>
      </w:r>
      <w:r w:rsidR="00D50414" w:rsidRPr="00B551CF">
        <w:rPr>
          <w:noProof/>
        </w:rPr>
        <w:noBreakHyphen/>
      </w:r>
      <w:r w:rsidRPr="00B551CF">
        <w:rPr>
          <w:noProof/>
        </w:rPr>
        <w:t>residents on a non</w:t>
      </w:r>
      <w:r w:rsidR="00D50414" w:rsidRPr="00B551CF">
        <w:rPr>
          <w:noProof/>
        </w:rPr>
        <w:noBreakHyphen/>
      </w:r>
      <w:r w:rsidRPr="00B551CF">
        <w:rPr>
          <w:noProof/>
        </w:rPr>
        <w:t>discriminatory basis.</w:t>
      </w:r>
    </w:p>
    <w:p w:rsidR="005C68ED" w:rsidRPr="00B551CF" w:rsidRDefault="005C68ED" w:rsidP="005C68ED">
      <w:pPr>
        <w:rPr>
          <w:noProof/>
        </w:rPr>
      </w:pPr>
    </w:p>
    <w:p w:rsidR="005C68ED" w:rsidRPr="00B551CF" w:rsidRDefault="005C68ED" w:rsidP="005C68ED">
      <w:pPr>
        <w:rPr>
          <w:noProof/>
        </w:rPr>
      </w:pPr>
      <w:r w:rsidRPr="00B551CF">
        <w:rPr>
          <w:noProof/>
        </w:rPr>
        <w:t>HU: The supply of direct insurance in the territory of Hungary by insurance companies not established in the EU is allowed only through a branch office registered in Hungary. With respect to banking and other financial services (excluding insurance), branches of foreign institutions are not allowed to provide asset management services for private pension funds or management of venture capital. The board of a financial institution should include at least two members, who are Hungarian citizens, residents in the meaning of the relevant foreign exchange regulations and have permanent residency in Hungary for at least one year.</w:t>
      </w:r>
    </w:p>
    <w:p w:rsidR="005C68ED" w:rsidRPr="00B551CF" w:rsidRDefault="005C68ED" w:rsidP="005C68ED">
      <w:pPr>
        <w:rPr>
          <w:noProof/>
        </w:rPr>
      </w:pPr>
    </w:p>
    <w:p w:rsidR="005C68ED" w:rsidRPr="00B551CF" w:rsidRDefault="005C68ED" w:rsidP="005C68ED">
      <w:pPr>
        <w:rPr>
          <w:noProof/>
        </w:rPr>
      </w:pPr>
      <w:r w:rsidRPr="00B551CF">
        <w:rPr>
          <w:noProof/>
        </w:rPr>
        <w:t xml:space="preserve">IE: In the case of collective investment schemes constituted as unit trusts and variable capital companies (other than undertakings for collective investment in transferable securities, UCITS) the trustee/depository and management company is required to be incorporated in Ireland or in another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(no branches). In the case of an investment limited partnership, at least one general partner must be incorporated in Ireland. To become a member of a stock exchange in Ireland, an entity must either (a) be authorised in Ireland, which requires that it be incorporated or be a partnership, with a head/registered office in Ireland, or (b) be authorised in another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in accordance with the </w:t>
      </w:r>
      <w:r w:rsidR="00507BE4" w:rsidRPr="00B551CF">
        <w:rPr>
          <w:noProof/>
        </w:rPr>
        <w:t>European Union</w:t>
      </w:r>
      <w:r w:rsidRPr="00B551CF">
        <w:rPr>
          <w:noProof/>
        </w:rPr>
        <w:t xml:space="preserve"> directive on investment and services.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PT: With respect to banking and other financial services (excluding insurance), pension fund management may be provided only by specialised companies incorporated in Portugal for that purpose and by insurance companies established in Portugal and authorised to take up the life insurance business or by entities authorised to pension fund management in other EU </w:t>
      </w:r>
      <w:r w:rsidR="008D3E4F" w:rsidRPr="00B551CF">
        <w:rPr>
          <w:noProof/>
        </w:rPr>
        <w:t>Member </w:t>
      </w:r>
      <w:r w:rsidRPr="00B551CF">
        <w:rPr>
          <w:noProof/>
        </w:rPr>
        <w:t xml:space="preserve">States. With respect to insurance and insurance-related services, in order to establish a branch in Portugal, foreign insurance companies need to demonstrate prior operational experience of at least five years. Direct branching is not permitted for insurance intermediation, which is reserved to companies formed in accordance with the law of a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Air and maritime transport insurance, covering goods, aircraft, hull and liability, can be underwritten only by firms established in the </w:t>
      </w:r>
      <w:r w:rsidR="00507BE4" w:rsidRPr="00B551CF">
        <w:rPr>
          <w:noProof/>
        </w:rPr>
        <w:t>European Union</w:t>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FI: For insurance companies providing statutory pension insurance: at least one half of the promoters and members of the board of directors and the supervisory board shall have their place of residence in the EU, unless the competent authorities have granted an exemption. Other insurance companies than those providing statutory pension insurance: residency requirement for at least one member of the board of directors and supervisory board and the managing director. The general agent of an Armenian insurance company must have his place of residence in Finland, unless the company has its head office in the EU. Foreign insurers cannot get a licence in Finland as a branch to carry on statutory pension insurance. Only insurers having their head office in the EU or having their branch in Finland may offer direct insurance (including co-insurance) services. The supply of insurance broker services is subject to a permanent place of business in the EU. Residency requirements for board of directors may apply. For banking services: residency requirement for at least one of the founders, one member of the board of directors and supervisory board, the managing director and the person entitled to sign the name of a credit institution.</w:t>
      </w:r>
    </w:p>
    <w:p w:rsidR="005C68ED" w:rsidRPr="00B551CF" w:rsidRDefault="005C68ED" w:rsidP="005C68ED">
      <w:pPr>
        <w:rPr>
          <w:noProof/>
        </w:rPr>
      </w:pPr>
    </w:p>
    <w:p w:rsidR="002B1AF0" w:rsidRPr="00B551CF" w:rsidRDefault="002B1AF0">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IT: The right is reserved to adopt or maintain any measure with respect to the activities of "</w:t>
      </w:r>
      <w:r w:rsidRPr="00B551CF">
        <w:rPr>
          <w:i/>
          <w:iCs/>
          <w:noProof/>
        </w:rPr>
        <w:t>consulenti</w:t>
      </w:r>
      <w:r w:rsidRPr="00B551CF">
        <w:rPr>
          <w:noProof/>
        </w:rPr>
        <w:t xml:space="preserve"> </w:t>
      </w:r>
      <w:r w:rsidRPr="00B551CF">
        <w:rPr>
          <w:i/>
          <w:iCs/>
          <w:noProof/>
        </w:rPr>
        <w:t>finanziari</w:t>
      </w:r>
      <w:r w:rsidRPr="00B551CF">
        <w:rPr>
          <w:noProof/>
        </w:rPr>
        <w:t xml:space="preserve">" (financial advisers). In order to be authorised to manage the securities settlement system with an establishment in Italy, a company is required to be incorporated in Italy (no branches). In order to be authorised to manage central securities depository services with an establishment in Italy, companies are required to be incorporated in Italy (no branches). In the case of collective investment schemes other than UCITS harmonised under the legislations of the </w:t>
      </w:r>
      <w:r w:rsidR="00507BE4" w:rsidRPr="00B551CF">
        <w:rPr>
          <w:noProof/>
        </w:rPr>
        <w:t>European Union</w:t>
      </w:r>
      <w:r w:rsidRPr="00B551CF">
        <w:rPr>
          <w:noProof/>
        </w:rPr>
        <w:t xml:space="preserve">, the trustee/depository is required to be incorporated in Italy or in another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and established through a branch in Italy. Management companies of UCITS not harmonised under the legislations of the </w:t>
      </w:r>
      <w:r w:rsidR="00507BE4" w:rsidRPr="00B551CF">
        <w:rPr>
          <w:noProof/>
        </w:rPr>
        <w:t>European Union</w:t>
      </w:r>
      <w:r w:rsidRPr="00B551CF">
        <w:rPr>
          <w:noProof/>
        </w:rPr>
        <w:t xml:space="preserve"> are also required to be incorporated in Italy (no branches). Only banks, insurance companies, investment firms, and companies managing UCITS harmonised under the legislations of the </w:t>
      </w:r>
      <w:r w:rsidR="00507BE4" w:rsidRPr="00B551CF">
        <w:rPr>
          <w:noProof/>
        </w:rPr>
        <w:t>European Union</w:t>
      </w:r>
      <w:r w:rsidRPr="00B551CF">
        <w:rPr>
          <w:noProof/>
        </w:rPr>
        <w:t xml:space="preserve">, having their legal head office in the </w:t>
      </w:r>
      <w:r w:rsidR="00507BE4" w:rsidRPr="00B551CF">
        <w:rPr>
          <w:noProof/>
        </w:rPr>
        <w:t>European Union</w:t>
      </w:r>
      <w:r w:rsidRPr="00B551CF">
        <w:rPr>
          <w:noProof/>
        </w:rPr>
        <w:t>, as well as UCITS incorporated in Italy may carry out activity of pension fund resources management. In providing the activity of door-to-door selling, intermediaries must utilise authorised financial salesmen listed in the Italian register. Representative offices of foreign intermediaries cannot carry out activities aimed at providing investment services.</w:t>
      </w:r>
    </w:p>
    <w:p w:rsidR="005C68ED" w:rsidRPr="00B551CF" w:rsidRDefault="005C68ED" w:rsidP="005C68ED">
      <w:pPr>
        <w:rPr>
          <w:noProof/>
        </w:rPr>
      </w:pPr>
    </w:p>
    <w:p w:rsidR="005C68ED" w:rsidRPr="00B551CF" w:rsidRDefault="005C68ED" w:rsidP="005C68ED">
      <w:pPr>
        <w:rPr>
          <w:noProof/>
        </w:rPr>
      </w:pPr>
      <w:r w:rsidRPr="00B551CF">
        <w:rPr>
          <w:noProof/>
        </w:rPr>
        <w:t xml:space="preserve">LT: For the purpose of asset management, incorporation as a specialised management company (no branches) is required. Only firms having their registered office or branch in Lithuania can act as depositories of pension funds. Only banks having their registered office or branch in Lithuania and authorised to provide investment services in the </w:t>
      </w:r>
      <w:r w:rsidR="00507BE4" w:rsidRPr="00B551CF">
        <w:rPr>
          <w:noProof/>
        </w:rPr>
        <w:t>European Union</w:t>
      </w:r>
      <w:r w:rsidRPr="00B551CF">
        <w:rPr>
          <w:noProof/>
        </w:rPr>
        <w:t xml:space="preserve"> or in the European Economic Area State may act as the depositaries of the assets of pension funds. At least one head of a bank's administration must speak the Lithuanian language and permanently reside in LT.</w:t>
      </w:r>
    </w:p>
    <w:p w:rsidR="005C68ED" w:rsidRPr="00B551CF" w:rsidRDefault="005C68ED" w:rsidP="005C68ED">
      <w:pPr>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PL: Local incorporation (no branches) required for insurance intermediaries. The right is reserved to require that for the provision and transfer of financial information, and financial data processing and related software, there is a requirement to use the public telecommunications network, or the network of other authorised operator. Foreign insurance companies may take up and pursue insurance activity in the Republic of Poland only through their main branches.</w:t>
      </w:r>
    </w:p>
    <w:p w:rsidR="005C68ED" w:rsidRPr="00B551CF" w:rsidRDefault="005C68ED" w:rsidP="005C68ED">
      <w:pPr>
        <w:rPr>
          <w:noProof/>
        </w:rPr>
      </w:pPr>
    </w:p>
    <w:p w:rsidR="005C68ED" w:rsidRPr="00B551CF" w:rsidRDefault="005C68ED" w:rsidP="005C68ED">
      <w:pPr>
        <w:rPr>
          <w:noProof/>
        </w:rPr>
      </w:pPr>
      <w:r w:rsidRPr="00B551CF">
        <w:rPr>
          <w:noProof/>
        </w:rPr>
        <w:t>RO: With respect to banking and other financial services (excluding insurance): market operators are Romanian legal persons set up as joint stock companies according to the provisions of the Company Law. The alternative trading systems could be managed by a system operator set up under the conditions described above or by an investment firm authorised by CNVM.</w:t>
      </w:r>
    </w:p>
    <w:p w:rsidR="005C68ED" w:rsidRPr="00B551CF" w:rsidRDefault="005C68ED" w:rsidP="005C68ED">
      <w:pPr>
        <w:rPr>
          <w:noProof/>
        </w:rPr>
      </w:pPr>
    </w:p>
    <w:p w:rsidR="005C68ED" w:rsidRPr="00B551CF" w:rsidRDefault="005C68ED" w:rsidP="005C68ED">
      <w:pPr>
        <w:rPr>
          <w:rFonts w:eastAsia="SimSun"/>
          <w:noProof/>
          <w:lang w:eastAsia="zh-CN"/>
        </w:rPr>
      </w:pPr>
      <w:r w:rsidRPr="00B551CF">
        <w:rPr>
          <w:noProof/>
        </w:rPr>
        <w:t>SK: Foreign nationals may establish an insurance company in the form of a joint stock company or may conduct insurance business through their subsidiaries with registered office in Slovakia (no branches). Investment services in Slovakia can be provided by banks, investment companies,</w:t>
      </w:r>
      <w:r w:rsidRPr="00B551CF">
        <w:rPr>
          <w:rFonts w:eastAsia="SimSun"/>
          <w:noProof/>
          <w:lang w:eastAsia="zh-CN"/>
        </w:rPr>
        <w:t xml:space="preserve"> investment funds and security dealers which have a legal form of joint-stock company with equity capital according to the law (no branches).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SE: The supply of direct insurance is allowed only through an insurance service supplier authorised in Sweden, provided that the foreign service supplier and the Swedish insurance company belong to the same group of companies or have an agreement of cooperation between them. Insurance broking undertakings not incorporated in Sweden may be established only though a branch. A founder of a savings bank shall be a natural person resident in the EEA.</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SI: No national and most favoured nation treatment with respect to insurance services and related intermediation services, except for insurance of risks relating to (i) maritime shipping and commercial aviation and space launching and freight (including satellites), with such insurance to cover any or all of the following: the goods being transported, the vehicle transporting the goods and any liability arising therefrom; and (ii) goods in international transit. No national and most favoured nation treatment with respect to banking and other financial services except for lending of all types, the acceptance of guarantees and commitments from foreign credit institutions by domestic legal entities and sole proprietors, the provision and transfer of financial information, and financial data processing and related software by suppliers of other financial services, advisory and other auxiliary financial services on all these activities, including credit reference and analysis, investment and portfolio research and advice, advice on acquisitions and on corporate restructuring and strategy. Commercial presence is required. Unbound for participation in banks under privatisation and for private pension funds (non-compulsory pension funds).</w:t>
      </w:r>
    </w:p>
    <w:p w:rsidR="005C68ED" w:rsidRPr="00B551CF" w:rsidRDefault="005C68ED" w:rsidP="005C68ED">
      <w:pPr>
        <w:rPr>
          <w:rFonts w:eastAsia="SimSun"/>
          <w:noProof/>
          <w:lang w:eastAsia="zh-CN"/>
        </w:rPr>
      </w:pPr>
    </w:p>
    <w:p w:rsidR="005C68ED" w:rsidRPr="00B551CF" w:rsidRDefault="005C68ED" w:rsidP="00BF33D1">
      <w:pPr>
        <w:rPr>
          <w:rFonts w:eastAsia="SimSun"/>
          <w:noProof/>
          <w:lang w:eastAsia="zh-CN"/>
        </w:rPr>
      </w:pPr>
      <w:r w:rsidRPr="00B551CF">
        <w:rPr>
          <w:rFonts w:eastAsia="SimSun"/>
          <w:noProof/>
          <w:lang w:eastAsia="zh-CN"/>
        </w:rPr>
        <w:t>8.</w:t>
      </w:r>
      <w:r w:rsidRPr="00B551CF">
        <w:rPr>
          <w:rFonts w:eastAsia="SimSun"/>
          <w:noProof/>
          <w:lang w:eastAsia="zh-CN"/>
        </w:rPr>
        <w:tab/>
        <w:t xml:space="preserve">Health, </w:t>
      </w:r>
      <w:r w:rsidR="009B4072" w:rsidRPr="00B551CF">
        <w:rPr>
          <w:rFonts w:eastAsia="SimSun"/>
          <w:noProof/>
          <w:lang w:eastAsia="zh-CN"/>
        </w:rPr>
        <w:t>s</w:t>
      </w:r>
      <w:r w:rsidRPr="00B551CF">
        <w:rPr>
          <w:rFonts w:eastAsia="SimSun"/>
          <w:noProof/>
          <w:lang w:eastAsia="zh-CN"/>
        </w:rPr>
        <w:t xml:space="preserve">ocial and </w:t>
      </w:r>
      <w:r w:rsidR="009B4072" w:rsidRPr="00B551CF">
        <w:rPr>
          <w:rFonts w:eastAsia="SimSun"/>
          <w:noProof/>
          <w:lang w:eastAsia="zh-CN"/>
        </w:rPr>
        <w:t>e</w:t>
      </w:r>
      <w:r w:rsidRPr="00B551CF">
        <w:rPr>
          <w:rFonts w:eastAsia="SimSun"/>
          <w:noProof/>
          <w:lang w:eastAsia="zh-CN"/>
        </w:rPr>
        <w:t>ducation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with respect to all health, social and education services which receive public funding or State support in any form, and are therefore not considered to be privately funded.</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 xml:space="preserve">EU: No national treatment and most favoured nation treatment obligations with regard to all privately funded health services, other than privately funded hospital, ambulance, and residential health services other than hospital services (covered by </w:t>
      </w:r>
      <w:r w:rsidR="00A04F1C" w:rsidRPr="00B551CF">
        <w:rPr>
          <w:rFonts w:eastAsia="SimSun"/>
          <w:noProof/>
          <w:lang w:eastAsia="zh-CN"/>
        </w:rPr>
        <w:t>CPC </w:t>
      </w:r>
      <w:r w:rsidRPr="00B551CF">
        <w:rPr>
          <w:rFonts w:eastAsia="SimSun"/>
          <w:noProof/>
          <w:lang w:eastAsia="zh-CN"/>
        </w:rPr>
        <w:t>9311, 93192 and 93193).</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with respect to activities or services forming part of a public retirement plan or statutory system of social security.</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EU: With respect to privately funded education services, nationality conditions may apply for majority of members of the Board.</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with respect to the provision of privately funded other education services, which means</w:t>
      </w:r>
      <w:r w:rsidRPr="00B551CF">
        <w:t xml:space="preserve"> </w:t>
      </w:r>
      <w:r w:rsidRPr="00B551CF">
        <w:rPr>
          <w:rFonts w:eastAsia="SimSun"/>
          <w:noProof/>
          <w:lang w:eastAsia="zh-CN"/>
        </w:rPr>
        <w:t>services other than those classified as being primary, secondary, higher and adult education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CY, FI, MT, RO SE: No national treatment and most favoured nation treatment obligations concerning the provision of privately funded primary and secondary education services (</w:t>
      </w:r>
      <w:r w:rsidR="00A04F1C" w:rsidRPr="00B551CF">
        <w:rPr>
          <w:rFonts w:eastAsia="SimSun"/>
          <w:noProof/>
          <w:lang w:eastAsia="zh-CN"/>
        </w:rPr>
        <w:t>CPC </w:t>
      </w:r>
      <w:r w:rsidRPr="00B551CF">
        <w:rPr>
          <w:rFonts w:eastAsia="SimSun"/>
          <w:noProof/>
          <w:lang w:eastAsia="zh-CN"/>
        </w:rPr>
        <w:t>921, 922).</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AT, SI, PL: No national treatment and most favoured nation treatment obligations with respect to the provision of privately funded ambulance services (</w:t>
      </w:r>
      <w:r w:rsidR="00A04F1C" w:rsidRPr="00B551CF">
        <w:rPr>
          <w:rFonts w:eastAsia="SimSun"/>
          <w:noProof/>
          <w:lang w:eastAsia="zh-CN"/>
        </w:rPr>
        <w:t>CPC </w:t>
      </w:r>
      <w:r w:rsidRPr="00B551CF">
        <w:rPr>
          <w:rFonts w:eastAsia="SimSun"/>
          <w:noProof/>
          <w:lang w:eastAsia="zh-CN"/>
        </w:rPr>
        <w:t>93192).</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No national treatment and most favoured nation treatment obligations with respect to hospital services, for ambulance services and for residential health facilities other than hospital services (</w:t>
      </w:r>
      <w:r w:rsidR="00A04F1C" w:rsidRPr="00B551CF">
        <w:rPr>
          <w:rFonts w:eastAsia="SimSun"/>
          <w:noProof/>
          <w:lang w:eastAsia="zh-CN"/>
        </w:rPr>
        <w:t>CPC </w:t>
      </w:r>
      <w:r w:rsidRPr="00B551CF">
        <w:rPr>
          <w:rFonts w:eastAsia="SimSun"/>
          <w:noProof/>
          <w:lang w:eastAsia="zh-CN"/>
        </w:rPr>
        <w:t>9311, 93192, 93193).</w:t>
      </w:r>
    </w:p>
    <w:p w:rsidR="005C68ED" w:rsidRPr="00B551CF" w:rsidRDefault="005C68ED" w:rsidP="005C68ED">
      <w:pPr>
        <w:rPr>
          <w:rFonts w:eastAsia="SimSun"/>
          <w:noProof/>
          <w:lang w:eastAsia="zh-CN"/>
        </w:rPr>
      </w:pPr>
    </w:p>
    <w:p w:rsidR="005C68ED" w:rsidRPr="00B551CF" w:rsidRDefault="005C68ED">
      <w:pPr>
        <w:rPr>
          <w:rFonts w:eastAsia="SimSun"/>
          <w:noProof/>
          <w:lang w:eastAsia="zh-CN"/>
        </w:rPr>
      </w:pPr>
      <w:r w:rsidRPr="00B551CF">
        <w:rPr>
          <w:rFonts w:eastAsia="SimSun"/>
          <w:noProof/>
          <w:lang w:eastAsia="zh-CN"/>
        </w:rPr>
        <w:t>DE: No national treatment and most favoured nation treatment obligations with respect to the supply of the Social Security System of Germany, where services may be provided by different companies or entities involving competitive elements which are thus not "</w:t>
      </w:r>
      <w:r w:rsidR="0072490B" w:rsidRPr="00B551CF">
        <w:rPr>
          <w:rFonts w:eastAsia="SimSun"/>
          <w:noProof/>
          <w:lang w:eastAsia="zh-CN"/>
        </w:rPr>
        <w:t>s</w:t>
      </w:r>
      <w:r w:rsidRPr="00B551CF">
        <w:rPr>
          <w:rFonts w:eastAsia="SimSun"/>
          <w:noProof/>
          <w:lang w:eastAsia="zh-CN"/>
        </w:rPr>
        <w:t>ervices carried out exclusively in the exercise of governmental authority".</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DE: The right is reserved to accord better treatment in the context of a bilateral trade agreement with regard to the supply of health and social services (</w:t>
      </w:r>
      <w:r w:rsidR="00A04F1C" w:rsidRPr="00B551CF">
        <w:rPr>
          <w:rFonts w:eastAsia="SimSun"/>
          <w:noProof/>
          <w:lang w:eastAsia="zh-CN"/>
        </w:rPr>
        <w:t>CPC </w:t>
      </w:r>
      <w:r w:rsidRPr="00B551CF">
        <w:rPr>
          <w:rFonts w:eastAsia="SimSun"/>
          <w:noProof/>
          <w:lang w:eastAsia="zh-CN"/>
        </w:rPr>
        <w:t>93).</w:t>
      </w:r>
    </w:p>
    <w:p w:rsidR="005C68ED" w:rsidRPr="00B551CF" w:rsidRDefault="005C68ED" w:rsidP="005C68ED">
      <w:pPr>
        <w:rPr>
          <w:rFonts w:eastAsia="SimSun"/>
          <w:noProof/>
          <w:lang w:eastAsia="zh-CN"/>
        </w:rPr>
      </w:pPr>
    </w:p>
    <w:p w:rsidR="007B6327" w:rsidRPr="00B551CF" w:rsidRDefault="007B6327">
      <w:pPr>
        <w:widowControl/>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noProof/>
        </w:rPr>
      </w:pPr>
      <w:r w:rsidRPr="00B551CF">
        <w:rPr>
          <w:rFonts w:eastAsia="SimSun"/>
          <w:noProof/>
          <w:lang w:eastAsia="zh-CN"/>
        </w:rPr>
        <w:lastRenderedPageBreak/>
        <w:t>CY, CZ, FI, HR, HU, MT, NL, PL, RO, SE, SI, SK: No national treatment and most favoured</w:t>
      </w:r>
      <w:r w:rsidRPr="00B551CF">
        <w:rPr>
          <w:noProof/>
        </w:rPr>
        <w:t xml:space="preserve"> nation treatment obligations with respect to all privately funded social services (</w:t>
      </w:r>
      <w:r w:rsidR="00A04F1C" w:rsidRPr="00B551CF">
        <w:rPr>
          <w:noProof/>
        </w:rPr>
        <w:t>CPC </w:t>
      </w:r>
      <w:r w:rsidRPr="00B551CF">
        <w:rPr>
          <w:noProof/>
        </w:rPr>
        <w:t>933).</w:t>
      </w:r>
    </w:p>
    <w:p w:rsidR="005C68ED" w:rsidRPr="00B551CF" w:rsidRDefault="005C68ED" w:rsidP="005C68ED">
      <w:pPr>
        <w:rPr>
          <w:noProof/>
        </w:rPr>
      </w:pPr>
    </w:p>
    <w:p w:rsidR="005C68ED" w:rsidRPr="00B551CF" w:rsidRDefault="005C68ED" w:rsidP="005C68ED">
      <w:pPr>
        <w:rPr>
          <w:rFonts w:eastAsia="SimSun"/>
          <w:noProof/>
          <w:lang w:eastAsia="zh-CN"/>
        </w:rPr>
      </w:pPr>
      <w:r w:rsidRPr="00B551CF">
        <w:rPr>
          <w:rFonts w:eastAsia="SimSun"/>
          <w:noProof/>
          <w:lang w:eastAsia="zh-CN"/>
        </w:rPr>
        <w:t>BE, DE, DK, EL, ES, FR, IE, IT, PT, UK: No national treatment and most favoured nation treatment obligations with respect to the provision of privately funded social services other than services relating to Convalescent and Rest Houses and Old People's Homes.</w:t>
      </w:r>
    </w:p>
    <w:p w:rsidR="005C68ED" w:rsidRPr="00B551CF" w:rsidRDefault="005C68ED" w:rsidP="005C68ED">
      <w:pPr>
        <w:rPr>
          <w:rFonts w:eastAsia="SimSun"/>
          <w:noProof/>
          <w:lang w:eastAsia="zh-CN"/>
        </w:rPr>
      </w:pPr>
    </w:p>
    <w:p w:rsidR="005C68ED" w:rsidRPr="00B551CF" w:rsidRDefault="005C68ED">
      <w:pPr>
        <w:rPr>
          <w:rFonts w:eastAsia="SimSun"/>
          <w:noProof/>
          <w:lang w:eastAsia="zh-CN"/>
        </w:rPr>
      </w:pPr>
      <w:r w:rsidRPr="00B551CF">
        <w:rPr>
          <w:rFonts w:eastAsia="SimSun"/>
          <w:noProof/>
          <w:lang w:eastAsia="zh-CN"/>
        </w:rPr>
        <w:t xml:space="preserve">CY, CZ, MT, SE, SK: No national or most favoured nation treatment obligations for the provision of privately-funded </w:t>
      </w:r>
      <w:r w:rsidR="0072490B" w:rsidRPr="00B551CF">
        <w:rPr>
          <w:rFonts w:eastAsia="SimSun"/>
          <w:noProof/>
          <w:lang w:eastAsia="zh-CN"/>
        </w:rPr>
        <w:t>h</w:t>
      </w:r>
      <w:r w:rsidRPr="00B551CF">
        <w:rPr>
          <w:rFonts w:eastAsia="SimSun"/>
          <w:noProof/>
          <w:lang w:eastAsia="zh-CN"/>
        </w:rPr>
        <w:t xml:space="preserve">ospital </w:t>
      </w:r>
      <w:r w:rsidR="0072490B" w:rsidRPr="00B551CF">
        <w:rPr>
          <w:rFonts w:eastAsia="SimSun"/>
          <w:noProof/>
          <w:lang w:eastAsia="zh-CN"/>
        </w:rPr>
        <w:t>s</w:t>
      </w:r>
      <w:r w:rsidRPr="00B551CF">
        <w:rPr>
          <w:rFonts w:eastAsia="SimSun"/>
          <w:noProof/>
          <w:lang w:eastAsia="zh-CN"/>
        </w:rPr>
        <w:t xml:space="preserve">ervices, </w:t>
      </w:r>
      <w:r w:rsidR="0072490B" w:rsidRPr="00B551CF">
        <w:rPr>
          <w:rFonts w:eastAsia="SimSun"/>
          <w:noProof/>
          <w:lang w:eastAsia="zh-CN"/>
        </w:rPr>
        <w:t>a</w:t>
      </w:r>
      <w:r w:rsidRPr="00B551CF">
        <w:rPr>
          <w:rFonts w:eastAsia="SimSun"/>
          <w:noProof/>
          <w:lang w:eastAsia="zh-CN"/>
        </w:rPr>
        <w:t xml:space="preserve">mbulance </w:t>
      </w:r>
      <w:r w:rsidR="0072490B" w:rsidRPr="00B551CF">
        <w:rPr>
          <w:rFonts w:eastAsia="SimSun"/>
          <w:noProof/>
          <w:lang w:eastAsia="zh-CN"/>
        </w:rPr>
        <w:t>s</w:t>
      </w:r>
      <w:r w:rsidRPr="00B551CF">
        <w:rPr>
          <w:rFonts w:eastAsia="SimSun"/>
          <w:noProof/>
          <w:lang w:eastAsia="zh-CN"/>
        </w:rPr>
        <w:t xml:space="preserve">ervices and </w:t>
      </w:r>
      <w:r w:rsidR="0072490B" w:rsidRPr="00B551CF">
        <w:rPr>
          <w:rFonts w:eastAsia="SimSun"/>
          <w:noProof/>
          <w:lang w:eastAsia="zh-CN"/>
        </w:rPr>
        <w:t>r</w:t>
      </w:r>
      <w:r w:rsidRPr="00B551CF">
        <w:rPr>
          <w:rFonts w:eastAsia="SimSun"/>
          <w:noProof/>
          <w:lang w:eastAsia="zh-CN"/>
        </w:rPr>
        <w:t>esidential health facilities other than hospital services (</w:t>
      </w:r>
      <w:r w:rsidR="00A04F1C" w:rsidRPr="00B551CF">
        <w:rPr>
          <w:rFonts w:eastAsia="SimSun"/>
          <w:noProof/>
          <w:lang w:eastAsia="zh-CN"/>
        </w:rPr>
        <w:t>CPC </w:t>
      </w:r>
      <w:r w:rsidRPr="00B551CF">
        <w:rPr>
          <w:rFonts w:eastAsia="SimSun"/>
          <w:noProof/>
          <w:lang w:eastAsia="zh-CN"/>
        </w:rPr>
        <w:t>9311, 93192, 93193).</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DE: The right is reserved to maintain national ownership of privately funded hospitals run by the German Forces. Germany reserves the right to nationalise other key privately funded hospitals.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FR: Concerning health services and social services, while other types of legal form are available for EU investors, foreign investors only have access to the legal forms of "</w:t>
      </w:r>
      <w:r w:rsidRPr="00B551CF">
        <w:rPr>
          <w:rFonts w:eastAsia="SimSun"/>
          <w:i/>
          <w:iCs/>
          <w:noProof/>
          <w:lang w:eastAsia="zh-CN"/>
        </w:rPr>
        <w:t>société d'exercise liberal</w:t>
      </w:r>
      <w:r w:rsidRPr="00B551CF">
        <w:rPr>
          <w:rFonts w:eastAsia="SimSun"/>
          <w:noProof/>
          <w:lang w:eastAsia="zh-CN"/>
        </w:rPr>
        <w:t>" and "</w:t>
      </w:r>
      <w:r w:rsidRPr="00B551CF">
        <w:rPr>
          <w:rFonts w:eastAsia="SimSun"/>
          <w:i/>
          <w:iCs/>
          <w:noProof/>
          <w:lang w:eastAsia="zh-CN"/>
        </w:rPr>
        <w:t>société civile professionelle</w:t>
      </w:r>
      <w:r w:rsidRPr="00B551CF">
        <w:rPr>
          <w:rFonts w:eastAsia="SimSun"/>
          <w:noProof/>
          <w:lang w:eastAsia="zh-CN"/>
        </w:rPr>
        <w:t>". Authorisation is necessary in order to exercise management functions. The authorisation process takes into account the availability of local managers.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FR: Concerning primary, secondary and higher education services (</w:t>
      </w:r>
      <w:r w:rsidR="00A04F1C" w:rsidRPr="00B551CF">
        <w:rPr>
          <w:rFonts w:eastAsia="SimSun"/>
          <w:noProof/>
          <w:lang w:eastAsia="zh-CN"/>
        </w:rPr>
        <w:t>CPC </w:t>
      </w:r>
      <w:r w:rsidRPr="00B551CF">
        <w:rPr>
          <w:rFonts w:eastAsia="SimSun"/>
          <w:noProof/>
          <w:lang w:eastAsia="zh-CN"/>
        </w:rPr>
        <w:t>921, 922, 923): Nationality condition in order to teach in a privately funded educational institution. However, foreign nationals may obtain an authorisation from the relevant competent authorities in order to teach. Foreign national may also obtain an authorisation to establish and operate educational institutions. This authorisation is granted on a discretionary basis.</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FI: No national treatment and most favoured nation treatment obligations with respect to privately funded health and social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Foreign high schools cannot open their divisions on the territory of the Republic of Bulgaria. Foreign high schools can open faculties, departments, institutes and colleges in Bulgaria only within the structure of the Bulgarian high schools and in cooperation with them.</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EL: With respect to higher education services, no national or most favoured nation treatment obligations for establishment of education institutions granting recognised State diplomas. Education at university level shall be provided exclusively by institutions which are fully self</w:t>
      </w:r>
      <w:r w:rsidRPr="00B551CF">
        <w:rPr>
          <w:rFonts w:eastAsia="SimSun"/>
          <w:noProof/>
          <w:lang w:eastAsia="zh-CN"/>
        </w:rPr>
        <w:noBreakHyphen/>
        <w:t>governed public law legal persons. However, the law permits the establishment by the EU residents (natural or legal persons) of private tertiary education institutions granting certificates which are not recognised as equal to university degrees. EU nationality condition for owners and majority of members of the Board and for teachers in privately founded primary and secondary schools.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ES: An authorisation is required in order to open a privately funded university which issues recognised diplomas or degrees; the procedure involves obtaining the advice of the Parliament. An economic needs test is applied, main criteria are population size and density of existing establishments.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HR, SI: No national treatment and most favourable nation treatment obligations with respect to primary education services (</w:t>
      </w:r>
      <w:r w:rsidR="00A04F1C" w:rsidRPr="00B551CF">
        <w:rPr>
          <w:rFonts w:eastAsia="SimSun"/>
          <w:noProof/>
          <w:lang w:eastAsia="zh-CN"/>
        </w:rPr>
        <w:t>CPC </w:t>
      </w:r>
      <w:r w:rsidRPr="00B551CF">
        <w:rPr>
          <w:rFonts w:eastAsia="SimSun"/>
          <w:noProof/>
          <w:lang w:eastAsia="zh-CN"/>
        </w:rPr>
        <w:t>921).</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AT, BG, CY, FI, MT, RO, SE: No national treatment and most favourable nation treatment obligations with respect to privately funded higher education services (</w:t>
      </w:r>
      <w:r w:rsidR="00A04F1C" w:rsidRPr="00B551CF">
        <w:rPr>
          <w:rFonts w:eastAsia="SimSun"/>
          <w:noProof/>
          <w:lang w:eastAsia="zh-CN"/>
        </w:rPr>
        <w:t>CPC </w:t>
      </w:r>
      <w:r w:rsidRPr="00B551CF">
        <w:rPr>
          <w:rFonts w:eastAsia="SimSun"/>
          <w:noProof/>
          <w:lang w:eastAsia="zh-CN"/>
        </w:rPr>
        <w:t>923).</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CZ: No national or most favoured nation treatment obligations for the supply of higher education services except for post-secondary technical and vocational education services (</w:t>
      </w:r>
      <w:r w:rsidR="00A04F1C" w:rsidRPr="00B551CF">
        <w:rPr>
          <w:rFonts w:eastAsia="SimSun"/>
          <w:noProof/>
          <w:lang w:eastAsia="zh-CN"/>
        </w:rPr>
        <w:t>CPC </w:t>
      </w:r>
      <w:r w:rsidRPr="00B551CF">
        <w:rPr>
          <w:rFonts w:eastAsia="SimSun"/>
          <w:noProof/>
          <w:lang w:eastAsia="zh-CN"/>
        </w:rPr>
        <w:t>92310).</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CY, FI, MT, RO, SE: No national or most favoured nation treatment obligations for the supply of adult education services (</w:t>
      </w:r>
      <w:r w:rsidR="00A04F1C" w:rsidRPr="00B551CF">
        <w:rPr>
          <w:rFonts w:eastAsia="SimSun"/>
          <w:noProof/>
          <w:lang w:eastAsia="zh-CN"/>
        </w:rPr>
        <w:t>CPC </w:t>
      </w:r>
      <w:r w:rsidRPr="00B551CF">
        <w:rPr>
          <w:rFonts w:eastAsia="SimSun"/>
          <w:noProof/>
          <w:lang w:eastAsia="zh-CN"/>
        </w:rPr>
        <w:t>924).</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AT: No national or most favoured nation treatment obligations for adult schools by means of radio or television broadcasting (</w:t>
      </w:r>
      <w:r w:rsidR="00A04F1C" w:rsidRPr="00B551CF">
        <w:rPr>
          <w:rFonts w:eastAsia="SimSun"/>
          <w:noProof/>
          <w:lang w:eastAsia="zh-CN"/>
        </w:rPr>
        <w:t>CPC </w:t>
      </w:r>
      <w:r w:rsidRPr="00B551CF">
        <w:rPr>
          <w:rFonts w:eastAsia="SimSun"/>
          <w:noProof/>
          <w:lang w:eastAsia="zh-CN"/>
        </w:rPr>
        <w:t>924).</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SK: The right is reserved to require EEA residency for providers of edu</w:t>
      </w:r>
      <w:r w:rsidR="00507BE4" w:rsidRPr="00B551CF">
        <w:rPr>
          <w:rFonts w:eastAsia="SimSun"/>
          <w:noProof/>
          <w:lang w:eastAsia="zh-CN"/>
        </w:rPr>
        <w:t>cation services other than post</w:t>
      </w:r>
      <w:r w:rsidR="00507BE4" w:rsidRPr="00B551CF">
        <w:rPr>
          <w:rFonts w:eastAsia="SimSun"/>
          <w:noProof/>
          <w:lang w:eastAsia="zh-CN"/>
        </w:rPr>
        <w:noBreakHyphen/>
      </w:r>
      <w:r w:rsidRPr="00B551CF">
        <w:rPr>
          <w:rFonts w:eastAsia="SimSun"/>
          <w:noProof/>
          <w:lang w:eastAsia="zh-CN"/>
        </w:rPr>
        <w:t>secondary technical and vocational education services (</w:t>
      </w:r>
      <w:r w:rsidR="00A04F1C" w:rsidRPr="00B551CF">
        <w:rPr>
          <w:rFonts w:eastAsia="SimSun"/>
          <w:noProof/>
          <w:lang w:eastAsia="zh-CN"/>
        </w:rPr>
        <w:t>CPC </w:t>
      </w:r>
      <w:r w:rsidRPr="00B551CF">
        <w:rPr>
          <w:rFonts w:eastAsia="SimSun"/>
          <w:noProof/>
          <w:lang w:eastAsia="zh-CN"/>
        </w:rPr>
        <w:t>92310). The right is reserved to require that the majority of the members of the board of directors of an establishment providing education services must be Slovak nationals (</w:t>
      </w:r>
      <w:r w:rsidR="00A04F1C" w:rsidRPr="00B551CF">
        <w:rPr>
          <w:rFonts w:eastAsia="SimSun"/>
          <w:noProof/>
          <w:lang w:eastAsia="zh-CN"/>
        </w:rPr>
        <w:t>CPC </w:t>
      </w:r>
      <w:r w:rsidRPr="00B551CF">
        <w:rPr>
          <w:rFonts w:eastAsia="SimSun"/>
          <w:noProof/>
          <w:lang w:eastAsia="zh-CN"/>
        </w:rPr>
        <w:t>921, 922, 923, 924).</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 xml:space="preserve">SE: </w:t>
      </w:r>
      <w:r w:rsidR="002B1AF0" w:rsidRPr="00B551CF">
        <w:rPr>
          <w:rFonts w:eastAsia="SimSun"/>
          <w:noProof/>
          <w:lang w:eastAsia="zh-CN"/>
        </w:rPr>
        <w:t>R</w:t>
      </w:r>
      <w:r w:rsidRPr="00B551CF">
        <w:rPr>
          <w:rFonts w:eastAsia="SimSun"/>
          <w:noProof/>
          <w:lang w:eastAsia="zh-CN"/>
        </w:rPr>
        <w:t xml:space="preserve">eserves the right to adopt and maintain any measure with respect to educational services suppliers that are approved by public authorities to provide education. This reservation applies to publicly funded and privately funded educational services suppliers with some form of State support, </w:t>
      </w:r>
      <w:r w:rsidRPr="00B551CF">
        <w:rPr>
          <w:rFonts w:eastAsia="SimSun"/>
          <w:i/>
          <w:iCs/>
          <w:noProof/>
          <w:lang w:eastAsia="zh-CN"/>
        </w:rPr>
        <w:t>inter alia</w:t>
      </w:r>
      <w:r w:rsidRPr="00B551CF">
        <w:rPr>
          <w:rFonts w:eastAsia="SimSun"/>
          <w:noProof/>
          <w:lang w:eastAsia="zh-CN"/>
        </w:rPr>
        <w:t xml:space="preserve"> educational service suppliers recognised by the State, educational services suppliers under State supervision or education which entitles to study support.</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BE, UK: No national treatment and most favoured nation treatment obligations with respect to the provision of privately-funded ambulance services or privately-funded residential health services other than hospital services.</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9.</w:t>
      </w:r>
      <w:r w:rsidRPr="00B551CF">
        <w:rPr>
          <w:rFonts w:eastAsia="SimSun"/>
          <w:noProof/>
          <w:lang w:eastAsia="zh-CN"/>
        </w:rPr>
        <w:tab/>
        <w:t>Tourism and travel related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CY, EL, ES, FR: Nationality condition for tourist guides.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For tourism and travel related services, the number of foreign managers may not exceed the number of managers who are Bulgarian nationals, in cases where the public (state and/or municipal) share in the equity capital of a Bulgarian company exceeds 50 %.</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For hotel, restaurant and catering services (excluding catering in air transport services) incorporation is required (no branching).</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CY: A licence to establish and operate a tourism and travel company/agency, as well as the renewal of an operating licence of an existing company, shall be granted only to EU natural or legal person. Foreign services providers have to be represented by a resident travel office.</w:t>
      </w:r>
    </w:p>
    <w:p w:rsidR="005C68ED" w:rsidRPr="00B551CF" w:rsidRDefault="005C68ED" w:rsidP="005C68ED">
      <w:pPr>
        <w:rPr>
          <w:rFonts w:eastAsia="SimSun"/>
          <w:noProof/>
          <w:lang w:eastAsia="zh-CN"/>
        </w:rPr>
      </w:pPr>
    </w:p>
    <w:p w:rsidR="005C68ED" w:rsidRPr="00B551CF" w:rsidRDefault="005C68ED" w:rsidP="00507BE4">
      <w:pPr>
        <w:rPr>
          <w:rFonts w:eastAsia="SimSun"/>
          <w:noProof/>
          <w:lang w:eastAsia="zh-CN"/>
        </w:rPr>
      </w:pPr>
      <w:r w:rsidRPr="00B551CF">
        <w:rPr>
          <w:rFonts w:eastAsia="SimSun"/>
          <w:noProof/>
          <w:lang w:eastAsia="zh-CN"/>
        </w:rPr>
        <w:t>IT: Tourist guides from non</w:t>
      </w:r>
      <w:r w:rsidR="00507BE4" w:rsidRPr="00B551CF">
        <w:rPr>
          <w:rFonts w:eastAsia="SimSun"/>
          <w:noProof/>
          <w:lang w:eastAsia="zh-CN"/>
        </w:rPr>
        <w:noBreakHyphen/>
      </w:r>
      <w:r w:rsidRPr="00B551CF">
        <w:rPr>
          <w:rFonts w:eastAsia="SimSun"/>
          <w:noProof/>
          <w:lang w:eastAsia="zh-CN"/>
        </w:rPr>
        <w:t>EU countries need to obtain a specific licence.</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HR: Location in the protected areas of particular historic and artistic interest and within national or landscape parks is subject to approval by the Government of the Republic of Croatia.</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LT: No national treatment and most favoured nation treatment obligations with respect tourist guides services by tourist guides from foreign countries, which can be provided only in accordance with bilateral agreements (or contracts) on a reciprocity basis.</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BF33D1">
      <w:pPr>
        <w:rPr>
          <w:rFonts w:eastAsia="SimSun"/>
          <w:noProof/>
          <w:lang w:eastAsia="zh-CN"/>
        </w:rPr>
      </w:pPr>
      <w:r w:rsidRPr="00B551CF">
        <w:rPr>
          <w:rFonts w:eastAsia="SimSun"/>
          <w:noProof/>
          <w:lang w:eastAsia="zh-CN"/>
        </w:rPr>
        <w:lastRenderedPageBreak/>
        <w:t>10.</w:t>
      </w:r>
      <w:r w:rsidRPr="00B551CF">
        <w:rPr>
          <w:rFonts w:eastAsia="SimSun"/>
          <w:noProof/>
          <w:lang w:eastAsia="zh-CN"/>
        </w:rPr>
        <w:tab/>
        <w:t>Recreational cultural and sporting services (other than audio-visual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for all recreational, cultural and sporting services not committed in Annex VIII-B (list of commitments on cross-border services) on cross-border supply of services.</w:t>
      </w:r>
    </w:p>
    <w:p w:rsidR="005C68ED" w:rsidRPr="00B551CF" w:rsidRDefault="005C68ED" w:rsidP="005C68ED">
      <w:pPr>
        <w:rPr>
          <w:rFonts w:eastAsia="SimSun"/>
          <w:noProof/>
          <w:lang w:eastAsia="zh-CN"/>
        </w:rPr>
      </w:pPr>
    </w:p>
    <w:p w:rsidR="005C68ED" w:rsidRPr="00B551CF" w:rsidRDefault="005C68ED">
      <w:pPr>
        <w:rPr>
          <w:rFonts w:eastAsia="SimSun"/>
          <w:noProof/>
          <w:lang w:eastAsia="zh-CN"/>
        </w:rPr>
      </w:pPr>
      <w:r w:rsidRPr="00B551CF">
        <w:rPr>
          <w:rFonts w:eastAsia="SimSun"/>
          <w:noProof/>
          <w:lang w:eastAsia="zh-CN"/>
        </w:rPr>
        <w:t xml:space="preserve">Entertainment </w:t>
      </w:r>
      <w:r w:rsidR="0072490B" w:rsidRPr="00B551CF">
        <w:rPr>
          <w:rFonts w:eastAsia="SimSun"/>
          <w:noProof/>
          <w:lang w:eastAsia="zh-CN"/>
        </w:rPr>
        <w:t>s</w:t>
      </w:r>
      <w:r w:rsidRPr="00B551CF">
        <w:rPr>
          <w:rFonts w:eastAsia="SimSun"/>
          <w:noProof/>
          <w:lang w:eastAsia="zh-CN"/>
        </w:rPr>
        <w:t xml:space="preserve">ervices (including </w:t>
      </w:r>
      <w:r w:rsidR="0072490B" w:rsidRPr="00B551CF">
        <w:rPr>
          <w:rFonts w:eastAsia="SimSun"/>
          <w:noProof/>
          <w:lang w:eastAsia="zh-CN"/>
        </w:rPr>
        <w:t>t</w:t>
      </w:r>
      <w:r w:rsidRPr="00B551CF">
        <w:rPr>
          <w:rFonts w:eastAsia="SimSun"/>
          <w:noProof/>
          <w:lang w:eastAsia="zh-CN"/>
        </w:rPr>
        <w:t xml:space="preserve">heatre, </w:t>
      </w:r>
      <w:r w:rsidR="0072490B" w:rsidRPr="00B551CF">
        <w:rPr>
          <w:rFonts w:eastAsia="SimSun"/>
          <w:noProof/>
          <w:lang w:eastAsia="zh-CN"/>
        </w:rPr>
        <w:t>l</w:t>
      </w:r>
      <w:r w:rsidRPr="00B551CF">
        <w:rPr>
          <w:rFonts w:eastAsia="SimSun"/>
          <w:noProof/>
          <w:lang w:eastAsia="zh-CN"/>
        </w:rPr>
        <w:t xml:space="preserve">ive </w:t>
      </w:r>
      <w:r w:rsidR="0072490B" w:rsidRPr="00B551CF">
        <w:rPr>
          <w:rFonts w:eastAsia="SimSun"/>
          <w:noProof/>
          <w:lang w:eastAsia="zh-CN"/>
        </w:rPr>
        <w:t>b</w:t>
      </w:r>
      <w:r w:rsidRPr="00B551CF">
        <w:rPr>
          <w:rFonts w:eastAsia="SimSun"/>
          <w:noProof/>
          <w:lang w:eastAsia="zh-CN"/>
        </w:rPr>
        <w:t xml:space="preserve">ands, </w:t>
      </w:r>
      <w:r w:rsidR="0072490B" w:rsidRPr="00B551CF">
        <w:rPr>
          <w:rFonts w:eastAsia="SimSun"/>
          <w:noProof/>
          <w:lang w:eastAsia="zh-CN"/>
        </w:rPr>
        <w:t>c</w:t>
      </w:r>
      <w:r w:rsidRPr="00B551CF">
        <w:rPr>
          <w:rFonts w:eastAsia="SimSun"/>
          <w:noProof/>
          <w:lang w:eastAsia="zh-CN"/>
        </w:rPr>
        <w:t xml:space="preserve">ircus and </w:t>
      </w:r>
      <w:r w:rsidR="0072490B" w:rsidRPr="00B551CF">
        <w:rPr>
          <w:rFonts w:eastAsia="SimSun"/>
          <w:noProof/>
          <w:lang w:eastAsia="zh-CN"/>
        </w:rPr>
        <w:t>d</w:t>
      </w:r>
      <w:r w:rsidRPr="00B551CF">
        <w:rPr>
          <w:rFonts w:eastAsia="SimSun"/>
          <w:noProof/>
          <w:lang w:eastAsia="zh-CN"/>
        </w:rPr>
        <w:t xml:space="preserve">iscotheque </w:t>
      </w:r>
      <w:r w:rsidR="0072490B" w:rsidRPr="00B551CF">
        <w:rPr>
          <w:rFonts w:eastAsia="SimSun"/>
          <w:noProof/>
          <w:lang w:eastAsia="zh-CN"/>
        </w:rPr>
        <w:t>s</w:t>
      </w:r>
      <w:r w:rsidRPr="00B551CF">
        <w:rPr>
          <w:rFonts w:eastAsia="SimSun"/>
          <w:noProof/>
          <w:lang w:eastAsia="zh-CN"/>
        </w:rPr>
        <w:t>ervices)</w:t>
      </w:r>
    </w:p>
    <w:p w:rsidR="005C68ED" w:rsidRPr="00B551CF" w:rsidRDefault="005C68ED" w:rsidP="005C68ED">
      <w:pPr>
        <w:rPr>
          <w:rFonts w:eastAsia="SimSun"/>
          <w:noProof/>
          <w:lang w:eastAsia="zh-CN"/>
        </w:rPr>
      </w:pPr>
    </w:p>
    <w:p w:rsidR="005C68ED" w:rsidRPr="00B551CF" w:rsidRDefault="005C68ED">
      <w:pPr>
        <w:rPr>
          <w:rFonts w:eastAsia="SimSun"/>
          <w:noProof/>
          <w:lang w:eastAsia="zh-CN"/>
        </w:rPr>
      </w:pPr>
      <w:r w:rsidRPr="00B551CF">
        <w:rPr>
          <w:rFonts w:eastAsia="SimSun"/>
          <w:noProof/>
          <w:lang w:eastAsia="zh-CN"/>
        </w:rPr>
        <w:t xml:space="preserve">CY, CZ, FI, HR, MT, PL, RO, SI, SK: No national treatment and most favoured nation treatment obligations with respect to entertainment services (including </w:t>
      </w:r>
      <w:r w:rsidR="0072490B" w:rsidRPr="00B551CF">
        <w:rPr>
          <w:rFonts w:eastAsia="SimSun"/>
          <w:noProof/>
          <w:lang w:eastAsia="zh-CN"/>
        </w:rPr>
        <w:t>t</w:t>
      </w:r>
      <w:r w:rsidRPr="00B551CF">
        <w:rPr>
          <w:rFonts w:eastAsia="SimSun"/>
          <w:noProof/>
          <w:lang w:eastAsia="zh-CN"/>
        </w:rPr>
        <w:t xml:space="preserve">heatre, </w:t>
      </w:r>
      <w:r w:rsidR="0072490B" w:rsidRPr="00B551CF">
        <w:rPr>
          <w:rFonts w:eastAsia="SimSun"/>
          <w:noProof/>
          <w:lang w:eastAsia="zh-CN"/>
        </w:rPr>
        <w:t>l</w:t>
      </w:r>
      <w:r w:rsidRPr="00B551CF">
        <w:rPr>
          <w:rFonts w:eastAsia="SimSun"/>
          <w:noProof/>
          <w:lang w:eastAsia="zh-CN"/>
        </w:rPr>
        <w:t xml:space="preserve">ive </w:t>
      </w:r>
      <w:r w:rsidR="0072490B" w:rsidRPr="00B551CF">
        <w:rPr>
          <w:rFonts w:eastAsia="SimSun"/>
          <w:noProof/>
          <w:lang w:eastAsia="zh-CN"/>
        </w:rPr>
        <w:t>b</w:t>
      </w:r>
      <w:r w:rsidRPr="00B551CF">
        <w:rPr>
          <w:rFonts w:eastAsia="SimSun"/>
          <w:noProof/>
          <w:lang w:eastAsia="zh-CN"/>
        </w:rPr>
        <w:t xml:space="preserve">ands, </w:t>
      </w:r>
      <w:r w:rsidR="0072490B" w:rsidRPr="00B551CF">
        <w:rPr>
          <w:rFonts w:eastAsia="SimSun"/>
          <w:noProof/>
          <w:lang w:eastAsia="zh-CN"/>
        </w:rPr>
        <w:t>c</w:t>
      </w:r>
      <w:r w:rsidRPr="00B551CF">
        <w:rPr>
          <w:rFonts w:eastAsia="SimSun"/>
          <w:noProof/>
          <w:lang w:eastAsia="zh-CN"/>
        </w:rPr>
        <w:t xml:space="preserve">ircus and </w:t>
      </w:r>
      <w:r w:rsidR="0072490B" w:rsidRPr="00B551CF">
        <w:rPr>
          <w:rFonts w:eastAsia="SimSun"/>
          <w:noProof/>
          <w:lang w:eastAsia="zh-CN"/>
        </w:rPr>
        <w:t>d</w:t>
      </w:r>
      <w:r w:rsidRPr="00B551CF">
        <w:rPr>
          <w:rFonts w:eastAsia="SimSun"/>
          <w:noProof/>
          <w:lang w:eastAsia="zh-CN"/>
        </w:rPr>
        <w:t xml:space="preserve">iscotheque </w:t>
      </w:r>
      <w:r w:rsidR="0072490B" w:rsidRPr="00B551CF">
        <w:rPr>
          <w:rFonts w:eastAsia="SimSun"/>
          <w:noProof/>
          <w:lang w:eastAsia="zh-CN"/>
        </w:rPr>
        <w:t>s</w:t>
      </w:r>
      <w:r w:rsidRPr="00B551CF">
        <w:rPr>
          <w:rFonts w:eastAsia="SimSun"/>
          <w:noProof/>
          <w:lang w:eastAsia="zh-CN"/>
        </w:rPr>
        <w:t>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No national treatment and most favoured nation treatment obligations, except for theatrical producer, singer group, band and orchestra entertainment services (</w:t>
      </w:r>
      <w:r w:rsidR="00A04F1C" w:rsidRPr="00B551CF">
        <w:rPr>
          <w:rFonts w:eastAsia="SimSun"/>
          <w:noProof/>
          <w:lang w:eastAsia="zh-CN"/>
        </w:rPr>
        <w:t>CPC </w:t>
      </w:r>
      <w:r w:rsidRPr="00B551CF">
        <w:rPr>
          <w:rFonts w:eastAsia="SimSun"/>
          <w:noProof/>
          <w:lang w:eastAsia="zh-CN"/>
        </w:rPr>
        <w:t>96191), services provided by authors, composers, sculptors, entertainers and other individual artists (</w:t>
      </w:r>
      <w:r w:rsidR="00A04F1C" w:rsidRPr="00B551CF">
        <w:rPr>
          <w:rFonts w:eastAsia="SimSun"/>
          <w:noProof/>
          <w:lang w:eastAsia="zh-CN"/>
        </w:rPr>
        <w:t>CPC </w:t>
      </w:r>
      <w:r w:rsidRPr="00B551CF">
        <w:rPr>
          <w:rFonts w:eastAsia="SimSun"/>
          <w:noProof/>
          <w:lang w:eastAsia="zh-CN"/>
        </w:rPr>
        <w:t>96192), and ancillary theatrical services (</w:t>
      </w:r>
      <w:r w:rsidR="00A04F1C" w:rsidRPr="00B551CF">
        <w:rPr>
          <w:rFonts w:eastAsia="SimSun"/>
          <w:noProof/>
          <w:lang w:eastAsia="zh-CN"/>
        </w:rPr>
        <w:t>CPC </w:t>
      </w:r>
      <w:r w:rsidRPr="00B551CF">
        <w:rPr>
          <w:rFonts w:eastAsia="SimSun"/>
          <w:noProof/>
          <w:lang w:eastAsia="zh-CN"/>
        </w:rPr>
        <w:t>96193).</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EE: No national treatment and most favoured nation treatment obligations for other entertainment services (</w:t>
      </w:r>
      <w:r w:rsidR="00A04F1C" w:rsidRPr="00B551CF">
        <w:rPr>
          <w:rFonts w:eastAsia="SimSun"/>
          <w:noProof/>
          <w:lang w:eastAsia="zh-CN"/>
        </w:rPr>
        <w:t>CPC </w:t>
      </w:r>
      <w:r w:rsidRPr="00B551CF">
        <w:rPr>
          <w:rFonts w:eastAsia="SimSun"/>
          <w:noProof/>
          <w:lang w:eastAsia="zh-CN"/>
        </w:rPr>
        <w:t>96199) except for cinema theatre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 xml:space="preserve">LV, LT: No national treatment and most favoured nation treatment obligations, except for cinema theatre operation services (part of </w:t>
      </w:r>
      <w:r w:rsidR="00A04F1C" w:rsidRPr="00B551CF">
        <w:rPr>
          <w:rFonts w:eastAsia="SimSun"/>
          <w:noProof/>
          <w:lang w:eastAsia="zh-CN"/>
        </w:rPr>
        <w:t>CPC </w:t>
      </w:r>
      <w:r w:rsidRPr="00B551CF">
        <w:rPr>
          <w:rFonts w:eastAsia="SimSun"/>
          <w:noProof/>
          <w:lang w:eastAsia="zh-CN"/>
        </w:rPr>
        <w:t>96199).</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pPr>
        <w:rPr>
          <w:rFonts w:eastAsia="SimSun"/>
          <w:noProof/>
          <w:lang w:eastAsia="zh-CN"/>
        </w:rPr>
      </w:pPr>
      <w:r w:rsidRPr="00B551CF">
        <w:rPr>
          <w:rFonts w:eastAsia="SimSun"/>
          <w:noProof/>
          <w:lang w:eastAsia="zh-CN"/>
        </w:rPr>
        <w:lastRenderedPageBreak/>
        <w:t xml:space="preserve">News and </w:t>
      </w:r>
      <w:r w:rsidR="0072490B" w:rsidRPr="00B551CF">
        <w:rPr>
          <w:rFonts w:eastAsia="SimSun"/>
          <w:noProof/>
          <w:lang w:eastAsia="zh-CN"/>
        </w:rPr>
        <w:t>p</w:t>
      </w:r>
      <w:r w:rsidRPr="00B551CF">
        <w:rPr>
          <w:rFonts w:eastAsia="SimSun"/>
          <w:noProof/>
          <w:lang w:eastAsia="zh-CN"/>
        </w:rPr>
        <w:t xml:space="preserve">ress </w:t>
      </w:r>
      <w:r w:rsidR="0072490B" w:rsidRPr="00B551CF">
        <w:rPr>
          <w:rFonts w:eastAsia="SimSun"/>
          <w:noProof/>
          <w:lang w:eastAsia="zh-CN"/>
        </w:rPr>
        <w:t>a</w:t>
      </w:r>
      <w:r w:rsidRPr="00B551CF">
        <w:rPr>
          <w:rFonts w:eastAsia="SimSun"/>
          <w:noProof/>
          <w:lang w:eastAsia="zh-CN"/>
        </w:rPr>
        <w:t xml:space="preserve">gencies </w:t>
      </w:r>
      <w:r w:rsidR="0072490B" w:rsidRPr="00B551CF">
        <w:rPr>
          <w:rFonts w:eastAsia="SimSun"/>
          <w:noProof/>
          <w:lang w:eastAsia="zh-CN"/>
        </w:rPr>
        <w:t>s</w:t>
      </w:r>
      <w:r w:rsidRPr="00B551CF">
        <w:rPr>
          <w:rFonts w:eastAsia="SimSun"/>
          <w:noProof/>
          <w:lang w:eastAsia="zh-CN"/>
        </w:rPr>
        <w:t>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CY, CZ, EE, HU, LT, MT, RO, PL, SI, SK: No national treatment and most favoured nation treatment obligations with respect to news and press agencies services (</w:t>
      </w:r>
      <w:r w:rsidR="00A04F1C" w:rsidRPr="00B551CF">
        <w:rPr>
          <w:rFonts w:eastAsia="SimSun"/>
          <w:noProof/>
          <w:lang w:eastAsia="zh-CN"/>
        </w:rPr>
        <w:t>CPC </w:t>
      </w:r>
      <w:r w:rsidRPr="00B551CF">
        <w:rPr>
          <w:rFonts w:eastAsia="SimSun"/>
          <w:noProof/>
          <w:lang w:eastAsia="zh-CN"/>
        </w:rPr>
        <w:t>962).</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 xml:space="preserve">FR: Foreign participation in existing companies publishing publications in the French language may not exceed </w:t>
      </w:r>
      <w:r w:rsidR="00507BE4" w:rsidRPr="00B551CF">
        <w:rPr>
          <w:rFonts w:eastAsia="SimSun"/>
          <w:noProof/>
          <w:lang w:eastAsia="zh-CN"/>
        </w:rPr>
        <w:t>20 </w:t>
      </w:r>
      <w:r w:rsidR="0046648E" w:rsidRPr="00B551CF">
        <w:rPr>
          <w:rFonts w:eastAsia="SimSun"/>
          <w:noProof/>
          <w:lang w:eastAsia="zh-CN"/>
        </w:rPr>
        <w:t>%</w:t>
      </w:r>
      <w:r w:rsidRPr="00B551CF">
        <w:rPr>
          <w:rFonts w:eastAsia="SimSun"/>
          <w:noProof/>
          <w:lang w:eastAsia="zh-CN"/>
        </w:rPr>
        <w:t xml:space="preserve"> of the capital or of the voting rights in the company. No national treatment and most favoured nation treatment obligations with respect to press agencies.</w:t>
      </w:r>
    </w:p>
    <w:p w:rsidR="005C68ED" w:rsidRPr="00B551CF" w:rsidRDefault="005C68ED" w:rsidP="005C68ED">
      <w:pPr>
        <w:rPr>
          <w:rFonts w:eastAsia="SimSun"/>
          <w:noProof/>
          <w:lang w:eastAsia="zh-CN"/>
        </w:rPr>
      </w:pPr>
    </w:p>
    <w:p w:rsidR="005C68ED" w:rsidRPr="00B551CF" w:rsidRDefault="005C68ED" w:rsidP="002D6966">
      <w:pPr>
        <w:rPr>
          <w:rFonts w:eastAsia="SimSun"/>
          <w:noProof/>
          <w:lang w:eastAsia="zh-CN"/>
        </w:rPr>
      </w:pPr>
      <w:r w:rsidRPr="00B551CF">
        <w:rPr>
          <w:rFonts w:eastAsia="SimSun"/>
          <w:noProof/>
          <w:lang w:eastAsia="zh-CN"/>
        </w:rPr>
        <w:t>Sporting and other recreational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with respect to gambling and betting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AT, SI: No national treatment and most favoured nation treatment obligations with respect to ski schools and mountain guide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CY, CZ, EE, HR, LV, MT, PL, RO, SK: No national treatment and most favoured nation treatment obligations with respect to sporting services (</w:t>
      </w:r>
      <w:r w:rsidR="00A04F1C" w:rsidRPr="00B551CF">
        <w:rPr>
          <w:rFonts w:eastAsia="SimSun"/>
          <w:noProof/>
          <w:lang w:eastAsia="zh-CN"/>
        </w:rPr>
        <w:t>CPC </w:t>
      </w:r>
      <w:r w:rsidRPr="00B551CF">
        <w:rPr>
          <w:rFonts w:eastAsia="SimSun"/>
          <w:noProof/>
          <w:lang w:eastAsia="zh-CN"/>
        </w:rPr>
        <w:t>9641).</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Libraries, archives, museums and other cultural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(except AT): No national treatment and most favoured nation treatment with respect to libraries, archives, museum and other cultural services (</w:t>
      </w:r>
      <w:r w:rsidR="00A04F1C" w:rsidRPr="00B551CF">
        <w:rPr>
          <w:rFonts w:eastAsia="SimSun"/>
          <w:noProof/>
          <w:lang w:eastAsia="zh-CN"/>
        </w:rPr>
        <w:t>CPC </w:t>
      </w:r>
      <w:r w:rsidRPr="00B551CF">
        <w:rPr>
          <w:rFonts w:eastAsia="SimSun"/>
          <w:noProof/>
          <w:lang w:eastAsia="zh-CN"/>
        </w:rPr>
        <w:t>963).</w:t>
      </w:r>
    </w:p>
    <w:p w:rsidR="005C68ED" w:rsidRPr="00B551CF" w:rsidRDefault="005C68ED" w:rsidP="005C68ED">
      <w:pPr>
        <w:rPr>
          <w:rFonts w:eastAsia="SimSun"/>
          <w:noProof/>
          <w:lang w:eastAsia="zh-CN"/>
        </w:rPr>
      </w:pPr>
    </w:p>
    <w:p w:rsidR="005C68ED" w:rsidRPr="00B551CF" w:rsidRDefault="005C68ED" w:rsidP="005C68ED">
      <w:pPr>
        <w:spacing w:line="240" w:lineRule="auto"/>
        <w:rPr>
          <w:rFonts w:eastAsia="SimSun"/>
          <w:noProof/>
          <w:lang w:eastAsia="zh-CN"/>
        </w:rPr>
      </w:pPr>
      <w:r w:rsidRPr="00B551CF">
        <w:rPr>
          <w:rFonts w:eastAsia="SimSun"/>
          <w:noProof/>
          <w:lang w:eastAsia="zh-CN"/>
        </w:rPr>
        <w:br w:type="page"/>
      </w:r>
    </w:p>
    <w:p w:rsidR="005C68ED" w:rsidRPr="00B551CF" w:rsidRDefault="005C68ED" w:rsidP="00BF33D1">
      <w:pPr>
        <w:rPr>
          <w:rFonts w:eastAsia="SimSun"/>
          <w:noProof/>
          <w:lang w:eastAsia="zh-CN"/>
        </w:rPr>
      </w:pPr>
      <w:r w:rsidRPr="00B551CF">
        <w:rPr>
          <w:rFonts w:eastAsia="SimSun"/>
          <w:noProof/>
          <w:lang w:eastAsia="zh-CN"/>
        </w:rPr>
        <w:lastRenderedPageBreak/>
        <w:t>11.</w:t>
      </w:r>
      <w:r w:rsidRPr="00B551CF">
        <w:rPr>
          <w:rFonts w:eastAsia="SimSun"/>
          <w:noProof/>
          <w:lang w:eastAsia="zh-CN"/>
        </w:rPr>
        <w:tab/>
        <w:t xml:space="preserve">Transport </w:t>
      </w:r>
      <w:r w:rsidR="009B4072" w:rsidRPr="00B551CF">
        <w:rPr>
          <w:rFonts w:eastAsia="SimSun"/>
          <w:noProof/>
          <w:lang w:eastAsia="zh-CN"/>
        </w:rPr>
        <w:t>s</w:t>
      </w:r>
      <w:r w:rsidRPr="00B551CF">
        <w:rPr>
          <w:rFonts w:eastAsia="SimSun"/>
          <w:noProof/>
          <w:lang w:eastAsia="zh-CN"/>
        </w:rPr>
        <w:t>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treatment obligations with respect to the transportation services via space, the rental of space craft (</w:t>
      </w:r>
      <w:r w:rsidR="00A04F1C" w:rsidRPr="00B551CF">
        <w:rPr>
          <w:rFonts w:eastAsia="SimSun"/>
          <w:noProof/>
          <w:lang w:eastAsia="zh-CN"/>
        </w:rPr>
        <w:t>CPC </w:t>
      </w:r>
      <w:r w:rsidRPr="00B551CF">
        <w:rPr>
          <w:rFonts w:eastAsia="SimSun"/>
          <w:noProof/>
          <w:lang w:eastAsia="zh-CN"/>
        </w:rPr>
        <w:t xml:space="preserve">733, part of </w:t>
      </w:r>
      <w:r w:rsidR="00A04F1C" w:rsidRPr="00B551CF">
        <w:rPr>
          <w:rFonts w:eastAsia="SimSun"/>
          <w:noProof/>
          <w:lang w:eastAsia="zh-CN"/>
        </w:rPr>
        <w:t>CPC </w:t>
      </w:r>
      <w:r w:rsidRPr="00B551CF">
        <w:rPr>
          <w:rFonts w:eastAsia="SimSun"/>
          <w:noProof/>
          <w:lang w:eastAsia="zh-CN"/>
        </w:rPr>
        <w:t>734) and space transport ancillary services.</w:t>
      </w:r>
    </w:p>
    <w:p w:rsidR="005C68ED" w:rsidRPr="00B551CF" w:rsidRDefault="005C68ED" w:rsidP="005C68ED">
      <w:pPr>
        <w:rPr>
          <w:rFonts w:eastAsia="SimSun"/>
          <w:noProof/>
          <w:lang w:eastAsia="zh-CN"/>
        </w:rPr>
      </w:pPr>
    </w:p>
    <w:p w:rsidR="005C68ED" w:rsidRPr="00B551CF" w:rsidRDefault="005C68ED">
      <w:pPr>
        <w:rPr>
          <w:rFonts w:eastAsia="SimSun"/>
          <w:noProof/>
          <w:lang w:eastAsia="zh-CN"/>
        </w:rPr>
      </w:pPr>
      <w:r w:rsidRPr="00B551CF">
        <w:rPr>
          <w:rFonts w:eastAsia="SimSun"/>
          <w:noProof/>
          <w:lang w:eastAsia="zh-CN"/>
        </w:rPr>
        <w:t xml:space="preserve">EU except in FI: Concerning </w:t>
      </w:r>
      <w:r w:rsidR="00F34621" w:rsidRPr="00B551CF">
        <w:rPr>
          <w:rFonts w:eastAsia="SimSun"/>
          <w:noProof/>
          <w:lang w:eastAsia="zh-CN"/>
        </w:rPr>
        <w:t>p</w:t>
      </w:r>
      <w:r w:rsidRPr="00B551CF">
        <w:rPr>
          <w:rFonts w:eastAsia="SimSun"/>
          <w:noProof/>
          <w:lang w:eastAsia="zh-CN"/>
        </w:rPr>
        <w:t xml:space="preserve">rovision of </w:t>
      </w:r>
      <w:r w:rsidR="00F34621" w:rsidRPr="00B551CF">
        <w:rPr>
          <w:rFonts w:eastAsia="SimSun"/>
          <w:noProof/>
          <w:lang w:eastAsia="zh-CN"/>
        </w:rPr>
        <w:t>c</w:t>
      </w:r>
      <w:r w:rsidRPr="00B551CF">
        <w:rPr>
          <w:rFonts w:eastAsia="SimSun"/>
          <w:noProof/>
          <w:lang w:eastAsia="zh-CN"/>
        </w:rPr>
        <w:t xml:space="preserve">ombined </w:t>
      </w:r>
      <w:r w:rsidR="00F34621" w:rsidRPr="00B551CF">
        <w:rPr>
          <w:rFonts w:eastAsia="SimSun"/>
          <w:noProof/>
          <w:lang w:eastAsia="zh-CN"/>
        </w:rPr>
        <w:t>t</w:t>
      </w:r>
      <w:r w:rsidRPr="00B551CF">
        <w:rPr>
          <w:rFonts w:eastAsia="SimSun"/>
          <w:noProof/>
          <w:lang w:eastAsia="zh-CN"/>
        </w:rPr>
        <w:t xml:space="preserve">ransport </w:t>
      </w:r>
      <w:r w:rsidR="00F34621" w:rsidRPr="00B551CF">
        <w:rPr>
          <w:rFonts w:eastAsia="SimSun"/>
          <w:noProof/>
          <w:lang w:eastAsia="zh-CN"/>
        </w:rPr>
        <w:t>s</w:t>
      </w:r>
      <w:r w:rsidRPr="00B551CF">
        <w:rPr>
          <w:rFonts w:eastAsia="SimSun"/>
          <w:noProof/>
          <w:lang w:eastAsia="zh-CN"/>
        </w:rPr>
        <w:t xml:space="preserve">ervice, only hauliers established in a </w:t>
      </w:r>
      <w:r w:rsidR="008D3E4F" w:rsidRPr="00B551CF">
        <w:rPr>
          <w:rFonts w:eastAsia="SimSun"/>
          <w:noProof/>
          <w:lang w:eastAsia="zh-CN"/>
        </w:rPr>
        <w:t>Member </w:t>
      </w:r>
      <w:r w:rsidRPr="00B551CF">
        <w:rPr>
          <w:rFonts w:eastAsia="SimSun"/>
          <w:noProof/>
          <w:lang w:eastAsia="zh-CN"/>
        </w:rPr>
        <w:t xml:space="preserve">State who meet the conditions of access to the occupation and access to the market for transport of goods between </w:t>
      </w:r>
      <w:r w:rsidR="008D3E4F" w:rsidRPr="00B551CF">
        <w:rPr>
          <w:rFonts w:eastAsia="SimSun"/>
          <w:noProof/>
          <w:lang w:eastAsia="zh-CN"/>
        </w:rPr>
        <w:t>Member </w:t>
      </w:r>
      <w:r w:rsidRPr="00B551CF">
        <w:rPr>
          <w:rFonts w:eastAsia="SimSun"/>
          <w:noProof/>
          <w:lang w:eastAsia="zh-CN"/>
        </w:rPr>
        <w:t xml:space="preserve">States may, in the context of a combined transport operation between </w:t>
      </w:r>
      <w:r w:rsidR="008D3E4F" w:rsidRPr="00B551CF">
        <w:rPr>
          <w:rFonts w:eastAsia="SimSun"/>
          <w:noProof/>
          <w:lang w:eastAsia="zh-CN"/>
        </w:rPr>
        <w:t>Member </w:t>
      </w:r>
      <w:r w:rsidRPr="00B551CF">
        <w:rPr>
          <w:rFonts w:eastAsia="SimSun"/>
          <w:noProof/>
          <w:lang w:eastAsia="zh-CN"/>
        </w:rPr>
        <w:t>States, carry out initial and/or final road haulage legs which form an integral part the combined transport operation and which may or may not include the crossing of a frontier. Limitations affecting any given modes of transport apply. Necessary measures can be taken to ensure that the motor vehicle taxes applicable to road vehicles routed in combined transport are reduced or reimbursed.</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AT, BG, CY, CZ, EE, HR, HU, LT, LV, MT, PL, RO, SE, SI, SK: No national treatment and most favoured treatment obligations with respect to the provision of combined transport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Services auxiliary to transport</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favourable nation treatment obligations with respect to the provision of pilotage and berthing services (services auxiliary to maritime and inland waterways transport).</w:t>
      </w:r>
    </w:p>
    <w:p w:rsidR="005C68ED" w:rsidRPr="00B551CF" w:rsidRDefault="005C68ED" w:rsidP="005C68ED">
      <w:pPr>
        <w:rPr>
          <w:rFonts w:eastAsia="SimSun"/>
          <w:noProof/>
          <w:lang w:eastAsia="zh-CN"/>
        </w:rPr>
      </w:pPr>
    </w:p>
    <w:p w:rsidR="00900218" w:rsidRPr="00B551CF" w:rsidRDefault="00900218">
      <w:pPr>
        <w:widowControl/>
        <w:spacing w:line="240" w:lineRule="auto"/>
        <w:rPr>
          <w:rFonts w:eastAsia="SimSun"/>
          <w:noProof/>
          <w:lang w:eastAsia="zh-CN"/>
        </w:rPr>
      </w:pPr>
      <w:r w:rsidRPr="00B551CF">
        <w:rPr>
          <w:rFonts w:eastAsia="SimSun"/>
          <w:noProof/>
          <w:lang w:eastAsia="zh-CN"/>
        </w:rPr>
        <w:br w:type="page"/>
      </w:r>
    </w:p>
    <w:p w:rsidR="005C68ED" w:rsidRPr="00B551CF" w:rsidRDefault="005C68ED" w:rsidP="005C68ED">
      <w:pPr>
        <w:rPr>
          <w:rFonts w:eastAsia="SimSun"/>
          <w:noProof/>
          <w:lang w:eastAsia="zh-CN"/>
        </w:rPr>
      </w:pPr>
      <w:r w:rsidRPr="00B551CF">
        <w:rPr>
          <w:rFonts w:eastAsia="SimSun"/>
          <w:noProof/>
          <w:lang w:eastAsia="zh-CN"/>
        </w:rPr>
        <w:lastRenderedPageBreak/>
        <w:t xml:space="preserve">EU: </w:t>
      </w:r>
      <w:r w:rsidR="002D6966" w:rsidRPr="00B551CF">
        <w:rPr>
          <w:rFonts w:eastAsia="SimSun"/>
          <w:noProof/>
          <w:lang w:eastAsia="zh-CN"/>
        </w:rPr>
        <w:t>R</w:t>
      </w:r>
      <w:r w:rsidRPr="00B551CF">
        <w:rPr>
          <w:rFonts w:eastAsia="SimSun"/>
          <w:noProof/>
          <w:lang w:eastAsia="zh-CN"/>
        </w:rPr>
        <w:t xml:space="preserve">eserves the right to require that only vessels carrying the flag of an EU </w:t>
      </w:r>
      <w:r w:rsidR="008D3E4F" w:rsidRPr="00B551CF">
        <w:rPr>
          <w:rFonts w:eastAsia="SimSun"/>
          <w:noProof/>
          <w:lang w:eastAsia="zh-CN"/>
        </w:rPr>
        <w:t>Member </w:t>
      </w:r>
      <w:r w:rsidRPr="00B551CF">
        <w:rPr>
          <w:rFonts w:eastAsia="SimSun"/>
          <w:noProof/>
          <w:lang w:eastAsia="zh-CN"/>
        </w:rPr>
        <w:t>States may provide pushing and towing services (services auxiliary to maritime and to inland waterways).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 xml:space="preserve">SI: </w:t>
      </w:r>
      <w:r w:rsidR="002D6966" w:rsidRPr="00B551CF">
        <w:rPr>
          <w:rFonts w:eastAsia="SimSun"/>
          <w:noProof/>
          <w:lang w:eastAsia="zh-CN"/>
        </w:rPr>
        <w:t>T</w:t>
      </w:r>
      <w:r w:rsidRPr="00B551CF">
        <w:rPr>
          <w:rFonts w:eastAsia="SimSun"/>
          <w:noProof/>
          <w:lang w:eastAsia="zh-CN"/>
        </w:rPr>
        <w:t>he rights is reserved to require that only juridical persons established in the Republic of Slovenia (no branches) can perform customs clearance with respect to maritime transport, inland waterways transport, transport by rail and road transport.</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Maritime transport and auxiliary services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treatment obligations for the establishment of a registered company for the purpose of operating a fleet under the national flag of the State of establishment.</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EU: No national treatment and most favoured nation treatment obligations with respect to national cabotage transport or the nationality of the crew.</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BG: The right to provide services auxiliary to Maritime Transport that require the use of vessels can be granted only to vessels operating under the Bulgarian flag. No direct branching (incorporation is required for service auxiliary to maritime transport).</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CY: Nationality conditions for owners of Cyprus ships:</w:t>
      </w:r>
    </w:p>
    <w:p w:rsidR="005C68ED" w:rsidRPr="00B551CF" w:rsidRDefault="005C68ED" w:rsidP="005C68ED">
      <w:pPr>
        <w:rPr>
          <w:rFonts w:eastAsia="SimSun"/>
          <w:noProof/>
          <w:lang w:eastAsia="zh-CN"/>
        </w:rPr>
      </w:pPr>
    </w:p>
    <w:p w:rsidR="005C68ED" w:rsidRPr="00B551CF" w:rsidRDefault="005C68ED" w:rsidP="00994B05">
      <w:pPr>
        <w:rPr>
          <w:noProof/>
        </w:rPr>
      </w:pPr>
      <w:r w:rsidRPr="00B551CF">
        <w:rPr>
          <w:noProof/>
        </w:rPr>
        <w:t>(a)</w:t>
      </w:r>
      <w:r w:rsidRPr="00B551CF">
        <w:rPr>
          <w:noProof/>
        </w:rPr>
        <w:tab/>
      </w:r>
      <w:r w:rsidRPr="00B551CF">
        <w:rPr>
          <w:rFonts w:eastAsia="SimSun"/>
          <w:noProof/>
          <w:lang w:eastAsia="zh-CN"/>
        </w:rPr>
        <w:t>Natural</w:t>
      </w:r>
      <w:r w:rsidRPr="00B551CF">
        <w:rPr>
          <w:noProof/>
        </w:rPr>
        <w:t xml:space="preserve"> </w:t>
      </w:r>
      <w:r w:rsidR="00994B05" w:rsidRPr="00B551CF">
        <w:rPr>
          <w:noProof/>
        </w:rPr>
        <w:t>p</w:t>
      </w:r>
      <w:r w:rsidRPr="00B551CF">
        <w:rPr>
          <w:noProof/>
        </w:rPr>
        <w:t>ersons: more than 50 % of the shares of ships must be owned by EU/EEA citizens.</w:t>
      </w:r>
    </w:p>
    <w:p w:rsidR="005C68ED" w:rsidRPr="00B551CF" w:rsidRDefault="005C68ED" w:rsidP="005C68ED">
      <w:pPr>
        <w:spacing w:line="240" w:lineRule="auto"/>
        <w:rPr>
          <w:noProof/>
        </w:rPr>
      </w:pPr>
      <w:r w:rsidRPr="00B551CF">
        <w:rPr>
          <w:noProof/>
        </w:rPr>
        <w:br w:type="page"/>
      </w:r>
    </w:p>
    <w:p w:rsidR="005C68ED" w:rsidRPr="00B551CF" w:rsidRDefault="005C68ED" w:rsidP="0046648E">
      <w:pPr>
        <w:ind w:left="567" w:hanging="567"/>
        <w:rPr>
          <w:noProof/>
        </w:rPr>
      </w:pPr>
      <w:r w:rsidRPr="00B551CF">
        <w:rPr>
          <w:noProof/>
        </w:rPr>
        <w:lastRenderedPageBreak/>
        <w:t>(b)</w:t>
      </w:r>
      <w:r w:rsidRPr="00B551CF">
        <w:rPr>
          <w:noProof/>
        </w:rPr>
        <w:tab/>
        <w:t>Legal persons: the total 100 % of the shares must be owned by either corporations established within the EU/EEA area or by corporations established outside in the EU/EEA but controlled by citizens of EU/EEA, whereby "controlled" means either more than 50 % of the shares of the corporations are owned by EU or EEA citizens, or the majority of the Directors of the corporations are EU or EEA citizens. In both the latter cases they must have either appointed an authorised representative in Cyprus or the management of the ship must be entrusted in full to a Cypriot or Community ship management company in Cyprus.</w:t>
      </w:r>
    </w:p>
    <w:p w:rsidR="005C68ED" w:rsidRPr="00B551CF" w:rsidRDefault="005C68ED" w:rsidP="005C68ED">
      <w:pPr>
        <w:rPr>
          <w:noProof/>
        </w:rPr>
      </w:pPr>
    </w:p>
    <w:p w:rsidR="005C68ED" w:rsidRPr="00B551CF" w:rsidRDefault="005C68ED" w:rsidP="00507BE4">
      <w:pPr>
        <w:rPr>
          <w:noProof/>
        </w:rPr>
      </w:pPr>
      <w:r w:rsidRPr="00B551CF">
        <w:rPr>
          <w:rFonts w:eastAsia="SimSun"/>
          <w:noProof/>
          <w:lang w:eastAsia="zh-CN"/>
        </w:rPr>
        <w:t>DK: Non</w:t>
      </w:r>
      <w:r w:rsidR="00507BE4" w:rsidRPr="00B551CF">
        <w:rPr>
          <w:rFonts w:eastAsia="SimSun"/>
          <w:noProof/>
          <w:lang w:eastAsia="zh-CN"/>
        </w:rPr>
        <w:noBreakHyphen/>
      </w:r>
      <w:r w:rsidRPr="00B551CF">
        <w:rPr>
          <w:rFonts w:eastAsia="SimSun"/>
          <w:noProof/>
          <w:lang w:eastAsia="zh-CN"/>
        </w:rPr>
        <w:t>EU resident natural persons cannot own Danish flagged vessels. Non-EU/EEA companies and jointly owned shipping companies (</w:t>
      </w:r>
      <w:r w:rsidR="00AF04B9" w:rsidRPr="00B551CF">
        <w:rPr>
          <w:rFonts w:eastAsia="SimSun"/>
          <w:noProof/>
          <w:lang w:eastAsia="zh-CN"/>
        </w:rPr>
        <w:t>"</w:t>
      </w:r>
      <w:r w:rsidRPr="00B551CF">
        <w:rPr>
          <w:rFonts w:eastAsia="SimSun"/>
          <w:i/>
          <w:iCs/>
          <w:noProof/>
          <w:lang w:eastAsia="zh-CN"/>
        </w:rPr>
        <w:t>partrederi</w:t>
      </w:r>
      <w:r w:rsidR="00AF04B9" w:rsidRPr="00B551CF">
        <w:rPr>
          <w:rFonts w:eastAsia="SimSun"/>
          <w:noProof/>
          <w:lang w:eastAsia="zh-CN"/>
        </w:rPr>
        <w:t>"</w:t>
      </w:r>
      <w:r w:rsidRPr="00B551CF">
        <w:rPr>
          <w:rFonts w:eastAsia="SimSun"/>
          <w:noProof/>
          <w:lang w:eastAsia="zh-CN"/>
        </w:rPr>
        <w:t>) can only own Danish flag merchant vessels, if:</w:t>
      </w:r>
      <w:r w:rsidRPr="00B551CF">
        <w:rPr>
          <w:noProof/>
        </w:rPr>
        <w:t xml:space="preserve"> the vessels are effectively managed, controlled and operated either through a primary or secondary establishment of the owner in Denmark, i.e. a subsidiary, a branch or an agency manned by personnel with permanent authorisation to act on the owner's behalf. Pilotage-providers may only conduct pilotage service in Denmark, if they are domiciled in an EU/EEA country and registered and approved by the Danish </w:t>
      </w:r>
      <w:r w:rsidR="00994B05" w:rsidRPr="00B551CF">
        <w:rPr>
          <w:noProof/>
        </w:rPr>
        <w:t>a</w:t>
      </w:r>
      <w:r w:rsidRPr="00B551CF">
        <w:rPr>
          <w:noProof/>
        </w:rPr>
        <w:t>uthorities in accordance with the Danish Act on Pilotage.</w:t>
      </w:r>
    </w:p>
    <w:p w:rsidR="005C68ED" w:rsidRPr="00B551CF" w:rsidRDefault="005C68ED" w:rsidP="005C68ED">
      <w:pPr>
        <w:rPr>
          <w:noProof/>
        </w:rPr>
      </w:pPr>
    </w:p>
    <w:p w:rsidR="005C68ED" w:rsidRPr="00B551CF" w:rsidRDefault="005C68ED" w:rsidP="005C68ED">
      <w:pPr>
        <w:rPr>
          <w:rFonts w:eastAsia="SimSun"/>
          <w:noProof/>
          <w:lang w:eastAsia="zh-CN"/>
        </w:rPr>
      </w:pPr>
      <w:r w:rsidRPr="00B551CF">
        <w:rPr>
          <w:rFonts w:eastAsia="SimSun"/>
          <w:noProof/>
          <w:lang w:eastAsia="zh-CN"/>
        </w:rPr>
        <w:t>ES: To register a ship in the Special Register, the owner company must be established in the Canary Islands.</w:t>
      </w:r>
    </w:p>
    <w:p w:rsidR="005C68ED" w:rsidRPr="00B551CF" w:rsidRDefault="005C68ED" w:rsidP="005C68ED">
      <w:pPr>
        <w:rPr>
          <w:rFonts w:eastAsia="SimSun"/>
          <w:noProof/>
          <w:lang w:eastAsia="zh-CN"/>
        </w:rPr>
      </w:pPr>
    </w:p>
    <w:p w:rsidR="005C68ED" w:rsidRPr="00B551CF" w:rsidRDefault="005C68ED" w:rsidP="005C68ED">
      <w:pPr>
        <w:rPr>
          <w:rFonts w:eastAsia="SimSun"/>
          <w:noProof/>
          <w:lang w:eastAsia="zh-CN"/>
        </w:rPr>
      </w:pPr>
      <w:r w:rsidRPr="00B551CF">
        <w:rPr>
          <w:rFonts w:eastAsia="SimSun"/>
          <w:noProof/>
          <w:lang w:eastAsia="zh-CN"/>
        </w:rPr>
        <w:t>HR: For services auxiliary to maritime transport foreign legal person is required to establish a company in Croatia which should be granted a concession by the port authority, following a public tendering procedure. The number of service suppliers may be limited reflecting limitations in port capacity.</w:t>
      </w:r>
    </w:p>
    <w:p w:rsidR="005C68ED" w:rsidRPr="00B551CF" w:rsidRDefault="005C68ED" w:rsidP="005C68ED">
      <w:pPr>
        <w:rPr>
          <w:rFonts w:eastAsia="SimSun"/>
          <w:noProof/>
          <w:lang w:eastAsia="zh-CN"/>
        </w:rPr>
      </w:pPr>
    </w:p>
    <w:p w:rsidR="00900218" w:rsidRPr="00B551CF" w:rsidRDefault="00900218">
      <w:pPr>
        <w:widowControl/>
        <w:spacing w:line="240" w:lineRule="auto"/>
        <w:rPr>
          <w:rFonts w:eastAsia="SimSun"/>
          <w:noProof/>
          <w:lang w:eastAsia="zh-CN"/>
        </w:rPr>
      </w:pPr>
      <w:r w:rsidRPr="00B551CF">
        <w:rPr>
          <w:rFonts w:eastAsia="SimSun"/>
          <w:noProof/>
          <w:lang w:eastAsia="zh-CN"/>
        </w:rPr>
        <w:br w:type="page"/>
      </w:r>
    </w:p>
    <w:p w:rsidR="005C68ED" w:rsidRPr="00B551CF" w:rsidRDefault="005C68ED" w:rsidP="00994B05">
      <w:pPr>
        <w:rPr>
          <w:rFonts w:eastAsia="SimSun"/>
          <w:noProof/>
          <w:lang w:eastAsia="zh-CN"/>
        </w:rPr>
      </w:pPr>
      <w:r w:rsidRPr="00B551CF">
        <w:rPr>
          <w:rFonts w:eastAsia="SimSun"/>
          <w:noProof/>
          <w:lang w:eastAsia="zh-CN"/>
        </w:rPr>
        <w:lastRenderedPageBreak/>
        <w:t>HR: No national treatment and most favourable nation treatment obligations with respect to: c) </w:t>
      </w:r>
      <w:r w:rsidR="00994B05" w:rsidRPr="00B551CF">
        <w:rPr>
          <w:rFonts w:eastAsia="SimSun"/>
          <w:noProof/>
          <w:lang w:eastAsia="zh-CN"/>
        </w:rPr>
        <w:t>c</w:t>
      </w:r>
      <w:r w:rsidRPr="00B551CF">
        <w:rPr>
          <w:rFonts w:eastAsia="SimSun"/>
          <w:noProof/>
          <w:lang w:eastAsia="zh-CN"/>
        </w:rPr>
        <w:t xml:space="preserve">ustoms </w:t>
      </w:r>
      <w:r w:rsidR="00994B05" w:rsidRPr="00B551CF">
        <w:rPr>
          <w:rFonts w:eastAsia="SimSun"/>
          <w:noProof/>
          <w:lang w:eastAsia="zh-CN"/>
        </w:rPr>
        <w:t>c</w:t>
      </w:r>
      <w:r w:rsidRPr="00B551CF">
        <w:rPr>
          <w:rFonts w:eastAsia="SimSun"/>
          <w:noProof/>
          <w:lang w:eastAsia="zh-CN"/>
        </w:rPr>
        <w:t xml:space="preserve">learance </w:t>
      </w:r>
      <w:r w:rsidR="00994B05" w:rsidRPr="00B551CF">
        <w:rPr>
          <w:rFonts w:eastAsia="SimSun"/>
          <w:noProof/>
          <w:lang w:eastAsia="zh-CN"/>
        </w:rPr>
        <w:t>s</w:t>
      </w:r>
      <w:r w:rsidRPr="00B551CF">
        <w:rPr>
          <w:rFonts w:eastAsia="SimSun"/>
          <w:noProof/>
          <w:lang w:eastAsia="zh-CN"/>
        </w:rPr>
        <w:t xml:space="preserve">ervices, d) </w:t>
      </w:r>
      <w:r w:rsidR="00994B05" w:rsidRPr="00B551CF">
        <w:rPr>
          <w:rFonts w:eastAsia="SimSun"/>
          <w:noProof/>
          <w:lang w:eastAsia="zh-CN"/>
        </w:rPr>
        <w:t>c</w:t>
      </w:r>
      <w:r w:rsidRPr="00B551CF">
        <w:rPr>
          <w:rFonts w:eastAsia="SimSun"/>
          <w:noProof/>
          <w:lang w:eastAsia="zh-CN"/>
        </w:rPr>
        <w:t xml:space="preserve">ontainer </w:t>
      </w:r>
      <w:r w:rsidR="00994B05" w:rsidRPr="00B551CF">
        <w:rPr>
          <w:rFonts w:eastAsia="SimSun"/>
          <w:noProof/>
          <w:lang w:eastAsia="zh-CN"/>
        </w:rPr>
        <w:t>s</w:t>
      </w:r>
      <w:r w:rsidRPr="00B551CF">
        <w:rPr>
          <w:rFonts w:eastAsia="SimSun"/>
          <w:noProof/>
          <w:lang w:eastAsia="zh-CN"/>
        </w:rPr>
        <w:t xml:space="preserve">tation and </w:t>
      </w:r>
      <w:r w:rsidR="00994B05" w:rsidRPr="00B551CF">
        <w:rPr>
          <w:rFonts w:eastAsia="SimSun"/>
          <w:noProof/>
          <w:lang w:eastAsia="zh-CN"/>
        </w:rPr>
        <w:t>d</w:t>
      </w:r>
      <w:r w:rsidRPr="00B551CF">
        <w:rPr>
          <w:rFonts w:eastAsia="SimSun"/>
          <w:noProof/>
          <w:lang w:eastAsia="zh-CN"/>
        </w:rPr>
        <w:t xml:space="preserve">epot </w:t>
      </w:r>
      <w:r w:rsidR="00994B05" w:rsidRPr="00B551CF">
        <w:rPr>
          <w:rFonts w:eastAsia="SimSun"/>
          <w:noProof/>
          <w:lang w:eastAsia="zh-CN"/>
        </w:rPr>
        <w:t>s</w:t>
      </w:r>
      <w:r w:rsidRPr="00B551CF">
        <w:rPr>
          <w:rFonts w:eastAsia="SimSun"/>
          <w:noProof/>
          <w:lang w:eastAsia="zh-CN"/>
        </w:rPr>
        <w:t>ervices, e) </w:t>
      </w:r>
      <w:r w:rsidR="00994B05" w:rsidRPr="00B551CF">
        <w:rPr>
          <w:rFonts w:eastAsia="SimSun"/>
          <w:noProof/>
          <w:lang w:eastAsia="zh-CN"/>
        </w:rPr>
        <w:t>m</w:t>
      </w:r>
      <w:r w:rsidRPr="00B551CF">
        <w:rPr>
          <w:rFonts w:eastAsia="SimSun"/>
          <w:noProof/>
          <w:lang w:eastAsia="zh-CN"/>
        </w:rPr>
        <w:t xml:space="preserve">aritime </w:t>
      </w:r>
      <w:r w:rsidR="00994B05" w:rsidRPr="00B551CF">
        <w:rPr>
          <w:rFonts w:eastAsia="SimSun"/>
          <w:noProof/>
          <w:lang w:eastAsia="zh-CN"/>
        </w:rPr>
        <w:t>a</w:t>
      </w:r>
      <w:r w:rsidRPr="00B551CF">
        <w:rPr>
          <w:rFonts w:eastAsia="SimSun"/>
          <w:noProof/>
          <w:lang w:eastAsia="zh-CN"/>
        </w:rPr>
        <w:t xml:space="preserve">gency </w:t>
      </w:r>
      <w:r w:rsidR="00994B05" w:rsidRPr="00B551CF">
        <w:rPr>
          <w:rFonts w:eastAsia="SimSun"/>
          <w:noProof/>
          <w:lang w:eastAsia="zh-CN"/>
        </w:rPr>
        <w:t>s</w:t>
      </w:r>
      <w:r w:rsidRPr="00B551CF">
        <w:rPr>
          <w:rFonts w:eastAsia="SimSun"/>
          <w:noProof/>
          <w:lang w:eastAsia="zh-CN"/>
        </w:rPr>
        <w:t xml:space="preserve">ervices and f) </w:t>
      </w:r>
      <w:r w:rsidR="00994B05" w:rsidRPr="00B551CF">
        <w:rPr>
          <w:rFonts w:eastAsia="SimSun"/>
          <w:noProof/>
          <w:lang w:eastAsia="zh-CN"/>
        </w:rPr>
        <w:t>m</w:t>
      </w:r>
      <w:r w:rsidRPr="00B551CF">
        <w:rPr>
          <w:rFonts w:eastAsia="SimSun"/>
          <w:noProof/>
          <w:lang w:eastAsia="zh-CN"/>
        </w:rPr>
        <w:t xml:space="preserve">aritime </w:t>
      </w:r>
      <w:r w:rsidR="00994B05" w:rsidRPr="00B551CF">
        <w:rPr>
          <w:rFonts w:eastAsia="SimSun"/>
          <w:noProof/>
          <w:lang w:eastAsia="zh-CN"/>
        </w:rPr>
        <w:t>f</w:t>
      </w:r>
      <w:r w:rsidRPr="00B551CF">
        <w:rPr>
          <w:rFonts w:eastAsia="SimSun"/>
          <w:noProof/>
          <w:lang w:eastAsia="zh-CN"/>
        </w:rPr>
        <w:t xml:space="preserve">reight </w:t>
      </w:r>
      <w:r w:rsidR="00994B05" w:rsidRPr="00B551CF">
        <w:rPr>
          <w:rFonts w:eastAsia="SimSun"/>
          <w:noProof/>
          <w:lang w:eastAsia="zh-CN"/>
        </w:rPr>
        <w:t>f</w:t>
      </w:r>
      <w:r w:rsidRPr="00B551CF">
        <w:rPr>
          <w:rFonts w:eastAsia="SimSun"/>
          <w:noProof/>
          <w:lang w:eastAsia="zh-CN"/>
        </w:rPr>
        <w:t xml:space="preserve">orwarding </w:t>
      </w:r>
      <w:r w:rsidR="00994B05" w:rsidRPr="00B551CF">
        <w:rPr>
          <w:rFonts w:eastAsia="SimSun"/>
          <w:noProof/>
          <w:lang w:eastAsia="zh-CN"/>
        </w:rPr>
        <w:t>s</w:t>
      </w:r>
      <w:r w:rsidRPr="00B551CF">
        <w:rPr>
          <w:rFonts w:eastAsia="SimSun"/>
          <w:noProof/>
          <w:lang w:eastAsia="zh-CN"/>
        </w:rPr>
        <w:t>ervices.</w:t>
      </w:r>
    </w:p>
    <w:p w:rsidR="005C68ED" w:rsidRPr="00B551CF" w:rsidRDefault="005C68ED" w:rsidP="005C68ED">
      <w:pPr>
        <w:rPr>
          <w:rFonts w:eastAsia="SimSun"/>
          <w:noProof/>
          <w:lang w:eastAsia="zh-CN"/>
        </w:rPr>
      </w:pPr>
    </w:p>
    <w:p w:rsidR="005C68ED" w:rsidRPr="00B551CF" w:rsidRDefault="005C68ED" w:rsidP="00994B05">
      <w:pPr>
        <w:rPr>
          <w:noProof/>
        </w:rPr>
      </w:pPr>
      <w:r w:rsidRPr="00B551CF">
        <w:rPr>
          <w:noProof/>
        </w:rPr>
        <w:t xml:space="preserve">For a) </w:t>
      </w:r>
      <w:r w:rsidR="00994B05" w:rsidRPr="00B551CF">
        <w:rPr>
          <w:noProof/>
        </w:rPr>
        <w:t>m</w:t>
      </w:r>
      <w:r w:rsidRPr="00B551CF">
        <w:rPr>
          <w:noProof/>
        </w:rPr>
        <w:t xml:space="preserve">aritime </w:t>
      </w:r>
      <w:r w:rsidR="00994B05" w:rsidRPr="00B551CF">
        <w:rPr>
          <w:noProof/>
        </w:rPr>
        <w:t>c</w:t>
      </w:r>
      <w:r w:rsidRPr="00B551CF">
        <w:rPr>
          <w:noProof/>
        </w:rPr>
        <w:t xml:space="preserve">argo </w:t>
      </w:r>
      <w:r w:rsidR="00994B05" w:rsidRPr="00B551CF">
        <w:rPr>
          <w:noProof/>
        </w:rPr>
        <w:t>h</w:t>
      </w:r>
      <w:r w:rsidRPr="00B551CF">
        <w:rPr>
          <w:noProof/>
        </w:rPr>
        <w:t xml:space="preserve">andling </w:t>
      </w:r>
      <w:r w:rsidR="00994B05" w:rsidRPr="00B551CF">
        <w:rPr>
          <w:noProof/>
        </w:rPr>
        <w:t>s</w:t>
      </w:r>
      <w:r w:rsidRPr="00B551CF">
        <w:rPr>
          <w:noProof/>
        </w:rPr>
        <w:t xml:space="preserve">ervices, b) </w:t>
      </w:r>
      <w:r w:rsidR="00994B05" w:rsidRPr="00B551CF">
        <w:rPr>
          <w:noProof/>
        </w:rPr>
        <w:t>s</w:t>
      </w:r>
      <w:r w:rsidRPr="00B551CF">
        <w:rPr>
          <w:noProof/>
        </w:rPr>
        <w:t xml:space="preserve">torage and warehousing </w:t>
      </w:r>
      <w:r w:rsidR="00994B05" w:rsidRPr="00B551CF">
        <w:rPr>
          <w:noProof/>
        </w:rPr>
        <w:t>s</w:t>
      </w:r>
      <w:r w:rsidRPr="00B551CF">
        <w:rPr>
          <w:noProof/>
        </w:rPr>
        <w:t xml:space="preserve">ervices, j) </w:t>
      </w:r>
      <w:r w:rsidR="00994B05" w:rsidRPr="00B551CF">
        <w:rPr>
          <w:noProof/>
        </w:rPr>
        <w:t>o</w:t>
      </w:r>
      <w:r w:rsidRPr="00B551CF">
        <w:rPr>
          <w:noProof/>
        </w:rPr>
        <w:t xml:space="preserve">ther supporting and auxiliary services (including catering), h) </w:t>
      </w:r>
      <w:r w:rsidR="00994B05" w:rsidRPr="00B551CF">
        <w:rPr>
          <w:noProof/>
        </w:rPr>
        <w:t>p</w:t>
      </w:r>
      <w:r w:rsidRPr="00B551CF">
        <w:rPr>
          <w:noProof/>
        </w:rPr>
        <w:t>ushing and towing services and i) </w:t>
      </w:r>
      <w:r w:rsidR="00994B05" w:rsidRPr="00B551CF">
        <w:rPr>
          <w:noProof/>
        </w:rPr>
        <w:t>s</w:t>
      </w:r>
      <w:r w:rsidRPr="00B551CF">
        <w:rPr>
          <w:noProof/>
        </w:rPr>
        <w:t>upporting services for maritime transport: foreign legal person is required to establish a company in Croatia which should be granted a concession by the port authority, following a public tendering procedure. The number of service suppliers may be limited reflecting limitations in port capacity.</w:t>
      </w:r>
    </w:p>
    <w:p w:rsidR="005C68ED" w:rsidRPr="00B551CF" w:rsidRDefault="005C68ED" w:rsidP="005C68ED">
      <w:pPr>
        <w:rPr>
          <w:noProof/>
        </w:rPr>
      </w:pPr>
    </w:p>
    <w:p w:rsidR="005C68ED" w:rsidRPr="00B551CF" w:rsidRDefault="005C68ED" w:rsidP="005C68ED">
      <w:pPr>
        <w:rPr>
          <w:noProof/>
        </w:rPr>
      </w:pPr>
      <w:r w:rsidRPr="00B551CF">
        <w:rPr>
          <w:noProof/>
        </w:rPr>
        <w:t>FI: Services can be provided only by ships operating under the Finnish flag.</w:t>
      </w:r>
    </w:p>
    <w:p w:rsidR="005C68ED" w:rsidRPr="00B551CF" w:rsidRDefault="005C68ED" w:rsidP="005C68ED">
      <w:pPr>
        <w:rPr>
          <w:noProof/>
        </w:rPr>
      </w:pPr>
    </w:p>
    <w:p w:rsidR="005C68ED" w:rsidRPr="00B551CF" w:rsidRDefault="005C68ED" w:rsidP="00994B05">
      <w:pPr>
        <w:rPr>
          <w:noProof/>
        </w:rPr>
      </w:pPr>
      <w:r w:rsidRPr="00B551CF">
        <w:rPr>
          <w:noProof/>
        </w:rPr>
        <w:t xml:space="preserve">Inland </w:t>
      </w:r>
      <w:r w:rsidR="00994B05" w:rsidRPr="00B551CF">
        <w:rPr>
          <w:noProof/>
        </w:rPr>
        <w:t>w</w:t>
      </w:r>
      <w:r w:rsidRPr="00B551CF">
        <w:rPr>
          <w:noProof/>
        </w:rPr>
        <w:t xml:space="preserve">aterways </w:t>
      </w:r>
      <w:r w:rsidR="00994B05" w:rsidRPr="00B551CF">
        <w:rPr>
          <w:noProof/>
        </w:rPr>
        <w:t>t</w:t>
      </w:r>
      <w:r w:rsidRPr="00B551CF">
        <w:rPr>
          <w:noProof/>
        </w:rPr>
        <w:t>ransport</w:t>
      </w:r>
      <w:r w:rsidRPr="00B551CF">
        <w:rPr>
          <w:b/>
          <w:noProof/>
          <w:spacing w:val="-2"/>
          <w:vertAlign w:val="superscript"/>
        </w:rPr>
        <w:footnoteReference w:id="13"/>
      </w:r>
      <w:r w:rsidRPr="00B551CF">
        <w:rPr>
          <w:noProof/>
        </w:rPr>
        <w:t xml:space="preserve"> and auxiliary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national cabotage transport or the nationality of the crew. Measures based upon existing or future agreements on access to inland waterways (incl. agreements following the Rhine-Main-Danube link) reserve some traffic rights for operators based in the countries concerned and meeting nationality criteria regarding ownership. Subject to regulations implementing the Mannheim Convention on Rhine Shipping.</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HR: No national treatment and most favourable nation treatment obligations for inland waterways transport services.</w:t>
      </w:r>
    </w:p>
    <w:p w:rsidR="005C68ED" w:rsidRPr="00B551CF" w:rsidRDefault="005C68ED" w:rsidP="005C68ED">
      <w:pPr>
        <w:rPr>
          <w:noProof/>
        </w:rPr>
      </w:pPr>
    </w:p>
    <w:p w:rsidR="005C68ED" w:rsidRPr="00B551CF" w:rsidRDefault="005C68ED" w:rsidP="005C68ED">
      <w:pPr>
        <w:rPr>
          <w:noProof/>
        </w:rPr>
      </w:pPr>
      <w:r w:rsidRPr="00B551CF">
        <w:rPr>
          <w:noProof/>
        </w:rPr>
        <w:t>EU except in LV and MT: No national treatment and most favoured nation treatment obligations for the establishment of a registered company for the purpose of operating a fleet under the national flag of the State of establishment.</w:t>
      </w:r>
    </w:p>
    <w:p w:rsidR="005C68ED" w:rsidRPr="00B551CF" w:rsidRDefault="005C68ED" w:rsidP="005C68ED">
      <w:pPr>
        <w:rPr>
          <w:noProof/>
        </w:rPr>
      </w:pPr>
    </w:p>
    <w:p w:rsidR="005C68ED" w:rsidRPr="00B551CF" w:rsidRDefault="005C68ED" w:rsidP="00712B7A">
      <w:pPr>
        <w:rPr>
          <w:noProof/>
        </w:rPr>
      </w:pPr>
      <w:r w:rsidRPr="00B551CF">
        <w:rPr>
          <w:noProof/>
        </w:rPr>
        <w:t>AT: With respect to internal waterways transport and services auxiliary to internal waterways transport (rental of vessels with crew, pushing and towing services, pilotage and berthing services, navigation aid services, port and waterway operation services) a concession is only granted to EEA</w:t>
      </w:r>
      <w:r w:rsidR="00712B7A" w:rsidRPr="00B551CF">
        <w:rPr>
          <w:noProof/>
        </w:rPr>
        <w:t> </w:t>
      </w:r>
      <w:r w:rsidRPr="00B551CF">
        <w:rPr>
          <w:noProof/>
        </w:rPr>
        <w:t>juridical persons and more than 50 % of the capital share and the working capital, the voting rights and the majority in the governing boards are reserved to EEA citizens.</w:t>
      </w:r>
    </w:p>
    <w:p w:rsidR="005C68ED" w:rsidRPr="00B551CF" w:rsidRDefault="005C68ED" w:rsidP="005C68ED">
      <w:pPr>
        <w:rPr>
          <w:noProof/>
        </w:rPr>
      </w:pPr>
    </w:p>
    <w:p w:rsidR="005C68ED" w:rsidRPr="00B551CF" w:rsidRDefault="005C68ED" w:rsidP="005C68ED">
      <w:pPr>
        <w:rPr>
          <w:noProof/>
        </w:rPr>
      </w:pPr>
      <w:r w:rsidRPr="00B551CF">
        <w:rPr>
          <w:noProof/>
        </w:rPr>
        <w:t>HU: Participation of the State may be required in an establishment</w:t>
      </w:r>
      <w:r w:rsidR="00507BE4"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Air transport services and auxiliary services</w:t>
      </w:r>
    </w:p>
    <w:p w:rsidR="005C68ED" w:rsidRPr="00B551CF" w:rsidRDefault="005C68ED" w:rsidP="005C68ED">
      <w:pPr>
        <w:rPr>
          <w:noProof/>
        </w:rPr>
      </w:pPr>
    </w:p>
    <w:p w:rsidR="005C68ED" w:rsidRPr="00B551CF" w:rsidRDefault="005C68ED" w:rsidP="005C68ED">
      <w:pPr>
        <w:rPr>
          <w:noProof/>
        </w:rPr>
      </w:pPr>
      <w:r w:rsidRPr="00B551CF">
        <w:rPr>
          <w:noProof/>
        </w:rPr>
        <w:t xml:space="preserve">The conditions of mutual market access in air transport shall be dealt with by the Agreement between the </w:t>
      </w:r>
      <w:r w:rsidR="00507BE4" w:rsidRPr="00B551CF">
        <w:rPr>
          <w:noProof/>
        </w:rPr>
        <w:t>European Union</w:t>
      </w:r>
      <w:r w:rsidRPr="00B551CF">
        <w:rPr>
          <w:noProof/>
        </w:rPr>
        <w:t xml:space="preserve"> and its </w:t>
      </w:r>
      <w:r w:rsidR="008D3E4F" w:rsidRPr="00B551CF">
        <w:rPr>
          <w:noProof/>
        </w:rPr>
        <w:t>Member </w:t>
      </w:r>
      <w:r w:rsidRPr="00B551CF">
        <w:rPr>
          <w:noProof/>
        </w:rPr>
        <w:t>States and the Republic of Armenia on the establishment of a common aviation area.</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C35F8C">
      <w:pPr>
        <w:rPr>
          <w:noProof/>
        </w:rPr>
      </w:pPr>
      <w:r w:rsidRPr="00B551CF">
        <w:rPr>
          <w:noProof/>
        </w:rPr>
        <w:lastRenderedPageBreak/>
        <w:t xml:space="preserve">EU: Aircraft used by an air carrier of the EU have to be registered in the </w:t>
      </w:r>
      <w:r w:rsidR="008D3E4F" w:rsidRPr="00B551CF">
        <w:rPr>
          <w:noProof/>
        </w:rPr>
        <w:t>Member </w:t>
      </w:r>
      <w:r w:rsidRPr="00B551CF">
        <w:rPr>
          <w:noProof/>
        </w:rPr>
        <w:t>State of the EU</w:t>
      </w:r>
      <w:r w:rsidR="00C35F8C" w:rsidRPr="00B551CF">
        <w:rPr>
          <w:noProof/>
        </w:rPr>
        <w:t> </w:t>
      </w:r>
      <w:r w:rsidRPr="00B551CF">
        <w:rPr>
          <w:noProof/>
        </w:rPr>
        <w:t xml:space="preserve">licensing the carrier or, if the licensing </w:t>
      </w:r>
      <w:r w:rsidR="008D3E4F" w:rsidRPr="00B551CF">
        <w:rPr>
          <w:noProof/>
        </w:rPr>
        <w:t>Member </w:t>
      </w:r>
      <w:r w:rsidRPr="00B551CF">
        <w:rPr>
          <w:noProof/>
        </w:rPr>
        <w:t xml:space="preserve">State of the EU so allows, elsewhere in the EU. To be registered, aircraft may be required to be owned either by natural persons meeting specific nationality criteria or by enterprises meeting specific criteria regarding ownership of capital and control. By exception, aircraft registered in Armenia may be leased by an Armenian air carrier to an air carrier of the EU under certain circumstances – for the air carrier of the EU's exceptional needs, seasonal capacity needs, or needs to overcome operational difficulties, which cannot reasonably be satisfied through leasing aircraft registered within the EU, and subject to obtaining the approval for a limited duration from the </w:t>
      </w:r>
      <w:r w:rsidR="008D3E4F" w:rsidRPr="00B551CF">
        <w:rPr>
          <w:noProof/>
        </w:rPr>
        <w:t>Member </w:t>
      </w:r>
      <w:r w:rsidRPr="00B551CF">
        <w:rPr>
          <w:noProof/>
        </w:rPr>
        <w:t>State of the EU licensing the air carrier of the EU. With respect to rental of aircraft with crew, aircraft must be owned either by natural persons meeting specific nationality criteria or by juridical persons meeting specific criteria regarding ownership of capital and control. Aircraft must be operated by air carriers owned either by natural persons meeting specific nationality criteria or by juridical persons meeting specific criteria regarding ownership of capital and control.</w:t>
      </w:r>
    </w:p>
    <w:p w:rsidR="005C68ED" w:rsidRPr="00B551CF" w:rsidRDefault="005C68ED" w:rsidP="005C68ED">
      <w:pPr>
        <w:rPr>
          <w:noProof/>
        </w:rPr>
      </w:pPr>
    </w:p>
    <w:p w:rsidR="005C68ED" w:rsidRPr="00B551CF" w:rsidRDefault="005C68ED" w:rsidP="005C68ED">
      <w:pPr>
        <w:rPr>
          <w:noProof/>
        </w:rPr>
      </w:pPr>
      <w:r w:rsidRPr="00B551CF">
        <w:rPr>
          <w:noProof/>
        </w:rPr>
        <w:t xml:space="preserve">EU: For groundhandling services, establishment within the EU territory may be required. The level of openness of groundhandling services depends on the size of airport. The number of suppliers in each airport may be limited. For "big airports", this limit may not be less than two suppliers. For greater certainty, this does not affect the EU's rights and obligations under the Agreement on Air Transport between Armenia and the </w:t>
      </w:r>
      <w:r w:rsidR="00507BE4" w:rsidRPr="00B551CF">
        <w:rPr>
          <w:noProof/>
        </w:rPr>
        <w:t>European Union</w:t>
      </w:r>
      <w:r w:rsidRPr="00B551CF">
        <w:rPr>
          <w:noProof/>
        </w:rPr>
        <w:t xml:space="preserve"> and its </w:t>
      </w:r>
      <w:r w:rsidR="008D3E4F" w:rsidRPr="00B551CF">
        <w:rPr>
          <w:noProof/>
        </w:rPr>
        <w:t>Member </w:t>
      </w:r>
      <w:r w:rsidRPr="00B551CF">
        <w:rPr>
          <w:noProof/>
        </w:rPr>
        <w:t>States.</w:t>
      </w:r>
    </w:p>
    <w:p w:rsidR="005C68ED" w:rsidRPr="00B551CF" w:rsidRDefault="005C68ED" w:rsidP="005C68ED">
      <w:pPr>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EU: With respect to computer reservation services, where air carriers of the </w:t>
      </w:r>
      <w:r w:rsidR="00507BE4" w:rsidRPr="00B551CF">
        <w:rPr>
          <w:noProof/>
        </w:rPr>
        <w:t>European Union</w:t>
      </w:r>
      <w:r w:rsidRPr="00B551CF">
        <w:rPr>
          <w:noProof/>
        </w:rPr>
        <w:t xml:space="preserve"> are not accorded equivalent treatment</w:t>
      </w:r>
      <w:r w:rsidRPr="00B551CF">
        <w:rPr>
          <w:b/>
          <w:noProof/>
          <w:vertAlign w:val="superscript"/>
        </w:rPr>
        <w:footnoteReference w:id="14"/>
      </w:r>
      <w:r w:rsidRPr="00B551CF">
        <w:rPr>
          <w:noProof/>
        </w:rPr>
        <w:t xml:space="preserve"> to that provided in the </w:t>
      </w:r>
      <w:r w:rsidR="00507BE4" w:rsidRPr="00B551CF">
        <w:rPr>
          <w:noProof/>
        </w:rPr>
        <w:t>European Union</w:t>
      </w:r>
      <w:r w:rsidRPr="00B551CF">
        <w:rPr>
          <w:noProof/>
        </w:rPr>
        <w:t xml:space="preserve"> by CRS services suppliers outside the </w:t>
      </w:r>
      <w:r w:rsidR="00507BE4" w:rsidRPr="00B551CF">
        <w:rPr>
          <w:noProof/>
        </w:rPr>
        <w:t>European Union</w:t>
      </w:r>
      <w:r w:rsidRPr="00B551CF">
        <w:rPr>
          <w:noProof/>
        </w:rPr>
        <w:t xml:space="preserve">, or where CRS services suppliers of the </w:t>
      </w:r>
      <w:r w:rsidR="00507BE4" w:rsidRPr="00B551CF">
        <w:rPr>
          <w:noProof/>
        </w:rPr>
        <w:t>European Union</w:t>
      </w:r>
      <w:r w:rsidRPr="00B551CF">
        <w:rPr>
          <w:noProof/>
        </w:rPr>
        <w:t xml:space="preserve"> are not accorded equivalent treatment to that provided in the </w:t>
      </w:r>
      <w:r w:rsidR="00507BE4" w:rsidRPr="00B551CF">
        <w:rPr>
          <w:noProof/>
        </w:rPr>
        <w:t>European Union</w:t>
      </w:r>
      <w:r w:rsidRPr="00B551CF">
        <w:rPr>
          <w:noProof/>
        </w:rPr>
        <w:t xml:space="preserve"> by non-EU air carriers, measures may be taken to accord equivalent treatment, respectively, to the non-EU air carriers by the CRS services suppliers in the </w:t>
      </w:r>
      <w:r w:rsidR="00507BE4" w:rsidRPr="00B551CF">
        <w:rPr>
          <w:noProof/>
        </w:rPr>
        <w:t>European Union</w:t>
      </w:r>
      <w:r w:rsidRPr="00B551CF">
        <w:rPr>
          <w:noProof/>
        </w:rPr>
        <w:t xml:space="preserve">, or to the non-EU CRS services suppliers by the air carriers in the </w:t>
      </w:r>
      <w:r w:rsidR="00507BE4" w:rsidRPr="00B551CF">
        <w:rPr>
          <w:noProof/>
        </w:rPr>
        <w:t>European Union</w:t>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favourable nation treatment obligations with respect to airport operation services.</w:t>
      </w:r>
    </w:p>
    <w:p w:rsidR="005C68ED" w:rsidRPr="00B551CF" w:rsidRDefault="005C68ED" w:rsidP="005C68ED">
      <w:pPr>
        <w:rPr>
          <w:noProof/>
        </w:rPr>
      </w:pPr>
    </w:p>
    <w:p w:rsidR="005C68ED" w:rsidRPr="00B551CF" w:rsidRDefault="005C68ED" w:rsidP="005C68ED">
      <w:pPr>
        <w:rPr>
          <w:noProof/>
        </w:rPr>
      </w:pPr>
      <w:r w:rsidRPr="00B551CF">
        <w:rPr>
          <w:noProof/>
        </w:rPr>
        <w:t>BG: No direct branching (incorporation is required) for services auxiliary to air transport. For freight transport agency services, foreign persons can supply services only through participation</w:t>
      </w:r>
      <w:r w:rsidR="00507BE4" w:rsidRPr="00B551CF">
        <w:rPr>
          <w:noProof/>
        </w:rPr>
        <w:t xml:space="preserve"> in Bulgarian companies with 49 </w:t>
      </w:r>
      <w:r w:rsidR="00994B05" w:rsidRPr="00B551CF">
        <w:rPr>
          <w:noProof/>
        </w:rPr>
        <w:t>%</w:t>
      </w:r>
      <w:r w:rsidRPr="00B551CF">
        <w:rPr>
          <w:noProof/>
        </w:rPr>
        <w:t xml:space="preserve"> limitation on equity participation and through branches.</w:t>
      </w:r>
    </w:p>
    <w:p w:rsidR="005C68ED" w:rsidRPr="00B551CF" w:rsidRDefault="005C68ED" w:rsidP="005C68ED">
      <w:pPr>
        <w:rPr>
          <w:noProof/>
        </w:rPr>
      </w:pPr>
    </w:p>
    <w:p w:rsidR="005C68ED" w:rsidRPr="00B551CF" w:rsidRDefault="005C68ED" w:rsidP="00FA2F03">
      <w:pPr>
        <w:rPr>
          <w:noProof/>
        </w:rPr>
      </w:pPr>
      <w:r w:rsidRPr="00B551CF">
        <w:rPr>
          <w:noProof/>
        </w:rPr>
        <w:t xml:space="preserve">HR: </w:t>
      </w:r>
      <w:r w:rsidR="00FA2F03" w:rsidRPr="00B551CF">
        <w:rPr>
          <w:noProof/>
        </w:rPr>
        <w:t>T</w:t>
      </w:r>
      <w:r w:rsidRPr="00B551CF">
        <w:rPr>
          <w:noProof/>
        </w:rPr>
        <w:t>he right is reserved to adopt or maintain any measure with respect to groundhandling services (including catering).</w:t>
      </w:r>
    </w:p>
    <w:p w:rsidR="005C68ED" w:rsidRPr="00B551CF" w:rsidRDefault="005C68ED" w:rsidP="005C68ED">
      <w:pPr>
        <w:rPr>
          <w:noProof/>
        </w:rPr>
      </w:pPr>
    </w:p>
    <w:p w:rsidR="005C68ED" w:rsidRPr="00B551CF" w:rsidRDefault="005C68ED" w:rsidP="00FA2F03">
      <w:pPr>
        <w:rPr>
          <w:noProof/>
        </w:rPr>
      </w:pPr>
      <w:r w:rsidRPr="00B551CF">
        <w:rPr>
          <w:noProof/>
        </w:rPr>
        <w:t xml:space="preserve">CY, CZ, HU, MT, PL, RO, SK: </w:t>
      </w:r>
      <w:r w:rsidR="00FA2F03" w:rsidRPr="00B551CF">
        <w:rPr>
          <w:noProof/>
        </w:rPr>
        <w:t>T</w:t>
      </w:r>
      <w:r w:rsidRPr="00B551CF">
        <w:rPr>
          <w:noProof/>
        </w:rPr>
        <w:t xml:space="preserve">he right is reserved to adopt or maintain any measure with respect to freight transport agency services (part of </w:t>
      </w:r>
      <w:r w:rsidR="00A04F1C" w:rsidRPr="00B551CF">
        <w:rPr>
          <w:noProof/>
        </w:rPr>
        <w:t>CPC </w:t>
      </w:r>
      <w:r w:rsidRPr="00B551CF">
        <w:rPr>
          <w:noProof/>
        </w:rPr>
        <w:t>748).</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Rail transport and auxiliary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favourable nation treatment obligations with respect to passenger and freight rail transport services (</w:t>
      </w:r>
      <w:r w:rsidR="00A04F1C" w:rsidRPr="00B551CF">
        <w:rPr>
          <w:noProof/>
        </w:rPr>
        <w:t>CPC </w:t>
      </w:r>
      <w:r w:rsidRPr="00B551CF">
        <w:rPr>
          <w:noProof/>
        </w:rPr>
        <w:t>7111 and 7112).</w:t>
      </w:r>
    </w:p>
    <w:p w:rsidR="005C68ED" w:rsidRPr="00B551CF" w:rsidRDefault="005C68ED" w:rsidP="005C68ED">
      <w:pPr>
        <w:rPr>
          <w:noProof/>
        </w:rPr>
      </w:pPr>
    </w:p>
    <w:p w:rsidR="005C68ED" w:rsidRPr="00B551CF" w:rsidRDefault="005C68ED" w:rsidP="005C68ED">
      <w:pPr>
        <w:rPr>
          <w:noProof/>
        </w:rPr>
      </w:pPr>
      <w:r w:rsidRPr="00B551CF">
        <w:rPr>
          <w:noProof/>
        </w:rPr>
        <w:t>BG: Concerning services auxiliary to rail transport, no direct branching (incorporation is required). Participation in a Bulgarian company is limited to 49 %.</w:t>
      </w:r>
    </w:p>
    <w:p w:rsidR="005C68ED" w:rsidRPr="00B551CF" w:rsidRDefault="005C68ED" w:rsidP="005C68ED">
      <w:pPr>
        <w:rPr>
          <w:noProof/>
        </w:rPr>
      </w:pPr>
    </w:p>
    <w:p w:rsidR="005C68ED" w:rsidRPr="00B551CF" w:rsidRDefault="005C68ED" w:rsidP="005C68ED">
      <w:pPr>
        <w:rPr>
          <w:noProof/>
        </w:rPr>
      </w:pPr>
      <w:r w:rsidRPr="00B551CF">
        <w:rPr>
          <w:noProof/>
        </w:rPr>
        <w:t>CZ: Concerning services auxiliary to rail transport, no direct branching (incorporation is required).</w:t>
      </w:r>
    </w:p>
    <w:p w:rsidR="005C68ED" w:rsidRPr="00B551CF" w:rsidRDefault="005C68ED" w:rsidP="005C68ED">
      <w:pPr>
        <w:rPr>
          <w:noProof/>
        </w:rPr>
      </w:pPr>
    </w:p>
    <w:p w:rsidR="005C68ED" w:rsidRPr="00B551CF" w:rsidRDefault="005C68ED" w:rsidP="005C68ED">
      <w:pPr>
        <w:rPr>
          <w:noProof/>
        </w:rPr>
      </w:pPr>
      <w:r w:rsidRPr="00B551CF">
        <w:rPr>
          <w:noProof/>
        </w:rPr>
        <w:t xml:space="preserve">HR: No national treatment and most favourable nation treatment obligations for passenger and freight transportation, for freight transport agency services (part of </w:t>
      </w:r>
      <w:r w:rsidR="00A04F1C" w:rsidRPr="00B551CF">
        <w:rPr>
          <w:noProof/>
        </w:rPr>
        <w:t>CPC </w:t>
      </w:r>
      <w:r w:rsidRPr="00B551CF">
        <w:rPr>
          <w:noProof/>
        </w:rPr>
        <w:t>748), and for pushing and towing services (</w:t>
      </w:r>
      <w:r w:rsidR="00A04F1C" w:rsidRPr="00B551CF">
        <w:rPr>
          <w:noProof/>
        </w:rPr>
        <w:t>CPC </w:t>
      </w:r>
      <w:r w:rsidRPr="00B551CF">
        <w:rPr>
          <w:noProof/>
        </w:rPr>
        <w:t>7113).</w:t>
      </w:r>
    </w:p>
    <w:p w:rsidR="005C68ED" w:rsidRPr="00B551CF" w:rsidRDefault="005C68ED" w:rsidP="005C68ED">
      <w:pPr>
        <w:rPr>
          <w:noProof/>
        </w:rPr>
      </w:pPr>
    </w:p>
    <w:p w:rsidR="005C68ED" w:rsidRPr="00B551CF" w:rsidRDefault="005C68ED" w:rsidP="005C68ED">
      <w:pPr>
        <w:rPr>
          <w:noProof/>
        </w:rPr>
      </w:pPr>
      <w:r w:rsidRPr="00B551CF">
        <w:rPr>
          <w:noProof/>
        </w:rPr>
        <w:t>Road transport and auxiliary services</w:t>
      </w:r>
    </w:p>
    <w:p w:rsidR="005C68ED" w:rsidRPr="00B551CF" w:rsidRDefault="005C68ED" w:rsidP="005C68ED">
      <w:pPr>
        <w:rPr>
          <w:noProof/>
        </w:rPr>
      </w:pPr>
    </w:p>
    <w:p w:rsidR="005C68ED" w:rsidRPr="00B551CF" w:rsidRDefault="005C68ED" w:rsidP="005C68ED">
      <w:pPr>
        <w:rPr>
          <w:noProof/>
        </w:rPr>
      </w:pPr>
      <w:r w:rsidRPr="00B551CF">
        <w:rPr>
          <w:noProof/>
        </w:rPr>
        <w:t xml:space="preserve">EU: No national treatment and most favourable nation treatment obligations with respect to road transport cabotage transport services, including for transport within a </w:t>
      </w:r>
      <w:r w:rsidR="008D3E4F" w:rsidRPr="00B551CF">
        <w:rPr>
          <w:noProof/>
        </w:rPr>
        <w:t>Member </w:t>
      </w:r>
      <w:r w:rsidRPr="00B551CF">
        <w:rPr>
          <w:noProof/>
        </w:rPr>
        <w:t xml:space="preserve">State by a carrier established in another </w:t>
      </w:r>
      <w:r w:rsidR="008D3E4F" w:rsidRPr="00B551CF">
        <w:rPr>
          <w:noProof/>
        </w:rPr>
        <w:t>Member </w:t>
      </w:r>
      <w:r w:rsidRPr="00B551CF">
        <w:rPr>
          <w:noProof/>
        </w:rPr>
        <w:t>State (</w:t>
      </w:r>
      <w:r w:rsidR="00A04F1C" w:rsidRPr="00B551CF">
        <w:rPr>
          <w:noProof/>
        </w:rPr>
        <w:t>CPC </w:t>
      </w:r>
      <w:r w:rsidRPr="00B551CF">
        <w:rPr>
          <w:noProof/>
        </w:rPr>
        <w:t xml:space="preserve">7121 and </w:t>
      </w:r>
      <w:r w:rsidR="00A04F1C" w:rsidRPr="00B551CF">
        <w:rPr>
          <w:noProof/>
        </w:rPr>
        <w:t>CPC </w:t>
      </w:r>
      <w:r w:rsidRPr="00B551CF">
        <w:rPr>
          <w:noProof/>
        </w:rPr>
        <w:t>7122), except for rental of non scheduled services of buses with operator, and road transport freight services (</w:t>
      </w:r>
      <w:r w:rsidR="00A04F1C" w:rsidRPr="00B551CF">
        <w:rPr>
          <w:noProof/>
        </w:rPr>
        <w:t>CPC </w:t>
      </w:r>
      <w:r w:rsidRPr="00B551CF">
        <w:rPr>
          <w:noProof/>
        </w:rPr>
        <w:t>7123), excluding transportation of postal and courier items on own account. Residency requirement for the transport manager.</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07BE4">
      <w:pPr>
        <w:rPr>
          <w:noProof/>
        </w:rPr>
      </w:pPr>
      <w:r w:rsidRPr="00B551CF">
        <w:rPr>
          <w:noProof/>
        </w:rPr>
        <w:lastRenderedPageBreak/>
        <w:t xml:space="preserve">AT: For passenger and freight transportation and for rental of commercial road vehicles with operators, exclusive rights and authorisations may only be granted to nationals of the </w:t>
      </w:r>
      <w:r w:rsidR="008D3E4F" w:rsidRPr="00B551CF">
        <w:rPr>
          <w:noProof/>
        </w:rPr>
        <w:t>Member </w:t>
      </w:r>
      <w:r w:rsidRPr="00B551CF">
        <w:rPr>
          <w:noProof/>
        </w:rPr>
        <w:t xml:space="preserve">States of the </w:t>
      </w:r>
      <w:r w:rsidR="00507BE4" w:rsidRPr="00B551CF">
        <w:rPr>
          <w:noProof/>
        </w:rPr>
        <w:t>European Union</w:t>
      </w:r>
      <w:r w:rsidRPr="00B551CF">
        <w:rPr>
          <w:noProof/>
        </w:rPr>
        <w:t xml:space="preserve"> and to juridical persons of the </w:t>
      </w:r>
      <w:r w:rsidR="00507BE4" w:rsidRPr="00B551CF">
        <w:rPr>
          <w:noProof/>
        </w:rPr>
        <w:t>European Union</w:t>
      </w:r>
      <w:r w:rsidRPr="00B551CF">
        <w:rPr>
          <w:noProof/>
        </w:rPr>
        <w:t xml:space="preserve"> having the</w:t>
      </w:r>
      <w:r w:rsidR="00507BE4" w:rsidRPr="00B551CF">
        <w:rPr>
          <w:noProof/>
        </w:rPr>
        <w:t>ir headquarters in the European Union</w:t>
      </w:r>
      <w:r w:rsidRPr="00B551CF">
        <w:rPr>
          <w:noProof/>
        </w:rPr>
        <w:t>.</w:t>
      </w:r>
    </w:p>
    <w:p w:rsidR="005C68ED" w:rsidRPr="00B551CF" w:rsidRDefault="005C68ED" w:rsidP="005C68ED">
      <w:pPr>
        <w:rPr>
          <w:noProof/>
        </w:rPr>
      </w:pPr>
    </w:p>
    <w:p w:rsidR="005C68ED" w:rsidRPr="00B551CF" w:rsidRDefault="005C68ED" w:rsidP="00994B05">
      <w:pPr>
        <w:rPr>
          <w:noProof/>
        </w:rPr>
      </w:pPr>
      <w:r w:rsidRPr="00B551CF">
        <w:rPr>
          <w:noProof/>
        </w:rPr>
        <w:t xml:space="preserve">BG: For passenger and freight transportation, exclusive rights and authorisations may only be granted to nationals of the </w:t>
      </w:r>
      <w:r w:rsidR="008D3E4F" w:rsidRPr="00B551CF">
        <w:rPr>
          <w:noProof/>
        </w:rPr>
        <w:t>Member </w:t>
      </w:r>
      <w:r w:rsidRPr="00B551CF">
        <w:rPr>
          <w:noProof/>
        </w:rPr>
        <w:t xml:space="preserve">States of the </w:t>
      </w:r>
      <w:r w:rsidR="00507BE4" w:rsidRPr="00B551CF">
        <w:rPr>
          <w:noProof/>
        </w:rPr>
        <w:t>European Union</w:t>
      </w:r>
      <w:r w:rsidRPr="00B551CF">
        <w:rPr>
          <w:noProof/>
        </w:rPr>
        <w:t xml:space="preserve"> and to juridical persons of the </w:t>
      </w:r>
      <w:r w:rsidR="00507BE4" w:rsidRPr="00B551CF">
        <w:rPr>
          <w:noProof/>
        </w:rPr>
        <w:t>European Union</w:t>
      </w:r>
      <w:r w:rsidRPr="00B551CF">
        <w:rPr>
          <w:noProof/>
        </w:rPr>
        <w:t xml:space="preserve"> having their headquarters in the </w:t>
      </w:r>
      <w:r w:rsidR="00507BE4" w:rsidRPr="00B551CF">
        <w:rPr>
          <w:noProof/>
        </w:rPr>
        <w:t>European Union</w:t>
      </w:r>
      <w:r w:rsidRPr="00B551CF">
        <w:rPr>
          <w:noProof/>
        </w:rPr>
        <w:t xml:space="preserve">. Incorporation is required. Condition of EU nationality for natural persons. No direct branching (incorporation is required for </w:t>
      </w:r>
      <w:r w:rsidR="00A04F1C" w:rsidRPr="00B551CF">
        <w:rPr>
          <w:noProof/>
        </w:rPr>
        <w:t>CPC </w:t>
      </w:r>
      <w:r w:rsidRPr="00B551CF">
        <w:rPr>
          <w:noProof/>
        </w:rPr>
        <w:t xml:space="preserve">7121 and </w:t>
      </w:r>
      <w:r w:rsidR="00A04F1C" w:rsidRPr="00B551CF">
        <w:rPr>
          <w:noProof/>
        </w:rPr>
        <w:t>CPC </w:t>
      </w:r>
      <w:r w:rsidRPr="00B551CF">
        <w:rPr>
          <w:noProof/>
        </w:rPr>
        <w:t xml:space="preserve">7122, and for </w:t>
      </w:r>
      <w:r w:rsidR="00A04F1C" w:rsidRPr="00B551CF">
        <w:rPr>
          <w:noProof/>
        </w:rPr>
        <w:t>CPC </w:t>
      </w:r>
      <w:r w:rsidRPr="00B551CF">
        <w:rPr>
          <w:noProof/>
        </w:rPr>
        <w:t>7123, excluding transportation of postal and courier items on own account). For services auxiliary to road transport, no direct branching (incorporation is required). Participation in a Bulgarian company is limited to 49 </w:t>
      </w:r>
      <w:r w:rsidR="0046648E" w:rsidRPr="00B551CF">
        <w:rPr>
          <w:noProof/>
        </w:rPr>
        <w:t>%</w:t>
      </w:r>
      <w:r w:rsidRPr="00B551CF">
        <w:rPr>
          <w:noProof/>
        </w:rPr>
        <w:t>.</w:t>
      </w:r>
    </w:p>
    <w:p w:rsidR="005C68ED" w:rsidRPr="00B551CF" w:rsidRDefault="005C68ED" w:rsidP="005C68ED">
      <w:pPr>
        <w:rPr>
          <w:noProof/>
        </w:rPr>
      </w:pPr>
    </w:p>
    <w:p w:rsidR="005C68ED" w:rsidRPr="00B551CF" w:rsidRDefault="005C68ED" w:rsidP="005C68ED">
      <w:pPr>
        <w:rPr>
          <w:noProof/>
        </w:rPr>
      </w:pPr>
      <w:r w:rsidRPr="00B551CF">
        <w:rPr>
          <w:noProof/>
        </w:rPr>
        <w:t xml:space="preserve">CZ: No direct branching (incorporation is required for </w:t>
      </w:r>
      <w:r w:rsidR="00A04F1C" w:rsidRPr="00B551CF">
        <w:rPr>
          <w:noProof/>
        </w:rPr>
        <w:t>CPC </w:t>
      </w:r>
      <w:r w:rsidRPr="00B551CF">
        <w:rPr>
          <w:noProof/>
        </w:rPr>
        <w:t xml:space="preserve">7121 and </w:t>
      </w:r>
      <w:r w:rsidR="00A04F1C" w:rsidRPr="00B551CF">
        <w:rPr>
          <w:noProof/>
        </w:rPr>
        <w:t>CPC </w:t>
      </w:r>
      <w:r w:rsidRPr="00B551CF">
        <w:rPr>
          <w:noProof/>
        </w:rPr>
        <w:t xml:space="preserve">7122, and for </w:t>
      </w:r>
      <w:r w:rsidR="00A04F1C" w:rsidRPr="00B551CF">
        <w:rPr>
          <w:noProof/>
        </w:rPr>
        <w:t>CPC </w:t>
      </w:r>
      <w:r w:rsidRPr="00B551CF">
        <w:rPr>
          <w:noProof/>
        </w:rPr>
        <w:t>7123 excluding transportation of postal and courier items on own account).</w:t>
      </w:r>
    </w:p>
    <w:p w:rsidR="005C68ED" w:rsidRPr="00B551CF" w:rsidRDefault="005C68ED" w:rsidP="005C68ED">
      <w:pPr>
        <w:rPr>
          <w:noProof/>
        </w:rPr>
      </w:pPr>
    </w:p>
    <w:p w:rsidR="005C68ED" w:rsidRPr="00B551CF" w:rsidRDefault="005C68ED" w:rsidP="005C68ED">
      <w:pPr>
        <w:rPr>
          <w:noProof/>
        </w:rPr>
      </w:pPr>
      <w:r w:rsidRPr="00B551CF">
        <w:rPr>
          <w:noProof/>
        </w:rPr>
        <w:t>EL: In order to engage in the occupation of road freight transport operator a Hellenic licence is needed. Licences are granted on non–discriminatory terms. Road freight transport operations established in Greece may only use vehicles that are registered in Greece.</w:t>
      </w:r>
    </w:p>
    <w:p w:rsidR="005C68ED" w:rsidRPr="00B551CF" w:rsidRDefault="005C68ED" w:rsidP="005C68ED">
      <w:pPr>
        <w:rPr>
          <w:noProof/>
        </w:rPr>
      </w:pPr>
    </w:p>
    <w:p w:rsidR="005C68ED" w:rsidRPr="00B551CF" w:rsidRDefault="005C68ED" w:rsidP="005C68ED">
      <w:pPr>
        <w:rPr>
          <w:noProof/>
        </w:rPr>
      </w:pPr>
      <w:r w:rsidRPr="00B551CF">
        <w:rPr>
          <w:noProof/>
        </w:rPr>
        <w:t>ES: For passenger transportation and for intercity bussing services an economic needs test apply.</w:t>
      </w:r>
    </w:p>
    <w:p w:rsidR="005C68ED" w:rsidRPr="00B551CF" w:rsidRDefault="005C68ED" w:rsidP="005C68ED">
      <w:pPr>
        <w:rPr>
          <w:noProof/>
        </w:rPr>
      </w:pPr>
    </w:p>
    <w:p w:rsidR="005C68ED" w:rsidRPr="00B551CF" w:rsidRDefault="005C68ED" w:rsidP="005C68ED">
      <w:pPr>
        <w:rPr>
          <w:noProof/>
        </w:rPr>
      </w:pPr>
      <w:r w:rsidRPr="00B551CF">
        <w:rPr>
          <w:noProof/>
        </w:rPr>
        <w:t>FI: Authorisation is required to provide road transport services, which is not extended to foreign registered vehicles.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FR: Foreign investors are not allowed to provide intercity bussing services.</w:t>
      </w:r>
    </w:p>
    <w:p w:rsidR="005C68ED" w:rsidRPr="00B551CF" w:rsidRDefault="005C68ED" w:rsidP="005C68ED">
      <w:pPr>
        <w:rPr>
          <w:noProof/>
        </w:rPr>
      </w:pPr>
    </w:p>
    <w:p w:rsidR="005C68ED" w:rsidRPr="00B551CF" w:rsidRDefault="005C68ED" w:rsidP="005C68ED">
      <w:pPr>
        <w:rPr>
          <w:noProof/>
        </w:rPr>
      </w:pPr>
      <w:r w:rsidRPr="00B551CF">
        <w:rPr>
          <w:noProof/>
        </w:rPr>
        <w:t>LV: For passenger and freight transportation services, an authorisation is required, which is not extended to foreign registered vehicles. Established entities are required to use nationally registered vehicles.</w:t>
      </w:r>
    </w:p>
    <w:p w:rsidR="005C68ED" w:rsidRPr="00B551CF" w:rsidRDefault="005C68ED" w:rsidP="005C68ED">
      <w:pPr>
        <w:rPr>
          <w:noProof/>
        </w:rPr>
      </w:pPr>
    </w:p>
    <w:p w:rsidR="005C68ED" w:rsidRPr="00B551CF" w:rsidRDefault="005C68ED" w:rsidP="005C68ED">
      <w:pPr>
        <w:rPr>
          <w:noProof/>
        </w:rPr>
      </w:pPr>
      <w:r w:rsidRPr="00B551CF">
        <w:rPr>
          <w:noProof/>
        </w:rPr>
        <w:t>RO: A licence is required to provide road haulage and road passenger transport. Operators having a licence may only use vehicles that are registered in Romania, owned and used according to the Government Ordinance provisions.</w:t>
      </w:r>
    </w:p>
    <w:p w:rsidR="005C68ED" w:rsidRPr="00B551CF" w:rsidRDefault="005C68ED" w:rsidP="005C68ED">
      <w:pPr>
        <w:rPr>
          <w:noProof/>
        </w:rPr>
      </w:pPr>
    </w:p>
    <w:p w:rsidR="005C68ED" w:rsidRPr="00B551CF" w:rsidRDefault="005C68ED" w:rsidP="005C68ED">
      <w:pPr>
        <w:rPr>
          <w:noProof/>
        </w:rPr>
      </w:pPr>
      <w:r w:rsidRPr="00B551CF">
        <w:rPr>
          <w:noProof/>
        </w:rPr>
        <w:t>SE: In order to engage in the occupation of road transport operator, a Swedish licence is needed. Criteria for receiving a taxi licence include that the company has appointed a natural person to act as the transport manager (a de facto residency requirement – see the Swedish reservation on types of establishment). Requirement for established entities to use vehicles with national registration.</w:t>
      </w:r>
    </w:p>
    <w:p w:rsidR="005C68ED" w:rsidRPr="00B551CF" w:rsidRDefault="005C68ED" w:rsidP="005C68ED">
      <w:pPr>
        <w:rPr>
          <w:noProof/>
        </w:rPr>
      </w:pPr>
    </w:p>
    <w:p w:rsidR="005C68ED" w:rsidRPr="00B551CF" w:rsidRDefault="005C68ED" w:rsidP="005C68ED">
      <w:pPr>
        <w:rPr>
          <w:noProof/>
        </w:rPr>
      </w:pPr>
      <w:r w:rsidRPr="00B551CF">
        <w:rPr>
          <w:noProof/>
        </w:rPr>
        <w:t>Criteria for receiving a licence for other road transport operators require that the company be established in the EU, have an establishment situated in Sweden and have appointed a natural person to act as the transport manager, who must be resident in the EU.</w:t>
      </w:r>
    </w:p>
    <w:p w:rsidR="005C68ED" w:rsidRPr="00B551CF" w:rsidRDefault="005C68ED" w:rsidP="005C68ED">
      <w:pPr>
        <w:rPr>
          <w:noProof/>
        </w:rPr>
      </w:pPr>
    </w:p>
    <w:p w:rsidR="005C68ED" w:rsidRPr="00B551CF" w:rsidRDefault="005C68ED" w:rsidP="005C68ED">
      <w:pPr>
        <w:rPr>
          <w:noProof/>
        </w:rPr>
      </w:pPr>
      <w:r w:rsidRPr="00B551CF">
        <w:rPr>
          <w:noProof/>
        </w:rPr>
        <w:t>Licences are granted on non-discriminatory terms, except that operators of road haulage and road passenger transport services may as a general rule only use vehicles that are registered in the national road traffic registry. If a vehicle is registered abroad, owned by a natural or legal person whose principal residence is abroad and is brought to Sweden for temporary use, the vehicle may be temporarily used in Sweden. Temporary use is usually defined by the Swedish Transport Agency as meaning not more than one year.</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Pipeline transport of goods other than fuel and auxiliary services</w:t>
      </w:r>
    </w:p>
    <w:p w:rsidR="005C68ED" w:rsidRPr="00B551CF" w:rsidRDefault="005C68ED" w:rsidP="005C68ED">
      <w:pPr>
        <w:rPr>
          <w:noProof/>
        </w:rPr>
      </w:pPr>
    </w:p>
    <w:p w:rsidR="005C68ED" w:rsidRPr="00B551CF" w:rsidRDefault="005C68ED" w:rsidP="005C68ED">
      <w:pPr>
        <w:rPr>
          <w:noProof/>
        </w:rPr>
      </w:pPr>
      <w:r w:rsidRPr="00B551CF">
        <w:rPr>
          <w:noProof/>
        </w:rPr>
        <w:t xml:space="preserve">AT: for </w:t>
      </w:r>
      <w:r w:rsidR="00A04F1C" w:rsidRPr="00B551CF">
        <w:rPr>
          <w:noProof/>
        </w:rPr>
        <w:t>CPC </w:t>
      </w:r>
      <w:r w:rsidRPr="00B551CF">
        <w:rPr>
          <w:noProof/>
        </w:rPr>
        <w:t xml:space="preserve">7139, the right is reserved to grant exclusive rights to nationals of the </w:t>
      </w:r>
      <w:r w:rsidR="008D3E4F" w:rsidRPr="00B551CF">
        <w:rPr>
          <w:noProof/>
        </w:rPr>
        <w:t>Member </w:t>
      </w:r>
      <w:r w:rsidRPr="00B551CF">
        <w:rPr>
          <w:noProof/>
        </w:rPr>
        <w:t>States of the EU and to juridical persons of the EU having their headquarters in the EU.</w:t>
      </w:r>
    </w:p>
    <w:p w:rsidR="005C68ED" w:rsidRPr="00B551CF" w:rsidRDefault="005C68ED" w:rsidP="005C68ED">
      <w:pPr>
        <w:rPr>
          <w:noProof/>
        </w:rPr>
      </w:pPr>
    </w:p>
    <w:p w:rsidR="005C68ED" w:rsidRPr="00B551CF" w:rsidRDefault="005C68ED" w:rsidP="00BF33D1">
      <w:pPr>
        <w:rPr>
          <w:noProof/>
        </w:rPr>
      </w:pPr>
      <w:r w:rsidRPr="00B551CF">
        <w:rPr>
          <w:noProof/>
        </w:rPr>
        <w:t>14.</w:t>
      </w:r>
      <w:r w:rsidRPr="00B551CF">
        <w:rPr>
          <w:noProof/>
        </w:rPr>
        <w:tab/>
        <w:t>Energy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treatment obligations with respect to juridical persons of Armenia controlled</w:t>
      </w:r>
      <w:r w:rsidRPr="00B551CF">
        <w:rPr>
          <w:b/>
          <w:noProof/>
          <w:spacing w:val="-2"/>
          <w:vertAlign w:val="superscript"/>
        </w:rPr>
        <w:footnoteReference w:id="15"/>
      </w:r>
      <w:r w:rsidRPr="00B551CF">
        <w:rPr>
          <w:noProof/>
        </w:rPr>
        <w:t xml:space="preserve"> by natural or juridical persons of a country which accounts for more than 5 % of the EU's oil or natural gas imports</w:t>
      </w:r>
      <w:r w:rsidRPr="00B551CF">
        <w:rPr>
          <w:b/>
          <w:noProof/>
          <w:spacing w:val="-2"/>
          <w:vertAlign w:val="superscript"/>
        </w:rPr>
        <w:footnoteReference w:id="16"/>
      </w:r>
      <w:r w:rsidRPr="00B551CF">
        <w:rPr>
          <w:noProof/>
        </w:rPr>
        <w:t>, unless the EU provides comprehensive access to this sector to natural or juridical persons of this country, in the context of an economic integration agreement concluded with that country.</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for the production, processing or transportation of nuclear fuel and material, and generation or distribution of nuclear</w:t>
      </w:r>
      <w:r w:rsidRPr="00B551CF">
        <w:rPr>
          <w:noProof/>
        </w:rPr>
        <w:noBreakHyphen/>
        <w:t>based energy.</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994B05">
      <w:pPr>
        <w:rPr>
          <w:noProof/>
        </w:rPr>
      </w:pPr>
      <w:r w:rsidRPr="00B551CF">
        <w:rPr>
          <w:noProof/>
        </w:rPr>
        <w:lastRenderedPageBreak/>
        <w:t xml:space="preserve">EU: Certification of a transmission system operator which is controlled by a natural or legal person or persons from a third country or third countries may be refused where the operator has not demonstrated that granting certification will not put at risk the security of energy supply in a </w:t>
      </w:r>
      <w:r w:rsidR="008D3E4F" w:rsidRPr="00B551CF">
        <w:rPr>
          <w:noProof/>
        </w:rPr>
        <w:t>Member </w:t>
      </w:r>
      <w:r w:rsidRPr="00B551CF">
        <w:rPr>
          <w:noProof/>
        </w:rPr>
        <w:t>State or the EU, in accordance with Article 11 of Directive 2009/72/EC of the European Parliament and of the Council of 13 July 2009 concerning common rules for the internal market in electricity and Article 11 of Directive 2009/73/EC of the European Parliament and of the Council of 13 July 2009 concerning common rules for the internal market in natural gas.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retailing and wholesale services of motor fuel, electricity, (non-bottled) gas, steam and hot water.</w:t>
      </w:r>
    </w:p>
    <w:p w:rsidR="005C68ED" w:rsidRPr="00B551CF" w:rsidRDefault="005C68ED" w:rsidP="005C68ED">
      <w:pPr>
        <w:rPr>
          <w:noProof/>
        </w:rPr>
      </w:pPr>
    </w:p>
    <w:p w:rsidR="005C68ED" w:rsidRPr="00B551CF" w:rsidRDefault="005C68ED" w:rsidP="005C68ED">
      <w:pPr>
        <w:rPr>
          <w:noProof/>
        </w:rPr>
      </w:pPr>
      <w:r w:rsidRPr="00B551CF">
        <w:rPr>
          <w:noProof/>
        </w:rPr>
        <w:t>AT, BE, BG, CY, CZ, DE, DK, ES, EE, FI, FR, EL, IE, IT, LV, LU, MT, NL, PL, PT, RO, SK, SI, SE, UK: No national treatment and most favoured nation treatment obligations with respect to pipeline transportation of fuels services, other than consultancy services.</w:t>
      </w:r>
    </w:p>
    <w:p w:rsidR="005C68ED" w:rsidRPr="00B551CF" w:rsidRDefault="005C68ED" w:rsidP="005C68ED">
      <w:pPr>
        <w:rPr>
          <w:noProof/>
        </w:rPr>
      </w:pPr>
    </w:p>
    <w:p w:rsidR="005C68ED" w:rsidRPr="00B551CF" w:rsidRDefault="005C68ED" w:rsidP="005C68ED">
      <w:pPr>
        <w:rPr>
          <w:noProof/>
        </w:rPr>
      </w:pPr>
      <w:r w:rsidRPr="00B551CF">
        <w:rPr>
          <w:noProof/>
        </w:rPr>
        <w:t>BE, LV: No national treatment and most favoured nation treatment obligations with respect to pipeline transportation of natural gas, other than consultancy services.</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obligations with respect to services incidental to energy distribution, other than consultancy services.</w:t>
      </w:r>
    </w:p>
    <w:p w:rsidR="005C68ED" w:rsidRPr="00B551CF" w:rsidRDefault="005C68ED" w:rsidP="005C68ED">
      <w:pPr>
        <w:rPr>
          <w:noProof/>
        </w:rPr>
      </w:pPr>
    </w:p>
    <w:p w:rsidR="005C68ED" w:rsidRPr="00B551CF" w:rsidRDefault="005C68ED" w:rsidP="005C68ED">
      <w:pPr>
        <w:rPr>
          <w:noProof/>
        </w:rPr>
      </w:pPr>
      <w:r w:rsidRPr="00B551CF">
        <w:rPr>
          <w:noProof/>
        </w:rPr>
        <w:t>SI: No national treatment and most favoured nation treatment obligations with respect to services incidental to energy distribution, other than services incidental to the distribution of gas.</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 xml:space="preserve">PL: For storage and warehouse services of fuels transported through pipelines (part of </w:t>
      </w:r>
      <w:r w:rsidR="00A04F1C" w:rsidRPr="00B551CF">
        <w:rPr>
          <w:noProof/>
        </w:rPr>
        <w:t>CPC </w:t>
      </w:r>
      <w:r w:rsidRPr="00B551CF">
        <w:rPr>
          <w:noProof/>
        </w:rPr>
        <w:t>742), the right is reserved to require that investors from countries which are energy suppliers may be prohibited to obtain the control of the activity. The right is reserved to require incorporation (no branches).</w:t>
      </w:r>
    </w:p>
    <w:p w:rsidR="005C68ED" w:rsidRPr="00B551CF" w:rsidRDefault="005C68ED" w:rsidP="005C68ED">
      <w:pPr>
        <w:rPr>
          <w:noProof/>
        </w:rPr>
      </w:pPr>
    </w:p>
    <w:p w:rsidR="005C68ED" w:rsidRPr="00B551CF" w:rsidRDefault="005C68ED" w:rsidP="00712B7A">
      <w:pPr>
        <w:rPr>
          <w:noProof/>
        </w:rPr>
      </w:pPr>
      <w:r w:rsidRPr="00B551CF">
        <w:rPr>
          <w:noProof/>
        </w:rPr>
        <w:t>CY: Reserves the right to refuse licencing to third countries nationals or entities controlled by third</w:t>
      </w:r>
      <w:r w:rsidR="00712B7A" w:rsidRPr="00B551CF">
        <w:noBreakHyphen/>
      </w:r>
      <w:r w:rsidRPr="00B551CF">
        <w:rPr>
          <w:noProof/>
        </w:rPr>
        <w:t>country nationals, in relation to the activities of prospecting, exploration and exploitation of hydrocarbons. Entities that have been licenced in relation to the activities of prospecting, exploration and exploitation of hydrocarbons, may not fall under the direct or indirect control of a third country or third</w:t>
      </w:r>
      <w:r w:rsidRPr="00B551CF">
        <w:t>-</w:t>
      </w:r>
      <w:r w:rsidRPr="00B551CF">
        <w:rPr>
          <w:noProof/>
        </w:rPr>
        <w:t>country nationals without prior approval.</w:t>
      </w:r>
    </w:p>
    <w:p w:rsidR="005C68ED" w:rsidRPr="00B551CF" w:rsidRDefault="005C68ED" w:rsidP="005C68ED">
      <w:pPr>
        <w:rPr>
          <w:noProof/>
        </w:rPr>
      </w:pPr>
    </w:p>
    <w:p w:rsidR="005C68ED" w:rsidRPr="00B551CF" w:rsidRDefault="005C68ED" w:rsidP="005C68ED">
      <w:pPr>
        <w:rPr>
          <w:noProof/>
        </w:rPr>
      </w:pPr>
      <w:r w:rsidRPr="00B551CF">
        <w:rPr>
          <w:noProof/>
        </w:rPr>
        <w:t>15.</w:t>
      </w:r>
      <w:r w:rsidRPr="00B551CF">
        <w:rPr>
          <w:noProof/>
        </w:rPr>
        <w:tab/>
        <w:t>Other services not included elsewhere</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with respect to the provision of new services other than those classified in the United Nations Provisional Central Product Classification (CPC), 1991.</w:t>
      </w:r>
    </w:p>
    <w:p w:rsidR="005C68ED" w:rsidRPr="00B551CF" w:rsidRDefault="005C68ED" w:rsidP="005C68ED">
      <w:pPr>
        <w:rPr>
          <w:noProof/>
        </w:rPr>
      </w:pPr>
    </w:p>
    <w:p w:rsidR="005C68ED" w:rsidRPr="00B551CF" w:rsidRDefault="005C68ED" w:rsidP="005C68ED">
      <w:pPr>
        <w:rPr>
          <w:noProof/>
        </w:rPr>
      </w:pPr>
      <w:r w:rsidRPr="00B551CF">
        <w:rPr>
          <w:noProof/>
        </w:rPr>
        <w:t>EU: No national treatment and most favoured nation treatment with respect to the provision of services of membership organisations (</w:t>
      </w:r>
      <w:r w:rsidR="00A04F1C" w:rsidRPr="00B551CF">
        <w:rPr>
          <w:noProof/>
        </w:rPr>
        <w:t>CPC </w:t>
      </w:r>
      <w:r w:rsidRPr="00B551CF">
        <w:rPr>
          <w:noProof/>
        </w:rPr>
        <w:t>95), funeral, cremation and undertaking services (</w:t>
      </w:r>
      <w:r w:rsidR="00A04F1C" w:rsidRPr="00B551CF">
        <w:rPr>
          <w:noProof/>
        </w:rPr>
        <w:t>CPC </w:t>
      </w:r>
      <w:r w:rsidRPr="00B551CF">
        <w:rPr>
          <w:noProof/>
        </w:rPr>
        <w:t>9703).</w:t>
      </w:r>
    </w:p>
    <w:p w:rsidR="005C68ED" w:rsidRPr="00B551CF" w:rsidRDefault="005C68ED" w:rsidP="005C68ED">
      <w:pPr>
        <w:rPr>
          <w:noProof/>
        </w:rPr>
      </w:pPr>
    </w:p>
    <w:p w:rsidR="005C68ED" w:rsidRPr="00B551CF" w:rsidRDefault="005C68ED" w:rsidP="005C68ED">
      <w:pPr>
        <w:rPr>
          <w:noProof/>
        </w:rPr>
      </w:pPr>
      <w:r w:rsidRPr="00B551CF">
        <w:rPr>
          <w:noProof/>
        </w:rPr>
        <w:t>LT: No national treatment and most favoured nation treatment with respect to granting internet addresses ending "gov.lt" and certification of electronic cash register.</w:t>
      </w:r>
    </w:p>
    <w:p w:rsidR="005C68ED" w:rsidRPr="00B551CF" w:rsidRDefault="005C68ED" w:rsidP="005C68ED">
      <w:pPr>
        <w:rPr>
          <w:noProof/>
        </w:rPr>
      </w:pPr>
    </w:p>
    <w:p w:rsidR="00900218" w:rsidRPr="00B551CF" w:rsidRDefault="00900218">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CY: Provision of hairdressing services is subject to a nationality condition, coupled with a residency requirement.</w:t>
      </w:r>
    </w:p>
    <w:p w:rsidR="005C68ED" w:rsidRPr="00B551CF" w:rsidRDefault="005C68ED" w:rsidP="005C68ED">
      <w:pPr>
        <w:rPr>
          <w:noProof/>
        </w:rPr>
      </w:pPr>
    </w:p>
    <w:p w:rsidR="005C68ED" w:rsidRPr="00B551CF" w:rsidRDefault="005C68ED" w:rsidP="005C68ED">
      <w:pPr>
        <w:rPr>
          <w:noProof/>
        </w:rPr>
      </w:pPr>
      <w:r w:rsidRPr="00B551CF">
        <w:rPr>
          <w:noProof/>
        </w:rPr>
        <w:t>PT: No national treatment and most favoured nation treatment obligations with respect to services related to the sale of equipment or to the assignment of a patent.</w:t>
      </w:r>
    </w:p>
    <w:p w:rsidR="005C68ED" w:rsidRPr="00B551CF" w:rsidRDefault="005C68ED" w:rsidP="005C68ED">
      <w:pPr>
        <w:rPr>
          <w:noProof/>
        </w:rPr>
      </w:pPr>
    </w:p>
    <w:p w:rsidR="005C68ED" w:rsidRPr="00B551CF" w:rsidRDefault="005C68ED" w:rsidP="005C68ED">
      <w:pPr>
        <w:rPr>
          <w:noProof/>
        </w:rPr>
      </w:pPr>
      <w:r w:rsidRPr="00B551CF">
        <w:rPr>
          <w:noProof/>
        </w:rPr>
        <w:t>SE: No national treatment and most favoured nation treatment obligations with respect to funeral, cremation and undertaking services.</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bCs/>
          <w:noProof/>
        </w:rPr>
      </w:pPr>
      <w:r w:rsidRPr="00B551CF">
        <w:rPr>
          <w:bCs/>
          <w:noProof/>
        </w:rPr>
        <w:t>________________</w:t>
      </w:r>
    </w:p>
    <w:p w:rsidR="005C68ED" w:rsidRPr="00B551CF" w:rsidRDefault="005C68ED" w:rsidP="005C68ED">
      <w:pPr>
        <w:rPr>
          <w:noProof/>
        </w:rPr>
        <w:sectPr w:rsidR="005C68ED" w:rsidRPr="00B551C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jc w:val="right"/>
        <w:rPr>
          <w:b/>
          <w:bCs/>
          <w:noProof/>
          <w:u w:val="single"/>
        </w:rPr>
      </w:pPr>
      <w:r w:rsidRPr="00B551CF">
        <w:rPr>
          <w:b/>
          <w:bCs/>
          <w:noProof/>
          <w:u w:val="single"/>
        </w:rPr>
        <w:lastRenderedPageBreak/>
        <w:t>ANNEX VIII-B</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bCs/>
          <w:iCs/>
          <w:noProof/>
        </w:rPr>
      </w:pPr>
      <w:r w:rsidRPr="00B551CF">
        <w:rPr>
          <w:noProof/>
        </w:rPr>
        <w:t xml:space="preserve">COMMITMENTS ON CROSS-BORDER SERVICES </w:t>
      </w:r>
      <w:r w:rsidRPr="00B551CF">
        <w:rPr>
          <w:noProof/>
        </w:rPr>
        <w:br/>
      </w:r>
      <w:r w:rsidRPr="00B551CF">
        <w:rPr>
          <w:bCs/>
          <w:iCs/>
          <w:noProof/>
        </w:rPr>
        <w:t>OF THE EUROPEAN UNION</w:t>
      </w:r>
    </w:p>
    <w:p w:rsidR="005C68ED" w:rsidRPr="00B551CF" w:rsidRDefault="005C68ED" w:rsidP="005C68ED">
      <w:pPr>
        <w:jc w:val="center"/>
        <w:rPr>
          <w:noProof/>
        </w:rPr>
      </w:pPr>
    </w:p>
    <w:p w:rsidR="005C68ED" w:rsidRPr="00B551CF" w:rsidRDefault="005C68ED" w:rsidP="005C68ED">
      <w:pPr>
        <w:ind w:left="567" w:hanging="567"/>
        <w:rPr>
          <w:noProof/>
        </w:rPr>
      </w:pPr>
      <w:r w:rsidRPr="00B551CF">
        <w:rPr>
          <w:noProof/>
        </w:rPr>
        <w:t>1.</w:t>
      </w:r>
      <w:r w:rsidRPr="00B551CF">
        <w:rPr>
          <w:noProof/>
        </w:rPr>
        <w:tab/>
        <w:t xml:space="preserve">The list of commitments below indicates the economic activities liberalised by the </w:t>
      </w:r>
      <w:r w:rsidR="00507BE4" w:rsidRPr="00B551CF">
        <w:rPr>
          <w:noProof/>
        </w:rPr>
        <w:t>European Union</w:t>
      </w:r>
      <w:r w:rsidRPr="00B551CF">
        <w:rPr>
          <w:noProof/>
        </w:rPr>
        <w:t xml:space="preserve"> pursuant to Article 151 of this Agreement and, by means of reservations, the market access and national treatment limitations that apply to services and service suppliers of the Republic of Armenia in those activities. The lists are composed of the following elements:</w:t>
      </w:r>
    </w:p>
    <w:p w:rsidR="005C68ED" w:rsidRPr="00B551CF" w:rsidRDefault="005C68ED" w:rsidP="005C68ED">
      <w:pPr>
        <w:rPr>
          <w:noProof/>
        </w:rPr>
      </w:pPr>
    </w:p>
    <w:p w:rsidR="005C68ED" w:rsidRPr="00B551CF" w:rsidRDefault="005C68ED" w:rsidP="005C68ED">
      <w:pPr>
        <w:ind w:left="1134" w:hanging="567"/>
        <w:rPr>
          <w:noProof/>
        </w:rPr>
      </w:pPr>
      <w:r w:rsidRPr="00B551CF">
        <w:rPr>
          <w:noProof/>
        </w:rPr>
        <w:t>(a)</w:t>
      </w:r>
      <w:r w:rsidRPr="00B551CF">
        <w:rPr>
          <w:noProof/>
        </w:rPr>
        <w:tab/>
        <w:t>a first column indicating the sector or sub-sector in which the commitment is assumed by the Party, and the scope of liberalisation to which the reservations apply;</w:t>
      </w:r>
      <w:r w:rsidR="00994B05" w:rsidRPr="00B551CF">
        <w:rPr>
          <w:noProof/>
        </w:rPr>
        <w:t xml:space="preserve">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a second column describing the applicable reservations.</w:t>
      </w:r>
    </w:p>
    <w:p w:rsidR="005C68ED" w:rsidRPr="00B551CF" w:rsidRDefault="005C68ED" w:rsidP="005C68ED">
      <w:pPr>
        <w:rPr>
          <w:noProof/>
        </w:rPr>
      </w:pPr>
    </w:p>
    <w:p w:rsidR="005C68ED" w:rsidRPr="00B551CF" w:rsidRDefault="005C68ED" w:rsidP="005C68ED">
      <w:pPr>
        <w:ind w:left="567"/>
        <w:rPr>
          <w:noProof/>
        </w:rPr>
      </w:pPr>
      <w:r w:rsidRPr="00B551CF">
        <w:rPr>
          <w:noProof/>
        </w:rPr>
        <w:t xml:space="preserve">When the column referred to in point (b) only includes </w:t>
      </w:r>
      <w:r w:rsidR="008D3E4F" w:rsidRPr="00B551CF">
        <w:rPr>
          <w:noProof/>
        </w:rPr>
        <w:t>Member </w:t>
      </w:r>
      <w:r w:rsidRPr="00B551CF">
        <w:rPr>
          <w:noProof/>
        </w:rPr>
        <w:t xml:space="preserve">State-specific reservations, </w:t>
      </w:r>
      <w:r w:rsidR="008D3E4F" w:rsidRPr="00B551CF">
        <w:rPr>
          <w:noProof/>
        </w:rPr>
        <w:t>Member </w:t>
      </w:r>
      <w:r w:rsidRPr="00B551CF">
        <w:rPr>
          <w:noProof/>
        </w:rPr>
        <w:t>States not mentioned therein undertake commitments in the sector concerned without reservations.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 xml:space="preserve">The absence of </w:t>
      </w:r>
      <w:r w:rsidR="008D3E4F" w:rsidRPr="00B551CF">
        <w:rPr>
          <w:noProof/>
        </w:rPr>
        <w:t>Member </w:t>
      </w:r>
      <w:r w:rsidRPr="00B551CF">
        <w:rPr>
          <w:noProof/>
        </w:rPr>
        <w:t>State-specific reservations in a given sector is without prejudice to horizontal reservations or to sectoral EU-wide reservations that may apply.</w:t>
      </w:r>
    </w:p>
    <w:p w:rsidR="005C68ED" w:rsidRPr="00B551CF" w:rsidRDefault="005C68ED" w:rsidP="005C68ED">
      <w:pPr>
        <w:rPr>
          <w:noProof/>
        </w:rPr>
      </w:pPr>
    </w:p>
    <w:p w:rsidR="005C68ED" w:rsidRPr="00B551CF" w:rsidRDefault="005C68ED" w:rsidP="005C68ED">
      <w:pPr>
        <w:ind w:left="567"/>
        <w:rPr>
          <w:noProof/>
        </w:rPr>
      </w:pPr>
      <w:r w:rsidRPr="00B551CF">
        <w:rPr>
          <w:noProof/>
        </w:rPr>
        <w:t>Sectors or sub-sectors not mentioned in the list below are not committed.</w:t>
      </w:r>
    </w:p>
    <w:p w:rsidR="005C68ED" w:rsidRPr="00B551CF" w:rsidRDefault="005C68ED" w:rsidP="005C68ED">
      <w:pPr>
        <w:rPr>
          <w:noProof/>
        </w:rPr>
      </w:pPr>
    </w:p>
    <w:p w:rsidR="005C68ED" w:rsidRPr="00B551CF" w:rsidRDefault="005C68ED" w:rsidP="005C68ED">
      <w:pPr>
        <w:rPr>
          <w:noProof/>
        </w:rPr>
      </w:pPr>
      <w:r w:rsidRPr="00B551CF">
        <w:rPr>
          <w:noProof/>
        </w:rPr>
        <w:br w:type="page"/>
      </w:r>
    </w:p>
    <w:p w:rsidR="005C68ED" w:rsidRPr="00B551CF" w:rsidRDefault="005C68ED" w:rsidP="005C68ED">
      <w:pPr>
        <w:ind w:left="567" w:hanging="567"/>
        <w:rPr>
          <w:noProof/>
        </w:rPr>
      </w:pPr>
      <w:r w:rsidRPr="00B551CF">
        <w:rPr>
          <w:noProof/>
        </w:rPr>
        <w:lastRenderedPageBreak/>
        <w:t>2.</w:t>
      </w:r>
      <w:r w:rsidRPr="00B551CF">
        <w:rPr>
          <w:noProof/>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149 and 150 of this Agreement. Those measures (e.g. need to obtain a licence, universal service obligations, need to obtain recognition of qualifications in regulated sectors, need to pass specific examinations, including language examinations, non-discriminatory requirement that certain activities may not be carried out in environmental protected zones or areas of particular historic and artistic interest), even if not listed, apply in any case to investors of the other Party.</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3.</w:t>
      </w:r>
      <w:r w:rsidRPr="00B551CF">
        <w:rPr>
          <w:noProof/>
        </w:rPr>
        <w:tab/>
        <w:t>The list below is without prejudice to the feasibility of Mode 1 in certain services sectors and sub-sectors and without prejudice to the existence of public monopolies and exclusive rights as described in the list of commitments on establishment.</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4.</w:t>
      </w:r>
      <w:r w:rsidRPr="00B551CF">
        <w:rPr>
          <w:noProof/>
        </w:rPr>
        <w:tab/>
        <w:t>In accordance with Article 141, paragraph 3 of this Agreement, the list below does not include measures concerning subsidies granted by the Parties.</w:t>
      </w:r>
    </w:p>
    <w:p w:rsidR="005C68ED" w:rsidRPr="00B551CF" w:rsidRDefault="005C68ED" w:rsidP="00507BE4">
      <w:pPr>
        <w:rPr>
          <w:noProof/>
        </w:rPr>
      </w:pPr>
    </w:p>
    <w:p w:rsidR="005C68ED" w:rsidRPr="00B551CF" w:rsidRDefault="005C68ED" w:rsidP="005C68ED">
      <w:pPr>
        <w:ind w:left="567" w:hanging="567"/>
        <w:rPr>
          <w:noProof/>
        </w:rPr>
      </w:pPr>
      <w:r w:rsidRPr="00B551CF">
        <w:rPr>
          <w:noProof/>
        </w:rPr>
        <w:t>5.</w:t>
      </w:r>
      <w:r w:rsidRPr="00B551CF">
        <w:rPr>
          <w:noProof/>
        </w:rPr>
        <w:tab/>
        <w:t>The rights and obligations arising from this list of commitments shall have no self-executing effect and thus confer no rights directly to individual natural persons or juridical persons.</w:t>
      </w:r>
    </w:p>
    <w:p w:rsidR="005C68ED" w:rsidRPr="00B551CF" w:rsidRDefault="005C68ED" w:rsidP="005C68ED">
      <w:pPr>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6.</w:t>
      </w:r>
      <w:r w:rsidRPr="00B551CF">
        <w:rPr>
          <w:noProof/>
        </w:rPr>
        <w:tab/>
        <w:t xml:space="preserve">For greater certainty, for the </w:t>
      </w:r>
      <w:r w:rsidR="00507BE4" w:rsidRPr="00B551CF">
        <w:rPr>
          <w:noProof/>
        </w:rPr>
        <w:t>European Union</w:t>
      </w:r>
      <w:r w:rsidRPr="00B551CF">
        <w:rPr>
          <w:noProof/>
        </w:rPr>
        <w:t xml:space="preserve">, the obligation to grant national treatment does not entail the requirement to extend to nationals or juridical persons of the other Party the treatment granted in a </w:t>
      </w:r>
      <w:r w:rsidR="008D3E4F" w:rsidRPr="00B551CF">
        <w:rPr>
          <w:noProof/>
        </w:rPr>
        <w:t>Member </w:t>
      </w:r>
      <w:r w:rsidRPr="00B551CF">
        <w:rPr>
          <w:noProof/>
        </w:rPr>
        <w:t xml:space="preserve">State to the nationals and juridical persons of another </w:t>
      </w:r>
      <w:r w:rsidR="008D3E4F" w:rsidRPr="00B551CF">
        <w:rPr>
          <w:noProof/>
        </w:rPr>
        <w:t>Member </w:t>
      </w:r>
      <w:r w:rsidRPr="00B551CF">
        <w:rPr>
          <w:noProof/>
        </w:rPr>
        <w:t xml:space="preserve">State pursuant to the Treaty on the Functioning of the </w:t>
      </w:r>
      <w:r w:rsidR="00507BE4" w:rsidRPr="00B551CF">
        <w:rPr>
          <w:noProof/>
        </w:rPr>
        <w:t>European Union</w:t>
      </w:r>
      <w:r w:rsidRPr="00B551CF">
        <w:rPr>
          <w:noProof/>
        </w:rPr>
        <w:t xml:space="preserve">, or to any measure adopted pursuant to that Treaty, including their implementation in the </w:t>
      </w:r>
      <w:r w:rsidR="008D3E4F" w:rsidRPr="00B551CF">
        <w:rPr>
          <w:noProof/>
        </w:rPr>
        <w:t>Member </w:t>
      </w:r>
      <w:r w:rsidRPr="00B551CF">
        <w:rPr>
          <w:noProof/>
        </w:rPr>
        <w:t xml:space="preserve">States. Such national treatment is granted only to legal persons of the other Party established in accordance with the law of another </w:t>
      </w:r>
      <w:r w:rsidR="008D3E4F" w:rsidRPr="00B551CF">
        <w:rPr>
          <w:noProof/>
        </w:rPr>
        <w:t>Member </w:t>
      </w:r>
      <w:r w:rsidRPr="00B551CF">
        <w:rPr>
          <w:noProof/>
        </w:rPr>
        <w:t xml:space="preserve">State and having their registered office, central administration or principal place of business in that </w:t>
      </w:r>
      <w:r w:rsidR="008D3E4F" w:rsidRPr="00B551CF">
        <w:rPr>
          <w:noProof/>
        </w:rPr>
        <w:t>Member </w:t>
      </w:r>
      <w:r w:rsidRPr="00B551CF">
        <w:rPr>
          <w:noProof/>
        </w:rPr>
        <w:t xml:space="preserve">State, including those legal persons established within the </w:t>
      </w:r>
      <w:r w:rsidR="00507BE4" w:rsidRPr="00B551CF">
        <w:rPr>
          <w:noProof/>
        </w:rPr>
        <w:t>European Union</w:t>
      </w:r>
      <w:r w:rsidRPr="00B551CF">
        <w:rPr>
          <w:noProof/>
        </w:rPr>
        <w:t xml:space="preserve"> which are owned or controlled by nationals of the other Party.</w:t>
      </w:r>
    </w:p>
    <w:p w:rsidR="005C68ED" w:rsidRPr="00B551CF" w:rsidRDefault="005C68ED" w:rsidP="005C68ED">
      <w:pPr>
        <w:rPr>
          <w:noProof/>
        </w:rPr>
      </w:pPr>
    </w:p>
    <w:tbl>
      <w:tblPr>
        <w:tblStyle w:val="TableGrid"/>
        <w:tblW w:w="5000" w:type="pct"/>
        <w:jc w:val="center"/>
        <w:tblLook w:val="0000" w:firstRow="0" w:lastRow="0" w:firstColumn="0" w:lastColumn="0" w:noHBand="0" w:noVBand="0"/>
      </w:tblPr>
      <w:tblGrid>
        <w:gridCol w:w="4028"/>
        <w:gridCol w:w="5826"/>
      </w:tblGrid>
      <w:tr w:rsidR="005C68ED" w:rsidRPr="00B551CF" w:rsidTr="00F942D1">
        <w:trPr>
          <w:trHeight w:val="20"/>
          <w:tblHeader/>
          <w:jc w:val="center"/>
        </w:trPr>
        <w:tc>
          <w:tcPr>
            <w:tcW w:w="2044" w:type="pct"/>
          </w:tcPr>
          <w:p w:rsidR="005C68ED" w:rsidRPr="00B551CF" w:rsidRDefault="005C68ED" w:rsidP="00AF04B9">
            <w:pPr>
              <w:pageBreakBefore/>
              <w:spacing w:before="60" w:after="60" w:line="240" w:lineRule="auto"/>
              <w:jc w:val="center"/>
              <w:rPr>
                <w:noProof/>
              </w:rPr>
            </w:pPr>
            <w:r w:rsidRPr="00B551CF">
              <w:rPr>
                <w:rFonts w:asciiTheme="majorBidi" w:hAnsiTheme="majorBidi" w:cstheme="majorBidi"/>
                <w:noProof/>
              </w:rPr>
              <w:lastRenderedPageBreak/>
              <w:t>Sector or sub-sector</w:t>
            </w:r>
          </w:p>
        </w:tc>
        <w:tc>
          <w:tcPr>
            <w:tcW w:w="2956" w:type="pct"/>
          </w:tcPr>
          <w:p w:rsidR="005C68ED" w:rsidRPr="00B551CF" w:rsidRDefault="005C68ED" w:rsidP="007B6327">
            <w:pPr>
              <w:spacing w:before="60" w:after="60" w:line="240" w:lineRule="auto"/>
              <w:jc w:val="center"/>
              <w:rPr>
                <w:noProof/>
              </w:rPr>
            </w:pPr>
            <w:r w:rsidRPr="00B551CF">
              <w:rPr>
                <w:rFonts w:asciiTheme="majorBidi" w:hAnsiTheme="majorBidi" w:cstheme="majorBidi"/>
                <w:noProof/>
              </w:rPr>
              <w:t>Description of reservations</w:t>
            </w:r>
          </w:p>
        </w:tc>
      </w:tr>
      <w:tr w:rsidR="005C68ED" w:rsidRPr="00B551CF" w:rsidTr="00F942D1">
        <w:trPr>
          <w:trHeight w:val="20"/>
          <w:jc w:val="center"/>
        </w:trPr>
        <w:tc>
          <w:tcPr>
            <w:tcW w:w="5000" w:type="pct"/>
            <w:gridSpan w:val="2"/>
          </w:tcPr>
          <w:p w:rsidR="005C68ED" w:rsidRPr="00B551CF" w:rsidRDefault="005C68ED" w:rsidP="00F942D1">
            <w:pPr>
              <w:spacing w:before="60" w:after="60" w:line="240" w:lineRule="auto"/>
              <w:jc w:val="left"/>
              <w:rPr>
                <w:noProof/>
              </w:rPr>
            </w:pPr>
            <w:r w:rsidRPr="00B551CF">
              <w:rPr>
                <w:rFonts w:asciiTheme="majorBidi" w:hAnsiTheme="majorBidi" w:cstheme="majorBidi"/>
                <w:noProof/>
              </w:rPr>
              <w:t>1.</w:t>
            </w:r>
            <w:r w:rsidRPr="00B551CF">
              <w:rPr>
                <w:rFonts w:asciiTheme="majorBidi" w:hAnsiTheme="majorBidi" w:cstheme="majorBidi"/>
                <w:noProof/>
              </w:rPr>
              <w:tab/>
              <w:t>BUSINESS SERVICES</w:t>
            </w:r>
          </w:p>
        </w:tc>
      </w:tr>
      <w:tr w:rsidR="005C68ED" w:rsidRPr="00B551CF" w:rsidTr="00F942D1">
        <w:trPr>
          <w:trHeight w:val="20"/>
          <w:jc w:val="center"/>
        </w:trPr>
        <w:tc>
          <w:tcPr>
            <w:tcW w:w="2044" w:type="pct"/>
          </w:tcPr>
          <w:p w:rsidR="005C68ED" w:rsidRPr="00B551CF" w:rsidRDefault="005C68ED" w:rsidP="00F942D1">
            <w:pPr>
              <w:spacing w:before="60" w:after="60" w:line="240" w:lineRule="auto"/>
              <w:jc w:val="left"/>
              <w:rPr>
                <w:noProof/>
              </w:rPr>
            </w:pPr>
            <w:r w:rsidRPr="00B551CF">
              <w:rPr>
                <w:rFonts w:asciiTheme="majorBidi" w:hAnsiTheme="majorBidi" w:cstheme="majorBidi"/>
                <w:noProof/>
              </w:rPr>
              <w:t>All sectors</w:t>
            </w:r>
          </w:p>
        </w:tc>
        <w:tc>
          <w:tcPr>
            <w:tcW w:w="2956" w:type="pct"/>
          </w:tcPr>
          <w:p w:rsidR="005C68ED" w:rsidRPr="00B551CF" w:rsidRDefault="005C68ED" w:rsidP="007B6327">
            <w:pPr>
              <w:spacing w:before="60" w:after="60" w:line="240" w:lineRule="auto"/>
              <w:jc w:val="left"/>
              <w:rPr>
                <w:rFonts w:asciiTheme="majorBidi" w:hAnsiTheme="majorBidi" w:cstheme="majorBidi"/>
                <w:noProof/>
              </w:rPr>
            </w:pPr>
          </w:p>
        </w:tc>
      </w:tr>
      <w:tr w:rsidR="005C68ED" w:rsidRPr="00B551CF" w:rsidTr="00F942D1">
        <w:trPr>
          <w:trHeight w:val="20"/>
          <w:jc w:val="center"/>
        </w:trPr>
        <w:tc>
          <w:tcPr>
            <w:tcW w:w="2044" w:type="pct"/>
            <w:tcBorders>
              <w:bottom w:val="single" w:sz="4" w:space="0" w:color="auto"/>
            </w:tcBorders>
          </w:tcPr>
          <w:p w:rsidR="005C68ED" w:rsidRPr="00B551CF" w:rsidRDefault="005C68ED">
            <w:pPr>
              <w:spacing w:before="60" w:after="60" w:line="240" w:lineRule="auto"/>
              <w:jc w:val="left"/>
              <w:rPr>
                <w:noProof/>
              </w:rPr>
            </w:pPr>
            <w:r w:rsidRPr="00B551CF">
              <w:rPr>
                <w:rFonts w:asciiTheme="majorBidi" w:hAnsiTheme="majorBidi" w:cstheme="majorBidi"/>
                <w:noProof/>
              </w:rPr>
              <w:t>A.</w:t>
            </w:r>
            <w:r w:rsidRPr="00B551CF">
              <w:rPr>
                <w:rFonts w:asciiTheme="majorBidi" w:hAnsiTheme="majorBidi" w:cstheme="majorBidi"/>
                <w:noProof/>
              </w:rPr>
              <w:tab/>
              <w:t xml:space="preserve">Professional </w:t>
            </w:r>
            <w:r w:rsidR="00BF33D1" w:rsidRPr="00B551CF">
              <w:rPr>
                <w:rFonts w:asciiTheme="majorBidi" w:hAnsiTheme="majorBidi" w:cstheme="majorBidi"/>
                <w:noProof/>
              </w:rPr>
              <w:t>s</w:t>
            </w:r>
            <w:r w:rsidRPr="00B551CF">
              <w:rPr>
                <w:rFonts w:asciiTheme="majorBidi" w:hAnsiTheme="majorBidi" w:cstheme="majorBidi"/>
                <w:noProof/>
              </w:rPr>
              <w:t>ervices</w:t>
            </w:r>
          </w:p>
        </w:tc>
        <w:tc>
          <w:tcPr>
            <w:tcW w:w="2956" w:type="pct"/>
            <w:tcBorders>
              <w:bottom w:val="single" w:sz="4" w:space="0" w:color="auto"/>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rPr>
              <w:t> </w:t>
            </w:r>
          </w:p>
        </w:tc>
      </w:tr>
      <w:tr w:rsidR="005C68ED" w:rsidRPr="00B551CF" w:rsidTr="00F942D1">
        <w:trPr>
          <w:trHeight w:val="3828"/>
          <w:jc w:val="center"/>
        </w:trPr>
        <w:tc>
          <w:tcPr>
            <w:tcW w:w="2044" w:type="pct"/>
            <w:tcBorders>
              <w:bottom w:val="nil"/>
            </w:tcBorders>
          </w:tcPr>
          <w:p w:rsidR="005C68ED" w:rsidRPr="00B551CF" w:rsidRDefault="005C68ED">
            <w:pPr>
              <w:spacing w:before="60" w:after="60" w:line="240" w:lineRule="auto"/>
              <w:ind w:left="567" w:hanging="567"/>
              <w:jc w:val="left"/>
              <w:rPr>
                <w:rFonts w:asciiTheme="majorBidi" w:hAnsiTheme="majorBidi" w:cstheme="majorBidi"/>
                <w:noProof/>
              </w:rPr>
            </w:pPr>
            <w:r w:rsidRPr="00B551CF">
              <w:rPr>
                <w:rFonts w:asciiTheme="majorBidi" w:hAnsiTheme="majorBidi" w:cstheme="majorBidi"/>
                <w:noProof/>
              </w:rPr>
              <w:t>(a)</w:t>
            </w:r>
            <w:r w:rsidRPr="00B551CF">
              <w:rPr>
                <w:rFonts w:asciiTheme="majorBidi" w:hAnsiTheme="majorBidi" w:cstheme="majorBidi"/>
                <w:noProof/>
              </w:rPr>
              <w:tab/>
              <w:t xml:space="preserve">Legal </w:t>
            </w:r>
            <w:r w:rsidR="00BF33D1" w:rsidRPr="00B551CF">
              <w:rPr>
                <w:rFonts w:asciiTheme="majorBidi" w:hAnsiTheme="majorBidi" w:cstheme="majorBidi"/>
                <w:noProof/>
              </w:rPr>
              <w:t>s</w:t>
            </w:r>
            <w:r w:rsidRPr="00B551CF">
              <w:rPr>
                <w:rFonts w:asciiTheme="majorBidi" w:hAnsiTheme="majorBidi" w:cstheme="majorBidi"/>
                <w:noProof/>
              </w:rPr>
              <w:t>ervices</w:t>
            </w:r>
          </w:p>
          <w:p w:rsidR="005C68ED" w:rsidRPr="00B551CF" w:rsidRDefault="005C68ED" w:rsidP="00F942D1">
            <w:pPr>
              <w:spacing w:before="60" w:after="60" w:line="240" w:lineRule="auto"/>
              <w:ind w:left="567" w:hanging="567"/>
              <w:jc w:val="left"/>
              <w:rPr>
                <w:rFonts w:asciiTheme="majorBidi" w:hAnsiTheme="majorBidi" w:cstheme="majorBidi"/>
                <w:noProof/>
              </w:rPr>
            </w:pPr>
            <w:r w:rsidRPr="00B551CF">
              <w:rPr>
                <w:rFonts w:asciiTheme="majorBidi" w:hAnsiTheme="majorBidi" w:cstheme="majorBidi"/>
                <w:noProof/>
              </w:rPr>
              <w:t>(</w:t>
            </w:r>
            <w:r w:rsidR="00A04F1C" w:rsidRPr="00B551CF">
              <w:rPr>
                <w:rFonts w:asciiTheme="majorBidi" w:hAnsiTheme="majorBidi" w:cstheme="majorBidi"/>
                <w:noProof/>
              </w:rPr>
              <w:t>CPC </w:t>
            </w:r>
            <w:r w:rsidRPr="00B551CF">
              <w:rPr>
                <w:rFonts w:asciiTheme="majorBidi" w:hAnsiTheme="majorBidi" w:cstheme="majorBidi"/>
                <w:noProof/>
              </w:rPr>
              <w:t>861)</w:t>
            </w:r>
            <w:r w:rsidRPr="00B551CF">
              <w:rPr>
                <w:rFonts w:asciiTheme="majorBidi" w:hAnsiTheme="majorBidi" w:cstheme="majorBidi"/>
                <w:b/>
                <w:noProof/>
                <w:vertAlign w:val="superscript"/>
              </w:rPr>
              <w:footnoteReference w:id="17"/>
            </w:r>
          </w:p>
          <w:p w:rsidR="005C68ED" w:rsidRPr="00B551CF" w:rsidRDefault="005C68ED" w:rsidP="00F942D1">
            <w:pPr>
              <w:spacing w:before="60" w:after="60" w:line="240" w:lineRule="auto"/>
              <w:jc w:val="left"/>
              <w:rPr>
                <w:noProof/>
              </w:rPr>
            </w:pPr>
            <w:r w:rsidRPr="00B551CF">
              <w:rPr>
                <w:rFonts w:asciiTheme="majorBidi" w:hAnsiTheme="majorBidi" w:cstheme="majorBidi"/>
                <w:noProof/>
              </w:rPr>
              <w:t xml:space="preserve">(excluding legal advisory and legal documentations and certification services provided by legal professionals entrusted with public functions, such as notaries, </w:t>
            </w:r>
            <w:r w:rsidRPr="00B551CF">
              <w:rPr>
                <w:rFonts w:asciiTheme="majorBidi" w:hAnsiTheme="majorBidi" w:cstheme="majorBidi"/>
                <w:i/>
                <w:iCs/>
                <w:noProof/>
              </w:rPr>
              <w:t xml:space="preserve">huissiers de justice </w:t>
            </w:r>
            <w:r w:rsidRPr="00B551CF">
              <w:rPr>
                <w:rFonts w:asciiTheme="majorBidi" w:hAnsiTheme="majorBidi" w:cstheme="majorBidi"/>
                <w:noProof/>
              </w:rPr>
              <w:t>or other</w:t>
            </w:r>
            <w:r w:rsidRPr="00B551CF">
              <w:rPr>
                <w:rFonts w:asciiTheme="majorBidi" w:hAnsiTheme="majorBidi" w:cstheme="majorBidi"/>
                <w:i/>
                <w:iCs/>
                <w:noProof/>
              </w:rPr>
              <w:t xml:space="preserve"> officiers publics et ministériels</w:t>
            </w:r>
            <w:r w:rsidRPr="00B551CF">
              <w:rPr>
                <w:rFonts w:asciiTheme="majorBidi" w:hAnsiTheme="majorBidi" w:cstheme="majorBidi"/>
                <w:noProof/>
              </w:rPr>
              <w:t>)</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rPr>
              <w:t>For Modes 1 and 2</w:t>
            </w:r>
          </w:p>
          <w:p w:rsidR="005C68ED" w:rsidRPr="00B551CF" w:rsidRDefault="005C68ED" w:rsidP="007B6327">
            <w:pPr>
              <w:spacing w:before="60" w:after="60" w:line="240" w:lineRule="auto"/>
              <w:jc w:val="left"/>
              <w:rPr>
                <w:noProof/>
              </w:rPr>
            </w:pPr>
            <w:r w:rsidRPr="00B551CF">
              <w:rPr>
                <w:noProof/>
              </w:rPr>
              <w:t xml:space="preserve">AT, BE, BG, CY, DE, EE, EL, ES, FR, HU, IE, IT, LT, LU, MT, PT, PL, SK, UK: Full admission to the Bar, required for the practice of domestic (EU and </w:t>
            </w:r>
            <w:r w:rsidR="008D3E4F" w:rsidRPr="00B551CF">
              <w:rPr>
                <w:noProof/>
              </w:rPr>
              <w:t>Member </w:t>
            </w:r>
            <w:r w:rsidRPr="00B551CF">
              <w:rPr>
                <w:noProof/>
              </w:rPr>
              <w:t>State) law and for representation before courts, is subject to a nationality condition.</w:t>
            </w:r>
          </w:p>
          <w:p w:rsidR="005C68ED" w:rsidRPr="00B551CF" w:rsidRDefault="005C68ED">
            <w:pPr>
              <w:spacing w:before="60" w:after="60" w:line="240" w:lineRule="auto"/>
              <w:jc w:val="left"/>
              <w:rPr>
                <w:noProof/>
              </w:rPr>
            </w:pPr>
            <w:r w:rsidRPr="00B551CF">
              <w:rPr>
                <w:noProof/>
              </w:rPr>
              <w:t xml:space="preserve">CY: EU Nationality and Residency condition for the provision of </w:t>
            </w:r>
            <w:r w:rsidR="00BF33D1" w:rsidRPr="00B551CF">
              <w:rPr>
                <w:noProof/>
              </w:rPr>
              <w:t>l</w:t>
            </w:r>
            <w:r w:rsidRPr="00B551CF">
              <w:rPr>
                <w:noProof/>
              </w:rPr>
              <w:t xml:space="preserve">egal </w:t>
            </w:r>
            <w:r w:rsidR="00BF33D1" w:rsidRPr="00B551CF">
              <w:rPr>
                <w:noProof/>
              </w:rPr>
              <w:t>s</w:t>
            </w:r>
            <w:r w:rsidRPr="00B551CF">
              <w:rPr>
                <w:noProof/>
              </w:rPr>
              <w:t>ervices. Full admission to the Bar is subject to a nationality coupled with a residency requirement. Only advocates enrolled in the Bar may be partners or shareholders or members of the Board of Directors in a law company in Cyprus.</w:t>
            </w:r>
          </w:p>
          <w:p w:rsidR="005C68ED" w:rsidRPr="00B551CF" w:rsidRDefault="005C68ED" w:rsidP="007B6327">
            <w:pPr>
              <w:spacing w:before="60" w:after="60" w:line="240" w:lineRule="auto"/>
              <w:jc w:val="left"/>
              <w:rPr>
                <w:noProof/>
              </w:rPr>
            </w:pPr>
            <w:r w:rsidRPr="00B551CF">
              <w:rPr>
                <w:noProof/>
              </w:rPr>
              <w:t>CY, HU: For foreign lawyers, the scope of legal activities is limited to the provision of legal advice.</w:t>
            </w:r>
          </w:p>
        </w:tc>
      </w:tr>
      <w:tr w:rsidR="005C68ED" w:rsidRPr="00B551CF" w:rsidTr="00F942D1">
        <w:trPr>
          <w:trHeight w:val="9010"/>
          <w:jc w:val="center"/>
        </w:trPr>
        <w:tc>
          <w:tcPr>
            <w:tcW w:w="2044" w:type="pct"/>
            <w:tcBorders>
              <w:top w:val="nil"/>
              <w:bottom w:val="single" w:sz="4" w:space="0" w:color="auto"/>
            </w:tcBorders>
          </w:tcPr>
          <w:p w:rsidR="005C68ED" w:rsidRPr="00B551CF" w:rsidRDefault="005C68ED" w:rsidP="00F942D1">
            <w:pPr>
              <w:spacing w:before="60" w:after="60" w:line="240" w:lineRule="auto"/>
              <w:jc w:val="left"/>
              <w:rPr>
                <w:rFonts w:asciiTheme="majorBidi" w:hAnsiTheme="majorBidi" w:cstheme="majorBidi"/>
                <w:noProof/>
              </w:rPr>
            </w:pPr>
          </w:p>
        </w:tc>
        <w:tc>
          <w:tcPr>
            <w:tcW w:w="2956" w:type="pct"/>
            <w:tcBorders>
              <w:top w:val="nil"/>
              <w:bottom w:val="single" w:sz="4" w:space="0" w:color="auto"/>
            </w:tcBorders>
          </w:tcPr>
          <w:p w:rsidR="005C68ED" w:rsidRPr="00B551CF" w:rsidRDefault="005C68ED" w:rsidP="007B6327">
            <w:pPr>
              <w:spacing w:before="60" w:after="60" w:line="240" w:lineRule="auto"/>
              <w:jc w:val="left"/>
              <w:rPr>
                <w:noProof/>
              </w:rPr>
            </w:pPr>
            <w:r w:rsidRPr="00B551CF">
              <w:rPr>
                <w:noProof/>
              </w:rPr>
              <w:t>FI: Full admission to the Bar, required for legal representation services, is subject to a nationality condition, coupled with residency requirements (including for the use of the Finnish title "</w:t>
            </w:r>
            <w:r w:rsidRPr="00B551CF">
              <w:rPr>
                <w:i/>
                <w:iCs/>
                <w:noProof/>
              </w:rPr>
              <w:t>asianajaja</w:t>
            </w:r>
            <w:r w:rsidR="007B6327" w:rsidRPr="00B551CF">
              <w:rPr>
                <w:noProof/>
              </w:rPr>
              <w:t>").</w:t>
            </w:r>
          </w:p>
          <w:p w:rsidR="005C68ED" w:rsidRPr="00B551CF" w:rsidRDefault="005C68ED" w:rsidP="007B6327">
            <w:pPr>
              <w:spacing w:before="60" w:after="60" w:line="240" w:lineRule="auto"/>
              <w:jc w:val="left"/>
              <w:rPr>
                <w:noProof/>
              </w:rPr>
            </w:pPr>
            <w:r w:rsidRPr="00B551CF">
              <w:rPr>
                <w:noProof/>
              </w:rPr>
              <w:t>BE: Quotas apply for appearing before the "</w:t>
            </w:r>
            <w:r w:rsidRPr="00B551CF">
              <w:rPr>
                <w:i/>
                <w:iCs/>
                <w:noProof/>
              </w:rPr>
              <w:t>Cour de cassation</w:t>
            </w:r>
            <w:r w:rsidRPr="00B551CF">
              <w:rPr>
                <w:noProof/>
              </w:rPr>
              <w:t>" in non-criminal cases.</w:t>
            </w:r>
          </w:p>
          <w:p w:rsidR="005C68ED" w:rsidRPr="00B551CF" w:rsidRDefault="005C68ED" w:rsidP="007B6327">
            <w:pPr>
              <w:spacing w:before="60" w:after="60" w:line="240" w:lineRule="auto"/>
              <w:jc w:val="left"/>
              <w:rPr>
                <w:noProof/>
              </w:rPr>
            </w:pPr>
            <w:r w:rsidRPr="00B551CF">
              <w:rPr>
                <w:noProof/>
              </w:rPr>
              <w:t>BG: Foreign lawyers can only provide legal representation services of a national of their home country and subject to reciprocity, and in cooperation with a Bulgarian lawyer. For legal mediation services permanent residence is required.</w:t>
            </w:r>
          </w:p>
          <w:p w:rsidR="005C68ED" w:rsidRPr="00B551CF" w:rsidRDefault="005C68ED" w:rsidP="007B6327">
            <w:pPr>
              <w:spacing w:before="60" w:after="60" w:line="240" w:lineRule="auto"/>
              <w:jc w:val="left"/>
              <w:rPr>
                <w:noProof/>
              </w:rPr>
            </w:pPr>
            <w:r w:rsidRPr="00B551CF">
              <w:rPr>
                <w:noProof/>
              </w:rPr>
              <w:t xml:space="preserve">ES: Industrial property attorneys are subject to a nationality of a </w:t>
            </w:r>
            <w:r w:rsidR="008D3E4F" w:rsidRPr="00B551CF">
              <w:rPr>
                <w:noProof/>
              </w:rPr>
              <w:t>Member </w:t>
            </w:r>
            <w:r w:rsidRPr="00B551CF">
              <w:rPr>
                <w:noProof/>
              </w:rPr>
              <w:t>State of the EU.</w:t>
            </w:r>
          </w:p>
          <w:p w:rsidR="005C68ED" w:rsidRPr="00B551CF" w:rsidRDefault="005C68ED" w:rsidP="007B6327">
            <w:pPr>
              <w:spacing w:before="60" w:after="60" w:line="240" w:lineRule="auto"/>
              <w:jc w:val="left"/>
              <w:rPr>
                <w:noProof/>
                <w:lang w:val="fr-BE"/>
              </w:rPr>
            </w:pPr>
            <w:r w:rsidRPr="00B551CF">
              <w:rPr>
                <w:noProof/>
                <w:lang w:val="fr-BE"/>
              </w:rPr>
              <w:t>FR: Lawyers' access to the profession of "</w:t>
            </w:r>
            <w:r w:rsidRPr="00B551CF">
              <w:rPr>
                <w:i/>
                <w:iCs/>
                <w:noProof/>
                <w:lang w:val="fr-BE"/>
              </w:rPr>
              <w:t>avocat auprès de la Cour de Cassation</w:t>
            </w:r>
            <w:r w:rsidRPr="00B551CF">
              <w:rPr>
                <w:noProof/>
                <w:lang w:val="fr-BE"/>
              </w:rPr>
              <w:t>" et "</w:t>
            </w:r>
            <w:r w:rsidRPr="00B551CF">
              <w:rPr>
                <w:i/>
                <w:iCs/>
                <w:noProof/>
                <w:lang w:val="fr-BE"/>
              </w:rPr>
              <w:t>avocat auprès du Conseil d'Etat</w:t>
            </w:r>
            <w:r w:rsidRPr="00B551CF">
              <w:rPr>
                <w:noProof/>
                <w:lang w:val="fr-BE"/>
              </w:rPr>
              <w:t>" is subject to quotas and to a nationality condition.</w:t>
            </w:r>
          </w:p>
          <w:p w:rsidR="005C68ED" w:rsidRPr="00B551CF" w:rsidRDefault="005C68ED" w:rsidP="007B6327">
            <w:pPr>
              <w:spacing w:before="60" w:after="60" w:line="240" w:lineRule="auto"/>
              <w:jc w:val="left"/>
              <w:rPr>
                <w:noProof/>
              </w:rPr>
            </w:pPr>
            <w:r w:rsidRPr="00B551CF">
              <w:rPr>
                <w:noProof/>
              </w:rPr>
              <w:t>LV: Nationality requirement for sworn solicitors, to whom legal representation in criminal proceedings is reserved.</w:t>
            </w:r>
          </w:p>
          <w:p w:rsidR="005C68ED" w:rsidRPr="00B551CF" w:rsidRDefault="005C68ED" w:rsidP="007B6327">
            <w:pPr>
              <w:spacing w:before="60" w:after="60" w:line="240" w:lineRule="auto"/>
              <w:jc w:val="left"/>
              <w:rPr>
                <w:noProof/>
              </w:rPr>
            </w:pPr>
            <w:r w:rsidRPr="00B551CF">
              <w:rPr>
                <w:noProof/>
              </w:rPr>
              <w:t>DK: Full admission to the Bar required for practicing law, including appearing before courts. In order to be admitted to the Bar, persons must meet the requirements set out by the Danish Administration of Justice Act. According to the Danish Administration of Justice Act, the title "</w:t>
            </w:r>
            <w:r w:rsidRPr="00B551CF">
              <w:rPr>
                <w:i/>
                <w:iCs/>
                <w:noProof/>
              </w:rPr>
              <w:t>Advokat</w:t>
            </w:r>
            <w:r w:rsidRPr="00B551CF">
              <w:rPr>
                <w:noProof/>
              </w:rPr>
              <w:t>" is a protected title. Other persons than lawyers with a Danish licence to practice may perform legal services in accordance with the Danish Act on Legal Services, but are not allowed to use the title "</w:t>
            </w:r>
            <w:r w:rsidRPr="00B551CF">
              <w:rPr>
                <w:i/>
                <w:iCs/>
                <w:noProof/>
              </w:rPr>
              <w:t>Advokat</w:t>
            </w:r>
            <w:r w:rsidRPr="00B551CF">
              <w:rPr>
                <w:noProof/>
              </w:rPr>
              <w:t>".</w:t>
            </w:r>
          </w:p>
          <w:p w:rsidR="005C68ED" w:rsidRPr="00B551CF" w:rsidRDefault="005C68ED" w:rsidP="007B6327">
            <w:pPr>
              <w:spacing w:before="60" w:after="60" w:line="240" w:lineRule="auto"/>
              <w:jc w:val="left"/>
              <w:rPr>
                <w:noProof/>
              </w:rPr>
            </w:pPr>
            <w:r w:rsidRPr="00B551CF">
              <w:rPr>
                <w:noProof/>
              </w:rPr>
              <w:t xml:space="preserve">EE: Nationality condition for patent agent and sworn translator (part of </w:t>
            </w:r>
            <w:r w:rsidR="00A04F1C" w:rsidRPr="00B551CF">
              <w:rPr>
                <w:noProof/>
              </w:rPr>
              <w:t>CPC </w:t>
            </w:r>
            <w:r w:rsidRPr="00B551CF">
              <w:rPr>
                <w:noProof/>
              </w:rPr>
              <w:t>861).</w:t>
            </w:r>
          </w:p>
          <w:p w:rsidR="005C68ED" w:rsidRPr="00B551CF" w:rsidRDefault="005C68ED" w:rsidP="001573FE">
            <w:pPr>
              <w:spacing w:before="60" w:after="60" w:line="240" w:lineRule="auto"/>
              <w:jc w:val="left"/>
              <w:rPr>
                <w:noProof/>
              </w:rPr>
            </w:pPr>
            <w:r w:rsidRPr="00B551CF">
              <w:rPr>
                <w:noProof/>
              </w:rPr>
              <w:t xml:space="preserve">NL, FI, HU: </w:t>
            </w:r>
            <w:r w:rsidR="001573FE" w:rsidRPr="00B551CF">
              <w:rPr>
                <w:noProof/>
              </w:rPr>
              <w:t>R</w:t>
            </w:r>
            <w:r w:rsidRPr="00B551CF">
              <w:rPr>
                <w:noProof/>
              </w:rPr>
              <w:t xml:space="preserve">esidency requirement for patent agents (part of </w:t>
            </w:r>
            <w:r w:rsidR="00A04F1C" w:rsidRPr="00B551CF">
              <w:rPr>
                <w:noProof/>
              </w:rPr>
              <w:t>CPC </w:t>
            </w:r>
            <w:r w:rsidRPr="00B551CF">
              <w:rPr>
                <w:noProof/>
              </w:rPr>
              <w:t>861).</w:t>
            </w:r>
          </w:p>
          <w:p w:rsidR="005C68ED" w:rsidRPr="00B551CF" w:rsidRDefault="005C68ED" w:rsidP="007B6327">
            <w:pPr>
              <w:spacing w:before="60" w:after="60" w:line="240" w:lineRule="auto"/>
              <w:jc w:val="left"/>
              <w:rPr>
                <w:noProof/>
              </w:rPr>
            </w:pPr>
            <w:r w:rsidRPr="00B551CF">
              <w:rPr>
                <w:noProof/>
              </w:rPr>
              <w:t>LT: Nationality condition for patent attorneys.</w:t>
            </w:r>
          </w:p>
          <w:p w:rsidR="005C68ED" w:rsidRPr="00B551CF" w:rsidRDefault="005C68ED" w:rsidP="007B6327">
            <w:pPr>
              <w:spacing w:before="60" w:after="60" w:line="240" w:lineRule="auto"/>
              <w:jc w:val="left"/>
              <w:rPr>
                <w:rFonts w:asciiTheme="majorBidi" w:hAnsiTheme="majorBidi" w:cstheme="majorBidi"/>
                <w:noProof/>
              </w:rPr>
            </w:pPr>
            <w:r w:rsidRPr="00B551CF">
              <w:rPr>
                <w:noProof/>
              </w:rPr>
              <w:t>PT: Nationality condition for the access to the profession of "</w:t>
            </w:r>
            <w:r w:rsidRPr="00B551CF">
              <w:rPr>
                <w:i/>
                <w:iCs/>
                <w:noProof/>
              </w:rPr>
              <w:t>solicitadores</w:t>
            </w:r>
            <w:r w:rsidRPr="00B551CF">
              <w:rPr>
                <w:noProof/>
              </w:rPr>
              <w:t>" and for industrial property agent.</w:t>
            </w:r>
          </w:p>
        </w:tc>
      </w:tr>
      <w:tr w:rsidR="005C68ED" w:rsidRPr="00B551CF" w:rsidTr="00F942D1">
        <w:trPr>
          <w:trHeight w:val="20"/>
          <w:jc w:val="center"/>
        </w:trPr>
        <w:tc>
          <w:tcPr>
            <w:tcW w:w="2044" w:type="pct"/>
            <w:tcBorders>
              <w:top w:val="single" w:sz="4" w:space="0" w:color="auto"/>
            </w:tcBorders>
          </w:tcPr>
          <w:p w:rsidR="005C68E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(b)</w:t>
            </w:r>
            <w:r w:rsidRPr="00B551CF">
              <w:rPr>
                <w:rFonts w:asciiTheme="majorBidi" w:hAnsiTheme="majorBidi" w:cstheme="majorBidi"/>
                <w:noProof/>
              </w:rPr>
              <w:tab/>
            </w:r>
            <w:r w:rsidRPr="00B551CF">
              <w:rPr>
                <w:rFonts w:asciiTheme="majorBidi" w:hAnsiTheme="majorBidi" w:cstheme="majorBidi"/>
                <w:noProof/>
                <w:szCs w:val="24"/>
              </w:rPr>
              <w:t xml:space="preserve">1. Accounting and </w:t>
            </w:r>
            <w:r w:rsidR="00BF33D1" w:rsidRPr="00B551CF">
              <w:rPr>
                <w:rFonts w:asciiTheme="majorBidi" w:hAnsiTheme="majorBidi" w:cstheme="majorBidi"/>
                <w:noProof/>
                <w:szCs w:val="24"/>
              </w:rPr>
              <w:t>b</w:t>
            </w:r>
            <w:r w:rsidRPr="00B551CF">
              <w:rPr>
                <w:rFonts w:asciiTheme="majorBidi" w:hAnsiTheme="majorBidi" w:cstheme="majorBidi"/>
                <w:noProof/>
                <w:szCs w:val="24"/>
              </w:rPr>
              <w:t xml:space="preserve">ookkeeping </w:t>
            </w:r>
            <w:r w:rsidR="00BF33D1"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rPr>
              <w:t>(</w:t>
            </w:r>
            <w:r w:rsidR="00A04F1C" w:rsidRPr="00B551CF">
              <w:rPr>
                <w:rFonts w:asciiTheme="majorBidi" w:hAnsiTheme="majorBidi" w:cstheme="majorBidi"/>
                <w:noProof/>
              </w:rPr>
              <w:t>CPC </w:t>
            </w:r>
            <w:r w:rsidRPr="00B551CF">
              <w:rPr>
                <w:rFonts w:asciiTheme="majorBidi" w:hAnsiTheme="majorBidi" w:cstheme="majorBidi"/>
                <w:noProof/>
              </w:rPr>
              <w:t>86212 other than "auditing services"</w:t>
            </w:r>
            <w:r w:rsidRPr="00B551CF">
              <w:rPr>
                <w:rFonts w:asciiTheme="majorBidi" w:hAnsiTheme="majorBidi" w:cstheme="majorBidi"/>
                <w:noProof/>
                <w:szCs w:val="24"/>
              </w:rPr>
              <w:t xml:space="preserve">,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86213,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86219 and </w:t>
            </w:r>
            <w:r w:rsidR="00A04F1C" w:rsidRPr="00B551CF">
              <w:rPr>
                <w:rFonts w:asciiTheme="majorBidi" w:hAnsiTheme="majorBidi" w:cstheme="majorBidi"/>
                <w:noProof/>
              </w:rPr>
              <w:t>CPC </w:t>
            </w:r>
            <w:r w:rsidRPr="00B551CF">
              <w:rPr>
                <w:rFonts w:asciiTheme="majorBidi" w:hAnsiTheme="majorBidi" w:cstheme="majorBidi"/>
                <w:noProof/>
                <w:szCs w:val="24"/>
              </w:rPr>
              <w:t>86220)</w:t>
            </w:r>
          </w:p>
        </w:tc>
        <w:tc>
          <w:tcPr>
            <w:tcW w:w="2956" w:type="pct"/>
            <w:tcBorders>
              <w:top w:val="single" w:sz="4" w:space="0" w:color="auto"/>
            </w:tcBorders>
          </w:tcPr>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FR, HU, IT, MT, RO, SI: Unbound.</w:t>
            </w:r>
          </w:p>
          <w:p w:rsidR="005C68ED" w:rsidRPr="00B551CF" w:rsidRDefault="005C68ED" w:rsidP="007B6327">
            <w:pPr>
              <w:spacing w:before="60" w:after="60" w:line="240" w:lineRule="auto"/>
              <w:jc w:val="left"/>
              <w:rPr>
                <w:noProof/>
              </w:rPr>
            </w:pPr>
            <w:r w:rsidRPr="00B551CF">
              <w:rPr>
                <w:noProof/>
              </w:rPr>
              <w:t>AT: Nationality condition for representation before competent authorities.</w:t>
            </w:r>
          </w:p>
          <w:p w:rsidR="005C68ED" w:rsidRPr="00B551CF" w:rsidRDefault="005C68ED" w:rsidP="007B6327">
            <w:pPr>
              <w:spacing w:before="60" w:after="60" w:line="240" w:lineRule="auto"/>
              <w:jc w:val="left"/>
              <w:rPr>
                <w:noProof/>
              </w:rPr>
            </w:pPr>
            <w:r w:rsidRPr="00B551CF">
              <w:rPr>
                <w:noProof/>
              </w:rPr>
              <w:t>CY: Access is subject to an economic needs test. Main criteria: the employment situation in the sub-sector.</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 xml:space="preserve">All </w:t>
            </w:r>
            <w:r w:rsidR="008D3E4F" w:rsidRPr="00B551CF">
              <w:rPr>
                <w:noProof/>
              </w:rPr>
              <w:t>Member </w:t>
            </w:r>
            <w:r w:rsidRPr="00B551CF">
              <w:rPr>
                <w:noProof/>
              </w:rPr>
              <w:t>States: None.</w:t>
            </w:r>
          </w:p>
        </w:tc>
      </w:tr>
      <w:tr w:rsidR="005C68ED" w:rsidRPr="00B551CF" w:rsidTr="00F942D1">
        <w:trPr>
          <w:trHeight w:val="20"/>
          <w:jc w:val="center"/>
        </w:trPr>
        <w:tc>
          <w:tcPr>
            <w:tcW w:w="2044" w:type="pct"/>
          </w:tcPr>
          <w:p w:rsidR="005C68ED" w:rsidRPr="00B551CF" w:rsidRDefault="005C68ED" w:rsidP="00C07AEF">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rPr>
              <w:lastRenderedPageBreak/>
              <w:t>(b)</w:t>
            </w:r>
            <w:r w:rsidRPr="00B551CF">
              <w:rPr>
                <w:rFonts w:asciiTheme="majorBidi" w:hAnsiTheme="majorBidi" w:cstheme="majorBidi"/>
                <w:noProof/>
              </w:rPr>
              <w:tab/>
            </w:r>
            <w:r w:rsidRPr="00B551CF">
              <w:rPr>
                <w:rFonts w:asciiTheme="majorBidi" w:hAnsiTheme="majorBidi" w:cstheme="majorBidi"/>
                <w:noProof/>
                <w:szCs w:val="24"/>
              </w:rPr>
              <w:t>2. Auditing services</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86211 and 86212 other than accounting services)</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BE, BG, CY, DE, ES, FI, FR, EL, HU, IE, IT, LU, MT, NL, PT, RO, SI, UK: Unbound.</w:t>
            </w:r>
          </w:p>
          <w:p w:rsidR="005C68ED" w:rsidRPr="00B551CF" w:rsidRDefault="005C68ED" w:rsidP="007B6327">
            <w:pPr>
              <w:spacing w:before="60" w:after="60" w:line="240" w:lineRule="auto"/>
              <w:jc w:val="left"/>
              <w:rPr>
                <w:noProof/>
              </w:rPr>
            </w:pPr>
            <w:r w:rsidRPr="00B551CF">
              <w:rPr>
                <w:noProof/>
              </w:rPr>
              <w:t>AT: Nationality condition for representation before competent authorities and for performing audits provided for in specific Austrian laws (e.g. joint stock companies law, stock exchange law, banking law, etc.).</w:t>
            </w:r>
          </w:p>
          <w:p w:rsidR="005C68ED" w:rsidRPr="00B551CF" w:rsidRDefault="005C68ED" w:rsidP="007B6327">
            <w:pPr>
              <w:spacing w:before="60" w:after="60" w:line="240" w:lineRule="auto"/>
              <w:jc w:val="left"/>
              <w:rPr>
                <w:noProof/>
              </w:rPr>
            </w:pPr>
            <w:r w:rsidRPr="00B551CF">
              <w:rPr>
                <w:noProof/>
              </w:rPr>
              <w:t>SE: Only auditors approved and authorised in Sweden and auditing firms registered in Sweden may perform statutory auditing services in certain legal entities, including in all limited companies, as well as natural persons. Only auditors approved in Sweden, and registered public accounting firms, may be shareowners or form partnerships in companies which practice qualified auditing (for official purposes). Residency within the EEA or Switzerland is required for approval. The titles of "approved auditor" and "authorised auditor" may only be used by auditors approved or authorised in Sweden. Auditors of co</w:t>
            </w:r>
            <w:r w:rsidRPr="00B551CF">
              <w:rPr>
                <w:noProof/>
              </w:rPr>
              <w:noBreakHyphen/>
              <w:t>operative economic associations and certain other enterprises who are not authorised or approved accountants must be resident within the EEA. The competent authority may grant exemptions form this requirement.</w:t>
            </w:r>
          </w:p>
          <w:p w:rsidR="005C68ED" w:rsidRPr="00B551CF" w:rsidRDefault="005C68ED" w:rsidP="007B6327">
            <w:pPr>
              <w:spacing w:before="60" w:after="60" w:line="240" w:lineRule="auto"/>
              <w:jc w:val="left"/>
              <w:rPr>
                <w:noProof/>
              </w:rPr>
            </w:pPr>
            <w:r w:rsidRPr="00B551CF">
              <w:rPr>
                <w:noProof/>
              </w:rPr>
              <w:t>HR: Foreign audit firms may provide audit services on the Croatian territory where they have established a branch, in accordance with the provisions of the Company Act.</w:t>
            </w:r>
          </w:p>
          <w:p w:rsidR="005C68ED" w:rsidRPr="00B551CF" w:rsidRDefault="005C68ED" w:rsidP="007B6327">
            <w:pPr>
              <w:spacing w:before="60" w:after="60" w:line="240" w:lineRule="auto"/>
              <w:jc w:val="left"/>
              <w:rPr>
                <w:noProof/>
              </w:rPr>
            </w:pPr>
            <w:r w:rsidRPr="00B551CF">
              <w:rPr>
                <w:noProof/>
              </w:rPr>
              <w:t>LT: Auditor's report must be prepared in conjunction with an auditor accredited to practice in Lithuania.</w:t>
            </w:r>
          </w:p>
          <w:p w:rsidR="005C68ED" w:rsidRPr="00B551CF" w:rsidRDefault="005C68ED" w:rsidP="007B6327">
            <w:pPr>
              <w:spacing w:before="60" w:after="60" w:line="240" w:lineRule="auto"/>
              <w:jc w:val="left"/>
              <w:rPr>
                <w:noProof/>
              </w:rPr>
            </w:pPr>
            <w:r w:rsidRPr="00B551CF">
              <w:rPr>
                <w:noProof/>
              </w:rPr>
              <w:t xml:space="preserve">DK: </w:t>
            </w:r>
            <w:r w:rsidR="001573FE" w:rsidRPr="00B551CF">
              <w:rPr>
                <w:noProof/>
              </w:rPr>
              <w:t>R</w:t>
            </w:r>
            <w:r w:rsidRPr="00B551CF">
              <w:rPr>
                <w:noProof/>
              </w:rPr>
              <w:t>esidency is required.</w:t>
            </w:r>
          </w:p>
          <w:p w:rsidR="005C68ED" w:rsidRPr="00B551CF" w:rsidRDefault="005C68ED" w:rsidP="007B6327">
            <w:pPr>
              <w:spacing w:before="60" w:after="60" w:line="240" w:lineRule="auto"/>
              <w:jc w:val="left"/>
              <w:rPr>
                <w:noProof/>
                <w:sz w:val="20"/>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(c)</w:t>
            </w:r>
            <w:r w:rsidRPr="00B551CF">
              <w:rPr>
                <w:rFonts w:asciiTheme="majorBidi" w:hAnsiTheme="majorBidi" w:cstheme="majorBidi"/>
                <w:noProof/>
              </w:rPr>
              <w:tab/>
            </w:r>
            <w:r w:rsidRPr="00B551CF">
              <w:rPr>
                <w:rFonts w:asciiTheme="majorBidi" w:hAnsiTheme="majorBidi" w:cstheme="majorBidi"/>
                <w:noProof/>
                <w:szCs w:val="24"/>
              </w:rPr>
              <w:t xml:space="preserve">Taxation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dvisory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w:t>
            </w:r>
            <w:r w:rsidR="00A04F1C" w:rsidRPr="00B551CF">
              <w:rPr>
                <w:rFonts w:asciiTheme="majorBidi" w:hAnsiTheme="majorBidi" w:cstheme="majorBidi"/>
                <w:noProof/>
              </w:rPr>
              <w:t>CPC </w:t>
            </w:r>
            <w:r w:rsidRPr="00B551CF">
              <w:rPr>
                <w:rFonts w:asciiTheme="majorBidi" w:hAnsiTheme="majorBidi" w:cstheme="majorBidi"/>
                <w:noProof/>
                <w:szCs w:val="24"/>
              </w:rPr>
              <w:t>863)</w:t>
            </w:r>
            <w:r w:rsidRPr="00B551CF">
              <w:rPr>
                <w:rFonts w:asciiTheme="majorBidi" w:hAnsiTheme="majorBidi" w:cstheme="majorBidi"/>
                <w:b/>
                <w:noProof/>
                <w:szCs w:val="24"/>
                <w:vertAlign w:val="superscript"/>
              </w:rPr>
              <w:footnoteReference w:id="18"/>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Nationality condition for representation before competent authorities.</w:t>
            </w:r>
          </w:p>
          <w:p w:rsidR="005C68ED" w:rsidRPr="00B551CF" w:rsidRDefault="005C68ED" w:rsidP="007B6327">
            <w:pPr>
              <w:spacing w:before="60" w:after="60" w:line="240" w:lineRule="auto"/>
              <w:jc w:val="left"/>
              <w:rPr>
                <w:noProof/>
              </w:rPr>
            </w:pPr>
            <w:r w:rsidRPr="00B551CF">
              <w:rPr>
                <w:noProof/>
              </w:rPr>
              <w:t>CY: Access is subject to an economic needs test. Main criteria: the employment situation in the sub-sector.</w:t>
            </w:r>
          </w:p>
          <w:p w:rsidR="005C68ED" w:rsidRPr="00B551CF" w:rsidRDefault="005C68ED" w:rsidP="007B6327">
            <w:pPr>
              <w:spacing w:before="60" w:after="60" w:line="240" w:lineRule="auto"/>
              <w:jc w:val="left"/>
              <w:rPr>
                <w:noProof/>
              </w:rPr>
            </w:pPr>
            <w:r w:rsidRPr="00B551CF">
              <w:rPr>
                <w:noProof/>
              </w:rPr>
              <w:t>CZ: Access is restricted to natural persons only.</w:t>
            </w:r>
          </w:p>
          <w:p w:rsidR="005C68ED" w:rsidRPr="00B551CF" w:rsidRDefault="005C68ED" w:rsidP="007B6327">
            <w:pPr>
              <w:spacing w:before="60" w:after="60" w:line="240" w:lineRule="auto"/>
              <w:jc w:val="left"/>
              <w:rPr>
                <w:noProof/>
                <w:lang w:val="it-IT"/>
              </w:rPr>
            </w:pPr>
            <w:r w:rsidRPr="00B551CF">
              <w:rPr>
                <w:noProof/>
                <w:lang w:val="it-IT"/>
              </w:rPr>
              <w:t>BG, MT, RO, SI: Unbound.</w:t>
            </w:r>
          </w:p>
          <w:p w:rsidR="005C68ED" w:rsidRPr="00B551CF" w:rsidRDefault="005C68ED" w:rsidP="007B6327">
            <w:pPr>
              <w:spacing w:before="60" w:after="60" w:line="240" w:lineRule="auto"/>
              <w:jc w:val="left"/>
              <w:rPr>
                <w:noProof/>
                <w:lang w:val="it-IT"/>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r w:rsidR="001573FE" w:rsidRPr="00B551CF">
              <w:rPr>
                <w:noProof/>
              </w:rPr>
              <w:t>.</w:t>
            </w:r>
          </w:p>
        </w:tc>
      </w:tr>
      <w:tr w:rsidR="005C68ED" w:rsidRPr="00B551CF" w:rsidTr="00A271C1">
        <w:trPr>
          <w:jc w:val="center"/>
        </w:trPr>
        <w:tc>
          <w:tcPr>
            <w:tcW w:w="2044" w:type="pct"/>
          </w:tcPr>
          <w:p w:rsidR="005C68ED" w:rsidRPr="00B551CF" w:rsidRDefault="005C68ED" w:rsidP="00F942D1">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rPr>
              <w:tab/>
            </w:r>
            <w:r w:rsidRPr="00B551CF">
              <w:rPr>
                <w:rFonts w:asciiTheme="majorBidi" w:hAnsiTheme="majorBidi" w:cstheme="majorBidi"/>
                <w:noProof/>
                <w:szCs w:val="24"/>
              </w:rPr>
              <w:t>Architectural services</w:t>
            </w:r>
          </w:p>
          <w:p w:rsidR="005C68ED" w:rsidRPr="00B551CF" w:rsidRDefault="005C68ED" w:rsidP="001573FE">
            <w:pPr>
              <w:pageBreakBefore/>
              <w:spacing w:before="60" w:after="60" w:line="240" w:lineRule="auto"/>
              <w:ind w:left="567" w:hanging="567"/>
              <w:jc w:val="left"/>
              <w:rPr>
                <w:noProof/>
              </w:rPr>
            </w:pPr>
            <w:r w:rsidRPr="00B551CF">
              <w:rPr>
                <w:rFonts w:asciiTheme="majorBidi" w:hAnsiTheme="majorBidi" w:cstheme="majorBidi"/>
                <w:noProof/>
                <w:szCs w:val="24"/>
              </w:rPr>
              <w:t>and</w:t>
            </w:r>
          </w:p>
          <w:p w:rsidR="005C68ED" w:rsidRPr="00B551CF" w:rsidRDefault="005C68ED" w:rsidP="00F942D1">
            <w:pPr>
              <w:spacing w:before="60" w:after="60" w:line="240" w:lineRule="auto"/>
              <w:ind w:left="567" w:hanging="567"/>
              <w:jc w:val="left"/>
              <w:rPr>
                <w:noProof/>
              </w:rPr>
            </w:pPr>
            <w:r w:rsidRPr="00B551CF">
              <w:rPr>
                <w:noProof/>
              </w:rPr>
              <w:t>(g)</w:t>
            </w:r>
            <w:r w:rsidRPr="00B551CF">
              <w:rPr>
                <w:noProof/>
              </w:rPr>
              <w:tab/>
              <w:t>Urban planning and landscape architectural services</w:t>
            </w:r>
          </w:p>
          <w:p w:rsidR="005C68ED" w:rsidRPr="00B551CF" w:rsidRDefault="005C68ED" w:rsidP="00F942D1">
            <w:pPr>
              <w:spacing w:before="60" w:after="60" w:line="240" w:lineRule="auto"/>
              <w:ind w:left="567" w:hanging="567"/>
              <w:jc w:val="left"/>
              <w:rPr>
                <w:noProof/>
              </w:rPr>
            </w:pPr>
            <w:r w:rsidRPr="00B551CF">
              <w:rPr>
                <w:noProof/>
              </w:rPr>
              <w:t>(</w:t>
            </w:r>
            <w:r w:rsidR="00A04F1C" w:rsidRPr="00B551CF">
              <w:rPr>
                <w:noProof/>
              </w:rPr>
              <w:t>CPC </w:t>
            </w:r>
            <w:r w:rsidRPr="00B551CF">
              <w:rPr>
                <w:noProof/>
              </w:rPr>
              <w:t xml:space="preserve">8671 and </w:t>
            </w:r>
            <w:r w:rsidR="00A04F1C" w:rsidRPr="00B551CF">
              <w:rPr>
                <w:noProof/>
              </w:rPr>
              <w:t>CPC </w:t>
            </w:r>
            <w:r w:rsidRPr="00B551CF">
              <w:rPr>
                <w:noProof/>
              </w:rPr>
              <w:t>8674)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xml:space="preserve">For </w:t>
            </w:r>
            <w:r w:rsidRPr="00B551CF">
              <w:rPr>
                <w:rFonts w:asciiTheme="majorBidi" w:hAnsiTheme="majorBidi" w:cstheme="majorBidi"/>
                <w:noProof/>
                <w:spacing w:val="-2"/>
                <w:szCs w:val="24"/>
              </w:rPr>
              <w:t>Mode</w:t>
            </w:r>
            <w:r w:rsidRPr="00B551CF">
              <w:rPr>
                <w:rFonts w:asciiTheme="majorBidi" w:hAnsiTheme="majorBidi" w:cstheme="majorBidi"/>
                <w:noProof/>
                <w:szCs w:val="24"/>
              </w:rPr>
              <w:t xml:space="preserve"> 1</w:t>
            </w:r>
          </w:p>
          <w:p w:rsidR="005C68ED" w:rsidRPr="00B551CF" w:rsidRDefault="005C68ED" w:rsidP="007B6327">
            <w:pPr>
              <w:spacing w:before="60" w:after="60" w:line="240" w:lineRule="auto"/>
              <w:jc w:val="left"/>
              <w:rPr>
                <w:noProof/>
              </w:rPr>
            </w:pPr>
            <w:r w:rsidRPr="00B551CF">
              <w:rPr>
                <w:noProof/>
              </w:rPr>
              <w:t>AT: Unbound except for pure planning services.</w:t>
            </w:r>
          </w:p>
          <w:p w:rsidR="005C68ED" w:rsidRPr="00B551CF" w:rsidRDefault="005C68ED" w:rsidP="007B6327">
            <w:pPr>
              <w:spacing w:before="60" w:after="60" w:line="240" w:lineRule="auto"/>
              <w:jc w:val="left"/>
              <w:rPr>
                <w:noProof/>
              </w:rPr>
            </w:pPr>
            <w:r w:rsidRPr="00B551CF">
              <w:rPr>
                <w:noProof/>
              </w:rPr>
              <w:t>BE, BG, CY, EL, IT, MT, PL, PT, SI: Unbound.</w:t>
            </w:r>
          </w:p>
          <w:p w:rsidR="005C68ED" w:rsidRPr="00B551CF" w:rsidRDefault="005C68ED" w:rsidP="007B6327">
            <w:pPr>
              <w:spacing w:before="60" w:after="60" w:line="240" w:lineRule="auto"/>
              <w:jc w:val="left"/>
              <w:rPr>
                <w:noProof/>
              </w:rPr>
            </w:pPr>
            <w:r w:rsidRPr="00B551CF">
              <w:rPr>
                <w:noProof/>
              </w:rPr>
              <w:t>DE: Application of the national rules on fees and emoluments for all services which are performed from abroad.</w:t>
            </w:r>
          </w:p>
          <w:p w:rsidR="005C68ED" w:rsidRPr="00B551CF" w:rsidRDefault="005C68ED" w:rsidP="007B6327">
            <w:pPr>
              <w:spacing w:before="60" w:after="60" w:line="240" w:lineRule="auto"/>
              <w:jc w:val="left"/>
              <w:rPr>
                <w:noProof/>
                <w:lang w:val="fr-BE"/>
              </w:rPr>
            </w:pPr>
            <w:r w:rsidRPr="00B551CF">
              <w:rPr>
                <w:noProof/>
                <w:lang w:val="fr-BE"/>
              </w:rPr>
              <w:t>FR: Provision through SEL (</w:t>
            </w:r>
            <w:r w:rsidRPr="00B551CF">
              <w:rPr>
                <w:i/>
                <w:iCs/>
                <w:noProof/>
                <w:spacing w:val="-2"/>
                <w:lang w:val="fr-BE"/>
              </w:rPr>
              <w:t>anonyme, à responsabilité limitée ou en commandite par actions</w:t>
            </w:r>
            <w:r w:rsidRPr="00B551CF">
              <w:rPr>
                <w:noProof/>
                <w:lang w:val="fr-BE"/>
              </w:rPr>
              <w:t>) or SCP only.</w:t>
            </w:r>
          </w:p>
          <w:p w:rsidR="005C68ED" w:rsidRPr="00B551CF" w:rsidRDefault="005C68ED" w:rsidP="007B6327">
            <w:pPr>
              <w:spacing w:before="60" w:after="60" w:line="240" w:lineRule="auto"/>
              <w:jc w:val="left"/>
              <w:rPr>
                <w:noProof/>
              </w:rPr>
            </w:pPr>
            <w:r w:rsidRPr="00B551CF">
              <w:rPr>
                <w:noProof/>
              </w:rPr>
              <w:t>HU, RO: Unbound for landscape architectural services.</w:t>
            </w:r>
          </w:p>
          <w:p w:rsidR="005C68ED" w:rsidRPr="00B551CF" w:rsidRDefault="005C68ED" w:rsidP="001573FE">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 xml:space="preserve">HR: </w:t>
            </w:r>
            <w:r w:rsidRPr="00B551CF">
              <w:rPr>
                <w:rFonts w:asciiTheme="majorBidi" w:hAnsiTheme="majorBidi" w:cstheme="majorBidi"/>
                <w:noProof/>
                <w:szCs w:val="24"/>
              </w:rPr>
              <w:t>Natural and legal persons may supply these services upon approval of the Croatian Chamber of Architects. A</w:t>
            </w:r>
            <w:r w:rsidR="001573FE" w:rsidRPr="00B551CF">
              <w:rPr>
                <w:rFonts w:asciiTheme="majorBidi" w:hAnsiTheme="majorBidi" w:cstheme="majorBidi"/>
                <w:noProof/>
                <w:szCs w:val="24"/>
              </w:rPr>
              <w:t> </w:t>
            </w:r>
            <w:r w:rsidRPr="00B551CF">
              <w:rPr>
                <w:rFonts w:asciiTheme="majorBidi" w:hAnsiTheme="majorBidi" w:cstheme="majorBidi"/>
                <w:noProof/>
                <w:szCs w:val="24"/>
              </w:rPr>
              <w:t>design or project elaborated abroad must be recognised (validated) by an authorised natural or legal person in Croatia with regard to its compliance with Croatian Law. Unbound for urban planning.</w:t>
            </w:r>
          </w:p>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xml:space="preserve">SK: </w:t>
            </w:r>
            <w:r w:rsidR="001573FE" w:rsidRPr="00B551CF">
              <w:rPr>
                <w:rFonts w:asciiTheme="majorBidi" w:hAnsiTheme="majorBidi" w:cstheme="majorBidi"/>
                <w:noProof/>
                <w:szCs w:val="24"/>
              </w:rPr>
              <w:t>R</w:t>
            </w:r>
            <w:r w:rsidRPr="00B551CF">
              <w:rPr>
                <w:rFonts w:asciiTheme="majorBidi" w:hAnsiTheme="majorBidi" w:cstheme="majorBidi"/>
                <w:noProof/>
                <w:szCs w:val="24"/>
              </w:rPr>
              <w:t>esidency in the EEA is required for registration in the professional chamber, which is necessary for the exercise of architectural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rPr>
              <w:lastRenderedPageBreak/>
              <w:t>(e)</w:t>
            </w:r>
            <w:r w:rsidRPr="00B551CF">
              <w:rPr>
                <w:rFonts w:asciiTheme="majorBidi" w:hAnsiTheme="majorBidi" w:cstheme="majorBidi"/>
                <w:noProof/>
              </w:rPr>
              <w:tab/>
            </w:r>
            <w:r w:rsidRPr="00B551CF">
              <w:rPr>
                <w:rFonts w:asciiTheme="majorBidi" w:hAnsiTheme="majorBidi" w:cstheme="majorBidi"/>
                <w:noProof/>
                <w:szCs w:val="24"/>
              </w:rPr>
              <w:t>Engineering services; and</w:t>
            </w:r>
          </w:p>
          <w:p w:rsidR="005C68ED" w:rsidRPr="00B551CF" w:rsidRDefault="005C68ED" w:rsidP="00F942D1">
            <w:pPr>
              <w:spacing w:before="60" w:after="60" w:line="240" w:lineRule="auto"/>
              <w:ind w:left="567" w:hanging="567"/>
              <w:jc w:val="left"/>
              <w:rPr>
                <w:noProof/>
              </w:rPr>
            </w:pPr>
            <w:r w:rsidRPr="00B551CF">
              <w:rPr>
                <w:noProof/>
              </w:rPr>
              <w:t>(f)</w:t>
            </w:r>
            <w:r w:rsidRPr="00B551CF">
              <w:rPr>
                <w:noProof/>
              </w:rPr>
              <w:tab/>
              <w:t>Integrated engineering services</w:t>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8672 and </w:t>
            </w:r>
            <w:r w:rsidR="00A04F1C" w:rsidRPr="00B551CF">
              <w:rPr>
                <w:noProof/>
              </w:rPr>
              <w:t>CPC </w:t>
            </w:r>
            <w:r w:rsidRPr="00B551CF">
              <w:rPr>
                <w:noProof/>
              </w:rPr>
              <w:t>8673)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SI: Unbound except for pure planning services.</w:t>
            </w:r>
          </w:p>
          <w:p w:rsidR="005C68ED" w:rsidRPr="00B551CF" w:rsidRDefault="005C68ED" w:rsidP="007B6327">
            <w:pPr>
              <w:spacing w:before="60" w:after="60" w:line="240" w:lineRule="auto"/>
              <w:jc w:val="left"/>
              <w:rPr>
                <w:noProof/>
              </w:rPr>
            </w:pPr>
            <w:r w:rsidRPr="00B551CF">
              <w:rPr>
                <w:noProof/>
              </w:rPr>
              <w:t>BG, CZ, CY, EL, IT, MT, PT: Unbound</w:t>
            </w:r>
            <w:r w:rsidR="00AF04B9" w:rsidRPr="00B551CF">
              <w:rPr>
                <w:noProof/>
              </w:rPr>
              <w:t>.</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lang w:eastAsia="ko-KR"/>
              </w:rPr>
              <w:t xml:space="preserve">HR: </w:t>
            </w:r>
            <w:r w:rsidRPr="00B551CF">
              <w:rPr>
                <w:rFonts w:asciiTheme="majorBidi" w:hAnsiTheme="majorBidi" w:cstheme="majorBidi"/>
                <w:noProof/>
                <w:szCs w:val="24"/>
              </w:rPr>
              <w:t>Natural and juridical persons may supply these services upon approval of the Croatian Chamber of Engineers. A design or project elaborated abroad must be recognised (validated) by an authorised natural or legal person in Croatia with regard to its compliance with Croatian law.</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SK: </w:t>
            </w:r>
            <w:r w:rsidR="001573FE" w:rsidRPr="00B551CF">
              <w:rPr>
                <w:rFonts w:asciiTheme="majorBidi" w:hAnsiTheme="majorBidi" w:cstheme="majorBidi"/>
                <w:noProof/>
                <w:szCs w:val="24"/>
              </w:rPr>
              <w:t>R</w:t>
            </w:r>
            <w:r w:rsidRPr="00B551CF">
              <w:rPr>
                <w:rFonts w:asciiTheme="majorBidi" w:hAnsiTheme="majorBidi" w:cstheme="majorBidi"/>
                <w:noProof/>
                <w:szCs w:val="24"/>
              </w:rPr>
              <w:t>esidency in the EEA is required for registration in the professional chamber, which is necessary for the exercise of engineering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szCs w:val="24"/>
              </w:rPr>
            </w:pPr>
            <w:r w:rsidRPr="00B551CF">
              <w:rPr>
                <w:noProof/>
                <w:szCs w:val="24"/>
              </w:rPr>
              <w:t>For Mode 2</w:t>
            </w:r>
          </w:p>
          <w:p w:rsidR="005C68ED" w:rsidRPr="00B551CF" w:rsidRDefault="005C68ED" w:rsidP="007B6327">
            <w:pPr>
              <w:spacing w:before="60" w:after="60" w:line="240" w:lineRule="auto"/>
              <w:jc w:val="left"/>
              <w:rPr>
                <w:noProof/>
                <w:szCs w:val="24"/>
              </w:rPr>
            </w:pPr>
            <w:r w:rsidRPr="00B551CF">
              <w:rPr>
                <w:noProof/>
                <w:szCs w:val="24"/>
              </w:rPr>
              <w:t>None.</w:t>
            </w:r>
          </w:p>
        </w:tc>
      </w:tr>
      <w:tr w:rsidR="005C68ED" w:rsidRPr="00B551CF" w:rsidTr="00F942D1">
        <w:trPr>
          <w:trHeight w:val="216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(h)</w:t>
            </w:r>
            <w:r w:rsidRPr="00B551CF">
              <w:rPr>
                <w:rFonts w:asciiTheme="majorBidi" w:hAnsiTheme="majorBidi" w:cstheme="majorBidi"/>
                <w:noProof/>
              </w:rPr>
              <w:tab/>
            </w:r>
            <w:r w:rsidRPr="00B551CF">
              <w:rPr>
                <w:rFonts w:asciiTheme="majorBidi" w:hAnsiTheme="majorBidi" w:cstheme="majorBidi"/>
                <w:noProof/>
                <w:szCs w:val="24"/>
              </w:rPr>
              <w:t xml:space="preserve">Medical (including </w:t>
            </w:r>
            <w:r w:rsidR="00F34621" w:rsidRPr="00B551CF">
              <w:rPr>
                <w:rFonts w:asciiTheme="majorBidi" w:hAnsiTheme="majorBidi" w:cstheme="majorBidi"/>
                <w:noProof/>
                <w:szCs w:val="24"/>
              </w:rPr>
              <w:t>p</w:t>
            </w:r>
            <w:r w:rsidRPr="00B551CF">
              <w:rPr>
                <w:rFonts w:asciiTheme="majorBidi" w:hAnsiTheme="majorBidi" w:cstheme="majorBidi"/>
                <w:noProof/>
                <w:szCs w:val="24"/>
              </w:rPr>
              <w:t xml:space="preserve">sychologists), and </w:t>
            </w:r>
            <w:r w:rsidR="00F34621" w:rsidRPr="00B551CF">
              <w:rPr>
                <w:rFonts w:asciiTheme="majorBidi" w:hAnsiTheme="majorBidi" w:cstheme="majorBidi"/>
                <w:noProof/>
                <w:szCs w:val="24"/>
              </w:rPr>
              <w:t>d</w:t>
            </w:r>
            <w:r w:rsidRPr="00B551CF">
              <w:rPr>
                <w:rFonts w:asciiTheme="majorBidi" w:hAnsiTheme="majorBidi" w:cstheme="majorBidi"/>
                <w:noProof/>
                <w:szCs w:val="24"/>
              </w:rPr>
              <w:t>ental services</w:t>
            </w:r>
          </w:p>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9312 and part of </w:t>
            </w:r>
            <w:r w:rsidR="00A04F1C" w:rsidRPr="00B551CF">
              <w:rPr>
                <w:rFonts w:asciiTheme="majorBidi" w:hAnsiTheme="majorBidi" w:cstheme="majorBidi"/>
                <w:noProof/>
              </w:rPr>
              <w:t>CPC </w:t>
            </w:r>
            <w:r w:rsidRPr="00B551CF">
              <w:rPr>
                <w:rFonts w:asciiTheme="majorBidi" w:hAnsiTheme="majorBidi" w:cstheme="majorBidi"/>
                <w:noProof/>
                <w:szCs w:val="24"/>
              </w:rPr>
              <w:t>85201)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DE, DK, EE, ES, FI, FR, EL, IE, IT, LU, MT, NL, PT, RO, SK, UK: Unbound.</w:t>
            </w:r>
          </w:p>
          <w:p w:rsidR="005C68ED" w:rsidRPr="00B551CF" w:rsidRDefault="005C68ED" w:rsidP="007B6327">
            <w:pPr>
              <w:spacing w:before="60" w:after="60" w:line="240" w:lineRule="auto"/>
              <w:jc w:val="left"/>
              <w:rPr>
                <w:noProof/>
              </w:rPr>
            </w:pPr>
            <w:r w:rsidRPr="00B551CF">
              <w:rPr>
                <w:noProof/>
              </w:rPr>
              <w:t>LT: The supply of service is subject to authorisation which is based on a health services plan established in function of needs, taking into account population and existing medical and dental services.</w:t>
            </w:r>
          </w:p>
          <w:p w:rsidR="005C68ED" w:rsidRPr="00B551CF" w:rsidRDefault="005C68ED" w:rsidP="007B6327">
            <w:pPr>
              <w:spacing w:before="60" w:after="60" w:line="240" w:lineRule="auto"/>
              <w:jc w:val="left"/>
              <w:rPr>
                <w:noProof/>
              </w:rPr>
            </w:pPr>
            <w:r w:rsidRPr="00B551CF">
              <w:rPr>
                <w:noProof/>
              </w:rPr>
              <w:t>SI: Unbound for social medicine, sanitary, epidemiological, medical/ecological services, the supply of blood, blood preparations and transplants and autopsy.</w:t>
            </w:r>
          </w:p>
          <w:p w:rsidR="005C68ED" w:rsidRPr="00B551CF" w:rsidRDefault="005C68ED" w:rsidP="007B6327">
            <w:pPr>
              <w:spacing w:before="60" w:after="60" w:line="240" w:lineRule="auto"/>
              <w:jc w:val="left"/>
              <w:rPr>
                <w:noProof/>
              </w:rPr>
            </w:pPr>
            <w:r w:rsidRPr="00B551CF">
              <w:rPr>
                <w:noProof/>
              </w:rPr>
              <w:t>HR: Unbound, except for telemedicine.</w:t>
            </w:r>
          </w:p>
          <w:p w:rsidR="005C68ED" w:rsidRPr="00B551CF" w:rsidRDefault="005C68ED" w:rsidP="007B6327">
            <w:pPr>
              <w:spacing w:before="60" w:after="60" w:line="240" w:lineRule="auto"/>
              <w:jc w:val="left"/>
              <w:rPr>
                <w:noProof/>
              </w:rPr>
            </w:pPr>
            <w:r w:rsidRPr="00B551CF">
              <w:rPr>
                <w:noProof/>
              </w:rPr>
              <w:t>CZ: Access is restricted to natural persons only. Authorisation by the Ministry of Health required for foreign natural persons.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rPr>
              <w:lastRenderedPageBreak/>
              <w:t>(i)</w:t>
            </w:r>
            <w:r w:rsidRPr="00B551CF">
              <w:rPr>
                <w:rFonts w:asciiTheme="majorBidi" w:hAnsiTheme="majorBidi" w:cstheme="majorBidi"/>
                <w:noProof/>
              </w:rPr>
              <w:tab/>
            </w:r>
            <w:r w:rsidRPr="00B551CF">
              <w:rPr>
                <w:rFonts w:asciiTheme="majorBidi" w:hAnsiTheme="majorBidi" w:cstheme="majorBidi"/>
                <w:noProof/>
                <w:szCs w:val="24"/>
              </w:rPr>
              <w:t>Veterinary services (</w:t>
            </w:r>
            <w:r w:rsidR="00A04F1C" w:rsidRPr="00B551CF">
              <w:rPr>
                <w:rFonts w:asciiTheme="majorBidi" w:hAnsiTheme="majorBidi" w:cstheme="majorBidi"/>
                <w:noProof/>
              </w:rPr>
              <w:t>CPC </w:t>
            </w:r>
            <w:r w:rsidRPr="00B551CF">
              <w:rPr>
                <w:rFonts w:asciiTheme="majorBidi" w:hAnsiTheme="majorBidi" w:cstheme="majorBidi"/>
                <w:noProof/>
                <w:szCs w:val="24"/>
              </w:rPr>
              <w:t>932)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EE, ES, FR, EL, HU, IE, IT, LV, MT, NL, PT, RO, SI, SK: Unbound.</w:t>
            </w:r>
          </w:p>
          <w:p w:rsidR="005C68ED" w:rsidRPr="00B551CF" w:rsidRDefault="005C68ED" w:rsidP="007B6327">
            <w:pPr>
              <w:spacing w:before="60" w:after="60" w:line="240" w:lineRule="auto"/>
              <w:jc w:val="left"/>
              <w:rPr>
                <w:noProof/>
              </w:rPr>
            </w:pPr>
            <w:r w:rsidRPr="00B551CF">
              <w:rPr>
                <w:noProof/>
              </w:rPr>
              <w:t>UK: Unbound except for veterinary laboratory and technical services supplied to veterinary surgeons, general advice, guidance and information (e.g.: nutritional, behaviour and pet care).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C33003" w:rsidTr="00F942D1">
        <w:trPr>
          <w:trHeight w:val="20"/>
          <w:jc w:val="center"/>
        </w:trPr>
        <w:tc>
          <w:tcPr>
            <w:tcW w:w="2044" w:type="pct"/>
            <w:tcBorders>
              <w:bottom w:val="single" w:sz="4" w:space="0" w:color="auto"/>
            </w:tcBorders>
          </w:tcPr>
          <w:p w:rsidR="005C68ED" w:rsidRPr="00B551CF" w:rsidRDefault="005C68ED" w:rsidP="00F942D1">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(j)</w:t>
            </w:r>
            <w:r w:rsidRPr="00B551CF">
              <w:rPr>
                <w:rFonts w:asciiTheme="majorBidi" w:hAnsiTheme="majorBidi" w:cstheme="majorBidi"/>
                <w:noProof/>
              </w:rPr>
              <w:tab/>
            </w:r>
            <w:r w:rsidRPr="00B551CF">
              <w:rPr>
                <w:rFonts w:asciiTheme="majorBidi" w:hAnsiTheme="majorBidi" w:cstheme="majorBidi"/>
                <w:noProof/>
                <w:szCs w:val="24"/>
              </w:rPr>
              <w:t>1. Midwives services</w:t>
            </w:r>
          </w:p>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rPr>
              <w:t>CPC </w:t>
            </w:r>
            <w:r w:rsidRPr="00B551CF">
              <w:rPr>
                <w:rFonts w:asciiTheme="majorBidi" w:hAnsiTheme="majorBidi" w:cstheme="majorBidi"/>
                <w:noProof/>
                <w:szCs w:val="24"/>
              </w:rPr>
              <w:t>93191)</w:t>
            </w:r>
          </w:p>
          <w:p w:rsidR="005C68ED" w:rsidRPr="00B551CF" w:rsidRDefault="005C68ED">
            <w:pPr>
              <w:spacing w:before="60" w:after="60" w:line="240" w:lineRule="auto"/>
              <w:ind w:left="567" w:hanging="567"/>
              <w:jc w:val="left"/>
              <w:rPr>
                <w:noProof/>
              </w:rPr>
            </w:pPr>
            <w:r w:rsidRPr="00B551CF">
              <w:rPr>
                <w:noProof/>
              </w:rPr>
              <w:t>(j)</w:t>
            </w:r>
            <w:r w:rsidRPr="00B551CF">
              <w:rPr>
                <w:noProof/>
              </w:rPr>
              <w:tab/>
              <w:t xml:space="preserve">2. Services provided by </w:t>
            </w:r>
            <w:r w:rsidR="0072490B" w:rsidRPr="00B551CF">
              <w:rPr>
                <w:noProof/>
              </w:rPr>
              <w:t>n</w:t>
            </w:r>
            <w:r w:rsidRPr="00B551CF">
              <w:rPr>
                <w:noProof/>
              </w:rPr>
              <w:t xml:space="preserve">urses, </w:t>
            </w:r>
            <w:r w:rsidR="0072490B" w:rsidRPr="00B551CF">
              <w:rPr>
                <w:noProof/>
              </w:rPr>
              <w:t>p</w:t>
            </w:r>
            <w:r w:rsidRPr="00B551CF">
              <w:rPr>
                <w:noProof/>
              </w:rPr>
              <w:t xml:space="preserve">hysiotherapists and </w:t>
            </w:r>
            <w:r w:rsidR="0072490B" w:rsidRPr="00B551CF">
              <w:rPr>
                <w:noProof/>
              </w:rPr>
              <w:t>p</w:t>
            </w:r>
            <w:r w:rsidRPr="00B551CF">
              <w:rPr>
                <w:noProof/>
              </w:rPr>
              <w:t xml:space="preserve">aramedical </w:t>
            </w:r>
            <w:r w:rsidR="0072490B" w:rsidRPr="00B551CF">
              <w:rPr>
                <w:noProof/>
              </w:rPr>
              <w:t>p</w:t>
            </w:r>
            <w:r w:rsidRPr="00B551CF">
              <w:rPr>
                <w:noProof/>
              </w:rPr>
              <w:t>ersonnel</w:t>
            </w:r>
          </w:p>
          <w:p w:rsidR="005C68ED" w:rsidRPr="00B551CF" w:rsidRDefault="005C68ED" w:rsidP="00F942D1">
            <w:pPr>
              <w:spacing w:before="60" w:after="60" w:line="240" w:lineRule="auto"/>
              <w:ind w:left="567" w:hanging="567"/>
              <w:jc w:val="left"/>
              <w:rPr>
                <w:noProof/>
              </w:rPr>
            </w:pPr>
            <w:r w:rsidRPr="00B551CF">
              <w:rPr>
                <w:noProof/>
              </w:rPr>
              <w:t xml:space="preserve">(part of </w:t>
            </w:r>
            <w:r w:rsidR="00A04F1C" w:rsidRPr="00B551CF">
              <w:rPr>
                <w:noProof/>
              </w:rPr>
              <w:t>CPC </w:t>
            </w:r>
            <w:r w:rsidRPr="00B551CF">
              <w:rPr>
                <w:noProof/>
              </w:rPr>
              <w:t>93191)</w:t>
            </w:r>
          </w:p>
          <w:p w:rsidR="005C68ED" w:rsidRPr="00B551CF" w:rsidRDefault="005C68ED" w:rsidP="00F942D1">
            <w:pPr>
              <w:spacing w:before="60" w:after="60" w:line="240" w:lineRule="auto"/>
              <w:jc w:val="left"/>
              <w:rPr>
                <w:noProof/>
              </w:rPr>
            </w:pPr>
          </w:p>
          <w:p w:rsidR="005C68ED" w:rsidRPr="00B551CF" w:rsidRDefault="005C68ED" w:rsidP="00BF5737">
            <w:pPr>
              <w:spacing w:before="60" w:after="60" w:line="240" w:lineRule="auto"/>
              <w:jc w:val="left"/>
              <w:rPr>
                <w:noProof/>
              </w:rPr>
            </w:pPr>
            <w:r w:rsidRPr="00B551CF">
              <w:rPr>
                <w:noProof/>
              </w:rPr>
              <w:t xml:space="preserve">FI: </w:t>
            </w:r>
            <w:r w:rsidR="00BF5737" w:rsidRPr="00B551CF">
              <w:rPr>
                <w:noProof/>
              </w:rPr>
              <w:t>O</w:t>
            </w:r>
            <w:r w:rsidRPr="00B551CF">
              <w:rPr>
                <w:noProof/>
              </w:rPr>
              <w:t>nly for privately-funded services.</w:t>
            </w:r>
          </w:p>
        </w:tc>
        <w:tc>
          <w:tcPr>
            <w:tcW w:w="2956" w:type="pct"/>
            <w:tcBorders>
              <w:bottom w:val="single" w:sz="4" w:space="0" w:color="auto"/>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EE, ES, FR, EL, HU, IE, IT, LV, LT, LU, MT, NL, PT, RO, SI, SK, UK: Unbound.</w:t>
            </w:r>
          </w:p>
          <w:p w:rsidR="005C68ED" w:rsidRPr="00B551CF" w:rsidRDefault="005C68ED" w:rsidP="007B6327">
            <w:pPr>
              <w:spacing w:before="60" w:after="60" w:line="240" w:lineRule="auto"/>
              <w:jc w:val="left"/>
              <w:rPr>
                <w:noProof/>
              </w:rPr>
            </w:pPr>
            <w:r w:rsidRPr="00B551CF">
              <w:rPr>
                <w:noProof/>
              </w:rPr>
              <w:t>FI, PL: Unbound except for nurses.</w:t>
            </w:r>
          </w:p>
          <w:p w:rsidR="005C68ED" w:rsidRPr="00B551CF" w:rsidRDefault="005C68ED" w:rsidP="007B6327">
            <w:pPr>
              <w:spacing w:before="60" w:after="60" w:line="240" w:lineRule="auto"/>
              <w:jc w:val="left"/>
              <w:rPr>
                <w:noProof/>
              </w:rPr>
            </w:pPr>
            <w:r w:rsidRPr="00B551CF">
              <w:rPr>
                <w:noProof/>
              </w:rPr>
              <w:t>HR: Unbound, except for telemedicine.</w:t>
            </w:r>
          </w:p>
          <w:p w:rsidR="005C68ED" w:rsidRPr="00B551CF" w:rsidRDefault="005C68ED" w:rsidP="007B6327">
            <w:pPr>
              <w:spacing w:before="60" w:after="60" w:line="240" w:lineRule="auto"/>
              <w:jc w:val="left"/>
              <w:rPr>
                <w:noProof/>
                <w:lang w:val="it-IT"/>
              </w:rPr>
            </w:pPr>
            <w:r w:rsidRPr="00B551CF">
              <w:rPr>
                <w:noProof/>
                <w:lang w:val="it-IT"/>
              </w:rPr>
              <w:t>SE: None.</w:t>
            </w:r>
          </w:p>
          <w:p w:rsidR="005C68ED" w:rsidRPr="00B551CF" w:rsidRDefault="005C68ED" w:rsidP="007B6327">
            <w:pPr>
              <w:spacing w:before="60" w:after="60" w:line="240" w:lineRule="auto"/>
              <w:jc w:val="left"/>
              <w:rPr>
                <w:noProof/>
                <w:lang w:val="it-IT"/>
              </w:rPr>
            </w:pPr>
          </w:p>
          <w:p w:rsidR="005C68ED" w:rsidRPr="00B551CF" w:rsidRDefault="005C68ED" w:rsidP="007B6327">
            <w:pPr>
              <w:spacing w:before="60" w:after="60" w:line="240" w:lineRule="auto"/>
              <w:jc w:val="left"/>
              <w:rPr>
                <w:noProof/>
                <w:lang w:val="it-IT"/>
              </w:rPr>
            </w:pPr>
            <w:r w:rsidRPr="00B551CF">
              <w:rPr>
                <w:noProof/>
                <w:lang w:val="it-IT"/>
              </w:rPr>
              <w:t>For Mode 2</w:t>
            </w:r>
          </w:p>
          <w:p w:rsidR="005C68ED" w:rsidRPr="00B551CF" w:rsidRDefault="005C68ED" w:rsidP="007B6327">
            <w:pPr>
              <w:spacing w:before="60" w:after="60" w:line="240" w:lineRule="auto"/>
              <w:jc w:val="left"/>
              <w:rPr>
                <w:noProof/>
                <w:lang w:val="it-IT"/>
              </w:rPr>
            </w:pPr>
            <w:r w:rsidRPr="00B551CF">
              <w:rPr>
                <w:noProof/>
                <w:lang w:val="it-IT"/>
              </w:rPr>
              <w:t>None.</w:t>
            </w:r>
          </w:p>
        </w:tc>
      </w:tr>
      <w:tr w:rsidR="005C68ED" w:rsidRPr="00B551CF" w:rsidTr="00F942D1">
        <w:trPr>
          <w:trHeight w:val="7356"/>
          <w:jc w:val="center"/>
        </w:trPr>
        <w:tc>
          <w:tcPr>
            <w:tcW w:w="2044" w:type="pct"/>
            <w:tcBorders>
              <w:bottom w:val="nil"/>
            </w:tcBorders>
          </w:tcPr>
          <w:p w:rsidR="005C68ED" w:rsidRPr="00B551CF" w:rsidRDefault="005C68ED" w:rsidP="00F942D1">
            <w:pPr>
              <w:pageBreakBefore/>
              <w:spacing w:before="60" w:after="60" w:line="240" w:lineRule="auto"/>
              <w:ind w:left="567" w:hanging="567"/>
              <w:jc w:val="left"/>
              <w:rPr>
                <w:rFonts w:asciiTheme="majorBidi" w:hAnsiTheme="majorBidi" w:cstheme="majorBidi"/>
                <w:noProof/>
              </w:rPr>
            </w:pPr>
            <w:r w:rsidRPr="00B551CF">
              <w:rPr>
                <w:rFonts w:asciiTheme="majorBidi" w:hAnsiTheme="majorBidi" w:cstheme="majorBidi"/>
                <w:noProof/>
              </w:rPr>
              <w:lastRenderedPageBreak/>
              <w:t>(k)</w:t>
            </w:r>
            <w:r w:rsidRPr="00B551CF">
              <w:rPr>
                <w:rFonts w:asciiTheme="majorBidi" w:hAnsiTheme="majorBidi" w:cstheme="majorBidi"/>
                <w:noProof/>
              </w:rPr>
              <w:tab/>
            </w:r>
            <w:r w:rsidRPr="00B551CF">
              <w:rPr>
                <w:rFonts w:asciiTheme="majorBidi" w:hAnsiTheme="majorBidi" w:cstheme="majorBidi"/>
                <w:noProof/>
                <w:szCs w:val="24"/>
              </w:rPr>
              <w:t xml:space="preserve">Retail sales of pharmaceuticals and retail sales of </w:t>
            </w:r>
            <w:r w:rsidRPr="00B551CF">
              <w:rPr>
                <w:rFonts w:asciiTheme="majorBidi" w:hAnsiTheme="majorBidi" w:cstheme="majorBidi"/>
                <w:noProof/>
              </w:rPr>
              <w:t>medical and orthopaedical goods</w:t>
            </w:r>
          </w:p>
          <w:p w:rsidR="005C68ED" w:rsidRPr="00B551CF" w:rsidRDefault="005C68ED" w:rsidP="00F942D1">
            <w:pPr>
              <w:pageBreakBefore/>
              <w:spacing w:before="60" w:after="60" w:line="240" w:lineRule="auto"/>
              <w:ind w:left="567" w:hanging="567"/>
              <w:jc w:val="left"/>
              <w:rPr>
                <w:rFonts w:asciiTheme="majorBidi" w:hAnsiTheme="majorBidi" w:cstheme="majorBidi"/>
                <w:noProof/>
              </w:rPr>
            </w:pPr>
            <w:r w:rsidRPr="00B551CF">
              <w:rPr>
                <w:rFonts w:asciiTheme="majorBidi" w:hAnsiTheme="majorBidi" w:cstheme="majorBidi"/>
                <w:noProof/>
              </w:rPr>
              <w:t>(</w:t>
            </w:r>
            <w:r w:rsidR="00A04F1C" w:rsidRPr="00B551CF">
              <w:rPr>
                <w:rFonts w:asciiTheme="majorBidi" w:hAnsiTheme="majorBidi" w:cstheme="majorBidi"/>
                <w:noProof/>
              </w:rPr>
              <w:t>CPC </w:t>
            </w:r>
            <w:r w:rsidRPr="00B551CF">
              <w:rPr>
                <w:rFonts w:asciiTheme="majorBidi" w:hAnsiTheme="majorBidi" w:cstheme="majorBidi"/>
                <w:noProof/>
              </w:rPr>
              <w:t>63211)</w:t>
            </w:r>
          </w:p>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t>and other services supplied by pharmacists</w:t>
            </w:r>
            <w:r w:rsidRPr="00B551CF">
              <w:rPr>
                <w:rFonts w:asciiTheme="majorBidi" w:hAnsiTheme="majorBidi" w:cstheme="majorBidi"/>
                <w:b/>
                <w:noProof/>
                <w:szCs w:val="24"/>
                <w:vertAlign w:val="superscript"/>
              </w:rPr>
              <w:footnoteReference w:id="19"/>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 xml:space="preserve">LT: </w:t>
            </w:r>
            <w:r w:rsidR="001573FE" w:rsidRPr="00B551CF">
              <w:rPr>
                <w:noProof/>
              </w:rPr>
              <w:t>T</w:t>
            </w:r>
            <w:r w:rsidRPr="00B551CF">
              <w:rPr>
                <w:noProof/>
              </w:rPr>
              <w:t>he retail sale of medicinal products to the public may only be carried out through a pharmacy. The online sale of prescription medicinal products is prohibited.</w:t>
            </w:r>
          </w:p>
          <w:p w:rsidR="005C68ED" w:rsidRPr="00B551CF" w:rsidRDefault="005C68ED" w:rsidP="007B6327">
            <w:pPr>
              <w:spacing w:before="60" w:after="60" w:line="240" w:lineRule="auto"/>
              <w:jc w:val="left"/>
              <w:rPr>
                <w:noProof/>
              </w:rPr>
            </w:pPr>
            <w:r w:rsidRPr="00B551CF">
              <w:rPr>
                <w:noProof/>
              </w:rPr>
              <w:t>LV: Unbound except for mail order.</w:t>
            </w:r>
          </w:p>
          <w:p w:rsidR="005C68ED" w:rsidRPr="00B551CF" w:rsidRDefault="005C68ED" w:rsidP="007B6327">
            <w:pPr>
              <w:spacing w:before="60" w:after="60" w:line="240" w:lineRule="auto"/>
              <w:jc w:val="left"/>
              <w:rPr>
                <w:noProof/>
              </w:rPr>
            </w:pPr>
            <w:r w:rsidRPr="00B551CF">
              <w:rPr>
                <w:noProof/>
              </w:rPr>
              <w:t xml:space="preserve">HU: Unbound except for </w:t>
            </w:r>
            <w:r w:rsidR="00A04F1C" w:rsidRPr="00B551CF">
              <w:rPr>
                <w:noProof/>
              </w:rPr>
              <w:t>CPC </w:t>
            </w:r>
            <w:r w:rsidRPr="00B551CF">
              <w:rPr>
                <w:noProof/>
              </w:rPr>
              <w:t>63211.</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 and Mode 2</w:t>
            </w:r>
          </w:p>
          <w:p w:rsidR="005C68ED" w:rsidRPr="00B551CF" w:rsidRDefault="005C68ED" w:rsidP="007B6327">
            <w:pPr>
              <w:spacing w:before="60" w:after="60" w:line="240" w:lineRule="auto"/>
              <w:jc w:val="left"/>
              <w:rPr>
                <w:noProof/>
              </w:rPr>
            </w:pPr>
            <w:r w:rsidRPr="00B551CF">
              <w:rPr>
                <w:noProof/>
              </w:rPr>
              <w:t>EU except EE: Unbound for Retail sales of pharmaceuticals and retail sales of medical and orthopaedical goods (</w:t>
            </w:r>
            <w:r w:rsidR="00A04F1C" w:rsidRPr="00B551CF">
              <w:rPr>
                <w:noProof/>
              </w:rPr>
              <w:t>CPC </w:t>
            </w:r>
            <w:r w:rsidRPr="00B551CF">
              <w:rPr>
                <w:noProof/>
              </w:rPr>
              <w:t>63211).</w:t>
            </w:r>
          </w:p>
          <w:p w:rsidR="005C68ED" w:rsidRPr="00B551CF" w:rsidRDefault="005C68ED" w:rsidP="007B6327">
            <w:pPr>
              <w:spacing w:before="60" w:after="60" w:line="240" w:lineRule="auto"/>
              <w:jc w:val="left"/>
              <w:rPr>
                <w:noProof/>
              </w:rPr>
            </w:pPr>
            <w:r w:rsidRPr="00B551CF">
              <w:rPr>
                <w:noProof/>
              </w:rPr>
              <w:t>CZ, SE, UK: Unbound for other services supplied by pharmacists.</w:t>
            </w:r>
          </w:p>
          <w:p w:rsidR="005C68ED" w:rsidRPr="00B551CF" w:rsidRDefault="005C68ED" w:rsidP="007B6327">
            <w:pPr>
              <w:spacing w:before="60" w:after="60" w:line="240" w:lineRule="auto"/>
              <w:jc w:val="left"/>
              <w:rPr>
                <w:noProof/>
              </w:rPr>
            </w:pPr>
            <w:r w:rsidRPr="00B551CF">
              <w:rPr>
                <w:noProof/>
              </w:rPr>
              <w:t xml:space="preserve">CY: </w:t>
            </w:r>
            <w:r w:rsidRPr="00B551CF">
              <w:rPr>
                <w:noProof/>
                <w:lang w:val="en-US"/>
              </w:rPr>
              <w:t>Unbound for retail sales of pharmaceutical and retail sales of medical and orthopaedical goods and other services supplied by pharmacists</w:t>
            </w:r>
            <w:r w:rsidRPr="00B551CF">
              <w:rPr>
                <w:noProof/>
              </w:rPr>
              <w:t>.</w:t>
            </w:r>
          </w:p>
          <w:p w:rsidR="005C68ED" w:rsidRPr="00B551CF" w:rsidRDefault="005C68ED" w:rsidP="001573FE">
            <w:pPr>
              <w:spacing w:before="60" w:after="60" w:line="240" w:lineRule="auto"/>
              <w:jc w:val="left"/>
              <w:rPr>
                <w:noProof/>
              </w:rPr>
            </w:pPr>
            <w:r w:rsidRPr="00B551CF">
              <w:rPr>
                <w:noProof/>
              </w:rPr>
              <w:t xml:space="preserve">AT, ES, IE: </w:t>
            </w:r>
            <w:r w:rsidR="001573FE" w:rsidRPr="00B551CF">
              <w:rPr>
                <w:noProof/>
              </w:rPr>
              <w:t>M</w:t>
            </w:r>
            <w:r w:rsidRPr="00B551CF">
              <w:rPr>
                <w:noProof/>
              </w:rPr>
              <w:t>ail order of pharmaceuticals is prohibited.</w:t>
            </w:r>
          </w:p>
          <w:p w:rsidR="005C68ED" w:rsidRPr="00B551CF" w:rsidRDefault="005C68ED" w:rsidP="001573FE">
            <w:pPr>
              <w:spacing w:before="60" w:after="60" w:line="240" w:lineRule="auto"/>
              <w:jc w:val="left"/>
              <w:rPr>
                <w:noProof/>
              </w:rPr>
            </w:pPr>
            <w:r w:rsidRPr="00B551CF">
              <w:rPr>
                <w:noProof/>
              </w:rPr>
              <w:t xml:space="preserve">SI: </w:t>
            </w:r>
            <w:r w:rsidR="001573FE" w:rsidRPr="00B551CF">
              <w:rPr>
                <w:noProof/>
              </w:rPr>
              <w:t>T</w:t>
            </w:r>
            <w:r w:rsidRPr="00B551CF">
              <w:rPr>
                <w:noProof/>
              </w:rPr>
              <w:t>he mail order of pharmaceuticals requiring a prescription is prohibited.</w:t>
            </w:r>
          </w:p>
          <w:p w:rsidR="005C68ED" w:rsidRPr="00B551CF" w:rsidRDefault="005C68ED" w:rsidP="007B6327">
            <w:pPr>
              <w:spacing w:before="60" w:after="60" w:line="240" w:lineRule="auto"/>
              <w:jc w:val="left"/>
              <w:rPr>
                <w:noProof/>
              </w:rPr>
            </w:pPr>
            <w:r w:rsidRPr="00B551CF">
              <w:rPr>
                <w:noProof/>
              </w:rPr>
              <w:t>IT, SK: Retail sales of pharmaceutical, medical and orthopaedic goods (</w:t>
            </w:r>
            <w:r w:rsidR="00A04F1C" w:rsidRPr="00B551CF">
              <w:rPr>
                <w:noProof/>
              </w:rPr>
              <w:t>CPC </w:t>
            </w:r>
            <w:r w:rsidRPr="00B551CF">
              <w:rPr>
                <w:noProof/>
              </w:rPr>
              <w:t>63211): Residency is required in order to obtain a licence as a pharmacist and/or to open a pharmacy for the retail of pharmaceutical and certain medical goods to the public.</w:t>
            </w:r>
          </w:p>
        </w:tc>
      </w:tr>
      <w:tr w:rsidR="005C68ED" w:rsidRPr="00B551CF" w:rsidTr="00F942D1">
        <w:trPr>
          <w:trHeight w:val="4869"/>
          <w:jc w:val="center"/>
        </w:trPr>
        <w:tc>
          <w:tcPr>
            <w:tcW w:w="2044" w:type="pct"/>
            <w:tcBorders>
              <w:top w:val="nil"/>
            </w:tcBorders>
          </w:tcPr>
          <w:p w:rsidR="005C68ED" w:rsidRPr="00B551CF" w:rsidRDefault="005C68ED" w:rsidP="00F942D1">
            <w:pPr>
              <w:pageBreakBefore/>
              <w:spacing w:before="60" w:after="60" w:line="240" w:lineRule="auto"/>
              <w:jc w:val="left"/>
              <w:rPr>
                <w:rFonts w:asciiTheme="majorBidi" w:hAnsiTheme="majorBidi" w:cstheme="majorBidi"/>
                <w:noProof/>
              </w:rPr>
            </w:pPr>
          </w:p>
        </w:tc>
        <w:tc>
          <w:tcPr>
            <w:tcW w:w="2956" w:type="pct"/>
            <w:tcBorders>
              <w:top w:val="nil"/>
            </w:tcBorders>
          </w:tcPr>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EE: Retail of pharmaceutical, medical and orthopaedic goods (</w:t>
            </w:r>
            <w:r w:rsidR="00A04F1C" w:rsidRPr="00B551CF">
              <w:rPr>
                <w:noProof/>
              </w:rPr>
              <w:t>CPC </w:t>
            </w:r>
            <w:r w:rsidRPr="00B551CF">
              <w:rPr>
                <w:noProof/>
              </w:rPr>
              <w:t>63211): The retail of pharmaceutical and specific medical goods to the public may only be carried out through pharmacy. Mail order sale of medicinal products as well as delivery by post or express service of medicinal products ordered through the Internet is prohibited.</w:t>
            </w:r>
          </w:p>
          <w:p w:rsidR="005C68ED" w:rsidRPr="00B551CF" w:rsidRDefault="005C68ED" w:rsidP="007B6327">
            <w:pPr>
              <w:spacing w:before="60" w:after="60" w:line="240" w:lineRule="auto"/>
              <w:jc w:val="left"/>
              <w:rPr>
                <w:noProof/>
              </w:rPr>
            </w:pPr>
            <w:r w:rsidRPr="00B551CF">
              <w:rPr>
                <w:noProof/>
              </w:rPr>
              <w:t>BG: Retail sales of pharmaceutical, medical and orthopaedic goods (</w:t>
            </w:r>
            <w:r w:rsidR="00A04F1C" w:rsidRPr="00B551CF">
              <w:rPr>
                <w:noProof/>
              </w:rPr>
              <w:t>CPC </w:t>
            </w:r>
            <w:r w:rsidRPr="00B551CF">
              <w:rPr>
                <w:noProof/>
              </w:rPr>
              <w:t>63211): Requirement for permanent residence for pharmacists. Mail order of pharmaceuticals is prohibited.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FI: Unbound for Health and Social related Professional services (incl. Retail sales of pharmaceuticals) which are publicly-funded.</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B.</w:t>
            </w:r>
            <w:r w:rsidRPr="00B551CF">
              <w:rPr>
                <w:rFonts w:asciiTheme="majorBidi" w:hAnsiTheme="majorBidi" w:cstheme="majorBidi"/>
                <w:noProof/>
              </w:rPr>
              <w:tab/>
            </w:r>
            <w:r w:rsidRPr="00B551CF">
              <w:rPr>
                <w:rFonts w:asciiTheme="majorBidi" w:hAnsiTheme="majorBidi" w:cstheme="majorBidi"/>
                <w:noProof/>
                <w:szCs w:val="24"/>
              </w:rPr>
              <w:t xml:space="preserve">Computer and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elated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spacing w:before="60" w:after="60" w:line="240" w:lineRule="auto"/>
              <w:ind w:left="567"/>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84)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rPr>
              <w:t>C.</w:t>
            </w:r>
            <w:r w:rsidRPr="00B551CF">
              <w:rPr>
                <w:rFonts w:asciiTheme="majorBidi" w:hAnsiTheme="majorBidi" w:cstheme="majorBidi"/>
                <w:noProof/>
              </w:rPr>
              <w:tab/>
            </w:r>
            <w:r w:rsidRPr="00B551CF">
              <w:rPr>
                <w:rFonts w:asciiTheme="majorBidi" w:hAnsiTheme="majorBidi" w:cstheme="majorBidi"/>
                <w:noProof/>
                <w:szCs w:val="24"/>
              </w:rPr>
              <w:t xml:space="preserve">Research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evelopment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A271C1"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(a)</w:t>
            </w:r>
            <w:r w:rsidRPr="00B551CF">
              <w:rPr>
                <w:rFonts w:asciiTheme="majorBidi" w:hAnsiTheme="majorBidi" w:cstheme="majorBidi"/>
                <w:noProof/>
              </w:rPr>
              <w:tab/>
            </w:r>
            <w:r w:rsidRPr="00B551CF">
              <w:rPr>
                <w:rFonts w:asciiTheme="majorBidi" w:hAnsiTheme="majorBidi" w:cstheme="majorBidi"/>
                <w:noProof/>
                <w:szCs w:val="24"/>
              </w:rPr>
              <w:t xml:space="preserve">R&amp;D services on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ocial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ciences and </w:t>
            </w:r>
            <w:r w:rsidR="0072490B" w:rsidRPr="00B551CF">
              <w:rPr>
                <w:rFonts w:asciiTheme="majorBidi" w:hAnsiTheme="majorBidi" w:cstheme="majorBidi"/>
                <w:noProof/>
                <w:szCs w:val="24"/>
              </w:rPr>
              <w:t>h</w:t>
            </w:r>
            <w:r w:rsidRPr="00B551CF">
              <w:rPr>
                <w:rFonts w:asciiTheme="majorBidi" w:hAnsiTheme="majorBidi" w:cstheme="majorBidi"/>
                <w:noProof/>
                <w:szCs w:val="24"/>
              </w:rPr>
              <w:t>umanities</w:t>
            </w:r>
          </w:p>
          <w:p w:rsidR="005C68ED" w:rsidRPr="00B551CF" w:rsidRDefault="005C68ED" w:rsidP="00C07AEF">
            <w:pPr>
              <w:spacing w:before="60" w:after="60" w:line="240" w:lineRule="auto"/>
              <w:ind w:left="567"/>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852 excluding </w:t>
            </w:r>
            <w:r w:rsidRPr="00B551CF">
              <w:rPr>
                <w:rFonts w:asciiTheme="majorBidi" w:hAnsiTheme="majorBidi" w:cstheme="majorBidi"/>
                <w:noProof/>
              </w:rPr>
              <w:t>psychologists</w:t>
            </w:r>
            <w:r w:rsidRPr="00B551CF">
              <w:rPr>
                <w:rFonts w:asciiTheme="majorBidi" w:hAnsiTheme="majorBidi" w:cstheme="majorBidi"/>
                <w:noProof/>
                <w:szCs w:val="24"/>
              </w:rPr>
              <w:t xml:space="preserve"> </w:t>
            </w:r>
            <w:r w:rsidRPr="00B551CF">
              <w:rPr>
                <w:rFonts w:asciiTheme="majorBidi" w:hAnsiTheme="majorBidi" w:cstheme="majorBidi"/>
                <w:noProof/>
              </w:rPr>
              <w:t>services</w:t>
            </w:r>
            <w:r w:rsidRPr="00B551CF">
              <w:rPr>
                <w:rFonts w:asciiTheme="majorBidi" w:hAnsiTheme="majorBidi" w:cstheme="majorBidi"/>
                <w:noProof/>
                <w:szCs w:val="24"/>
              </w:rPr>
              <w:t>)</w:t>
            </w:r>
            <w:r w:rsidRPr="00B551CF">
              <w:rPr>
                <w:rFonts w:asciiTheme="majorBidi" w:hAnsiTheme="majorBidi" w:cstheme="majorBidi"/>
                <w:b/>
                <w:noProof/>
                <w:szCs w:val="24"/>
                <w:vertAlign w:val="superscript"/>
              </w:rPr>
              <w:footnoteReference w:id="20"/>
            </w:r>
          </w:p>
          <w:p w:rsidR="005C68ED" w:rsidRPr="00B551CF" w:rsidRDefault="005C68ED" w:rsidP="00F942D1">
            <w:pPr>
              <w:spacing w:before="60" w:after="60" w:line="240" w:lineRule="auto"/>
              <w:ind w:left="567" w:hanging="567"/>
              <w:jc w:val="left"/>
              <w:rPr>
                <w:noProof/>
              </w:rPr>
            </w:pPr>
            <w:r w:rsidRPr="00B551CF">
              <w:rPr>
                <w:noProof/>
              </w:rPr>
              <w:t>(b)</w:t>
            </w:r>
            <w:r w:rsidRPr="00B551CF">
              <w:rPr>
                <w:noProof/>
              </w:rPr>
              <w:tab/>
              <w:t>R&amp;D services on natural sciences (</w:t>
            </w:r>
            <w:r w:rsidR="00A04F1C" w:rsidRPr="00B551CF">
              <w:rPr>
                <w:noProof/>
              </w:rPr>
              <w:t>CPC </w:t>
            </w:r>
            <w:r w:rsidRPr="00B551CF">
              <w:rPr>
                <w:noProof/>
              </w:rPr>
              <w:t>851) and</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Interdisciplinary R&amp;D services (</w:t>
            </w:r>
            <w:r w:rsidR="00A04F1C" w:rsidRPr="00B551CF">
              <w:rPr>
                <w:rFonts w:asciiTheme="majorBidi" w:hAnsiTheme="majorBidi" w:cstheme="majorBidi"/>
                <w:noProof/>
                <w:szCs w:val="24"/>
              </w:rPr>
              <w:t>CPC </w:t>
            </w:r>
            <w:r w:rsidRPr="00B551CF">
              <w:rPr>
                <w:noProof/>
              </w:rPr>
              <w:t>853)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 xml:space="preserve">EU: For R&amp;D services, which receive public funding or State support in any form, and are therefore not considered to be privately funded, exclusive rights and/or authorisations can only be granted to nationals of the </w:t>
            </w:r>
            <w:r w:rsidR="008D3E4F" w:rsidRPr="00B551CF">
              <w:rPr>
                <w:noProof/>
              </w:rPr>
              <w:t>Member </w:t>
            </w:r>
            <w:r w:rsidRPr="00B551CF">
              <w:rPr>
                <w:noProof/>
              </w:rPr>
              <w:t xml:space="preserve">States of the </w:t>
            </w:r>
            <w:r w:rsidR="00507BE4" w:rsidRPr="00B551CF">
              <w:rPr>
                <w:noProof/>
              </w:rPr>
              <w:t>European Union</w:t>
            </w:r>
            <w:r w:rsidRPr="00B551CF">
              <w:rPr>
                <w:noProof/>
              </w:rPr>
              <w:t xml:space="preserve"> and to juridical persons of the </w:t>
            </w:r>
            <w:r w:rsidR="00507BE4" w:rsidRPr="00B551CF">
              <w:rPr>
                <w:noProof/>
              </w:rPr>
              <w:t>European Union</w:t>
            </w:r>
            <w:r w:rsidRPr="00B551CF">
              <w:rPr>
                <w:noProof/>
              </w:rPr>
              <w:t xml:space="preserve"> having their headquarters in the </w:t>
            </w:r>
            <w:r w:rsidR="00507BE4" w:rsidRPr="00B551CF">
              <w:rPr>
                <w:noProof/>
              </w:rPr>
              <w:t>European Union</w:t>
            </w:r>
            <w:r w:rsidRPr="00B551CF">
              <w:rPr>
                <w:noProof/>
              </w:rPr>
              <w:t>.</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jc w:val="left"/>
              <w:rPr>
                <w:noProof/>
              </w:rPr>
            </w:pPr>
            <w:r w:rsidRPr="00B551CF">
              <w:rPr>
                <w:rFonts w:asciiTheme="majorBidi" w:hAnsiTheme="majorBidi" w:cstheme="majorBidi"/>
                <w:noProof/>
                <w:szCs w:val="24"/>
              </w:rPr>
              <w:lastRenderedPageBreak/>
              <w:t>D.</w:t>
            </w:r>
            <w:r w:rsidRPr="00B551CF">
              <w:rPr>
                <w:rFonts w:asciiTheme="majorBidi" w:hAnsiTheme="majorBidi" w:cstheme="majorBidi"/>
                <w:noProof/>
              </w:rPr>
              <w:tab/>
            </w:r>
            <w:r w:rsidRPr="00B551CF">
              <w:rPr>
                <w:rFonts w:asciiTheme="majorBidi" w:hAnsiTheme="majorBidi" w:cstheme="majorBidi"/>
                <w:noProof/>
                <w:szCs w:val="24"/>
              </w:rPr>
              <w:t xml:space="preserve">Real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state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b/>
                <w:noProof/>
                <w:szCs w:val="24"/>
                <w:vertAlign w:val="superscript"/>
              </w:rPr>
              <w:footnoteReference w:id="21"/>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72167C" w:rsidRPr="00F2200E" w:rsidRDefault="0072167C" w:rsidP="0072167C">
            <w:pPr>
              <w:spacing w:before="60" w:after="60" w:line="240" w:lineRule="auto"/>
              <w:ind w:left="567" w:hanging="567"/>
              <w:jc w:val="left"/>
              <w:rPr>
                <w:rFonts w:asciiTheme="majorBidi" w:hAnsiTheme="majorBidi" w:cstheme="majorBidi"/>
                <w:noProof/>
                <w:szCs w:val="24"/>
              </w:rPr>
            </w:pPr>
            <w:r w:rsidRPr="00F2200E">
              <w:rPr>
                <w:rFonts w:asciiTheme="majorBidi" w:hAnsiTheme="majorBidi" w:cstheme="majorBidi"/>
                <w:noProof/>
                <w:szCs w:val="24"/>
              </w:rPr>
              <w:t>(a)</w:t>
            </w:r>
            <w:r w:rsidRPr="00F2200E">
              <w:rPr>
                <w:rFonts w:asciiTheme="majorBidi" w:hAnsiTheme="majorBidi" w:cstheme="majorBidi"/>
                <w:noProof/>
              </w:rPr>
              <w:tab/>
            </w:r>
            <w:r w:rsidRPr="00F2200E">
              <w:rPr>
                <w:rFonts w:asciiTheme="majorBidi" w:hAnsiTheme="majorBidi" w:cstheme="majorBidi"/>
                <w:noProof/>
                <w:szCs w:val="24"/>
              </w:rPr>
              <w:t>Involving own or leased property</w:t>
            </w:r>
          </w:p>
          <w:p w:rsidR="0072167C" w:rsidRPr="00F2200E" w:rsidRDefault="0072167C" w:rsidP="0072167C">
            <w:pPr>
              <w:spacing w:before="60" w:after="60" w:line="240" w:lineRule="auto"/>
              <w:ind w:left="567" w:hanging="567"/>
              <w:jc w:val="left"/>
              <w:rPr>
                <w:noProof/>
              </w:rPr>
            </w:pPr>
            <w:r w:rsidRPr="00F2200E">
              <w:rPr>
                <w:rFonts w:asciiTheme="majorBidi" w:hAnsiTheme="majorBidi" w:cstheme="majorBidi"/>
                <w:noProof/>
                <w:szCs w:val="24"/>
              </w:rPr>
              <w:t>(</w:t>
            </w:r>
            <w:r w:rsidRPr="00F2200E">
              <w:rPr>
                <w:rFonts w:asciiTheme="majorBidi" w:hAnsiTheme="majorBidi" w:cstheme="majorBidi"/>
                <w:noProof/>
              </w:rPr>
              <w:t>CPC </w:t>
            </w:r>
            <w:r w:rsidRPr="00F2200E">
              <w:rPr>
                <w:rFonts w:asciiTheme="majorBidi" w:hAnsiTheme="majorBidi" w:cstheme="majorBidi"/>
                <w:noProof/>
                <w:szCs w:val="24"/>
              </w:rPr>
              <w:t>821)</w:t>
            </w:r>
          </w:p>
          <w:p w:rsidR="0072167C" w:rsidRPr="00F2200E" w:rsidRDefault="0072167C" w:rsidP="0072167C">
            <w:pPr>
              <w:spacing w:before="60" w:after="60" w:line="240" w:lineRule="auto"/>
              <w:ind w:left="567" w:hanging="567"/>
              <w:jc w:val="left"/>
              <w:rPr>
                <w:noProof/>
              </w:rPr>
            </w:pPr>
            <w:r w:rsidRPr="00F2200E">
              <w:rPr>
                <w:noProof/>
              </w:rPr>
              <w:t>(b)</w:t>
            </w:r>
            <w:r w:rsidRPr="00F2200E">
              <w:rPr>
                <w:noProof/>
              </w:rPr>
              <w:tab/>
              <w:t>On a fee or contract basis</w:t>
            </w:r>
          </w:p>
          <w:p w:rsidR="005C68ED" w:rsidRPr="00B551CF" w:rsidRDefault="0072167C" w:rsidP="0072167C">
            <w:pPr>
              <w:spacing w:before="60" w:after="60" w:line="240" w:lineRule="auto"/>
              <w:ind w:left="567" w:hanging="567"/>
              <w:jc w:val="left"/>
              <w:rPr>
                <w:noProof/>
              </w:rPr>
            </w:pPr>
            <w:r w:rsidRPr="00F2200E">
              <w:rPr>
                <w:noProof/>
              </w:rPr>
              <w:t>(CPC </w:t>
            </w:r>
            <w:r w:rsidRPr="00F2200E">
              <w:rPr>
                <w:rFonts w:asciiTheme="majorBidi" w:hAnsiTheme="majorBidi" w:cstheme="majorBidi"/>
                <w:noProof/>
                <w:szCs w:val="24"/>
              </w:rPr>
              <w:t>822</w:t>
            </w:r>
            <w:r w:rsidRPr="00F2200E">
              <w:rPr>
                <w:noProof/>
              </w:rPr>
              <w:t>)</w:t>
            </w:r>
          </w:p>
        </w:tc>
        <w:tc>
          <w:tcPr>
            <w:tcW w:w="2956" w:type="pct"/>
          </w:tcPr>
          <w:p w:rsidR="0072167C" w:rsidRPr="00F2200E" w:rsidRDefault="0072167C" w:rsidP="0072167C">
            <w:pPr>
              <w:spacing w:before="60" w:after="60" w:line="240" w:lineRule="auto"/>
              <w:jc w:val="left"/>
              <w:rPr>
                <w:noProof/>
              </w:rPr>
            </w:pPr>
            <w:r w:rsidRPr="00F2200E">
              <w:rPr>
                <w:rFonts w:asciiTheme="majorBidi" w:hAnsiTheme="majorBidi" w:cstheme="majorBidi"/>
                <w:noProof/>
                <w:szCs w:val="24"/>
              </w:rPr>
              <w:t>For Mode 1</w:t>
            </w:r>
          </w:p>
          <w:p w:rsidR="0072167C" w:rsidRPr="00F2200E" w:rsidRDefault="0072167C" w:rsidP="0072167C">
            <w:pPr>
              <w:spacing w:before="60" w:after="60" w:line="240" w:lineRule="auto"/>
              <w:jc w:val="left"/>
              <w:rPr>
                <w:noProof/>
              </w:rPr>
            </w:pPr>
            <w:r w:rsidRPr="00F2200E">
              <w:rPr>
                <w:noProof/>
              </w:rPr>
              <w:t>BG, CY, CZ, EE, HR, HU, IE, LV, LT, MT, PL, RO, SK, SI: Unbound.</w:t>
            </w:r>
          </w:p>
          <w:p w:rsidR="0072167C" w:rsidRPr="00F2200E" w:rsidRDefault="0072167C" w:rsidP="0072167C">
            <w:pPr>
              <w:spacing w:before="60" w:after="60" w:line="240" w:lineRule="auto"/>
              <w:jc w:val="left"/>
              <w:rPr>
                <w:noProof/>
              </w:rPr>
            </w:pPr>
            <w:r w:rsidRPr="00F2200E">
              <w:rPr>
                <w:noProof/>
              </w:rPr>
              <w:t>PT: Incorporation in the EEA is required for legal persons.</w:t>
            </w:r>
          </w:p>
          <w:p w:rsidR="0072167C" w:rsidRPr="00F2200E" w:rsidRDefault="0072167C" w:rsidP="0072167C">
            <w:pPr>
              <w:spacing w:before="60" w:after="60" w:line="240" w:lineRule="auto"/>
              <w:jc w:val="left"/>
              <w:rPr>
                <w:noProof/>
              </w:rPr>
            </w:pPr>
          </w:p>
          <w:p w:rsidR="0072167C" w:rsidRPr="00F2200E" w:rsidRDefault="0072167C" w:rsidP="0072167C">
            <w:pPr>
              <w:spacing w:before="60" w:after="60" w:line="240" w:lineRule="auto"/>
              <w:jc w:val="left"/>
              <w:rPr>
                <w:noProof/>
              </w:rPr>
            </w:pPr>
            <w:r w:rsidRPr="00F2200E">
              <w:rPr>
                <w:noProof/>
              </w:rPr>
              <w:t>For Mode 2</w:t>
            </w:r>
          </w:p>
          <w:p w:rsidR="005C68ED" w:rsidRPr="00B551CF" w:rsidRDefault="0072167C" w:rsidP="0072167C">
            <w:pPr>
              <w:spacing w:before="60" w:after="60" w:line="240" w:lineRule="auto"/>
              <w:jc w:val="left"/>
              <w:rPr>
                <w:noProof/>
              </w:rPr>
            </w:pPr>
            <w:r w:rsidRPr="00F2200E">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rPr>
              <w:t>E.</w:t>
            </w:r>
            <w:r w:rsidRPr="00B551CF">
              <w:rPr>
                <w:rFonts w:asciiTheme="majorBidi" w:hAnsiTheme="majorBidi" w:cstheme="majorBidi"/>
                <w:noProof/>
              </w:rPr>
              <w:tab/>
            </w:r>
            <w:r w:rsidRPr="00B551CF">
              <w:rPr>
                <w:rFonts w:asciiTheme="majorBidi" w:hAnsiTheme="majorBidi" w:cstheme="majorBidi"/>
                <w:noProof/>
                <w:szCs w:val="24"/>
              </w:rPr>
              <w:t>Rental/</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easing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without </w:t>
            </w:r>
            <w:r w:rsidR="0072490B" w:rsidRPr="00B551CF">
              <w:rPr>
                <w:rFonts w:asciiTheme="majorBidi" w:hAnsiTheme="majorBidi" w:cstheme="majorBidi"/>
                <w:noProof/>
                <w:szCs w:val="24"/>
              </w:rPr>
              <w:t>o</w:t>
            </w:r>
            <w:r w:rsidRPr="00B551CF">
              <w:rPr>
                <w:rFonts w:asciiTheme="majorBidi" w:hAnsiTheme="majorBidi" w:cstheme="majorBidi"/>
                <w:noProof/>
                <w:szCs w:val="24"/>
              </w:rPr>
              <w:t>perators</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72167C" w:rsidRPr="00F2200E" w:rsidRDefault="005C68ED" w:rsidP="0072167C">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w:t>
            </w:r>
            <w:r w:rsidR="0072167C" w:rsidRPr="00F2200E">
              <w:rPr>
                <w:rFonts w:asciiTheme="majorBidi" w:hAnsiTheme="majorBidi" w:cstheme="majorBidi"/>
                <w:noProof/>
              </w:rPr>
              <w:t>a)</w:t>
            </w:r>
            <w:r w:rsidR="0072167C" w:rsidRPr="00F2200E">
              <w:rPr>
                <w:rFonts w:asciiTheme="majorBidi" w:hAnsiTheme="majorBidi" w:cstheme="majorBidi"/>
                <w:noProof/>
              </w:rPr>
              <w:tab/>
            </w:r>
            <w:r w:rsidR="0072167C" w:rsidRPr="00F2200E">
              <w:rPr>
                <w:rFonts w:asciiTheme="majorBidi" w:hAnsiTheme="majorBidi" w:cstheme="majorBidi"/>
                <w:noProof/>
                <w:szCs w:val="24"/>
              </w:rPr>
              <w:t>Relating to ships</w:t>
            </w:r>
          </w:p>
          <w:p w:rsidR="005C68ED" w:rsidRPr="00B551CF" w:rsidRDefault="0072167C" w:rsidP="0072167C">
            <w:pPr>
              <w:spacing w:before="60" w:after="60" w:line="240" w:lineRule="auto"/>
              <w:ind w:left="567" w:hanging="567"/>
              <w:jc w:val="left"/>
              <w:rPr>
                <w:noProof/>
              </w:rPr>
            </w:pPr>
            <w:r w:rsidRPr="00F2200E">
              <w:rPr>
                <w:rFonts w:asciiTheme="majorBidi" w:hAnsiTheme="majorBidi" w:cstheme="majorBidi"/>
                <w:noProof/>
                <w:szCs w:val="24"/>
              </w:rPr>
              <w:t>(</w:t>
            </w:r>
            <w:r w:rsidRPr="00F2200E">
              <w:rPr>
                <w:rFonts w:asciiTheme="majorBidi" w:hAnsiTheme="majorBidi" w:cstheme="majorBidi"/>
                <w:noProof/>
              </w:rPr>
              <w:t>CPC </w:t>
            </w:r>
            <w:r w:rsidRPr="00F2200E">
              <w:rPr>
                <w:rFonts w:asciiTheme="majorBidi" w:hAnsiTheme="majorBidi" w:cstheme="majorBidi"/>
                <w:noProof/>
                <w:szCs w:val="24"/>
              </w:rPr>
              <w:t>83103)</w:t>
            </w:r>
          </w:p>
        </w:tc>
        <w:tc>
          <w:tcPr>
            <w:tcW w:w="2956" w:type="pct"/>
          </w:tcPr>
          <w:p w:rsidR="0072167C" w:rsidRPr="00F2200E" w:rsidRDefault="0072167C" w:rsidP="0072167C">
            <w:pPr>
              <w:spacing w:before="60" w:after="60" w:line="240" w:lineRule="auto"/>
              <w:jc w:val="left"/>
              <w:rPr>
                <w:noProof/>
              </w:rPr>
            </w:pPr>
            <w:r w:rsidRPr="00F2200E">
              <w:rPr>
                <w:rFonts w:asciiTheme="majorBidi" w:hAnsiTheme="majorBidi" w:cstheme="majorBidi"/>
                <w:noProof/>
                <w:szCs w:val="24"/>
              </w:rPr>
              <w:t>For Mode 1</w:t>
            </w:r>
          </w:p>
          <w:p w:rsidR="0072167C" w:rsidRPr="00F2200E" w:rsidRDefault="0072167C" w:rsidP="0072167C">
            <w:pPr>
              <w:spacing w:before="60" w:after="60" w:line="240" w:lineRule="auto"/>
              <w:jc w:val="left"/>
              <w:rPr>
                <w:noProof/>
              </w:rPr>
            </w:pPr>
            <w:r w:rsidRPr="00F2200E">
              <w:rPr>
                <w:noProof/>
              </w:rPr>
              <w:t>BG, CY, DE, HU, MT, RO: Unbound.</w:t>
            </w:r>
          </w:p>
          <w:p w:rsidR="0072167C" w:rsidRPr="00F2200E" w:rsidRDefault="0072167C" w:rsidP="0072167C">
            <w:pPr>
              <w:spacing w:before="60" w:after="60" w:line="240" w:lineRule="auto"/>
              <w:jc w:val="left"/>
              <w:rPr>
                <w:noProof/>
              </w:rPr>
            </w:pPr>
          </w:p>
          <w:p w:rsidR="0072167C" w:rsidRPr="00F2200E" w:rsidRDefault="0072167C" w:rsidP="0072167C">
            <w:pPr>
              <w:spacing w:before="60" w:after="60" w:line="240" w:lineRule="auto"/>
              <w:jc w:val="left"/>
              <w:rPr>
                <w:noProof/>
              </w:rPr>
            </w:pPr>
            <w:r w:rsidRPr="00F2200E">
              <w:rPr>
                <w:noProof/>
              </w:rPr>
              <w:t>For Mode 2</w:t>
            </w:r>
          </w:p>
          <w:p w:rsidR="005C68ED" w:rsidRPr="00B551CF" w:rsidRDefault="0072167C" w:rsidP="0072167C">
            <w:pPr>
              <w:spacing w:before="60" w:after="60" w:line="240" w:lineRule="auto"/>
              <w:jc w:val="left"/>
              <w:rPr>
                <w:noProof/>
              </w:rPr>
            </w:pPr>
            <w:r w:rsidRPr="00F2200E">
              <w:rPr>
                <w:noProof/>
              </w:rPr>
              <w:t>None.</w:t>
            </w:r>
          </w:p>
        </w:tc>
      </w:tr>
      <w:tr w:rsidR="005C68ED" w:rsidRPr="00B551CF" w:rsidTr="00F942D1">
        <w:trPr>
          <w:trHeight w:val="20"/>
          <w:jc w:val="center"/>
        </w:trPr>
        <w:tc>
          <w:tcPr>
            <w:tcW w:w="2044" w:type="pct"/>
          </w:tcPr>
          <w:p w:rsidR="0072167C" w:rsidRPr="00F2200E" w:rsidRDefault="0072167C" w:rsidP="0072167C">
            <w:pPr>
              <w:spacing w:before="60" w:after="60" w:line="240" w:lineRule="auto"/>
              <w:ind w:left="567" w:hanging="567"/>
              <w:jc w:val="left"/>
              <w:rPr>
                <w:rFonts w:asciiTheme="majorBidi" w:hAnsiTheme="majorBidi" w:cstheme="majorBidi"/>
                <w:noProof/>
                <w:szCs w:val="24"/>
              </w:rPr>
            </w:pPr>
            <w:r w:rsidRPr="00F2200E">
              <w:rPr>
                <w:rFonts w:asciiTheme="majorBidi" w:hAnsiTheme="majorBidi" w:cstheme="majorBidi"/>
                <w:noProof/>
                <w:szCs w:val="24"/>
              </w:rPr>
              <w:t>(b)</w:t>
            </w:r>
            <w:r w:rsidRPr="00F2200E">
              <w:rPr>
                <w:rFonts w:asciiTheme="majorBidi" w:hAnsiTheme="majorBidi" w:cstheme="majorBidi"/>
                <w:noProof/>
              </w:rPr>
              <w:tab/>
            </w:r>
            <w:r w:rsidRPr="00F2200E">
              <w:rPr>
                <w:rFonts w:asciiTheme="majorBidi" w:hAnsiTheme="majorBidi" w:cstheme="majorBidi"/>
                <w:noProof/>
                <w:szCs w:val="24"/>
              </w:rPr>
              <w:t>Relating to aircraft</w:t>
            </w:r>
          </w:p>
          <w:p w:rsidR="005C68ED" w:rsidRPr="00B551CF" w:rsidRDefault="0072167C" w:rsidP="0072167C">
            <w:pPr>
              <w:spacing w:before="60" w:after="60" w:line="240" w:lineRule="auto"/>
              <w:ind w:left="567" w:hanging="567"/>
              <w:jc w:val="left"/>
              <w:rPr>
                <w:noProof/>
              </w:rPr>
            </w:pPr>
            <w:r w:rsidRPr="00F2200E">
              <w:rPr>
                <w:rFonts w:asciiTheme="majorBidi" w:hAnsiTheme="majorBidi" w:cstheme="majorBidi"/>
                <w:noProof/>
                <w:szCs w:val="24"/>
              </w:rPr>
              <w:t>(</w:t>
            </w:r>
            <w:r w:rsidRPr="00F2200E">
              <w:rPr>
                <w:rFonts w:asciiTheme="majorBidi" w:hAnsiTheme="majorBidi" w:cstheme="majorBidi"/>
                <w:noProof/>
              </w:rPr>
              <w:t>CPC </w:t>
            </w:r>
            <w:r w:rsidRPr="00F2200E">
              <w:rPr>
                <w:noProof/>
              </w:rPr>
              <w:t>83104</w:t>
            </w:r>
            <w:r w:rsidRPr="00F2200E">
              <w:rPr>
                <w:rFonts w:asciiTheme="majorBidi" w:hAnsiTheme="majorBidi" w:cstheme="majorBidi"/>
                <w:noProof/>
                <w:szCs w:val="24"/>
              </w:rPr>
              <w:t>)</w:t>
            </w:r>
          </w:p>
        </w:tc>
        <w:tc>
          <w:tcPr>
            <w:tcW w:w="2956" w:type="pct"/>
          </w:tcPr>
          <w:p w:rsidR="0072167C" w:rsidRPr="00F2200E" w:rsidRDefault="0072167C" w:rsidP="0072167C">
            <w:pPr>
              <w:spacing w:before="60" w:after="60" w:line="240" w:lineRule="auto"/>
              <w:jc w:val="left"/>
              <w:rPr>
                <w:noProof/>
              </w:rPr>
            </w:pPr>
            <w:r w:rsidRPr="00F2200E">
              <w:rPr>
                <w:rFonts w:asciiTheme="majorBidi" w:hAnsiTheme="majorBidi" w:cstheme="majorBidi"/>
                <w:noProof/>
                <w:szCs w:val="24"/>
              </w:rPr>
              <w:t>For Modes 1 and 2</w:t>
            </w:r>
          </w:p>
          <w:p w:rsidR="0072167C" w:rsidRPr="00F2200E" w:rsidRDefault="0072167C" w:rsidP="0072167C">
            <w:pPr>
              <w:spacing w:before="60" w:after="60" w:line="240" w:lineRule="auto"/>
              <w:jc w:val="left"/>
              <w:rPr>
                <w:noProof/>
              </w:rPr>
            </w:pPr>
            <w:r w:rsidRPr="00F2200E">
              <w:rPr>
                <w:noProof/>
              </w:rPr>
              <w:t>BG, CY, CZ, HU, LV, MT, PL, RO, SK: Unbound.</w:t>
            </w:r>
          </w:p>
          <w:p w:rsidR="005C68ED" w:rsidRPr="00B551CF" w:rsidRDefault="0072167C" w:rsidP="0072167C">
            <w:pPr>
              <w:spacing w:before="60" w:after="60" w:line="240" w:lineRule="auto"/>
              <w:jc w:val="left"/>
              <w:rPr>
                <w:noProof/>
              </w:rPr>
            </w:pPr>
            <w:r w:rsidRPr="00F2200E">
              <w:rPr>
                <w:noProof/>
              </w:rPr>
              <w:t>EU: Aircraft used by an air carrier of the European Union have to be registered in the Member State of the European Union licensing the air carrier or elsewhere in the European Union, and shall be subject to prior approval in accordance with applicable EU or national law on aviation safety. A dry lease agreement to which a EU carrier is a party shall be subject to prior approval in accordance with EU or national law on aviation safety.</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lastRenderedPageBreak/>
              <w:t>(c)</w:t>
            </w:r>
            <w:r w:rsidRPr="00B551CF">
              <w:rPr>
                <w:rFonts w:asciiTheme="majorBidi" w:hAnsiTheme="majorBidi" w:cstheme="majorBidi"/>
                <w:noProof/>
              </w:rPr>
              <w:tab/>
            </w:r>
            <w:r w:rsidRPr="00B551CF">
              <w:rPr>
                <w:rFonts w:asciiTheme="majorBidi" w:hAnsiTheme="majorBidi" w:cstheme="majorBidi"/>
                <w:noProof/>
                <w:szCs w:val="24"/>
              </w:rPr>
              <w:t xml:space="preserve">Relating to </w:t>
            </w:r>
            <w:r w:rsidR="00F34621" w:rsidRPr="00B551CF">
              <w:rPr>
                <w:rFonts w:asciiTheme="majorBidi" w:hAnsiTheme="majorBidi" w:cstheme="majorBidi"/>
                <w:noProof/>
                <w:szCs w:val="24"/>
              </w:rPr>
              <w:t>o</w:t>
            </w:r>
            <w:r w:rsidRPr="00B551CF">
              <w:rPr>
                <w:rFonts w:asciiTheme="majorBidi" w:hAnsiTheme="majorBidi" w:cstheme="majorBidi"/>
                <w:noProof/>
                <w:szCs w:val="24"/>
              </w:rPr>
              <w:t xml:space="preserve">ther </w:t>
            </w:r>
            <w:r w:rsidR="00F34621" w:rsidRPr="00B551CF">
              <w:rPr>
                <w:rFonts w:asciiTheme="majorBidi" w:hAnsiTheme="majorBidi" w:cstheme="majorBidi"/>
                <w:noProof/>
                <w:szCs w:val="24"/>
              </w:rPr>
              <w:t>t</w:t>
            </w:r>
            <w:r w:rsidRPr="00B551CF">
              <w:rPr>
                <w:rFonts w:asciiTheme="majorBidi" w:hAnsiTheme="majorBidi" w:cstheme="majorBidi"/>
                <w:noProof/>
                <w:szCs w:val="24"/>
              </w:rPr>
              <w:t xml:space="preserve">ransport </w:t>
            </w:r>
            <w:r w:rsidR="00F34621" w:rsidRPr="00B551CF">
              <w:rPr>
                <w:rFonts w:asciiTheme="majorBidi" w:hAnsiTheme="majorBidi" w:cstheme="majorBidi"/>
                <w:noProof/>
                <w:szCs w:val="24"/>
              </w:rPr>
              <w:t>e</w:t>
            </w:r>
            <w:r w:rsidRPr="00B551CF">
              <w:rPr>
                <w:rFonts w:asciiTheme="majorBidi" w:hAnsiTheme="majorBidi" w:cstheme="majorBidi"/>
                <w:noProof/>
                <w:szCs w:val="24"/>
              </w:rPr>
              <w:t>quipment</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83101,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83102 and </w:t>
            </w:r>
            <w:r w:rsidR="00A04F1C" w:rsidRPr="00B551CF">
              <w:rPr>
                <w:rFonts w:asciiTheme="majorBidi" w:hAnsiTheme="majorBidi" w:cstheme="majorBidi"/>
                <w:noProof/>
              </w:rPr>
              <w:t>CPC </w:t>
            </w:r>
            <w:r w:rsidRPr="00B551CF">
              <w:rPr>
                <w:rFonts w:asciiTheme="majorBidi" w:hAnsiTheme="majorBidi" w:cstheme="majorBidi"/>
                <w:noProof/>
                <w:szCs w:val="24"/>
              </w:rPr>
              <w:t>83105)</w:t>
            </w:r>
          </w:p>
        </w:tc>
        <w:tc>
          <w:tcPr>
            <w:tcW w:w="2956" w:type="pct"/>
          </w:tcPr>
          <w:p w:rsidR="005C68ED" w:rsidRPr="00B551CF" w:rsidRDefault="005C68ED" w:rsidP="007B6327">
            <w:pPr>
              <w:spacing w:before="60" w:after="60" w:line="240" w:lineRule="auto"/>
              <w:jc w:val="left"/>
              <w:rPr>
                <w:noProof/>
                <w:lang w:val="nn-NO"/>
              </w:rPr>
            </w:pPr>
            <w:r w:rsidRPr="00B551CF">
              <w:rPr>
                <w:rFonts w:asciiTheme="majorBidi" w:hAnsiTheme="majorBidi" w:cstheme="majorBidi"/>
                <w:noProof/>
                <w:szCs w:val="24"/>
                <w:lang w:val="nn-NO"/>
              </w:rPr>
              <w:t>For Mode 1</w:t>
            </w:r>
          </w:p>
          <w:p w:rsidR="005C68ED" w:rsidRPr="00B551CF" w:rsidRDefault="005C68ED" w:rsidP="007B6327">
            <w:pPr>
              <w:spacing w:before="60" w:after="60" w:line="240" w:lineRule="auto"/>
              <w:jc w:val="left"/>
              <w:rPr>
                <w:noProof/>
                <w:lang w:val="nn-NO"/>
              </w:rPr>
            </w:pPr>
            <w:r w:rsidRPr="00B551CF">
              <w:rPr>
                <w:noProof/>
                <w:lang w:val="nn-NO"/>
              </w:rPr>
              <w:t>BG, CY, HU, LV, MT, PL, RO, SI: Unbound.</w:t>
            </w:r>
          </w:p>
          <w:p w:rsidR="005C68ED" w:rsidRPr="00B551CF" w:rsidRDefault="005C68ED" w:rsidP="007B6327">
            <w:pPr>
              <w:spacing w:before="60" w:after="60" w:line="240" w:lineRule="auto"/>
              <w:jc w:val="left"/>
              <w:rPr>
                <w:noProof/>
              </w:rPr>
            </w:pPr>
            <w:r w:rsidRPr="00B551CF">
              <w:rPr>
                <w:noProof/>
              </w:rPr>
              <w:t xml:space="preserve">SE: For </w:t>
            </w:r>
            <w:r w:rsidR="00A04F1C" w:rsidRPr="00B551CF">
              <w:rPr>
                <w:noProof/>
              </w:rPr>
              <w:t>CPC </w:t>
            </w:r>
            <w:r w:rsidRPr="00B551CF">
              <w:rPr>
                <w:noProof/>
              </w:rPr>
              <w:t>83101: Residency requirement.</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Borders>
              <w:bottom w:val="single" w:sz="4" w:space="0" w:color="auto"/>
            </w:tcBorders>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rPr>
              <w:t>(d)</w:t>
            </w:r>
            <w:r w:rsidRPr="00B551CF">
              <w:rPr>
                <w:rFonts w:asciiTheme="majorBidi" w:hAnsiTheme="majorBidi" w:cstheme="majorBidi"/>
                <w:noProof/>
              </w:rPr>
              <w:tab/>
            </w:r>
            <w:r w:rsidRPr="00B551CF">
              <w:rPr>
                <w:rFonts w:asciiTheme="majorBidi" w:hAnsiTheme="majorBidi" w:cstheme="majorBidi"/>
                <w:noProof/>
                <w:szCs w:val="24"/>
              </w:rPr>
              <w:t xml:space="preserve">Relating to </w:t>
            </w:r>
            <w:r w:rsidR="00F34621" w:rsidRPr="00B551CF">
              <w:rPr>
                <w:rFonts w:asciiTheme="majorBidi" w:hAnsiTheme="majorBidi" w:cstheme="majorBidi"/>
                <w:noProof/>
                <w:szCs w:val="24"/>
              </w:rPr>
              <w:t>o</w:t>
            </w:r>
            <w:r w:rsidRPr="00B551CF">
              <w:rPr>
                <w:rFonts w:asciiTheme="majorBidi" w:hAnsiTheme="majorBidi" w:cstheme="majorBidi"/>
                <w:noProof/>
                <w:szCs w:val="24"/>
              </w:rPr>
              <w:t xml:space="preserve">ther </w:t>
            </w:r>
            <w:r w:rsidR="00F34621" w:rsidRPr="00B551CF">
              <w:rPr>
                <w:rFonts w:asciiTheme="majorBidi" w:hAnsiTheme="majorBidi" w:cstheme="majorBidi"/>
                <w:noProof/>
                <w:szCs w:val="24"/>
              </w:rPr>
              <w:t>m</w:t>
            </w:r>
            <w:r w:rsidRPr="00B551CF">
              <w:rPr>
                <w:rFonts w:asciiTheme="majorBidi" w:hAnsiTheme="majorBidi" w:cstheme="majorBidi"/>
                <w:noProof/>
                <w:szCs w:val="24"/>
              </w:rPr>
              <w:t xml:space="preserve">achinery and </w:t>
            </w:r>
            <w:r w:rsidR="00F34621" w:rsidRPr="00B551CF">
              <w:rPr>
                <w:rFonts w:asciiTheme="majorBidi" w:hAnsiTheme="majorBidi" w:cstheme="majorBidi"/>
                <w:noProof/>
                <w:szCs w:val="24"/>
              </w:rPr>
              <w:t>e</w:t>
            </w:r>
            <w:r w:rsidRPr="00B551CF">
              <w:rPr>
                <w:rFonts w:asciiTheme="majorBidi" w:hAnsiTheme="majorBidi" w:cstheme="majorBidi"/>
                <w:noProof/>
                <w:szCs w:val="24"/>
              </w:rPr>
              <w:t>quipment</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83106,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83107,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83108 and </w:t>
            </w:r>
            <w:r w:rsidR="00A04F1C" w:rsidRPr="00B551CF">
              <w:rPr>
                <w:rFonts w:asciiTheme="majorBidi" w:hAnsiTheme="majorBidi" w:cstheme="majorBidi"/>
                <w:noProof/>
              </w:rPr>
              <w:t>CPC </w:t>
            </w:r>
            <w:r w:rsidRPr="00B551CF">
              <w:rPr>
                <w:rFonts w:asciiTheme="majorBidi" w:hAnsiTheme="majorBidi" w:cstheme="majorBidi"/>
                <w:noProof/>
                <w:szCs w:val="24"/>
              </w:rPr>
              <w:t>83109)</w:t>
            </w:r>
          </w:p>
        </w:tc>
        <w:tc>
          <w:tcPr>
            <w:tcW w:w="2956" w:type="pct"/>
            <w:tcBorders>
              <w:bottom w:val="single" w:sz="4" w:space="0" w:color="auto"/>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BG, CY, CZ, HU, MT, PL, RO, SK: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1874"/>
          <w:jc w:val="center"/>
        </w:trPr>
        <w:tc>
          <w:tcPr>
            <w:tcW w:w="2044" w:type="pct"/>
          </w:tcPr>
          <w:p w:rsidR="005C68ED" w:rsidRPr="00B551CF" w:rsidRDefault="005C68ED" w:rsidP="00C07AEF">
            <w:pPr>
              <w:spacing w:before="60" w:after="60" w:line="240" w:lineRule="auto"/>
              <w:ind w:left="567" w:hanging="567"/>
              <w:jc w:val="left"/>
              <w:rPr>
                <w:noProof/>
              </w:rPr>
            </w:pPr>
            <w:r w:rsidRPr="00B551CF">
              <w:rPr>
                <w:noProof/>
              </w:rPr>
              <w:t>(e)</w:t>
            </w:r>
            <w:r w:rsidRPr="00B551CF">
              <w:rPr>
                <w:noProof/>
              </w:rPr>
              <w:tab/>
              <w:t xml:space="preserve">Relating to </w:t>
            </w:r>
            <w:r w:rsidRPr="00B551CF">
              <w:rPr>
                <w:rFonts w:asciiTheme="majorBidi" w:hAnsiTheme="majorBidi" w:cstheme="majorBidi"/>
                <w:noProof/>
                <w:szCs w:val="24"/>
              </w:rPr>
              <w:t>personal</w:t>
            </w:r>
            <w:r w:rsidRPr="00B551CF">
              <w:rPr>
                <w:noProof/>
              </w:rPr>
              <w:t xml:space="preserve"> and household goods</w:t>
            </w:r>
            <w:r w:rsidR="00C07AEF" w:rsidRPr="00B551CF">
              <w:rPr>
                <w:noProof/>
              </w:rPr>
              <w:br/>
            </w:r>
            <w:r w:rsidRPr="00B551CF">
              <w:rPr>
                <w:noProof/>
              </w:rPr>
              <w:t>(</w:t>
            </w:r>
            <w:r w:rsidR="00A04F1C" w:rsidRPr="00B551CF">
              <w:rPr>
                <w:noProof/>
              </w:rPr>
              <w:t>CPC </w:t>
            </w:r>
            <w:r w:rsidRPr="00B551CF">
              <w:rPr>
                <w:noProof/>
              </w:rPr>
              <w:t>832)</w:t>
            </w:r>
          </w:p>
        </w:tc>
        <w:tc>
          <w:tcPr>
            <w:tcW w:w="2956" w:type="pct"/>
          </w:tcPr>
          <w:p w:rsidR="005C68ED" w:rsidRPr="00B551CF" w:rsidRDefault="005C68ED" w:rsidP="007B632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BE, BG, CY, CZ, DE, DK, ES, FI, FR, EL, HU, IE, IT, LU, MT, NL, PL, PT, RO, SI, SE, SK, UK: Unbound.</w:t>
            </w:r>
          </w:p>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EE: Unbound except for leasing or rental services concerning pre-recorded video-cassettes for use in home entertainment equipment.</w:t>
            </w:r>
          </w:p>
        </w:tc>
      </w:tr>
      <w:tr w:rsidR="005C68ED" w:rsidRPr="00B551CF" w:rsidTr="00F942D1">
        <w:trPr>
          <w:trHeight w:val="20"/>
          <w:jc w:val="center"/>
        </w:trPr>
        <w:tc>
          <w:tcPr>
            <w:tcW w:w="2044" w:type="pct"/>
          </w:tcPr>
          <w:p w:rsidR="005C68ED" w:rsidRPr="00B551CF" w:rsidRDefault="005C68ED" w:rsidP="00C07AEF">
            <w:pPr>
              <w:spacing w:before="60" w:after="60" w:line="240" w:lineRule="auto"/>
              <w:ind w:left="567" w:hanging="567"/>
              <w:jc w:val="left"/>
              <w:rPr>
                <w:noProof/>
              </w:rPr>
            </w:pPr>
            <w:r w:rsidRPr="00B551CF">
              <w:rPr>
                <w:rFonts w:asciiTheme="majorBidi" w:hAnsiTheme="majorBidi" w:cstheme="majorBidi"/>
                <w:noProof/>
              </w:rPr>
              <w:t>(f)</w:t>
            </w:r>
            <w:r w:rsidRPr="00B551CF">
              <w:rPr>
                <w:rFonts w:asciiTheme="majorBidi" w:hAnsiTheme="majorBidi" w:cstheme="majorBidi"/>
                <w:noProof/>
              </w:rPr>
              <w:tab/>
            </w:r>
            <w:r w:rsidRPr="00B551CF">
              <w:rPr>
                <w:rFonts w:asciiTheme="majorBidi" w:hAnsiTheme="majorBidi" w:cstheme="majorBidi"/>
                <w:noProof/>
                <w:szCs w:val="24"/>
              </w:rPr>
              <w:t>Tele</w:t>
            </w:r>
            <w:r w:rsidR="00F942D1" w:rsidRPr="00B551CF">
              <w:rPr>
                <w:rFonts w:asciiTheme="majorBidi" w:hAnsiTheme="majorBidi" w:cstheme="majorBidi"/>
                <w:noProof/>
                <w:szCs w:val="24"/>
              </w:rPr>
              <w:t>communications equipment rental</w:t>
            </w:r>
            <w:r w:rsidR="00A271C1" w:rsidRPr="00B551CF">
              <w:rPr>
                <w:rFonts w:asciiTheme="majorBidi" w:hAnsiTheme="majorBidi" w:cstheme="majorBidi"/>
                <w:noProof/>
                <w:szCs w:val="24"/>
              </w:rPr>
              <w:t xml:space="preserve"> </w:t>
            </w:r>
            <w:r w:rsidR="00C07AEF" w:rsidRPr="00B551CF">
              <w:rPr>
                <w:rFonts w:asciiTheme="majorBidi" w:hAnsiTheme="majorBidi" w:cstheme="majorBidi"/>
                <w:noProof/>
                <w:szCs w:val="24"/>
              </w:rPr>
              <w:br/>
            </w:r>
            <w:r w:rsidR="00C07AEF" w:rsidRPr="00B551CF">
              <w:rPr>
                <w:rFonts w:asciiTheme="majorBidi" w:hAnsiTheme="majorBidi" w:cstheme="majorBidi"/>
                <w:noProof/>
              </w:rPr>
              <w:t>(</w:t>
            </w:r>
            <w:r w:rsidR="00A04F1C" w:rsidRPr="00B551CF">
              <w:rPr>
                <w:rFonts w:asciiTheme="majorBidi" w:hAnsiTheme="majorBidi" w:cstheme="majorBidi"/>
                <w:noProof/>
              </w:rPr>
              <w:t>CPC </w:t>
            </w:r>
            <w:r w:rsidRPr="00B551CF">
              <w:rPr>
                <w:rFonts w:asciiTheme="majorBidi" w:hAnsiTheme="majorBidi" w:cstheme="majorBidi"/>
                <w:noProof/>
                <w:szCs w:val="24"/>
              </w:rPr>
              <w:t>7541)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rPr>
              <w:t>F.</w:t>
            </w:r>
            <w:r w:rsidRPr="00B551CF">
              <w:rPr>
                <w:rFonts w:asciiTheme="majorBidi" w:hAnsiTheme="majorBidi" w:cstheme="majorBidi"/>
                <w:noProof/>
              </w:rPr>
              <w:tab/>
            </w:r>
            <w:r w:rsidRPr="00B551CF">
              <w:rPr>
                <w:rFonts w:asciiTheme="majorBidi" w:hAnsiTheme="majorBidi" w:cstheme="majorBidi"/>
                <w:noProof/>
                <w:szCs w:val="24"/>
              </w:rPr>
              <w:t xml:space="preserve">Other </w:t>
            </w:r>
            <w:r w:rsidR="0072490B" w:rsidRPr="00B551CF">
              <w:rPr>
                <w:rFonts w:asciiTheme="majorBidi" w:hAnsiTheme="majorBidi" w:cstheme="majorBidi"/>
                <w:noProof/>
                <w:szCs w:val="24"/>
              </w:rPr>
              <w:t>b</w:t>
            </w:r>
            <w:r w:rsidRPr="00B551CF">
              <w:rPr>
                <w:rFonts w:asciiTheme="majorBidi" w:hAnsiTheme="majorBidi" w:cstheme="majorBidi"/>
                <w:noProof/>
                <w:szCs w:val="24"/>
              </w:rPr>
              <w:t xml:space="preserve">usiness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5C68ED" w:rsidRPr="00B551CF" w:rsidRDefault="005C68ED" w:rsidP="00C07AEF">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Adver</w:t>
            </w:r>
            <w:r w:rsidR="00F942D1" w:rsidRPr="00B551CF">
              <w:rPr>
                <w:rFonts w:asciiTheme="majorBidi" w:hAnsiTheme="majorBidi" w:cstheme="majorBidi"/>
                <w:noProof/>
                <w:szCs w:val="24"/>
              </w:rPr>
              <w:t>tising</w:t>
            </w:r>
            <w:r w:rsidR="00A271C1" w:rsidRPr="00B551CF">
              <w:rPr>
                <w:rFonts w:asciiTheme="majorBidi" w:hAnsiTheme="majorBidi" w:cstheme="majorBidi"/>
                <w:noProof/>
                <w:szCs w:val="24"/>
              </w:rPr>
              <w:t xml:space="preserve"> </w:t>
            </w:r>
            <w:r w:rsidR="00C07AEF"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Market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esearch and </w:t>
            </w:r>
            <w:r w:rsidR="0072490B" w:rsidRPr="00B551CF">
              <w:rPr>
                <w:rFonts w:asciiTheme="majorBidi" w:hAnsiTheme="majorBidi" w:cstheme="majorBidi"/>
                <w:noProof/>
                <w:szCs w:val="24"/>
              </w:rPr>
              <w:t>o</w:t>
            </w:r>
            <w:r w:rsidRPr="00B551CF">
              <w:rPr>
                <w:rFonts w:asciiTheme="majorBidi" w:hAnsiTheme="majorBidi" w:cstheme="majorBidi"/>
                <w:noProof/>
                <w:szCs w:val="24"/>
              </w:rPr>
              <w:t xml:space="preserve">pinion Polling </w:t>
            </w:r>
            <w:r w:rsidR="00C07AEF"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864)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Management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A271C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865)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Services </w:t>
            </w:r>
            <w:r w:rsidR="0072490B" w:rsidRPr="00B551CF">
              <w:rPr>
                <w:rFonts w:asciiTheme="majorBidi" w:hAnsiTheme="majorBidi" w:cstheme="majorBidi"/>
                <w:noProof/>
                <w:szCs w:val="24"/>
              </w:rPr>
              <w:t>r</w:t>
            </w:r>
            <w:r w:rsidR="00F942D1" w:rsidRPr="00B551CF">
              <w:rPr>
                <w:rFonts w:asciiTheme="majorBidi" w:hAnsiTheme="majorBidi" w:cstheme="majorBidi"/>
                <w:noProof/>
                <w:szCs w:val="24"/>
              </w:rPr>
              <w:t xml:space="preserve">elated to </w:t>
            </w:r>
            <w:r w:rsidR="0072490B" w:rsidRPr="00B551CF">
              <w:rPr>
                <w:rFonts w:asciiTheme="majorBidi" w:hAnsiTheme="majorBidi" w:cstheme="majorBidi"/>
                <w:noProof/>
                <w:szCs w:val="24"/>
              </w:rPr>
              <w:t>m</w:t>
            </w:r>
            <w:r w:rsidR="00F942D1" w:rsidRPr="00B551CF">
              <w:rPr>
                <w:rFonts w:asciiTheme="majorBidi" w:hAnsiTheme="majorBidi" w:cstheme="majorBidi"/>
                <w:noProof/>
                <w:szCs w:val="24"/>
              </w:rPr>
              <w:t xml:space="preserve">anagement </w:t>
            </w:r>
            <w:r w:rsidR="0072490B" w:rsidRPr="00B551CF">
              <w:rPr>
                <w:rFonts w:asciiTheme="majorBidi" w:hAnsiTheme="majorBidi" w:cstheme="majorBidi"/>
                <w:noProof/>
                <w:szCs w:val="24"/>
              </w:rPr>
              <w:t>c</w:t>
            </w:r>
            <w:r w:rsidR="00F942D1" w:rsidRPr="00B551CF">
              <w:rPr>
                <w:rFonts w:asciiTheme="majorBidi" w:hAnsiTheme="majorBidi" w:cstheme="majorBidi"/>
                <w:noProof/>
                <w:szCs w:val="24"/>
              </w:rPr>
              <w:t>onsulting</w:t>
            </w:r>
            <w:r w:rsidR="00A271C1" w:rsidRPr="00B551CF">
              <w:rPr>
                <w:rFonts w:asciiTheme="majorBidi" w:hAnsiTheme="majorBidi" w:cstheme="majorBidi"/>
                <w:noProof/>
                <w:szCs w:val="24"/>
              </w:rPr>
              <w:t xml:space="preserve"> </w:t>
            </w:r>
            <w:r w:rsidR="00C07AEF"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866)</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HU: Unbound for arbitration and conciliation services (</w:t>
            </w:r>
            <w:r w:rsidR="00A04F1C" w:rsidRPr="00B551CF">
              <w:rPr>
                <w:noProof/>
              </w:rPr>
              <w:t>CPC </w:t>
            </w:r>
            <w:r w:rsidRPr="00B551CF">
              <w:rPr>
                <w:noProof/>
              </w:rPr>
              <w:t>86602).</w:t>
            </w:r>
          </w:p>
        </w:tc>
      </w:tr>
      <w:tr w:rsidR="005C68ED" w:rsidRPr="00C33003"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(e)</w:t>
            </w:r>
            <w:r w:rsidRPr="00B551CF">
              <w:rPr>
                <w:rFonts w:asciiTheme="majorBidi" w:hAnsiTheme="majorBidi" w:cstheme="majorBidi"/>
                <w:noProof/>
                <w:szCs w:val="24"/>
              </w:rPr>
              <w:tab/>
              <w:t>Technica</w:t>
            </w:r>
            <w:r w:rsidR="00F942D1" w:rsidRPr="00B551CF">
              <w:rPr>
                <w:rFonts w:asciiTheme="majorBidi" w:hAnsiTheme="majorBidi" w:cstheme="majorBidi"/>
                <w:noProof/>
                <w:szCs w:val="24"/>
              </w:rPr>
              <w:t xml:space="preserve">l </w:t>
            </w:r>
            <w:r w:rsidR="0072490B" w:rsidRPr="00B551CF">
              <w:rPr>
                <w:rFonts w:asciiTheme="majorBidi" w:hAnsiTheme="majorBidi" w:cstheme="majorBidi"/>
                <w:noProof/>
                <w:szCs w:val="24"/>
              </w:rPr>
              <w:t>t</w:t>
            </w:r>
            <w:r w:rsidR="00F942D1" w:rsidRPr="00B551CF">
              <w:rPr>
                <w:rFonts w:asciiTheme="majorBidi" w:hAnsiTheme="majorBidi" w:cstheme="majorBidi"/>
                <w:noProof/>
                <w:szCs w:val="24"/>
              </w:rPr>
              <w:t xml:space="preserve">esting and </w:t>
            </w:r>
            <w:r w:rsidR="0072490B" w:rsidRPr="00B551CF">
              <w:rPr>
                <w:rFonts w:asciiTheme="majorBidi" w:hAnsiTheme="majorBidi" w:cstheme="majorBidi"/>
                <w:noProof/>
                <w:szCs w:val="24"/>
              </w:rPr>
              <w:t>a</w:t>
            </w:r>
            <w:r w:rsidR="00F942D1" w:rsidRPr="00B551CF">
              <w:rPr>
                <w:rFonts w:asciiTheme="majorBidi" w:hAnsiTheme="majorBidi" w:cstheme="majorBidi"/>
                <w:noProof/>
                <w:szCs w:val="24"/>
              </w:rPr>
              <w:t xml:space="preserve">nalysis </w:t>
            </w:r>
            <w:r w:rsidR="0072490B" w:rsidRPr="00B551CF">
              <w:rPr>
                <w:rFonts w:asciiTheme="majorBidi" w:hAnsiTheme="majorBidi" w:cstheme="majorBidi"/>
                <w:noProof/>
                <w:szCs w:val="24"/>
              </w:rPr>
              <w:t>s</w:t>
            </w:r>
            <w:r w:rsidR="00F942D1"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8676)</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IT: Unbound for the profession of biologist and chemical analyst.</w:t>
            </w:r>
          </w:p>
          <w:p w:rsidR="005C68ED" w:rsidRPr="00B551CF" w:rsidRDefault="005C68ED" w:rsidP="007B6327">
            <w:pPr>
              <w:spacing w:before="60" w:after="60" w:line="240" w:lineRule="auto"/>
              <w:jc w:val="left"/>
              <w:rPr>
                <w:noProof/>
                <w:lang w:val="sv-SE"/>
              </w:rPr>
            </w:pPr>
            <w:r w:rsidRPr="00B551CF">
              <w:rPr>
                <w:noProof/>
                <w:lang w:val="sv-SE"/>
              </w:rPr>
              <w:t>BG, CY, CZ, MT, PL, RO, SK, SE: Unbound.</w:t>
            </w:r>
          </w:p>
          <w:p w:rsidR="005C68ED" w:rsidRPr="00B551CF" w:rsidRDefault="005C68ED" w:rsidP="007B6327">
            <w:pPr>
              <w:spacing w:before="60" w:after="60" w:line="240" w:lineRule="auto"/>
              <w:jc w:val="left"/>
              <w:rPr>
                <w:noProof/>
                <w:lang w:val="sv-SE"/>
              </w:rPr>
            </w:pPr>
          </w:p>
          <w:p w:rsidR="005C68ED" w:rsidRPr="00B551CF" w:rsidRDefault="005C68ED" w:rsidP="007B6327">
            <w:pPr>
              <w:spacing w:before="60" w:after="60" w:line="240" w:lineRule="auto"/>
              <w:jc w:val="left"/>
              <w:rPr>
                <w:noProof/>
                <w:lang w:val="sv-SE"/>
              </w:rPr>
            </w:pPr>
            <w:r w:rsidRPr="00B551CF">
              <w:rPr>
                <w:noProof/>
                <w:lang w:val="sv-SE"/>
              </w:rPr>
              <w:t>For Mode 2</w:t>
            </w:r>
          </w:p>
          <w:p w:rsidR="005C68ED" w:rsidRPr="00B551CF" w:rsidRDefault="005C68ED" w:rsidP="007B6327">
            <w:pPr>
              <w:spacing w:before="60" w:after="60" w:line="240" w:lineRule="auto"/>
              <w:jc w:val="left"/>
              <w:rPr>
                <w:noProof/>
                <w:lang w:val="sv-SE"/>
              </w:rPr>
            </w:pPr>
            <w:r w:rsidRPr="00B551CF">
              <w:rPr>
                <w:noProof/>
                <w:lang w:val="sv-SE"/>
              </w:rPr>
              <w:t>BG, CY, CZ, MT, PL, RO, SK, SE: Unbound.</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(f)</w:t>
            </w:r>
            <w:r w:rsidRPr="00B551CF">
              <w:rPr>
                <w:rFonts w:asciiTheme="majorBidi" w:hAnsiTheme="majorBidi" w:cstheme="majorBidi"/>
                <w:noProof/>
                <w:szCs w:val="24"/>
              </w:rPr>
              <w:tab/>
              <w:t xml:space="preserve">Advisory and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services incidental to </w:t>
            </w:r>
            <w:r w:rsidR="0072490B" w:rsidRPr="00B551CF">
              <w:rPr>
                <w:rFonts w:asciiTheme="majorBidi" w:hAnsiTheme="majorBidi" w:cstheme="majorBidi"/>
                <w:noProof/>
                <w:szCs w:val="24"/>
              </w:rPr>
              <w:t>a</w:t>
            </w:r>
            <w:r w:rsidRPr="00B551CF">
              <w:rPr>
                <w:rFonts w:asciiTheme="majorBidi" w:hAnsiTheme="majorBidi" w:cstheme="majorBidi"/>
                <w:noProof/>
                <w:szCs w:val="24"/>
              </w:rPr>
              <w:t>g</w:t>
            </w:r>
            <w:r w:rsidR="00F942D1" w:rsidRPr="00B551CF">
              <w:rPr>
                <w:rFonts w:asciiTheme="majorBidi" w:hAnsiTheme="majorBidi" w:cstheme="majorBidi"/>
                <w:noProof/>
                <w:szCs w:val="24"/>
              </w:rPr>
              <w:t xml:space="preserve">riculture, </w:t>
            </w:r>
            <w:r w:rsidR="0072490B" w:rsidRPr="00B551CF">
              <w:rPr>
                <w:rFonts w:asciiTheme="majorBidi" w:hAnsiTheme="majorBidi" w:cstheme="majorBidi"/>
                <w:noProof/>
                <w:szCs w:val="24"/>
              </w:rPr>
              <w:t>h</w:t>
            </w:r>
            <w:r w:rsidR="00F942D1" w:rsidRPr="00B551CF">
              <w:rPr>
                <w:rFonts w:asciiTheme="majorBidi" w:hAnsiTheme="majorBidi" w:cstheme="majorBidi"/>
                <w:noProof/>
                <w:szCs w:val="24"/>
              </w:rPr>
              <w:t xml:space="preserve">unting and </w:t>
            </w:r>
            <w:r w:rsidR="0072490B" w:rsidRPr="00B551CF">
              <w:rPr>
                <w:rFonts w:asciiTheme="majorBidi" w:hAnsiTheme="majorBidi" w:cstheme="majorBidi"/>
                <w:noProof/>
                <w:szCs w:val="24"/>
              </w:rPr>
              <w:t>f</w:t>
            </w:r>
            <w:r w:rsidR="00F942D1" w:rsidRPr="00B551CF">
              <w:rPr>
                <w:rFonts w:asciiTheme="majorBidi" w:hAnsiTheme="majorBidi" w:cstheme="majorBidi"/>
                <w:noProof/>
                <w:szCs w:val="24"/>
              </w:rPr>
              <w:t>orestry</w:t>
            </w:r>
          </w:p>
          <w:p w:rsidR="005C68ED" w:rsidRPr="00B551CF" w:rsidRDefault="005C68ED" w:rsidP="00F942D1">
            <w:pPr>
              <w:spacing w:before="60" w:after="60" w:line="240" w:lineRule="auto"/>
              <w:ind w:left="567" w:hanging="567"/>
              <w:jc w:val="left"/>
              <w:rPr>
                <w:noProof/>
              </w:rPr>
            </w:pPr>
            <w:r w:rsidRPr="00B551CF">
              <w:rPr>
                <w:noProof/>
              </w:rPr>
              <w:t xml:space="preserve">(part of </w:t>
            </w:r>
            <w:r w:rsidR="00A04F1C" w:rsidRPr="00B551CF">
              <w:rPr>
                <w:noProof/>
              </w:rPr>
              <w:t>CPC </w:t>
            </w:r>
            <w:r w:rsidRPr="00B551CF">
              <w:rPr>
                <w:noProof/>
              </w:rPr>
              <w:t>881)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IT: Unbound for activities reserved to agronomist and "</w:t>
            </w:r>
            <w:r w:rsidRPr="00B551CF">
              <w:rPr>
                <w:i/>
                <w:noProof/>
              </w:rPr>
              <w:t>periti agrari</w:t>
            </w:r>
            <w:r w:rsidRPr="00B551CF">
              <w:rPr>
                <w:noProof/>
              </w:rPr>
              <w:t>". For agronomist and "</w:t>
            </w:r>
            <w:r w:rsidRPr="00B551CF">
              <w:rPr>
                <w:i/>
                <w:iCs/>
                <w:noProof/>
              </w:rPr>
              <w:t>periti agrari</w:t>
            </w:r>
            <w:r w:rsidRPr="00B551CF">
              <w:rPr>
                <w:noProof/>
              </w:rPr>
              <w:t>", residency and enrolment in the professional register is required. Third-country nationals can enrol under condition of reciprocity.</w:t>
            </w:r>
          </w:p>
          <w:p w:rsidR="005C68ED" w:rsidRPr="00B551CF" w:rsidRDefault="005C68ED" w:rsidP="007B6327">
            <w:pPr>
              <w:spacing w:before="60" w:after="60" w:line="240" w:lineRule="auto"/>
              <w:jc w:val="left"/>
              <w:rPr>
                <w:noProof/>
              </w:rPr>
            </w:pPr>
            <w:r w:rsidRPr="00B551CF">
              <w:rPr>
                <w:noProof/>
              </w:rPr>
              <w:t>EE, MT, RO, SI: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(g)</w:t>
            </w:r>
            <w:r w:rsidRPr="00B551CF">
              <w:rPr>
                <w:rFonts w:asciiTheme="majorBidi" w:hAnsiTheme="majorBidi" w:cstheme="majorBidi"/>
                <w:noProof/>
                <w:szCs w:val="24"/>
              </w:rPr>
              <w:tab/>
              <w:t xml:space="preserve">Advisory and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elating to </w:t>
            </w:r>
            <w:r w:rsidR="0072490B" w:rsidRPr="00B551CF">
              <w:rPr>
                <w:rFonts w:asciiTheme="majorBidi" w:hAnsiTheme="majorBidi" w:cstheme="majorBidi"/>
                <w:noProof/>
                <w:szCs w:val="24"/>
              </w:rPr>
              <w:t>f</w:t>
            </w:r>
            <w:r w:rsidRPr="00B551CF">
              <w:rPr>
                <w:rFonts w:asciiTheme="majorBidi" w:hAnsiTheme="majorBidi" w:cstheme="majorBidi"/>
                <w:noProof/>
                <w:szCs w:val="24"/>
              </w:rPr>
              <w:t>ishing</w:t>
            </w:r>
          </w:p>
          <w:p w:rsidR="005C68ED" w:rsidRPr="00B551CF" w:rsidRDefault="005C68ED" w:rsidP="00F942D1">
            <w:pPr>
              <w:spacing w:before="60" w:after="60" w:line="240" w:lineRule="auto"/>
              <w:ind w:left="567" w:hanging="567"/>
              <w:jc w:val="left"/>
              <w:rPr>
                <w:noProof/>
              </w:rPr>
            </w:pPr>
            <w:r w:rsidRPr="00B551CF">
              <w:rPr>
                <w:noProof/>
              </w:rPr>
              <w:t xml:space="preserve">(part of </w:t>
            </w:r>
            <w:r w:rsidR="00A04F1C" w:rsidRPr="00B551CF">
              <w:rPr>
                <w:noProof/>
              </w:rPr>
              <w:t>CPC </w:t>
            </w:r>
            <w:r w:rsidRPr="00B551CF">
              <w:rPr>
                <w:noProof/>
              </w:rPr>
              <w:t>882)</w:t>
            </w:r>
          </w:p>
        </w:tc>
        <w:tc>
          <w:tcPr>
            <w:tcW w:w="2956" w:type="pct"/>
          </w:tcPr>
          <w:p w:rsidR="005C68ED" w:rsidRPr="00B551CF" w:rsidRDefault="005C68ED" w:rsidP="007B6327">
            <w:pPr>
              <w:spacing w:before="60" w:after="60" w:line="240" w:lineRule="auto"/>
              <w:jc w:val="left"/>
              <w:rPr>
                <w:noProof/>
                <w:lang w:val="nn-NO"/>
              </w:rPr>
            </w:pPr>
            <w:r w:rsidRPr="00B551CF">
              <w:rPr>
                <w:rFonts w:asciiTheme="majorBidi" w:hAnsiTheme="majorBidi" w:cstheme="majorBidi"/>
                <w:noProof/>
                <w:szCs w:val="24"/>
                <w:lang w:val="nn-NO"/>
              </w:rPr>
              <w:t>For Mode 1</w:t>
            </w:r>
          </w:p>
          <w:p w:rsidR="005C68ED" w:rsidRPr="00B551CF" w:rsidRDefault="005C68ED" w:rsidP="007B6327">
            <w:pPr>
              <w:spacing w:before="60" w:after="60" w:line="240" w:lineRule="auto"/>
              <w:jc w:val="left"/>
              <w:rPr>
                <w:noProof/>
                <w:lang w:val="nn-NO"/>
              </w:rPr>
            </w:pPr>
            <w:r w:rsidRPr="00B551CF">
              <w:rPr>
                <w:noProof/>
                <w:lang w:val="nn-NO"/>
              </w:rPr>
              <w:t>LV, MT, RO, SI: Unbound.</w:t>
            </w:r>
          </w:p>
          <w:p w:rsidR="005C68ED" w:rsidRPr="00B551CF" w:rsidRDefault="005C68ED" w:rsidP="007B6327">
            <w:pPr>
              <w:spacing w:before="60" w:after="60" w:line="240" w:lineRule="auto"/>
              <w:jc w:val="left"/>
              <w:rPr>
                <w:noProof/>
                <w:lang w:val="nn-NO"/>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(i)</w:t>
            </w:r>
            <w:r w:rsidRPr="00B551CF">
              <w:rPr>
                <w:rFonts w:asciiTheme="majorBidi" w:hAnsiTheme="majorBidi" w:cstheme="majorBidi"/>
                <w:noProof/>
                <w:szCs w:val="24"/>
              </w:rPr>
              <w:tab/>
              <w:t xml:space="preserve">Advisory and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incidental to </w:t>
            </w:r>
            <w:r w:rsidR="0072490B" w:rsidRPr="00B551CF">
              <w:rPr>
                <w:rFonts w:asciiTheme="majorBidi" w:hAnsiTheme="majorBidi" w:cstheme="majorBidi"/>
                <w:noProof/>
                <w:szCs w:val="24"/>
              </w:rPr>
              <w:t>m</w:t>
            </w:r>
            <w:r w:rsidRPr="00B551CF">
              <w:rPr>
                <w:rFonts w:asciiTheme="majorBidi" w:hAnsiTheme="majorBidi" w:cstheme="majorBidi"/>
                <w:noProof/>
                <w:szCs w:val="24"/>
              </w:rPr>
              <w:t>anufacturing</w:t>
            </w:r>
          </w:p>
          <w:p w:rsidR="005C68ED" w:rsidRPr="00B551CF" w:rsidRDefault="005C68ED" w:rsidP="00F942D1">
            <w:pPr>
              <w:spacing w:before="60" w:after="60" w:line="240" w:lineRule="auto"/>
              <w:ind w:left="567" w:hanging="567"/>
              <w:jc w:val="left"/>
              <w:rPr>
                <w:noProof/>
              </w:rPr>
            </w:pPr>
            <w:r w:rsidRPr="00B551CF">
              <w:rPr>
                <w:noProof/>
              </w:rPr>
              <w:t xml:space="preserve">(part of </w:t>
            </w:r>
            <w:r w:rsidR="00A04F1C" w:rsidRPr="00B551CF">
              <w:rPr>
                <w:noProof/>
              </w:rPr>
              <w:t>CPC </w:t>
            </w:r>
            <w:r w:rsidRPr="00B551CF">
              <w:rPr>
                <w:noProof/>
              </w:rPr>
              <w:t xml:space="preserve">884 and part of </w:t>
            </w:r>
            <w:r w:rsidR="00A04F1C" w:rsidRPr="00B551CF">
              <w:rPr>
                <w:noProof/>
              </w:rPr>
              <w:t>CPC </w:t>
            </w:r>
            <w:r w:rsidRPr="00B551CF">
              <w:rPr>
                <w:noProof/>
              </w:rPr>
              <w:t>885)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(k)</w:t>
            </w:r>
            <w:r w:rsidRPr="00B551CF">
              <w:rPr>
                <w:rFonts w:asciiTheme="majorBidi" w:hAnsiTheme="majorBidi" w:cstheme="majorBidi"/>
                <w:noProof/>
                <w:szCs w:val="24"/>
              </w:rPr>
              <w:tab/>
              <w:t xml:space="preserve">Placement and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upply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of </w:t>
            </w:r>
            <w:r w:rsidR="0072490B" w:rsidRPr="00B551CF">
              <w:rPr>
                <w:rFonts w:asciiTheme="majorBidi" w:hAnsiTheme="majorBidi" w:cstheme="majorBidi"/>
                <w:noProof/>
                <w:szCs w:val="24"/>
              </w:rPr>
              <w:t>p</w:t>
            </w:r>
            <w:r w:rsidRPr="00B551CF">
              <w:rPr>
                <w:rFonts w:asciiTheme="majorBidi" w:hAnsiTheme="majorBidi" w:cstheme="majorBidi"/>
                <w:noProof/>
                <w:szCs w:val="24"/>
              </w:rPr>
              <w:t>ersonnel</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5C68ED" w:rsidRPr="00B551CF" w:rsidRDefault="005C68ED" w:rsidP="00CB4371">
            <w:pPr>
              <w:spacing w:before="60" w:after="60" w:line="240" w:lineRule="auto"/>
              <w:ind w:left="567" w:hanging="567"/>
              <w:jc w:val="left"/>
              <w:rPr>
                <w:noProof/>
              </w:rPr>
            </w:pPr>
            <w:r w:rsidRPr="00B551CF">
              <w:rPr>
                <w:rFonts w:asciiTheme="majorBidi" w:hAnsiTheme="majorBidi" w:cstheme="majorBidi"/>
                <w:noProof/>
                <w:szCs w:val="24"/>
              </w:rPr>
              <w:t>(k)</w:t>
            </w:r>
            <w:r w:rsidRPr="00B551CF">
              <w:rPr>
                <w:rFonts w:asciiTheme="majorBidi" w:hAnsiTheme="majorBidi" w:cstheme="majorBidi"/>
                <w:noProof/>
                <w:szCs w:val="24"/>
              </w:rPr>
              <w:tab/>
              <w:t>1. Executive search</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87201)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AT, BG, CY, CZ, DE, EE, ES, FI, IE, HR, LV, LT, MT, PL, PT, RO, SK, SI, SE: Unbound.</w:t>
            </w:r>
          </w:p>
        </w:tc>
      </w:tr>
      <w:tr w:rsidR="005C68ED" w:rsidRPr="00B551CF" w:rsidTr="00F942D1">
        <w:trPr>
          <w:trHeight w:val="20"/>
          <w:jc w:val="center"/>
        </w:trPr>
        <w:tc>
          <w:tcPr>
            <w:tcW w:w="2044" w:type="pct"/>
          </w:tcPr>
          <w:p w:rsidR="005C68ED" w:rsidRPr="00B551CF" w:rsidRDefault="00F942D1">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(k)</w:t>
            </w:r>
            <w:r w:rsidRPr="00B551CF">
              <w:rPr>
                <w:rFonts w:asciiTheme="majorBidi" w:hAnsiTheme="majorBidi" w:cstheme="majorBidi"/>
                <w:noProof/>
                <w:szCs w:val="24"/>
              </w:rPr>
              <w:tab/>
              <w:t xml:space="preserve">2. Placement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005C68ED" w:rsidRPr="00B551CF">
              <w:rPr>
                <w:noProof/>
              </w:rPr>
              <w:t>(</w:t>
            </w:r>
            <w:r w:rsidR="00A04F1C" w:rsidRPr="00B551CF">
              <w:rPr>
                <w:noProof/>
              </w:rPr>
              <w:t>CPC </w:t>
            </w:r>
            <w:r w:rsidR="005C68ED" w:rsidRPr="00B551CF">
              <w:rPr>
                <w:noProof/>
              </w:rPr>
              <w:t>87202)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EE, ES, EL, FI, FR, HR, IE, IT, LU, LV, LT, MT, NL, PL, PT, RO, SI, SE, SK, UK: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AT, BE, BG, CY, CZ, EE, FI, HR, LV, LT, MT, PL, RO, SI, SK: Unbound.</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(k)</w:t>
            </w:r>
            <w:r w:rsidRPr="00B551CF">
              <w:rPr>
                <w:rFonts w:asciiTheme="majorBidi" w:hAnsiTheme="majorBidi" w:cstheme="majorBidi"/>
                <w:noProof/>
                <w:szCs w:val="24"/>
              </w:rPr>
              <w:tab/>
              <w:t xml:space="preserve">3. Supply </w:t>
            </w:r>
            <w:r w:rsidR="0072490B" w:rsidRPr="00B551CF">
              <w:rPr>
                <w:rFonts w:asciiTheme="majorBidi" w:hAnsiTheme="majorBidi" w:cstheme="majorBidi"/>
                <w:noProof/>
                <w:szCs w:val="24"/>
              </w:rPr>
              <w:t>s</w:t>
            </w:r>
            <w:r w:rsidRPr="00B551CF">
              <w:rPr>
                <w:rFonts w:asciiTheme="majorBidi" w:hAnsiTheme="majorBidi" w:cstheme="majorBidi"/>
                <w:noProof/>
                <w:szCs w:val="24"/>
              </w:rPr>
              <w:t>ervi</w:t>
            </w:r>
            <w:r w:rsidR="00CB4371" w:rsidRPr="00B551CF">
              <w:rPr>
                <w:rFonts w:asciiTheme="majorBidi" w:hAnsiTheme="majorBidi" w:cstheme="majorBidi"/>
                <w:noProof/>
                <w:szCs w:val="24"/>
              </w:rPr>
              <w:t>ces of office support personnel</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87203)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AT, BG, CY, CZ, DE, EE, FI, FR, HR IT, IE, LV, LT, MT, NL, PL, PT, RO, SE, SK, SI: Unbound.</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(k)</w:t>
            </w:r>
            <w:r w:rsidRPr="00B551CF">
              <w:rPr>
                <w:rFonts w:asciiTheme="majorBidi" w:hAnsiTheme="majorBidi" w:cstheme="majorBidi"/>
                <w:noProof/>
                <w:szCs w:val="24"/>
              </w:rPr>
              <w:tab/>
              <w:t>4. Supply services of domestic help personnel, other commercial or industrial workers, nursing and other personnel</w:t>
            </w:r>
          </w:p>
          <w:p w:rsidR="005C68ED" w:rsidRPr="00B551CF" w:rsidRDefault="005C68ED" w:rsidP="00F942D1">
            <w:pPr>
              <w:spacing w:before="60" w:after="60" w:line="240" w:lineRule="auto"/>
              <w:jc w:val="left"/>
              <w:rPr>
                <w:noProof/>
              </w:rPr>
            </w:pPr>
            <w:r w:rsidRPr="00B551CF">
              <w:rPr>
                <w:noProof/>
              </w:rPr>
              <w:t>(CPCs 87204, 87205, 87206, 87209)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 xml:space="preserve">All </w:t>
            </w:r>
            <w:r w:rsidR="008D3E4F" w:rsidRPr="00B551CF">
              <w:rPr>
                <w:noProof/>
              </w:rPr>
              <w:t>Member </w:t>
            </w:r>
            <w:r w:rsidRPr="00B551CF">
              <w:rPr>
                <w:noProof/>
              </w:rPr>
              <w:t>States except HU: Unbound.</w:t>
            </w:r>
          </w:p>
          <w:p w:rsidR="005C68ED" w:rsidRPr="00B551CF" w:rsidRDefault="005C68ED" w:rsidP="007B6327">
            <w:pPr>
              <w:spacing w:before="60" w:after="60" w:line="240" w:lineRule="auto"/>
              <w:jc w:val="left"/>
              <w:rPr>
                <w:noProof/>
              </w:rPr>
            </w:pPr>
            <w:r w:rsidRPr="00B551CF">
              <w:rPr>
                <w:noProof/>
              </w:rPr>
              <w:t>HU: 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(l)</w:t>
            </w:r>
            <w:r w:rsidRPr="00B551CF">
              <w:rPr>
                <w:rFonts w:asciiTheme="majorBidi" w:hAnsiTheme="majorBidi" w:cstheme="majorBidi"/>
                <w:noProof/>
                <w:szCs w:val="24"/>
              </w:rPr>
              <w:tab/>
              <w:t xml:space="preserve">1. Investigation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87301)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BE, BG, CY, CZ, DE, DK, ES, EE, FI, FR, HR, EL, HU, IE, IT, LV, LT, LU, MT, NL, PL, PT, RO, SK, SI, UK: Unbound.</w:t>
            </w:r>
          </w:p>
        </w:tc>
      </w:tr>
      <w:tr w:rsidR="005C68ED" w:rsidRPr="00C33003" w:rsidTr="00F942D1">
        <w:trPr>
          <w:trHeight w:val="20"/>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t>(l)</w:t>
            </w:r>
            <w:r w:rsidRPr="00B551CF">
              <w:rPr>
                <w:rFonts w:asciiTheme="majorBidi" w:hAnsiTheme="majorBidi" w:cstheme="majorBidi"/>
                <w:noProof/>
                <w:szCs w:val="24"/>
              </w:rPr>
              <w:tab/>
              <w:t xml:space="preserve">2. Security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87302, </w:t>
            </w:r>
            <w:r w:rsidR="00A04F1C" w:rsidRPr="00B551CF">
              <w:rPr>
                <w:noProof/>
              </w:rPr>
              <w:t>CPC </w:t>
            </w:r>
            <w:r w:rsidRPr="00B551CF">
              <w:rPr>
                <w:noProof/>
              </w:rPr>
              <w:t xml:space="preserve">87303, </w:t>
            </w:r>
            <w:r w:rsidR="00A04F1C" w:rsidRPr="00B551CF">
              <w:rPr>
                <w:noProof/>
              </w:rPr>
              <w:t>CPC </w:t>
            </w:r>
            <w:r w:rsidRPr="00B551CF">
              <w:rPr>
                <w:noProof/>
              </w:rPr>
              <w:t xml:space="preserve">87304 and </w:t>
            </w:r>
            <w:r w:rsidR="00A04F1C" w:rsidRPr="00B551CF">
              <w:rPr>
                <w:noProof/>
              </w:rPr>
              <w:t>CPC </w:t>
            </w:r>
            <w:r w:rsidRPr="00B551CF">
              <w:rPr>
                <w:noProof/>
              </w:rPr>
              <w:t>87305)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BE, BG, CY, CZ, DK, ES, EE, FI, FR, HR, IT, LV, LT, MT, PT, PL, RO, SI, SK: Unbound.</w:t>
            </w:r>
          </w:p>
          <w:p w:rsidR="005C68ED" w:rsidRPr="00B551CF" w:rsidRDefault="005C68ED" w:rsidP="007B6327">
            <w:pPr>
              <w:spacing w:before="60" w:after="60" w:line="240" w:lineRule="auto"/>
              <w:jc w:val="left"/>
              <w:rPr>
                <w:noProof/>
              </w:rPr>
            </w:pPr>
            <w:r w:rsidRPr="00B551CF">
              <w:rPr>
                <w:noProof/>
              </w:rPr>
              <w:t xml:space="preserve">HU: Unbound for </w:t>
            </w:r>
            <w:r w:rsidR="00A04F1C" w:rsidRPr="00B551CF">
              <w:rPr>
                <w:noProof/>
              </w:rPr>
              <w:t>CPC </w:t>
            </w:r>
            <w:r w:rsidRPr="00B551CF">
              <w:rPr>
                <w:noProof/>
              </w:rPr>
              <w:t xml:space="preserve">87304, </w:t>
            </w:r>
            <w:r w:rsidR="00A04F1C" w:rsidRPr="00B551CF">
              <w:rPr>
                <w:noProof/>
              </w:rPr>
              <w:t>CPC </w:t>
            </w:r>
            <w:r w:rsidRPr="00B551CF">
              <w:rPr>
                <w:noProof/>
              </w:rPr>
              <w:t>87305.</w:t>
            </w:r>
          </w:p>
          <w:p w:rsidR="005C68ED" w:rsidRPr="00B551CF" w:rsidRDefault="005C68ED" w:rsidP="007B6327">
            <w:pPr>
              <w:spacing w:before="60" w:after="60" w:line="240" w:lineRule="auto"/>
              <w:jc w:val="left"/>
              <w:rPr>
                <w:noProof/>
              </w:rPr>
            </w:pPr>
            <w:r w:rsidRPr="00B551CF">
              <w:rPr>
                <w:noProof/>
              </w:rPr>
              <w:t xml:space="preserve">IT: For </w:t>
            </w:r>
            <w:r w:rsidR="00A04F1C" w:rsidRPr="00B551CF">
              <w:rPr>
                <w:noProof/>
              </w:rPr>
              <w:t>CPC </w:t>
            </w:r>
            <w:r w:rsidRPr="00B551CF">
              <w:rPr>
                <w:noProof/>
              </w:rPr>
              <w:t xml:space="preserve">87302, </w:t>
            </w:r>
            <w:r w:rsidR="00A04F1C" w:rsidRPr="00B551CF">
              <w:rPr>
                <w:noProof/>
              </w:rPr>
              <w:t>CPC </w:t>
            </w:r>
            <w:r w:rsidRPr="00B551CF">
              <w:rPr>
                <w:noProof/>
              </w:rPr>
              <w:t xml:space="preserve">87303, </w:t>
            </w:r>
            <w:r w:rsidR="00A04F1C" w:rsidRPr="00B551CF">
              <w:rPr>
                <w:noProof/>
              </w:rPr>
              <w:t>CPC </w:t>
            </w:r>
            <w:r w:rsidRPr="00B551CF">
              <w:rPr>
                <w:noProof/>
              </w:rPr>
              <w:t xml:space="preserve">87304 and </w:t>
            </w:r>
            <w:r w:rsidR="00A04F1C" w:rsidRPr="00B551CF">
              <w:rPr>
                <w:noProof/>
              </w:rPr>
              <w:t>CPC </w:t>
            </w:r>
            <w:r w:rsidRPr="00B551CF">
              <w:rPr>
                <w:noProof/>
              </w:rPr>
              <w:t>87305: Residency is required in order to obtain the necessary authorisation to supply security guards services and the transport of valuables.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lang w:val="da-DK"/>
              </w:rPr>
            </w:pPr>
            <w:r w:rsidRPr="00B551CF">
              <w:rPr>
                <w:noProof/>
                <w:lang w:val="da-DK"/>
              </w:rPr>
              <w:t xml:space="preserve">HU: Unbound for </w:t>
            </w:r>
            <w:r w:rsidR="00A04F1C" w:rsidRPr="00B551CF">
              <w:rPr>
                <w:noProof/>
                <w:lang w:val="da-DK"/>
              </w:rPr>
              <w:t>CPC </w:t>
            </w:r>
            <w:r w:rsidRPr="00B551CF">
              <w:rPr>
                <w:noProof/>
                <w:lang w:val="da-DK"/>
              </w:rPr>
              <w:t xml:space="preserve">87304, </w:t>
            </w:r>
            <w:r w:rsidR="00A04F1C" w:rsidRPr="00B551CF">
              <w:rPr>
                <w:noProof/>
                <w:lang w:val="da-DK"/>
              </w:rPr>
              <w:t>CPC </w:t>
            </w:r>
            <w:r w:rsidRPr="00B551CF">
              <w:rPr>
                <w:noProof/>
                <w:lang w:val="da-DK"/>
              </w:rPr>
              <w:t>87305.</w:t>
            </w:r>
          </w:p>
          <w:p w:rsidR="005C68ED" w:rsidRPr="00B551CF" w:rsidRDefault="005C68ED" w:rsidP="007B6327">
            <w:pPr>
              <w:spacing w:before="60" w:after="60" w:line="240" w:lineRule="auto"/>
              <w:jc w:val="left"/>
              <w:rPr>
                <w:noProof/>
                <w:lang w:val="da-DK"/>
              </w:rPr>
            </w:pPr>
            <w:r w:rsidRPr="00B551CF">
              <w:rPr>
                <w:noProof/>
                <w:lang w:val="da-DK"/>
              </w:rPr>
              <w:t xml:space="preserve">BG, CY, CZ, EE, HR, LV, LT, MT, PL, RO, SI, SK: Unbound. </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(m)</w:t>
            </w:r>
            <w:r w:rsidRPr="00B551CF">
              <w:rPr>
                <w:rFonts w:asciiTheme="majorBidi" w:hAnsiTheme="majorBidi" w:cstheme="majorBidi"/>
                <w:noProof/>
                <w:szCs w:val="24"/>
              </w:rPr>
              <w:tab/>
              <w:t xml:space="preserve">Related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cientific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echnical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8675)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BE, BG, CY, DE, DK, ES, FR, EL, IE, IT, LU, MT, NL, PL, PT, RO, SI, UK: Unbound for exploration services.</w:t>
            </w:r>
          </w:p>
          <w:p w:rsidR="005C68ED" w:rsidRPr="00B551CF" w:rsidRDefault="005C68ED" w:rsidP="007B6327">
            <w:pPr>
              <w:spacing w:before="60" w:after="60" w:line="240" w:lineRule="auto"/>
              <w:jc w:val="left"/>
              <w:rPr>
                <w:noProof/>
              </w:rPr>
            </w:pPr>
            <w:r w:rsidRPr="00B551CF">
              <w:rPr>
                <w:noProof/>
              </w:rPr>
              <w:t>BG: Unbound for aerial photography and for geodesy, cadastral surveying, and in cartography when studying movements of the earth crust.</w:t>
            </w:r>
          </w:p>
          <w:p w:rsidR="005C68ED" w:rsidRPr="00B551CF" w:rsidRDefault="005C68ED" w:rsidP="007B6327">
            <w:pPr>
              <w:spacing w:before="60" w:after="60" w:line="240" w:lineRule="auto"/>
              <w:jc w:val="left"/>
              <w:rPr>
                <w:noProof/>
              </w:rPr>
            </w:pPr>
            <w:r w:rsidRPr="00B551CF">
              <w:rPr>
                <w:noProof/>
              </w:rPr>
              <w:t>HR: None, except that services of basic geological, geodetic and mining research as well as related environmental protection research services on the territory of Croatia can be carried out only jointly with/or through domestic legal persons.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(n)</w:t>
            </w:r>
            <w:r w:rsidRPr="00B551CF">
              <w:rPr>
                <w:rFonts w:asciiTheme="majorBidi" w:hAnsiTheme="majorBidi" w:cstheme="majorBidi"/>
                <w:noProof/>
                <w:szCs w:val="24"/>
              </w:rPr>
              <w:tab/>
              <w:t>1. Maintenance and repair of vessels</w:t>
            </w:r>
          </w:p>
          <w:p w:rsidR="005C68ED" w:rsidRPr="00B551CF" w:rsidRDefault="005C68ED" w:rsidP="00F942D1">
            <w:pPr>
              <w:spacing w:before="60" w:after="60" w:line="240" w:lineRule="auto"/>
              <w:jc w:val="left"/>
              <w:rPr>
                <w:noProof/>
              </w:rPr>
            </w:pPr>
            <w:r w:rsidRPr="00B551CF">
              <w:rPr>
                <w:noProof/>
              </w:rPr>
              <w:t xml:space="preserve">(part of </w:t>
            </w:r>
            <w:r w:rsidR="00A04F1C" w:rsidRPr="00B551CF">
              <w:rPr>
                <w:noProof/>
              </w:rPr>
              <w:t>CPC </w:t>
            </w:r>
            <w:r w:rsidRPr="00B551CF">
              <w:rPr>
                <w:noProof/>
              </w:rPr>
              <w:t>8868)</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For maritime transport vessels: BE, BG, CY, DE, DK, EL, ES, FI, FR, HR, IE, IT, LT, LU, MT, NL, PL, PT, RO, SE, SI, UK: Unbound.</w:t>
            </w:r>
          </w:p>
          <w:p w:rsidR="005C68ED" w:rsidRPr="00B551CF" w:rsidRDefault="005C68ED" w:rsidP="007B6327">
            <w:pPr>
              <w:spacing w:before="60" w:after="60" w:line="240" w:lineRule="auto"/>
              <w:jc w:val="left"/>
              <w:rPr>
                <w:noProof/>
              </w:rPr>
            </w:pPr>
            <w:r w:rsidRPr="00B551CF">
              <w:rPr>
                <w:noProof/>
              </w:rPr>
              <w:t>For inland waterways transport vessels: EU except EE, HU, LV: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Modes 1 and 2</w:t>
            </w:r>
          </w:p>
          <w:p w:rsidR="005C68ED" w:rsidRPr="00B551CF" w:rsidRDefault="005C68ED" w:rsidP="00CB4371">
            <w:pPr>
              <w:spacing w:before="60" w:after="60" w:line="240" w:lineRule="auto"/>
              <w:jc w:val="left"/>
              <w:rPr>
                <w:noProof/>
              </w:rPr>
            </w:pPr>
            <w:r w:rsidRPr="00B551CF">
              <w:rPr>
                <w:noProof/>
              </w:rPr>
              <w:t xml:space="preserve">EU: </w:t>
            </w:r>
            <w:r w:rsidR="00CB4371" w:rsidRPr="00B551CF">
              <w:rPr>
                <w:noProof/>
              </w:rPr>
              <w:t>R</w:t>
            </w:r>
            <w:r w:rsidRPr="00B551CF">
              <w:rPr>
                <w:noProof/>
              </w:rPr>
              <w:t xml:space="preserve">eserves the right to require that only recognised organisations authorised by the EU may carry out statutory surveys and certification of ships on behalf of EU </w:t>
            </w:r>
            <w:r w:rsidR="008D3E4F" w:rsidRPr="00B551CF">
              <w:rPr>
                <w:noProof/>
              </w:rPr>
              <w:t>Member </w:t>
            </w:r>
            <w:r w:rsidRPr="00B551CF">
              <w:rPr>
                <w:noProof/>
              </w:rPr>
              <w:t>States. Establishment may be required.</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(n)</w:t>
            </w:r>
            <w:r w:rsidRPr="00B551CF">
              <w:rPr>
                <w:rFonts w:asciiTheme="majorBidi" w:hAnsiTheme="majorBidi" w:cstheme="majorBidi"/>
                <w:noProof/>
                <w:szCs w:val="24"/>
              </w:rPr>
              <w:tab/>
              <w:t xml:space="preserve">2. Maintenance and </w:t>
            </w:r>
            <w:r w:rsidR="00F34621" w:rsidRPr="00B551CF">
              <w:rPr>
                <w:rFonts w:asciiTheme="majorBidi" w:hAnsiTheme="majorBidi" w:cstheme="majorBidi"/>
                <w:noProof/>
                <w:szCs w:val="24"/>
              </w:rPr>
              <w:t>r</w:t>
            </w:r>
            <w:r w:rsidRPr="00B551CF">
              <w:rPr>
                <w:rFonts w:asciiTheme="majorBidi" w:hAnsiTheme="majorBidi" w:cstheme="majorBidi"/>
                <w:noProof/>
                <w:szCs w:val="24"/>
              </w:rPr>
              <w:t xml:space="preserve">epair of </w:t>
            </w:r>
            <w:r w:rsidR="00F34621" w:rsidRPr="00B551CF">
              <w:rPr>
                <w:rFonts w:asciiTheme="majorBidi" w:hAnsiTheme="majorBidi" w:cstheme="majorBidi"/>
                <w:noProof/>
                <w:szCs w:val="24"/>
              </w:rPr>
              <w:t>r</w:t>
            </w:r>
            <w:r w:rsidRPr="00B551CF">
              <w:rPr>
                <w:rFonts w:asciiTheme="majorBidi" w:hAnsiTheme="majorBidi" w:cstheme="majorBidi"/>
                <w:noProof/>
                <w:szCs w:val="24"/>
              </w:rPr>
              <w:t xml:space="preserve">ail </w:t>
            </w:r>
            <w:r w:rsidR="00F34621" w:rsidRPr="00B551CF">
              <w:rPr>
                <w:rFonts w:asciiTheme="majorBidi" w:hAnsiTheme="majorBidi" w:cstheme="majorBidi"/>
                <w:noProof/>
                <w:szCs w:val="24"/>
              </w:rPr>
              <w:t>t</w:t>
            </w:r>
            <w:r w:rsidRPr="00B551CF">
              <w:rPr>
                <w:rFonts w:asciiTheme="majorBidi" w:hAnsiTheme="majorBidi" w:cstheme="majorBidi"/>
                <w:noProof/>
                <w:szCs w:val="24"/>
              </w:rPr>
              <w:t xml:space="preserve">ransport </w:t>
            </w:r>
            <w:r w:rsidR="00F34621" w:rsidRPr="00B551CF">
              <w:rPr>
                <w:rFonts w:asciiTheme="majorBidi" w:hAnsiTheme="majorBidi" w:cstheme="majorBidi"/>
                <w:noProof/>
                <w:szCs w:val="24"/>
              </w:rPr>
              <w:t>e</w:t>
            </w:r>
            <w:r w:rsidRPr="00B551CF">
              <w:rPr>
                <w:rFonts w:asciiTheme="majorBidi" w:hAnsiTheme="majorBidi" w:cstheme="majorBidi"/>
                <w:noProof/>
                <w:szCs w:val="24"/>
              </w:rPr>
              <w:t>quipment</w:t>
            </w:r>
          </w:p>
          <w:p w:rsidR="005C68ED" w:rsidRPr="00B551CF" w:rsidRDefault="005C68ED" w:rsidP="00F942D1">
            <w:pPr>
              <w:spacing w:before="60" w:after="60" w:line="240" w:lineRule="auto"/>
              <w:jc w:val="left"/>
              <w:rPr>
                <w:noProof/>
              </w:rPr>
            </w:pPr>
            <w:r w:rsidRPr="00B551CF">
              <w:rPr>
                <w:noProof/>
              </w:rPr>
              <w:t xml:space="preserve">(part of </w:t>
            </w:r>
            <w:r w:rsidR="00A04F1C" w:rsidRPr="00B551CF">
              <w:rPr>
                <w:noProof/>
              </w:rPr>
              <w:t>CPC </w:t>
            </w:r>
            <w:r w:rsidRPr="00B551CF">
              <w:rPr>
                <w:noProof/>
              </w:rPr>
              <w:t>8868)</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DE, CY, CZ, DK, ES, FI, FR, HR, EL, IE, IT, LT, LV, LU, MT, NL, PL, PT, RO, SE, SI, SK, UK: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(n)</w:t>
            </w:r>
            <w:r w:rsidRPr="00B551CF">
              <w:rPr>
                <w:rFonts w:asciiTheme="majorBidi" w:hAnsiTheme="majorBidi" w:cstheme="majorBidi"/>
                <w:noProof/>
                <w:szCs w:val="24"/>
              </w:rPr>
              <w:tab/>
              <w:t xml:space="preserve">3. Maintenance and </w:t>
            </w:r>
            <w:r w:rsidR="00F34621" w:rsidRPr="00B551CF">
              <w:rPr>
                <w:rFonts w:asciiTheme="majorBidi" w:hAnsiTheme="majorBidi" w:cstheme="majorBidi"/>
                <w:noProof/>
                <w:szCs w:val="24"/>
              </w:rPr>
              <w:t>r</w:t>
            </w:r>
            <w:r w:rsidRPr="00B551CF">
              <w:rPr>
                <w:rFonts w:asciiTheme="majorBidi" w:hAnsiTheme="majorBidi" w:cstheme="majorBidi"/>
                <w:noProof/>
                <w:szCs w:val="24"/>
              </w:rPr>
              <w:t xml:space="preserve">epair of motor vehicles, motorcycles, snowmobiles and road transport </w:t>
            </w:r>
            <w:r w:rsidR="007F0664" w:rsidRPr="00B551CF">
              <w:rPr>
                <w:rFonts w:asciiTheme="majorBidi" w:hAnsiTheme="majorBidi" w:cstheme="majorBidi"/>
                <w:noProof/>
                <w:szCs w:val="24"/>
              </w:rPr>
              <w:t>e</w:t>
            </w:r>
            <w:r w:rsidRPr="00B551CF">
              <w:rPr>
                <w:rFonts w:asciiTheme="majorBidi" w:hAnsiTheme="majorBidi" w:cstheme="majorBidi"/>
                <w:noProof/>
                <w:szCs w:val="24"/>
              </w:rPr>
              <w:t>quipment</w:t>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6112, </w:t>
            </w:r>
            <w:r w:rsidR="00A04F1C" w:rsidRPr="00B551CF">
              <w:rPr>
                <w:noProof/>
              </w:rPr>
              <w:t>CPC </w:t>
            </w:r>
            <w:r w:rsidRPr="00B551CF">
              <w:rPr>
                <w:noProof/>
              </w:rPr>
              <w:t xml:space="preserve">6122, part of </w:t>
            </w:r>
            <w:r w:rsidR="00A04F1C" w:rsidRPr="00B551CF">
              <w:rPr>
                <w:noProof/>
              </w:rPr>
              <w:t>CPC </w:t>
            </w:r>
            <w:r w:rsidRPr="00B551CF">
              <w:rPr>
                <w:noProof/>
              </w:rPr>
              <w:t xml:space="preserve">8867 and part of </w:t>
            </w:r>
            <w:r w:rsidR="00A04F1C" w:rsidRPr="00B551CF">
              <w:rPr>
                <w:noProof/>
              </w:rPr>
              <w:t>CPC </w:t>
            </w:r>
            <w:r w:rsidRPr="00B551CF">
              <w:rPr>
                <w:noProof/>
              </w:rPr>
              <w:t>8868)</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(n)</w:t>
            </w:r>
            <w:r w:rsidRPr="00B551CF">
              <w:rPr>
                <w:rFonts w:asciiTheme="majorBidi" w:hAnsiTheme="majorBidi" w:cstheme="majorBidi"/>
                <w:noProof/>
                <w:szCs w:val="24"/>
              </w:rPr>
              <w:tab/>
              <w:t xml:space="preserve">4. Maintenance and </w:t>
            </w:r>
            <w:r w:rsidR="00F34621" w:rsidRPr="00B551CF">
              <w:rPr>
                <w:rFonts w:asciiTheme="majorBidi" w:hAnsiTheme="majorBidi" w:cstheme="majorBidi"/>
                <w:noProof/>
                <w:szCs w:val="24"/>
              </w:rPr>
              <w:t>r</w:t>
            </w:r>
            <w:r w:rsidRPr="00B551CF">
              <w:rPr>
                <w:rFonts w:asciiTheme="majorBidi" w:hAnsiTheme="majorBidi" w:cstheme="majorBidi"/>
                <w:noProof/>
                <w:szCs w:val="24"/>
              </w:rPr>
              <w:t xml:space="preserve">epair of </w:t>
            </w:r>
            <w:r w:rsidR="00F34621" w:rsidRPr="00B551CF">
              <w:rPr>
                <w:rFonts w:asciiTheme="majorBidi" w:hAnsiTheme="majorBidi" w:cstheme="majorBidi"/>
                <w:noProof/>
                <w:szCs w:val="24"/>
              </w:rPr>
              <w:t>a</w:t>
            </w:r>
            <w:r w:rsidRPr="00B551CF">
              <w:rPr>
                <w:rFonts w:asciiTheme="majorBidi" w:hAnsiTheme="majorBidi" w:cstheme="majorBidi"/>
                <w:noProof/>
                <w:szCs w:val="24"/>
              </w:rPr>
              <w:t>ircraft and parts thereof</w:t>
            </w:r>
          </w:p>
          <w:p w:rsidR="005C68ED" w:rsidRPr="00B551CF" w:rsidRDefault="005C68ED" w:rsidP="00F942D1">
            <w:pPr>
              <w:spacing w:before="60" w:after="60" w:line="240" w:lineRule="auto"/>
              <w:jc w:val="left"/>
              <w:rPr>
                <w:noProof/>
              </w:rPr>
            </w:pPr>
            <w:r w:rsidRPr="00B551CF">
              <w:rPr>
                <w:noProof/>
              </w:rPr>
              <w:t xml:space="preserve">(part of </w:t>
            </w:r>
            <w:r w:rsidR="00A04F1C" w:rsidRPr="00B551CF">
              <w:rPr>
                <w:noProof/>
              </w:rPr>
              <w:t>CPC </w:t>
            </w:r>
            <w:r w:rsidRPr="00B551CF">
              <w:rPr>
                <w:noProof/>
              </w:rPr>
              <w:t>8868)</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BE, BG, CY, CZ, DE, DK, ES, FI, FR, HR, EL, IE, IT, LT, LU, MT, NL, PT, RO, SK, SI, SE, UK: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(n)</w:t>
            </w:r>
            <w:r w:rsidRPr="00B551CF">
              <w:rPr>
                <w:rFonts w:asciiTheme="majorBidi" w:hAnsiTheme="majorBidi" w:cstheme="majorBidi"/>
                <w:noProof/>
                <w:szCs w:val="24"/>
              </w:rPr>
              <w:tab/>
              <w:t xml:space="preserve">5. Maintenance and </w:t>
            </w:r>
            <w:r w:rsidR="00F34621" w:rsidRPr="00B551CF">
              <w:rPr>
                <w:rFonts w:asciiTheme="majorBidi" w:hAnsiTheme="majorBidi" w:cstheme="majorBidi"/>
                <w:noProof/>
                <w:szCs w:val="24"/>
              </w:rPr>
              <w:t>r</w:t>
            </w:r>
            <w:r w:rsidRPr="00B551CF">
              <w:rPr>
                <w:rFonts w:asciiTheme="majorBidi" w:hAnsiTheme="majorBidi" w:cstheme="majorBidi"/>
                <w:noProof/>
                <w:szCs w:val="24"/>
              </w:rPr>
              <w:t>epair services of metal products, of (non office) machinery, of (non transport and non office) equipment and of personal and household goods</w:t>
            </w:r>
            <w:r w:rsidRPr="00B551CF">
              <w:rPr>
                <w:rFonts w:asciiTheme="majorBidi" w:hAnsiTheme="majorBidi" w:cstheme="majorBidi"/>
                <w:b/>
                <w:bCs/>
                <w:noProof/>
                <w:szCs w:val="24"/>
                <w:vertAlign w:val="superscript"/>
              </w:rPr>
              <w:footnoteReference w:id="22"/>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633, </w:t>
            </w:r>
            <w:r w:rsidR="00A04F1C" w:rsidRPr="00B551CF">
              <w:rPr>
                <w:noProof/>
              </w:rPr>
              <w:t>CPC </w:t>
            </w:r>
            <w:r w:rsidRPr="00B551CF">
              <w:rPr>
                <w:noProof/>
              </w:rPr>
              <w:t xml:space="preserve">7545, </w:t>
            </w:r>
            <w:r w:rsidR="00A04F1C" w:rsidRPr="00B551CF">
              <w:rPr>
                <w:noProof/>
              </w:rPr>
              <w:t>CPC </w:t>
            </w:r>
            <w:r w:rsidRPr="00B551CF">
              <w:rPr>
                <w:noProof/>
              </w:rPr>
              <w:t xml:space="preserve">8861, </w:t>
            </w:r>
            <w:r w:rsidR="00A04F1C" w:rsidRPr="00B551CF">
              <w:rPr>
                <w:noProof/>
              </w:rPr>
              <w:t>CPC </w:t>
            </w:r>
            <w:r w:rsidRPr="00B551CF">
              <w:rPr>
                <w:noProof/>
              </w:rPr>
              <w:t xml:space="preserve">8862, </w:t>
            </w:r>
            <w:r w:rsidR="00A04F1C" w:rsidRPr="00B551CF">
              <w:rPr>
                <w:noProof/>
              </w:rPr>
              <w:t>CPC </w:t>
            </w:r>
            <w:r w:rsidRPr="00B551CF">
              <w:rPr>
                <w:noProof/>
              </w:rPr>
              <w:t xml:space="preserve">8864, </w:t>
            </w:r>
            <w:r w:rsidR="00A04F1C" w:rsidRPr="00B551CF">
              <w:rPr>
                <w:noProof/>
              </w:rPr>
              <w:t>CPC </w:t>
            </w:r>
            <w:r w:rsidRPr="00B551CF">
              <w:rPr>
                <w:noProof/>
              </w:rPr>
              <w:t xml:space="preserve">8865 and </w:t>
            </w:r>
            <w:r w:rsidR="00A04F1C" w:rsidRPr="00B551CF">
              <w:rPr>
                <w:noProof/>
              </w:rPr>
              <w:t>CPC </w:t>
            </w:r>
            <w:r w:rsidRPr="00B551CF">
              <w:rPr>
                <w:noProof/>
              </w:rPr>
              <w:t>8866)</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(o)</w:t>
            </w:r>
            <w:r w:rsidRPr="00B551CF">
              <w:rPr>
                <w:rFonts w:asciiTheme="majorBidi" w:hAnsiTheme="majorBidi" w:cstheme="majorBidi"/>
                <w:noProof/>
                <w:szCs w:val="24"/>
              </w:rPr>
              <w:tab/>
              <w:t>Building-</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leaning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874)</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(p)</w:t>
            </w:r>
            <w:r w:rsidRPr="00B551CF">
              <w:rPr>
                <w:rFonts w:asciiTheme="majorBidi" w:hAnsiTheme="majorBidi" w:cstheme="majorBidi"/>
                <w:noProof/>
                <w:szCs w:val="24"/>
              </w:rPr>
              <w:tab/>
              <w:t xml:space="preserve">Photographic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BG, EE, MT, PL: Unbound for the supply of aerial photographic services.</w:t>
            </w:r>
          </w:p>
          <w:p w:rsidR="005C68ED" w:rsidRPr="00B551CF" w:rsidRDefault="005C68ED" w:rsidP="007B6327">
            <w:pPr>
              <w:spacing w:before="60" w:after="60" w:line="240" w:lineRule="auto"/>
              <w:jc w:val="left"/>
              <w:rPr>
                <w:noProof/>
              </w:rPr>
            </w:pPr>
            <w:r w:rsidRPr="00B551CF">
              <w:rPr>
                <w:noProof/>
              </w:rPr>
              <w:t>HR, LV: Unbound for specialty photographic services (</w:t>
            </w:r>
            <w:r w:rsidR="00A04F1C" w:rsidRPr="00B551CF">
              <w:rPr>
                <w:noProof/>
              </w:rPr>
              <w:t>CPC </w:t>
            </w:r>
            <w:r w:rsidRPr="00B551CF">
              <w:rPr>
                <w:noProof/>
              </w:rPr>
              <w:t>87504).</w:t>
            </w:r>
          </w:p>
          <w:p w:rsidR="005C68ED" w:rsidRPr="00B551CF" w:rsidRDefault="005C68ED" w:rsidP="007B6327">
            <w:pPr>
              <w:spacing w:before="60" w:after="60" w:line="240" w:lineRule="auto"/>
              <w:jc w:val="left"/>
              <w:rPr>
                <w:noProof/>
              </w:rPr>
            </w:pPr>
            <w:r w:rsidRPr="00B551CF">
              <w:rPr>
                <w:noProof/>
              </w:rPr>
              <w:t>BG: Establishment requirement and nationality condition for aerial photography.</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F942D1">
            <w:pPr>
              <w:spacing w:before="60" w:after="60" w:line="240" w:lineRule="auto"/>
              <w:ind w:left="567" w:hanging="567"/>
              <w:jc w:val="left"/>
              <w:rPr>
                <w:noProof/>
              </w:rPr>
            </w:pPr>
            <w:r w:rsidRPr="00B551CF">
              <w:rPr>
                <w:rFonts w:asciiTheme="majorBidi" w:hAnsiTheme="majorBidi" w:cstheme="majorBidi"/>
                <w:noProof/>
                <w:szCs w:val="24"/>
              </w:rPr>
              <w:t>(q)</w:t>
            </w:r>
            <w:r w:rsidRPr="00B551CF">
              <w:rPr>
                <w:rFonts w:asciiTheme="majorBidi" w:hAnsiTheme="majorBidi" w:cstheme="majorBidi"/>
                <w:noProof/>
                <w:szCs w:val="24"/>
              </w:rPr>
              <w:tab/>
              <w:t xml:space="preserve">Packaging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005C68ED" w:rsidRPr="00B551CF">
              <w:rPr>
                <w:noProof/>
              </w:rPr>
              <w:t>(</w:t>
            </w:r>
            <w:r w:rsidR="00A04F1C" w:rsidRPr="00B551CF">
              <w:rPr>
                <w:noProof/>
              </w:rPr>
              <w:t>CPC </w:t>
            </w:r>
            <w:r w:rsidR="005C68ED" w:rsidRPr="00B551CF">
              <w:rPr>
                <w:noProof/>
              </w:rPr>
              <w:t>876)</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C35F8C">
            <w:pPr>
              <w:spacing w:before="60" w:after="60" w:line="240" w:lineRule="auto"/>
              <w:ind w:left="567" w:hanging="567"/>
              <w:jc w:val="left"/>
              <w:rPr>
                <w:noProof/>
              </w:rPr>
            </w:pPr>
            <w:r w:rsidRPr="00B551CF">
              <w:rPr>
                <w:rFonts w:asciiTheme="majorBidi" w:hAnsiTheme="majorBidi" w:cstheme="majorBidi"/>
                <w:noProof/>
                <w:szCs w:val="24"/>
              </w:rPr>
              <w:t>(r)</w:t>
            </w:r>
            <w:r w:rsidRPr="00B551CF">
              <w:rPr>
                <w:rFonts w:asciiTheme="majorBidi" w:hAnsiTheme="majorBidi" w:cstheme="majorBidi"/>
                <w:noProof/>
                <w:szCs w:val="24"/>
              </w:rPr>
              <w:tab/>
              <w:t xml:space="preserve">Printing and </w:t>
            </w:r>
            <w:r w:rsidR="00C35F8C" w:rsidRPr="00B551CF">
              <w:rPr>
                <w:rFonts w:asciiTheme="majorBidi" w:hAnsiTheme="majorBidi" w:cstheme="majorBidi"/>
                <w:noProof/>
                <w:szCs w:val="24"/>
              </w:rPr>
              <w:t>p</w:t>
            </w:r>
            <w:r w:rsidRPr="00B551CF">
              <w:rPr>
                <w:rFonts w:asciiTheme="majorBidi" w:hAnsiTheme="majorBidi" w:cstheme="majorBidi"/>
                <w:noProof/>
                <w:szCs w:val="24"/>
              </w:rPr>
              <w:t>ublishing</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88442)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SE: Natural persons who are owners of periodicals that are printed and published in Sweden must reside in Sweden or be citizens of the EEA. Owners of such periodicals who are juridical persons must be established in the EEA. Periodicals that are printed and published in Sweden, and technical recordings must have a responsible editor, who must be domiciled in Sweden.</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(s)</w:t>
            </w:r>
            <w:r w:rsidRPr="00B551CF">
              <w:rPr>
                <w:rFonts w:asciiTheme="majorBidi" w:hAnsiTheme="majorBidi" w:cstheme="majorBidi"/>
                <w:noProof/>
                <w:szCs w:val="24"/>
              </w:rPr>
              <w:tab/>
              <w:t xml:space="preserve">Convention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spacing w:before="60" w:after="60" w:line="240" w:lineRule="auto"/>
              <w:ind w:left="567" w:hanging="567"/>
              <w:jc w:val="left"/>
              <w:rPr>
                <w:noProof/>
              </w:rPr>
            </w:pPr>
            <w:r w:rsidRPr="00B551CF">
              <w:rPr>
                <w:noProof/>
              </w:rPr>
              <w:t xml:space="preserve">(part of </w:t>
            </w:r>
            <w:r w:rsidR="00A04F1C" w:rsidRPr="00B551CF">
              <w:rPr>
                <w:noProof/>
              </w:rPr>
              <w:t>CPC </w:t>
            </w:r>
            <w:r w:rsidRPr="00B551CF">
              <w:rPr>
                <w:noProof/>
              </w:rPr>
              <w:t>87909)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(t)</w:t>
            </w:r>
            <w:r w:rsidRPr="00B551CF">
              <w:rPr>
                <w:rFonts w:asciiTheme="majorBidi" w:hAnsiTheme="majorBidi" w:cstheme="majorBidi"/>
                <w:noProof/>
                <w:szCs w:val="24"/>
              </w:rPr>
              <w:tab/>
              <w:t>Other</w:t>
            </w:r>
          </w:p>
        </w:tc>
        <w:tc>
          <w:tcPr>
            <w:tcW w:w="2956" w:type="pct"/>
          </w:tcPr>
          <w:p w:rsidR="005C68ED" w:rsidRPr="00B551CF" w:rsidRDefault="005C68ED" w:rsidP="007B6327">
            <w:pPr>
              <w:spacing w:before="60" w:after="60" w:line="240" w:lineRule="auto"/>
              <w:jc w:val="left"/>
              <w:rPr>
                <w:rFonts w:asciiTheme="majorBidi" w:hAnsiTheme="majorBidi" w:cstheme="majorBidi"/>
                <w:noProof/>
                <w:szCs w:val="24"/>
              </w:rPr>
            </w:pP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(t)</w:t>
            </w:r>
            <w:r w:rsidRPr="00B551CF">
              <w:rPr>
                <w:rFonts w:asciiTheme="majorBidi" w:hAnsiTheme="majorBidi" w:cstheme="majorBidi"/>
                <w:noProof/>
                <w:szCs w:val="24"/>
              </w:rPr>
              <w:tab/>
              <w:t xml:space="preserve">1. Translation and </w:t>
            </w:r>
            <w:r w:rsidR="0072490B" w:rsidRPr="00B551CF">
              <w:rPr>
                <w:rFonts w:asciiTheme="majorBidi" w:hAnsiTheme="majorBidi" w:cstheme="majorBidi"/>
                <w:noProof/>
                <w:szCs w:val="24"/>
              </w:rPr>
              <w:t>i</w:t>
            </w:r>
            <w:r w:rsidRPr="00B551CF">
              <w:rPr>
                <w:rFonts w:asciiTheme="majorBidi" w:hAnsiTheme="majorBidi" w:cstheme="majorBidi"/>
                <w:noProof/>
                <w:szCs w:val="24"/>
              </w:rPr>
              <w:t xml:space="preserve">nterpretation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87905)</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PL: Unbound for services of sworn translators and interpreters.</w:t>
            </w:r>
          </w:p>
          <w:p w:rsidR="005C68ED" w:rsidRPr="00B551CF" w:rsidRDefault="005C68ED" w:rsidP="007B6327">
            <w:pPr>
              <w:spacing w:before="60" w:after="60" w:line="240" w:lineRule="auto"/>
              <w:jc w:val="left"/>
              <w:rPr>
                <w:noProof/>
              </w:rPr>
            </w:pPr>
            <w:r w:rsidRPr="00B551CF">
              <w:rPr>
                <w:noProof/>
              </w:rPr>
              <w:t>BG, HR, HU, SK: Unbound for official translation and interpretation.</w:t>
            </w:r>
          </w:p>
          <w:p w:rsidR="005C68ED" w:rsidRPr="00B551CF" w:rsidRDefault="005C68ED" w:rsidP="007B6327">
            <w:pPr>
              <w:spacing w:before="60" w:after="60" w:line="240" w:lineRule="auto"/>
              <w:jc w:val="left"/>
              <w:rPr>
                <w:noProof/>
              </w:rPr>
            </w:pPr>
            <w:r w:rsidRPr="00B551CF">
              <w:rPr>
                <w:noProof/>
              </w:rPr>
              <w:t xml:space="preserve">FI: Residency requirement for certified translators (part of </w:t>
            </w:r>
            <w:r w:rsidR="00A04F1C" w:rsidRPr="00B551CF">
              <w:rPr>
                <w:noProof/>
              </w:rPr>
              <w:t>CPC </w:t>
            </w:r>
            <w:r w:rsidRPr="00B551CF">
              <w:rPr>
                <w:noProof/>
              </w:rPr>
              <w:t>87905).</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CB4371">
            <w:pPr>
              <w:spacing w:before="60" w:after="60" w:line="240" w:lineRule="auto"/>
              <w:ind w:left="567" w:hanging="567"/>
              <w:jc w:val="left"/>
              <w:rPr>
                <w:noProof/>
              </w:rPr>
            </w:pPr>
            <w:r w:rsidRPr="00B551CF">
              <w:rPr>
                <w:rFonts w:asciiTheme="majorBidi" w:hAnsiTheme="majorBidi" w:cstheme="majorBidi"/>
                <w:noProof/>
                <w:szCs w:val="24"/>
              </w:rPr>
              <w:t>(t)</w:t>
            </w:r>
            <w:r w:rsidRPr="00B551CF">
              <w:rPr>
                <w:rFonts w:asciiTheme="majorBidi" w:hAnsiTheme="majorBidi" w:cstheme="majorBidi"/>
                <w:noProof/>
                <w:szCs w:val="24"/>
              </w:rPr>
              <w:tab/>
              <w:t>2. Interior design and other specialty design services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87907)</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DE: Application of the national rules on fees and emoluments for all services which are performed from abroad.</w:t>
            </w:r>
          </w:p>
          <w:p w:rsidR="005C68ED" w:rsidRPr="00B551CF" w:rsidRDefault="005C68ED" w:rsidP="007B6327">
            <w:pPr>
              <w:spacing w:before="60" w:after="60" w:line="240" w:lineRule="auto"/>
              <w:jc w:val="left"/>
              <w:rPr>
                <w:noProof/>
              </w:rPr>
            </w:pPr>
            <w:r w:rsidRPr="00B551CF">
              <w:rPr>
                <w:noProof/>
              </w:rPr>
              <w:t>HR: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(t)</w:t>
            </w:r>
            <w:r w:rsidRPr="00B551CF">
              <w:rPr>
                <w:rFonts w:asciiTheme="majorBidi" w:hAnsiTheme="majorBidi" w:cstheme="majorBidi"/>
                <w:noProof/>
                <w:szCs w:val="24"/>
              </w:rPr>
              <w:tab/>
              <w:t xml:space="preserve">3. Collection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87902)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BE, BG, CY, CZ, DE, DK, ES, EE, FI, FR, HR, EL, HU, IE, IT, LT, LU, MT, NL, PL, PT, RO, SK, SI, SE, UK: Unbound.</w:t>
            </w:r>
          </w:p>
        </w:tc>
      </w:tr>
      <w:tr w:rsidR="005C68ED" w:rsidRPr="00C33003" w:rsidTr="00F942D1">
        <w:trPr>
          <w:trHeight w:val="20"/>
          <w:jc w:val="center"/>
        </w:trPr>
        <w:tc>
          <w:tcPr>
            <w:tcW w:w="2044" w:type="pct"/>
          </w:tcPr>
          <w:p w:rsidR="005C68ED" w:rsidRPr="00B551CF" w:rsidRDefault="005C68ED" w:rsidP="00CB4371">
            <w:pPr>
              <w:spacing w:before="60" w:after="60" w:line="240" w:lineRule="auto"/>
              <w:ind w:left="567" w:hanging="567"/>
              <w:jc w:val="left"/>
              <w:rPr>
                <w:noProof/>
              </w:rPr>
            </w:pPr>
            <w:r w:rsidRPr="00B551CF">
              <w:rPr>
                <w:rFonts w:asciiTheme="majorBidi" w:hAnsiTheme="majorBidi" w:cstheme="majorBidi"/>
                <w:noProof/>
                <w:szCs w:val="24"/>
              </w:rPr>
              <w:t>(t)</w:t>
            </w:r>
            <w:r w:rsidRPr="00B551CF">
              <w:rPr>
                <w:rFonts w:asciiTheme="majorBidi" w:hAnsiTheme="majorBidi" w:cstheme="majorBidi"/>
                <w:noProof/>
                <w:szCs w:val="24"/>
              </w:rPr>
              <w:tab/>
              <w:t>4. Credit reporting services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87901)</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Modes 1 and 2</w:t>
            </w:r>
          </w:p>
          <w:p w:rsidR="005C68ED" w:rsidRPr="00B551CF" w:rsidRDefault="005C68ED" w:rsidP="007B6327">
            <w:pPr>
              <w:spacing w:before="60" w:after="60" w:line="240" w:lineRule="auto"/>
              <w:jc w:val="left"/>
              <w:rPr>
                <w:noProof/>
                <w:lang w:val="da-DK"/>
              </w:rPr>
            </w:pPr>
            <w:r w:rsidRPr="00B551CF">
              <w:rPr>
                <w:noProof/>
                <w:lang w:val="da-DK"/>
              </w:rPr>
              <w:t>AT, BE, BG, CY, CZ, DE, DK, ES, EE, FI, FR, HR, EL, HU, IE, IT, LT, LU, MT, NL, PL, PT, RO, SK, SI, SE, UK: Unbound.</w:t>
            </w:r>
          </w:p>
        </w:tc>
      </w:tr>
      <w:tr w:rsidR="005C68ED" w:rsidRPr="00B551CF" w:rsidTr="00F942D1">
        <w:trPr>
          <w:trHeight w:val="20"/>
          <w:jc w:val="center"/>
        </w:trPr>
        <w:tc>
          <w:tcPr>
            <w:tcW w:w="2044" w:type="pct"/>
          </w:tcPr>
          <w:p w:rsidR="005C68ED" w:rsidRPr="00B551CF" w:rsidRDefault="005C68ED" w:rsidP="00CB4371">
            <w:pPr>
              <w:pageBreakBefore/>
              <w:spacing w:before="60" w:after="60" w:line="240" w:lineRule="auto"/>
              <w:ind w:left="567" w:hanging="567"/>
              <w:jc w:val="left"/>
              <w:rPr>
                <w:noProof/>
                <w:lang w:val="da-DK"/>
              </w:rPr>
            </w:pPr>
            <w:r w:rsidRPr="00B551CF">
              <w:rPr>
                <w:rFonts w:asciiTheme="majorBidi" w:hAnsiTheme="majorBidi" w:cstheme="majorBidi"/>
                <w:noProof/>
                <w:szCs w:val="24"/>
                <w:lang w:val="da-DK"/>
              </w:rPr>
              <w:lastRenderedPageBreak/>
              <w:t>(t)</w:t>
            </w:r>
            <w:r w:rsidRPr="00B551CF">
              <w:rPr>
                <w:rFonts w:asciiTheme="majorBidi" w:hAnsiTheme="majorBidi" w:cstheme="majorBidi"/>
                <w:noProof/>
                <w:szCs w:val="24"/>
                <w:lang w:val="da-DK"/>
              </w:rPr>
              <w:tab/>
              <w:t>5. Duplicating services</w:t>
            </w:r>
            <w:r w:rsidR="00CB4371" w:rsidRPr="00B551CF">
              <w:rPr>
                <w:rFonts w:asciiTheme="majorBidi" w:hAnsiTheme="majorBidi" w:cstheme="majorBidi"/>
                <w:noProof/>
                <w:szCs w:val="24"/>
                <w:lang w:val="da-DK"/>
              </w:rPr>
              <w:br/>
            </w:r>
            <w:r w:rsidRPr="00B551CF">
              <w:rPr>
                <w:noProof/>
                <w:lang w:val="da-DK"/>
              </w:rPr>
              <w:t>(</w:t>
            </w:r>
            <w:r w:rsidR="00A04F1C" w:rsidRPr="00B551CF">
              <w:rPr>
                <w:noProof/>
                <w:lang w:val="da-DK"/>
              </w:rPr>
              <w:t>CPC </w:t>
            </w:r>
            <w:r w:rsidRPr="00B551CF">
              <w:rPr>
                <w:noProof/>
                <w:lang w:val="da-DK"/>
              </w:rPr>
              <w:t>87904)</w:t>
            </w:r>
            <w:r w:rsidRPr="00B551CF">
              <w:rPr>
                <w:rFonts w:asciiTheme="majorBidi" w:hAnsiTheme="majorBidi" w:cstheme="majorBidi"/>
                <w:b/>
                <w:bCs/>
                <w:noProof/>
                <w:szCs w:val="24"/>
                <w:vertAlign w:val="superscript"/>
              </w:rPr>
              <w:footnoteReference w:id="23"/>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AT, BE, BG, CY, CZ, DE, DK, ES, EE, FI, FR, EL, HR, HU, IE, IT, LT, LU, MT, NL, PL, PT, RO, SI, SE, SK, UK: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CB4371">
            <w:pPr>
              <w:spacing w:before="60" w:after="60" w:line="240" w:lineRule="auto"/>
              <w:ind w:left="567" w:hanging="567"/>
              <w:jc w:val="left"/>
              <w:rPr>
                <w:noProof/>
                <w:lang w:val="fr-BE"/>
              </w:rPr>
            </w:pPr>
            <w:r w:rsidRPr="00B551CF">
              <w:rPr>
                <w:rFonts w:asciiTheme="majorBidi" w:hAnsiTheme="majorBidi" w:cstheme="majorBidi"/>
                <w:noProof/>
                <w:szCs w:val="24"/>
                <w:lang w:val="fr-BE"/>
              </w:rPr>
              <w:t>(t)</w:t>
            </w:r>
            <w:r w:rsidRPr="00B551CF">
              <w:rPr>
                <w:rFonts w:asciiTheme="majorBidi" w:hAnsiTheme="majorBidi" w:cstheme="majorBidi"/>
                <w:noProof/>
                <w:szCs w:val="24"/>
                <w:lang w:val="fr-BE"/>
              </w:rPr>
              <w:tab/>
              <w:t>6. Telecommunications consulting services</w:t>
            </w:r>
            <w:r w:rsidR="00CB4371" w:rsidRPr="00B551CF">
              <w:rPr>
                <w:rFonts w:asciiTheme="majorBidi" w:hAnsiTheme="majorBidi" w:cstheme="majorBidi"/>
                <w:noProof/>
                <w:szCs w:val="24"/>
                <w:lang w:val="fr-BE"/>
              </w:rPr>
              <w:br/>
            </w:r>
            <w:r w:rsidRPr="00B551CF">
              <w:rPr>
                <w:noProof/>
                <w:lang w:val="fr-BE"/>
              </w:rPr>
              <w:t>(</w:t>
            </w:r>
            <w:r w:rsidR="00A04F1C" w:rsidRPr="00B551CF">
              <w:rPr>
                <w:noProof/>
                <w:lang w:val="fr-BE"/>
              </w:rPr>
              <w:t>CPC </w:t>
            </w:r>
            <w:r w:rsidRPr="00B551CF">
              <w:rPr>
                <w:noProof/>
                <w:lang w:val="fr-BE"/>
              </w:rPr>
              <w:t>7544)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CB4371">
            <w:pPr>
              <w:spacing w:before="60" w:after="60" w:line="240" w:lineRule="auto"/>
              <w:ind w:left="567" w:hanging="567"/>
              <w:jc w:val="left"/>
              <w:rPr>
                <w:noProof/>
              </w:rPr>
            </w:pPr>
            <w:r w:rsidRPr="00B551CF">
              <w:rPr>
                <w:rFonts w:asciiTheme="majorBidi" w:hAnsiTheme="majorBidi" w:cstheme="majorBidi"/>
                <w:noProof/>
                <w:szCs w:val="24"/>
              </w:rPr>
              <w:t>(t)</w:t>
            </w:r>
            <w:r w:rsidRPr="00B551CF">
              <w:rPr>
                <w:rFonts w:asciiTheme="majorBidi" w:hAnsiTheme="majorBidi" w:cstheme="majorBidi"/>
                <w:noProof/>
                <w:szCs w:val="24"/>
              </w:rPr>
              <w:tab/>
              <w:t>7. Telephone answering services</w:t>
            </w:r>
            <w:r w:rsidR="00CB4371"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87903)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2.</w:t>
            </w:r>
            <w:r w:rsidRPr="00B551CF">
              <w:rPr>
                <w:rFonts w:asciiTheme="majorBidi" w:hAnsiTheme="majorBidi" w:cstheme="majorBidi"/>
                <w:noProof/>
                <w:szCs w:val="24"/>
              </w:rPr>
              <w:tab/>
              <w:t>COMMUNICATION SERVICES</w:t>
            </w:r>
          </w:p>
        </w:tc>
      </w:tr>
      <w:tr w:rsidR="005C68ED" w:rsidRPr="00B551CF" w:rsidTr="00F942D1">
        <w:trPr>
          <w:trHeight w:val="5182"/>
          <w:jc w:val="center"/>
        </w:trPr>
        <w:tc>
          <w:tcPr>
            <w:tcW w:w="2044" w:type="pct"/>
            <w:tcBorders>
              <w:bottom w:val="nil"/>
            </w:tcBorders>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Postal and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ourier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(Services relating to the handling</w:t>
            </w:r>
            <w:r w:rsidRPr="00B551CF">
              <w:rPr>
                <w:rFonts w:asciiTheme="majorBidi" w:hAnsiTheme="majorBidi" w:cstheme="majorBidi"/>
                <w:b/>
                <w:bCs/>
                <w:noProof/>
                <w:szCs w:val="24"/>
                <w:vertAlign w:val="superscript"/>
              </w:rPr>
              <w:footnoteReference w:id="24"/>
            </w:r>
            <w:r w:rsidRPr="00B551CF">
              <w:rPr>
                <w:rFonts w:asciiTheme="majorBidi" w:hAnsiTheme="majorBidi" w:cstheme="majorBidi"/>
                <w:noProof/>
                <w:szCs w:val="24"/>
              </w:rPr>
              <w:t xml:space="preserve"> of postal items</w:t>
            </w:r>
            <w:r w:rsidRPr="00B551CF">
              <w:rPr>
                <w:rFonts w:asciiTheme="majorBidi" w:hAnsiTheme="majorBidi" w:cstheme="majorBidi"/>
                <w:b/>
                <w:bCs/>
                <w:noProof/>
                <w:szCs w:val="24"/>
                <w:vertAlign w:val="superscript"/>
              </w:rPr>
              <w:footnoteReference w:id="25"/>
            </w:r>
            <w:r w:rsidRPr="00B551CF">
              <w:rPr>
                <w:rFonts w:asciiTheme="majorBidi" w:hAnsiTheme="majorBidi" w:cstheme="majorBidi"/>
                <w:noProof/>
                <w:szCs w:val="24"/>
              </w:rPr>
              <w:t xml:space="preserve"> according to the following list of sub-sectors, whether for domestic or foreign destinations:</w:t>
            </w:r>
          </w:p>
          <w:p w:rsidR="005C68ED" w:rsidRPr="00B551CF" w:rsidRDefault="005C68ED">
            <w:pPr>
              <w:spacing w:before="60" w:after="60" w:line="240" w:lineRule="auto"/>
              <w:ind w:left="567" w:hanging="567"/>
              <w:jc w:val="left"/>
              <w:rPr>
                <w:noProof/>
              </w:rPr>
            </w:pPr>
            <w:r w:rsidRPr="00B551CF">
              <w:rPr>
                <w:noProof/>
              </w:rPr>
              <w:t>(i)</w:t>
            </w:r>
            <w:r w:rsidRPr="00B551CF">
              <w:rPr>
                <w:noProof/>
              </w:rPr>
              <w:tab/>
            </w:r>
            <w:r w:rsidR="0072490B" w:rsidRPr="00B551CF">
              <w:rPr>
                <w:noProof/>
              </w:rPr>
              <w:t>h</w:t>
            </w:r>
            <w:r w:rsidRPr="00B551CF">
              <w:rPr>
                <w:noProof/>
              </w:rPr>
              <w:t>andling of addressed written communications on any kind of physical medium</w:t>
            </w:r>
            <w:r w:rsidRPr="00B551CF">
              <w:rPr>
                <w:rFonts w:asciiTheme="majorBidi" w:hAnsiTheme="majorBidi" w:cstheme="majorBidi"/>
                <w:b/>
                <w:bCs/>
                <w:noProof/>
                <w:szCs w:val="24"/>
                <w:vertAlign w:val="superscript"/>
              </w:rPr>
              <w:footnoteReference w:id="26"/>
            </w:r>
            <w:r w:rsidRPr="00B551CF">
              <w:rPr>
                <w:noProof/>
              </w:rPr>
              <w:t xml:space="preserve">, including </w:t>
            </w:r>
            <w:r w:rsidR="0072490B" w:rsidRPr="00B551CF">
              <w:rPr>
                <w:noProof/>
              </w:rPr>
              <w:t>h</w:t>
            </w:r>
            <w:r w:rsidRPr="00B551CF">
              <w:rPr>
                <w:noProof/>
              </w:rPr>
              <w:t xml:space="preserve">ybrid mail service and </w:t>
            </w:r>
            <w:r w:rsidR="0072490B" w:rsidRPr="00B551CF">
              <w:rPr>
                <w:noProof/>
              </w:rPr>
              <w:t>d</w:t>
            </w:r>
            <w:r w:rsidRPr="00B551CF">
              <w:rPr>
                <w:noProof/>
              </w:rPr>
              <w:t>irect mail,</w:t>
            </w:r>
          </w:p>
          <w:p w:rsidR="005C68ED" w:rsidRPr="00B551CF" w:rsidRDefault="005C68ED">
            <w:pPr>
              <w:spacing w:before="60" w:after="60" w:line="240" w:lineRule="auto"/>
              <w:ind w:left="567" w:hanging="567"/>
              <w:jc w:val="left"/>
              <w:rPr>
                <w:noProof/>
              </w:rPr>
            </w:pPr>
            <w:r w:rsidRPr="00B551CF">
              <w:rPr>
                <w:noProof/>
              </w:rPr>
              <w:t>(ii)</w:t>
            </w:r>
            <w:r w:rsidRPr="00B551CF">
              <w:rPr>
                <w:noProof/>
              </w:rPr>
              <w:tab/>
            </w:r>
            <w:r w:rsidR="0072490B" w:rsidRPr="00B551CF">
              <w:rPr>
                <w:noProof/>
              </w:rPr>
              <w:t>h</w:t>
            </w:r>
            <w:r w:rsidRPr="00B551CF">
              <w:rPr>
                <w:noProof/>
              </w:rPr>
              <w:t>andling of addressed parcels and packages</w:t>
            </w:r>
            <w:r w:rsidRPr="00B551CF">
              <w:rPr>
                <w:rFonts w:asciiTheme="majorBidi" w:hAnsiTheme="majorBidi" w:cstheme="majorBidi"/>
                <w:b/>
                <w:bCs/>
                <w:noProof/>
                <w:szCs w:val="24"/>
                <w:vertAlign w:val="superscript"/>
              </w:rPr>
              <w:footnoteReference w:id="27"/>
            </w:r>
            <w:r w:rsidRPr="00B551CF">
              <w:rPr>
                <w:noProof/>
              </w:rPr>
              <w:t>,</w:t>
            </w:r>
          </w:p>
          <w:p w:rsidR="005C68ED" w:rsidRPr="00B551CF" w:rsidRDefault="005C68ED">
            <w:pPr>
              <w:spacing w:before="60" w:after="60" w:line="240" w:lineRule="auto"/>
              <w:ind w:left="567" w:hanging="567"/>
              <w:jc w:val="left"/>
              <w:rPr>
                <w:noProof/>
              </w:rPr>
            </w:pPr>
            <w:r w:rsidRPr="00B551CF">
              <w:rPr>
                <w:noProof/>
              </w:rPr>
              <w:t>(iii)</w:t>
            </w:r>
            <w:r w:rsidRPr="00B551CF">
              <w:rPr>
                <w:noProof/>
              </w:rPr>
              <w:tab/>
            </w:r>
            <w:r w:rsidR="0072490B" w:rsidRPr="00B551CF">
              <w:rPr>
                <w:noProof/>
              </w:rPr>
              <w:t>h</w:t>
            </w:r>
            <w:r w:rsidRPr="00B551CF">
              <w:rPr>
                <w:noProof/>
              </w:rPr>
              <w:t>andling of addressed press products</w:t>
            </w:r>
            <w:r w:rsidRPr="00B551CF">
              <w:rPr>
                <w:rFonts w:asciiTheme="majorBidi" w:hAnsiTheme="majorBidi" w:cstheme="majorBidi"/>
                <w:b/>
                <w:bCs/>
                <w:noProof/>
                <w:szCs w:val="24"/>
                <w:vertAlign w:val="superscript"/>
              </w:rPr>
              <w:footnoteReference w:id="28"/>
            </w:r>
            <w:r w:rsidRPr="00B551CF">
              <w:rPr>
                <w:noProof/>
              </w:rPr>
              <w:t>,</w:t>
            </w:r>
          </w:p>
          <w:p w:rsidR="005C68ED" w:rsidRPr="00B551CF" w:rsidRDefault="005C68ED">
            <w:pPr>
              <w:spacing w:before="60" w:after="60" w:line="240" w:lineRule="auto"/>
              <w:ind w:left="567" w:hanging="567"/>
              <w:jc w:val="left"/>
              <w:rPr>
                <w:noProof/>
              </w:rPr>
            </w:pPr>
            <w:r w:rsidRPr="00B551CF">
              <w:rPr>
                <w:noProof/>
              </w:rPr>
              <w:t>(iv)</w:t>
            </w:r>
            <w:r w:rsidRPr="00B551CF">
              <w:rPr>
                <w:noProof/>
              </w:rPr>
              <w:tab/>
            </w:r>
            <w:r w:rsidR="0072490B" w:rsidRPr="00B551CF">
              <w:rPr>
                <w:noProof/>
              </w:rPr>
              <w:t>h</w:t>
            </w:r>
            <w:r w:rsidRPr="00B551CF">
              <w:rPr>
                <w:noProof/>
              </w:rPr>
              <w:t>andling of items referred to in (i) to (iii) above as registered or insured mail,</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r w:rsidRPr="00B551CF">
              <w:rPr>
                <w:rFonts w:asciiTheme="majorBidi" w:hAnsiTheme="majorBidi" w:cstheme="majorBidi"/>
                <w:b/>
                <w:bCs/>
                <w:noProof/>
                <w:szCs w:val="24"/>
                <w:vertAlign w:val="superscript"/>
              </w:rPr>
              <w:footnoteReference w:id="29"/>
            </w:r>
            <w:r w:rsidRPr="00B551CF">
              <w:rPr>
                <w:noProof/>
              </w:rPr>
              <w:t>.</w:t>
            </w:r>
          </w:p>
        </w:tc>
      </w:tr>
      <w:tr w:rsidR="005C68ED" w:rsidRPr="00B551CF" w:rsidTr="00F942D1">
        <w:trPr>
          <w:trHeight w:val="6801"/>
          <w:jc w:val="center"/>
        </w:trPr>
        <w:tc>
          <w:tcPr>
            <w:tcW w:w="2044" w:type="pct"/>
            <w:tcBorders>
              <w:top w:val="nil"/>
            </w:tcBorders>
          </w:tcPr>
          <w:p w:rsidR="005C68ED" w:rsidRPr="00B551CF" w:rsidRDefault="005C68ED">
            <w:pPr>
              <w:spacing w:before="60" w:after="60" w:line="240" w:lineRule="auto"/>
              <w:ind w:left="567" w:hanging="567"/>
              <w:jc w:val="left"/>
              <w:rPr>
                <w:noProof/>
              </w:rPr>
            </w:pPr>
            <w:r w:rsidRPr="00B551CF">
              <w:rPr>
                <w:noProof/>
              </w:rPr>
              <w:lastRenderedPageBreak/>
              <w:t>(v)</w:t>
            </w:r>
            <w:r w:rsidRPr="00B551CF">
              <w:rPr>
                <w:noProof/>
              </w:rPr>
              <w:tab/>
            </w:r>
            <w:r w:rsidR="0072490B" w:rsidRPr="00B551CF">
              <w:rPr>
                <w:noProof/>
              </w:rPr>
              <w:t>e</w:t>
            </w:r>
            <w:r w:rsidRPr="00B551CF">
              <w:rPr>
                <w:noProof/>
              </w:rPr>
              <w:t>xpress delivery services</w:t>
            </w:r>
            <w:r w:rsidRPr="00B551CF">
              <w:rPr>
                <w:rFonts w:asciiTheme="majorBidi" w:hAnsiTheme="majorBidi" w:cstheme="majorBidi"/>
                <w:b/>
                <w:bCs/>
                <w:noProof/>
                <w:szCs w:val="24"/>
                <w:vertAlign w:val="superscript"/>
              </w:rPr>
              <w:footnoteReference w:id="30"/>
            </w:r>
            <w:r w:rsidRPr="00B551CF">
              <w:rPr>
                <w:noProof/>
              </w:rPr>
              <w:t xml:space="preserve"> for items referred to in (i) to (iii) above,</w:t>
            </w:r>
          </w:p>
          <w:p w:rsidR="005C68ED" w:rsidRPr="00B551CF" w:rsidRDefault="005C68ED">
            <w:pPr>
              <w:spacing w:before="60" w:after="60" w:line="240" w:lineRule="auto"/>
              <w:ind w:left="567" w:hanging="567"/>
              <w:jc w:val="left"/>
              <w:rPr>
                <w:noProof/>
              </w:rPr>
            </w:pPr>
            <w:r w:rsidRPr="00B551CF">
              <w:rPr>
                <w:noProof/>
              </w:rPr>
              <w:t>(vi)</w:t>
            </w:r>
            <w:r w:rsidRPr="00B551CF">
              <w:rPr>
                <w:noProof/>
              </w:rPr>
              <w:tab/>
            </w:r>
            <w:r w:rsidR="0072490B" w:rsidRPr="00B551CF">
              <w:rPr>
                <w:noProof/>
              </w:rPr>
              <w:t>h</w:t>
            </w:r>
            <w:r w:rsidRPr="00B551CF">
              <w:rPr>
                <w:noProof/>
              </w:rPr>
              <w:t>andling of non-addressed items,</w:t>
            </w:r>
          </w:p>
          <w:p w:rsidR="005C68ED" w:rsidRPr="00B551CF" w:rsidRDefault="005C68ED" w:rsidP="00F942D1">
            <w:pPr>
              <w:spacing w:before="60" w:after="60" w:line="240" w:lineRule="auto"/>
              <w:ind w:left="567" w:hanging="567"/>
              <w:jc w:val="left"/>
              <w:rPr>
                <w:noProof/>
              </w:rPr>
            </w:pPr>
            <w:r w:rsidRPr="00B551CF">
              <w:rPr>
                <w:noProof/>
              </w:rPr>
              <w:t>(vii)</w:t>
            </w:r>
            <w:r w:rsidRPr="00B551CF">
              <w:rPr>
                <w:noProof/>
              </w:rPr>
              <w:tab/>
            </w:r>
            <w:r w:rsidR="0072490B" w:rsidRPr="00B551CF">
              <w:rPr>
                <w:noProof/>
              </w:rPr>
              <w:t>d</w:t>
            </w:r>
            <w:r w:rsidRPr="00B551CF">
              <w:rPr>
                <w:noProof/>
              </w:rPr>
              <w:t>ocument exchange</w:t>
            </w:r>
            <w:r w:rsidRPr="00B551CF">
              <w:rPr>
                <w:rFonts w:asciiTheme="majorBidi" w:hAnsiTheme="majorBidi" w:cstheme="majorBidi"/>
                <w:b/>
                <w:bCs/>
                <w:noProof/>
                <w:szCs w:val="24"/>
                <w:vertAlign w:val="superscript"/>
              </w:rPr>
              <w:footnoteReference w:id="31"/>
            </w:r>
            <w:r w:rsidR="00022594" w:rsidRPr="00B551CF">
              <w:rPr>
                <w:noProof/>
              </w:rPr>
              <w:t>.</w:t>
            </w:r>
          </w:p>
          <w:p w:rsidR="005C68ED" w:rsidRPr="00B551CF" w:rsidRDefault="005C68ED" w:rsidP="00F942D1">
            <w:pPr>
              <w:spacing w:before="60" w:after="60" w:line="240" w:lineRule="auto"/>
              <w:jc w:val="left"/>
              <w:rPr>
                <w:noProof/>
              </w:rPr>
            </w:pPr>
            <w:r w:rsidRPr="00B551CF">
              <w:rPr>
                <w:noProof/>
              </w:rPr>
              <w:t xml:space="preserve">(part of </w:t>
            </w:r>
            <w:r w:rsidR="00A04F1C" w:rsidRPr="00B551CF">
              <w:rPr>
                <w:noProof/>
              </w:rPr>
              <w:t>CPC </w:t>
            </w:r>
            <w:r w:rsidRPr="00B551CF">
              <w:rPr>
                <w:noProof/>
              </w:rPr>
              <w:t xml:space="preserve">751, part of </w:t>
            </w:r>
            <w:r w:rsidR="00A04F1C" w:rsidRPr="00B551CF">
              <w:rPr>
                <w:noProof/>
              </w:rPr>
              <w:t>CPC </w:t>
            </w:r>
            <w:r w:rsidRPr="00B551CF">
              <w:rPr>
                <w:noProof/>
              </w:rPr>
              <w:t>71235</w:t>
            </w:r>
            <w:r w:rsidRPr="00B551CF">
              <w:rPr>
                <w:rFonts w:asciiTheme="majorBidi" w:hAnsiTheme="majorBidi" w:cstheme="majorBidi"/>
                <w:b/>
                <w:bCs/>
                <w:noProof/>
                <w:szCs w:val="24"/>
                <w:vertAlign w:val="superscript"/>
              </w:rPr>
              <w:footnoteReference w:id="32"/>
            </w:r>
            <w:r w:rsidRPr="00B551CF">
              <w:rPr>
                <w:bCs/>
                <w:noProof/>
              </w:rPr>
              <w:t xml:space="preserve"> </w:t>
            </w:r>
            <w:r w:rsidRPr="00B551CF">
              <w:rPr>
                <w:noProof/>
              </w:rPr>
              <w:t xml:space="preserve">and part of </w:t>
            </w:r>
            <w:r w:rsidR="00A04F1C" w:rsidRPr="00B551CF">
              <w:rPr>
                <w:noProof/>
              </w:rPr>
              <w:t>CPC </w:t>
            </w:r>
            <w:r w:rsidRPr="00B551CF">
              <w:rPr>
                <w:noProof/>
              </w:rPr>
              <w:t>73210</w:t>
            </w:r>
            <w:r w:rsidRPr="00B551CF">
              <w:rPr>
                <w:rFonts w:asciiTheme="majorBidi" w:hAnsiTheme="majorBidi" w:cstheme="majorBidi"/>
                <w:b/>
                <w:bCs/>
                <w:noProof/>
                <w:szCs w:val="24"/>
                <w:vertAlign w:val="superscript"/>
              </w:rPr>
              <w:footnoteReference w:id="33"/>
            </w:r>
            <w:r w:rsidRPr="00B551CF">
              <w:rPr>
                <w:noProof/>
              </w:rPr>
              <w:t>)</w:t>
            </w:r>
          </w:p>
          <w:p w:rsidR="005C68ED" w:rsidRPr="00B551CF" w:rsidRDefault="005C68ED" w:rsidP="00F942D1">
            <w:pPr>
              <w:spacing w:before="60" w:after="60" w:line="240" w:lineRule="auto"/>
              <w:jc w:val="left"/>
              <w:rPr>
                <w:noProof/>
              </w:rPr>
            </w:pPr>
          </w:p>
          <w:p w:rsidR="005C68ED" w:rsidRPr="00B551CF" w:rsidRDefault="005C68ED" w:rsidP="00F942D1">
            <w:pPr>
              <w:spacing w:before="60" w:after="60" w:line="240" w:lineRule="auto"/>
              <w:jc w:val="left"/>
              <w:rPr>
                <w:noProof/>
              </w:rPr>
            </w:pPr>
            <w:r w:rsidRPr="00B551CF">
              <w:rPr>
                <w:noProof/>
              </w:rPr>
              <w:t>The organisation of the siting of letter boxes on the public highway, the issuing of postage stamps, and the provision of the registered mail service used in the course of judicial or administrative procedures may be restricted in accordance with national legislation.</w:t>
            </w:r>
          </w:p>
          <w:p w:rsidR="005C68ED" w:rsidRPr="00B551CF" w:rsidRDefault="005C68ED">
            <w:pPr>
              <w:spacing w:before="60" w:after="60" w:line="240" w:lineRule="auto"/>
              <w:jc w:val="left"/>
              <w:rPr>
                <w:rFonts w:asciiTheme="majorBidi" w:hAnsiTheme="majorBidi" w:cstheme="majorBidi"/>
                <w:noProof/>
                <w:szCs w:val="24"/>
              </w:rPr>
            </w:pPr>
            <w:r w:rsidRPr="00B551CF">
              <w:rPr>
                <w:noProof/>
              </w:rPr>
              <w:t xml:space="preserve">Licensing systems may be established for those services for which a general </w:t>
            </w:r>
            <w:r w:rsidR="0072490B" w:rsidRPr="00B551CF">
              <w:rPr>
                <w:noProof/>
              </w:rPr>
              <w:t>u</w:t>
            </w:r>
            <w:r w:rsidRPr="00B551CF">
              <w:rPr>
                <w:noProof/>
              </w:rPr>
              <w:t xml:space="preserve">niversal </w:t>
            </w:r>
            <w:r w:rsidR="0072490B" w:rsidRPr="00B551CF">
              <w:rPr>
                <w:noProof/>
              </w:rPr>
              <w:t>s</w:t>
            </w:r>
            <w:r w:rsidRPr="00B551CF">
              <w:rPr>
                <w:noProof/>
              </w:rPr>
              <w:t xml:space="preserve">ervice </w:t>
            </w:r>
            <w:r w:rsidR="0072490B" w:rsidRPr="00B551CF">
              <w:rPr>
                <w:noProof/>
              </w:rPr>
              <w:t>o</w:t>
            </w:r>
            <w:r w:rsidRPr="00B551CF">
              <w:rPr>
                <w:noProof/>
              </w:rPr>
              <w:t>bligation exists. These licences may be subject to particular universal service obligations or a financial contribution to a compensation fund.</w:t>
            </w:r>
          </w:p>
        </w:tc>
        <w:tc>
          <w:tcPr>
            <w:tcW w:w="2956" w:type="pct"/>
          </w:tcPr>
          <w:p w:rsidR="005C68ED" w:rsidRPr="00B551CF" w:rsidRDefault="005C68ED" w:rsidP="007B6327">
            <w:pPr>
              <w:spacing w:before="60" w:after="60" w:line="240" w:lineRule="auto"/>
              <w:jc w:val="left"/>
              <w:rPr>
                <w:rFonts w:asciiTheme="majorBidi" w:hAnsiTheme="majorBidi" w:cstheme="majorBidi"/>
                <w:noProof/>
                <w:szCs w:val="24"/>
              </w:rPr>
            </w:pP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 xml:space="preserve">Telecommunications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F942D1">
            <w:pPr>
              <w:spacing w:before="60" w:after="60" w:line="240" w:lineRule="auto"/>
              <w:jc w:val="left"/>
              <w:rPr>
                <w:noProof/>
              </w:rPr>
            </w:pPr>
            <w:r w:rsidRPr="00B551CF">
              <w:rPr>
                <w:noProof/>
              </w:rPr>
              <w:t>(These services do not cover the economic activity consisting of the provision of content which requires telecommunications services for its transport)</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All services consisting of the transmission and reception of signals by any electromagnetic means</w:t>
            </w:r>
            <w:r w:rsidRPr="00B551CF">
              <w:rPr>
                <w:rFonts w:asciiTheme="majorBidi" w:hAnsiTheme="majorBidi" w:cstheme="majorBidi"/>
                <w:b/>
                <w:bCs/>
                <w:noProof/>
                <w:szCs w:val="24"/>
                <w:vertAlign w:val="superscript"/>
              </w:rPr>
              <w:footnoteReference w:id="34"/>
            </w:r>
            <w:r w:rsidRPr="00B551CF">
              <w:rPr>
                <w:rFonts w:asciiTheme="majorBidi" w:hAnsiTheme="majorBidi" w:cstheme="majorBidi"/>
                <w:noProof/>
                <w:szCs w:val="24"/>
              </w:rPr>
              <w:t>, excluding broadcasting</w:t>
            </w:r>
            <w:r w:rsidRPr="00B551CF">
              <w:rPr>
                <w:rFonts w:asciiTheme="majorBidi" w:hAnsiTheme="majorBidi" w:cstheme="majorBidi"/>
                <w:b/>
                <w:bCs/>
                <w:noProof/>
                <w:szCs w:val="24"/>
                <w:vertAlign w:val="superscript"/>
              </w:rPr>
              <w:footnoteReference w:id="35"/>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(b)</w:t>
            </w:r>
            <w:r w:rsidRPr="00B551CF">
              <w:rPr>
                <w:rFonts w:asciiTheme="majorBidi" w:hAnsiTheme="majorBidi" w:cstheme="majorBidi"/>
                <w:noProof/>
                <w:szCs w:val="24"/>
              </w:rPr>
              <w:tab/>
              <w:t>Satellite broadcast transmission services</w:t>
            </w:r>
            <w:r w:rsidRPr="00B551CF">
              <w:rPr>
                <w:rFonts w:asciiTheme="majorBidi" w:hAnsiTheme="majorBidi" w:cstheme="majorBidi"/>
                <w:b/>
                <w:bCs/>
                <w:noProof/>
                <w:szCs w:val="24"/>
                <w:vertAlign w:val="superscript"/>
              </w:rPr>
              <w:footnoteReference w:id="36"/>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None except that service providers in this sector may be subject to obligations to safeguard general interest objectives related to the conveyance of content through their network in line with the EU regulatory framework for electronic communications.</w:t>
            </w:r>
          </w:p>
          <w:p w:rsidR="005C68ED" w:rsidRPr="00B551CF" w:rsidRDefault="005C68ED" w:rsidP="007B6327">
            <w:pPr>
              <w:spacing w:before="60" w:after="60" w:line="240" w:lineRule="auto"/>
              <w:jc w:val="left"/>
              <w:rPr>
                <w:noProof/>
              </w:rPr>
            </w:pPr>
            <w:r w:rsidRPr="00B551CF">
              <w:rPr>
                <w:noProof/>
              </w:rPr>
              <w:t>BE: Unbound.</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3.</w:t>
            </w:r>
            <w:r w:rsidRPr="00B551CF">
              <w:rPr>
                <w:rFonts w:asciiTheme="majorBidi" w:hAnsiTheme="majorBidi" w:cstheme="majorBidi"/>
                <w:noProof/>
                <w:szCs w:val="24"/>
              </w:rPr>
              <w:tab/>
              <w:t>CONSTRUCTION AND RELATED ENGINEERING SERVICES</w:t>
            </w:r>
          </w:p>
        </w:tc>
      </w:tr>
      <w:tr w:rsidR="005C68ED" w:rsidRPr="00B551CF" w:rsidTr="00F942D1">
        <w:trPr>
          <w:trHeight w:val="20"/>
          <w:jc w:val="center"/>
        </w:trPr>
        <w:tc>
          <w:tcPr>
            <w:tcW w:w="2044" w:type="pct"/>
          </w:tcPr>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Construction and related engineering services</w:t>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511, </w:t>
            </w:r>
            <w:r w:rsidR="00A04F1C" w:rsidRPr="00B551CF">
              <w:rPr>
                <w:noProof/>
              </w:rPr>
              <w:t>CPC </w:t>
            </w:r>
            <w:r w:rsidRPr="00B551CF">
              <w:rPr>
                <w:noProof/>
              </w:rPr>
              <w:t xml:space="preserve">512, </w:t>
            </w:r>
            <w:r w:rsidR="00A04F1C" w:rsidRPr="00B551CF">
              <w:rPr>
                <w:noProof/>
              </w:rPr>
              <w:t>CPC </w:t>
            </w:r>
            <w:r w:rsidRPr="00B551CF">
              <w:rPr>
                <w:noProof/>
              </w:rPr>
              <w:t xml:space="preserve">513, </w:t>
            </w:r>
            <w:r w:rsidR="00A04F1C" w:rsidRPr="00B551CF">
              <w:rPr>
                <w:noProof/>
              </w:rPr>
              <w:t>CPC </w:t>
            </w:r>
            <w:r w:rsidRPr="00B551CF">
              <w:rPr>
                <w:noProof/>
              </w:rPr>
              <w:t xml:space="preserve">514, </w:t>
            </w:r>
            <w:r w:rsidR="00A04F1C" w:rsidRPr="00B551CF">
              <w:rPr>
                <w:noProof/>
              </w:rPr>
              <w:t>CPC </w:t>
            </w:r>
            <w:r w:rsidRPr="00B551CF">
              <w:rPr>
                <w:noProof/>
              </w:rPr>
              <w:t xml:space="preserve">515, </w:t>
            </w:r>
            <w:r w:rsidR="00A04F1C" w:rsidRPr="00B551CF">
              <w:rPr>
                <w:noProof/>
              </w:rPr>
              <w:t>CPC </w:t>
            </w:r>
            <w:r w:rsidRPr="00B551CF">
              <w:rPr>
                <w:noProof/>
              </w:rPr>
              <w:t xml:space="preserve">516, </w:t>
            </w:r>
            <w:r w:rsidR="00A04F1C" w:rsidRPr="00B551CF">
              <w:rPr>
                <w:noProof/>
              </w:rPr>
              <w:t>CPC </w:t>
            </w:r>
            <w:r w:rsidRPr="00B551CF">
              <w:rPr>
                <w:noProof/>
              </w:rPr>
              <w:t xml:space="preserve">517 and </w:t>
            </w:r>
            <w:r w:rsidR="00A04F1C" w:rsidRPr="00B551CF">
              <w:rPr>
                <w:noProof/>
              </w:rPr>
              <w:t>CPC </w:t>
            </w:r>
            <w:r w:rsidRPr="00B551CF">
              <w:rPr>
                <w:noProof/>
              </w:rPr>
              <w:t>518)</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LT: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802"/>
          <w:jc w:val="center"/>
        </w:trPr>
        <w:tc>
          <w:tcPr>
            <w:tcW w:w="5000" w:type="pct"/>
            <w:gridSpan w:val="2"/>
          </w:tcPr>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4.</w:t>
            </w:r>
            <w:r w:rsidRPr="00B551CF">
              <w:rPr>
                <w:rFonts w:asciiTheme="majorBidi" w:hAnsiTheme="majorBidi" w:cstheme="majorBidi"/>
                <w:noProof/>
                <w:szCs w:val="24"/>
              </w:rPr>
              <w:tab/>
              <w:t>DISTRIBUTION SERVICES</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(excluding distribution of arms, munitions, explosives and other war material)</w:t>
            </w:r>
          </w:p>
        </w:tc>
      </w:tr>
      <w:tr w:rsidR="005C68ED" w:rsidRPr="00B551CF" w:rsidTr="00F942D1">
        <w:trPr>
          <w:trHeight w:val="5784"/>
          <w:jc w:val="center"/>
        </w:trPr>
        <w:tc>
          <w:tcPr>
            <w:tcW w:w="2044" w:type="pct"/>
            <w:tcBorders>
              <w:bottom w:val="nil"/>
            </w:tcBorders>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Commission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gents'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Commission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gents'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motor vehicles, motorcycles and snowmobiles and parts and accessories thereof</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61111, part of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6113 and part of </w:t>
            </w:r>
            <w:r w:rsidR="00A04F1C" w:rsidRPr="00B551CF">
              <w:rPr>
                <w:rFonts w:asciiTheme="majorBidi" w:hAnsiTheme="majorBidi" w:cstheme="majorBidi"/>
                <w:noProof/>
              </w:rPr>
              <w:t>CPC </w:t>
            </w:r>
            <w:r w:rsidRPr="00B551CF">
              <w:rPr>
                <w:rFonts w:asciiTheme="majorBidi" w:hAnsiTheme="majorBidi" w:cstheme="majorBidi"/>
                <w:noProof/>
                <w:szCs w:val="24"/>
              </w:rPr>
              <w:t>6121)</w:t>
            </w:r>
          </w:p>
          <w:p w:rsidR="00022594"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Ot</w:t>
            </w:r>
            <w:r w:rsidR="00AF04B9" w:rsidRPr="00B551CF">
              <w:rPr>
                <w:rFonts w:asciiTheme="majorBidi" w:hAnsiTheme="majorBidi" w:cstheme="majorBidi"/>
                <w:noProof/>
                <w:szCs w:val="24"/>
              </w:rPr>
              <w:t xml:space="preserve">her </w:t>
            </w:r>
            <w:r w:rsidR="0072490B" w:rsidRPr="00B551CF">
              <w:rPr>
                <w:rFonts w:asciiTheme="majorBidi" w:hAnsiTheme="majorBidi" w:cstheme="majorBidi"/>
                <w:noProof/>
                <w:szCs w:val="24"/>
              </w:rPr>
              <w:t>c</w:t>
            </w:r>
            <w:r w:rsidR="00AF04B9" w:rsidRPr="00B551CF">
              <w:rPr>
                <w:rFonts w:asciiTheme="majorBidi" w:hAnsiTheme="majorBidi" w:cstheme="majorBidi"/>
                <w:noProof/>
                <w:szCs w:val="24"/>
              </w:rPr>
              <w:t xml:space="preserve">ommission </w:t>
            </w:r>
            <w:r w:rsidR="0072490B" w:rsidRPr="00B551CF">
              <w:rPr>
                <w:rFonts w:asciiTheme="majorBidi" w:hAnsiTheme="majorBidi" w:cstheme="majorBidi"/>
                <w:noProof/>
                <w:szCs w:val="24"/>
              </w:rPr>
              <w:t>a</w:t>
            </w:r>
            <w:r w:rsidR="00AF04B9" w:rsidRPr="00B551CF">
              <w:rPr>
                <w:rFonts w:asciiTheme="majorBidi" w:hAnsiTheme="majorBidi" w:cstheme="majorBidi"/>
                <w:noProof/>
                <w:szCs w:val="24"/>
              </w:rPr>
              <w:t xml:space="preserve">gents' </w:t>
            </w:r>
            <w:r w:rsidR="0072490B" w:rsidRPr="00B551CF">
              <w:rPr>
                <w:rFonts w:asciiTheme="majorBidi" w:hAnsiTheme="majorBidi" w:cstheme="majorBidi"/>
                <w:noProof/>
                <w:szCs w:val="24"/>
              </w:rPr>
              <w:t>s</w:t>
            </w:r>
            <w:r w:rsidR="00AF04B9" w:rsidRPr="00B551CF">
              <w:rPr>
                <w:rFonts w:asciiTheme="majorBidi" w:hAnsiTheme="majorBidi" w:cstheme="majorBidi"/>
                <w:noProof/>
                <w:szCs w:val="24"/>
              </w:rPr>
              <w:t>ervices</w:t>
            </w:r>
          </w:p>
          <w:p w:rsidR="005C68ED" w:rsidRPr="00B551CF" w:rsidRDefault="005C68ED" w:rsidP="00A92126">
            <w:pPr>
              <w:spacing w:before="60" w:after="60" w:line="240" w:lineRule="auto"/>
              <w:ind w:left="567" w:hanging="567"/>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621)</w:t>
            </w:r>
          </w:p>
          <w:p w:rsidR="005C68ED" w:rsidRPr="00B551CF" w:rsidRDefault="005C68ED">
            <w:pPr>
              <w:spacing w:before="60" w:after="60" w:line="240" w:lineRule="auto"/>
              <w:jc w:val="left"/>
              <w:rPr>
                <w:noProof/>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Wholesale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rade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Wholesale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rade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motor vehicles, motorcycles and snowmobiles and parts and accessories thereof</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61111, part of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6113 and part of </w:t>
            </w:r>
            <w:r w:rsidR="00A04F1C" w:rsidRPr="00B551CF">
              <w:rPr>
                <w:rFonts w:asciiTheme="majorBidi" w:hAnsiTheme="majorBidi" w:cstheme="majorBidi"/>
                <w:noProof/>
              </w:rPr>
              <w:t>CPC </w:t>
            </w:r>
            <w:r w:rsidRPr="00B551CF">
              <w:rPr>
                <w:rFonts w:asciiTheme="majorBidi" w:hAnsiTheme="majorBidi" w:cstheme="majorBidi"/>
                <w:noProof/>
                <w:szCs w:val="24"/>
              </w:rPr>
              <w:t>6121)</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distribution of chemical products, and of precious metals (and stones).</w:t>
            </w:r>
          </w:p>
          <w:p w:rsidR="005C68ED" w:rsidRPr="00B551CF" w:rsidRDefault="005C68ED" w:rsidP="007B6327">
            <w:pPr>
              <w:spacing w:before="60" w:after="60" w:line="240" w:lineRule="auto"/>
              <w:jc w:val="left"/>
              <w:rPr>
                <w:noProof/>
              </w:rPr>
            </w:pPr>
            <w:r w:rsidRPr="00B551CF">
              <w:rPr>
                <w:noProof/>
              </w:rPr>
              <w:t>AT: Unbound for distribution of pyrotechnical goods, of ignitable articles and blasting devices and of toxic substances.</w:t>
            </w:r>
          </w:p>
          <w:p w:rsidR="005C68ED" w:rsidRPr="00B551CF" w:rsidRDefault="005C68ED" w:rsidP="007B6327">
            <w:pPr>
              <w:spacing w:before="60" w:after="60" w:line="240" w:lineRule="auto"/>
              <w:jc w:val="left"/>
              <w:rPr>
                <w:noProof/>
              </w:rPr>
            </w:pPr>
            <w:r w:rsidRPr="00B551CF">
              <w:rPr>
                <w:noProof/>
              </w:rPr>
              <w:t>AT, BG: Unbound for distribution of products for medical use such as medical and surgical devices, medical substances and objects for medical use.</w:t>
            </w:r>
          </w:p>
          <w:p w:rsidR="005C68ED" w:rsidRPr="00B551CF" w:rsidRDefault="005C68ED" w:rsidP="007B6327">
            <w:pPr>
              <w:spacing w:before="60" w:after="60" w:line="240" w:lineRule="auto"/>
              <w:jc w:val="left"/>
              <w:rPr>
                <w:noProof/>
              </w:rPr>
            </w:pPr>
            <w:r w:rsidRPr="00B551CF">
              <w:rPr>
                <w:noProof/>
              </w:rPr>
              <w:t>BG: Unbound for tobacco and tobacco products and for services provided by commodity brokers.</w:t>
            </w:r>
          </w:p>
          <w:p w:rsidR="005C68ED" w:rsidRPr="00B551CF" w:rsidRDefault="005C68ED" w:rsidP="007B6327">
            <w:pPr>
              <w:spacing w:before="60" w:after="60" w:line="240" w:lineRule="auto"/>
              <w:jc w:val="left"/>
              <w:rPr>
                <w:noProof/>
              </w:rPr>
            </w:pPr>
            <w:r w:rsidRPr="00B551CF">
              <w:rPr>
                <w:noProof/>
              </w:rPr>
              <w:t>CZ: Unbound for auction services.</w:t>
            </w:r>
          </w:p>
          <w:p w:rsidR="005C68ED" w:rsidRPr="00B551CF" w:rsidRDefault="005C68ED" w:rsidP="007B6327">
            <w:pPr>
              <w:spacing w:before="60" w:after="60" w:line="240" w:lineRule="auto"/>
              <w:jc w:val="left"/>
              <w:rPr>
                <w:noProof/>
              </w:rPr>
            </w:pPr>
            <w:r w:rsidRPr="00B551CF">
              <w:rPr>
                <w:noProof/>
              </w:rPr>
              <w:t>FI: Unbound for the distribution of alcoholic beverages and pharmaceuticals.</w:t>
            </w:r>
          </w:p>
          <w:p w:rsidR="005C68ED" w:rsidRPr="00B551CF" w:rsidRDefault="005C68ED">
            <w:pPr>
              <w:spacing w:before="60" w:after="60" w:line="240" w:lineRule="auto"/>
              <w:jc w:val="left"/>
              <w:rPr>
                <w:noProof/>
              </w:rPr>
            </w:pPr>
            <w:r w:rsidRPr="00B551CF">
              <w:rPr>
                <w:noProof/>
              </w:rPr>
              <w:t xml:space="preserve">HU: For </w:t>
            </w:r>
            <w:r w:rsidR="0072490B" w:rsidRPr="00B551CF">
              <w:rPr>
                <w:noProof/>
              </w:rPr>
              <w:t>c</w:t>
            </w:r>
            <w:r w:rsidRPr="00B551CF">
              <w:rPr>
                <w:noProof/>
              </w:rPr>
              <w:t xml:space="preserve">ommission </w:t>
            </w:r>
            <w:r w:rsidR="0072490B" w:rsidRPr="00B551CF">
              <w:rPr>
                <w:noProof/>
              </w:rPr>
              <w:t>a</w:t>
            </w:r>
            <w:r w:rsidRPr="00B551CF">
              <w:rPr>
                <w:noProof/>
              </w:rPr>
              <w:t xml:space="preserve">gents' </w:t>
            </w:r>
            <w:r w:rsidR="0072490B" w:rsidRPr="00B551CF">
              <w:rPr>
                <w:noProof/>
              </w:rPr>
              <w:t>s</w:t>
            </w:r>
            <w:r w:rsidRPr="00B551CF">
              <w:rPr>
                <w:noProof/>
              </w:rPr>
              <w:t>ervices (</w:t>
            </w:r>
            <w:r w:rsidR="00A04F1C" w:rsidRPr="00B551CF">
              <w:rPr>
                <w:noProof/>
              </w:rPr>
              <w:t>CPC </w:t>
            </w:r>
            <w:r w:rsidRPr="00B551CF">
              <w:rPr>
                <w:noProof/>
              </w:rPr>
              <w:t>621): Foreign companies may only supply commodity dealing (brokering) services through a branch office or establishment in HU. A licence is required from the Hungarian Financial Supervisory Authority.</w:t>
            </w:r>
          </w:p>
          <w:p w:rsidR="005C68ED" w:rsidRPr="00B551CF" w:rsidRDefault="005C68ED">
            <w:pPr>
              <w:spacing w:before="60" w:after="60" w:line="240" w:lineRule="auto"/>
              <w:jc w:val="left"/>
              <w:rPr>
                <w:noProof/>
              </w:rPr>
            </w:pPr>
            <w:r w:rsidRPr="00B551CF">
              <w:rPr>
                <w:noProof/>
              </w:rPr>
              <w:t xml:space="preserve">LT: Distribution of pyrotechnics: </w:t>
            </w:r>
            <w:r w:rsidR="0072490B" w:rsidRPr="00B551CF">
              <w:rPr>
                <w:noProof/>
              </w:rPr>
              <w:t>d</w:t>
            </w:r>
            <w:r w:rsidRPr="00B551CF">
              <w:rPr>
                <w:noProof/>
              </w:rPr>
              <w:t>istribution of pyrotechnics is subject to licensing. Only juridical persons established in the EU may obtain a licence.</w:t>
            </w:r>
          </w:p>
        </w:tc>
      </w:tr>
      <w:tr w:rsidR="005C68ED" w:rsidRPr="00B551CF" w:rsidTr="00A92126">
        <w:trPr>
          <w:trHeight w:val="8532"/>
          <w:jc w:val="center"/>
        </w:trPr>
        <w:tc>
          <w:tcPr>
            <w:tcW w:w="2044" w:type="pct"/>
            <w:tcBorders>
              <w:top w:val="nil"/>
            </w:tcBorders>
          </w:tcPr>
          <w:p w:rsidR="005C68E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 xml:space="preserve">Wholesale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rade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telec</w:t>
            </w:r>
            <w:r w:rsidR="0022423A" w:rsidRPr="00B551CF">
              <w:rPr>
                <w:rFonts w:asciiTheme="majorBidi" w:hAnsiTheme="majorBidi" w:cstheme="majorBidi"/>
                <w:noProof/>
                <w:szCs w:val="24"/>
              </w:rPr>
              <w:t>ommunication terminal equipment</w:t>
            </w:r>
          </w:p>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rPr>
              <w:t>CPC </w:t>
            </w:r>
            <w:r w:rsidRPr="00B551CF">
              <w:rPr>
                <w:rFonts w:asciiTheme="majorBidi" w:hAnsiTheme="majorBidi" w:cstheme="majorBidi"/>
                <w:noProof/>
                <w:szCs w:val="24"/>
              </w:rPr>
              <w:t>7542)</w:t>
            </w:r>
          </w:p>
          <w:p w:rsidR="005C68ED" w:rsidRPr="00B551CF" w:rsidRDefault="005C68ED" w:rsidP="00F942D1">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Other wholesale trade services</w:t>
            </w:r>
          </w:p>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622 excluding wholesale trade services of energy products</w:t>
            </w:r>
            <w:r w:rsidRPr="00B551CF">
              <w:rPr>
                <w:rFonts w:asciiTheme="majorBidi" w:hAnsiTheme="majorBidi" w:cstheme="majorBidi"/>
                <w:b/>
                <w:bCs/>
                <w:noProof/>
                <w:szCs w:val="24"/>
                <w:vertAlign w:val="superscript"/>
              </w:rPr>
              <w:footnoteReference w:id="37"/>
            </w:r>
            <w:r w:rsidRPr="00B551CF">
              <w:rPr>
                <w:rFonts w:asciiTheme="majorBidi" w:hAnsiTheme="majorBidi" w:cstheme="majorBidi"/>
                <w:noProof/>
                <w:szCs w:val="24"/>
              </w:rPr>
              <w:t>)</w:t>
            </w:r>
          </w:p>
          <w:p w:rsidR="005C68ED" w:rsidRPr="00B551CF" w:rsidRDefault="005C68ED">
            <w:pPr>
              <w:spacing w:before="60" w:after="60" w:line="240" w:lineRule="auto"/>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Retailing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b/>
                <w:bCs/>
                <w:noProof/>
                <w:szCs w:val="24"/>
                <w:vertAlign w:val="superscript"/>
              </w:rPr>
              <w:footnoteReference w:id="38"/>
            </w:r>
          </w:p>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Commission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gents'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motor vehicles, motorcycles and snowmobiles and parts and accessories thereof</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61112, part of </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6113 and part of </w:t>
            </w:r>
            <w:r w:rsidR="00A04F1C" w:rsidRPr="00B551CF">
              <w:rPr>
                <w:rFonts w:asciiTheme="majorBidi" w:hAnsiTheme="majorBidi" w:cstheme="majorBidi"/>
                <w:noProof/>
              </w:rPr>
              <w:t>CPC </w:t>
            </w:r>
            <w:r w:rsidRPr="00B551CF">
              <w:rPr>
                <w:rFonts w:asciiTheme="majorBidi" w:hAnsiTheme="majorBidi" w:cstheme="majorBidi"/>
                <w:noProof/>
                <w:szCs w:val="24"/>
              </w:rPr>
              <w:t>6121)</w:t>
            </w:r>
          </w:p>
          <w:p w:rsidR="005C68ED" w:rsidRPr="00B551CF" w:rsidRDefault="005C68ED">
            <w:pPr>
              <w:spacing w:before="60" w:after="60" w:line="240" w:lineRule="auto"/>
              <w:jc w:val="left"/>
              <w:rPr>
                <w:noProof/>
              </w:rPr>
            </w:pPr>
            <w:r w:rsidRPr="00B551CF">
              <w:rPr>
                <w:rFonts w:asciiTheme="majorBidi" w:hAnsiTheme="majorBidi" w:cstheme="majorBidi"/>
                <w:noProof/>
                <w:szCs w:val="24"/>
              </w:rPr>
              <w:t xml:space="preserve">Retailing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telecommunication terminal equipment</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rPr>
              <w:t>CPC </w:t>
            </w:r>
            <w:r w:rsidRPr="00B551CF">
              <w:rPr>
                <w:rFonts w:asciiTheme="majorBidi" w:hAnsiTheme="majorBidi" w:cstheme="majorBidi"/>
                <w:noProof/>
                <w:szCs w:val="24"/>
              </w:rPr>
              <w:t>7542)</w:t>
            </w:r>
          </w:p>
          <w:p w:rsidR="005C68ED" w:rsidRPr="00B551CF" w:rsidRDefault="00425433" w:rsidP="00F942D1">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Food retailing services</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631)</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Retailing services of other (non</w:t>
            </w:r>
            <w:r w:rsidRPr="00B551CF">
              <w:rPr>
                <w:rFonts w:asciiTheme="majorBidi" w:hAnsiTheme="majorBidi" w:cstheme="majorBidi"/>
                <w:noProof/>
                <w:szCs w:val="24"/>
              </w:rPr>
              <w:noBreakHyphen/>
              <w:t>energy) goods, except retail sales of pharmaceutical, medical and orthopaedic goods</w:t>
            </w:r>
            <w:r w:rsidRPr="00B551CF">
              <w:rPr>
                <w:rFonts w:asciiTheme="majorBidi" w:hAnsiTheme="majorBidi" w:cstheme="majorBidi"/>
                <w:b/>
                <w:bCs/>
                <w:noProof/>
                <w:szCs w:val="24"/>
                <w:vertAlign w:val="superscript"/>
              </w:rPr>
              <w:footnoteReference w:id="39"/>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w:t>
            </w:r>
            <w:r w:rsidR="00A04F1C" w:rsidRPr="00B551CF">
              <w:rPr>
                <w:rFonts w:asciiTheme="majorBidi" w:hAnsiTheme="majorBidi" w:cstheme="majorBidi"/>
                <w:noProof/>
              </w:rPr>
              <w:t>CPC </w:t>
            </w:r>
            <w:r w:rsidRPr="00B551CF">
              <w:rPr>
                <w:rFonts w:asciiTheme="majorBidi" w:hAnsiTheme="majorBidi" w:cstheme="majorBidi"/>
                <w:noProof/>
                <w:szCs w:val="24"/>
              </w:rPr>
              <w:t xml:space="preserve">632 excluding </w:t>
            </w:r>
            <w:r w:rsidR="00A04F1C" w:rsidRPr="00B551CF">
              <w:rPr>
                <w:rFonts w:asciiTheme="majorBidi" w:hAnsiTheme="majorBidi" w:cstheme="majorBidi"/>
                <w:noProof/>
              </w:rPr>
              <w:t>CPC </w:t>
            </w:r>
            <w:r w:rsidRPr="00B551CF">
              <w:rPr>
                <w:rFonts w:asciiTheme="majorBidi" w:hAnsiTheme="majorBidi" w:cstheme="majorBidi"/>
                <w:noProof/>
                <w:szCs w:val="24"/>
              </w:rPr>
              <w:t>63211 and 63297)</w:t>
            </w:r>
          </w:p>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Franchising (</w:t>
            </w:r>
            <w:r w:rsidR="00A04F1C" w:rsidRPr="00B551CF">
              <w:rPr>
                <w:rFonts w:asciiTheme="majorBidi" w:hAnsiTheme="majorBidi" w:cstheme="majorBidi"/>
                <w:noProof/>
              </w:rPr>
              <w:t>CPC </w:t>
            </w:r>
            <w:r w:rsidRPr="00B551CF">
              <w:rPr>
                <w:rFonts w:asciiTheme="majorBidi" w:hAnsiTheme="majorBidi" w:cstheme="majorBidi"/>
                <w:noProof/>
                <w:szCs w:val="24"/>
              </w:rPr>
              <w:t>8929)</w:t>
            </w:r>
          </w:p>
        </w:tc>
        <w:tc>
          <w:tcPr>
            <w:tcW w:w="2956" w:type="pct"/>
            <w:tcBorders>
              <w:top w:val="single" w:sz="4" w:space="0" w:color="auto"/>
            </w:tcBorders>
          </w:tcPr>
          <w:p w:rsidR="005C68ED" w:rsidRPr="00B551CF" w:rsidRDefault="005C68ED" w:rsidP="007B6327">
            <w:pPr>
              <w:spacing w:before="60" w:after="60" w:line="240" w:lineRule="auto"/>
              <w:jc w:val="left"/>
              <w:rPr>
                <w:noProof/>
              </w:rPr>
            </w:pPr>
            <w:r w:rsidRPr="00B551CF">
              <w:rPr>
                <w:noProof/>
              </w:rPr>
              <w:t xml:space="preserve">IT: Distribution of tobacco (part of </w:t>
            </w:r>
            <w:r w:rsidR="00A04F1C" w:rsidRPr="00B551CF">
              <w:rPr>
                <w:noProof/>
              </w:rPr>
              <w:t>CPC </w:t>
            </w:r>
            <w:r w:rsidRPr="00B551CF">
              <w:rPr>
                <w:noProof/>
              </w:rPr>
              <w:t xml:space="preserve">6222, part of </w:t>
            </w:r>
            <w:r w:rsidR="00A04F1C" w:rsidRPr="00B551CF">
              <w:rPr>
                <w:noProof/>
              </w:rPr>
              <w:t>CPC </w:t>
            </w:r>
            <w:r w:rsidRPr="00B551CF">
              <w:rPr>
                <w:noProof/>
              </w:rPr>
              <w:t>6310): For an intermediary between wholesale and retail, owners of magazines ("</w:t>
            </w:r>
            <w:r w:rsidRPr="00B551CF">
              <w:rPr>
                <w:i/>
                <w:iCs/>
                <w:noProof/>
              </w:rPr>
              <w:t>magazzini</w:t>
            </w:r>
            <w:r w:rsidRPr="00B551CF">
              <w:rPr>
                <w:noProof/>
              </w:rPr>
              <w:t>"), EU nationality is required.</w:t>
            </w:r>
          </w:p>
          <w:p w:rsidR="005C68ED" w:rsidRPr="00B551CF" w:rsidRDefault="005C68ED" w:rsidP="007B6327">
            <w:pPr>
              <w:spacing w:before="60" w:after="60" w:line="240" w:lineRule="auto"/>
              <w:jc w:val="left"/>
              <w:rPr>
                <w:noProof/>
              </w:rPr>
            </w:pPr>
            <w:r w:rsidRPr="00B551CF">
              <w:rPr>
                <w:noProof/>
              </w:rPr>
              <w:t>HR: Unbound for distribution of tobacco products.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AT, BG, HR, FR, PL, RO: Unbound for distribution of tobacco and tobacco products.</w:t>
            </w:r>
          </w:p>
          <w:p w:rsidR="005C68ED" w:rsidRPr="00B551CF" w:rsidRDefault="005C68ED" w:rsidP="007B6327">
            <w:pPr>
              <w:spacing w:before="60" w:after="60" w:line="240" w:lineRule="auto"/>
              <w:jc w:val="left"/>
              <w:rPr>
                <w:noProof/>
              </w:rPr>
            </w:pPr>
            <w:r w:rsidRPr="00B551CF">
              <w:rPr>
                <w:noProof/>
              </w:rPr>
              <w:t>IT: For wholesale trade services, state monopoly on tobacco.</w:t>
            </w:r>
          </w:p>
          <w:p w:rsidR="005C68ED" w:rsidRPr="00B551CF" w:rsidRDefault="005C68ED" w:rsidP="007B6327">
            <w:pPr>
              <w:spacing w:before="60" w:after="60" w:line="240" w:lineRule="auto"/>
              <w:jc w:val="left"/>
              <w:rPr>
                <w:noProof/>
              </w:rPr>
            </w:pPr>
            <w:r w:rsidRPr="00B551CF">
              <w:rPr>
                <w:noProof/>
              </w:rPr>
              <w:t>BG, PL, RO, SE: Unbound for retail sale of alcoholic beverages.</w:t>
            </w:r>
          </w:p>
          <w:p w:rsidR="005C68ED" w:rsidRPr="00B551CF" w:rsidRDefault="005C68ED" w:rsidP="007B6327">
            <w:pPr>
              <w:spacing w:before="60" w:after="60" w:line="240" w:lineRule="auto"/>
              <w:jc w:val="left"/>
              <w:rPr>
                <w:noProof/>
              </w:rPr>
            </w:pPr>
            <w:r w:rsidRPr="00B551CF">
              <w:rPr>
                <w:noProof/>
              </w:rPr>
              <w:t>AT, BG, CY, CZ, IE, RO, SK, SI: Unbound for distribution of pharmaceuticals except retail sales of pharmaceutical, medical and orthopaedic goods (</w:t>
            </w:r>
            <w:r w:rsidR="00A04F1C" w:rsidRPr="00B551CF">
              <w:rPr>
                <w:noProof/>
              </w:rPr>
              <w:t>CPC </w:t>
            </w:r>
            <w:r w:rsidRPr="00B551CF">
              <w:rPr>
                <w:noProof/>
              </w:rPr>
              <w:t>63211).</w:t>
            </w:r>
          </w:p>
          <w:p w:rsidR="005C68ED" w:rsidRPr="00B551CF" w:rsidRDefault="005C68ED" w:rsidP="00A92126">
            <w:pPr>
              <w:spacing w:before="60" w:after="60" w:line="240" w:lineRule="auto"/>
              <w:jc w:val="left"/>
              <w:rPr>
                <w:noProof/>
              </w:rPr>
            </w:pPr>
            <w:r w:rsidRPr="00B551CF">
              <w:rPr>
                <w:noProof/>
              </w:rPr>
              <w:t xml:space="preserve">ES: </w:t>
            </w:r>
            <w:r w:rsidR="00A92126" w:rsidRPr="00B551CF">
              <w:rPr>
                <w:noProof/>
              </w:rPr>
              <w:t>D</w:t>
            </w:r>
            <w:r w:rsidRPr="00B551CF">
              <w:rPr>
                <w:noProof/>
              </w:rPr>
              <w:t>istance selling, mail order or similar procedures for retail sale or supply of tobacco is prohibited.</w:t>
            </w:r>
          </w:p>
          <w:p w:rsidR="005C68ED" w:rsidRPr="00B551CF" w:rsidRDefault="005C68ED" w:rsidP="007B6327">
            <w:pPr>
              <w:spacing w:before="60" w:after="60" w:line="240" w:lineRule="auto"/>
              <w:jc w:val="left"/>
              <w:rPr>
                <w:noProof/>
              </w:rPr>
            </w:pPr>
            <w:r w:rsidRPr="00B551CF">
              <w:rPr>
                <w:noProof/>
              </w:rPr>
              <w:t>BG, HU, PL: Unbound for commodity brokers' services.</w:t>
            </w:r>
          </w:p>
          <w:p w:rsidR="005C68ED" w:rsidRPr="00B551CF" w:rsidRDefault="005C68ED" w:rsidP="007B6327">
            <w:pPr>
              <w:spacing w:before="60" w:after="60" w:line="240" w:lineRule="auto"/>
              <w:jc w:val="left"/>
              <w:rPr>
                <w:noProof/>
              </w:rPr>
            </w:pPr>
            <w:r w:rsidRPr="00B551CF">
              <w:rPr>
                <w:noProof/>
              </w:rPr>
              <w:t>FR: For commission agents' services, unbound for traders and brokers working in 17 markets of national interest on fresh food products. Unbound for wholesale of pharmaceuticals.</w:t>
            </w:r>
          </w:p>
          <w:p w:rsidR="005C68ED" w:rsidRPr="00B551CF" w:rsidRDefault="005C68ED" w:rsidP="007B6327">
            <w:pPr>
              <w:spacing w:before="60" w:after="60" w:line="240" w:lineRule="auto"/>
              <w:jc w:val="left"/>
              <w:rPr>
                <w:noProof/>
              </w:rPr>
            </w:pPr>
            <w:r w:rsidRPr="00B551CF">
              <w:rPr>
                <w:noProof/>
              </w:rPr>
              <w:t>MT: Unbound for commission agents' services.</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BE, BG, CY, DE, DK, ES, FR, EL, IE, IT, LU, MT, NL, PL, PT, SK, UK: For retailing services, unbound except for mail order.</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5.</w:t>
            </w:r>
            <w:r w:rsidRPr="00B551CF">
              <w:rPr>
                <w:rFonts w:asciiTheme="majorBidi" w:hAnsiTheme="majorBidi" w:cstheme="majorBidi"/>
                <w:noProof/>
                <w:szCs w:val="24"/>
              </w:rPr>
              <w:tab/>
              <w:t xml:space="preserve">EDUCATIONAL SERVICES </w:t>
            </w:r>
            <w:r w:rsidRPr="00B551CF">
              <w:rPr>
                <w:rFonts w:asciiTheme="majorBidi" w:hAnsiTheme="majorBidi" w:cstheme="majorBidi"/>
                <w:noProof/>
                <w:szCs w:val="24"/>
              </w:rPr>
              <w:br/>
              <w:t>(only privately-funded services. For greater certainty, services that receive public funding or State support in any form are not considered to be privately-funded)</w:t>
            </w:r>
          </w:p>
        </w:tc>
      </w:tr>
      <w:tr w:rsidR="005C68ED" w:rsidRPr="00B551CF" w:rsidTr="00F942D1">
        <w:trPr>
          <w:trHeight w:val="20"/>
          <w:jc w:val="center"/>
        </w:trPr>
        <w:tc>
          <w:tcPr>
            <w:tcW w:w="2044" w:type="pct"/>
            <w:tcBorders>
              <w:bottom w:val="single" w:sz="4" w:space="0" w:color="auto"/>
            </w:tcBorders>
          </w:tcPr>
          <w:p w:rsidR="00022594"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Primary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A92126">
            <w:pPr>
              <w:spacing w:before="60" w:after="60" w:line="240" w:lineRule="auto"/>
              <w:ind w:left="567" w:hanging="567"/>
              <w:jc w:val="left"/>
              <w:rPr>
                <w:noProof/>
              </w:rPr>
            </w:pPr>
            <w:r w:rsidRPr="00B551CF">
              <w:rPr>
                <w:noProof/>
              </w:rPr>
              <w:t>(</w:t>
            </w:r>
            <w:r w:rsidR="00A04F1C" w:rsidRPr="00B551CF">
              <w:rPr>
                <w:noProof/>
              </w:rPr>
              <w:t>CPC </w:t>
            </w:r>
            <w:r w:rsidRPr="00B551CF">
              <w:rPr>
                <w:noProof/>
              </w:rPr>
              <w:t>921)</w:t>
            </w:r>
          </w:p>
        </w:tc>
        <w:tc>
          <w:tcPr>
            <w:tcW w:w="2956" w:type="pct"/>
            <w:tcBorders>
              <w:bottom w:val="single" w:sz="4" w:space="0" w:color="auto"/>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BG, CY, FI, FR, HR, IT, MT, RO, SE, SI: Unbound</w:t>
            </w:r>
            <w:r w:rsidR="00AF04B9" w:rsidRPr="00B551CF">
              <w:rPr>
                <w:noProof/>
              </w:rPr>
              <w:t>.</w:t>
            </w:r>
          </w:p>
          <w:p w:rsidR="005C68ED" w:rsidRPr="00B551CF" w:rsidRDefault="005C68ED" w:rsidP="007B6327">
            <w:pPr>
              <w:spacing w:before="60" w:after="60" w:line="240" w:lineRule="auto"/>
              <w:jc w:val="left"/>
              <w:rPr>
                <w:noProof/>
              </w:rPr>
            </w:pPr>
            <w:r w:rsidRPr="00B551CF">
              <w:rPr>
                <w:noProof/>
              </w:rPr>
              <w:t>IT: Nationality condition for service providers to be authorised to issue State-recognised diplomas.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lang w:val="fr-BE"/>
              </w:rPr>
            </w:pPr>
            <w:r w:rsidRPr="00B551CF">
              <w:rPr>
                <w:noProof/>
                <w:lang w:val="fr-BE"/>
              </w:rPr>
              <w:t>For Mode 2</w:t>
            </w:r>
          </w:p>
          <w:p w:rsidR="005C68ED" w:rsidRPr="00B551CF" w:rsidRDefault="005C68ED" w:rsidP="007B6327">
            <w:pPr>
              <w:spacing w:before="60" w:after="60" w:line="240" w:lineRule="auto"/>
              <w:jc w:val="left"/>
              <w:rPr>
                <w:noProof/>
                <w:lang w:val="fr-BE"/>
              </w:rPr>
            </w:pPr>
            <w:r w:rsidRPr="00B551CF">
              <w:rPr>
                <w:noProof/>
                <w:lang w:val="fr-BE"/>
              </w:rPr>
              <w:t>CY, FI, HR, MT, RO, SE, SI: Unbound.</w:t>
            </w:r>
          </w:p>
          <w:p w:rsidR="005C68ED" w:rsidRPr="00B551CF" w:rsidRDefault="005C68ED" w:rsidP="007B6327">
            <w:pPr>
              <w:spacing w:before="60" w:after="60" w:line="240" w:lineRule="auto"/>
              <w:jc w:val="left"/>
              <w:rPr>
                <w:noProof/>
                <w:lang w:val="fr-BE"/>
              </w:rPr>
            </w:pPr>
          </w:p>
          <w:p w:rsidR="005C68ED" w:rsidRPr="00B551CF" w:rsidRDefault="005C68ED" w:rsidP="007B6327">
            <w:pPr>
              <w:spacing w:before="60" w:after="60" w:line="240" w:lineRule="auto"/>
              <w:jc w:val="left"/>
              <w:rPr>
                <w:noProof/>
              </w:rPr>
            </w:pPr>
            <w:r w:rsidRPr="00B551CF">
              <w:rPr>
                <w:noProof/>
              </w:rPr>
              <w:t>For Modes 1 and 2</w:t>
            </w:r>
          </w:p>
          <w:p w:rsidR="005C68ED" w:rsidRPr="00B551CF" w:rsidRDefault="005C68ED" w:rsidP="00C17F3B">
            <w:pPr>
              <w:spacing w:before="60" w:after="60" w:line="240" w:lineRule="auto"/>
              <w:jc w:val="left"/>
              <w:rPr>
                <w:noProof/>
              </w:rPr>
            </w:pPr>
            <w:r w:rsidRPr="00B551CF">
              <w:rPr>
                <w:noProof/>
              </w:rPr>
              <w:t>FR: Nationality condition in order to teach in a privately funded educational institution. However, foreign nationals may obtain an authorisation from the relevant competent authorities in order to teach. Foreign national may also obtain an authorisation to establish and operate educational institutions. This authorisation is granted on a discretionary basis (</w:t>
            </w:r>
            <w:r w:rsidR="00A04F1C" w:rsidRPr="00B551CF">
              <w:rPr>
                <w:noProof/>
              </w:rPr>
              <w:t>CPC </w:t>
            </w:r>
            <w:r w:rsidRPr="00B551CF">
              <w:rPr>
                <w:noProof/>
              </w:rPr>
              <w:t>921).</w:t>
            </w:r>
          </w:p>
        </w:tc>
      </w:tr>
      <w:tr w:rsidR="005C68ED" w:rsidRPr="00B551CF" w:rsidTr="00F942D1">
        <w:trPr>
          <w:trHeight w:val="2390"/>
          <w:jc w:val="center"/>
        </w:trPr>
        <w:tc>
          <w:tcPr>
            <w:tcW w:w="2044" w:type="pct"/>
            <w:tcBorders>
              <w:bottom w:val="nil"/>
            </w:tcBorders>
          </w:tcPr>
          <w:p w:rsidR="00022594"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Secondary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A92126">
            <w:pPr>
              <w:spacing w:before="60" w:after="60" w:line="240" w:lineRule="auto"/>
              <w:ind w:left="567" w:hanging="567"/>
              <w:jc w:val="left"/>
              <w:rPr>
                <w:noProof/>
              </w:rPr>
            </w:pPr>
            <w:r w:rsidRPr="00B551CF">
              <w:rPr>
                <w:noProof/>
              </w:rPr>
              <w:t>(</w:t>
            </w:r>
            <w:r w:rsidR="00A04F1C" w:rsidRPr="00B551CF">
              <w:rPr>
                <w:noProof/>
              </w:rPr>
              <w:t>CPC </w:t>
            </w:r>
            <w:r w:rsidRPr="00B551CF">
              <w:rPr>
                <w:noProof/>
              </w:rPr>
              <w:t>922)</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BG, CY, FI, FR, HR, IT, MT, RO, SE: Unbound</w:t>
            </w:r>
            <w:r w:rsidR="00AF04B9" w:rsidRPr="00B551CF">
              <w:rPr>
                <w:noProof/>
              </w:rPr>
              <w:t>.</w:t>
            </w:r>
          </w:p>
          <w:p w:rsidR="005C68ED" w:rsidRPr="00B551CF" w:rsidRDefault="005C68ED" w:rsidP="007B6327">
            <w:pPr>
              <w:spacing w:before="60" w:after="60" w:line="240" w:lineRule="auto"/>
              <w:jc w:val="left"/>
              <w:rPr>
                <w:noProof/>
              </w:rPr>
            </w:pPr>
            <w:r w:rsidRPr="00B551CF">
              <w:rPr>
                <w:noProof/>
              </w:rPr>
              <w:t>IT: Nationality condition for service providers to be authorised to issue State-recognised diplomas.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CY, FI, MT, RO, SE: Unbound.</w:t>
            </w:r>
          </w:p>
        </w:tc>
      </w:tr>
      <w:tr w:rsidR="005C68ED" w:rsidRPr="00B551CF" w:rsidTr="00F942D1">
        <w:trPr>
          <w:trHeight w:val="3240"/>
          <w:jc w:val="center"/>
        </w:trPr>
        <w:tc>
          <w:tcPr>
            <w:tcW w:w="2044" w:type="pct"/>
            <w:tcBorders>
              <w:top w:val="nil"/>
            </w:tcBorders>
          </w:tcPr>
          <w:p w:rsidR="005C68ED" w:rsidRPr="00B551CF" w:rsidRDefault="005C68ED" w:rsidP="00F942D1">
            <w:pPr>
              <w:pageBreakBefore/>
              <w:spacing w:before="60" w:after="60" w:line="240" w:lineRule="auto"/>
              <w:jc w:val="left"/>
              <w:rPr>
                <w:rFonts w:asciiTheme="majorBidi" w:hAnsiTheme="majorBidi" w:cstheme="majorBidi"/>
                <w:noProof/>
                <w:szCs w:val="24"/>
              </w:rPr>
            </w:pPr>
          </w:p>
        </w:tc>
        <w:tc>
          <w:tcPr>
            <w:tcW w:w="2956" w:type="pct"/>
            <w:tcBorders>
              <w:top w:val="nil"/>
            </w:tcBorders>
          </w:tcPr>
          <w:p w:rsidR="005C68ED" w:rsidRPr="00B551CF" w:rsidRDefault="005C68ED" w:rsidP="007B6327">
            <w:pPr>
              <w:spacing w:before="60" w:after="60" w:line="240" w:lineRule="auto"/>
              <w:jc w:val="left"/>
              <w:rPr>
                <w:noProof/>
              </w:rPr>
            </w:pPr>
            <w:r w:rsidRPr="00B551CF">
              <w:rPr>
                <w:noProof/>
              </w:rPr>
              <w:t>For Modes 1 and 2</w:t>
            </w:r>
          </w:p>
          <w:p w:rsidR="005C68ED" w:rsidRPr="00B551CF" w:rsidRDefault="005C68ED" w:rsidP="00C17F3B">
            <w:pPr>
              <w:spacing w:before="60" w:after="60" w:line="240" w:lineRule="auto"/>
              <w:jc w:val="left"/>
              <w:rPr>
                <w:noProof/>
              </w:rPr>
            </w:pPr>
            <w:r w:rsidRPr="00B551CF">
              <w:rPr>
                <w:noProof/>
              </w:rPr>
              <w:t>FR: Nationality condition in order to teach in a privately funded educational institution. However, foreign nationals may obtain an authorisation from the relevant competent authorities in order to teach. Foreign national may also obtain an authorisation to establish and operate educational institutions. This authorisation is granted on a discretionary basis</w:t>
            </w:r>
            <w:r w:rsidR="00022594" w:rsidRPr="00B551CF">
              <w:rPr>
                <w:noProof/>
              </w:rPr>
              <w:t>.</w:t>
            </w:r>
            <w:r w:rsidRPr="00B551CF">
              <w:rPr>
                <w:noProof/>
              </w:rPr>
              <w:t xml:space="preserve"> (</w:t>
            </w:r>
            <w:r w:rsidR="00A04F1C" w:rsidRPr="00B551CF">
              <w:rPr>
                <w:noProof/>
              </w:rPr>
              <w:t>CPC </w:t>
            </w:r>
            <w:r w:rsidRPr="00B551CF">
              <w:rPr>
                <w:noProof/>
              </w:rPr>
              <w:t>922).</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LV: Unbound for education services relating to technical and vocational secondary school-type education services for handicapped students (</w:t>
            </w:r>
            <w:r w:rsidR="00A04F1C" w:rsidRPr="00B551CF">
              <w:rPr>
                <w:noProof/>
              </w:rPr>
              <w:t>CPC </w:t>
            </w:r>
            <w:r w:rsidRPr="00B551CF">
              <w:rPr>
                <w:noProof/>
              </w:rPr>
              <w:t>9224).</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Higher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A92126"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923)</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AT, BG, CY, FI, MT, RO, SE: Unbound.</w:t>
            </w:r>
          </w:p>
          <w:p w:rsidR="005C68ED" w:rsidRPr="00B551CF" w:rsidRDefault="005C68ED" w:rsidP="007B6327">
            <w:pPr>
              <w:spacing w:before="60" w:after="60" w:line="240" w:lineRule="auto"/>
              <w:jc w:val="left"/>
              <w:rPr>
                <w:noProof/>
              </w:rPr>
            </w:pPr>
            <w:r w:rsidRPr="00B551CF">
              <w:rPr>
                <w:noProof/>
              </w:rPr>
              <w:t>IT: Nationality condition for service providers to be authorised to issue State-recognised diplomas.</w:t>
            </w:r>
          </w:p>
          <w:p w:rsidR="005C68ED" w:rsidRPr="00B551CF" w:rsidRDefault="005C68ED" w:rsidP="007B6327">
            <w:pPr>
              <w:spacing w:before="60" w:after="60" w:line="240" w:lineRule="auto"/>
              <w:jc w:val="left"/>
              <w:rPr>
                <w:noProof/>
              </w:rPr>
            </w:pPr>
            <w:r w:rsidRPr="00B551CF">
              <w:rPr>
                <w:noProof/>
              </w:rPr>
              <w:t>ES, IT: Economic needs test for establishing private universities authorised to issue recognised diplomas or degrees. The relevant procedure involves an advice of the Parliament. Main criteria: population and density of existing establishments.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lang w:val="da-DK"/>
              </w:rPr>
            </w:pPr>
            <w:r w:rsidRPr="00B551CF">
              <w:rPr>
                <w:noProof/>
                <w:lang w:val="da-DK"/>
              </w:rPr>
              <w:t>AT, BG, CY, FI, MT, RO, SE: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rPr>
            </w:pPr>
            <w:r w:rsidRPr="00B551CF">
              <w:rPr>
                <w:noProof/>
              </w:rPr>
              <w:t>For Modes 1 and 2</w:t>
            </w:r>
          </w:p>
          <w:p w:rsidR="005C68ED" w:rsidRPr="00B551CF" w:rsidRDefault="005C68ED" w:rsidP="007B6327">
            <w:pPr>
              <w:spacing w:before="60" w:after="60" w:line="240" w:lineRule="auto"/>
              <w:jc w:val="left"/>
              <w:rPr>
                <w:noProof/>
              </w:rPr>
            </w:pPr>
            <w:r w:rsidRPr="00B551CF">
              <w:rPr>
                <w:noProof/>
              </w:rPr>
              <w:t>CZ, SK: Unbound for higher education services, except post-secondary technical and vocational education services (</w:t>
            </w:r>
            <w:r w:rsidR="00A04F1C" w:rsidRPr="00B551CF">
              <w:rPr>
                <w:noProof/>
              </w:rPr>
              <w:t>CPC </w:t>
            </w:r>
            <w:r w:rsidRPr="00B551CF">
              <w:rPr>
                <w:noProof/>
              </w:rPr>
              <w:t>92310).</w:t>
            </w:r>
          </w:p>
          <w:p w:rsidR="005C68ED" w:rsidRPr="00B551CF" w:rsidRDefault="005C68ED" w:rsidP="00C17F3B">
            <w:pPr>
              <w:spacing w:before="60" w:after="60" w:line="240" w:lineRule="auto"/>
              <w:jc w:val="left"/>
              <w:rPr>
                <w:noProof/>
              </w:rPr>
            </w:pPr>
            <w:r w:rsidRPr="00B551CF">
              <w:rPr>
                <w:noProof/>
              </w:rPr>
              <w:t>FR: Nationality condition in order to teach in a privately funded educational institution. However, foreign nationals may obtain an authorisation from the relevant competent authorities in order to teach. Foreign national may also obtain an authorisation to establish and operate educational institutions. This authorisation is granted on a discretionary basis (</w:t>
            </w:r>
            <w:r w:rsidR="00A04F1C" w:rsidRPr="00B551CF">
              <w:rPr>
                <w:noProof/>
              </w:rPr>
              <w:t>CPC </w:t>
            </w:r>
            <w:r w:rsidRPr="00B551CF">
              <w:rPr>
                <w:noProof/>
              </w:rPr>
              <w:t>923).</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D.</w:t>
            </w:r>
            <w:r w:rsidRPr="00B551CF">
              <w:rPr>
                <w:rFonts w:asciiTheme="majorBidi" w:hAnsiTheme="majorBidi" w:cstheme="majorBidi"/>
                <w:noProof/>
                <w:szCs w:val="24"/>
              </w:rPr>
              <w:tab/>
              <w:t xml:space="preserve">Adult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924)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CY, FI, MT, RO, SE: Unbound.</w:t>
            </w:r>
          </w:p>
          <w:p w:rsidR="005C68ED" w:rsidRPr="00B551CF" w:rsidRDefault="005C68ED" w:rsidP="007B6327">
            <w:pPr>
              <w:spacing w:before="60" w:after="60" w:line="240" w:lineRule="auto"/>
              <w:jc w:val="left"/>
              <w:rPr>
                <w:noProof/>
              </w:rPr>
            </w:pPr>
            <w:r w:rsidRPr="00B551CF">
              <w:rPr>
                <w:noProof/>
              </w:rPr>
              <w:t>AT: Unbound for adult education services by means of radio or television broadcasting.</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E.</w:t>
            </w:r>
            <w:r w:rsidRPr="00B551CF">
              <w:rPr>
                <w:rFonts w:asciiTheme="majorBidi" w:hAnsiTheme="majorBidi" w:cstheme="majorBidi"/>
                <w:noProof/>
                <w:szCs w:val="24"/>
              </w:rPr>
              <w:tab/>
              <w:t>Other education services</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929)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w:t>
            </w:r>
          </w:p>
        </w:tc>
      </w:tr>
      <w:tr w:rsidR="005C68ED" w:rsidRPr="00B551CF" w:rsidTr="00F942D1">
        <w:trPr>
          <w:trHeight w:val="20"/>
          <w:jc w:val="center"/>
        </w:trPr>
        <w:tc>
          <w:tcPr>
            <w:tcW w:w="5000" w:type="pct"/>
            <w:gridSpan w:val="2"/>
          </w:tcPr>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6.</w:t>
            </w:r>
            <w:r w:rsidRPr="00B551CF">
              <w:rPr>
                <w:rFonts w:asciiTheme="majorBidi" w:hAnsiTheme="majorBidi" w:cstheme="majorBidi"/>
                <w:noProof/>
                <w:szCs w:val="24"/>
              </w:rPr>
              <w:tab/>
              <w:t>ENVIRONMENTAL SERVICES</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Waste </w:t>
            </w:r>
            <w:r w:rsidR="0072490B" w:rsidRPr="00B551CF">
              <w:rPr>
                <w:rFonts w:asciiTheme="majorBidi" w:hAnsiTheme="majorBidi" w:cstheme="majorBidi"/>
                <w:noProof/>
                <w:szCs w:val="24"/>
              </w:rPr>
              <w:t>w</w:t>
            </w:r>
            <w:r w:rsidRPr="00B551CF">
              <w:rPr>
                <w:rFonts w:asciiTheme="majorBidi" w:hAnsiTheme="majorBidi" w:cstheme="majorBidi"/>
                <w:noProof/>
                <w:szCs w:val="24"/>
              </w:rPr>
              <w:t xml:space="preserve">ater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9401)</w:t>
            </w:r>
            <w:r w:rsidRPr="00B551CF">
              <w:rPr>
                <w:rFonts w:asciiTheme="majorBidi" w:hAnsiTheme="majorBidi" w:cstheme="majorBidi"/>
                <w:b/>
                <w:bCs/>
                <w:noProof/>
                <w:szCs w:val="24"/>
                <w:vertAlign w:val="superscript"/>
              </w:rPr>
              <w:footnoteReference w:id="40"/>
            </w:r>
          </w:p>
          <w:p w:rsidR="005C68ED" w:rsidRPr="00B551CF" w:rsidRDefault="005C68ED" w:rsidP="00F942D1">
            <w:pPr>
              <w:spacing w:before="60" w:after="60" w:line="240" w:lineRule="auto"/>
              <w:ind w:left="567" w:hanging="567"/>
              <w:jc w:val="left"/>
              <w:rPr>
                <w:noProof/>
              </w:rPr>
            </w:pPr>
            <w:r w:rsidRPr="00B551CF">
              <w:rPr>
                <w:noProof/>
              </w:rPr>
              <w:t>B.</w:t>
            </w:r>
            <w:r w:rsidRPr="00B551CF">
              <w:rPr>
                <w:noProof/>
              </w:rPr>
              <w:tab/>
              <w:t>Solid/hazardous waste management, excluding cross-border transport of hazardous waste</w:t>
            </w:r>
          </w:p>
          <w:p w:rsidR="005C68ED" w:rsidRPr="00B551CF" w:rsidRDefault="005C68ED">
            <w:pPr>
              <w:spacing w:before="60" w:after="60" w:line="240" w:lineRule="auto"/>
              <w:ind w:left="567" w:hanging="567"/>
              <w:jc w:val="left"/>
              <w:rPr>
                <w:noProof/>
              </w:rPr>
            </w:pPr>
            <w:r w:rsidRPr="00B551CF">
              <w:rPr>
                <w:noProof/>
              </w:rPr>
              <w:t>(a)</w:t>
            </w:r>
            <w:r w:rsidRPr="00B551CF">
              <w:rPr>
                <w:noProof/>
              </w:rPr>
              <w:tab/>
              <w:t xml:space="preserve">Refuse </w:t>
            </w:r>
            <w:r w:rsidR="0072490B" w:rsidRPr="00B551CF">
              <w:rPr>
                <w:noProof/>
              </w:rPr>
              <w:t>d</w:t>
            </w:r>
            <w:r w:rsidRPr="00B551CF">
              <w:rPr>
                <w:noProof/>
              </w:rPr>
              <w:t xml:space="preserve">isposal </w:t>
            </w:r>
            <w:r w:rsidR="0072490B" w:rsidRPr="00B551CF">
              <w:rPr>
                <w:noProof/>
              </w:rPr>
              <w:t>s</w:t>
            </w:r>
            <w:r w:rsidRPr="00B551CF">
              <w:rPr>
                <w:noProof/>
              </w:rPr>
              <w:t>ervices (</w:t>
            </w:r>
            <w:r w:rsidR="00A04F1C" w:rsidRPr="00B551CF">
              <w:rPr>
                <w:noProof/>
              </w:rPr>
              <w:t>CPC </w:t>
            </w:r>
            <w:r w:rsidRPr="00B551CF">
              <w:rPr>
                <w:noProof/>
              </w:rPr>
              <w:t>9402)</w:t>
            </w:r>
          </w:p>
          <w:p w:rsidR="005C68ED" w:rsidRPr="00B551CF" w:rsidRDefault="005C68ED">
            <w:pPr>
              <w:spacing w:before="60" w:after="60" w:line="240" w:lineRule="auto"/>
              <w:ind w:left="567" w:hanging="567"/>
              <w:jc w:val="left"/>
              <w:rPr>
                <w:noProof/>
              </w:rPr>
            </w:pPr>
            <w:r w:rsidRPr="00B551CF">
              <w:rPr>
                <w:noProof/>
              </w:rPr>
              <w:t>(b)</w:t>
            </w:r>
            <w:r w:rsidRPr="00B551CF">
              <w:rPr>
                <w:noProof/>
              </w:rPr>
              <w:tab/>
              <w:t xml:space="preserve">Sanitation and </w:t>
            </w:r>
            <w:r w:rsidR="0072490B" w:rsidRPr="00B551CF">
              <w:rPr>
                <w:noProof/>
              </w:rPr>
              <w:t>s</w:t>
            </w:r>
            <w:r w:rsidRPr="00B551CF">
              <w:rPr>
                <w:noProof/>
              </w:rPr>
              <w:t xml:space="preserve">imilar </w:t>
            </w:r>
            <w:r w:rsidR="0072490B" w:rsidRPr="00B551CF">
              <w:rPr>
                <w:noProof/>
              </w:rPr>
              <w:t>s</w:t>
            </w:r>
            <w:r w:rsidRPr="00B551CF">
              <w:rPr>
                <w:noProof/>
              </w:rPr>
              <w:t>ervices (</w:t>
            </w:r>
            <w:r w:rsidR="00A04F1C" w:rsidRPr="00B551CF">
              <w:rPr>
                <w:noProof/>
              </w:rPr>
              <w:t>CPC </w:t>
            </w:r>
            <w:r w:rsidRPr="00B551CF">
              <w:rPr>
                <w:noProof/>
              </w:rPr>
              <w:t>9403)</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Protection of ambient air and climate (</w:t>
            </w:r>
            <w:r w:rsidR="00A04F1C" w:rsidRPr="00B551CF">
              <w:rPr>
                <w:noProof/>
              </w:rPr>
              <w:t>CPC </w:t>
            </w:r>
            <w:r w:rsidRPr="00B551CF">
              <w:rPr>
                <w:noProof/>
              </w:rPr>
              <w:t>9404)</w:t>
            </w:r>
            <w:r w:rsidRPr="00B551CF">
              <w:rPr>
                <w:rFonts w:asciiTheme="majorBidi" w:hAnsiTheme="majorBidi" w:cstheme="majorBidi"/>
                <w:b/>
                <w:bCs/>
                <w:noProof/>
                <w:szCs w:val="24"/>
                <w:vertAlign w:val="superscript"/>
              </w:rPr>
              <w:footnoteReference w:id="41"/>
            </w:r>
          </w:p>
          <w:p w:rsidR="005C68ED" w:rsidRPr="00B551CF" w:rsidRDefault="005C68ED" w:rsidP="00F942D1">
            <w:pPr>
              <w:spacing w:before="60" w:after="60" w:line="240" w:lineRule="auto"/>
              <w:ind w:left="567" w:hanging="567"/>
              <w:jc w:val="left"/>
              <w:rPr>
                <w:noProof/>
              </w:rPr>
            </w:pPr>
            <w:r w:rsidRPr="00B551CF">
              <w:rPr>
                <w:noProof/>
              </w:rPr>
              <w:t>D.</w:t>
            </w:r>
            <w:r w:rsidRPr="00B551CF">
              <w:rPr>
                <w:noProof/>
              </w:rPr>
              <w:tab/>
              <w:t>Remediation and clean-up of soil and waters</w:t>
            </w:r>
          </w:p>
          <w:p w:rsidR="005C68ED" w:rsidRPr="00B551CF" w:rsidRDefault="005C68ED" w:rsidP="00C17F3B">
            <w:pPr>
              <w:spacing w:before="60" w:after="60" w:line="240" w:lineRule="auto"/>
              <w:ind w:left="567" w:hanging="567"/>
              <w:jc w:val="left"/>
              <w:rPr>
                <w:noProof/>
              </w:rPr>
            </w:pPr>
            <w:r w:rsidRPr="00B551CF">
              <w:rPr>
                <w:noProof/>
              </w:rPr>
              <w:t>(a)</w:t>
            </w:r>
            <w:r w:rsidRPr="00B551CF">
              <w:rPr>
                <w:noProof/>
              </w:rPr>
              <w:tab/>
              <w:t>Treatment, remediation of contaminated/polluted soil and water</w:t>
            </w:r>
          </w:p>
          <w:p w:rsidR="005C68ED" w:rsidRPr="00B551CF" w:rsidRDefault="005C68ED" w:rsidP="00F942D1">
            <w:pPr>
              <w:spacing w:before="60" w:after="60" w:line="240" w:lineRule="auto"/>
              <w:jc w:val="left"/>
              <w:rPr>
                <w:noProof/>
              </w:rPr>
            </w:pPr>
            <w:r w:rsidRPr="00B551CF">
              <w:rPr>
                <w:noProof/>
              </w:rPr>
              <w:t xml:space="preserve">(part of </w:t>
            </w:r>
            <w:r w:rsidR="00A04F1C" w:rsidRPr="00B551CF">
              <w:rPr>
                <w:noProof/>
              </w:rPr>
              <w:t>CPC </w:t>
            </w:r>
            <w:r w:rsidRPr="00B551CF">
              <w:rPr>
                <w:noProof/>
              </w:rPr>
              <w:t>94060)</w:t>
            </w:r>
            <w:r w:rsidRPr="00B551CF">
              <w:rPr>
                <w:rFonts w:asciiTheme="majorBidi" w:hAnsiTheme="majorBidi" w:cstheme="majorBidi"/>
                <w:b/>
                <w:bCs/>
                <w:noProof/>
                <w:szCs w:val="24"/>
                <w:vertAlign w:val="superscript"/>
              </w:rPr>
              <w:footnoteReference w:id="42"/>
            </w:r>
          </w:p>
          <w:p w:rsidR="005C68ED" w:rsidRPr="00B551CF" w:rsidRDefault="005C68ED" w:rsidP="00F942D1">
            <w:pPr>
              <w:spacing w:before="60" w:after="60" w:line="240" w:lineRule="auto"/>
              <w:ind w:left="567" w:hanging="567"/>
              <w:jc w:val="left"/>
              <w:rPr>
                <w:noProof/>
              </w:rPr>
            </w:pPr>
            <w:r w:rsidRPr="00B551CF">
              <w:rPr>
                <w:noProof/>
              </w:rPr>
              <w:t>E.</w:t>
            </w:r>
            <w:r w:rsidRPr="00B551CF">
              <w:rPr>
                <w:noProof/>
              </w:rPr>
              <w:tab/>
              <w:t>Noise and vibration abatement</w:t>
            </w:r>
            <w:r w:rsidRPr="00B551CF">
              <w:rPr>
                <w:noProof/>
              </w:rPr>
              <w:br/>
              <w:t>(</w:t>
            </w:r>
            <w:r w:rsidR="00A04F1C" w:rsidRPr="00B551CF">
              <w:rPr>
                <w:noProof/>
              </w:rPr>
              <w:t>CPC </w:t>
            </w:r>
            <w:r w:rsidRPr="00B551CF">
              <w:rPr>
                <w:noProof/>
              </w:rPr>
              <w:t>9405)</w:t>
            </w:r>
          </w:p>
          <w:p w:rsidR="005C68ED" w:rsidRPr="00B551CF" w:rsidRDefault="005C68ED" w:rsidP="00F942D1">
            <w:pPr>
              <w:spacing w:before="60" w:after="60" w:line="240" w:lineRule="auto"/>
              <w:ind w:left="567" w:hanging="567"/>
              <w:jc w:val="left"/>
              <w:rPr>
                <w:noProof/>
              </w:rPr>
            </w:pPr>
            <w:r w:rsidRPr="00B551CF">
              <w:rPr>
                <w:noProof/>
              </w:rPr>
              <w:t>F.</w:t>
            </w:r>
            <w:r w:rsidRPr="00B551CF">
              <w:rPr>
                <w:noProof/>
              </w:rPr>
              <w:tab/>
              <w:t>Protection of biodiversity and landscape</w:t>
            </w:r>
          </w:p>
          <w:p w:rsidR="005C68ED" w:rsidRPr="00B551CF" w:rsidRDefault="005C68ED" w:rsidP="00C17F3B">
            <w:pPr>
              <w:spacing w:before="60" w:after="60" w:line="240" w:lineRule="auto"/>
              <w:ind w:left="567" w:hanging="567"/>
              <w:jc w:val="left"/>
              <w:rPr>
                <w:noProof/>
              </w:rPr>
            </w:pPr>
            <w:r w:rsidRPr="00B551CF">
              <w:rPr>
                <w:noProof/>
              </w:rPr>
              <w:t>(a)</w:t>
            </w:r>
            <w:r w:rsidRPr="00B551CF">
              <w:rPr>
                <w:noProof/>
              </w:rPr>
              <w:tab/>
              <w:t>Nature and landscape protection services</w:t>
            </w:r>
          </w:p>
          <w:p w:rsidR="005C68ED" w:rsidRPr="00B551CF" w:rsidRDefault="005C68ED" w:rsidP="00C17F3B">
            <w:pPr>
              <w:spacing w:before="60" w:after="60" w:line="240" w:lineRule="auto"/>
              <w:jc w:val="left"/>
              <w:rPr>
                <w:noProof/>
              </w:rPr>
            </w:pPr>
            <w:r w:rsidRPr="00B551CF">
              <w:rPr>
                <w:noProof/>
              </w:rPr>
              <w:t xml:space="preserve">(part of </w:t>
            </w:r>
            <w:r w:rsidR="00A04F1C" w:rsidRPr="00B551CF">
              <w:rPr>
                <w:noProof/>
              </w:rPr>
              <w:t>CPC </w:t>
            </w:r>
            <w:r w:rsidRPr="00B551CF">
              <w:rPr>
                <w:noProof/>
              </w:rPr>
              <w:t>9406)</w:t>
            </w:r>
          </w:p>
          <w:p w:rsidR="005C68ED" w:rsidRPr="00B551CF" w:rsidRDefault="005C68ED" w:rsidP="00F942D1">
            <w:pPr>
              <w:spacing w:before="60" w:after="60" w:line="240" w:lineRule="auto"/>
              <w:ind w:left="567" w:hanging="567"/>
              <w:jc w:val="left"/>
              <w:rPr>
                <w:noProof/>
              </w:rPr>
            </w:pPr>
            <w:r w:rsidRPr="00B551CF">
              <w:rPr>
                <w:noProof/>
              </w:rPr>
              <w:t>G.</w:t>
            </w:r>
            <w:r w:rsidRPr="00B551CF">
              <w:rPr>
                <w:noProof/>
              </w:rPr>
              <w:tab/>
              <w:t>Other environmental and ancillary services (</w:t>
            </w:r>
            <w:r w:rsidR="00A04F1C" w:rsidRPr="00B551CF">
              <w:rPr>
                <w:noProof/>
              </w:rPr>
              <w:t>CPC </w:t>
            </w:r>
            <w:r w:rsidRPr="00B551CF">
              <w:rPr>
                <w:noProof/>
              </w:rPr>
              <w:t>94090)</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EU: Unbound except for consulting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None.</w:t>
            </w:r>
          </w:p>
        </w:tc>
      </w:tr>
      <w:tr w:rsidR="005C68ED" w:rsidRPr="00B551CF" w:rsidTr="00F942D1">
        <w:trPr>
          <w:trHeight w:val="20"/>
          <w:jc w:val="center"/>
        </w:trPr>
        <w:tc>
          <w:tcPr>
            <w:tcW w:w="2044" w:type="pct"/>
            <w:tcBorders>
              <w:bottom w:val="single" w:sz="4" w:space="0" w:color="auto"/>
            </w:tcBorders>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7.</w:t>
            </w:r>
            <w:r w:rsidRPr="00B551CF">
              <w:rPr>
                <w:rFonts w:asciiTheme="majorBidi" w:hAnsiTheme="majorBidi" w:cstheme="majorBidi"/>
                <w:noProof/>
                <w:szCs w:val="24"/>
              </w:rPr>
              <w:tab/>
              <w:t>FINANCIAL SERVICES</w:t>
            </w:r>
          </w:p>
        </w:tc>
        <w:tc>
          <w:tcPr>
            <w:tcW w:w="2956" w:type="pct"/>
            <w:tcBorders>
              <w:bottom w:val="single" w:sz="4" w:space="0" w:color="auto"/>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 </w:t>
            </w:r>
          </w:p>
        </w:tc>
      </w:tr>
      <w:tr w:rsidR="005C68ED" w:rsidRPr="00B551CF" w:rsidTr="00F942D1">
        <w:trPr>
          <w:trHeight w:val="8206"/>
          <w:jc w:val="center"/>
        </w:trPr>
        <w:tc>
          <w:tcPr>
            <w:tcW w:w="2044" w:type="pct"/>
            <w:tcBorders>
              <w:bottom w:val="nil"/>
            </w:tcBorders>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Insurance and insurance-related services</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AT, BE, CZ, DE, DK, ES, FI, FR, EL, HR, HU, IE, IT, LU, NL, PL, PT, RO, SK, SE, SI, UK: Unbound for direct insurance services except for insurance of risks relating to:</w:t>
            </w:r>
          </w:p>
          <w:p w:rsidR="005C68ED" w:rsidRPr="00B551CF" w:rsidRDefault="005C68ED" w:rsidP="00994B05">
            <w:pPr>
              <w:spacing w:before="60" w:after="60" w:line="240" w:lineRule="auto"/>
              <w:ind w:left="567" w:hanging="567"/>
              <w:jc w:val="left"/>
              <w:rPr>
                <w:noProof/>
              </w:rPr>
            </w:pPr>
            <w:r w:rsidRPr="00B551CF">
              <w:rPr>
                <w:noProof/>
              </w:rPr>
              <w:t>(i)</w:t>
            </w:r>
            <w:r w:rsidRPr="00B551CF">
              <w:rPr>
                <w:noProof/>
              </w:rPr>
              <w:tab/>
            </w:r>
            <w:r w:rsidR="00994B05" w:rsidRPr="00B551CF">
              <w:rPr>
                <w:noProof/>
              </w:rPr>
              <w:t>m</w:t>
            </w:r>
            <w:r w:rsidRPr="00B551CF">
              <w:rPr>
                <w:noProof/>
              </w:rPr>
              <w:t>aritime shipping and commercial aviation and space launching and freight (including satellites), with such insurance to cover any or all of the following: the goods being transported, the vehicle transporting the goods and any l</w:t>
            </w:r>
            <w:r w:rsidR="00B411DC" w:rsidRPr="00B551CF">
              <w:rPr>
                <w:noProof/>
              </w:rPr>
              <w:t>iability arising therefrom; and</w:t>
            </w:r>
          </w:p>
          <w:p w:rsidR="005C68ED" w:rsidRPr="00B551CF" w:rsidRDefault="005C68ED" w:rsidP="007B6327">
            <w:pPr>
              <w:spacing w:before="60" w:after="60" w:line="240" w:lineRule="auto"/>
              <w:ind w:left="567" w:hanging="567"/>
              <w:jc w:val="left"/>
              <w:rPr>
                <w:noProof/>
              </w:rPr>
            </w:pPr>
            <w:r w:rsidRPr="00B551CF">
              <w:rPr>
                <w:noProof/>
              </w:rPr>
              <w:t>(ii)</w:t>
            </w:r>
            <w:r w:rsidRPr="00B551CF">
              <w:rPr>
                <w:noProof/>
              </w:rPr>
              <w:tab/>
              <w:t>goods in international transit.</w:t>
            </w:r>
          </w:p>
          <w:p w:rsidR="005C68ED" w:rsidRPr="00B551CF" w:rsidRDefault="005C68ED" w:rsidP="007B6327">
            <w:pPr>
              <w:spacing w:before="60" w:after="60" w:line="240" w:lineRule="auto"/>
              <w:jc w:val="left"/>
              <w:rPr>
                <w:i/>
                <w:noProof/>
              </w:rPr>
            </w:pPr>
            <w:r w:rsidRPr="00B551CF">
              <w:rPr>
                <w:noProof/>
              </w:rPr>
              <w:t>AT: Promotional activity and intermediation on behalf of a subsidiary not established in the Union or of a branch not established in Austria (except for reinsurance and retrocession) are prohibited. Compulsory air insurance, except for insurance of international commercial air transport, can be underwritten only by a subsidiary established in the Union or by a branch established in Austria.</w:t>
            </w:r>
          </w:p>
          <w:p w:rsidR="005C68ED" w:rsidRPr="00B551CF" w:rsidRDefault="005C68ED" w:rsidP="007B6327">
            <w:pPr>
              <w:spacing w:before="60" w:after="60" w:line="240" w:lineRule="auto"/>
              <w:jc w:val="left"/>
              <w:rPr>
                <w:noProof/>
              </w:rPr>
            </w:pPr>
            <w:r w:rsidRPr="00B551CF">
              <w:rPr>
                <w:noProof/>
              </w:rPr>
              <w:t>DK: Compulsory air transport insurance can be underwritten only by firms established in the Union. No persons or companies (including insurance companies) may for business purposes in Denmark assist in effecting direct insurance for persons resident in Denmark, for Danish ships or for property in Denmark, other than insurance companies licensed by Danish law or by Danish competent authorities.</w:t>
            </w:r>
          </w:p>
        </w:tc>
      </w:tr>
      <w:tr w:rsidR="005C68ED" w:rsidRPr="00B551CF" w:rsidTr="00F942D1">
        <w:trPr>
          <w:trHeight w:val="7238"/>
          <w:jc w:val="center"/>
        </w:trPr>
        <w:tc>
          <w:tcPr>
            <w:tcW w:w="2044" w:type="pct"/>
            <w:tcBorders>
              <w:top w:val="nil"/>
              <w:bottom w:val="nil"/>
            </w:tcBorders>
          </w:tcPr>
          <w:p w:rsidR="005C68ED" w:rsidRPr="00B551CF" w:rsidRDefault="005C68ED" w:rsidP="00F942D1">
            <w:pPr>
              <w:pageBreakBefore/>
              <w:spacing w:before="60" w:after="60" w:line="240" w:lineRule="auto"/>
              <w:ind w:left="567" w:hanging="567"/>
              <w:jc w:val="left"/>
              <w:rPr>
                <w:rFonts w:asciiTheme="majorBidi" w:hAnsiTheme="majorBidi" w:cstheme="majorBidi"/>
                <w:noProof/>
                <w:szCs w:val="24"/>
              </w:rPr>
            </w:pPr>
          </w:p>
        </w:tc>
        <w:tc>
          <w:tcPr>
            <w:tcW w:w="2956" w:type="pct"/>
            <w:tcBorders>
              <w:top w:val="nil"/>
              <w:bottom w:val="nil"/>
            </w:tcBorders>
          </w:tcPr>
          <w:p w:rsidR="005C68ED" w:rsidRPr="00B551CF" w:rsidRDefault="005C68ED" w:rsidP="007B6327">
            <w:pPr>
              <w:spacing w:before="60" w:after="60" w:line="240" w:lineRule="auto"/>
              <w:jc w:val="left"/>
              <w:rPr>
                <w:noProof/>
              </w:rPr>
            </w:pPr>
            <w:r w:rsidRPr="00B551CF">
              <w:rPr>
                <w:noProof/>
              </w:rPr>
              <w:t>DE: Compulsory air insurance policies can be underwritten only by a subsidiary established in the Union or by a branch established in Germany. If a foreign insurance company has established a branch in Germany, it may conclude insurance contracts in Germany relating to international transport only through the branch established in Germany.</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FR: Insurance of risks relating to ground transport may be carried out only by insurance firms established in the Union.</w:t>
            </w:r>
          </w:p>
          <w:p w:rsidR="00AF04B9" w:rsidRPr="00B551CF" w:rsidRDefault="005C68ED" w:rsidP="007B6327">
            <w:pPr>
              <w:spacing w:before="60" w:after="60" w:line="240" w:lineRule="auto"/>
              <w:jc w:val="left"/>
              <w:rPr>
                <w:noProof/>
              </w:rPr>
            </w:pPr>
            <w:r w:rsidRPr="00B551CF">
              <w:rPr>
                <w:noProof/>
              </w:rPr>
              <w:t>IT: Transport insurance of goods, insurance of vehicles as such and liability insurance regarding risks located in Italy may be underwritten only by insurance companies established in the Union. This reservation does not apply for international transport involving imports into Italy.</w:t>
            </w:r>
          </w:p>
          <w:p w:rsidR="005C68ED" w:rsidRPr="00B551CF" w:rsidRDefault="005C68ED" w:rsidP="007B6327">
            <w:pPr>
              <w:spacing w:before="60" w:after="60" w:line="240" w:lineRule="auto"/>
              <w:jc w:val="left"/>
              <w:rPr>
                <w:noProof/>
              </w:rPr>
            </w:pPr>
            <w:r w:rsidRPr="00B551CF">
              <w:rPr>
                <w:noProof/>
              </w:rPr>
              <w:t>PL: Unbound for reinsurance and retrocession except for risks relating to goods in international trade.</w:t>
            </w:r>
          </w:p>
          <w:p w:rsidR="005C68ED" w:rsidRPr="00B551CF" w:rsidRDefault="005C68ED" w:rsidP="007B6327">
            <w:pPr>
              <w:spacing w:before="60" w:after="60" w:line="240" w:lineRule="auto"/>
              <w:jc w:val="left"/>
              <w:rPr>
                <w:noProof/>
              </w:rPr>
            </w:pPr>
            <w:r w:rsidRPr="00B551CF">
              <w:rPr>
                <w:noProof/>
              </w:rPr>
              <w:t>PT: Air and maritime transport insurance, covering goods, aircraft, hull and liability can be underwritten only by firms established in the EU; only persons or companies established in the EU may act as intermediaries for such insurance business in Portugal.</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RO: Reinsurance on international market is allowed only if the reinsured risk cannot be placed on the domestic market</w:t>
            </w:r>
            <w:r w:rsidRPr="00B551CF">
              <w:rPr>
                <w:noProof/>
                <w:lang w:eastAsia="ko-KR"/>
              </w:rPr>
              <w:t>.</w:t>
            </w:r>
          </w:p>
        </w:tc>
      </w:tr>
      <w:tr w:rsidR="005C68ED" w:rsidRPr="00B551CF" w:rsidTr="00F942D1">
        <w:trPr>
          <w:trHeight w:val="9364"/>
          <w:jc w:val="center"/>
        </w:trPr>
        <w:tc>
          <w:tcPr>
            <w:tcW w:w="2044" w:type="pct"/>
            <w:tcBorders>
              <w:top w:val="nil"/>
              <w:bottom w:val="nil"/>
            </w:tcBorders>
          </w:tcPr>
          <w:p w:rsidR="005C68ED" w:rsidRPr="00B551CF" w:rsidRDefault="005C68ED" w:rsidP="00F942D1">
            <w:pPr>
              <w:spacing w:before="60" w:after="60" w:line="240" w:lineRule="auto"/>
              <w:ind w:left="567" w:hanging="567"/>
              <w:jc w:val="left"/>
              <w:rPr>
                <w:rFonts w:asciiTheme="majorBidi" w:hAnsiTheme="majorBidi" w:cstheme="majorBidi"/>
                <w:noProof/>
                <w:szCs w:val="24"/>
              </w:rPr>
            </w:pPr>
          </w:p>
        </w:tc>
        <w:tc>
          <w:tcPr>
            <w:tcW w:w="2956" w:type="pct"/>
            <w:tcBorders>
              <w:top w:val="nil"/>
              <w:bottom w:val="nil"/>
            </w:tcBorders>
          </w:tcPr>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AT, BE, BG, CZ, DE, DK, ES, FI, FR, EL, HR, HU, IE, IT, LU, NL, PT, RO, SK, SE, SI, UK: Unbound for direct insurance intermediation services except for insurance of risks relating to:</w:t>
            </w:r>
          </w:p>
          <w:p w:rsidR="005C68ED" w:rsidRPr="00B551CF" w:rsidRDefault="005C68ED" w:rsidP="00994B05">
            <w:pPr>
              <w:spacing w:before="60" w:after="60" w:line="240" w:lineRule="auto"/>
              <w:ind w:left="567" w:hanging="567"/>
              <w:jc w:val="left"/>
              <w:rPr>
                <w:noProof/>
              </w:rPr>
            </w:pPr>
            <w:r w:rsidRPr="00B551CF">
              <w:rPr>
                <w:noProof/>
              </w:rPr>
              <w:t>(i)</w:t>
            </w:r>
            <w:r w:rsidRPr="00B551CF">
              <w:rPr>
                <w:noProof/>
              </w:rPr>
              <w:tab/>
            </w:r>
            <w:r w:rsidR="00994B05" w:rsidRPr="00B551CF">
              <w:rPr>
                <w:noProof/>
              </w:rPr>
              <w:t>m</w:t>
            </w:r>
            <w:r w:rsidRPr="00B551CF">
              <w:rPr>
                <w:noProof/>
              </w:rPr>
              <w:t>aritime shipping and commercial aviation and space launching and freight (including satellites), with such insurance to cover any or all of the following: the goods being transported, the vehicle transporting the goods and any liability arising t</w:t>
            </w:r>
            <w:r w:rsidR="00B411DC" w:rsidRPr="00B551CF">
              <w:rPr>
                <w:noProof/>
              </w:rPr>
              <w:t>herefrom; and</w:t>
            </w:r>
          </w:p>
          <w:p w:rsidR="005C68ED" w:rsidRPr="00B551CF" w:rsidRDefault="005C68ED" w:rsidP="007B6327">
            <w:pPr>
              <w:spacing w:before="60" w:after="60" w:line="240" w:lineRule="auto"/>
              <w:ind w:left="567" w:hanging="567"/>
              <w:jc w:val="left"/>
              <w:rPr>
                <w:noProof/>
              </w:rPr>
            </w:pPr>
            <w:r w:rsidRPr="00B551CF">
              <w:rPr>
                <w:noProof/>
              </w:rPr>
              <w:t>(ii)</w:t>
            </w:r>
            <w:r w:rsidRPr="00B551CF">
              <w:rPr>
                <w:noProof/>
              </w:rPr>
              <w:tab/>
              <w:t>goods in international transit.</w:t>
            </w:r>
          </w:p>
          <w:p w:rsidR="005C68ED" w:rsidRPr="00B551CF" w:rsidRDefault="005C68ED" w:rsidP="007B6327">
            <w:pPr>
              <w:spacing w:before="60" w:after="60" w:line="240" w:lineRule="auto"/>
              <w:jc w:val="left"/>
              <w:rPr>
                <w:noProof/>
              </w:rPr>
            </w:pPr>
            <w:r w:rsidRPr="00B551CF">
              <w:rPr>
                <w:noProof/>
              </w:rPr>
              <w:t>PL: Unbound for reinsurance, retrocession and insurance, except for reinsurance, retrocession and insurance of risks relating to:</w:t>
            </w:r>
          </w:p>
          <w:p w:rsidR="005C68ED" w:rsidRPr="00B551CF" w:rsidRDefault="005C68ED" w:rsidP="00994B05">
            <w:pPr>
              <w:spacing w:before="60" w:after="60" w:line="240" w:lineRule="auto"/>
              <w:ind w:left="567" w:hanging="567"/>
              <w:jc w:val="left"/>
              <w:rPr>
                <w:noProof/>
              </w:rPr>
            </w:pPr>
            <w:r w:rsidRPr="00B551CF">
              <w:rPr>
                <w:noProof/>
                <w:lang w:eastAsia="ko-KR"/>
              </w:rPr>
              <w:t>(a</w:t>
            </w:r>
            <w:r w:rsidRPr="00B551CF">
              <w:rPr>
                <w:noProof/>
              </w:rPr>
              <w:t>)</w:t>
            </w:r>
            <w:r w:rsidRPr="00B551CF">
              <w:rPr>
                <w:noProof/>
              </w:rPr>
              <w:tab/>
            </w:r>
            <w:r w:rsidR="00994B05" w:rsidRPr="00B551CF">
              <w:rPr>
                <w:noProof/>
              </w:rPr>
              <w:t>m</w:t>
            </w:r>
            <w:r w:rsidRPr="00B551CF">
              <w:rPr>
                <w:noProof/>
              </w:rPr>
              <w:t>aritime shipping</w:t>
            </w:r>
            <w:r w:rsidRPr="00B551CF">
              <w:rPr>
                <w:noProof/>
                <w:lang w:eastAsia="ko-KR"/>
              </w:rPr>
              <w:t xml:space="preserve">, </w:t>
            </w:r>
            <w:r w:rsidRPr="00B551CF">
              <w:rPr>
                <w:noProof/>
              </w:rPr>
              <w:t>commercial aviation and space launching and freight (including satellites), with such insurance to cover any or all of the following: the goods being transported, the vehicle transporting the goods and any l</w:t>
            </w:r>
            <w:r w:rsidR="00B411DC" w:rsidRPr="00B551CF">
              <w:rPr>
                <w:noProof/>
              </w:rPr>
              <w:t>iability arising therefrom; and</w:t>
            </w:r>
          </w:p>
          <w:p w:rsidR="005C68ED" w:rsidRPr="00B551CF" w:rsidRDefault="005C68ED" w:rsidP="007B6327">
            <w:pPr>
              <w:spacing w:before="60" w:after="60" w:line="240" w:lineRule="auto"/>
              <w:ind w:left="567" w:hanging="567"/>
              <w:jc w:val="left"/>
              <w:rPr>
                <w:noProof/>
              </w:rPr>
            </w:pPr>
            <w:r w:rsidRPr="00B551CF">
              <w:rPr>
                <w:noProof/>
                <w:lang w:eastAsia="ko-KR"/>
              </w:rPr>
              <w:t>(b</w:t>
            </w:r>
            <w:r w:rsidRPr="00B551CF">
              <w:rPr>
                <w:noProof/>
              </w:rPr>
              <w:t>)</w:t>
            </w:r>
            <w:r w:rsidRPr="00B551CF">
              <w:rPr>
                <w:noProof/>
              </w:rPr>
              <w:tab/>
              <w:t>goods in international transit</w:t>
            </w:r>
            <w:r w:rsidRPr="00B551CF">
              <w:rPr>
                <w:noProof/>
                <w:lang w:eastAsia="ko-KR"/>
              </w:rPr>
              <w:t>.</w:t>
            </w:r>
          </w:p>
          <w:p w:rsidR="005C68ED" w:rsidRPr="00B551CF" w:rsidRDefault="005C68ED" w:rsidP="007B6327">
            <w:pPr>
              <w:spacing w:before="60" w:after="60" w:line="240" w:lineRule="auto"/>
              <w:jc w:val="left"/>
              <w:rPr>
                <w:noProof/>
              </w:rPr>
            </w:pPr>
            <w:r w:rsidRPr="00B551CF">
              <w:rPr>
                <w:noProof/>
              </w:rPr>
              <w:t>BG: Unbound for direct insurance, except for services supplied by foreign suppliers to foreign persons in the territory of the Republic of Bulgaria. Unbound for deposit insurance and similar compensations schemes, as well as mandatory insurance schemes. Transport insurance, covering goods, insurance of vehicles as such and liability insurance regarding risks located in the Republic of Bulgaria may not be underwritten by foreign insurance companies directly. A foreign insurance company may conclude insurance contracts only through a branch.</w:t>
            </w:r>
          </w:p>
        </w:tc>
      </w:tr>
      <w:tr w:rsidR="005C68ED" w:rsidRPr="00B551CF" w:rsidTr="00F942D1">
        <w:trPr>
          <w:trHeight w:val="8088"/>
          <w:jc w:val="center"/>
        </w:trPr>
        <w:tc>
          <w:tcPr>
            <w:tcW w:w="2044" w:type="pct"/>
            <w:tcBorders>
              <w:top w:val="nil"/>
              <w:bottom w:val="nil"/>
            </w:tcBorders>
          </w:tcPr>
          <w:p w:rsidR="005C68ED" w:rsidRPr="00B551CF" w:rsidRDefault="005C68ED" w:rsidP="00F942D1">
            <w:pPr>
              <w:pageBreakBefore/>
              <w:spacing w:before="60" w:after="60" w:line="240" w:lineRule="auto"/>
              <w:jc w:val="left"/>
              <w:rPr>
                <w:rFonts w:asciiTheme="majorBidi" w:hAnsiTheme="majorBidi" w:cstheme="majorBidi"/>
                <w:noProof/>
                <w:szCs w:val="24"/>
              </w:rPr>
            </w:pPr>
          </w:p>
        </w:tc>
        <w:tc>
          <w:tcPr>
            <w:tcW w:w="2956" w:type="pct"/>
            <w:tcBorders>
              <w:top w:val="nil"/>
              <w:bottom w:val="nil"/>
            </w:tcBorders>
          </w:tcPr>
          <w:p w:rsidR="005C68ED" w:rsidRPr="00B551CF" w:rsidRDefault="005C68ED" w:rsidP="007B6327">
            <w:pPr>
              <w:spacing w:before="60" w:after="60" w:line="240" w:lineRule="auto"/>
              <w:jc w:val="left"/>
              <w:rPr>
                <w:noProof/>
              </w:rPr>
            </w:pPr>
            <w:r w:rsidRPr="00B551CF">
              <w:rPr>
                <w:noProof/>
              </w:rPr>
              <w:t>CY, LV, MT: Unbound for direct insurance services except for insurance of risks relating to:</w:t>
            </w:r>
          </w:p>
          <w:p w:rsidR="005C68ED" w:rsidRPr="00B551CF" w:rsidRDefault="005C68ED" w:rsidP="00994B05">
            <w:pPr>
              <w:spacing w:before="60" w:after="60" w:line="240" w:lineRule="auto"/>
              <w:ind w:left="567" w:hanging="567"/>
              <w:jc w:val="left"/>
              <w:rPr>
                <w:noProof/>
              </w:rPr>
            </w:pPr>
            <w:r w:rsidRPr="00B551CF">
              <w:rPr>
                <w:noProof/>
              </w:rPr>
              <w:t>(i)</w:t>
            </w:r>
            <w:r w:rsidRPr="00B551CF">
              <w:rPr>
                <w:noProof/>
              </w:rPr>
              <w:tab/>
            </w:r>
            <w:r w:rsidR="00994B05" w:rsidRPr="00B551CF">
              <w:rPr>
                <w:noProof/>
              </w:rPr>
              <w:t>m</w:t>
            </w:r>
            <w:r w:rsidRPr="00B551CF">
              <w:rPr>
                <w:noProof/>
              </w:rPr>
              <w:t xml:space="preserve">aritime shipping and commercial aviation and space launching and freight (including satellites), with such insurance to cover any or all of the following: the goods being transported, the vehicle transporting the goods and any </w:t>
            </w:r>
            <w:r w:rsidR="00B411DC" w:rsidRPr="00B551CF">
              <w:rPr>
                <w:noProof/>
              </w:rPr>
              <w:t>liability arising herefrom; and</w:t>
            </w:r>
          </w:p>
          <w:p w:rsidR="005C68ED" w:rsidRPr="00B551CF" w:rsidRDefault="005C68ED" w:rsidP="007B6327">
            <w:pPr>
              <w:spacing w:before="60" w:after="60" w:line="240" w:lineRule="auto"/>
              <w:ind w:left="567" w:hanging="567"/>
              <w:jc w:val="left"/>
              <w:rPr>
                <w:noProof/>
              </w:rPr>
            </w:pPr>
            <w:r w:rsidRPr="00B551CF">
              <w:rPr>
                <w:noProof/>
              </w:rPr>
              <w:t>(ii)</w:t>
            </w:r>
            <w:r w:rsidRPr="00B551CF">
              <w:rPr>
                <w:noProof/>
              </w:rPr>
              <w:tab/>
              <w:t>goods in international transit.</w:t>
            </w:r>
          </w:p>
          <w:p w:rsidR="005C68ED" w:rsidRPr="00B551CF" w:rsidRDefault="005C68ED" w:rsidP="007B6327">
            <w:pPr>
              <w:spacing w:before="60" w:after="60" w:line="240" w:lineRule="auto"/>
              <w:jc w:val="left"/>
              <w:rPr>
                <w:noProof/>
              </w:rPr>
            </w:pPr>
            <w:r w:rsidRPr="00B551CF">
              <w:rPr>
                <w:noProof/>
              </w:rPr>
              <w:t>LT: Unbound for direct insurance services except for insurance of risks relating to:</w:t>
            </w:r>
          </w:p>
          <w:p w:rsidR="005C68ED" w:rsidRPr="00B551CF" w:rsidRDefault="005C68ED" w:rsidP="00994B05">
            <w:pPr>
              <w:spacing w:before="60" w:after="60" w:line="240" w:lineRule="auto"/>
              <w:ind w:left="567" w:hanging="567"/>
              <w:jc w:val="left"/>
              <w:rPr>
                <w:noProof/>
              </w:rPr>
            </w:pPr>
            <w:r w:rsidRPr="00B551CF">
              <w:rPr>
                <w:noProof/>
              </w:rPr>
              <w:t>(i)</w:t>
            </w:r>
            <w:r w:rsidRPr="00B551CF">
              <w:rPr>
                <w:noProof/>
              </w:rPr>
              <w:tab/>
            </w:r>
            <w:r w:rsidR="00994B05" w:rsidRPr="00B551CF">
              <w:rPr>
                <w:noProof/>
              </w:rPr>
              <w:t>m</w:t>
            </w:r>
            <w:r w:rsidRPr="00B551CF">
              <w:rPr>
                <w:noProof/>
              </w:rPr>
              <w:t>aritime shipping and commercial aviation and space launching and freight (including satellites), with such insurance to cover any or all of the following: the goods being transported, the vehicle transporting the goods and any l</w:t>
            </w:r>
            <w:r w:rsidR="00B411DC" w:rsidRPr="00B551CF">
              <w:rPr>
                <w:noProof/>
              </w:rPr>
              <w:t>iability arising therefrom; and</w:t>
            </w:r>
          </w:p>
          <w:p w:rsidR="005C68ED" w:rsidRPr="00B551CF" w:rsidRDefault="005C68ED" w:rsidP="007B6327">
            <w:pPr>
              <w:spacing w:before="60" w:after="60" w:line="240" w:lineRule="auto"/>
              <w:ind w:left="567" w:hanging="567"/>
              <w:jc w:val="left"/>
              <w:rPr>
                <w:noProof/>
              </w:rPr>
            </w:pPr>
            <w:r w:rsidRPr="00B551CF">
              <w:rPr>
                <w:noProof/>
              </w:rPr>
              <w:t>(ii)</w:t>
            </w:r>
            <w:r w:rsidRPr="00B551CF">
              <w:rPr>
                <w:noProof/>
              </w:rPr>
              <w:tab/>
              <w:t>goods in international transit, except related to land transport where the risk is located in Lithuania.</w:t>
            </w:r>
          </w:p>
          <w:p w:rsidR="005C68ED" w:rsidRPr="00B551CF" w:rsidRDefault="005C68ED" w:rsidP="007B6327">
            <w:pPr>
              <w:spacing w:before="60" w:after="60" w:line="240" w:lineRule="auto"/>
              <w:jc w:val="left"/>
              <w:rPr>
                <w:noProof/>
              </w:rPr>
            </w:pPr>
            <w:r w:rsidRPr="00B551CF">
              <w:rPr>
                <w:noProof/>
              </w:rPr>
              <w:t>BG, LV, LT: Unbound for insurance intermediation.</w:t>
            </w:r>
          </w:p>
          <w:p w:rsidR="005C68ED" w:rsidRPr="00B551CF" w:rsidRDefault="005C68ED" w:rsidP="007B6327">
            <w:pPr>
              <w:spacing w:before="60" w:after="60" w:line="240" w:lineRule="auto"/>
              <w:jc w:val="left"/>
              <w:rPr>
                <w:noProof/>
              </w:rPr>
            </w:pPr>
            <w:r w:rsidRPr="00B551CF">
              <w:rPr>
                <w:noProof/>
              </w:rPr>
              <w:t>PL: Unbound for reinsurance, retrocession and insurance intermediaries.</w:t>
            </w:r>
          </w:p>
          <w:p w:rsidR="005C68ED" w:rsidRPr="00B551CF" w:rsidRDefault="005C68ED" w:rsidP="007B6327">
            <w:pPr>
              <w:spacing w:before="60" w:after="60" w:line="240" w:lineRule="auto"/>
              <w:jc w:val="left"/>
              <w:rPr>
                <w:noProof/>
              </w:rPr>
            </w:pPr>
            <w:r w:rsidRPr="00B551CF">
              <w:rPr>
                <w:noProof/>
              </w:rPr>
              <w:t>FI: Only insurers having their head-office in the EU or having their branch in Finland may offer direct insurance (including co-insurance) services. The supply of insurance broker services is subject to a permanent place of business in the EU.</w:t>
            </w:r>
          </w:p>
        </w:tc>
      </w:tr>
      <w:tr w:rsidR="005C68ED" w:rsidRPr="00B551CF" w:rsidTr="00C14145">
        <w:trPr>
          <w:trHeight w:val="10527"/>
          <w:jc w:val="center"/>
        </w:trPr>
        <w:tc>
          <w:tcPr>
            <w:tcW w:w="2044" w:type="pct"/>
            <w:tcBorders>
              <w:top w:val="nil"/>
              <w:bottom w:val="single" w:sz="4" w:space="0" w:color="auto"/>
            </w:tcBorders>
          </w:tcPr>
          <w:p w:rsidR="005C68ED" w:rsidRPr="00B551CF" w:rsidRDefault="005C68ED" w:rsidP="00F942D1">
            <w:pPr>
              <w:spacing w:before="60" w:after="60" w:line="240" w:lineRule="auto"/>
              <w:jc w:val="left"/>
              <w:rPr>
                <w:rFonts w:asciiTheme="majorBidi" w:hAnsiTheme="majorBidi" w:cstheme="majorBidi"/>
                <w:noProof/>
                <w:szCs w:val="24"/>
              </w:rPr>
            </w:pPr>
          </w:p>
        </w:tc>
        <w:tc>
          <w:tcPr>
            <w:tcW w:w="2956" w:type="pct"/>
            <w:tcBorders>
              <w:top w:val="nil"/>
              <w:bottom w:val="single" w:sz="4" w:space="0" w:color="auto"/>
            </w:tcBorders>
          </w:tcPr>
          <w:p w:rsidR="005C68ED" w:rsidRPr="00B551CF" w:rsidRDefault="005C68ED" w:rsidP="007B6327">
            <w:pPr>
              <w:spacing w:before="60" w:after="60" w:line="240" w:lineRule="auto"/>
              <w:jc w:val="left"/>
              <w:rPr>
                <w:noProof/>
              </w:rPr>
            </w:pPr>
            <w:r w:rsidRPr="00B551CF">
              <w:rPr>
                <w:noProof/>
              </w:rPr>
              <w:t>HU: The supply of direct insurance in the territory of Hungary by insurance companies not established in the EU is allowed only through a branch office registered in Hungary.</w:t>
            </w:r>
          </w:p>
          <w:p w:rsidR="005C68ED" w:rsidRPr="00B551CF" w:rsidRDefault="005C68ED" w:rsidP="007B6327">
            <w:pPr>
              <w:spacing w:before="60" w:after="60" w:line="240" w:lineRule="auto"/>
              <w:jc w:val="left"/>
              <w:rPr>
                <w:noProof/>
              </w:rPr>
            </w:pPr>
            <w:r w:rsidRPr="00B551CF">
              <w:rPr>
                <w:noProof/>
              </w:rPr>
              <w:t>IT: Unbound for the actuarial profession.</w:t>
            </w:r>
          </w:p>
          <w:p w:rsidR="005C68ED" w:rsidRPr="00B551CF" w:rsidRDefault="005C68ED" w:rsidP="007B6327">
            <w:pPr>
              <w:spacing w:before="60" w:after="60" w:line="240" w:lineRule="auto"/>
              <w:jc w:val="left"/>
              <w:rPr>
                <w:noProof/>
              </w:rPr>
            </w:pPr>
            <w:r w:rsidRPr="00B551CF">
              <w:rPr>
                <w:noProof/>
              </w:rPr>
              <w:t>SE: The supply of direct insurance is allowed only through an insurance service supplier authorised in Sweden, provided that the foreign service supplier and the Swedish insurance company belong to the same group of companies or have an agreement of cooperation between them.</w:t>
            </w:r>
          </w:p>
          <w:p w:rsidR="005C68ED" w:rsidRPr="00B551CF" w:rsidRDefault="005C68ED" w:rsidP="007B6327">
            <w:pPr>
              <w:spacing w:before="60" w:after="60" w:line="240" w:lineRule="auto"/>
              <w:jc w:val="left"/>
              <w:rPr>
                <w:noProof/>
              </w:rPr>
            </w:pPr>
            <w:r w:rsidRPr="00B551CF">
              <w:rPr>
                <w:noProof/>
              </w:rPr>
              <w:t>ES: For actuarial services, residence requirement and three-years relevant experience.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AT, BE, BG, CZ, CY, DE, DK, ES, FI, FR, EL, HR, HU, IE, IT, LU, MT, NL, PL, PT, RO, SK, SE, SI, UK: Unbound for intermediation.</w:t>
            </w:r>
          </w:p>
          <w:p w:rsidR="005C68ED" w:rsidRPr="00B551CF" w:rsidRDefault="005C68ED" w:rsidP="007B6327">
            <w:pPr>
              <w:spacing w:before="60" w:after="60" w:line="240" w:lineRule="auto"/>
              <w:jc w:val="left"/>
              <w:rPr>
                <w:noProof/>
              </w:rPr>
            </w:pPr>
            <w:r w:rsidRPr="00B551CF">
              <w:rPr>
                <w:noProof/>
              </w:rPr>
              <w:t>BG: For direct insurance, Bulgarian natural and juridical persons, as well as foreign persons who conduct business activity in the territory of the Republic of Bulgaria, can conclude insurance contracts only with suppliers with respect to their activity in Bulgaria, which are licensed to conduct insurance activity in Bulgaria. Insurance compensation resulting from these contracts shall be paid in Bulgaria. Unbound for deposit insurance and similar compensations schemes, as well as mandatory insurance schemes.</w:t>
            </w:r>
          </w:p>
          <w:p w:rsidR="005C68ED" w:rsidRPr="00B551CF" w:rsidRDefault="005C68ED" w:rsidP="007B6327">
            <w:pPr>
              <w:spacing w:before="60" w:after="60" w:line="240" w:lineRule="auto"/>
              <w:jc w:val="left"/>
              <w:rPr>
                <w:noProof/>
              </w:rPr>
            </w:pPr>
            <w:r w:rsidRPr="00B551CF">
              <w:rPr>
                <w:noProof/>
              </w:rPr>
              <w:t>IT: Transport insurance of goods, insurance of vehicles as such and liability insurance regarding risks located in Italy may be underwritten only by insurance companies established in the Union. This reservation does not apply for international transport involving imports into Italy.</w:t>
            </w:r>
          </w:p>
          <w:p w:rsidR="005C68ED" w:rsidRPr="00B551CF" w:rsidRDefault="005C68ED" w:rsidP="007B6327">
            <w:pPr>
              <w:spacing w:before="60" w:after="60" w:line="240" w:lineRule="auto"/>
              <w:jc w:val="left"/>
              <w:rPr>
                <w:noProof/>
              </w:rPr>
            </w:pPr>
            <w:r w:rsidRPr="00B551CF">
              <w:rPr>
                <w:noProof/>
              </w:rPr>
              <w:t>PL: Unbound for reinsurance, retrocession and insurance services, except for reinsurance, retrocession and insurance of goods in international trade.</w:t>
            </w:r>
          </w:p>
        </w:tc>
      </w:tr>
      <w:tr w:rsidR="005C68ED" w:rsidRPr="00B551CF" w:rsidTr="005A750A">
        <w:trPr>
          <w:trHeight w:val="7824"/>
          <w:jc w:val="center"/>
        </w:trPr>
        <w:tc>
          <w:tcPr>
            <w:tcW w:w="2044" w:type="pct"/>
            <w:tcBorders>
              <w:bottom w:val="nil"/>
            </w:tcBorders>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Banking and other financial services (excluding insurance)</w:t>
            </w:r>
          </w:p>
        </w:tc>
        <w:tc>
          <w:tcPr>
            <w:tcW w:w="2956" w:type="pct"/>
            <w:tcBorders>
              <w:bottom w:val="nil"/>
            </w:tcBorders>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C17F3B">
            <w:pPr>
              <w:spacing w:before="60" w:after="60" w:line="240" w:lineRule="auto"/>
              <w:jc w:val="left"/>
              <w:rPr>
                <w:noProof/>
              </w:rPr>
            </w:pPr>
            <w:r w:rsidRPr="00B551CF">
              <w:rPr>
                <w:noProof/>
              </w:rPr>
              <w:t xml:space="preserve">LT: </w:t>
            </w:r>
            <w:r w:rsidR="00C17F3B" w:rsidRPr="00B551CF">
              <w:rPr>
                <w:noProof/>
              </w:rPr>
              <w:t>T</w:t>
            </w:r>
            <w:r w:rsidRPr="00B551CF">
              <w:rPr>
                <w:noProof/>
              </w:rPr>
              <w:t>he right is reserved to require commercial presence for pension fund management, and t</w:t>
            </w:r>
            <w:r w:rsidR="00AF04B9" w:rsidRPr="00B551CF">
              <w:rPr>
                <w:noProof/>
              </w:rPr>
              <w:t>hat at least one head of a bank'</w:t>
            </w:r>
            <w:r w:rsidRPr="00B551CF">
              <w:rPr>
                <w:noProof/>
              </w:rPr>
              <w:t>s administration permanently reside in LT and speak Lithuanian language.</w:t>
            </w:r>
          </w:p>
          <w:p w:rsidR="005C68ED" w:rsidRPr="00B551CF" w:rsidRDefault="005C68ED" w:rsidP="007B6327">
            <w:pPr>
              <w:spacing w:before="60" w:after="60" w:line="240" w:lineRule="auto"/>
              <w:jc w:val="left"/>
              <w:rPr>
                <w:noProof/>
              </w:rPr>
            </w:pPr>
            <w:r w:rsidRPr="00B551CF">
              <w:rPr>
                <w:noProof/>
              </w:rPr>
              <w:t>IT: Unbound for "</w:t>
            </w:r>
            <w:r w:rsidRPr="00B551CF">
              <w:rPr>
                <w:i/>
                <w:iCs/>
                <w:noProof/>
              </w:rPr>
              <w:t>consulenti finanziari</w:t>
            </w:r>
            <w:r w:rsidRPr="00B551CF">
              <w:rPr>
                <w:noProof/>
              </w:rPr>
              <w:t>" (financial advisers).</w:t>
            </w:r>
          </w:p>
          <w:p w:rsidR="005C68ED" w:rsidRPr="00B551CF" w:rsidRDefault="005C68ED" w:rsidP="007B6327">
            <w:pPr>
              <w:spacing w:before="60" w:after="60" w:line="240" w:lineRule="auto"/>
              <w:jc w:val="left"/>
              <w:rPr>
                <w:noProof/>
              </w:rPr>
            </w:pPr>
            <w:r w:rsidRPr="00B551CF">
              <w:rPr>
                <w:noProof/>
              </w:rPr>
              <w:t>EE: For acceptance of deposits, requirement of authorisation by Estonian Financial Supervision Authority and registration under Estonian Law as a joint-stock company, a subsidiary or a branch.</w:t>
            </w:r>
          </w:p>
          <w:p w:rsidR="005C68ED" w:rsidRPr="00B551CF" w:rsidRDefault="005C68ED" w:rsidP="007B6327">
            <w:pPr>
              <w:spacing w:before="60" w:after="60" w:line="240" w:lineRule="auto"/>
              <w:jc w:val="left"/>
              <w:rPr>
                <w:noProof/>
              </w:rPr>
            </w:pPr>
            <w:r w:rsidRPr="00B551CF">
              <w:rPr>
                <w:noProof/>
              </w:rPr>
              <w:t xml:space="preserve">IE: </w:t>
            </w:r>
            <w:r w:rsidR="00C17F3B" w:rsidRPr="00B551CF">
              <w:rPr>
                <w:noProof/>
              </w:rPr>
              <w:t>T</w:t>
            </w:r>
            <w:r w:rsidRPr="00B551CF">
              <w:rPr>
                <w:noProof/>
              </w:rPr>
              <w:t xml:space="preserve">he right is reserved to require the following: In the case of collective investment schemes constituted as unit trusts and variable capital companies (other than undertakings for collective investment in transferable securities, UCITS), the trustee/depository and management company is required to be incorporated in Ireland or in another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(no branches). In the case of an investment limited partnership, at least one general partner must be incorporated in Ireland. To become a member of a stock exchange in Ireland, an entity must either (a) be authorised in Ireland, which requires that it be incorporated or be a partnership, with a head/registered office in Ireland, or (b) be authorised in another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in accordance with the EU directive on investment and services.</w:t>
            </w:r>
          </w:p>
        </w:tc>
      </w:tr>
      <w:tr w:rsidR="005C68ED" w:rsidRPr="00B551CF" w:rsidTr="00F942D1">
        <w:trPr>
          <w:trHeight w:val="8864"/>
          <w:jc w:val="center"/>
        </w:trPr>
        <w:tc>
          <w:tcPr>
            <w:tcW w:w="2044" w:type="pct"/>
            <w:tcBorders>
              <w:top w:val="nil"/>
              <w:bottom w:val="nil"/>
            </w:tcBorders>
          </w:tcPr>
          <w:p w:rsidR="005C68ED" w:rsidRPr="00B551CF" w:rsidRDefault="005C68ED" w:rsidP="00F942D1">
            <w:pPr>
              <w:pageBreakBefore/>
              <w:spacing w:before="60" w:after="60" w:line="240" w:lineRule="auto"/>
              <w:ind w:left="567" w:hanging="567"/>
              <w:jc w:val="left"/>
              <w:rPr>
                <w:rFonts w:asciiTheme="majorBidi" w:hAnsiTheme="majorBidi" w:cstheme="majorBidi"/>
                <w:noProof/>
                <w:szCs w:val="24"/>
              </w:rPr>
            </w:pPr>
          </w:p>
        </w:tc>
        <w:tc>
          <w:tcPr>
            <w:tcW w:w="2956" w:type="pct"/>
            <w:tcBorders>
              <w:top w:val="nil"/>
              <w:bottom w:val="nil"/>
            </w:tcBorders>
          </w:tcPr>
          <w:p w:rsidR="005C68ED" w:rsidRPr="00B551CF" w:rsidRDefault="005C68ED" w:rsidP="007B6327">
            <w:pPr>
              <w:spacing w:before="60" w:after="60" w:line="240" w:lineRule="auto"/>
              <w:jc w:val="left"/>
              <w:rPr>
                <w:noProof/>
              </w:rPr>
            </w:pPr>
            <w:r w:rsidRPr="00B551CF">
              <w:rPr>
                <w:noProof/>
              </w:rPr>
              <w:t>PL: For the provision and transfer of financial information, and financial data processing and related software: Requirement to use the public telecommunication network, or the network of another authorised operator.</w:t>
            </w:r>
          </w:p>
          <w:p w:rsidR="005C68ED" w:rsidRPr="00B551CF" w:rsidRDefault="005C68ED" w:rsidP="007B6327">
            <w:pPr>
              <w:spacing w:before="60" w:after="60" w:line="240" w:lineRule="auto"/>
              <w:jc w:val="left"/>
              <w:rPr>
                <w:rFonts w:asciiTheme="majorBidi" w:hAnsiTheme="majorBidi" w:cstheme="majorBidi"/>
                <w:noProof/>
                <w:szCs w:val="24"/>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AT, BE, BG, CZ, CY, DE, DK, ES, FI, FR, EL, HR, HU, IE, IT, LU, NL, PL, PT, SK, SE, UK: Unbound except for provision of financial information and financial data processing and for advisory and other auxiliary services excluding intermediation.</w:t>
            </w:r>
          </w:p>
          <w:p w:rsidR="005C68ED" w:rsidRPr="00B551CF" w:rsidRDefault="005C68ED" w:rsidP="007B6327">
            <w:pPr>
              <w:spacing w:before="60" w:after="60" w:line="240" w:lineRule="auto"/>
              <w:jc w:val="left"/>
              <w:rPr>
                <w:noProof/>
              </w:rPr>
            </w:pPr>
            <w:r w:rsidRPr="00B551CF">
              <w:rPr>
                <w:noProof/>
              </w:rPr>
              <w:t>BE: Establishment in Belgium is required for the provision of investment advisory services.</w:t>
            </w:r>
          </w:p>
          <w:p w:rsidR="005C68ED" w:rsidRPr="00B551CF" w:rsidRDefault="005C68ED" w:rsidP="007B6327">
            <w:pPr>
              <w:spacing w:before="60" w:after="60" w:line="240" w:lineRule="auto"/>
              <w:jc w:val="left"/>
              <w:rPr>
                <w:noProof/>
              </w:rPr>
            </w:pPr>
            <w:r w:rsidRPr="00B551CF">
              <w:rPr>
                <w:noProof/>
              </w:rPr>
              <w:t>BG: Limitations and conditions relating to the use of telecommunications network may apply.</w:t>
            </w:r>
          </w:p>
          <w:p w:rsidR="005C68ED" w:rsidRPr="00B551CF" w:rsidRDefault="005C68ED" w:rsidP="007B6327">
            <w:pPr>
              <w:spacing w:before="60" w:after="60" w:line="240" w:lineRule="auto"/>
              <w:jc w:val="left"/>
              <w:rPr>
                <w:noProof/>
              </w:rPr>
            </w:pPr>
            <w:r w:rsidRPr="00B551CF">
              <w:rPr>
                <w:noProof/>
              </w:rPr>
              <w:t>CY: Unbound except for trading of transferable securities, for provision of financial information and financial data processing and for advisory and other auxiliary services excluding intermediation.</w:t>
            </w:r>
          </w:p>
          <w:p w:rsidR="005C68ED" w:rsidRPr="00B551CF" w:rsidRDefault="005C68ED" w:rsidP="007B6327">
            <w:pPr>
              <w:spacing w:before="60" w:after="60" w:line="240" w:lineRule="auto"/>
              <w:jc w:val="left"/>
              <w:rPr>
                <w:noProof/>
              </w:rPr>
            </w:pPr>
            <w:r w:rsidRPr="00B551CF">
              <w:rPr>
                <w:noProof/>
              </w:rPr>
              <w:t>EE: The establishment of a specialised management company is required to perform the activities of management of investment funds, and only firms having their registered office in the Union can act as depositories of the assets of investment funds.</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 xml:space="preserve">LT: </w:t>
            </w:r>
            <w:r w:rsidRPr="00B551CF">
              <w:rPr>
                <w:rFonts w:eastAsia="SimSun"/>
                <w:noProof/>
                <w:lang w:eastAsia="zh-CN"/>
              </w:rPr>
              <w:t>The establishment of a specialised management company is required to perform the activities of management of investment funds, and only firms having their registered office or branch in Lithuania can act as depositories of the assets of investment funds.</w:t>
            </w:r>
          </w:p>
        </w:tc>
      </w:tr>
      <w:tr w:rsidR="005C68ED" w:rsidRPr="00B551CF" w:rsidTr="00F942D1">
        <w:trPr>
          <w:trHeight w:val="8938"/>
          <w:jc w:val="center"/>
        </w:trPr>
        <w:tc>
          <w:tcPr>
            <w:tcW w:w="2044" w:type="pct"/>
            <w:tcBorders>
              <w:top w:val="nil"/>
              <w:bottom w:val="nil"/>
            </w:tcBorders>
          </w:tcPr>
          <w:p w:rsidR="005C68ED" w:rsidRPr="00B551CF" w:rsidRDefault="005C68ED" w:rsidP="00F942D1">
            <w:pPr>
              <w:pageBreakBefore/>
              <w:spacing w:before="60" w:after="60" w:line="240" w:lineRule="auto"/>
              <w:ind w:left="567" w:hanging="567"/>
              <w:jc w:val="left"/>
              <w:rPr>
                <w:rFonts w:asciiTheme="majorBidi" w:hAnsiTheme="majorBidi" w:cstheme="majorBidi"/>
                <w:noProof/>
                <w:szCs w:val="24"/>
              </w:rPr>
            </w:pPr>
          </w:p>
        </w:tc>
        <w:tc>
          <w:tcPr>
            <w:tcW w:w="2956" w:type="pct"/>
            <w:tcBorders>
              <w:top w:val="nil"/>
              <w:bottom w:val="nil"/>
            </w:tcBorders>
          </w:tcPr>
          <w:p w:rsidR="005C68ED" w:rsidRPr="00B551CF" w:rsidRDefault="005C68ED" w:rsidP="007B6327">
            <w:pPr>
              <w:spacing w:before="60" w:after="60" w:line="240" w:lineRule="auto"/>
              <w:jc w:val="left"/>
              <w:rPr>
                <w:noProof/>
              </w:rPr>
            </w:pPr>
            <w:r w:rsidRPr="00B551CF">
              <w:rPr>
                <w:noProof/>
              </w:rPr>
              <w:t xml:space="preserve">IE: The provision of investment services or investment advice requires either (I) authorisation in Ireland, which normally requires that the entity be incorporated or be a partnership or a sole trader, in each case with a head/registered office in Ireland (authorisation may not be required in certain cases, e.g. where a third-country service provider has no commercial presence in Ireland and the service is not provided to private individuals), or (II) authorisation in another </w:t>
            </w:r>
            <w:r w:rsidR="008D3E4F" w:rsidRPr="00B551CF">
              <w:rPr>
                <w:noProof/>
              </w:rPr>
              <w:t>Member </w:t>
            </w:r>
            <w:r w:rsidRPr="00B551CF">
              <w:rPr>
                <w:noProof/>
              </w:rPr>
              <w:t>State in accordance with the EU Investment Services Directive.</w:t>
            </w:r>
          </w:p>
          <w:p w:rsidR="005C68ED" w:rsidRPr="00B551CF" w:rsidRDefault="005C68ED" w:rsidP="007B6327">
            <w:pPr>
              <w:spacing w:before="60" w:after="60" w:line="240" w:lineRule="auto"/>
              <w:jc w:val="left"/>
              <w:rPr>
                <w:noProof/>
              </w:rPr>
            </w:pPr>
            <w:r w:rsidRPr="00B551CF">
              <w:rPr>
                <w:noProof/>
              </w:rPr>
              <w:t>LV: Unbound except for provision of financial information and for advisory and other auxiliary services excluding intermediation.</w:t>
            </w:r>
          </w:p>
          <w:p w:rsidR="005C68ED" w:rsidRPr="00B551CF" w:rsidRDefault="005C68ED" w:rsidP="007B6327">
            <w:pPr>
              <w:spacing w:before="60" w:after="60" w:line="240" w:lineRule="auto"/>
              <w:jc w:val="left"/>
              <w:rPr>
                <w:noProof/>
              </w:rPr>
            </w:pPr>
            <w:r w:rsidRPr="00B551CF">
              <w:rPr>
                <w:noProof/>
              </w:rPr>
              <w:t>MT: Unbound except for acceptance of deposits, for lending of all types, for provision of financial information and financial data processing and for advisory and other auxiliary services excluding intermediation.</w:t>
            </w:r>
          </w:p>
          <w:p w:rsidR="005C68ED" w:rsidRPr="00B551CF" w:rsidRDefault="005C68ED" w:rsidP="007B6327">
            <w:pPr>
              <w:spacing w:before="60" w:after="60" w:line="240" w:lineRule="auto"/>
              <w:jc w:val="left"/>
              <w:rPr>
                <w:noProof/>
              </w:rPr>
            </w:pPr>
            <w:r w:rsidRPr="00B551CF">
              <w:rPr>
                <w:noProof/>
              </w:rPr>
              <w:t>PL: For the provision and transfer of financial information, and financial data processing and related software: Requirement to use the public telecommunication network, or the network of other authorised operator.</w:t>
            </w:r>
          </w:p>
          <w:p w:rsidR="005C68ED" w:rsidRPr="00B551CF" w:rsidRDefault="005C68ED" w:rsidP="007B6327">
            <w:pPr>
              <w:spacing w:before="60" w:after="60" w:line="240" w:lineRule="auto"/>
              <w:jc w:val="left"/>
              <w:rPr>
                <w:noProof/>
              </w:rPr>
            </w:pPr>
            <w:r w:rsidRPr="00B551CF">
              <w:rPr>
                <w:noProof/>
              </w:rPr>
              <w:t>RO: Unbound for financial leasing, for trading of money market instruments, foreign exchange, derivative products, exchange rate and interest rate instruments, transferable securities and other negotiable instruments and financial assets, for participation in issues of all kinds of securities, for asset management and for settlement and clearing services for financial assets. Payments and money transmission services are allowed only through a resident bank.</w:t>
            </w:r>
          </w:p>
        </w:tc>
      </w:tr>
      <w:tr w:rsidR="005C68ED" w:rsidRPr="00B551CF" w:rsidTr="00F942D1">
        <w:trPr>
          <w:trHeight w:val="7238"/>
          <w:jc w:val="center"/>
        </w:trPr>
        <w:tc>
          <w:tcPr>
            <w:tcW w:w="2044" w:type="pct"/>
            <w:tcBorders>
              <w:top w:val="nil"/>
            </w:tcBorders>
          </w:tcPr>
          <w:p w:rsidR="005C68ED" w:rsidRPr="00B551CF" w:rsidRDefault="005C68ED" w:rsidP="00F942D1">
            <w:pPr>
              <w:pageBreakBefore/>
              <w:spacing w:before="60" w:after="60" w:line="240" w:lineRule="auto"/>
              <w:ind w:left="567" w:hanging="567"/>
              <w:jc w:val="left"/>
              <w:rPr>
                <w:rFonts w:asciiTheme="majorBidi" w:hAnsiTheme="majorBidi" w:cstheme="majorBidi"/>
                <w:noProof/>
                <w:szCs w:val="24"/>
              </w:rPr>
            </w:pPr>
          </w:p>
        </w:tc>
        <w:tc>
          <w:tcPr>
            <w:tcW w:w="2956" w:type="pct"/>
            <w:tcBorders>
              <w:top w:val="nil"/>
            </w:tcBorders>
          </w:tcPr>
          <w:p w:rsidR="005C68ED" w:rsidRPr="00B551CF" w:rsidRDefault="005C68ED" w:rsidP="007B6327">
            <w:pPr>
              <w:spacing w:before="60" w:after="60" w:line="240" w:lineRule="auto"/>
              <w:jc w:val="left"/>
              <w:rPr>
                <w:noProof/>
              </w:rPr>
            </w:pPr>
            <w:r w:rsidRPr="00B551CF">
              <w:rPr>
                <w:noProof/>
              </w:rPr>
              <w:t>SI: Unbound except for lending of all types, the acceptance of guarantees and commitments from foreign credit institutions by domestic legal entities and sole proprietors, the provision and transfer of financial information, and financial data processing and related software by suppliers of other financial services, advisory and other auxiliary financial services on all these activities, including credit reference and analysis, investment and portfolio research and advice, advice on acquisitions and on corporate restructuring and strategy. Commercial presence is required.</w:t>
            </w:r>
          </w:p>
          <w:p w:rsidR="005C68ED" w:rsidRPr="00B551CF" w:rsidRDefault="005C68ED" w:rsidP="007B6327">
            <w:pPr>
              <w:spacing w:before="60" w:after="60" w:line="240" w:lineRule="auto"/>
              <w:jc w:val="left"/>
              <w:rPr>
                <w:noProof/>
              </w:rPr>
            </w:pPr>
            <w:r w:rsidRPr="00B551CF">
              <w:rPr>
                <w:noProof/>
              </w:rPr>
              <w:t xml:space="preserve">SI: A pension scheme may be provided by a mutual pension fund (which is not a legal entity and is therefore managed by an insurance company, a bank or a pension company), a pension company or an insurance company. Additionally, a pension scheme can also be offered by pension scheme providers established in accordance with the regulations applicable in a </w:t>
            </w:r>
            <w:r w:rsidR="008D3E4F" w:rsidRPr="00B551CF">
              <w:rPr>
                <w:noProof/>
              </w:rPr>
              <w:t>Member </w:t>
            </w:r>
            <w:r w:rsidRPr="00B551CF">
              <w:rPr>
                <w:noProof/>
              </w:rPr>
              <w:t>State of the EU.</w:t>
            </w:r>
          </w:p>
          <w:p w:rsidR="005C68ED" w:rsidRPr="00B551CF" w:rsidRDefault="005C68ED" w:rsidP="007B6327">
            <w:pPr>
              <w:spacing w:before="60" w:after="60" w:line="240" w:lineRule="auto"/>
              <w:jc w:val="left"/>
              <w:rPr>
                <w:noProof/>
              </w:rPr>
            </w:pPr>
            <w:r w:rsidRPr="00B551CF">
              <w:rPr>
                <w:noProof/>
              </w:rPr>
              <w:t>HU: Non EEA companies may provide financial services or engage in activities auxiliary to financial services solely through its Hungarian branch.</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BG: Limitations and conditions relating to the use of telecommunications network may apply.</w:t>
            </w:r>
          </w:p>
        </w:tc>
      </w:tr>
      <w:tr w:rsidR="005C68ED" w:rsidRPr="00B551CF" w:rsidTr="00C17F3B">
        <w:trPr>
          <w:trHeight w:val="878"/>
          <w:jc w:val="center"/>
        </w:trPr>
        <w:tc>
          <w:tcPr>
            <w:tcW w:w="5000" w:type="pct"/>
            <w:gridSpan w:val="2"/>
          </w:tcPr>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8.</w:t>
            </w:r>
            <w:r w:rsidRPr="00B551CF">
              <w:rPr>
                <w:rFonts w:asciiTheme="majorBidi" w:hAnsiTheme="majorBidi" w:cstheme="majorBidi"/>
                <w:noProof/>
                <w:szCs w:val="24"/>
              </w:rPr>
              <w:tab/>
              <w:t>HEALTH SERVICES AND SOCIAL SERVICES</w:t>
            </w:r>
            <w:r w:rsidRPr="00B551CF">
              <w:rPr>
                <w:rFonts w:asciiTheme="majorBidi" w:hAnsiTheme="majorBidi" w:cstheme="majorBidi"/>
                <w:noProof/>
                <w:szCs w:val="24"/>
              </w:rPr>
              <w:br/>
              <w:t>(only privately-funded services. For greater certainty, services that receive public funding or State support in any form are not considered to be privately-funded)</w:t>
            </w:r>
          </w:p>
        </w:tc>
      </w:tr>
      <w:tr w:rsidR="005C68ED" w:rsidRPr="00B551CF" w:rsidTr="00C17F3B">
        <w:trPr>
          <w:trHeight w:val="3881"/>
          <w:jc w:val="center"/>
        </w:trPr>
        <w:tc>
          <w:tcPr>
            <w:tcW w:w="2044" w:type="pct"/>
          </w:tcPr>
          <w:p w:rsidR="005C68ED" w:rsidRPr="00B551CF" w:rsidRDefault="005C68ED">
            <w:pPr>
              <w:spacing w:before="60" w:after="60" w:line="240" w:lineRule="auto"/>
              <w:jc w:val="left"/>
              <w:rPr>
                <w:noProof/>
                <w:lang w:val="fr-BE"/>
              </w:rPr>
            </w:pPr>
            <w:r w:rsidRPr="00B551CF">
              <w:rPr>
                <w:rFonts w:asciiTheme="majorBidi" w:hAnsiTheme="majorBidi" w:cstheme="majorBidi"/>
                <w:noProof/>
                <w:szCs w:val="24"/>
                <w:lang w:val="fr-BE"/>
              </w:rPr>
              <w:t>A.</w:t>
            </w:r>
            <w:r w:rsidRPr="00B551CF">
              <w:rPr>
                <w:rFonts w:asciiTheme="majorBidi" w:hAnsiTheme="majorBidi" w:cstheme="majorBidi"/>
                <w:noProof/>
                <w:szCs w:val="24"/>
                <w:lang w:val="fr-BE"/>
              </w:rPr>
              <w:tab/>
              <w:t xml:space="preserve">Hospital </w:t>
            </w:r>
            <w:r w:rsidR="0072490B" w:rsidRPr="00B551CF">
              <w:rPr>
                <w:rFonts w:asciiTheme="majorBidi" w:hAnsiTheme="majorBidi" w:cstheme="majorBidi"/>
                <w:noProof/>
                <w:szCs w:val="24"/>
                <w:lang w:val="fr-BE"/>
              </w:rPr>
              <w:t>s</w:t>
            </w:r>
            <w:r w:rsidRPr="00B551CF">
              <w:rPr>
                <w:rFonts w:asciiTheme="majorBidi" w:hAnsiTheme="majorBidi" w:cstheme="majorBidi"/>
                <w:noProof/>
                <w:szCs w:val="24"/>
                <w:lang w:val="fr-BE"/>
              </w:rPr>
              <w:t>ervices</w:t>
            </w:r>
          </w:p>
          <w:p w:rsidR="005C68ED" w:rsidRPr="00B551CF" w:rsidRDefault="005C68ED" w:rsidP="00F942D1">
            <w:pPr>
              <w:spacing w:before="60" w:after="60" w:line="240" w:lineRule="auto"/>
              <w:ind w:left="567"/>
              <w:jc w:val="left"/>
              <w:rPr>
                <w:noProof/>
                <w:lang w:val="fr-BE"/>
              </w:rPr>
            </w:pPr>
            <w:r w:rsidRPr="00B551CF">
              <w:rPr>
                <w:noProof/>
                <w:lang w:val="fr-BE"/>
              </w:rPr>
              <w:t>(</w:t>
            </w:r>
            <w:r w:rsidR="00A04F1C" w:rsidRPr="00B551CF">
              <w:rPr>
                <w:noProof/>
                <w:lang w:val="fr-BE"/>
              </w:rPr>
              <w:t>CPC </w:t>
            </w:r>
            <w:r w:rsidRPr="00B551CF">
              <w:rPr>
                <w:noProof/>
                <w:lang w:val="fr-BE"/>
              </w:rPr>
              <w:t>9311)</w:t>
            </w:r>
          </w:p>
          <w:p w:rsidR="005C68ED" w:rsidRPr="00B551CF" w:rsidRDefault="005C68ED">
            <w:pPr>
              <w:spacing w:before="60" w:after="60" w:line="240" w:lineRule="auto"/>
              <w:jc w:val="left"/>
              <w:rPr>
                <w:noProof/>
                <w:lang w:val="fr-BE"/>
              </w:rPr>
            </w:pPr>
            <w:r w:rsidRPr="00B551CF">
              <w:rPr>
                <w:noProof/>
                <w:lang w:val="fr-BE"/>
              </w:rPr>
              <w:t>B.</w:t>
            </w:r>
            <w:r w:rsidRPr="00B551CF">
              <w:rPr>
                <w:noProof/>
                <w:lang w:val="fr-BE"/>
              </w:rPr>
              <w:tab/>
              <w:t xml:space="preserve">Ambulance </w:t>
            </w:r>
            <w:r w:rsidR="0072490B" w:rsidRPr="00B551CF">
              <w:rPr>
                <w:noProof/>
                <w:lang w:val="fr-BE"/>
              </w:rPr>
              <w:t>s</w:t>
            </w:r>
            <w:r w:rsidRPr="00B551CF">
              <w:rPr>
                <w:noProof/>
                <w:lang w:val="fr-BE"/>
              </w:rPr>
              <w:t>ervices</w:t>
            </w:r>
          </w:p>
          <w:p w:rsidR="005C68ED" w:rsidRPr="00B551CF" w:rsidRDefault="005C68ED" w:rsidP="00F942D1">
            <w:pPr>
              <w:spacing w:before="60" w:after="60" w:line="240" w:lineRule="auto"/>
              <w:ind w:left="567"/>
              <w:jc w:val="left"/>
              <w:rPr>
                <w:noProof/>
                <w:lang w:val="fr-BE"/>
              </w:rPr>
            </w:pPr>
            <w:r w:rsidRPr="00B551CF">
              <w:rPr>
                <w:noProof/>
                <w:lang w:val="fr-BE"/>
              </w:rPr>
              <w:t>(</w:t>
            </w:r>
            <w:r w:rsidR="00A04F1C" w:rsidRPr="00B551CF">
              <w:rPr>
                <w:noProof/>
                <w:lang w:val="fr-BE"/>
              </w:rPr>
              <w:t>CPC </w:t>
            </w:r>
            <w:r w:rsidRPr="00B551CF">
              <w:rPr>
                <w:noProof/>
                <w:lang w:val="fr-BE"/>
              </w:rPr>
              <w:t>93192)</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Residential health facilities other than hospital services</w:t>
            </w:r>
          </w:p>
          <w:p w:rsidR="005C68ED" w:rsidRPr="00B551CF" w:rsidRDefault="005C68ED" w:rsidP="00F942D1">
            <w:pPr>
              <w:spacing w:before="60" w:after="60" w:line="240" w:lineRule="auto"/>
              <w:ind w:left="567"/>
              <w:jc w:val="left"/>
              <w:rPr>
                <w:noProof/>
              </w:rPr>
            </w:pPr>
            <w:r w:rsidRPr="00B551CF">
              <w:rPr>
                <w:noProof/>
              </w:rPr>
              <w:t>(</w:t>
            </w:r>
            <w:r w:rsidR="00A04F1C" w:rsidRPr="00B551CF">
              <w:rPr>
                <w:noProof/>
              </w:rPr>
              <w:t>CPC </w:t>
            </w:r>
            <w:r w:rsidRPr="00B551CF">
              <w:rPr>
                <w:noProof/>
              </w:rPr>
              <w:t>93193)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FR: Unbound for privately funded laboratory analysis and testing services (part of 9311).</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AT, BE, BG, DE, CY, CZ, DK, ES, EE, FI, FR, EL, IE, IT, LV, LT, MT, LU, NL, PL, PT, RO, SI, SE, SK, UK: Unbound.</w:t>
            </w:r>
          </w:p>
          <w:p w:rsidR="005C68ED" w:rsidRPr="00B551CF" w:rsidRDefault="005C68ED" w:rsidP="007B6327">
            <w:pPr>
              <w:spacing w:before="60" w:after="60" w:line="240" w:lineRule="auto"/>
              <w:jc w:val="left"/>
              <w:rPr>
                <w:noProof/>
              </w:rPr>
            </w:pPr>
            <w:r w:rsidRPr="00B551CF">
              <w:rPr>
                <w:noProof/>
              </w:rPr>
              <w:t>HR: Unbound, except for telemedicine.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C17F3B">
        <w:trPr>
          <w:trHeight w:val="1796"/>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Social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A92126">
            <w:pPr>
              <w:spacing w:before="60" w:after="60" w:line="240" w:lineRule="auto"/>
              <w:ind w:left="567" w:hanging="567"/>
              <w:jc w:val="left"/>
              <w:rPr>
                <w:noProof/>
              </w:rPr>
            </w:pPr>
            <w:r w:rsidRPr="00B551CF">
              <w:rPr>
                <w:noProof/>
              </w:rPr>
              <w:t>–</w:t>
            </w:r>
            <w:r w:rsidR="005C68ED" w:rsidRPr="00B551CF">
              <w:rPr>
                <w:noProof/>
              </w:rPr>
              <w:tab/>
              <w:t xml:space="preserve">All </w:t>
            </w:r>
            <w:r w:rsidR="008D3E4F" w:rsidRPr="00B551CF">
              <w:rPr>
                <w:noProof/>
              </w:rPr>
              <w:t>Member </w:t>
            </w:r>
            <w:r w:rsidR="005C68ED" w:rsidRPr="00B551CF">
              <w:rPr>
                <w:noProof/>
              </w:rPr>
              <w:t xml:space="preserve">States except AT, EE, LT and LV: Only </w:t>
            </w:r>
            <w:r w:rsidR="0072490B" w:rsidRPr="00B551CF">
              <w:rPr>
                <w:noProof/>
              </w:rPr>
              <w:t>c</w:t>
            </w:r>
            <w:r w:rsidR="005C68ED" w:rsidRPr="00B551CF">
              <w:rPr>
                <w:noProof/>
              </w:rPr>
              <w:t xml:space="preserve">onvalescent and </w:t>
            </w:r>
            <w:r w:rsidR="0072490B" w:rsidRPr="00B551CF">
              <w:rPr>
                <w:noProof/>
              </w:rPr>
              <w:t>r</w:t>
            </w:r>
            <w:r w:rsidR="005C68ED" w:rsidRPr="00B551CF">
              <w:rPr>
                <w:noProof/>
              </w:rPr>
              <w:t xml:space="preserve">est </w:t>
            </w:r>
            <w:r w:rsidR="0072490B" w:rsidRPr="00B551CF">
              <w:rPr>
                <w:noProof/>
              </w:rPr>
              <w:t>h</w:t>
            </w:r>
            <w:r w:rsidR="005C68ED" w:rsidRPr="00B551CF">
              <w:rPr>
                <w:noProof/>
              </w:rPr>
              <w:t xml:space="preserve">ouses, </w:t>
            </w:r>
            <w:r w:rsidR="0072490B" w:rsidRPr="00B551CF">
              <w:rPr>
                <w:noProof/>
              </w:rPr>
              <w:t>o</w:t>
            </w:r>
            <w:r w:rsidR="005C68ED" w:rsidRPr="00B551CF">
              <w:rPr>
                <w:noProof/>
              </w:rPr>
              <w:t xml:space="preserve">ld </w:t>
            </w:r>
            <w:r w:rsidR="0072490B" w:rsidRPr="00B551CF">
              <w:rPr>
                <w:noProof/>
              </w:rPr>
              <w:t>p</w:t>
            </w:r>
            <w:r w:rsidR="005C68ED" w:rsidRPr="00B551CF">
              <w:rPr>
                <w:noProof/>
              </w:rPr>
              <w:t xml:space="preserve">eople's </w:t>
            </w:r>
            <w:r w:rsidR="0072490B" w:rsidRPr="00B551CF">
              <w:rPr>
                <w:noProof/>
              </w:rPr>
              <w:t>h</w:t>
            </w:r>
            <w:r w:rsidR="005C68ED" w:rsidRPr="00B551CF">
              <w:rPr>
                <w:noProof/>
              </w:rPr>
              <w:t>omes.</w:t>
            </w:r>
          </w:p>
          <w:p w:rsidR="005C68ED" w:rsidRPr="00B551CF" w:rsidRDefault="00A92126" w:rsidP="00C17F3B">
            <w:pPr>
              <w:spacing w:before="60" w:after="60" w:line="240" w:lineRule="auto"/>
              <w:ind w:left="567" w:hanging="567"/>
              <w:jc w:val="left"/>
              <w:rPr>
                <w:noProof/>
              </w:rPr>
            </w:pPr>
            <w:r w:rsidRPr="00B551CF">
              <w:rPr>
                <w:noProof/>
              </w:rPr>
              <w:t>–</w:t>
            </w:r>
            <w:r w:rsidR="005C68ED" w:rsidRPr="00B551CF">
              <w:rPr>
                <w:noProof/>
              </w:rPr>
              <w:tab/>
              <w:t xml:space="preserve">AT, EE and LV: all </w:t>
            </w:r>
            <w:r w:rsidR="00A04F1C" w:rsidRPr="00B551CF">
              <w:rPr>
                <w:noProof/>
              </w:rPr>
              <w:t>CPC </w:t>
            </w:r>
            <w:r w:rsidR="005C68ED" w:rsidRPr="00B551CF">
              <w:rPr>
                <w:noProof/>
              </w:rPr>
              <w:t>933.</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CZ, FI, HU, LT, MT, PL, SE, SI, SK: Unbound.</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9.</w:t>
            </w:r>
            <w:r w:rsidRPr="00B551CF">
              <w:rPr>
                <w:rFonts w:asciiTheme="majorBidi" w:hAnsiTheme="majorBidi" w:cstheme="majorBidi"/>
                <w:noProof/>
                <w:szCs w:val="24"/>
              </w:rPr>
              <w:tab/>
              <w:t>TOURISM AND TRAVEL RELATED SERVICES</w:t>
            </w:r>
          </w:p>
        </w:tc>
      </w:tr>
      <w:tr w:rsidR="005C68ED" w:rsidRPr="00B551CF" w:rsidTr="00F942D1">
        <w:trPr>
          <w:trHeight w:val="20"/>
          <w:jc w:val="center"/>
        </w:trPr>
        <w:tc>
          <w:tcPr>
            <w:tcW w:w="2044" w:type="pct"/>
          </w:tcPr>
          <w:p w:rsidR="00A92126"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Hotel, </w:t>
            </w:r>
            <w:r w:rsidR="00F34621" w:rsidRPr="00B551CF">
              <w:rPr>
                <w:rFonts w:asciiTheme="majorBidi" w:hAnsiTheme="majorBidi" w:cstheme="majorBidi"/>
                <w:noProof/>
                <w:szCs w:val="24"/>
              </w:rPr>
              <w:t>r</w:t>
            </w:r>
            <w:r w:rsidRPr="00B551CF">
              <w:rPr>
                <w:rFonts w:asciiTheme="majorBidi" w:hAnsiTheme="majorBidi" w:cstheme="majorBidi"/>
                <w:noProof/>
                <w:szCs w:val="24"/>
              </w:rPr>
              <w:t xml:space="preserve">estaurants and </w:t>
            </w:r>
            <w:r w:rsidR="00F34621" w:rsidRPr="00B551CF">
              <w:rPr>
                <w:rFonts w:asciiTheme="majorBidi" w:hAnsiTheme="majorBidi" w:cstheme="majorBidi"/>
                <w:noProof/>
                <w:szCs w:val="24"/>
              </w:rPr>
              <w:t>c</w:t>
            </w:r>
            <w:r w:rsidRPr="00B551CF">
              <w:rPr>
                <w:rFonts w:asciiTheme="majorBidi" w:hAnsiTheme="majorBidi" w:cstheme="majorBidi"/>
                <w:noProof/>
                <w:szCs w:val="24"/>
              </w:rPr>
              <w:t>atering</w:t>
            </w:r>
          </w:p>
          <w:p w:rsidR="005C68ED" w:rsidRPr="00B551CF" w:rsidRDefault="005C68ED" w:rsidP="00A92126">
            <w:pPr>
              <w:spacing w:before="60" w:after="60" w:line="240" w:lineRule="auto"/>
              <w:jc w:val="left"/>
              <w:rPr>
                <w:noProof/>
              </w:rPr>
            </w:pPr>
            <w:r w:rsidRPr="00B551CF">
              <w:rPr>
                <w:noProof/>
              </w:rPr>
              <w:t>(</w:t>
            </w:r>
            <w:r w:rsidR="00A04F1C" w:rsidRPr="00B551CF">
              <w:rPr>
                <w:noProof/>
              </w:rPr>
              <w:t>CPC </w:t>
            </w:r>
            <w:r w:rsidRPr="00B551CF">
              <w:rPr>
                <w:noProof/>
              </w:rPr>
              <w:t xml:space="preserve">641, </w:t>
            </w:r>
            <w:r w:rsidR="00A04F1C" w:rsidRPr="00B551CF">
              <w:rPr>
                <w:noProof/>
              </w:rPr>
              <w:t>CPC </w:t>
            </w:r>
            <w:r w:rsidRPr="00B551CF">
              <w:rPr>
                <w:noProof/>
              </w:rPr>
              <w:t xml:space="preserve">642 and </w:t>
            </w:r>
            <w:r w:rsidR="00A04F1C" w:rsidRPr="00B551CF">
              <w:rPr>
                <w:noProof/>
              </w:rPr>
              <w:t>CPC </w:t>
            </w:r>
            <w:r w:rsidRPr="00B551CF">
              <w:rPr>
                <w:noProof/>
              </w:rPr>
              <w:t>643)</w:t>
            </w:r>
            <w:r w:rsidRPr="00B551CF">
              <w:rPr>
                <w:noProof/>
              </w:rPr>
              <w:br/>
              <w:t>excluding catering in air transport services</w:t>
            </w:r>
            <w:r w:rsidRPr="00B551CF">
              <w:rPr>
                <w:rFonts w:asciiTheme="majorBidi" w:hAnsiTheme="majorBidi" w:cstheme="majorBidi"/>
                <w:b/>
                <w:bCs/>
                <w:noProof/>
                <w:szCs w:val="24"/>
                <w:vertAlign w:val="superscript"/>
              </w:rPr>
              <w:footnoteReference w:id="43"/>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ES, FR, EL, IE, IT, LV, LT, LU, MT, NL, PL, PT, RO, SK, SI, SE, UK: Unbound.</w:t>
            </w:r>
          </w:p>
          <w:p w:rsidR="005C68ED" w:rsidRPr="00B551CF" w:rsidRDefault="005C68ED" w:rsidP="007B6327">
            <w:pPr>
              <w:spacing w:before="60" w:after="60" w:line="240" w:lineRule="auto"/>
              <w:jc w:val="left"/>
              <w:rPr>
                <w:noProof/>
              </w:rPr>
            </w:pPr>
            <w:r w:rsidRPr="00B551CF">
              <w:rPr>
                <w:noProof/>
              </w:rPr>
              <w:t>HR: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054C36"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Travel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gencies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our </w:t>
            </w:r>
            <w:r w:rsidR="0072490B" w:rsidRPr="00B551CF">
              <w:rPr>
                <w:rFonts w:asciiTheme="majorBidi" w:hAnsiTheme="majorBidi" w:cstheme="majorBidi"/>
                <w:noProof/>
                <w:szCs w:val="24"/>
              </w:rPr>
              <w:t>o</w:t>
            </w:r>
            <w:r w:rsidRPr="00B551CF">
              <w:rPr>
                <w:rFonts w:asciiTheme="majorBidi" w:hAnsiTheme="majorBidi" w:cstheme="majorBidi"/>
                <w:noProof/>
                <w:szCs w:val="24"/>
              </w:rPr>
              <w:t xml:space="preserve">perators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054C36" w:rsidRPr="00B551CF" w:rsidRDefault="005C68ED" w:rsidP="00A92126">
            <w:pPr>
              <w:spacing w:before="60" w:after="60" w:line="240" w:lineRule="auto"/>
              <w:ind w:left="567" w:hanging="567"/>
              <w:jc w:val="left"/>
              <w:rPr>
                <w:noProof/>
              </w:rPr>
            </w:pPr>
            <w:r w:rsidRPr="00B551CF">
              <w:rPr>
                <w:noProof/>
              </w:rPr>
              <w:t>(including tour managers)</w:t>
            </w:r>
          </w:p>
          <w:p w:rsidR="005C68ED" w:rsidRPr="00B551CF" w:rsidRDefault="005C68ED" w:rsidP="00A92126">
            <w:pPr>
              <w:spacing w:before="60" w:after="60" w:line="240" w:lineRule="auto"/>
              <w:ind w:left="567" w:hanging="567"/>
              <w:jc w:val="left"/>
              <w:rPr>
                <w:noProof/>
              </w:rPr>
            </w:pPr>
            <w:r w:rsidRPr="00B551CF">
              <w:rPr>
                <w:noProof/>
              </w:rPr>
              <w:t>(</w:t>
            </w:r>
            <w:r w:rsidR="00A04F1C" w:rsidRPr="00B551CF">
              <w:rPr>
                <w:noProof/>
              </w:rPr>
              <w:t>CPC </w:t>
            </w:r>
            <w:r w:rsidRPr="00B551CF">
              <w:rPr>
                <w:noProof/>
              </w:rPr>
              <w:t>7471)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BG, CY, HU: Unbound.</w:t>
            </w:r>
          </w:p>
          <w:p w:rsidR="005C68ED" w:rsidRPr="00B551CF" w:rsidRDefault="005C68ED" w:rsidP="007B6327">
            <w:pPr>
              <w:spacing w:before="60" w:after="60" w:line="240" w:lineRule="auto"/>
              <w:jc w:val="left"/>
              <w:rPr>
                <w:noProof/>
              </w:rPr>
            </w:pPr>
            <w:r w:rsidRPr="00B551CF">
              <w:rPr>
                <w:noProof/>
              </w:rPr>
              <w:t>CY: Nationality condition. Foreign services providers must be represented by resident travel office.</w:t>
            </w:r>
          </w:p>
          <w:p w:rsidR="005C68ED" w:rsidRPr="00B551CF" w:rsidRDefault="005C68ED" w:rsidP="00C17F3B">
            <w:pPr>
              <w:spacing w:before="60" w:after="60" w:line="240" w:lineRule="auto"/>
              <w:jc w:val="left"/>
              <w:rPr>
                <w:noProof/>
              </w:rPr>
            </w:pPr>
            <w:r w:rsidRPr="00B551CF">
              <w:rPr>
                <w:noProof/>
              </w:rPr>
              <w:t xml:space="preserve">LT: </w:t>
            </w:r>
            <w:r w:rsidR="00C17F3B" w:rsidRPr="00B551CF">
              <w:rPr>
                <w:noProof/>
              </w:rPr>
              <w:t>T</w:t>
            </w:r>
            <w:r w:rsidRPr="00B551CF">
              <w:rPr>
                <w:noProof/>
              </w:rPr>
              <w:t>he supply of tour manager services is subject to the establishment in Lithuania and a licence issued by the Lithuanian State Department of Tourism.</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054C36" w:rsidRPr="00B551CF" w:rsidRDefault="005C68ED">
            <w:pPr>
              <w:spacing w:before="60" w:after="60" w:line="240" w:lineRule="auto"/>
              <w:ind w:left="567" w:hanging="567"/>
              <w:jc w:val="left"/>
              <w:rPr>
                <w:rFonts w:asciiTheme="majorBidi" w:hAnsiTheme="majorBidi" w:cstheme="majorBidi"/>
                <w:noProof/>
                <w:szCs w:val="24"/>
                <w:lang w:val="fr-BE"/>
              </w:rPr>
            </w:pPr>
            <w:r w:rsidRPr="00B551CF">
              <w:rPr>
                <w:rFonts w:asciiTheme="majorBidi" w:hAnsiTheme="majorBidi" w:cstheme="majorBidi"/>
                <w:noProof/>
                <w:szCs w:val="24"/>
                <w:lang w:val="fr-BE"/>
              </w:rPr>
              <w:t>C.</w:t>
            </w:r>
            <w:r w:rsidRPr="00B551CF">
              <w:rPr>
                <w:rFonts w:asciiTheme="majorBidi" w:hAnsiTheme="majorBidi" w:cstheme="majorBidi"/>
                <w:noProof/>
                <w:szCs w:val="24"/>
                <w:lang w:val="fr-BE"/>
              </w:rPr>
              <w:tab/>
              <w:t xml:space="preserve">Tourist </w:t>
            </w:r>
            <w:r w:rsidR="0072490B" w:rsidRPr="00B551CF">
              <w:rPr>
                <w:rFonts w:asciiTheme="majorBidi" w:hAnsiTheme="majorBidi" w:cstheme="majorBidi"/>
                <w:noProof/>
                <w:szCs w:val="24"/>
                <w:lang w:val="fr-BE"/>
              </w:rPr>
              <w:t>g</w:t>
            </w:r>
            <w:r w:rsidRPr="00B551CF">
              <w:rPr>
                <w:rFonts w:asciiTheme="majorBidi" w:hAnsiTheme="majorBidi" w:cstheme="majorBidi"/>
                <w:noProof/>
                <w:szCs w:val="24"/>
                <w:lang w:val="fr-BE"/>
              </w:rPr>
              <w:t xml:space="preserve">uides </w:t>
            </w:r>
            <w:r w:rsidR="0072490B" w:rsidRPr="00B551CF">
              <w:rPr>
                <w:rFonts w:asciiTheme="majorBidi" w:hAnsiTheme="majorBidi" w:cstheme="majorBidi"/>
                <w:noProof/>
                <w:szCs w:val="24"/>
                <w:lang w:val="fr-BE"/>
              </w:rPr>
              <w:t>s</w:t>
            </w:r>
            <w:r w:rsidRPr="00B551CF">
              <w:rPr>
                <w:rFonts w:asciiTheme="majorBidi" w:hAnsiTheme="majorBidi" w:cstheme="majorBidi"/>
                <w:noProof/>
                <w:szCs w:val="24"/>
                <w:lang w:val="fr-BE"/>
              </w:rPr>
              <w:t>ervices</w:t>
            </w:r>
          </w:p>
          <w:p w:rsidR="005C68ED" w:rsidRPr="00B551CF" w:rsidRDefault="005C68ED" w:rsidP="00B411DC">
            <w:pPr>
              <w:spacing w:before="60" w:after="60" w:line="240" w:lineRule="auto"/>
              <w:ind w:left="567" w:hanging="567"/>
              <w:jc w:val="left"/>
              <w:rPr>
                <w:noProof/>
                <w:lang w:val="fr-BE"/>
              </w:rPr>
            </w:pPr>
            <w:r w:rsidRPr="00B551CF">
              <w:rPr>
                <w:noProof/>
                <w:lang w:val="fr-BE"/>
              </w:rPr>
              <w:t>(</w:t>
            </w:r>
            <w:r w:rsidR="00A04F1C" w:rsidRPr="00B551CF">
              <w:rPr>
                <w:noProof/>
                <w:lang w:val="fr-BE"/>
              </w:rPr>
              <w:t>CPC </w:t>
            </w:r>
            <w:r w:rsidRPr="00B551CF">
              <w:rPr>
                <w:noProof/>
                <w:lang w:val="fr-BE"/>
              </w:rPr>
              <w:t>7472)</w:t>
            </w:r>
          </w:p>
        </w:tc>
        <w:tc>
          <w:tcPr>
            <w:tcW w:w="2956" w:type="pct"/>
          </w:tcPr>
          <w:p w:rsidR="005C68ED" w:rsidRPr="00B551CF" w:rsidRDefault="005C68ED" w:rsidP="007B6327">
            <w:pPr>
              <w:spacing w:before="60" w:after="60" w:line="240" w:lineRule="auto"/>
              <w:jc w:val="left"/>
              <w:rPr>
                <w:noProof/>
                <w:lang w:val="nn-NO"/>
              </w:rPr>
            </w:pPr>
            <w:r w:rsidRPr="00B551CF">
              <w:rPr>
                <w:rFonts w:asciiTheme="majorBidi" w:hAnsiTheme="majorBidi" w:cstheme="majorBidi"/>
                <w:noProof/>
                <w:szCs w:val="24"/>
                <w:lang w:val="nn-NO"/>
              </w:rPr>
              <w:t>For Mode 1</w:t>
            </w:r>
          </w:p>
          <w:p w:rsidR="005C68ED" w:rsidRPr="00B551CF" w:rsidRDefault="005C68ED" w:rsidP="007B6327">
            <w:pPr>
              <w:spacing w:before="60" w:after="60" w:line="240" w:lineRule="auto"/>
              <w:jc w:val="left"/>
              <w:rPr>
                <w:noProof/>
                <w:lang w:val="nn-NO"/>
              </w:rPr>
            </w:pPr>
            <w:r w:rsidRPr="00B551CF">
              <w:rPr>
                <w:noProof/>
                <w:lang w:val="nn-NO"/>
              </w:rPr>
              <w:t>BG, CY, CZ, HU, IT, LT, MT, PL, SK, SI: Unbound.</w:t>
            </w:r>
          </w:p>
          <w:p w:rsidR="005C68ED" w:rsidRPr="00B551CF" w:rsidRDefault="005C68ED" w:rsidP="007B6327">
            <w:pPr>
              <w:spacing w:before="60" w:after="60" w:line="240" w:lineRule="auto"/>
              <w:jc w:val="left"/>
              <w:rPr>
                <w:noProof/>
              </w:rPr>
            </w:pPr>
            <w:r w:rsidRPr="00B551CF">
              <w:rPr>
                <w:noProof/>
              </w:rPr>
              <w:t>IT: Tourist guide from non EU countries need to obtain a specific licence from the Region in order to act as a professional tourist guide.</w:t>
            </w:r>
          </w:p>
          <w:p w:rsidR="005C68ED" w:rsidRPr="00B551CF" w:rsidRDefault="005C68ED" w:rsidP="007B6327">
            <w:pPr>
              <w:spacing w:before="60" w:after="60" w:line="240" w:lineRule="auto"/>
              <w:jc w:val="left"/>
              <w:rPr>
                <w:noProof/>
              </w:rPr>
            </w:pPr>
            <w:r w:rsidRPr="00B551CF">
              <w:rPr>
                <w:noProof/>
              </w:rPr>
              <w:t>BG, CY, EL, ES: EU nationality condition for tourist guide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10.</w:t>
            </w:r>
            <w:r w:rsidRPr="00B551CF">
              <w:rPr>
                <w:rFonts w:asciiTheme="majorBidi" w:hAnsiTheme="majorBidi" w:cstheme="majorBidi"/>
                <w:noProof/>
                <w:szCs w:val="24"/>
              </w:rPr>
              <w:tab/>
              <w:t xml:space="preserve">RECREATIONAL, CULTURAL AND SPORTING SERVICES </w:t>
            </w:r>
            <w:r w:rsidRPr="00B551CF">
              <w:rPr>
                <w:rFonts w:asciiTheme="majorBidi" w:hAnsiTheme="majorBidi" w:cstheme="majorBidi"/>
                <w:noProof/>
                <w:szCs w:val="24"/>
              </w:rPr>
              <w:br/>
              <w:t>(other than audio-visual services)</w:t>
            </w:r>
          </w:p>
        </w:tc>
      </w:tr>
      <w:tr w:rsidR="005C68ED" w:rsidRPr="00B551CF" w:rsidTr="00F942D1">
        <w:trPr>
          <w:trHeight w:val="4600"/>
          <w:jc w:val="center"/>
        </w:trPr>
        <w:tc>
          <w:tcPr>
            <w:tcW w:w="2044" w:type="pct"/>
          </w:tcPr>
          <w:p w:rsidR="00054C36"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Entertainment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r>
            <w:r w:rsidRPr="00B551CF">
              <w:rPr>
                <w:noProof/>
              </w:rPr>
              <w:t xml:space="preserve">(including </w:t>
            </w:r>
            <w:r w:rsidR="0072490B" w:rsidRPr="00B551CF">
              <w:rPr>
                <w:noProof/>
              </w:rPr>
              <w:t>t</w:t>
            </w:r>
            <w:r w:rsidRPr="00B551CF">
              <w:rPr>
                <w:noProof/>
              </w:rPr>
              <w:t xml:space="preserve">heatre, </w:t>
            </w:r>
            <w:r w:rsidR="0072490B" w:rsidRPr="00B551CF">
              <w:rPr>
                <w:noProof/>
              </w:rPr>
              <w:t>l</w:t>
            </w:r>
            <w:r w:rsidRPr="00B551CF">
              <w:rPr>
                <w:noProof/>
              </w:rPr>
              <w:t xml:space="preserve">ive </w:t>
            </w:r>
            <w:r w:rsidR="0072490B" w:rsidRPr="00B551CF">
              <w:rPr>
                <w:noProof/>
              </w:rPr>
              <w:t>b</w:t>
            </w:r>
            <w:r w:rsidRPr="00B551CF">
              <w:rPr>
                <w:noProof/>
              </w:rPr>
              <w:t xml:space="preserve">ands, </w:t>
            </w:r>
            <w:r w:rsidR="0072490B" w:rsidRPr="00B551CF">
              <w:rPr>
                <w:noProof/>
              </w:rPr>
              <w:t>c</w:t>
            </w:r>
            <w:r w:rsidRPr="00B551CF">
              <w:rPr>
                <w:noProof/>
              </w:rPr>
              <w:t xml:space="preserve">ircus and </w:t>
            </w:r>
            <w:r w:rsidR="0072490B" w:rsidRPr="00B551CF">
              <w:rPr>
                <w:noProof/>
              </w:rPr>
              <w:t>d</w:t>
            </w:r>
            <w:r w:rsidRPr="00B551CF">
              <w:rPr>
                <w:noProof/>
              </w:rPr>
              <w:t xml:space="preserve">iscotheque </w:t>
            </w:r>
            <w:r w:rsidR="0072490B" w:rsidRPr="00B551CF">
              <w:rPr>
                <w:noProof/>
              </w:rPr>
              <w:t>s</w:t>
            </w:r>
            <w:r w:rsidRPr="00B551CF">
              <w:rPr>
                <w:noProof/>
              </w:rPr>
              <w:t>ervices)</w:t>
            </w:r>
          </w:p>
          <w:p w:rsidR="005C68ED" w:rsidRPr="00B551CF" w:rsidRDefault="005C68ED" w:rsidP="00B411DC">
            <w:pPr>
              <w:spacing w:before="60" w:after="60" w:line="240" w:lineRule="auto"/>
              <w:ind w:left="567" w:hanging="567"/>
              <w:jc w:val="left"/>
              <w:rPr>
                <w:noProof/>
              </w:rPr>
            </w:pPr>
            <w:r w:rsidRPr="00B551CF">
              <w:rPr>
                <w:noProof/>
              </w:rPr>
              <w:t>(</w:t>
            </w:r>
            <w:r w:rsidR="00A04F1C" w:rsidRPr="00B551CF">
              <w:rPr>
                <w:noProof/>
              </w:rPr>
              <w:t>CPC </w:t>
            </w:r>
            <w:r w:rsidRPr="00B551CF">
              <w:rPr>
                <w:noProof/>
              </w:rPr>
              <w:t>9619)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BE, BG, CY, CZ, DE, DK, ES, EE, FI, FR, EL, HR, HU, IE, IT, LV, LT, LU, MT, NL, PL, PT, RO, SK, SI, UK: Unbound.</w:t>
            </w:r>
          </w:p>
          <w:p w:rsidR="005A750A" w:rsidRPr="00B551CF" w:rsidRDefault="005A750A"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CY, CZ, FI, HR, MT, PL, RO, SK, SI: Unbound.</w:t>
            </w:r>
          </w:p>
          <w:p w:rsidR="005C68ED" w:rsidRPr="00B551CF" w:rsidRDefault="005C68ED" w:rsidP="007B6327">
            <w:pPr>
              <w:spacing w:before="60" w:after="60" w:line="240" w:lineRule="auto"/>
              <w:jc w:val="left"/>
              <w:rPr>
                <w:noProof/>
              </w:rPr>
            </w:pPr>
            <w:r w:rsidRPr="00B551CF">
              <w:rPr>
                <w:noProof/>
              </w:rPr>
              <w:t>BG: Unbound, except for theatrical producer, singer group, band and orchestra entertainment services (</w:t>
            </w:r>
            <w:r w:rsidR="00A04F1C" w:rsidRPr="00B551CF">
              <w:rPr>
                <w:noProof/>
              </w:rPr>
              <w:t>CPC </w:t>
            </w:r>
            <w:r w:rsidRPr="00B551CF">
              <w:rPr>
                <w:noProof/>
              </w:rPr>
              <w:t>96191); services provided by authors, composers, sculptors, entertainers and other individual artists (</w:t>
            </w:r>
            <w:r w:rsidR="00A04F1C" w:rsidRPr="00B551CF">
              <w:rPr>
                <w:noProof/>
              </w:rPr>
              <w:t>CPC </w:t>
            </w:r>
            <w:r w:rsidRPr="00B551CF">
              <w:rPr>
                <w:noProof/>
              </w:rPr>
              <w:t>96192); ancillary theatrical services (</w:t>
            </w:r>
            <w:r w:rsidR="00A04F1C" w:rsidRPr="00B551CF">
              <w:rPr>
                <w:noProof/>
              </w:rPr>
              <w:t>CPC </w:t>
            </w:r>
            <w:r w:rsidRPr="00B551CF">
              <w:rPr>
                <w:noProof/>
              </w:rPr>
              <w:t>96193).</w:t>
            </w:r>
          </w:p>
          <w:p w:rsidR="005C68ED" w:rsidRPr="00B551CF" w:rsidRDefault="005C68ED" w:rsidP="007B6327">
            <w:pPr>
              <w:spacing w:before="60" w:after="60" w:line="240" w:lineRule="auto"/>
              <w:jc w:val="left"/>
              <w:rPr>
                <w:noProof/>
              </w:rPr>
            </w:pPr>
            <w:r w:rsidRPr="00B551CF">
              <w:rPr>
                <w:noProof/>
              </w:rPr>
              <w:t>EE: Unbound for other entertainment services (</w:t>
            </w:r>
            <w:r w:rsidR="00A04F1C" w:rsidRPr="00B551CF">
              <w:rPr>
                <w:noProof/>
              </w:rPr>
              <w:t>CPC </w:t>
            </w:r>
            <w:r w:rsidRPr="00B551CF">
              <w:rPr>
                <w:noProof/>
              </w:rPr>
              <w:t>96199), except for cinema theatre services.</w:t>
            </w:r>
          </w:p>
          <w:p w:rsidR="005C68ED" w:rsidRPr="00B551CF" w:rsidRDefault="005C68ED" w:rsidP="007B6327">
            <w:pPr>
              <w:spacing w:before="60" w:after="60" w:line="240" w:lineRule="auto"/>
              <w:jc w:val="left"/>
              <w:rPr>
                <w:noProof/>
              </w:rPr>
            </w:pPr>
            <w:r w:rsidRPr="00B551CF">
              <w:rPr>
                <w:noProof/>
              </w:rPr>
              <w:t xml:space="preserve">LT, LV: Unbound, except for cinema theatre operation services (part of </w:t>
            </w:r>
            <w:r w:rsidR="00A04F1C" w:rsidRPr="00B551CF">
              <w:rPr>
                <w:noProof/>
              </w:rPr>
              <w:t>CPC </w:t>
            </w:r>
            <w:r w:rsidRPr="00B551CF">
              <w:rPr>
                <w:noProof/>
              </w:rPr>
              <w:t>96199).</w:t>
            </w:r>
          </w:p>
        </w:tc>
      </w:tr>
      <w:tr w:rsidR="005C68ED" w:rsidRPr="00C33003" w:rsidTr="00F942D1">
        <w:trPr>
          <w:trHeight w:val="20"/>
          <w:jc w:val="center"/>
        </w:trPr>
        <w:tc>
          <w:tcPr>
            <w:tcW w:w="2044" w:type="pct"/>
          </w:tcPr>
          <w:p w:rsidR="00054C36"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News and </w:t>
            </w:r>
            <w:r w:rsidR="0072490B" w:rsidRPr="00B551CF">
              <w:rPr>
                <w:rFonts w:asciiTheme="majorBidi" w:hAnsiTheme="majorBidi" w:cstheme="majorBidi"/>
                <w:noProof/>
                <w:szCs w:val="24"/>
              </w:rPr>
              <w:t>p</w:t>
            </w:r>
            <w:r w:rsidRPr="00B551CF">
              <w:rPr>
                <w:rFonts w:asciiTheme="majorBidi" w:hAnsiTheme="majorBidi" w:cstheme="majorBidi"/>
                <w:noProof/>
                <w:szCs w:val="24"/>
              </w:rPr>
              <w:t xml:space="preserve">ress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gencies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B411DC">
            <w:pPr>
              <w:spacing w:before="60" w:after="60" w:line="240" w:lineRule="auto"/>
              <w:ind w:left="567" w:hanging="567"/>
              <w:jc w:val="left"/>
              <w:rPr>
                <w:noProof/>
              </w:rPr>
            </w:pPr>
            <w:r w:rsidRPr="00B551CF">
              <w:rPr>
                <w:noProof/>
              </w:rPr>
              <w:t>(</w:t>
            </w:r>
            <w:r w:rsidR="00A04F1C" w:rsidRPr="00B551CF">
              <w:rPr>
                <w:noProof/>
              </w:rPr>
              <w:t>CPC </w:t>
            </w:r>
            <w:r w:rsidRPr="00B551CF">
              <w:rPr>
                <w:noProof/>
              </w:rPr>
              <w:t>962)</w:t>
            </w:r>
          </w:p>
        </w:tc>
        <w:tc>
          <w:tcPr>
            <w:tcW w:w="2956" w:type="pct"/>
          </w:tcPr>
          <w:p w:rsidR="005C68ED" w:rsidRPr="00B551CF" w:rsidRDefault="005C68ED" w:rsidP="007B6327">
            <w:pPr>
              <w:spacing w:before="60" w:after="60" w:line="240" w:lineRule="auto"/>
              <w:jc w:val="left"/>
              <w:rPr>
                <w:noProof/>
                <w:lang w:val="nn-NO"/>
              </w:rPr>
            </w:pPr>
            <w:r w:rsidRPr="00B551CF">
              <w:rPr>
                <w:rFonts w:asciiTheme="majorBidi" w:hAnsiTheme="majorBidi" w:cstheme="majorBidi"/>
                <w:noProof/>
                <w:szCs w:val="24"/>
                <w:lang w:val="nn-NO"/>
              </w:rPr>
              <w:t>For Mode 1</w:t>
            </w:r>
          </w:p>
          <w:p w:rsidR="005C68ED" w:rsidRPr="00B551CF" w:rsidRDefault="005C68ED" w:rsidP="007B6327">
            <w:pPr>
              <w:spacing w:before="60" w:after="60" w:line="240" w:lineRule="auto"/>
              <w:jc w:val="left"/>
              <w:rPr>
                <w:noProof/>
                <w:lang w:val="nn-NO"/>
              </w:rPr>
            </w:pPr>
            <w:r w:rsidRPr="00B551CF">
              <w:rPr>
                <w:noProof/>
                <w:lang w:val="nn-NO"/>
              </w:rPr>
              <w:t>BG, CY, CZ, EE, HU, LT, MT, RO, PL, SI, SK: Unbound.</w:t>
            </w:r>
          </w:p>
          <w:p w:rsidR="005A750A" w:rsidRPr="00B551CF" w:rsidRDefault="005A750A" w:rsidP="007B6327">
            <w:pPr>
              <w:spacing w:before="60" w:after="60" w:line="240" w:lineRule="auto"/>
              <w:jc w:val="left"/>
              <w:rPr>
                <w:noProof/>
                <w:lang w:val="nn-NO"/>
              </w:rPr>
            </w:pPr>
          </w:p>
          <w:p w:rsidR="005C68ED" w:rsidRPr="00B551CF" w:rsidRDefault="005C68ED" w:rsidP="007B6327">
            <w:pPr>
              <w:spacing w:before="60" w:after="60" w:line="240" w:lineRule="auto"/>
              <w:jc w:val="left"/>
              <w:rPr>
                <w:noProof/>
                <w:lang w:val="nn-NO"/>
              </w:rPr>
            </w:pPr>
            <w:r w:rsidRPr="00B551CF">
              <w:rPr>
                <w:noProof/>
                <w:lang w:val="nn-NO"/>
              </w:rPr>
              <w:t>For Mode 2</w:t>
            </w:r>
          </w:p>
          <w:p w:rsidR="005C68ED" w:rsidRPr="00B551CF" w:rsidRDefault="005C68ED" w:rsidP="007B6327">
            <w:pPr>
              <w:spacing w:before="60" w:after="60" w:line="240" w:lineRule="auto"/>
              <w:jc w:val="left"/>
              <w:rPr>
                <w:noProof/>
                <w:lang w:val="nn-NO"/>
              </w:rPr>
            </w:pPr>
            <w:r w:rsidRPr="00B551CF">
              <w:rPr>
                <w:noProof/>
                <w:lang w:val="nn-NO"/>
              </w:rPr>
              <w:t>BG, CY, CZ, HU, LT, MT, PL, RO, SI, SK: Unbound.</w:t>
            </w:r>
          </w:p>
        </w:tc>
      </w:tr>
      <w:tr w:rsidR="005C68ED" w:rsidRPr="00B551CF" w:rsidTr="00F942D1">
        <w:trPr>
          <w:trHeight w:val="20"/>
          <w:jc w:val="center"/>
        </w:trPr>
        <w:tc>
          <w:tcPr>
            <w:tcW w:w="2044" w:type="pct"/>
          </w:tcPr>
          <w:p w:rsidR="00054C36" w:rsidRPr="00B551CF" w:rsidRDefault="005C68ED" w:rsidP="00B411DC">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Libraries, archives museums and other cultural services</w:t>
            </w:r>
          </w:p>
          <w:p w:rsidR="005C68ED" w:rsidRPr="00B551CF" w:rsidRDefault="005C68ED" w:rsidP="00B411DC">
            <w:pPr>
              <w:spacing w:before="60" w:after="60" w:line="240" w:lineRule="auto"/>
              <w:ind w:left="567" w:hanging="567"/>
              <w:jc w:val="left"/>
              <w:rPr>
                <w:noProof/>
              </w:rPr>
            </w:pPr>
            <w:r w:rsidRPr="00B551CF">
              <w:rPr>
                <w:noProof/>
              </w:rPr>
              <w:t>(</w:t>
            </w:r>
            <w:r w:rsidR="00A04F1C" w:rsidRPr="00B551CF">
              <w:rPr>
                <w:noProof/>
              </w:rPr>
              <w:t>CPC </w:t>
            </w:r>
            <w:r w:rsidRPr="00B551CF">
              <w:rPr>
                <w:noProof/>
              </w:rPr>
              <w:t>963)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BE, BG, CY, CZ, DE, DK, ES, EE, FI, FR, HR, EL, HU, IE, IT, LT, LV, LU, MT, NL, PL, PT, RO, SK, SI, SE, UK: Unbound</w:t>
            </w:r>
            <w:r w:rsidR="00C17F3B" w:rsidRPr="00B551CF">
              <w:rPr>
                <w:noProof/>
              </w:rPr>
              <w:t>.</w:t>
            </w:r>
          </w:p>
        </w:tc>
      </w:tr>
      <w:tr w:rsidR="005C68ED" w:rsidRPr="00B551CF" w:rsidTr="00F942D1">
        <w:trPr>
          <w:trHeight w:val="20"/>
          <w:jc w:val="center"/>
        </w:trPr>
        <w:tc>
          <w:tcPr>
            <w:tcW w:w="2044" w:type="pct"/>
          </w:tcPr>
          <w:p w:rsidR="00054C36" w:rsidRPr="00B551CF" w:rsidRDefault="005C68ED" w:rsidP="00B411DC">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D.</w:t>
            </w:r>
            <w:r w:rsidRPr="00B551CF">
              <w:rPr>
                <w:rFonts w:asciiTheme="majorBidi" w:hAnsiTheme="majorBidi" w:cstheme="majorBidi"/>
                <w:noProof/>
                <w:szCs w:val="24"/>
              </w:rPr>
              <w:tab/>
              <w:t>Sporting services</w:t>
            </w:r>
          </w:p>
          <w:p w:rsidR="005C68ED" w:rsidRPr="00B551CF" w:rsidRDefault="005C68ED" w:rsidP="00B411DC">
            <w:pPr>
              <w:pageBreakBefore/>
              <w:spacing w:before="60" w:after="60" w:line="240" w:lineRule="auto"/>
              <w:ind w:left="567" w:hanging="567"/>
              <w:jc w:val="left"/>
              <w:rPr>
                <w:noProof/>
              </w:rPr>
            </w:pPr>
            <w:r w:rsidRPr="00B551CF">
              <w:rPr>
                <w:noProof/>
              </w:rPr>
              <w:t>(</w:t>
            </w:r>
            <w:r w:rsidR="00A04F1C" w:rsidRPr="00B551CF">
              <w:rPr>
                <w:noProof/>
              </w:rPr>
              <w:t>CPC </w:t>
            </w:r>
            <w:r w:rsidRPr="00B551CF">
              <w:rPr>
                <w:noProof/>
              </w:rPr>
              <w:t>9641)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AT: Unbound for ski school services and mountain guide services.</w:t>
            </w:r>
          </w:p>
          <w:p w:rsidR="005C68ED" w:rsidRPr="00B551CF" w:rsidRDefault="005C68ED" w:rsidP="007B6327">
            <w:pPr>
              <w:spacing w:before="60" w:after="60" w:line="240" w:lineRule="auto"/>
              <w:jc w:val="left"/>
              <w:rPr>
                <w:noProof/>
              </w:rPr>
            </w:pPr>
            <w:r w:rsidRPr="00B551CF">
              <w:rPr>
                <w:noProof/>
              </w:rPr>
              <w:t>BG, CZ, LV, MT, PL, RO, SK: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CY, EE, HR: Unbound.</w:t>
            </w:r>
          </w:p>
        </w:tc>
      </w:tr>
      <w:tr w:rsidR="005C68ED" w:rsidRPr="00B551CF" w:rsidTr="00F942D1">
        <w:trPr>
          <w:trHeight w:val="20"/>
          <w:jc w:val="center"/>
        </w:trPr>
        <w:tc>
          <w:tcPr>
            <w:tcW w:w="2044" w:type="pct"/>
          </w:tcPr>
          <w:p w:rsidR="00054C36"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 xml:space="preserve">Recreation park and beach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B411DC">
            <w:pPr>
              <w:spacing w:before="60" w:after="60" w:line="240" w:lineRule="auto"/>
              <w:ind w:left="567" w:hanging="567"/>
              <w:jc w:val="left"/>
              <w:rPr>
                <w:noProof/>
              </w:rPr>
            </w:pPr>
            <w:r w:rsidRPr="00B551CF">
              <w:rPr>
                <w:noProof/>
              </w:rPr>
              <w:t>(</w:t>
            </w:r>
            <w:r w:rsidR="00A04F1C" w:rsidRPr="00B551CF">
              <w:rPr>
                <w:noProof/>
              </w:rPr>
              <w:t>CPC </w:t>
            </w:r>
            <w:r w:rsidRPr="00B551CF">
              <w:rPr>
                <w:noProof/>
              </w:rPr>
              <w:t>96491)</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5000" w:type="pct"/>
            <w:gridSpan w:val="2"/>
          </w:tcPr>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11.</w:t>
            </w:r>
            <w:r w:rsidRPr="00B551CF">
              <w:rPr>
                <w:rFonts w:asciiTheme="majorBidi" w:hAnsiTheme="majorBidi" w:cstheme="majorBidi"/>
                <w:noProof/>
                <w:szCs w:val="24"/>
              </w:rPr>
              <w:tab/>
              <w:t>TRANSPORT SERVICES</w:t>
            </w:r>
          </w:p>
        </w:tc>
      </w:tr>
      <w:tr w:rsidR="005C68ED" w:rsidRPr="00B551CF" w:rsidTr="00F942D1">
        <w:trPr>
          <w:trHeight w:val="20"/>
          <w:jc w:val="center"/>
        </w:trPr>
        <w:tc>
          <w:tcPr>
            <w:tcW w:w="2044" w:type="pct"/>
          </w:tcPr>
          <w:p w:rsidR="005C68ED" w:rsidRPr="00B551CF" w:rsidRDefault="005C68ED" w:rsidP="00F942D1">
            <w:pPr>
              <w:spacing w:before="60" w:after="60" w:line="240" w:lineRule="auto"/>
              <w:jc w:val="left"/>
              <w:rPr>
                <w:rFonts w:asciiTheme="majorBidi" w:hAnsiTheme="majorBidi" w:cstheme="majorBidi"/>
                <w:noProof/>
                <w:szCs w:val="24"/>
                <w:lang w:val="fr-BE"/>
              </w:rPr>
            </w:pPr>
            <w:r w:rsidRPr="00B551CF">
              <w:rPr>
                <w:rFonts w:asciiTheme="majorBidi" w:hAnsiTheme="majorBidi" w:cstheme="majorBidi"/>
                <w:noProof/>
                <w:szCs w:val="24"/>
                <w:lang w:val="fr-BE"/>
              </w:rPr>
              <w:t>A.</w:t>
            </w:r>
            <w:r w:rsidRPr="00B551CF">
              <w:rPr>
                <w:rFonts w:asciiTheme="majorBidi" w:hAnsiTheme="majorBidi" w:cstheme="majorBidi"/>
                <w:noProof/>
                <w:szCs w:val="24"/>
                <w:lang w:val="fr-BE"/>
              </w:rPr>
              <w:tab/>
              <w:t>Maritime transport</w:t>
            </w:r>
          </w:p>
          <w:p w:rsidR="00B411DC" w:rsidRPr="00B551CF" w:rsidRDefault="005C68ED" w:rsidP="00054C36">
            <w:pPr>
              <w:spacing w:before="60" w:after="60" w:line="240" w:lineRule="auto"/>
              <w:ind w:left="567" w:hanging="567"/>
              <w:jc w:val="left"/>
              <w:rPr>
                <w:noProof/>
                <w:lang w:val="fr-BE"/>
              </w:rPr>
            </w:pPr>
            <w:r w:rsidRPr="00B551CF">
              <w:rPr>
                <w:noProof/>
                <w:lang w:val="fr-BE"/>
              </w:rPr>
              <w:t>(a)</w:t>
            </w:r>
            <w:r w:rsidRPr="00B551CF">
              <w:rPr>
                <w:noProof/>
                <w:lang w:val="fr-BE"/>
              </w:rPr>
              <w:tab/>
              <w:t>International passenger transportation</w:t>
            </w:r>
          </w:p>
          <w:p w:rsidR="005C68ED" w:rsidRPr="00B551CF" w:rsidRDefault="005C68ED" w:rsidP="00C17F3B">
            <w:pPr>
              <w:spacing w:before="60" w:after="60" w:line="240" w:lineRule="auto"/>
              <w:jc w:val="left"/>
              <w:rPr>
                <w:noProof/>
                <w:lang w:val="fr-BE"/>
              </w:rPr>
            </w:pPr>
            <w:r w:rsidRPr="00B551CF">
              <w:rPr>
                <w:noProof/>
                <w:lang w:val="fr-BE"/>
              </w:rPr>
              <w:t>(</w:t>
            </w:r>
            <w:r w:rsidR="00A04F1C" w:rsidRPr="00B551CF">
              <w:rPr>
                <w:noProof/>
                <w:lang w:val="fr-BE"/>
              </w:rPr>
              <w:t>CPC </w:t>
            </w:r>
            <w:r w:rsidRPr="00B551CF">
              <w:rPr>
                <w:noProof/>
                <w:lang w:val="fr-BE"/>
              </w:rPr>
              <w:t>7211 less national cabotage transport</w:t>
            </w:r>
            <w:r w:rsidRPr="00B551CF">
              <w:rPr>
                <w:rFonts w:asciiTheme="majorBidi" w:hAnsiTheme="majorBidi" w:cstheme="majorBidi"/>
                <w:b/>
                <w:bCs/>
                <w:noProof/>
                <w:szCs w:val="24"/>
                <w:vertAlign w:val="superscript"/>
              </w:rPr>
              <w:footnoteReference w:id="44"/>
            </w:r>
            <w:r w:rsidR="00C35F8C" w:rsidRPr="00B551CF">
              <w:rPr>
                <w:noProof/>
                <w:lang w:val="fr-BE"/>
              </w:rPr>
              <w:t>)</w:t>
            </w:r>
          </w:p>
          <w:p w:rsidR="005C68ED" w:rsidRPr="00B551CF" w:rsidRDefault="005C68ED" w:rsidP="00054C36">
            <w:pPr>
              <w:spacing w:before="60" w:after="60" w:line="240" w:lineRule="auto"/>
              <w:ind w:left="567" w:hanging="567"/>
              <w:jc w:val="left"/>
              <w:rPr>
                <w:noProof/>
                <w:lang w:val="fr-BE"/>
              </w:rPr>
            </w:pPr>
            <w:r w:rsidRPr="00B551CF">
              <w:rPr>
                <w:noProof/>
                <w:lang w:val="fr-BE"/>
              </w:rPr>
              <w:t>(b)</w:t>
            </w:r>
            <w:r w:rsidRPr="00B551CF">
              <w:rPr>
                <w:noProof/>
                <w:lang w:val="fr-BE"/>
              </w:rPr>
              <w:tab/>
              <w:t>International freight transportation</w:t>
            </w:r>
          </w:p>
          <w:p w:rsidR="005C68ED" w:rsidRPr="00B551CF" w:rsidRDefault="005C68ED" w:rsidP="00C17F3B">
            <w:pPr>
              <w:spacing w:before="60" w:after="60" w:line="240" w:lineRule="auto"/>
              <w:jc w:val="left"/>
              <w:rPr>
                <w:noProof/>
                <w:lang w:val="fr-BE"/>
              </w:rPr>
            </w:pPr>
            <w:r w:rsidRPr="00B551CF">
              <w:rPr>
                <w:noProof/>
                <w:lang w:val="fr-BE"/>
              </w:rPr>
              <w:t>(</w:t>
            </w:r>
            <w:r w:rsidR="00A04F1C" w:rsidRPr="00B551CF">
              <w:rPr>
                <w:noProof/>
                <w:lang w:val="fr-BE"/>
              </w:rPr>
              <w:t>CPC </w:t>
            </w:r>
            <w:r w:rsidRPr="00B551CF">
              <w:rPr>
                <w:noProof/>
                <w:lang w:val="fr-BE"/>
              </w:rPr>
              <w:t>7212 less national cabotage transport</w:t>
            </w:r>
            <w:r w:rsidRPr="00B551CF">
              <w:rPr>
                <w:b/>
                <w:bCs/>
                <w:noProof/>
                <w:vertAlign w:val="superscript"/>
                <w:lang w:val="fr-BE"/>
              </w:rPr>
              <w:t>30</w:t>
            </w:r>
            <w:r w:rsidRPr="00B551CF">
              <w:rPr>
                <w:noProof/>
                <w:lang w:val="fr-BE"/>
              </w:rPr>
              <w:t>)</w:t>
            </w:r>
            <w:r w:rsidRPr="00B551CF">
              <w:rPr>
                <w:rFonts w:asciiTheme="majorBidi" w:hAnsiTheme="majorBidi" w:cstheme="majorBidi"/>
                <w:b/>
                <w:bCs/>
                <w:noProof/>
                <w:szCs w:val="24"/>
                <w:vertAlign w:val="superscript"/>
              </w:rPr>
              <w:footnoteReference w:id="45"/>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maritime national cabotage transport.</w:t>
            </w:r>
          </w:p>
          <w:p w:rsidR="005C68ED" w:rsidRPr="00B551CF" w:rsidRDefault="005C68ED" w:rsidP="007B6327">
            <w:pPr>
              <w:spacing w:before="60" w:after="60" w:line="240" w:lineRule="auto"/>
              <w:jc w:val="left"/>
              <w:rPr>
                <w:noProof/>
              </w:rPr>
            </w:pPr>
            <w:r w:rsidRPr="00B551CF">
              <w:rPr>
                <w:noProof/>
              </w:rPr>
              <w:t>BG, CY, DE, EE, ES, FR, FI, EL, IT, LT, MT, PT, RO, SI, SE: Feedering services by authorisation.</w:t>
            </w:r>
          </w:p>
        </w:tc>
      </w:tr>
      <w:tr w:rsidR="005C68ED" w:rsidRPr="00B551CF" w:rsidTr="00F942D1">
        <w:trPr>
          <w:trHeight w:val="9249"/>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 xml:space="preserve">Inland </w:t>
            </w:r>
            <w:r w:rsidR="00693097" w:rsidRPr="00B551CF">
              <w:rPr>
                <w:rFonts w:asciiTheme="majorBidi" w:hAnsiTheme="majorBidi" w:cstheme="majorBidi"/>
                <w:noProof/>
                <w:szCs w:val="24"/>
              </w:rPr>
              <w:t>w</w:t>
            </w:r>
            <w:r w:rsidRPr="00B551CF">
              <w:rPr>
                <w:rFonts w:asciiTheme="majorBidi" w:hAnsiTheme="majorBidi" w:cstheme="majorBidi"/>
                <w:noProof/>
                <w:szCs w:val="24"/>
              </w:rPr>
              <w:t xml:space="preserve">aterways </w:t>
            </w:r>
            <w:r w:rsidR="00693097" w:rsidRPr="00B551CF">
              <w:rPr>
                <w:rFonts w:asciiTheme="majorBidi" w:hAnsiTheme="majorBidi" w:cstheme="majorBidi"/>
                <w:noProof/>
                <w:szCs w:val="24"/>
              </w:rPr>
              <w:t>t</w:t>
            </w:r>
            <w:r w:rsidRPr="00B551CF">
              <w:rPr>
                <w:rFonts w:asciiTheme="majorBidi" w:hAnsiTheme="majorBidi" w:cstheme="majorBidi"/>
                <w:noProof/>
                <w:szCs w:val="24"/>
              </w:rPr>
              <w:t>ransport</w:t>
            </w:r>
          </w:p>
          <w:p w:rsidR="00054C36" w:rsidRPr="00B551CF" w:rsidRDefault="005C68ED" w:rsidP="00C17F3B">
            <w:pPr>
              <w:spacing w:before="60" w:after="60" w:line="240" w:lineRule="auto"/>
              <w:ind w:left="567" w:hanging="567"/>
              <w:jc w:val="left"/>
              <w:rPr>
                <w:noProof/>
              </w:rPr>
            </w:pPr>
            <w:r w:rsidRPr="00B551CF">
              <w:rPr>
                <w:noProof/>
              </w:rPr>
              <w:t>(a)</w:t>
            </w:r>
            <w:r w:rsidRPr="00B551CF">
              <w:rPr>
                <w:noProof/>
              </w:rPr>
              <w:tab/>
            </w:r>
            <w:r w:rsidRPr="00B551CF">
              <w:rPr>
                <w:rFonts w:asciiTheme="majorBidi" w:hAnsiTheme="majorBidi" w:cstheme="majorBidi"/>
                <w:noProof/>
                <w:szCs w:val="24"/>
              </w:rPr>
              <w:t>Passenger</w:t>
            </w:r>
            <w:r w:rsidRPr="00B551CF">
              <w:rPr>
                <w:noProof/>
              </w:rPr>
              <w:t xml:space="preserve"> transportation</w:t>
            </w:r>
          </w:p>
          <w:p w:rsidR="005C68ED" w:rsidRPr="00B551CF" w:rsidRDefault="005C68ED" w:rsidP="00054C36">
            <w:pPr>
              <w:spacing w:before="60" w:after="60" w:line="240" w:lineRule="auto"/>
              <w:jc w:val="left"/>
              <w:rPr>
                <w:noProof/>
              </w:rPr>
            </w:pPr>
            <w:r w:rsidRPr="00B551CF">
              <w:rPr>
                <w:noProof/>
              </w:rPr>
              <w:t>(</w:t>
            </w:r>
            <w:r w:rsidR="00A04F1C" w:rsidRPr="00B551CF">
              <w:rPr>
                <w:noProof/>
              </w:rPr>
              <w:t>CPC </w:t>
            </w:r>
            <w:r w:rsidRPr="00B551CF">
              <w:rPr>
                <w:noProof/>
              </w:rPr>
              <w:t>7221 less national cabotage transport</w:t>
            </w:r>
            <w:r w:rsidRPr="00B551CF">
              <w:rPr>
                <w:b/>
                <w:bCs/>
                <w:noProof/>
                <w:vertAlign w:val="superscript"/>
              </w:rPr>
              <w:t>30</w:t>
            </w:r>
            <w:r w:rsidRPr="00B551CF">
              <w:rPr>
                <w:noProof/>
              </w:rPr>
              <w:t>)</w:t>
            </w:r>
          </w:p>
          <w:p w:rsidR="00054C36" w:rsidRPr="00B551CF" w:rsidRDefault="005C68ED" w:rsidP="00C17F3B">
            <w:pPr>
              <w:spacing w:before="60" w:after="60" w:line="240" w:lineRule="auto"/>
              <w:ind w:left="567" w:hanging="567"/>
              <w:jc w:val="left"/>
              <w:rPr>
                <w:rFonts w:asciiTheme="majorBidi" w:hAnsiTheme="majorBidi" w:cstheme="majorBidi"/>
                <w:noProof/>
                <w:szCs w:val="24"/>
              </w:rPr>
            </w:pPr>
            <w:r w:rsidRPr="00B551CF">
              <w:rPr>
                <w:noProof/>
              </w:rPr>
              <w:t>(b)</w:t>
            </w:r>
            <w:r w:rsidRPr="00B551CF">
              <w:rPr>
                <w:noProof/>
              </w:rPr>
              <w:tab/>
              <w:t xml:space="preserve">Freight </w:t>
            </w:r>
            <w:r w:rsidRPr="00B551CF">
              <w:rPr>
                <w:rFonts w:asciiTheme="majorBidi" w:hAnsiTheme="majorBidi" w:cstheme="majorBidi"/>
                <w:noProof/>
                <w:szCs w:val="24"/>
              </w:rPr>
              <w:t>transportation</w:t>
            </w:r>
          </w:p>
          <w:p w:rsidR="005C68ED" w:rsidRPr="00B551CF" w:rsidRDefault="005C68ED" w:rsidP="00054C36">
            <w:pPr>
              <w:spacing w:before="60" w:after="60" w:line="240" w:lineRule="auto"/>
              <w:jc w:val="left"/>
              <w:rPr>
                <w:noProof/>
              </w:rPr>
            </w:pPr>
            <w:r w:rsidRPr="00B551CF">
              <w:rPr>
                <w:noProof/>
              </w:rPr>
              <w:t>(</w:t>
            </w:r>
            <w:r w:rsidR="00A04F1C" w:rsidRPr="00B551CF">
              <w:rPr>
                <w:noProof/>
              </w:rPr>
              <w:t>CPC </w:t>
            </w:r>
            <w:r w:rsidRPr="00B551CF">
              <w:rPr>
                <w:noProof/>
              </w:rPr>
              <w:t>7222 less national cabotage transport</w:t>
            </w:r>
            <w:r w:rsidRPr="00B551CF">
              <w:rPr>
                <w:b/>
                <w:bCs/>
                <w:noProof/>
                <w:vertAlign w:val="superscript"/>
              </w:rPr>
              <w:t>30</w:t>
            </w:r>
            <w:r w:rsidRPr="00B551CF">
              <w:rPr>
                <w:noProof/>
              </w:rPr>
              <w:t>)</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 xml:space="preserve">EU: Unbound for inland waterways national cabotage transport. Measures based upon existing or future agreements on access to inland waterways (incl. agreements following the Rhine-Main-Danube link) reserve some traffic rights for operators based in the countries concerned and meeting nationality criteria regarding ownership. </w:t>
            </w:r>
            <w:r w:rsidRPr="00B551CF">
              <w:rPr>
                <w:noProof/>
                <w:lang w:eastAsia="ko-KR"/>
              </w:rPr>
              <w:t>Subject to r</w:t>
            </w:r>
            <w:r w:rsidRPr="00B551CF">
              <w:rPr>
                <w:noProof/>
              </w:rPr>
              <w:t>egulations implementing the Mannheim Convention on Rhine Shipping.</w:t>
            </w:r>
          </w:p>
          <w:p w:rsidR="005C68ED" w:rsidRPr="00B551CF" w:rsidRDefault="005C68ED" w:rsidP="007B6327">
            <w:pPr>
              <w:spacing w:before="60" w:after="60" w:line="240" w:lineRule="auto"/>
              <w:jc w:val="left"/>
              <w:rPr>
                <w:noProof/>
              </w:rPr>
            </w:pPr>
            <w:r w:rsidRPr="00B551CF">
              <w:rPr>
                <w:noProof/>
              </w:rPr>
              <w:t>EU: Goods or passenger transport operations by inland waterway may only be provided by an operator that fulfils the following conditions:</w:t>
            </w:r>
          </w:p>
          <w:p w:rsidR="005C68ED" w:rsidRPr="00B551CF" w:rsidRDefault="005C68ED" w:rsidP="004B164E">
            <w:pPr>
              <w:spacing w:before="60" w:after="60" w:line="240" w:lineRule="auto"/>
              <w:ind w:left="567" w:hanging="567"/>
              <w:jc w:val="left"/>
              <w:rPr>
                <w:noProof/>
              </w:rPr>
            </w:pPr>
            <w:r w:rsidRPr="00B551CF">
              <w:rPr>
                <w:noProof/>
              </w:rPr>
              <w:t>(a)</w:t>
            </w:r>
            <w:r w:rsidRPr="00B551CF">
              <w:rPr>
                <w:noProof/>
              </w:rPr>
              <w:tab/>
              <w:t xml:space="preserve">the supplier is established in a </w:t>
            </w:r>
            <w:r w:rsidR="008D3E4F" w:rsidRPr="00B551CF">
              <w:rPr>
                <w:noProof/>
              </w:rPr>
              <w:t>Member </w:t>
            </w:r>
            <w:r w:rsidRPr="00B551CF">
              <w:rPr>
                <w:noProof/>
              </w:rPr>
              <w:t>State;</w:t>
            </w:r>
          </w:p>
          <w:p w:rsidR="005C68ED" w:rsidRPr="00B551CF" w:rsidRDefault="005C68ED" w:rsidP="007B6327">
            <w:pPr>
              <w:spacing w:before="60" w:after="60" w:line="240" w:lineRule="auto"/>
              <w:ind w:left="567" w:hanging="567"/>
              <w:jc w:val="left"/>
              <w:rPr>
                <w:noProof/>
              </w:rPr>
            </w:pPr>
            <w:r w:rsidRPr="00B551CF">
              <w:rPr>
                <w:noProof/>
              </w:rPr>
              <w:t>(b)</w:t>
            </w:r>
            <w:r w:rsidRPr="00B551CF">
              <w:rPr>
                <w:noProof/>
              </w:rPr>
              <w:tab/>
              <w:t>is entitled there to carry out the (international) transport of goods or passengers by inland waterway; and</w:t>
            </w:r>
          </w:p>
          <w:p w:rsidR="005C68ED" w:rsidRPr="00B551CF" w:rsidRDefault="005C68ED" w:rsidP="007B6327">
            <w:pPr>
              <w:spacing w:before="60" w:after="60" w:line="240" w:lineRule="auto"/>
              <w:ind w:left="567" w:hanging="567"/>
              <w:jc w:val="left"/>
              <w:rPr>
                <w:noProof/>
              </w:rPr>
            </w:pPr>
            <w:r w:rsidRPr="00B551CF">
              <w:rPr>
                <w:noProof/>
              </w:rPr>
              <w:t>(c)</w:t>
            </w:r>
            <w:r w:rsidRPr="00B551CF">
              <w:rPr>
                <w:noProof/>
              </w:rPr>
              <w:tab/>
              <w:t xml:space="preserve">uses vessels registered in a </w:t>
            </w:r>
            <w:r w:rsidR="008D3E4F" w:rsidRPr="00B551CF">
              <w:rPr>
                <w:noProof/>
              </w:rPr>
              <w:t>Member </w:t>
            </w:r>
            <w:r w:rsidRPr="00B551CF">
              <w:rPr>
                <w:noProof/>
              </w:rPr>
              <w:t xml:space="preserve">State or in possession of a certificate of membership of a fleet of a </w:t>
            </w:r>
            <w:r w:rsidR="008D3E4F" w:rsidRPr="00B551CF">
              <w:rPr>
                <w:noProof/>
              </w:rPr>
              <w:t>Member </w:t>
            </w:r>
            <w:r w:rsidRPr="00B551CF">
              <w:rPr>
                <w:noProof/>
              </w:rPr>
              <w:t>State.</w:t>
            </w:r>
          </w:p>
          <w:p w:rsidR="005C68ED" w:rsidRPr="00B551CF" w:rsidRDefault="005C68ED" w:rsidP="007B6327">
            <w:pPr>
              <w:spacing w:before="60" w:after="60" w:line="240" w:lineRule="auto"/>
              <w:jc w:val="left"/>
              <w:rPr>
                <w:noProof/>
              </w:rPr>
            </w:pPr>
            <w:r w:rsidRPr="00B551CF">
              <w:rPr>
                <w:noProof/>
              </w:rPr>
              <w:t xml:space="preserve">In addition, the vessels shall be owned by natural persons domiciled in a </w:t>
            </w:r>
            <w:r w:rsidR="008D3E4F" w:rsidRPr="00B551CF">
              <w:rPr>
                <w:noProof/>
              </w:rPr>
              <w:t>Member </w:t>
            </w:r>
            <w:r w:rsidRPr="00B551CF">
              <w:rPr>
                <w:noProof/>
              </w:rPr>
              <w:t xml:space="preserve">State and who are </w:t>
            </w:r>
            <w:r w:rsidR="008D3E4F" w:rsidRPr="00B551CF">
              <w:rPr>
                <w:noProof/>
              </w:rPr>
              <w:t>Member </w:t>
            </w:r>
            <w:r w:rsidRPr="00B551CF">
              <w:rPr>
                <w:noProof/>
              </w:rPr>
              <w:t xml:space="preserve">State nationals, or owned by legal persons registered in a </w:t>
            </w:r>
            <w:r w:rsidR="008D3E4F" w:rsidRPr="00B551CF">
              <w:rPr>
                <w:noProof/>
              </w:rPr>
              <w:t>Member </w:t>
            </w:r>
            <w:r w:rsidRPr="00B551CF">
              <w:rPr>
                <w:noProof/>
              </w:rPr>
              <w:t>State. Derogations from the majority ownership requirement may exceptionally be provided. In Spain, Sweden and Finland there is no legal distinction between maritime and inland waterways. The regulation of maritime transport applies equally to inland waterways.</w:t>
            </w:r>
          </w:p>
          <w:p w:rsidR="005C68ED" w:rsidRPr="00B551CF" w:rsidRDefault="005C68ED" w:rsidP="007B6327">
            <w:pPr>
              <w:spacing w:before="60" w:after="60" w:line="240" w:lineRule="auto"/>
              <w:jc w:val="left"/>
              <w:rPr>
                <w:noProof/>
              </w:rPr>
            </w:pPr>
            <w:r w:rsidRPr="00B551CF">
              <w:rPr>
                <w:noProof/>
              </w:rPr>
              <w:t>AT: Registered company or permanent establishment in Austria is required.</w:t>
            </w:r>
          </w:p>
          <w:p w:rsidR="005C68ED" w:rsidRPr="00B551CF" w:rsidRDefault="005C68ED" w:rsidP="007B6327">
            <w:pPr>
              <w:spacing w:before="60" w:after="60" w:line="240" w:lineRule="auto"/>
              <w:jc w:val="left"/>
              <w:rPr>
                <w:noProof/>
              </w:rPr>
            </w:pPr>
            <w:r w:rsidRPr="00B551CF">
              <w:rPr>
                <w:noProof/>
              </w:rPr>
              <w:t>BG, CY, CZ, EE, FI, HU, HR, LT, MT, RO, SE, SI, SK: Unbound.</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jc w:val="left"/>
              <w:rPr>
                <w:noProof/>
                <w:lang w:val="fr-BE"/>
              </w:rPr>
            </w:pPr>
            <w:r w:rsidRPr="00B551CF">
              <w:rPr>
                <w:rFonts w:asciiTheme="majorBidi" w:hAnsiTheme="majorBidi" w:cstheme="majorBidi"/>
                <w:noProof/>
                <w:szCs w:val="24"/>
                <w:lang w:val="fr-BE"/>
              </w:rPr>
              <w:lastRenderedPageBreak/>
              <w:t>C.</w:t>
            </w:r>
            <w:r w:rsidRPr="00B551CF">
              <w:rPr>
                <w:rFonts w:asciiTheme="majorBidi" w:hAnsiTheme="majorBidi" w:cstheme="majorBidi"/>
                <w:noProof/>
                <w:szCs w:val="24"/>
                <w:lang w:val="fr-BE"/>
              </w:rPr>
              <w:tab/>
              <w:t xml:space="preserve">Rail </w:t>
            </w:r>
            <w:r w:rsidR="00693097" w:rsidRPr="00B551CF">
              <w:rPr>
                <w:rFonts w:asciiTheme="majorBidi" w:hAnsiTheme="majorBidi" w:cstheme="majorBidi"/>
                <w:noProof/>
                <w:szCs w:val="24"/>
                <w:lang w:val="fr-BE"/>
              </w:rPr>
              <w:t>t</w:t>
            </w:r>
            <w:r w:rsidRPr="00B551CF">
              <w:rPr>
                <w:rFonts w:asciiTheme="majorBidi" w:hAnsiTheme="majorBidi" w:cstheme="majorBidi"/>
                <w:noProof/>
                <w:szCs w:val="24"/>
                <w:lang w:val="fr-BE"/>
              </w:rPr>
              <w:t>ransport</w:t>
            </w:r>
          </w:p>
          <w:p w:rsidR="005C68ED" w:rsidRPr="00B551CF" w:rsidRDefault="005C68ED" w:rsidP="00C17F3B">
            <w:pPr>
              <w:spacing w:before="60" w:after="60" w:line="240" w:lineRule="auto"/>
              <w:ind w:left="567" w:hanging="567"/>
              <w:jc w:val="left"/>
              <w:rPr>
                <w:noProof/>
                <w:lang w:val="fr-BE"/>
              </w:rPr>
            </w:pPr>
            <w:r w:rsidRPr="00B551CF">
              <w:rPr>
                <w:noProof/>
                <w:lang w:val="fr-BE"/>
              </w:rPr>
              <w:t>(a)</w:t>
            </w:r>
            <w:r w:rsidRPr="00B551CF">
              <w:rPr>
                <w:noProof/>
                <w:lang w:val="fr-BE"/>
              </w:rPr>
              <w:tab/>
              <w:t>Passenger transportation (</w:t>
            </w:r>
            <w:r w:rsidR="00A04F1C" w:rsidRPr="00B551CF">
              <w:rPr>
                <w:noProof/>
                <w:lang w:val="fr-BE"/>
              </w:rPr>
              <w:t>CPC </w:t>
            </w:r>
            <w:r w:rsidRPr="00B551CF">
              <w:rPr>
                <w:noProof/>
                <w:lang w:val="fr-BE"/>
              </w:rPr>
              <w:t>7111)</w:t>
            </w:r>
          </w:p>
          <w:p w:rsidR="005C68ED" w:rsidRPr="00B551CF" w:rsidRDefault="005C68ED" w:rsidP="00C17F3B">
            <w:pPr>
              <w:spacing w:before="60" w:after="60" w:line="240" w:lineRule="auto"/>
              <w:ind w:left="567" w:hanging="567"/>
              <w:jc w:val="left"/>
              <w:rPr>
                <w:noProof/>
              </w:rPr>
            </w:pPr>
            <w:r w:rsidRPr="00B551CF">
              <w:rPr>
                <w:noProof/>
              </w:rPr>
              <w:t>(b)</w:t>
            </w:r>
            <w:r w:rsidRPr="00B551CF">
              <w:rPr>
                <w:noProof/>
              </w:rPr>
              <w:tab/>
              <w:t>Freight transportation (</w:t>
            </w:r>
            <w:r w:rsidR="00A04F1C" w:rsidRPr="00B551CF">
              <w:rPr>
                <w:noProof/>
              </w:rPr>
              <w:t>CPC </w:t>
            </w:r>
            <w:r w:rsidRPr="00B551CF">
              <w:rPr>
                <w:noProof/>
              </w:rPr>
              <w:t>7112)</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Road </w:t>
            </w:r>
            <w:r w:rsidR="00693097" w:rsidRPr="00B551CF">
              <w:rPr>
                <w:rFonts w:asciiTheme="majorBidi" w:hAnsiTheme="majorBidi" w:cstheme="majorBidi"/>
                <w:noProof/>
                <w:szCs w:val="24"/>
              </w:rPr>
              <w:t>t</w:t>
            </w:r>
            <w:r w:rsidRPr="00B551CF">
              <w:rPr>
                <w:rFonts w:asciiTheme="majorBidi" w:hAnsiTheme="majorBidi" w:cstheme="majorBidi"/>
                <w:noProof/>
                <w:szCs w:val="24"/>
              </w:rPr>
              <w:t>ransport</w:t>
            </w:r>
          </w:p>
          <w:p w:rsidR="005C68ED" w:rsidRPr="00B551CF" w:rsidRDefault="005C68ED">
            <w:pPr>
              <w:spacing w:before="60" w:after="60" w:line="240" w:lineRule="auto"/>
              <w:ind w:left="567" w:hanging="567"/>
              <w:jc w:val="left"/>
              <w:rPr>
                <w:noProof/>
              </w:rPr>
            </w:pPr>
            <w:r w:rsidRPr="00B551CF">
              <w:rPr>
                <w:noProof/>
              </w:rPr>
              <w:t>(a)</w:t>
            </w:r>
            <w:r w:rsidRPr="00B551CF">
              <w:rPr>
                <w:noProof/>
              </w:rPr>
              <w:tab/>
              <w:t xml:space="preserve">Passenger </w:t>
            </w:r>
            <w:r w:rsidR="00693097" w:rsidRPr="00B551CF">
              <w:rPr>
                <w:noProof/>
              </w:rPr>
              <w:t>t</w:t>
            </w:r>
            <w:r w:rsidRPr="00B551CF">
              <w:rPr>
                <w:noProof/>
              </w:rPr>
              <w:t>ransportation</w:t>
            </w:r>
          </w:p>
          <w:p w:rsidR="005C68ED" w:rsidRPr="00B551CF" w:rsidRDefault="004B164E" w:rsidP="00F942D1">
            <w:pPr>
              <w:spacing w:before="60" w:after="60" w:line="240" w:lineRule="auto"/>
              <w:jc w:val="left"/>
              <w:rPr>
                <w:noProof/>
              </w:rPr>
            </w:pPr>
            <w:r w:rsidRPr="00B551CF">
              <w:rPr>
                <w:noProof/>
              </w:rPr>
              <w:t>(</w:t>
            </w:r>
            <w:r w:rsidR="00A04F1C" w:rsidRPr="00B551CF">
              <w:rPr>
                <w:noProof/>
              </w:rPr>
              <w:t>CPC </w:t>
            </w:r>
            <w:r w:rsidRPr="00B551CF">
              <w:rPr>
                <w:noProof/>
              </w:rPr>
              <w:t xml:space="preserve">7121 and </w:t>
            </w:r>
            <w:r w:rsidR="00A04F1C" w:rsidRPr="00B551CF">
              <w:rPr>
                <w:noProof/>
              </w:rPr>
              <w:t>CPC </w:t>
            </w:r>
            <w:r w:rsidRPr="00B551CF">
              <w:rPr>
                <w:noProof/>
              </w:rPr>
              <w:t>7122)</w:t>
            </w:r>
          </w:p>
          <w:p w:rsidR="005C68ED" w:rsidRPr="00B551CF" w:rsidRDefault="005C68ED">
            <w:pPr>
              <w:spacing w:before="60" w:after="60" w:line="240" w:lineRule="auto"/>
              <w:ind w:left="567" w:hanging="567"/>
              <w:jc w:val="left"/>
              <w:rPr>
                <w:noProof/>
              </w:rPr>
            </w:pPr>
            <w:r w:rsidRPr="00B551CF">
              <w:rPr>
                <w:noProof/>
              </w:rPr>
              <w:t>(b)</w:t>
            </w:r>
            <w:r w:rsidRPr="00B551CF">
              <w:rPr>
                <w:noProof/>
              </w:rPr>
              <w:tab/>
              <w:t xml:space="preserve">Freight </w:t>
            </w:r>
            <w:r w:rsidR="00693097" w:rsidRPr="00B551CF">
              <w:rPr>
                <w:noProof/>
              </w:rPr>
              <w:t>t</w:t>
            </w:r>
            <w:r w:rsidRPr="00B551CF">
              <w:rPr>
                <w:noProof/>
              </w:rPr>
              <w:t>ransportation</w:t>
            </w:r>
          </w:p>
          <w:p w:rsidR="005C68ED" w:rsidRPr="00B551CF" w:rsidRDefault="005C68ED" w:rsidP="00F942D1">
            <w:pPr>
              <w:spacing w:before="60" w:after="60" w:line="240" w:lineRule="auto"/>
              <w:jc w:val="left"/>
              <w:rPr>
                <w:noProof/>
              </w:rPr>
            </w:pPr>
            <w:r w:rsidRPr="00B551CF">
              <w:rPr>
                <w:noProof/>
              </w:rPr>
              <w:t>(</w:t>
            </w:r>
            <w:r w:rsidR="00A04F1C" w:rsidRPr="00B551CF">
              <w:rPr>
                <w:noProof/>
              </w:rPr>
              <w:t>CPC </w:t>
            </w:r>
            <w:r w:rsidRPr="00B551CF">
              <w:rPr>
                <w:noProof/>
              </w:rPr>
              <w:t>7123, excluding transportation of mail on own account</w:t>
            </w:r>
            <w:r w:rsidRPr="00B551CF">
              <w:rPr>
                <w:rFonts w:asciiTheme="majorBidi" w:hAnsiTheme="majorBidi" w:cstheme="majorBidi"/>
                <w:b/>
                <w:bCs/>
                <w:noProof/>
                <w:szCs w:val="24"/>
                <w:vertAlign w:val="superscript"/>
              </w:rPr>
              <w:footnoteReference w:id="46"/>
            </w:r>
            <w:r w:rsidRPr="00B551CF">
              <w:rPr>
                <w:noProof/>
              </w:rPr>
              <w:t>)</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EU: Unbound (excluding transportation of postal and courier items on own account).</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C33003" w:rsidTr="00F942D1">
        <w:trPr>
          <w:trHeight w:val="20"/>
          <w:jc w:val="center"/>
        </w:trPr>
        <w:tc>
          <w:tcPr>
            <w:tcW w:w="2044" w:type="pct"/>
          </w:tcPr>
          <w:p w:rsidR="00054C36" w:rsidRPr="00B551CF" w:rsidRDefault="005C68ED" w:rsidP="005B7210">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Pipeline transport of goods other than fuel</w:t>
            </w:r>
            <w:r w:rsidRPr="00B551CF">
              <w:rPr>
                <w:rFonts w:asciiTheme="majorBidi" w:hAnsiTheme="majorBidi" w:cstheme="majorBidi"/>
                <w:b/>
                <w:bCs/>
                <w:noProof/>
                <w:szCs w:val="24"/>
                <w:vertAlign w:val="superscript"/>
              </w:rPr>
              <w:footnoteReference w:id="47"/>
            </w:r>
          </w:p>
          <w:p w:rsidR="005C68ED" w:rsidRPr="00B551CF" w:rsidRDefault="005C68ED" w:rsidP="005B7210">
            <w:pPr>
              <w:spacing w:before="60" w:after="60" w:line="240" w:lineRule="auto"/>
              <w:ind w:left="567" w:hanging="567"/>
              <w:jc w:val="left"/>
              <w:rPr>
                <w:noProof/>
              </w:rPr>
            </w:pPr>
            <w:r w:rsidRPr="00B551CF">
              <w:rPr>
                <w:noProof/>
              </w:rPr>
              <w:t>(</w:t>
            </w:r>
            <w:r w:rsidR="00A04F1C" w:rsidRPr="00B551CF">
              <w:rPr>
                <w:noProof/>
              </w:rPr>
              <w:t>CPC </w:t>
            </w:r>
            <w:r w:rsidRPr="00B551CF">
              <w:rPr>
                <w:noProof/>
              </w:rPr>
              <w:t>7139)</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lang w:val="da-DK"/>
              </w:rPr>
            </w:pPr>
            <w:r w:rsidRPr="00B551CF">
              <w:rPr>
                <w:noProof/>
                <w:lang w:val="da-DK"/>
              </w:rPr>
              <w:t>AT, BE, BG, CY, CZ, DE, DK, ES, EE, FI, FR, EL, IE, IT, LV, LU, MT, NL, PL, PT, RO, SK, SI, SE, UK: Unbound.</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12.</w:t>
            </w:r>
            <w:r w:rsidRPr="00B551CF">
              <w:rPr>
                <w:rFonts w:asciiTheme="majorBidi" w:hAnsiTheme="majorBidi" w:cstheme="majorBidi"/>
                <w:noProof/>
                <w:szCs w:val="24"/>
              </w:rPr>
              <w:tab/>
              <w:t>SERVICES AUXILIARY TO TRANSPORT</w:t>
            </w:r>
            <w:r w:rsidRPr="00B551CF">
              <w:rPr>
                <w:rFonts w:asciiTheme="majorBidi" w:hAnsiTheme="majorBidi" w:cstheme="majorBidi"/>
                <w:b/>
                <w:bCs/>
                <w:noProof/>
                <w:szCs w:val="24"/>
                <w:vertAlign w:val="superscript"/>
              </w:rPr>
              <w:footnoteReference w:id="48"/>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Services auxiliary to </w:t>
            </w:r>
            <w:r w:rsidR="0072490B" w:rsidRPr="00B551CF">
              <w:rPr>
                <w:rFonts w:asciiTheme="majorBidi" w:hAnsiTheme="majorBidi" w:cstheme="majorBidi"/>
                <w:noProof/>
                <w:szCs w:val="24"/>
              </w:rPr>
              <w:t>m</w:t>
            </w:r>
            <w:r w:rsidRPr="00B551CF">
              <w:rPr>
                <w:rFonts w:asciiTheme="majorBidi" w:hAnsiTheme="majorBidi" w:cstheme="majorBidi"/>
                <w:noProof/>
                <w:szCs w:val="24"/>
              </w:rPr>
              <w:t xml:space="preserve">aritime </w:t>
            </w:r>
            <w:r w:rsidR="0072490B" w:rsidRPr="00B551CF">
              <w:rPr>
                <w:rFonts w:asciiTheme="majorBidi" w:hAnsiTheme="majorBidi" w:cstheme="majorBidi"/>
                <w:noProof/>
                <w:szCs w:val="24"/>
              </w:rPr>
              <w:t>t</w:t>
            </w:r>
            <w:r w:rsidRPr="00B551CF">
              <w:rPr>
                <w:rFonts w:asciiTheme="majorBidi" w:hAnsiTheme="majorBidi" w:cstheme="majorBidi"/>
                <w:noProof/>
                <w:szCs w:val="24"/>
              </w:rPr>
              <w:t>ransport</w:t>
            </w:r>
          </w:p>
          <w:p w:rsidR="005C68ED" w:rsidRPr="00B551CF" w:rsidRDefault="005C68ED">
            <w:pPr>
              <w:spacing w:before="60" w:after="60" w:line="240" w:lineRule="auto"/>
              <w:ind w:left="567" w:hanging="567"/>
              <w:jc w:val="left"/>
              <w:rPr>
                <w:noProof/>
              </w:rPr>
            </w:pPr>
            <w:r w:rsidRPr="00B551CF">
              <w:rPr>
                <w:noProof/>
              </w:rPr>
              <w:t>(a)</w:t>
            </w:r>
            <w:r w:rsidRPr="00B551CF">
              <w:rPr>
                <w:noProof/>
              </w:rPr>
              <w:tab/>
              <w:t xml:space="preserve">Maritime </w:t>
            </w:r>
            <w:r w:rsidR="0072490B" w:rsidRPr="00B551CF">
              <w:rPr>
                <w:noProof/>
              </w:rPr>
              <w:t>c</w:t>
            </w:r>
            <w:r w:rsidRPr="00B551CF">
              <w:rPr>
                <w:noProof/>
              </w:rPr>
              <w:t xml:space="preserve">argo </w:t>
            </w:r>
            <w:r w:rsidR="0072490B" w:rsidRPr="00B551CF">
              <w:rPr>
                <w:noProof/>
              </w:rPr>
              <w:t>h</w:t>
            </w:r>
            <w:r w:rsidRPr="00B551CF">
              <w:rPr>
                <w:noProof/>
              </w:rPr>
              <w:t xml:space="preserve">andling </w:t>
            </w:r>
            <w:r w:rsidR="0072490B" w:rsidRPr="00B551CF">
              <w:rPr>
                <w:noProof/>
              </w:rPr>
              <w:t>s</w:t>
            </w:r>
            <w:r w:rsidRPr="00B551CF">
              <w:rPr>
                <w:noProof/>
              </w:rPr>
              <w:t>ervices</w:t>
            </w:r>
          </w:p>
          <w:p w:rsidR="005C68ED" w:rsidRPr="00B551CF" w:rsidRDefault="005C68ED">
            <w:pPr>
              <w:spacing w:before="60" w:after="60" w:line="240" w:lineRule="auto"/>
              <w:ind w:left="567" w:hanging="567"/>
              <w:jc w:val="left"/>
              <w:rPr>
                <w:noProof/>
              </w:rPr>
            </w:pPr>
            <w:r w:rsidRPr="00B551CF">
              <w:rPr>
                <w:noProof/>
              </w:rPr>
              <w:t>(b)</w:t>
            </w:r>
            <w:r w:rsidRPr="00B551CF">
              <w:rPr>
                <w:noProof/>
              </w:rPr>
              <w:tab/>
              <w:t xml:space="preserve">Storage and warehousing </w:t>
            </w:r>
            <w:r w:rsidR="0072490B" w:rsidRPr="00B551CF">
              <w:rPr>
                <w:noProof/>
              </w:rPr>
              <w:t>s</w:t>
            </w:r>
            <w:r w:rsidRPr="00B551CF">
              <w:rPr>
                <w:noProof/>
              </w:rPr>
              <w:t>ervices</w:t>
            </w:r>
          </w:p>
          <w:p w:rsidR="005C68ED" w:rsidRPr="00B551CF" w:rsidRDefault="005C68ED" w:rsidP="005B7210">
            <w:pPr>
              <w:spacing w:before="60" w:after="60" w:line="240" w:lineRule="auto"/>
              <w:jc w:val="left"/>
              <w:rPr>
                <w:noProof/>
              </w:rPr>
            </w:pPr>
            <w:r w:rsidRPr="00B551CF">
              <w:rPr>
                <w:noProof/>
              </w:rPr>
              <w:t xml:space="preserve">(part of </w:t>
            </w:r>
            <w:r w:rsidR="00A04F1C" w:rsidRPr="00B551CF">
              <w:rPr>
                <w:noProof/>
              </w:rPr>
              <w:t>CPC </w:t>
            </w:r>
            <w:r w:rsidRPr="00B551CF">
              <w:rPr>
                <w:noProof/>
              </w:rPr>
              <w:t>742)</w:t>
            </w:r>
          </w:p>
          <w:p w:rsidR="005C68ED" w:rsidRPr="00B551CF" w:rsidRDefault="005C68ED">
            <w:pPr>
              <w:spacing w:before="60" w:after="60" w:line="240" w:lineRule="auto"/>
              <w:ind w:left="567" w:hanging="567"/>
              <w:jc w:val="left"/>
              <w:rPr>
                <w:noProof/>
              </w:rPr>
            </w:pPr>
            <w:r w:rsidRPr="00B551CF">
              <w:rPr>
                <w:noProof/>
              </w:rPr>
              <w:t>(c)</w:t>
            </w:r>
            <w:r w:rsidRPr="00B551CF">
              <w:rPr>
                <w:noProof/>
              </w:rPr>
              <w:tab/>
              <w:t xml:space="preserve">Customs </w:t>
            </w:r>
            <w:r w:rsidR="0072490B" w:rsidRPr="00B551CF">
              <w:rPr>
                <w:noProof/>
              </w:rPr>
              <w:t>c</w:t>
            </w:r>
            <w:r w:rsidRPr="00B551CF">
              <w:rPr>
                <w:noProof/>
              </w:rPr>
              <w:t xml:space="preserve">learance </w:t>
            </w:r>
            <w:r w:rsidR="0072490B" w:rsidRPr="00B551CF">
              <w:rPr>
                <w:noProof/>
              </w:rPr>
              <w:t>s</w:t>
            </w:r>
            <w:r w:rsidRPr="00B551CF">
              <w:rPr>
                <w:noProof/>
              </w:rPr>
              <w:t>ervices</w:t>
            </w:r>
          </w:p>
          <w:p w:rsidR="005C68ED" w:rsidRPr="00B551CF" w:rsidRDefault="005C68ED">
            <w:pPr>
              <w:spacing w:before="60" w:after="60" w:line="240" w:lineRule="auto"/>
              <w:ind w:left="567" w:hanging="567"/>
              <w:jc w:val="left"/>
              <w:rPr>
                <w:noProof/>
              </w:rPr>
            </w:pPr>
            <w:r w:rsidRPr="00B551CF">
              <w:rPr>
                <w:noProof/>
              </w:rPr>
              <w:t>(d)</w:t>
            </w:r>
            <w:r w:rsidRPr="00B551CF">
              <w:rPr>
                <w:noProof/>
              </w:rPr>
              <w:tab/>
              <w:t xml:space="preserve">Container </w:t>
            </w:r>
            <w:r w:rsidR="0072490B" w:rsidRPr="00B551CF">
              <w:rPr>
                <w:noProof/>
              </w:rPr>
              <w:t>s</w:t>
            </w:r>
            <w:r w:rsidRPr="00B551CF">
              <w:rPr>
                <w:noProof/>
              </w:rPr>
              <w:t xml:space="preserve">tation and </w:t>
            </w:r>
            <w:r w:rsidR="0072490B" w:rsidRPr="00B551CF">
              <w:rPr>
                <w:noProof/>
              </w:rPr>
              <w:t>d</w:t>
            </w:r>
            <w:r w:rsidRPr="00B551CF">
              <w:rPr>
                <w:noProof/>
              </w:rPr>
              <w:t xml:space="preserve">epot </w:t>
            </w:r>
            <w:r w:rsidR="0072490B" w:rsidRPr="00B551CF">
              <w:rPr>
                <w:noProof/>
              </w:rPr>
              <w:t>s</w:t>
            </w:r>
            <w:r w:rsidRPr="00B551CF">
              <w:rPr>
                <w:noProof/>
              </w:rPr>
              <w:t>ervices</w:t>
            </w:r>
          </w:p>
          <w:p w:rsidR="005C68ED" w:rsidRPr="00B551CF" w:rsidRDefault="005C68ED">
            <w:pPr>
              <w:spacing w:before="60" w:after="60" w:line="240" w:lineRule="auto"/>
              <w:ind w:left="567" w:hanging="567"/>
              <w:jc w:val="left"/>
              <w:rPr>
                <w:noProof/>
              </w:rPr>
            </w:pPr>
            <w:r w:rsidRPr="00B551CF">
              <w:rPr>
                <w:noProof/>
              </w:rPr>
              <w:t>(e)</w:t>
            </w:r>
            <w:r w:rsidRPr="00B551CF">
              <w:rPr>
                <w:noProof/>
              </w:rPr>
              <w:tab/>
              <w:t xml:space="preserve">Maritime </w:t>
            </w:r>
            <w:r w:rsidR="0072490B" w:rsidRPr="00B551CF">
              <w:rPr>
                <w:noProof/>
              </w:rPr>
              <w:t>a</w:t>
            </w:r>
            <w:r w:rsidRPr="00B551CF">
              <w:rPr>
                <w:noProof/>
              </w:rPr>
              <w:t xml:space="preserve">gency </w:t>
            </w:r>
            <w:r w:rsidR="0072490B" w:rsidRPr="00B551CF">
              <w:rPr>
                <w:noProof/>
              </w:rPr>
              <w:t>s</w:t>
            </w:r>
            <w:r w:rsidRPr="00B551CF">
              <w:rPr>
                <w:noProof/>
              </w:rPr>
              <w:t xml:space="preserve">ervices </w:t>
            </w:r>
          </w:p>
          <w:p w:rsidR="005C68ED" w:rsidRPr="00B551CF" w:rsidRDefault="005C68ED">
            <w:pPr>
              <w:spacing w:before="60" w:after="60" w:line="240" w:lineRule="auto"/>
              <w:ind w:left="567" w:hanging="567"/>
              <w:jc w:val="left"/>
              <w:rPr>
                <w:noProof/>
              </w:rPr>
            </w:pPr>
            <w:r w:rsidRPr="00B551CF">
              <w:rPr>
                <w:noProof/>
              </w:rPr>
              <w:t>(f)</w:t>
            </w:r>
            <w:r w:rsidRPr="00B551CF">
              <w:rPr>
                <w:noProof/>
              </w:rPr>
              <w:tab/>
              <w:t xml:space="preserve">Maritime freight forwarding </w:t>
            </w:r>
            <w:r w:rsidR="0072490B" w:rsidRPr="00B551CF">
              <w:rPr>
                <w:noProof/>
              </w:rPr>
              <w:t>s</w:t>
            </w:r>
            <w:r w:rsidRPr="00B551CF">
              <w:rPr>
                <w:noProof/>
              </w:rPr>
              <w:t>ervices</w:t>
            </w:r>
          </w:p>
          <w:p w:rsidR="005C68ED" w:rsidRPr="00B551CF" w:rsidRDefault="005C68ED">
            <w:pPr>
              <w:spacing w:before="60" w:after="60" w:line="240" w:lineRule="auto"/>
              <w:ind w:left="567" w:hanging="567"/>
              <w:jc w:val="left"/>
              <w:rPr>
                <w:noProof/>
              </w:rPr>
            </w:pPr>
            <w:r w:rsidRPr="00B551CF">
              <w:rPr>
                <w:noProof/>
              </w:rPr>
              <w:t>(g)</w:t>
            </w:r>
            <w:r w:rsidRPr="00B551CF">
              <w:rPr>
                <w:noProof/>
              </w:rPr>
              <w:tab/>
              <w:t xml:space="preserve">Rental of </w:t>
            </w:r>
            <w:r w:rsidR="0072490B" w:rsidRPr="00B551CF">
              <w:rPr>
                <w:noProof/>
              </w:rPr>
              <w:t>v</w:t>
            </w:r>
            <w:r w:rsidRPr="00B551CF">
              <w:rPr>
                <w:noProof/>
              </w:rPr>
              <w:t xml:space="preserve">essels with </w:t>
            </w:r>
            <w:r w:rsidR="0072490B" w:rsidRPr="00B551CF">
              <w:rPr>
                <w:noProof/>
              </w:rPr>
              <w:t>c</w:t>
            </w:r>
            <w:r w:rsidRPr="00B551CF">
              <w:rPr>
                <w:noProof/>
              </w:rPr>
              <w:t>rew</w:t>
            </w:r>
          </w:p>
          <w:p w:rsidR="005C68ED" w:rsidRPr="00B551CF" w:rsidRDefault="005C68ED" w:rsidP="005B7210">
            <w:pPr>
              <w:spacing w:before="60" w:after="60" w:line="240" w:lineRule="auto"/>
              <w:jc w:val="left"/>
              <w:rPr>
                <w:noProof/>
              </w:rPr>
            </w:pPr>
            <w:r w:rsidRPr="00B551CF">
              <w:rPr>
                <w:noProof/>
              </w:rPr>
              <w:t>(</w:t>
            </w:r>
            <w:r w:rsidR="00A04F1C" w:rsidRPr="00B551CF">
              <w:rPr>
                <w:noProof/>
              </w:rPr>
              <w:t>CPC </w:t>
            </w:r>
            <w:r w:rsidRPr="00B551CF">
              <w:rPr>
                <w:noProof/>
              </w:rPr>
              <w:t>7213)</w:t>
            </w:r>
          </w:p>
          <w:p w:rsidR="005C68ED" w:rsidRPr="00B551CF" w:rsidRDefault="005C68ED" w:rsidP="00F942D1">
            <w:pPr>
              <w:spacing w:before="60" w:after="60" w:line="240" w:lineRule="auto"/>
              <w:ind w:left="567" w:hanging="567"/>
              <w:jc w:val="left"/>
              <w:rPr>
                <w:noProof/>
              </w:rPr>
            </w:pPr>
            <w:r w:rsidRPr="00B551CF">
              <w:rPr>
                <w:noProof/>
              </w:rPr>
              <w:t>(h)</w:t>
            </w:r>
            <w:r w:rsidRPr="00B551CF">
              <w:rPr>
                <w:noProof/>
              </w:rPr>
              <w:tab/>
              <w:t>Pushing and towing services</w:t>
            </w:r>
          </w:p>
          <w:p w:rsidR="005C68ED" w:rsidRPr="00B551CF" w:rsidRDefault="005C68ED" w:rsidP="005B7210">
            <w:pPr>
              <w:spacing w:before="60" w:after="60" w:line="240" w:lineRule="auto"/>
              <w:jc w:val="left"/>
              <w:rPr>
                <w:noProof/>
              </w:rPr>
            </w:pPr>
            <w:r w:rsidRPr="00B551CF">
              <w:rPr>
                <w:noProof/>
              </w:rPr>
              <w:t>(</w:t>
            </w:r>
            <w:r w:rsidR="00A04F1C" w:rsidRPr="00B551CF">
              <w:rPr>
                <w:noProof/>
              </w:rPr>
              <w:t>CPC </w:t>
            </w:r>
            <w:r w:rsidRPr="00B551CF">
              <w:rPr>
                <w:noProof/>
              </w:rPr>
              <w:t>7214)</w:t>
            </w:r>
          </w:p>
          <w:p w:rsidR="005C68ED" w:rsidRPr="00B551CF" w:rsidRDefault="005C68ED" w:rsidP="00F942D1">
            <w:pPr>
              <w:spacing w:before="60" w:after="60" w:line="240" w:lineRule="auto"/>
              <w:ind w:left="567" w:hanging="567"/>
              <w:jc w:val="left"/>
              <w:rPr>
                <w:noProof/>
              </w:rPr>
            </w:pPr>
            <w:r w:rsidRPr="00B551CF">
              <w:rPr>
                <w:noProof/>
              </w:rPr>
              <w:t>(i)</w:t>
            </w:r>
            <w:r w:rsidRPr="00B551CF">
              <w:rPr>
                <w:noProof/>
              </w:rPr>
              <w:tab/>
              <w:t>Supporting services for maritime transport</w:t>
            </w:r>
          </w:p>
          <w:p w:rsidR="005C68ED" w:rsidRPr="00B551CF" w:rsidRDefault="005C68ED" w:rsidP="005B7210">
            <w:pPr>
              <w:spacing w:before="60" w:after="60" w:line="240" w:lineRule="auto"/>
              <w:jc w:val="left"/>
              <w:rPr>
                <w:noProof/>
              </w:rPr>
            </w:pPr>
            <w:r w:rsidRPr="00B551CF">
              <w:rPr>
                <w:noProof/>
              </w:rPr>
              <w:t xml:space="preserve">(part of </w:t>
            </w:r>
            <w:r w:rsidR="00A04F1C" w:rsidRPr="00B551CF">
              <w:rPr>
                <w:noProof/>
              </w:rPr>
              <w:t>CPC </w:t>
            </w:r>
            <w:r w:rsidRPr="00B551CF">
              <w:rPr>
                <w:noProof/>
              </w:rPr>
              <w:t>745)</w:t>
            </w:r>
          </w:p>
          <w:p w:rsidR="005C68ED" w:rsidRPr="00B551CF" w:rsidRDefault="005C68ED" w:rsidP="00F942D1">
            <w:pPr>
              <w:spacing w:before="60" w:after="60" w:line="240" w:lineRule="auto"/>
              <w:ind w:left="567" w:hanging="567"/>
              <w:jc w:val="left"/>
              <w:rPr>
                <w:noProof/>
              </w:rPr>
            </w:pPr>
            <w:r w:rsidRPr="00B551CF">
              <w:rPr>
                <w:noProof/>
              </w:rPr>
              <w:t>(j)</w:t>
            </w:r>
            <w:r w:rsidRPr="00B551CF">
              <w:rPr>
                <w:noProof/>
              </w:rPr>
              <w:tab/>
              <w:t>Other supporting and auxiliary services</w:t>
            </w:r>
          </w:p>
          <w:p w:rsidR="005C68ED" w:rsidRPr="00B551CF" w:rsidRDefault="005C68ED" w:rsidP="005B7210">
            <w:pPr>
              <w:spacing w:before="60" w:after="60" w:line="240" w:lineRule="auto"/>
              <w:jc w:val="left"/>
              <w:rPr>
                <w:noProof/>
              </w:rPr>
            </w:pPr>
            <w:r w:rsidRPr="00B551CF">
              <w:rPr>
                <w:noProof/>
              </w:rPr>
              <w:t xml:space="preserve">(part of </w:t>
            </w:r>
            <w:r w:rsidR="00A04F1C" w:rsidRPr="00B551CF">
              <w:rPr>
                <w:noProof/>
              </w:rPr>
              <w:t>CPC </w:t>
            </w:r>
            <w:r w:rsidRPr="00B551CF">
              <w:rPr>
                <w:noProof/>
              </w:rPr>
              <w:t>749)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customs clearance services, pushing and towing services and pilotage and berthing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EU: Unbound for maritime cargo handling services and for container station and depot services.</w:t>
            </w:r>
          </w:p>
          <w:p w:rsidR="005C68ED" w:rsidRPr="00B551CF" w:rsidRDefault="005C68ED" w:rsidP="007B6327">
            <w:pPr>
              <w:spacing w:before="60" w:after="60" w:line="240" w:lineRule="auto"/>
              <w:jc w:val="left"/>
              <w:rPr>
                <w:noProof/>
              </w:rPr>
            </w:pPr>
            <w:r w:rsidRPr="00B551CF">
              <w:rPr>
                <w:noProof/>
              </w:rPr>
              <w:t>AT, BG, CY, CZ, DE, EE, HU, LT, MT, PL, RO, SK, SI, SE: Unbound for rental of vessels with crew.</w:t>
            </w:r>
          </w:p>
          <w:p w:rsidR="005C68ED" w:rsidRPr="00B551CF" w:rsidRDefault="005C68ED" w:rsidP="007B6327">
            <w:pPr>
              <w:spacing w:before="60" w:after="60" w:line="240" w:lineRule="auto"/>
              <w:jc w:val="left"/>
              <w:rPr>
                <w:noProof/>
              </w:rPr>
            </w:pPr>
            <w:r w:rsidRPr="00B551CF">
              <w:rPr>
                <w:noProof/>
              </w:rPr>
              <w:t>BG: Unbound.</w:t>
            </w:r>
          </w:p>
          <w:p w:rsidR="005C68ED" w:rsidRPr="00B551CF" w:rsidRDefault="005C68ED" w:rsidP="007B6327">
            <w:pPr>
              <w:spacing w:before="60" w:after="60" w:line="240" w:lineRule="auto"/>
              <w:jc w:val="left"/>
              <w:rPr>
                <w:noProof/>
              </w:rPr>
            </w:pPr>
            <w:r w:rsidRPr="00B551CF">
              <w:rPr>
                <w:noProof/>
              </w:rPr>
              <w:t>AT, BE, BG, CY, CZ, DE, DK, ES, FI, FR, EL, IE, IT, LT, LU, MT, NL, PL, PT, RO, SK, SI, SE, UK: Unbound for storage and warehousing services.</w:t>
            </w:r>
          </w:p>
          <w:p w:rsidR="005C68ED" w:rsidRPr="00B551CF" w:rsidRDefault="005C68ED" w:rsidP="004B164E">
            <w:pPr>
              <w:spacing w:before="60" w:after="60" w:line="240" w:lineRule="auto"/>
              <w:jc w:val="left"/>
              <w:rPr>
                <w:noProof/>
              </w:rPr>
            </w:pPr>
            <w:r w:rsidRPr="00B551CF">
              <w:rPr>
                <w:noProof/>
              </w:rPr>
              <w:t>HR: Unbound except for freight transport agency services</w:t>
            </w:r>
            <w:r w:rsidR="004B164E" w:rsidRPr="00B551CF">
              <w:rPr>
                <w:noProof/>
              </w:rPr>
              <w:t>.</w:t>
            </w:r>
          </w:p>
          <w:p w:rsidR="005C68ED" w:rsidRPr="00B551CF" w:rsidRDefault="005C68ED" w:rsidP="007B6327">
            <w:pPr>
              <w:spacing w:before="60" w:after="60" w:line="240" w:lineRule="auto"/>
              <w:jc w:val="left"/>
              <w:rPr>
                <w:noProof/>
              </w:rPr>
            </w:pPr>
            <w:r w:rsidRPr="00B551CF">
              <w:rPr>
                <w:noProof/>
              </w:rPr>
              <w:t>FI: Services auxiliary to maritime transport can be provided only by ships operating under the Finnish flag.</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Services auxiliary to inland waterways transport</w:t>
            </w:r>
          </w:p>
          <w:p w:rsidR="005C68ED" w:rsidRPr="00B551CF" w:rsidRDefault="005C68ED" w:rsidP="00F942D1">
            <w:pPr>
              <w:spacing w:before="60" w:after="60" w:line="240" w:lineRule="auto"/>
              <w:ind w:left="567" w:hanging="567"/>
              <w:jc w:val="left"/>
              <w:rPr>
                <w:noProof/>
              </w:rPr>
            </w:pPr>
            <w:r w:rsidRPr="00B551CF">
              <w:rPr>
                <w:noProof/>
              </w:rPr>
              <w:t>(a)</w:t>
            </w:r>
            <w:r w:rsidRPr="00B551CF">
              <w:rPr>
                <w:noProof/>
              </w:rPr>
              <w:tab/>
              <w:t xml:space="preserve">Cargo-handling services </w:t>
            </w:r>
            <w:r w:rsidR="004B164E" w:rsidRPr="00B551CF">
              <w:rPr>
                <w:noProof/>
              </w:rPr>
              <w:br/>
            </w:r>
            <w:r w:rsidRPr="00B551CF">
              <w:rPr>
                <w:noProof/>
              </w:rPr>
              <w:t xml:space="preserve">(part of </w:t>
            </w:r>
            <w:r w:rsidR="00A04F1C" w:rsidRPr="00B551CF">
              <w:rPr>
                <w:noProof/>
              </w:rPr>
              <w:t>CPC </w:t>
            </w:r>
            <w:r w:rsidRPr="00B551CF">
              <w:rPr>
                <w:noProof/>
              </w:rPr>
              <w:t>741)</w:t>
            </w:r>
          </w:p>
          <w:p w:rsidR="005C68ED" w:rsidRPr="00B551CF" w:rsidRDefault="005C68ED" w:rsidP="00F942D1">
            <w:pPr>
              <w:spacing w:before="60" w:after="60" w:line="240" w:lineRule="auto"/>
              <w:ind w:left="567" w:hanging="567"/>
              <w:jc w:val="left"/>
              <w:rPr>
                <w:noProof/>
              </w:rPr>
            </w:pPr>
            <w:r w:rsidRPr="00B551CF">
              <w:rPr>
                <w:noProof/>
              </w:rPr>
              <w:t>(b)</w:t>
            </w:r>
            <w:r w:rsidRPr="00B551CF">
              <w:rPr>
                <w:noProof/>
              </w:rPr>
              <w:tab/>
              <w:t xml:space="preserve">Storage and warehouse services (part of </w:t>
            </w:r>
            <w:r w:rsidR="00A04F1C" w:rsidRPr="00B551CF">
              <w:rPr>
                <w:noProof/>
              </w:rPr>
              <w:t>CPC </w:t>
            </w:r>
            <w:r w:rsidRPr="00B551CF">
              <w:rPr>
                <w:noProof/>
              </w:rPr>
              <w:t>742)</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 xml:space="preserve">Freight transport agency services (part of </w:t>
            </w:r>
            <w:r w:rsidR="00A04F1C" w:rsidRPr="00B551CF">
              <w:rPr>
                <w:noProof/>
              </w:rPr>
              <w:t>CPC </w:t>
            </w:r>
            <w:r w:rsidRPr="00B551CF">
              <w:rPr>
                <w:noProof/>
              </w:rPr>
              <w:t>748)</w:t>
            </w:r>
          </w:p>
          <w:p w:rsidR="005C68ED" w:rsidRPr="00B551CF" w:rsidRDefault="005C68ED">
            <w:pPr>
              <w:spacing w:before="60" w:after="60" w:line="240" w:lineRule="auto"/>
              <w:ind w:left="567" w:hanging="567"/>
              <w:jc w:val="left"/>
              <w:rPr>
                <w:noProof/>
              </w:rPr>
            </w:pPr>
            <w:r w:rsidRPr="00B551CF">
              <w:rPr>
                <w:noProof/>
              </w:rPr>
              <w:t>(d)</w:t>
            </w:r>
            <w:r w:rsidRPr="00B551CF">
              <w:rPr>
                <w:noProof/>
              </w:rPr>
              <w:tab/>
              <w:t xml:space="preserve">Rental of </w:t>
            </w:r>
            <w:r w:rsidR="0072490B" w:rsidRPr="00B551CF">
              <w:rPr>
                <w:noProof/>
              </w:rPr>
              <w:t>v</w:t>
            </w:r>
            <w:r w:rsidRPr="00B551CF">
              <w:rPr>
                <w:noProof/>
              </w:rPr>
              <w:t xml:space="preserve">essels with </w:t>
            </w:r>
            <w:r w:rsidR="0072490B" w:rsidRPr="00B551CF">
              <w:rPr>
                <w:noProof/>
              </w:rPr>
              <w:t>c</w:t>
            </w:r>
            <w:r w:rsidRPr="00B551CF">
              <w:rPr>
                <w:noProof/>
              </w:rPr>
              <w:t>rew (</w:t>
            </w:r>
            <w:r w:rsidR="00A04F1C" w:rsidRPr="00B551CF">
              <w:rPr>
                <w:noProof/>
              </w:rPr>
              <w:t>CPC </w:t>
            </w:r>
            <w:r w:rsidRPr="00B551CF">
              <w:rPr>
                <w:noProof/>
              </w:rPr>
              <w:t>7223)</w:t>
            </w:r>
          </w:p>
          <w:p w:rsidR="005C68ED" w:rsidRPr="00B551CF" w:rsidRDefault="005C68ED" w:rsidP="00F942D1">
            <w:pPr>
              <w:spacing w:before="60" w:after="60" w:line="240" w:lineRule="auto"/>
              <w:ind w:left="567" w:hanging="567"/>
              <w:jc w:val="left"/>
              <w:rPr>
                <w:noProof/>
              </w:rPr>
            </w:pPr>
            <w:r w:rsidRPr="00B551CF">
              <w:rPr>
                <w:noProof/>
              </w:rPr>
              <w:t>(e)</w:t>
            </w:r>
            <w:r w:rsidRPr="00B551CF">
              <w:rPr>
                <w:noProof/>
              </w:rPr>
              <w:tab/>
              <w:t>Pushing and towing services (</w:t>
            </w:r>
            <w:r w:rsidR="00A04F1C" w:rsidRPr="00B551CF">
              <w:rPr>
                <w:noProof/>
              </w:rPr>
              <w:t>CPC </w:t>
            </w:r>
            <w:r w:rsidRPr="00B551CF">
              <w:rPr>
                <w:noProof/>
              </w:rPr>
              <w:t>7224)</w:t>
            </w:r>
          </w:p>
          <w:p w:rsidR="005C68ED" w:rsidRPr="00B551CF" w:rsidRDefault="005C68ED" w:rsidP="00F942D1">
            <w:pPr>
              <w:spacing w:before="60" w:after="60" w:line="240" w:lineRule="auto"/>
              <w:ind w:left="567" w:hanging="567"/>
              <w:jc w:val="left"/>
              <w:rPr>
                <w:noProof/>
              </w:rPr>
            </w:pPr>
            <w:r w:rsidRPr="00B551CF">
              <w:rPr>
                <w:noProof/>
              </w:rPr>
              <w:t>(f)</w:t>
            </w:r>
            <w:r w:rsidRPr="00B551CF">
              <w:rPr>
                <w:noProof/>
              </w:rPr>
              <w:tab/>
              <w:t xml:space="preserve">Supporting services for internal waterway transport (part of </w:t>
            </w:r>
            <w:r w:rsidR="00A04F1C" w:rsidRPr="00B551CF">
              <w:rPr>
                <w:noProof/>
              </w:rPr>
              <w:t>CPC </w:t>
            </w:r>
            <w:r w:rsidRPr="00B551CF">
              <w:rPr>
                <w:noProof/>
              </w:rPr>
              <w:t>745)</w:t>
            </w:r>
          </w:p>
          <w:p w:rsidR="005C68ED" w:rsidRPr="00B551CF" w:rsidRDefault="005C68ED" w:rsidP="00F942D1">
            <w:pPr>
              <w:spacing w:before="60" w:after="60" w:line="240" w:lineRule="auto"/>
              <w:ind w:left="567" w:hanging="567"/>
              <w:jc w:val="left"/>
              <w:rPr>
                <w:noProof/>
              </w:rPr>
            </w:pPr>
            <w:r w:rsidRPr="00B551CF">
              <w:rPr>
                <w:noProof/>
              </w:rPr>
              <w:t>(g)</w:t>
            </w:r>
            <w:r w:rsidRPr="00B551CF">
              <w:rPr>
                <w:noProof/>
              </w:rPr>
              <w:tab/>
              <w:t xml:space="preserve">Other supporting and auxiliary services </w:t>
            </w:r>
            <w:r w:rsidRPr="00B551CF">
              <w:rPr>
                <w:noProof/>
              </w:rPr>
              <w:br/>
              <w:t xml:space="preserve">(part of </w:t>
            </w:r>
            <w:r w:rsidR="00A04F1C" w:rsidRPr="00B551CF">
              <w:rPr>
                <w:noProof/>
              </w:rPr>
              <w:t>CPC </w:t>
            </w:r>
            <w:r w:rsidRPr="00B551CF">
              <w:rPr>
                <w:noProof/>
              </w:rPr>
              <w:t>749)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Measures based upon existing or future agreements on access to inland waterways (incl. agreements following the Rhine-Main-Danube link) reserving some traffic rights for operators based in the countries concerned and meeting nationality criteria regarding ownership. Regulations implementing the Mannheim Convention on Rhine Shipping.</w:t>
            </w:r>
          </w:p>
          <w:p w:rsidR="005C68ED" w:rsidRPr="00B551CF" w:rsidRDefault="005C68ED" w:rsidP="007B6327">
            <w:pPr>
              <w:spacing w:before="60" w:after="60" w:line="240" w:lineRule="auto"/>
              <w:jc w:val="left"/>
              <w:rPr>
                <w:noProof/>
              </w:rPr>
            </w:pPr>
            <w:r w:rsidRPr="00B551CF">
              <w:rPr>
                <w:noProof/>
              </w:rPr>
              <w:t>EU: Unbound for customs clearance services, pushing and towing services and for pilotage and berthing services.</w:t>
            </w:r>
          </w:p>
          <w:p w:rsidR="005C68ED" w:rsidRPr="00B551CF" w:rsidRDefault="005C68ED" w:rsidP="007B6327">
            <w:pPr>
              <w:spacing w:before="60" w:after="60" w:line="240" w:lineRule="auto"/>
              <w:jc w:val="left"/>
              <w:rPr>
                <w:noProof/>
              </w:rPr>
            </w:pPr>
            <w:r w:rsidRPr="00B551CF">
              <w:rPr>
                <w:noProof/>
                <w:lang w:eastAsia="ko-KR"/>
              </w:rPr>
              <w:t xml:space="preserve">HR: Unbound except for </w:t>
            </w:r>
            <w:r w:rsidRPr="00B551CF">
              <w:rPr>
                <w:noProof/>
              </w:rPr>
              <w:t>freight transport agency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AT: Unbound for rental of vessels with crew, pushing and towing services, pilotage and berthing services, navigation aid services and port and waterway operation services.</w:t>
            </w:r>
          </w:p>
          <w:p w:rsidR="005C68ED" w:rsidRPr="00B551CF" w:rsidRDefault="005C68ED" w:rsidP="007B6327">
            <w:pPr>
              <w:spacing w:before="60" w:after="60" w:line="240" w:lineRule="auto"/>
              <w:jc w:val="left"/>
              <w:rPr>
                <w:noProof/>
              </w:rPr>
            </w:pPr>
            <w:r w:rsidRPr="00B551CF">
              <w:rPr>
                <w:noProof/>
              </w:rPr>
              <w:t>BG, CY, CZ, DE, EE, FI, HU, LV, LT, MT, RO, SK, SI, SE: Unbound for rental of vessels with crew.</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BG: No direct branching (incorporation is required for service auxiliary to waterways transport). Participation in a Bulgarian company is limited to 49 %.</w:t>
            </w:r>
          </w:p>
        </w:tc>
      </w:tr>
      <w:tr w:rsidR="005C68ED" w:rsidRPr="00B551CF" w:rsidTr="00F942D1">
        <w:trPr>
          <w:trHeight w:val="4425"/>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Services auxiliary to rail transport</w:t>
            </w:r>
          </w:p>
          <w:p w:rsidR="005C68ED" w:rsidRPr="00B551CF" w:rsidRDefault="005C68ED" w:rsidP="00F942D1">
            <w:pPr>
              <w:spacing w:before="60" w:after="60" w:line="240" w:lineRule="auto"/>
              <w:ind w:left="567" w:hanging="567"/>
              <w:jc w:val="left"/>
              <w:rPr>
                <w:noProof/>
              </w:rPr>
            </w:pPr>
            <w:r w:rsidRPr="00B551CF">
              <w:rPr>
                <w:noProof/>
              </w:rPr>
              <w:t>(a)</w:t>
            </w:r>
            <w:r w:rsidRPr="00B551CF">
              <w:rPr>
                <w:noProof/>
              </w:rPr>
              <w:tab/>
              <w:t xml:space="preserve">Cargo-handling services </w:t>
            </w:r>
            <w:r w:rsidR="004B164E" w:rsidRPr="00B551CF">
              <w:rPr>
                <w:noProof/>
              </w:rPr>
              <w:br/>
            </w:r>
            <w:r w:rsidRPr="00B551CF">
              <w:rPr>
                <w:noProof/>
              </w:rPr>
              <w:t xml:space="preserve">(part of </w:t>
            </w:r>
            <w:r w:rsidR="00A04F1C" w:rsidRPr="00B551CF">
              <w:rPr>
                <w:noProof/>
              </w:rPr>
              <w:t>CPC </w:t>
            </w:r>
            <w:r w:rsidRPr="00B551CF">
              <w:rPr>
                <w:noProof/>
              </w:rPr>
              <w:t>741)</w:t>
            </w:r>
          </w:p>
          <w:p w:rsidR="005C68ED" w:rsidRPr="00B551CF" w:rsidRDefault="005C68ED" w:rsidP="00F942D1">
            <w:pPr>
              <w:spacing w:before="60" w:after="60" w:line="240" w:lineRule="auto"/>
              <w:ind w:left="567" w:hanging="567"/>
              <w:jc w:val="left"/>
              <w:rPr>
                <w:noProof/>
              </w:rPr>
            </w:pPr>
            <w:r w:rsidRPr="00B551CF">
              <w:rPr>
                <w:noProof/>
              </w:rPr>
              <w:t>(b)</w:t>
            </w:r>
            <w:r w:rsidRPr="00B551CF">
              <w:rPr>
                <w:noProof/>
              </w:rPr>
              <w:tab/>
              <w:t xml:space="preserve">Storage and warehouse services (part of </w:t>
            </w:r>
            <w:r w:rsidR="00A04F1C" w:rsidRPr="00B551CF">
              <w:rPr>
                <w:noProof/>
              </w:rPr>
              <w:t>CPC </w:t>
            </w:r>
            <w:r w:rsidRPr="00B551CF">
              <w:rPr>
                <w:noProof/>
              </w:rPr>
              <w:t>742)</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 xml:space="preserve">Freight transport agency services (part of </w:t>
            </w:r>
            <w:r w:rsidR="00A04F1C" w:rsidRPr="00B551CF">
              <w:rPr>
                <w:noProof/>
              </w:rPr>
              <w:t>CPC </w:t>
            </w:r>
            <w:r w:rsidRPr="00B551CF">
              <w:rPr>
                <w:noProof/>
              </w:rPr>
              <w:t>748)</w:t>
            </w:r>
          </w:p>
          <w:p w:rsidR="005C68ED" w:rsidRPr="00B551CF" w:rsidRDefault="005C68ED" w:rsidP="00F942D1">
            <w:pPr>
              <w:spacing w:before="60" w:after="60" w:line="240" w:lineRule="auto"/>
              <w:ind w:left="567" w:hanging="567"/>
              <w:jc w:val="left"/>
              <w:rPr>
                <w:noProof/>
              </w:rPr>
            </w:pPr>
            <w:r w:rsidRPr="00B551CF">
              <w:rPr>
                <w:noProof/>
              </w:rPr>
              <w:t>(d)</w:t>
            </w:r>
            <w:r w:rsidRPr="00B551CF">
              <w:rPr>
                <w:noProof/>
              </w:rPr>
              <w:tab/>
              <w:t>Pushing and towing services (</w:t>
            </w:r>
            <w:r w:rsidR="00A04F1C" w:rsidRPr="00B551CF">
              <w:rPr>
                <w:noProof/>
              </w:rPr>
              <w:t>CPC </w:t>
            </w:r>
            <w:r w:rsidRPr="00B551CF">
              <w:rPr>
                <w:noProof/>
              </w:rPr>
              <w:t>7113)</w:t>
            </w:r>
          </w:p>
          <w:p w:rsidR="005C68ED" w:rsidRPr="00B551CF" w:rsidRDefault="005C68ED" w:rsidP="00F942D1">
            <w:pPr>
              <w:spacing w:before="60" w:after="60" w:line="240" w:lineRule="auto"/>
              <w:ind w:left="567" w:hanging="567"/>
              <w:jc w:val="left"/>
              <w:rPr>
                <w:noProof/>
              </w:rPr>
            </w:pPr>
            <w:r w:rsidRPr="00B551CF">
              <w:rPr>
                <w:noProof/>
              </w:rPr>
              <w:t>(e)</w:t>
            </w:r>
            <w:r w:rsidRPr="00B551CF">
              <w:rPr>
                <w:noProof/>
              </w:rPr>
              <w:tab/>
              <w:t>Supporting services for rail transport services (</w:t>
            </w:r>
            <w:r w:rsidR="00A04F1C" w:rsidRPr="00B551CF">
              <w:rPr>
                <w:noProof/>
              </w:rPr>
              <w:t>CPC </w:t>
            </w:r>
            <w:r w:rsidRPr="00B551CF">
              <w:rPr>
                <w:noProof/>
              </w:rPr>
              <w:t>743)</w:t>
            </w:r>
          </w:p>
          <w:p w:rsidR="005C68ED" w:rsidRPr="00B551CF" w:rsidRDefault="005C68ED" w:rsidP="00F942D1">
            <w:pPr>
              <w:spacing w:before="60" w:after="60" w:line="240" w:lineRule="auto"/>
              <w:ind w:left="567" w:hanging="567"/>
              <w:jc w:val="left"/>
              <w:rPr>
                <w:noProof/>
              </w:rPr>
            </w:pPr>
            <w:r w:rsidRPr="00B551CF">
              <w:rPr>
                <w:noProof/>
              </w:rPr>
              <w:t>(f)</w:t>
            </w:r>
            <w:r w:rsidRPr="00B551CF">
              <w:rPr>
                <w:noProof/>
              </w:rPr>
              <w:tab/>
              <w:t xml:space="preserve">Other supporting and auxiliary services (part of </w:t>
            </w:r>
            <w:r w:rsidR="00A04F1C" w:rsidRPr="00B551CF">
              <w:rPr>
                <w:noProof/>
              </w:rPr>
              <w:t>CPC </w:t>
            </w:r>
            <w:r w:rsidRPr="00B551CF">
              <w:rPr>
                <w:noProof/>
              </w:rPr>
              <w:t>749)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customs clearance services and pushing and towing services.</w:t>
            </w:r>
          </w:p>
          <w:p w:rsidR="005C68ED" w:rsidRPr="00B551CF" w:rsidRDefault="005C68ED" w:rsidP="007B6327">
            <w:pPr>
              <w:spacing w:before="60" w:after="60" w:line="240" w:lineRule="auto"/>
              <w:jc w:val="left"/>
              <w:rPr>
                <w:noProof/>
              </w:rPr>
            </w:pPr>
            <w:r w:rsidRPr="00B551CF">
              <w:rPr>
                <w:noProof/>
              </w:rPr>
              <w:t>HR: Unbound, except for freight transport agency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BG, CZ: No direct branching (incorporation is required for service auxiliary to rail transport). Participation in a Bulgarian company is limited to 49 %.</w:t>
            </w:r>
          </w:p>
          <w:p w:rsidR="004B164E" w:rsidRPr="00B551CF" w:rsidRDefault="004B164E"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D.</w:t>
            </w:r>
            <w:r w:rsidRPr="00B551CF">
              <w:rPr>
                <w:rFonts w:asciiTheme="majorBidi" w:hAnsiTheme="majorBidi" w:cstheme="majorBidi"/>
                <w:noProof/>
                <w:szCs w:val="24"/>
              </w:rPr>
              <w:tab/>
              <w:t>Services auxiliary to road transport</w:t>
            </w:r>
          </w:p>
          <w:p w:rsidR="005C68ED" w:rsidRPr="00B551CF" w:rsidRDefault="005C68ED" w:rsidP="00F942D1">
            <w:pPr>
              <w:spacing w:before="60" w:after="60" w:line="240" w:lineRule="auto"/>
              <w:ind w:left="567" w:hanging="567"/>
              <w:jc w:val="left"/>
              <w:rPr>
                <w:noProof/>
              </w:rPr>
            </w:pPr>
            <w:r w:rsidRPr="00B551CF">
              <w:rPr>
                <w:noProof/>
              </w:rPr>
              <w:t>(a)</w:t>
            </w:r>
            <w:r w:rsidRPr="00B551CF">
              <w:rPr>
                <w:noProof/>
              </w:rPr>
              <w:tab/>
              <w:t xml:space="preserve">Cargo-handling services </w:t>
            </w:r>
            <w:r w:rsidR="004B164E" w:rsidRPr="00B551CF">
              <w:rPr>
                <w:noProof/>
              </w:rPr>
              <w:br/>
            </w:r>
            <w:r w:rsidRPr="00B551CF">
              <w:rPr>
                <w:noProof/>
              </w:rPr>
              <w:t xml:space="preserve">(part of </w:t>
            </w:r>
            <w:r w:rsidR="00A04F1C" w:rsidRPr="00B551CF">
              <w:rPr>
                <w:noProof/>
              </w:rPr>
              <w:t>CPC </w:t>
            </w:r>
            <w:r w:rsidRPr="00B551CF">
              <w:rPr>
                <w:noProof/>
              </w:rPr>
              <w:t>741)</w:t>
            </w:r>
          </w:p>
          <w:p w:rsidR="005C68ED" w:rsidRPr="00B551CF" w:rsidRDefault="005C68ED" w:rsidP="00F942D1">
            <w:pPr>
              <w:spacing w:before="60" w:after="60" w:line="240" w:lineRule="auto"/>
              <w:ind w:left="567" w:hanging="567"/>
              <w:jc w:val="left"/>
              <w:rPr>
                <w:noProof/>
              </w:rPr>
            </w:pPr>
            <w:r w:rsidRPr="00B551CF">
              <w:rPr>
                <w:noProof/>
              </w:rPr>
              <w:t>(b)</w:t>
            </w:r>
            <w:r w:rsidRPr="00B551CF">
              <w:rPr>
                <w:noProof/>
              </w:rPr>
              <w:tab/>
              <w:t xml:space="preserve">Storage and warehouse services (part of </w:t>
            </w:r>
            <w:r w:rsidR="00A04F1C" w:rsidRPr="00B551CF">
              <w:rPr>
                <w:noProof/>
              </w:rPr>
              <w:t>CPC </w:t>
            </w:r>
            <w:r w:rsidRPr="00B551CF">
              <w:rPr>
                <w:noProof/>
              </w:rPr>
              <w:t>742)</w:t>
            </w:r>
          </w:p>
          <w:p w:rsidR="005C68ED" w:rsidRPr="00B551CF" w:rsidRDefault="005C68ED" w:rsidP="00F942D1">
            <w:pPr>
              <w:spacing w:before="60" w:after="60" w:line="240" w:lineRule="auto"/>
              <w:ind w:left="567" w:hanging="567"/>
              <w:jc w:val="left"/>
              <w:rPr>
                <w:noProof/>
              </w:rPr>
            </w:pPr>
            <w:r w:rsidRPr="00B551CF">
              <w:rPr>
                <w:noProof/>
              </w:rPr>
              <w:t>(c)</w:t>
            </w:r>
            <w:r w:rsidRPr="00B551CF">
              <w:rPr>
                <w:noProof/>
              </w:rPr>
              <w:tab/>
              <w:t xml:space="preserve">Freight transport agency services (part of </w:t>
            </w:r>
            <w:r w:rsidR="00A04F1C" w:rsidRPr="00B551CF">
              <w:rPr>
                <w:noProof/>
              </w:rPr>
              <w:t>CPC </w:t>
            </w:r>
            <w:r w:rsidRPr="00B551CF">
              <w:rPr>
                <w:noProof/>
              </w:rPr>
              <w:t>748)</w:t>
            </w:r>
          </w:p>
          <w:p w:rsidR="005C68ED" w:rsidRPr="00B551CF" w:rsidRDefault="005C68ED">
            <w:pPr>
              <w:spacing w:before="60" w:after="60" w:line="240" w:lineRule="auto"/>
              <w:ind w:left="567" w:hanging="567"/>
              <w:jc w:val="left"/>
              <w:rPr>
                <w:noProof/>
              </w:rPr>
            </w:pPr>
            <w:r w:rsidRPr="00B551CF">
              <w:rPr>
                <w:noProof/>
              </w:rPr>
              <w:t>(d)</w:t>
            </w:r>
            <w:r w:rsidRPr="00B551CF">
              <w:rPr>
                <w:noProof/>
              </w:rPr>
              <w:tab/>
              <w:t xml:space="preserve">Rental of </w:t>
            </w:r>
            <w:r w:rsidR="0072490B" w:rsidRPr="00B551CF">
              <w:rPr>
                <w:noProof/>
              </w:rPr>
              <w:t>c</w:t>
            </w:r>
            <w:r w:rsidRPr="00B551CF">
              <w:rPr>
                <w:noProof/>
              </w:rPr>
              <w:t xml:space="preserve">ommercial </w:t>
            </w:r>
            <w:r w:rsidR="0072490B" w:rsidRPr="00B551CF">
              <w:rPr>
                <w:noProof/>
              </w:rPr>
              <w:t>r</w:t>
            </w:r>
            <w:r w:rsidRPr="00B551CF">
              <w:rPr>
                <w:noProof/>
              </w:rPr>
              <w:t xml:space="preserve">oad </w:t>
            </w:r>
            <w:r w:rsidR="0072490B" w:rsidRPr="00B551CF">
              <w:rPr>
                <w:noProof/>
              </w:rPr>
              <w:t>v</w:t>
            </w:r>
            <w:r w:rsidRPr="00B551CF">
              <w:rPr>
                <w:noProof/>
              </w:rPr>
              <w:t xml:space="preserve">ehicles with </w:t>
            </w:r>
            <w:r w:rsidR="0072490B" w:rsidRPr="00B551CF">
              <w:rPr>
                <w:noProof/>
              </w:rPr>
              <w:t>o</w:t>
            </w:r>
            <w:r w:rsidRPr="00B551CF">
              <w:rPr>
                <w:noProof/>
              </w:rPr>
              <w:t>perators (</w:t>
            </w:r>
            <w:r w:rsidR="00A04F1C" w:rsidRPr="00B551CF">
              <w:rPr>
                <w:noProof/>
              </w:rPr>
              <w:t>CPC </w:t>
            </w:r>
            <w:r w:rsidRPr="00B551CF">
              <w:rPr>
                <w:noProof/>
              </w:rPr>
              <w:t>7124)</w:t>
            </w:r>
          </w:p>
          <w:p w:rsidR="005C68ED" w:rsidRPr="00B551CF" w:rsidRDefault="005C68ED" w:rsidP="00F942D1">
            <w:pPr>
              <w:spacing w:before="60" w:after="60" w:line="240" w:lineRule="auto"/>
              <w:ind w:left="567" w:hanging="567"/>
              <w:jc w:val="left"/>
              <w:rPr>
                <w:noProof/>
              </w:rPr>
            </w:pPr>
            <w:r w:rsidRPr="00B551CF">
              <w:rPr>
                <w:noProof/>
              </w:rPr>
              <w:t>(e)</w:t>
            </w:r>
            <w:r w:rsidRPr="00B551CF">
              <w:rPr>
                <w:noProof/>
              </w:rPr>
              <w:tab/>
              <w:t>Supporting services for road transport (</w:t>
            </w:r>
            <w:r w:rsidR="00A04F1C" w:rsidRPr="00B551CF">
              <w:rPr>
                <w:noProof/>
              </w:rPr>
              <w:t>CPC </w:t>
            </w:r>
            <w:r w:rsidRPr="00B551CF">
              <w:rPr>
                <w:noProof/>
              </w:rPr>
              <w:t>744)</w:t>
            </w:r>
          </w:p>
          <w:p w:rsidR="005C68ED" w:rsidRPr="00B551CF" w:rsidRDefault="005C68ED" w:rsidP="00F942D1">
            <w:pPr>
              <w:spacing w:before="60" w:after="60" w:line="240" w:lineRule="auto"/>
              <w:ind w:left="567" w:hanging="567"/>
              <w:jc w:val="left"/>
              <w:rPr>
                <w:noProof/>
              </w:rPr>
            </w:pPr>
            <w:r w:rsidRPr="00B551CF">
              <w:rPr>
                <w:noProof/>
              </w:rPr>
              <w:t>(f)</w:t>
            </w:r>
            <w:r w:rsidRPr="00B551CF">
              <w:rPr>
                <w:noProof/>
              </w:rPr>
              <w:tab/>
              <w:t xml:space="preserve">Other supporting and auxiliary services (part of </w:t>
            </w:r>
            <w:r w:rsidR="00A04F1C" w:rsidRPr="00B551CF">
              <w:rPr>
                <w:noProof/>
              </w:rPr>
              <w:t>CPC </w:t>
            </w:r>
            <w:r w:rsidRPr="00B551CF">
              <w:rPr>
                <w:noProof/>
              </w:rPr>
              <w:t>749)</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BG, CY, CZ, DK, EE, HU, LV, LT, MT, PL, RO, SK, SI, SE: Unbound for Rental of Commercial Road Vehicles with Operators.</w:t>
            </w:r>
          </w:p>
          <w:p w:rsidR="005C68ED" w:rsidRPr="00B551CF" w:rsidRDefault="005C68ED" w:rsidP="007B6327">
            <w:pPr>
              <w:spacing w:before="60" w:after="60" w:line="240" w:lineRule="auto"/>
              <w:jc w:val="left"/>
              <w:rPr>
                <w:noProof/>
              </w:rPr>
            </w:pPr>
            <w:r w:rsidRPr="00B551CF">
              <w:rPr>
                <w:noProof/>
              </w:rPr>
              <w:t>HR: Unbound except for freight transport agency services and supporting services for road transport that are subject to permit.</w:t>
            </w:r>
          </w:p>
          <w:p w:rsidR="005C68ED" w:rsidRPr="00B551CF" w:rsidRDefault="005C68ED" w:rsidP="007B6327">
            <w:pPr>
              <w:spacing w:before="60" w:after="60" w:line="240" w:lineRule="auto"/>
              <w:jc w:val="left"/>
              <w:rPr>
                <w:noProof/>
              </w:rPr>
            </w:pPr>
            <w:r w:rsidRPr="00B551CF">
              <w:rPr>
                <w:noProof/>
              </w:rPr>
              <w:t>SE: Requirement for established entities to use vehicles with national registration.</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4B164E">
        <w:trPr>
          <w:trHeight w:val="2332"/>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Services auxiliary to air transport services</w:t>
            </w:r>
          </w:p>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Ground-</w:t>
            </w:r>
            <w:r w:rsidRPr="00B551CF">
              <w:rPr>
                <w:noProof/>
              </w:rPr>
              <w:t>handling</w:t>
            </w:r>
            <w:r w:rsidRPr="00B551CF">
              <w:rPr>
                <w:rFonts w:asciiTheme="majorBidi" w:hAnsiTheme="majorBidi" w:cstheme="majorBidi"/>
                <w:noProof/>
                <w:szCs w:val="24"/>
              </w:rPr>
              <w:t xml:space="preserve"> </w:t>
            </w:r>
            <w:r w:rsidRPr="00B551CF">
              <w:rPr>
                <w:noProof/>
              </w:rPr>
              <w:t>services</w:t>
            </w:r>
            <w:r w:rsidRPr="00B551CF">
              <w:rPr>
                <w:rFonts w:asciiTheme="majorBidi" w:hAnsiTheme="majorBidi" w:cstheme="majorBidi"/>
                <w:noProof/>
                <w:szCs w:val="24"/>
              </w:rPr>
              <w:t xml:space="preserve"> (including catering services)</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EU: Unbound.</w:t>
            </w:r>
          </w:p>
          <w:p w:rsidR="005C68ED" w:rsidRPr="00B551CF" w:rsidRDefault="005C68ED" w:rsidP="007B6327">
            <w:pPr>
              <w:spacing w:before="60" w:after="60" w:line="240" w:lineRule="auto"/>
              <w:jc w:val="left"/>
              <w:rPr>
                <w:noProof/>
              </w:rPr>
            </w:pPr>
            <w:r w:rsidRPr="00B551CF">
              <w:rPr>
                <w:noProof/>
              </w:rPr>
              <w:t>BG: No direct branching (incorporation is required) for services auxiliary to air transport.</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BG, CY, CZ, HR, HU, MT, PL, RO, SK, SI: Unbound.</w:t>
            </w:r>
          </w:p>
        </w:tc>
      </w:tr>
      <w:tr w:rsidR="005C68ED" w:rsidRPr="00B551CF" w:rsidTr="00F942D1">
        <w:trPr>
          <w:trHeight w:val="20"/>
          <w:jc w:val="center"/>
        </w:trPr>
        <w:tc>
          <w:tcPr>
            <w:tcW w:w="2044" w:type="pct"/>
          </w:tcPr>
          <w:p w:rsidR="005C68ED" w:rsidRPr="00B551CF" w:rsidRDefault="005C68ED" w:rsidP="00F942D1">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Storage and warehouse services</w:t>
            </w:r>
            <w:r w:rsidRPr="00B551CF">
              <w:rPr>
                <w:rFonts w:asciiTheme="majorBidi" w:hAnsiTheme="majorBidi" w:cstheme="majorBidi"/>
                <w:noProof/>
                <w:szCs w:val="24"/>
              </w:rPr>
              <w:br/>
            </w:r>
            <w:r w:rsidRPr="00B551CF">
              <w:rPr>
                <w:noProof/>
              </w:rPr>
              <w:t xml:space="preserve">(part of </w:t>
            </w:r>
            <w:r w:rsidR="00A04F1C" w:rsidRPr="00B551CF">
              <w:rPr>
                <w:noProof/>
              </w:rPr>
              <w:t>CPC </w:t>
            </w:r>
            <w:r w:rsidRPr="00B551CF">
              <w:rPr>
                <w:noProof/>
              </w:rPr>
              <w:t>742)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lang w:eastAsia="ko-KR"/>
              </w:rPr>
            </w:pPr>
            <w:r w:rsidRPr="00B551CF">
              <w:rPr>
                <w:noProof/>
              </w:rPr>
              <w:t>BG: No direct branching (incorporation is required) for services auxiliary to air transport.</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Freight </w:t>
            </w:r>
            <w:r w:rsidRPr="00B551CF">
              <w:rPr>
                <w:noProof/>
              </w:rPr>
              <w:t>transport</w:t>
            </w:r>
            <w:r w:rsidRPr="00B551CF">
              <w:rPr>
                <w:rFonts w:asciiTheme="majorBidi" w:hAnsiTheme="majorBidi" w:cstheme="majorBidi"/>
                <w:noProof/>
                <w:szCs w:val="24"/>
              </w:rPr>
              <w:t xml:space="preserve"> agency services </w:t>
            </w:r>
            <w:r w:rsidRPr="00B551CF">
              <w:rPr>
                <w:rFonts w:asciiTheme="majorBidi" w:hAnsiTheme="majorBidi" w:cstheme="majorBidi"/>
                <w:noProof/>
                <w:szCs w:val="24"/>
              </w:rPr>
              <w:br/>
            </w:r>
            <w:r w:rsidRPr="00B551CF">
              <w:rPr>
                <w:noProof/>
              </w:rPr>
              <w:t xml:space="preserve">(part of </w:t>
            </w:r>
            <w:r w:rsidR="00A04F1C" w:rsidRPr="00B551CF">
              <w:rPr>
                <w:noProof/>
              </w:rPr>
              <w:t>CPC </w:t>
            </w:r>
            <w:r w:rsidRPr="00B551CF">
              <w:rPr>
                <w:noProof/>
              </w:rPr>
              <w:t>748)</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BG: Supply of services by foreign persons is allowed only through participation in Bulgarian companies, with 49 </w:t>
            </w:r>
            <w:r w:rsidR="00994B05" w:rsidRPr="00B551CF">
              <w:rPr>
                <w:noProof/>
              </w:rPr>
              <w:t>%</w:t>
            </w:r>
            <w:r w:rsidRPr="00B551CF">
              <w:rPr>
                <w:noProof/>
              </w:rPr>
              <w:t xml:space="preserve"> limitation on equity participation and through branches.</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Rental of </w:t>
            </w:r>
            <w:r w:rsidRPr="00B551CF">
              <w:rPr>
                <w:noProof/>
              </w:rPr>
              <w:t>aircraft</w:t>
            </w:r>
            <w:r w:rsidRPr="00B551CF">
              <w:rPr>
                <w:rFonts w:asciiTheme="majorBidi" w:hAnsiTheme="majorBidi" w:cstheme="majorBidi"/>
                <w:noProof/>
                <w:szCs w:val="24"/>
              </w:rPr>
              <w:t xml:space="preserve"> with crew</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734)</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 xml:space="preserve">EU: Aircraft used by Union air carriers have to be registered in the </w:t>
            </w:r>
            <w:r w:rsidR="008D3E4F" w:rsidRPr="00B551CF">
              <w:rPr>
                <w:noProof/>
              </w:rPr>
              <w:t>Member </w:t>
            </w:r>
            <w:r w:rsidRPr="00B551CF">
              <w:rPr>
                <w:noProof/>
              </w:rPr>
              <w:t>States licensing the air carrier or elsewhere in the Union.</w:t>
            </w:r>
          </w:p>
          <w:p w:rsidR="005C68ED" w:rsidRPr="00B551CF" w:rsidRDefault="005C68ED" w:rsidP="007B6327">
            <w:pPr>
              <w:spacing w:before="60" w:after="60" w:line="240" w:lineRule="auto"/>
              <w:jc w:val="left"/>
              <w:rPr>
                <w:noProof/>
              </w:rPr>
            </w:pPr>
            <w:r w:rsidRPr="00B551CF">
              <w:rPr>
                <w:noProof/>
              </w:rPr>
              <w:t>To be registered, aircraft may be required to be owned either by natural persons meeting specific nationality criteria or by juridical persons meeting specific criteria regarding ow</w:t>
            </w:r>
            <w:r w:rsidR="00E3656B" w:rsidRPr="00B551CF">
              <w:rPr>
                <w:noProof/>
              </w:rPr>
              <w:t>nership of capital and control.</w:t>
            </w:r>
          </w:p>
          <w:p w:rsidR="005C68ED" w:rsidRPr="00B551CF" w:rsidRDefault="005C68ED" w:rsidP="007B6327">
            <w:pPr>
              <w:spacing w:before="60" w:after="60" w:line="240" w:lineRule="auto"/>
              <w:jc w:val="left"/>
              <w:rPr>
                <w:noProof/>
              </w:rPr>
            </w:pPr>
            <w:r w:rsidRPr="00B551CF">
              <w:rPr>
                <w:noProof/>
              </w:rPr>
              <w:t xml:space="preserve">By exception, aircraft registered outside EU may be leased by a foreign air carrier to an air carrier of the </w:t>
            </w:r>
            <w:r w:rsidR="00507BE4" w:rsidRPr="00B551CF">
              <w:rPr>
                <w:noProof/>
              </w:rPr>
              <w:t>European Union</w:t>
            </w:r>
            <w:r w:rsidRPr="00B551CF">
              <w:rPr>
                <w:noProof/>
              </w:rPr>
              <w:t xml:space="preserve"> in specific circumstances for the ai</w:t>
            </w:r>
            <w:r w:rsidR="00D613B7" w:rsidRPr="00B551CF">
              <w:rPr>
                <w:noProof/>
              </w:rPr>
              <w:t xml:space="preserve">r carrier of the </w:t>
            </w:r>
            <w:r w:rsidR="00507BE4" w:rsidRPr="00B551CF">
              <w:rPr>
                <w:noProof/>
              </w:rPr>
              <w:t>European Union</w:t>
            </w:r>
            <w:r w:rsidR="00D613B7" w:rsidRPr="00B551CF">
              <w:rPr>
                <w:noProof/>
              </w:rPr>
              <w:t>'</w:t>
            </w:r>
            <w:r w:rsidRPr="00B551CF">
              <w:rPr>
                <w:noProof/>
              </w:rPr>
              <w:t xml:space="preserve">s exceptional needs, seasonal capacity needs, or needs to overcome operational difficulties, which cannot reasonably be satisfied through leasing aircraft registered within the </w:t>
            </w:r>
            <w:r w:rsidR="00507BE4" w:rsidRPr="00B551CF">
              <w:rPr>
                <w:noProof/>
              </w:rPr>
              <w:t>European Union</w:t>
            </w:r>
            <w:r w:rsidRPr="00B551CF">
              <w:rPr>
                <w:noProof/>
              </w:rPr>
              <w:t xml:space="preserve">, and subject to obtaining the approval of a limited duration from the </w:t>
            </w:r>
            <w:r w:rsidR="008D3E4F" w:rsidRPr="00B551CF">
              <w:rPr>
                <w:noProof/>
              </w:rPr>
              <w:t>Member </w:t>
            </w:r>
            <w:r w:rsidRPr="00B551CF">
              <w:rPr>
                <w:noProof/>
              </w:rPr>
              <w:t xml:space="preserve">State of the </w:t>
            </w:r>
            <w:r w:rsidR="00507BE4" w:rsidRPr="00B551CF">
              <w:rPr>
                <w:noProof/>
              </w:rPr>
              <w:t>European Union</w:t>
            </w:r>
            <w:r w:rsidRPr="00B551CF">
              <w:rPr>
                <w:noProof/>
              </w:rPr>
              <w:t xml:space="preserve"> licensing the air</w:t>
            </w:r>
            <w:r w:rsidR="00E3656B" w:rsidRPr="00B551CF">
              <w:rPr>
                <w:noProof/>
              </w:rPr>
              <w:t xml:space="preserve"> carrier of the </w:t>
            </w:r>
            <w:r w:rsidR="00507BE4" w:rsidRPr="00B551CF">
              <w:rPr>
                <w:noProof/>
              </w:rPr>
              <w:t>European Union</w:t>
            </w:r>
            <w:r w:rsidR="00E3656B" w:rsidRPr="00B551CF">
              <w:rPr>
                <w:noProof/>
              </w:rPr>
              <w:t>.</w:t>
            </w:r>
          </w:p>
        </w:tc>
      </w:tr>
      <w:tr w:rsidR="005C68ED" w:rsidRPr="00B551CF"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(e)</w:t>
            </w:r>
            <w:r w:rsidRPr="00B551CF">
              <w:rPr>
                <w:rFonts w:asciiTheme="majorBidi" w:hAnsiTheme="majorBidi" w:cstheme="majorBidi"/>
                <w:noProof/>
                <w:szCs w:val="24"/>
              </w:rPr>
              <w:tab/>
              <w:t xml:space="preserve">Sales and </w:t>
            </w:r>
            <w:r w:rsidR="00693097" w:rsidRPr="00B551CF">
              <w:rPr>
                <w:rFonts w:asciiTheme="majorBidi" w:hAnsiTheme="majorBidi" w:cstheme="majorBidi"/>
                <w:noProof/>
                <w:szCs w:val="24"/>
              </w:rPr>
              <w:t>m</w:t>
            </w:r>
            <w:r w:rsidRPr="00B551CF">
              <w:rPr>
                <w:rFonts w:asciiTheme="majorBidi" w:hAnsiTheme="majorBidi" w:cstheme="majorBidi"/>
                <w:noProof/>
                <w:szCs w:val="24"/>
              </w:rPr>
              <w:t>arketing</w:t>
            </w:r>
          </w:p>
          <w:p w:rsidR="005C68ED" w:rsidRPr="00B551CF" w:rsidRDefault="005C68ED">
            <w:pPr>
              <w:spacing w:before="60" w:after="60" w:line="240" w:lineRule="auto"/>
              <w:ind w:left="567" w:hanging="567"/>
              <w:jc w:val="left"/>
              <w:rPr>
                <w:noProof/>
              </w:rPr>
            </w:pPr>
            <w:r w:rsidRPr="00B551CF">
              <w:rPr>
                <w:noProof/>
              </w:rPr>
              <w:t>(f)</w:t>
            </w:r>
            <w:r w:rsidRPr="00B551CF">
              <w:rPr>
                <w:noProof/>
              </w:rPr>
              <w:tab/>
              <w:t xml:space="preserve">Computer </w:t>
            </w:r>
            <w:r w:rsidR="00693097" w:rsidRPr="00B551CF">
              <w:rPr>
                <w:noProof/>
              </w:rPr>
              <w:t>r</w:t>
            </w:r>
            <w:r w:rsidRPr="00B551CF">
              <w:rPr>
                <w:noProof/>
              </w:rPr>
              <w:t xml:space="preserve">eservations </w:t>
            </w:r>
            <w:r w:rsidR="00693097" w:rsidRPr="00B551CF">
              <w:rPr>
                <w:noProof/>
              </w:rPr>
              <w:t>s</w:t>
            </w:r>
            <w:r w:rsidRPr="00B551CF">
              <w:rPr>
                <w:noProof/>
              </w:rPr>
              <w:t>ystem</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 xml:space="preserve">EU: Where air carriers of the </w:t>
            </w:r>
            <w:r w:rsidR="00507BE4" w:rsidRPr="00B551CF">
              <w:rPr>
                <w:noProof/>
              </w:rPr>
              <w:t>European Union</w:t>
            </w:r>
            <w:r w:rsidRPr="00B551CF">
              <w:rPr>
                <w:noProof/>
              </w:rPr>
              <w:t xml:space="preserve"> are not accorded equivalent treatment</w:t>
            </w:r>
            <w:r w:rsidRPr="00B551CF">
              <w:rPr>
                <w:rFonts w:asciiTheme="majorBidi" w:hAnsiTheme="majorBidi" w:cstheme="majorBidi"/>
                <w:b/>
                <w:bCs/>
                <w:noProof/>
                <w:szCs w:val="24"/>
                <w:vertAlign w:val="superscript"/>
              </w:rPr>
              <w:footnoteReference w:id="49"/>
            </w:r>
            <w:r w:rsidRPr="00B551CF">
              <w:rPr>
                <w:noProof/>
              </w:rPr>
              <w:t xml:space="preserve"> to that provided in the </w:t>
            </w:r>
            <w:r w:rsidR="00507BE4" w:rsidRPr="00B551CF">
              <w:rPr>
                <w:noProof/>
              </w:rPr>
              <w:t>European Union</w:t>
            </w:r>
            <w:r w:rsidRPr="00B551CF">
              <w:rPr>
                <w:noProof/>
              </w:rPr>
              <w:t xml:space="preserve"> by CRS services suppliers outside EU, or where CRS services suppliers of the </w:t>
            </w:r>
            <w:r w:rsidR="00507BE4" w:rsidRPr="00B551CF">
              <w:rPr>
                <w:noProof/>
              </w:rPr>
              <w:t>European Union</w:t>
            </w:r>
            <w:r w:rsidRPr="00B551CF">
              <w:rPr>
                <w:noProof/>
              </w:rPr>
              <w:t xml:space="preserve"> are not accorded equivalent treatment to that provided in the </w:t>
            </w:r>
            <w:r w:rsidR="00507BE4" w:rsidRPr="00B551CF">
              <w:rPr>
                <w:noProof/>
              </w:rPr>
              <w:t>European Union</w:t>
            </w:r>
            <w:r w:rsidRPr="00B551CF">
              <w:rPr>
                <w:noProof/>
              </w:rPr>
              <w:t xml:space="preserve"> by non-EU air carriers, measures may be taken to accord equivalent treatment, respectively, to the non-EU air carriers by the CRS services suppliers in the </w:t>
            </w:r>
            <w:r w:rsidR="00507BE4" w:rsidRPr="00B551CF">
              <w:rPr>
                <w:noProof/>
              </w:rPr>
              <w:t>European Union</w:t>
            </w:r>
            <w:r w:rsidRPr="00B551CF">
              <w:rPr>
                <w:noProof/>
              </w:rPr>
              <w:t xml:space="preserve">, or to the non-EU CRS services suppliers by the air carriers in the </w:t>
            </w:r>
            <w:r w:rsidR="00507BE4" w:rsidRPr="00B551CF">
              <w:rPr>
                <w:noProof/>
              </w:rPr>
              <w:t>European Union</w:t>
            </w:r>
            <w:r w:rsidRPr="00B551CF">
              <w:rPr>
                <w:noProof/>
              </w:rPr>
              <w:t>.</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(g)</w:t>
            </w:r>
            <w:r w:rsidRPr="00B551CF">
              <w:rPr>
                <w:rFonts w:asciiTheme="majorBidi" w:hAnsiTheme="majorBidi" w:cstheme="majorBidi"/>
                <w:noProof/>
                <w:szCs w:val="24"/>
              </w:rPr>
              <w:tab/>
              <w:t xml:space="preserve">Airport </w:t>
            </w:r>
            <w:r w:rsidRPr="00B551CF">
              <w:rPr>
                <w:noProof/>
              </w:rPr>
              <w:t>operation</w:t>
            </w:r>
            <w:r w:rsidRPr="00B551CF">
              <w:rPr>
                <w:rFonts w:asciiTheme="majorBidi" w:hAnsiTheme="majorBidi" w:cstheme="majorBidi"/>
                <w:noProof/>
                <w:szCs w:val="24"/>
              </w:rPr>
              <w:t xml:space="preserve"> </w:t>
            </w:r>
            <w:r w:rsidRPr="00B551CF">
              <w:rPr>
                <w:noProof/>
              </w:rPr>
              <w:t>services</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262"/>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E.</w:t>
            </w:r>
            <w:r w:rsidRPr="00B551CF">
              <w:rPr>
                <w:rFonts w:asciiTheme="majorBidi" w:hAnsiTheme="majorBidi" w:cstheme="majorBidi"/>
                <w:noProof/>
                <w:szCs w:val="24"/>
              </w:rPr>
              <w:tab/>
              <w:t>Services auxiliary to pipeline transport of goods other than fuel</w:t>
            </w:r>
            <w:r w:rsidRPr="00B551CF">
              <w:rPr>
                <w:rFonts w:asciiTheme="majorBidi" w:hAnsiTheme="majorBidi" w:cstheme="majorBidi"/>
                <w:b/>
                <w:bCs/>
                <w:noProof/>
                <w:szCs w:val="24"/>
                <w:vertAlign w:val="superscript"/>
              </w:rPr>
              <w:footnoteReference w:id="50"/>
            </w:r>
          </w:p>
          <w:p w:rsidR="005C68ED" w:rsidRPr="00B551CF" w:rsidRDefault="005C68ED" w:rsidP="00F942D1">
            <w:pPr>
              <w:spacing w:before="60" w:after="60" w:line="240" w:lineRule="auto"/>
              <w:ind w:left="567" w:hanging="567"/>
              <w:jc w:val="left"/>
              <w:rPr>
                <w:noProof/>
              </w:rPr>
            </w:pPr>
            <w:r w:rsidRPr="00B551CF">
              <w:rPr>
                <w:noProof/>
              </w:rPr>
              <w:t>(a)</w:t>
            </w:r>
            <w:r w:rsidRPr="00B551CF">
              <w:rPr>
                <w:noProof/>
              </w:rPr>
              <w:tab/>
              <w:t xml:space="preserve">Storage and warehouse services of goods other than fuel transported by pipelines, </w:t>
            </w:r>
            <w:r w:rsidRPr="00B551CF">
              <w:rPr>
                <w:noProof/>
              </w:rPr>
              <w:br/>
              <w:t xml:space="preserve">(part of </w:t>
            </w:r>
            <w:r w:rsidR="00A04F1C" w:rsidRPr="00B551CF">
              <w:rPr>
                <w:noProof/>
              </w:rPr>
              <w:t>CPC </w:t>
            </w:r>
            <w:r w:rsidRPr="00B551CF">
              <w:rPr>
                <w:noProof/>
              </w:rPr>
              <w:t>742)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ES, FI, FR, HR, EL, IE, IT, LT, LU, MT, NL, PL, PT, RO, SK, SI, SE, UK: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5000" w:type="pct"/>
            <w:gridSpan w:val="2"/>
          </w:tcPr>
          <w:p w:rsidR="005C68ED" w:rsidRPr="00B551CF" w:rsidRDefault="005C68ED" w:rsidP="00F942D1">
            <w:pPr>
              <w:pageBreakBefore/>
              <w:spacing w:before="60" w:after="60" w:line="240" w:lineRule="auto"/>
              <w:jc w:val="left"/>
              <w:rPr>
                <w:noProof/>
              </w:rPr>
            </w:pPr>
            <w:r w:rsidRPr="00B551CF">
              <w:rPr>
                <w:rFonts w:asciiTheme="majorBidi" w:hAnsiTheme="majorBidi" w:cstheme="majorBidi"/>
                <w:noProof/>
                <w:szCs w:val="24"/>
              </w:rPr>
              <w:lastRenderedPageBreak/>
              <w:t>13.</w:t>
            </w:r>
            <w:r w:rsidRPr="00B551CF">
              <w:rPr>
                <w:rFonts w:asciiTheme="majorBidi" w:hAnsiTheme="majorBidi" w:cstheme="majorBidi"/>
                <w:noProof/>
                <w:szCs w:val="24"/>
              </w:rPr>
              <w:tab/>
              <w:t>OTHER TRANSPORT SERVICES</w:t>
            </w:r>
          </w:p>
        </w:tc>
      </w:tr>
      <w:tr w:rsidR="005C68ED" w:rsidRPr="00B551CF" w:rsidTr="00F942D1">
        <w:trPr>
          <w:trHeight w:val="20"/>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t xml:space="preserve">Provision of </w:t>
            </w:r>
            <w:r w:rsidR="00F34621" w:rsidRPr="00B551CF">
              <w:rPr>
                <w:rFonts w:asciiTheme="majorBidi" w:hAnsiTheme="majorBidi" w:cstheme="majorBidi"/>
                <w:noProof/>
                <w:szCs w:val="24"/>
              </w:rPr>
              <w:t>c</w:t>
            </w:r>
            <w:r w:rsidRPr="00B551CF">
              <w:rPr>
                <w:rFonts w:asciiTheme="majorBidi" w:hAnsiTheme="majorBidi" w:cstheme="majorBidi"/>
                <w:noProof/>
                <w:szCs w:val="24"/>
              </w:rPr>
              <w:t xml:space="preserve">ombined </w:t>
            </w:r>
            <w:r w:rsidR="00F34621" w:rsidRPr="00B551CF">
              <w:rPr>
                <w:rFonts w:asciiTheme="majorBidi" w:hAnsiTheme="majorBidi" w:cstheme="majorBidi"/>
                <w:noProof/>
                <w:szCs w:val="24"/>
              </w:rPr>
              <w:t>t</w:t>
            </w:r>
            <w:r w:rsidRPr="00B551CF">
              <w:rPr>
                <w:rFonts w:asciiTheme="majorBidi" w:hAnsiTheme="majorBidi" w:cstheme="majorBidi"/>
                <w:noProof/>
                <w:szCs w:val="24"/>
              </w:rPr>
              <w:t xml:space="preserve">ransport </w:t>
            </w:r>
            <w:r w:rsidR="00F34621" w:rsidRPr="00B551CF">
              <w:rPr>
                <w:rFonts w:asciiTheme="majorBidi" w:hAnsiTheme="majorBidi" w:cstheme="majorBidi"/>
                <w:noProof/>
                <w:szCs w:val="24"/>
              </w:rPr>
              <w:t>s</w:t>
            </w:r>
            <w:r w:rsidRPr="00B551CF">
              <w:rPr>
                <w:rFonts w:asciiTheme="majorBidi" w:hAnsiTheme="majorBidi" w:cstheme="majorBidi"/>
                <w:noProof/>
                <w:szCs w:val="24"/>
              </w:rPr>
              <w:t>ervice</w:t>
            </w:r>
          </w:p>
        </w:tc>
        <w:tc>
          <w:tcPr>
            <w:tcW w:w="2956" w:type="pct"/>
          </w:tcPr>
          <w:p w:rsidR="005C68ED" w:rsidRPr="00B551CF" w:rsidRDefault="00E3656B" w:rsidP="007B6327">
            <w:pPr>
              <w:spacing w:before="60" w:after="60" w:line="240" w:lineRule="auto"/>
              <w:jc w:val="left"/>
              <w:rPr>
                <w:noProof/>
              </w:rPr>
            </w:pPr>
            <w:r w:rsidRPr="00B551CF">
              <w:rPr>
                <w:rFonts w:asciiTheme="majorBidi" w:hAnsiTheme="majorBidi" w:cstheme="majorBidi"/>
                <w:noProof/>
                <w:szCs w:val="24"/>
              </w:rPr>
              <w:t xml:space="preserve">For </w:t>
            </w:r>
            <w:r w:rsidR="005C68ED" w:rsidRPr="00B551CF">
              <w:rPr>
                <w:rFonts w:asciiTheme="majorBidi" w:hAnsiTheme="majorBidi" w:cstheme="majorBidi"/>
                <w:noProof/>
                <w:szCs w:val="24"/>
              </w:rPr>
              <w:t>Mode 1</w:t>
            </w:r>
          </w:p>
          <w:p w:rsidR="005C68ED" w:rsidRPr="00B551CF" w:rsidRDefault="005C68ED" w:rsidP="00994B05">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EU, except in FI: </w:t>
            </w:r>
            <w:r w:rsidR="005B7210" w:rsidRPr="00B551CF">
              <w:rPr>
                <w:rFonts w:asciiTheme="majorBidi" w:hAnsiTheme="majorBidi" w:cstheme="majorBidi"/>
                <w:noProof/>
                <w:szCs w:val="24"/>
              </w:rPr>
              <w:t>O</w:t>
            </w:r>
            <w:r w:rsidRPr="00B551CF">
              <w:rPr>
                <w:rFonts w:asciiTheme="majorBidi" w:hAnsiTheme="majorBidi" w:cstheme="majorBidi"/>
                <w:noProof/>
                <w:szCs w:val="24"/>
              </w:rPr>
              <w:t xml:space="preserve">nly hauliers established in a </w:t>
            </w:r>
            <w:r w:rsidR="008D3E4F" w:rsidRPr="00B551CF">
              <w:rPr>
                <w:rFonts w:asciiTheme="majorBidi" w:hAnsiTheme="majorBidi" w:cstheme="majorBidi"/>
                <w:noProof/>
                <w:szCs w:val="24"/>
              </w:rPr>
              <w:t>Member </w:t>
            </w:r>
            <w:r w:rsidRPr="00B551CF">
              <w:rPr>
                <w:rFonts w:asciiTheme="majorBidi" w:hAnsiTheme="majorBidi" w:cstheme="majorBidi"/>
                <w:noProof/>
                <w:szCs w:val="24"/>
              </w:rPr>
              <w:t xml:space="preserve">State who meet the conditions of access to the occupation and access to the market for transport of goods between </w:t>
            </w:r>
            <w:r w:rsidR="008D3E4F" w:rsidRPr="00B551CF">
              <w:rPr>
                <w:rFonts w:asciiTheme="majorBidi" w:hAnsiTheme="majorBidi" w:cstheme="majorBidi"/>
                <w:noProof/>
                <w:szCs w:val="24"/>
              </w:rPr>
              <w:t>Member </w:t>
            </w:r>
            <w:r w:rsidRPr="00B551CF">
              <w:rPr>
                <w:rFonts w:asciiTheme="majorBidi" w:hAnsiTheme="majorBidi" w:cstheme="majorBidi"/>
                <w:noProof/>
                <w:szCs w:val="24"/>
              </w:rPr>
              <w:t xml:space="preserve">States may, in the context of a combined transport operation between </w:t>
            </w:r>
            <w:r w:rsidR="008D3E4F" w:rsidRPr="00B551CF">
              <w:rPr>
                <w:rFonts w:asciiTheme="majorBidi" w:hAnsiTheme="majorBidi" w:cstheme="majorBidi"/>
                <w:noProof/>
                <w:szCs w:val="24"/>
              </w:rPr>
              <w:t>Member </w:t>
            </w:r>
            <w:r w:rsidRPr="00B551CF">
              <w:rPr>
                <w:rFonts w:asciiTheme="majorBidi" w:hAnsiTheme="majorBidi" w:cstheme="majorBidi"/>
                <w:noProof/>
                <w:szCs w:val="24"/>
              </w:rPr>
              <w:t>States, carry out initial and/or final road haulage legs which form an integral part the combined transport operation and which may or may not include the crossing of a frontier. Limitations affecting any given modes of transport apply. Necessary measures can be taken to ensure that the motor vehicle taxes applicable to road vehicles routed in combined transport are reduced or reimbursed.</w:t>
            </w:r>
          </w:p>
          <w:p w:rsidR="005C68ED" w:rsidRPr="00B551CF" w:rsidRDefault="005C68ED" w:rsidP="007B6327">
            <w:pPr>
              <w:spacing w:before="60" w:after="60" w:line="240" w:lineRule="auto"/>
              <w:jc w:val="left"/>
              <w:rPr>
                <w:rFonts w:asciiTheme="majorBidi" w:hAnsiTheme="majorBidi" w:cstheme="majorBidi"/>
                <w:noProof/>
                <w:szCs w:val="24"/>
              </w:rPr>
            </w:pPr>
          </w:p>
          <w:p w:rsidR="005C68ED" w:rsidRPr="00B551CF" w:rsidRDefault="00E3656B" w:rsidP="007B632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For </w:t>
            </w:r>
            <w:r w:rsidR="005C68ED" w:rsidRPr="00B551CF">
              <w:rPr>
                <w:rFonts w:asciiTheme="majorBidi" w:hAnsiTheme="majorBidi" w:cstheme="majorBidi"/>
                <w:noProof/>
                <w:szCs w:val="24"/>
              </w:rPr>
              <w:t>Mode 2</w:t>
            </w:r>
          </w:p>
          <w:p w:rsidR="005C68ED" w:rsidRPr="00B551CF" w:rsidRDefault="005C68ED" w:rsidP="007B6327">
            <w:pPr>
              <w:spacing w:before="60" w:after="60" w:line="240" w:lineRule="auto"/>
              <w:jc w:val="left"/>
              <w:rPr>
                <w:noProof/>
              </w:rPr>
            </w:pPr>
            <w:r w:rsidRPr="00B551CF">
              <w:rPr>
                <w:noProof/>
              </w:rPr>
              <w:t>BE, DE, DK, EL, ES, FI, FR, IE, IT, LU, NL, PT, UK: None, without prejudice to the limitations inscribed in this List of Commitments affecting any given mode of transport.</w:t>
            </w:r>
          </w:p>
          <w:p w:rsidR="005C68ED" w:rsidRPr="00B551CF" w:rsidRDefault="005C68ED" w:rsidP="007B6327">
            <w:pPr>
              <w:spacing w:before="60" w:after="60" w:line="240" w:lineRule="auto"/>
              <w:jc w:val="left"/>
              <w:rPr>
                <w:rFonts w:asciiTheme="majorBidi" w:hAnsiTheme="majorBidi" w:cstheme="majorBidi"/>
                <w:noProof/>
                <w:szCs w:val="24"/>
              </w:rPr>
            </w:pPr>
            <w:r w:rsidRPr="00B551CF">
              <w:rPr>
                <w:noProof/>
              </w:rPr>
              <w:t>AT, BG, CY, CZ, EE, HU, HR, LT, LV, MT, PL, RO, SE, SI, SK: Unbound.</w:t>
            </w:r>
          </w:p>
        </w:tc>
      </w:tr>
      <w:tr w:rsidR="005C68ED" w:rsidRPr="00B551CF" w:rsidTr="00F942D1">
        <w:trPr>
          <w:trHeight w:val="20"/>
          <w:jc w:val="center"/>
        </w:trPr>
        <w:tc>
          <w:tcPr>
            <w:tcW w:w="5000" w:type="pct"/>
            <w:gridSpan w:val="2"/>
          </w:tcPr>
          <w:p w:rsidR="005C68ED" w:rsidRPr="00B551CF" w:rsidRDefault="005C68ED" w:rsidP="00054C36">
            <w:pPr>
              <w:spacing w:before="60" w:after="60" w:line="240" w:lineRule="auto"/>
              <w:jc w:val="left"/>
              <w:rPr>
                <w:noProof/>
              </w:rPr>
            </w:pPr>
            <w:r w:rsidRPr="00B551CF">
              <w:rPr>
                <w:rFonts w:asciiTheme="majorBidi" w:hAnsiTheme="majorBidi" w:cstheme="majorBidi"/>
                <w:noProof/>
                <w:szCs w:val="24"/>
              </w:rPr>
              <w:t>14.</w:t>
            </w:r>
            <w:r w:rsidRPr="00B551CF">
              <w:rPr>
                <w:rFonts w:asciiTheme="majorBidi" w:hAnsiTheme="majorBidi" w:cstheme="majorBidi"/>
                <w:noProof/>
                <w:szCs w:val="24"/>
              </w:rPr>
              <w:tab/>
              <w:t>ENERGY SERVICES</w:t>
            </w:r>
          </w:p>
        </w:tc>
      </w:tr>
      <w:tr w:rsidR="005C68ED" w:rsidRPr="00B551CF" w:rsidTr="00F942D1">
        <w:trPr>
          <w:trHeight w:val="20"/>
          <w:jc w:val="center"/>
        </w:trPr>
        <w:tc>
          <w:tcPr>
            <w:tcW w:w="2044" w:type="pct"/>
          </w:tcPr>
          <w:p w:rsidR="005C68ED" w:rsidRPr="00B551CF" w:rsidRDefault="005C68ED">
            <w:pPr>
              <w:spacing w:before="60" w:after="60" w:line="240" w:lineRule="auto"/>
              <w:ind w:left="567" w:hanging="567"/>
              <w:jc w:val="left"/>
              <w:rPr>
                <w:noProof/>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Services </w:t>
            </w:r>
            <w:r w:rsidR="0072490B" w:rsidRPr="00B551CF">
              <w:rPr>
                <w:rFonts w:asciiTheme="majorBidi" w:hAnsiTheme="majorBidi" w:cstheme="majorBidi"/>
                <w:noProof/>
                <w:szCs w:val="24"/>
              </w:rPr>
              <w:t>i</w:t>
            </w:r>
            <w:r w:rsidRPr="00B551CF">
              <w:rPr>
                <w:rFonts w:asciiTheme="majorBidi" w:hAnsiTheme="majorBidi" w:cstheme="majorBidi"/>
                <w:noProof/>
                <w:szCs w:val="24"/>
              </w:rPr>
              <w:t xml:space="preserve">ncidental to </w:t>
            </w:r>
            <w:r w:rsidR="0072490B" w:rsidRPr="00B551CF">
              <w:rPr>
                <w:rFonts w:asciiTheme="majorBidi" w:hAnsiTheme="majorBidi" w:cstheme="majorBidi"/>
                <w:noProof/>
                <w:szCs w:val="24"/>
              </w:rPr>
              <w:t>m</w:t>
            </w:r>
            <w:r w:rsidRPr="00B551CF">
              <w:rPr>
                <w:rFonts w:asciiTheme="majorBidi" w:hAnsiTheme="majorBidi" w:cstheme="majorBidi"/>
                <w:noProof/>
                <w:szCs w:val="24"/>
              </w:rPr>
              <w:t>ining</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883)</w:t>
            </w:r>
            <w:r w:rsidRPr="00B551CF">
              <w:rPr>
                <w:rFonts w:asciiTheme="majorBidi" w:hAnsiTheme="majorBidi" w:cstheme="majorBidi"/>
                <w:b/>
                <w:bCs/>
                <w:noProof/>
                <w:szCs w:val="24"/>
                <w:vertAlign w:val="superscript"/>
              </w:rPr>
              <w:footnoteReference w:id="51"/>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r w:rsidR="005C68ED" w:rsidRPr="00C33003" w:rsidTr="00F942D1">
        <w:trPr>
          <w:trHeight w:val="20"/>
          <w:jc w:val="center"/>
        </w:trPr>
        <w:tc>
          <w:tcPr>
            <w:tcW w:w="2044" w:type="pct"/>
          </w:tcPr>
          <w:p w:rsidR="005C68ED" w:rsidRPr="00B551CF" w:rsidRDefault="005C68E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 xml:space="preserve">Pipeline </w:t>
            </w:r>
            <w:r w:rsidR="00F34621" w:rsidRPr="00B551CF">
              <w:rPr>
                <w:rFonts w:asciiTheme="majorBidi" w:hAnsiTheme="majorBidi" w:cstheme="majorBidi"/>
                <w:noProof/>
                <w:szCs w:val="24"/>
              </w:rPr>
              <w:t>t</w:t>
            </w:r>
            <w:r w:rsidRPr="00B551CF">
              <w:rPr>
                <w:rFonts w:asciiTheme="majorBidi" w:hAnsiTheme="majorBidi" w:cstheme="majorBidi"/>
                <w:noProof/>
                <w:szCs w:val="24"/>
              </w:rPr>
              <w:t>ransportation of fuels</w:t>
            </w:r>
            <w:r w:rsidR="00E3656B" w:rsidRPr="00B551CF">
              <w:rPr>
                <w:rFonts w:asciiTheme="majorBidi" w:hAnsiTheme="majorBidi" w:cstheme="majorBidi"/>
                <w:noProof/>
                <w:szCs w:val="24"/>
              </w:rPr>
              <w:br/>
            </w:r>
            <w:r w:rsidRPr="00B551CF">
              <w:rPr>
                <w:noProof/>
              </w:rPr>
              <w:t>(</w:t>
            </w:r>
            <w:r w:rsidR="00A04F1C" w:rsidRPr="00B551CF">
              <w:rPr>
                <w:noProof/>
              </w:rPr>
              <w:t>CPC </w:t>
            </w:r>
            <w:r w:rsidRPr="00B551CF">
              <w:rPr>
                <w:noProof/>
              </w:rPr>
              <w:t>7131)</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E3656B"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lang w:val="da-DK"/>
              </w:rPr>
            </w:pPr>
            <w:r w:rsidRPr="00B551CF">
              <w:rPr>
                <w:noProof/>
                <w:lang w:val="da-DK"/>
              </w:rPr>
              <w:t>AT, BE, BG, CY, CZ, DE, DK, ES, EE, FI, FR, EL, IE, IT, LV, LU, MT, NL, PL, PT, RO, SK, SI, SE, UK: Unbound.</w:t>
            </w:r>
          </w:p>
        </w:tc>
      </w:tr>
      <w:tr w:rsidR="005C68ED" w:rsidRPr="00B551CF" w:rsidTr="00F942D1">
        <w:trPr>
          <w:trHeight w:val="20"/>
          <w:jc w:val="center"/>
        </w:trPr>
        <w:tc>
          <w:tcPr>
            <w:tcW w:w="2044" w:type="pct"/>
          </w:tcPr>
          <w:p w:rsidR="005C68ED" w:rsidRPr="00B551CF" w:rsidRDefault="005C68ED" w:rsidP="00E3656B">
            <w:pPr>
              <w:spacing w:before="60" w:after="60" w:line="240" w:lineRule="auto"/>
              <w:ind w:left="567" w:hanging="567"/>
              <w:jc w:val="left"/>
              <w:rPr>
                <w:noProof/>
              </w:rPr>
            </w:pPr>
            <w:r w:rsidRPr="00B551CF">
              <w:rPr>
                <w:rFonts w:asciiTheme="majorBidi" w:hAnsiTheme="majorBidi" w:cstheme="majorBidi"/>
                <w:noProof/>
                <w:szCs w:val="24"/>
              </w:rPr>
              <w:t>C.</w:t>
            </w:r>
            <w:r w:rsidRPr="00B551CF">
              <w:rPr>
                <w:rFonts w:asciiTheme="majorBidi" w:hAnsiTheme="majorBidi" w:cstheme="majorBidi"/>
                <w:noProof/>
                <w:szCs w:val="24"/>
              </w:rPr>
              <w:tab/>
              <w:t>Storage and warehouse services of fuels transported through pipelines</w:t>
            </w:r>
            <w:r w:rsidR="00E3656B" w:rsidRPr="00B551CF">
              <w:rPr>
                <w:rFonts w:asciiTheme="majorBidi" w:hAnsiTheme="majorBidi" w:cstheme="majorBidi"/>
                <w:noProof/>
                <w:szCs w:val="24"/>
              </w:rPr>
              <w:br/>
            </w:r>
            <w:r w:rsidRPr="00B551CF">
              <w:rPr>
                <w:noProof/>
              </w:rPr>
              <w:t xml:space="preserve">(part of </w:t>
            </w:r>
            <w:r w:rsidR="00A04F1C" w:rsidRPr="00B551CF">
              <w:rPr>
                <w:noProof/>
              </w:rPr>
              <w:t>CPC </w:t>
            </w:r>
            <w:r w:rsidRPr="00B551CF">
              <w:rPr>
                <w:noProof/>
              </w:rPr>
              <w:t>742)</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AT, BE, BG, CY, CZ, DE, DK, ES, FI, FR, HR, EL, IE, IT, LT, LU, MT, NL, PL, PT, RO, SK, SI, SE, UK: Unbound.</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054C36" w:rsidRPr="00B551CF" w:rsidRDefault="005C68ED" w:rsidP="00E3656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Wholesale trade services of solid, liquid and gaseous fuels and related products</w:t>
            </w:r>
          </w:p>
          <w:p w:rsidR="005C68ED" w:rsidRPr="00B551CF" w:rsidRDefault="005C68ED" w:rsidP="00054C36">
            <w:pPr>
              <w:spacing w:before="60" w:after="60" w:line="240" w:lineRule="auto"/>
              <w:ind w:left="567"/>
              <w:rPr>
                <w:noProof/>
              </w:rPr>
            </w:pPr>
            <w:r w:rsidRPr="00B551CF">
              <w:rPr>
                <w:noProof/>
              </w:rPr>
              <w:t>(</w:t>
            </w:r>
            <w:r w:rsidR="00A04F1C" w:rsidRPr="00B551CF">
              <w:rPr>
                <w:noProof/>
              </w:rPr>
              <w:t>CPC </w:t>
            </w:r>
            <w:r w:rsidRPr="00B551CF">
              <w:rPr>
                <w:noProof/>
              </w:rPr>
              <w:t>62271)</w:t>
            </w:r>
          </w:p>
          <w:p w:rsidR="005C68ED" w:rsidRPr="00B551CF" w:rsidRDefault="005C68ED" w:rsidP="00F942D1">
            <w:pPr>
              <w:spacing w:before="60" w:after="60" w:line="240" w:lineRule="auto"/>
              <w:ind w:left="567"/>
              <w:jc w:val="left"/>
              <w:rPr>
                <w:noProof/>
              </w:rPr>
            </w:pPr>
            <w:r w:rsidRPr="00B551CF">
              <w:rPr>
                <w:noProof/>
              </w:rPr>
              <w:t>and wholesale trade services of electricity, steam and hot water</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wholesale trade services of motor fuel, electricity, steam and hot water.</w:t>
            </w:r>
          </w:p>
        </w:tc>
      </w:tr>
      <w:tr w:rsidR="005C68ED" w:rsidRPr="00B551CF" w:rsidTr="00F942D1">
        <w:trPr>
          <w:trHeight w:val="20"/>
          <w:jc w:val="center"/>
        </w:trPr>
        <w:tc>
          <w:tcPr>
            <w:tcW w:w="2044" w:type="pct"/>
          </w:tcPr>
          <w:p w:rsidR="005C68ED" w:rsidRPr="00B551CF" w:rsidRDefault="005C68ED">
            <w:pPr>
              <w:spacing w:before="60" w:after="60" w:line="240" w:lineRule="auto"/>
              <w:jc w:val="left"/>
              <w:rPr>
                <w:noProof/>
              </w:rPr>
            </w:pPr>
            <w:r w:rsidRPr="00B551CF">
              <w:rPr>
                <w:rFonts w:asciiTheme="majorBidi" w:hAnsiTheme="majorBidi" w:cstheme="majorBidi"/>
                <w:noProof/>
                <w:szCs w:val="24"/>
              </w:rPr>
              <w:t>E.</w:t>
            </w:r>
            <w:r w:rsidRPr="00B551CF">
              <w:rPr>
                <w:rFonts w:asciiTheme="majorBidi" w:hAnsiTheme="majorBidi" w:cstheme="majorBidi"/>
                <w:noProof/>
                <w:szCs w:val="24"/>
              </w:rPr>
              <w:tab/>
              <w:t xml:space="preserve">Retailing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of motor fuel</w:t>
            </w:r>
          </w:p>
          <w:p w:rsidR="005C68ED" w:rsidRPr="00B551CF" w:rsidRDefault="005C68ED" w:rsidP="00F942D1">
            <w:pPr>
              <w:spacing w:before="60" w:after="60" w:line="240" w:lineRule="auto"/>
              <w:ind w:left="567"/>
              <w:jc w:val="left"/>
              <w:rPr>
                <w:noProof/>
              </w:rPr>
            </w:pPr>
            <w:r w:rsidRPr="00B551CF">
              <w:rPr>
                <w:noProof/>
              </w:rPr>
              <w:t>(</w:t>
            </w:r>
            <w:r w:rsidR="00A04F1C" w:rsidRPr="00B551CF">
              <w:rPr>
                <w:noProof/>
              </w:rPr>
              <w:t>CPC </w:t>
            </w:r>
            <w:r w:rsidRPr="00B551CF">
              <w:rPr>
                <w:noProof/>
              </w:rPr>
              <w:t>613)</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9F7F6D" w:rsidRPr="00B551CF" w:rsidRDefault="005C68ED" w:rsidP="00054C36">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F.</w:t>
            </w:r>
            <w:r w:rsidRPr="00B551CF">
              <w:rPr>
                <w:rFonts w:asciiTheme="majorBidi" w:hAnsiTheme="majorBidi" w:cstheme="majorBidi"/>
                <w:noProof/>
                <w:szCs w:val="24"/>
              </w:rPr>
              <w:tab/>
              <w:t>Retail sales of fuel oil, bottled gas, coal and wood</w:t>
            </w:r>
          </w:p>
          <w:p w:rsidR="009F7F6D" w:rsidRPr="00B551CF" w:rsidRDefault="005C68ED" w:rsidP="00054C36">
            <w:pPr>
              <w:pageBreakBefore/>
              <w:spacing w:before="60" w:after="60" w:line="240" w:lineRule="auto"/>
              <w:ind w:left="567" w:hanging="567"/>
              <w:jc w:val="left"/>
              <w:rPr>
                <w:noProof/>
              </w:rPr>
            </w:pPr>
            <w:r w:rsidRPr="00B551CF">
              <w:rPr>
                <w:noProof/>
              </w:rPr>
              <w:t>(</w:t>
            </w:r>
            <w:r w:rsidR="00A04F1C" w:rsidRPr="00B551CF">
              <w:rPr>
                <w:noProof/>
              </w:rPr>
              <w:t>CPC </w:t>
            </w:r>
            <w:r w:rsidRPr="00B551CF">
              <w:rPr>
                <w:noProof/>
              </w:rPr>
              <w:t>63297)</w:t>
            </w:r>
          </w:p>
          <w:p w:rsidR="005C68ED" w:rsidRPr="00B551CF" w:rsidRDefault="005C68ED" w:rsidP="009F7F6D">
            <w:pPr>
              <w:pageBreakBefore/>
              <w:spacing w:before="60" w:after="60" w:line="240" w:lineRule="auto"/>
              <w:jc w:val="left"/>
              <w:rPr>
                <w:noProof/>
              </w:rPr>
            </w:pPr>
            <w:r w:rsidRPr="00B551CF">
              <w:rPr>
                <w:noProof/>
              </w:rPr>
              <w:t>and retailing services of electricity, (non bottled) gas, steam and hot water</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EU: Unbound for retailing services of motor fuel, electricity, (non bottled) gas, steam and hot water.</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1</w:t>
            </w:r>
          </w:p>
          <w:p w:rsidR="005C68ED" w:rsidRPr="00B551CF" w:rsidRDefault="005C68ED" w:rsidP="007B6327">
            <w:pPr>
              <w:spacing w:before="60" w:after="60" w:line="240" w:lineRule="auto"/>
              <w:jc w:val="left"/>
              <w:rPr>
                <w:noProof/>
              </w:rPr>
            </w:pPr>
            <w:r w:rsidRPr="00B551CF">
              <w:rPr>
                <w:noProof/>
              </w:rPr>
              <w:t>BE, BG, CY, CZ, DE, DK, ES, FR, EL, IE, IT, LU, MT, NL, PL, PT, SK, UK: Unbound for Retail sales of fuel oil, bottled gas, coal and wood, unbound except for mail order.</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9F7F6D" w:rsidRPr="00B551CF" w:rsidRDefault="005C68ED" w:rsidP="00E3656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G.</w:t>
            </w:r>
            <w:r w:rsidRPr="00B551CF">
              <w:rPr>
                <w:rFonts w:asciiTheme="majorBidi" w:hAnsiTheme="majorBidi" w:cstheme="majorBidi"/>
                <w:noProof/>
                <w:szCs w:val="24"/>
              </w:rPr>
              <w:tab/>
              <w:t>Services incidental to energy distribution</w:t>
            </w:r>
          </w:p>
          <w:p w:rsidR="005C68ED" w:rsidRPr="00B551CF" w:rsidRDefault="005C68ED" w:rsidP="00E3656B">
            <w:pPr>
              <w:spacing w:before="60" w:after="60" w:line="240" w:lineRule="auto"/>
              <w:ind w:left="567" w:hanging="567"/>
              <w:jc w:val="left"/>
              <w:rPr>
                <w:noProof/>
              </w:rPr>
            </w:pPr>
            <w:r w:rsidRPr="00B551CF">
              <w:rPr>
                <w:noProof/>
              </w:rPr>
              <w:t>(</w:t>
            </w:r>
            <w:r w:rsidR="00A04F1C" w:rsidRPr="00B551CF">
              <w:rPr>
                <w:noProof/>
              </w:rPr>
              <w:t>CPC </w:t>
            </w:r>
            <w:r w:rsidRPr="00B551CF">
              <w:rPr>
                <w:noProof/>
              </w:rPr>
              <w:t>887)</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 1</w:t>
            </w:r>
          </w:p>
          <w:p w:rsidR="005C68ED" w:rsidRPr="00B551CF" w:rsidRDefault="005C68ED" w:rsidP="007B6327">
            <w:pPr>
              <w:spacing w:before="60" w:after="60" w:line="240" w:lineRule="auto"/>
              <w:jc w:val="left"/>
              <w:rPr>
                <w:noProof/>
              </w:rPr>
            </w:pPr>
            <w:r w:rsidRPr="00B551CF">
              <w:rPr>
                <w:noProof/>
              </w:rPr>
              <w:t>EU: Unbound except for consultancy services.</w:t>
            </w:r>
          </w:p>
          <w:p w:rsidR="005C68ED" w:rsidRPr="00B551CF" w:rsidRDefault="005C68ED" w:rsidP="007B6327">
            <w:pPr>
              <w:spacing w:before="60" w:after="60" w:line="240" w:lineRule="auto"/>
              <w:jc w:val="left"/>
              <w:rPr>
                <w:noProof/>
              </w:rPr>
            </w:pPr>
          </w:p>
          <w:p w:rsidR="005C68ED" w:rsidRPr="00B551CF" w:rsidRDefault="005C68ED" w:rsidP="007B6327">
            <w:pPr>
              <w:spacing w:before="60" w:after="60" w:line="240" w:lineRule="auto"/>
              <w:jc w:val="left"/>
              <w:rPr>
                <w:noProof/>
              </w:rPr>
            </w:pPr>
            <w:r w:rsidRPr="00B551CF">
              <w:rPr>
                <w:noProof/>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5000" w:type="pct"/>
            <w:gridSpan w:val="2"/>
          </w:tcPr>
          <w:p w:rsidR="005C68ED" w:rsidRPr="00B551CF" w:rsidRDefault="005C68ED" w:rsidP="00F942D1">
            <w:pPr>
              <w:spacing w:before="60" w:after="60" w:line="240" w:lineRule="auto"/>
              <w:jc w:val="left"/>
              <w:rPr>
                <w:noProof/>
              </w:rPr>
            </w:pPr>
            <w:r w:rsidRPr="00B551CF">
              <w:rPr>
                <w:rFonts w:asciiTheme="majorBidi" w:hAnsiTheme="majorBidi" w:cstheme="majorBidi"/>
                <w:noProof/>
                <w:szCs w:val="24"/>
              </w:rPr>
              <w:t>15.</w:t>
            </w:r>
            <w:r w:rsidRPr="00B551CF">
              <w:rPr>
                <w:rFonts w:asciiTheme="majorBidi" w:hAnsiTheme="majorBidi" w:cstheme="majorBidi"/>
                <w:noProof/>
                <w:szCs w:val="24"/>
              </w:rPr>
              <w:tab/>
              <w:t>OTHER SERVICES NOT INCLUDED ELSEWHERE</w:t>
            </w:r>
          </w:p>
        </w:tc>
      </w:tr>
      <w:tr w:rsidR="005C68ED" w:rsidRPr="00B551CF" w:rsidTr="00F942D1">
        <w:trPr>
          <w:trHeight w:val="20"/>
          <w:jc w:val="center"/>
        </w:trPr>
        <w:tc>
          <w:tcPr>
            <w:tcW w:w="2044" w:type="pct"/>
          </w:tcPr>
          <w:p w:rsidR="009F7F6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Washin</w:t>
            </w:r>
            <w:r w:rsidR="00E3656B" w:rsidRPr="00B551CF">
              <w:rPr>
                <w:rFonts w:asciiTheme="majorBidi" w:hAnsiTheme="majorBidi" w:cstheme="majorBidi"/>
                <w:noProof/>
                <w:szCs w:val="24"/>
              </w:rPr>
              <w:t xml:space="preserve">g, </w:t>
            </w:r>
            <w:r w:rsidR="0072490B" w:rsidRPr="00B551CF">
              <w:rPr>
                <w:rFonts w:asciiTheme="majorBidi" w:hAnsiTheme="majorBidi" w:cstheme="majorBidi"/>
                <w:noProof/>
                <w:szCs w:val="24"/>
              </w:rPr>
              <w:t>c</w:t>
            </w:r>
            <w:r w:rsidR="00E3656B" w:rsidRPr="00B551CF">
              <w:rPr>
                <w:rFonts w:asciiTheme="majorBidi" w:hAnsiTheme="majorBidi" w:cstheme="majorBidi"/>
                <w:noProof/>
                <w:szCs w:val="24"/>
              </w:rPr>
              <w:t xml:space="preserve">leaning and </w:t>
            </w:r>
            <w:r w:rsidR="0072490B" w:rsidRPr="00B551CF">
              <w:rPr>
                <w:rFonts w:asciiTheme="majorBidi" w:hAnsiTheme="majorBidi" w:cstheme="majorBidi"/>
                <w:noProof/>
                <w:szCs w:val="24"/>
              </w:rPr>
              <w:t>d</w:t>
            </w:r>
            <w:r w:rsidR="00E3656B" w:rsidRPr="00B551CF">
              <w:rPr>
                <w:rFonts w:asciiTheme="majorBidi" w:hAnsiTheme="majorBidi" w:cstheme="majorBidi"/>
                <w:noProof/>
                <w:szCs w:val="24"/>
              </w:rPr>
              <w:t>yeing services</w:t>
            </w:r>
          </w:p>
          <w:p w:rsidR="005C68ED" w:rsidRPr="00B551CF" w:rsidRDefault="005C68ED" w:rsidP="00E3656B">
            <w:pPr>
              <w:spacing w:before="60" w:after="60" w:line="240" w:lineRule="auto"/>
              <w:ind w:left="567" w:hanging="567"/>
              <w:jc w:val="left"/>
              <w:rPr>
                <w:noProof/>
              </w:rPr>
            </w:pPr>
            <w:r w:rsidRPr="00B551CF">
              <w:rPr>
                <w:noProof/>
              </w:rPr>
              <w:t>(</w:t>
            </w:r>
            <w:r w:rsidR="00A04F1C" w:rsidRPr="00B551CF">
              <w:rPr>
                <w:noProof/>
              </w:rPr>
              <w:t>CPC </w:t>
            </w:r>
            <w:r w:rsidRPr="00B551CF">
              <w:rPr>
                <w:noProof/>
              </w:rPr>
              <w:t>9701)</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9F7F6D">
            <w:pPr>
              <w:spacing w:before="60" w:after="60" w:line="240" w:lineRule="auto"/>
              <w:ind w:left="567" w:hanging="567"/>
              <w:jc w:val="left"/>
              <w:rPr>
                <w:noProof/>
              </w:rPr>
            </w:pPr>
            <w:r w:rsidRPr="00B551CF">
              <w:rPr>
                <w:rFonts w:asciiTheme="majorBidi" w:hAnsiTheme="majorBidi" w:cstheme="majorBidi"/>
                <w:noProof/>
                <w:szCs w:val="24"/>
              </w:rPr>
              <w:t>(b)</w:t>
            </w:r>
            <w:r w:rsidRPr="00B551CF">
              <w:rPr>
                <w:rFonts w:asciiTheme="majorBidi" w:hAnsiTheme="majorBidi" w:cstheme="majorBidi"/>
                <w:noProof/>
                <w:szCs w:val="24"/>
              </w:rPr>
              <w:tab/>
              <w:t>Hairdressing services</w:t>
            </w:r>
            <w:r w:rsidR="00E3656B"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97021)</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9F7F6D">
            <w:pPr>
              <w:pageBreakBefore/>
              <w:spacing w:before="60" w:after="60" w:line="240" w:lineRule="auto"/>
              <w:ind w:left="567" w:hanging="567"/>
              <w:jc w:val="left"/>
              <w:rPr>
                <w:noProof/>
              </w:rPr>
            </w:pPr>
            <w:r w:rsidRPr="00B551CF">
              <w:rPr>
                <w:rFonts w:asciiTheme="majorBidi" w:hAnsiTheme="majorBidi" w:cstheme="majorBidi"/>
                <w:noProof/>
                <w:szCs w:val="24"/>
              </w:rPr>
              <w:lastRenderedPageBreak/>
              <w:t>(c)</w:t>
            </w:r>
            <w:r w:rsidRPr="00B551CF">
              <w:rPr>
                <w:rFonts w:asciiTheme="majorBidi" w:hAnsiTheme="majorBidi" w:cstheme="majorBidi"/>
                <w:noProof/>
                <w:szCs w:val="24"/>
              </w:rPr>
              <w:tab/>
            </w:r>
            <w:r w:rsidRPr="00B551CF">
              <w:rPr>
                <w:noProof/>
              </w:rPr>
              <w:t>Cosmetic</w:t>
            </w:r>
            <w:r w:rsidRPr="00B551CF">
              <w:rPr>
                <w:rFonts w:asciiTheme="majorBidi" w:hAnsiTheme="majorBidi" w:cstheme="majorBidi"/>
                <w:noProof/>
                <w:szCs w:val="24"/>
              </w:rPr>
              <w:t xml:space="preserve"> treatment, manicuring and pedicure services </w:t>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97022)</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9F7F6D">
            <w:pPr>
              <w:spacing w:before="60" w:after="60" w:line="240" w:lineRule="auto"/>
              <w:ind w:left="567" w:hanging="567"/>
              <w:jc w:val="left"/>
              <w:rPr>
                <w:noProof/>
              </w:rPr>
            </w:pPr>
            <w:r w:rsidRPr="00B551CF">
              <w:rPr>
                <w:rFonts w:asciiTheme="majorBidi" w:hAnsiTheme="majorBidi" w:cstheme="majorBidi"/>
                <w:noProof/>
                <w:szCs w:val="24"/>
              </w:rPr>
              <w:t>(d)</w:t>
            </w:r>
            <w:r w:rsidRPr="00B551CF">
              <w:rPr>
                <w:rFonts w:asciiTheme="majorBidi" w:hAnsiTheme="majorBidi" w:cstheme="majorBidi"/>
                <w:noProof/>
                <w:szCs w:val="24"/>
              </w:rPr>
              <w:tab/>
              <w:t>Other beauty treatment services n.e.c</w:t>
            </w:r>
            <w:r w:rsidR="007F0664" w:rsidRPr="00B551CF">
              <w:rPr>
                <w:rFonts w:asciiTheme="majorBidi" w:hAnsiTheme="majorBidi" w:cstheme="majorBidi"/>
                <w:noProof/>
                <w:szCs w:val="24"/>
              </w:rPr>
              <w:t>.</w:t>
            </w:r>
            <w:r w:rsidRPr="00B551CF">
              <w:rPr>
                <w:rFonts w:asciiTheme="majorBidi" w:hAnsiTheme="majorBidi" w:cstheme="majorBidi"/>
                <w:noProof/>
                <w:szCs w:val="24"/>
              </w:rPr>
              <w:t xml:space="preserve"> </w:t>
            </w:r>
            <w:r w:rsidRPr="00B551CF">
              <w:rPr>
                <w:noProof/>
              </w:rPr>
              <w:t>(</w:t>
            </w:r>
            <w:r w:rsidR="00A04F1C" w:rsidRPr="00B551CF">
              <w:rPr>
                <w:noProof/>
              </w:rPr>
              <w:t>CPC </w:t>
            </w:r>
            <w:r w:rsidRPr="00B551CF">
              <w:rPr>
                <w:noProof/>
              </w:rPr>
              <w:t>97029)</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(e)</w:t>
            </w:r>
            <w:r w:rsidRPr="00B551CF">
              <w:rPr>
                <w:rFonts w:asciiTheme="majorBidi" w:hAnsiTheme="majorBidi" w:cstheme="majorBidi"/>
                <w:noProof/>
                <w:szCs w:val="24"/>
              </w:rPr>
              <w:tab/>
              <w:t xml:space="preserve">Spa services and non therapeutical massages, to the extent that they </w:t>
            </w:r>
            <w:r w:rsidRPr="00B551CF">
              <w:rPr>
                <w:noProof/>
              </w:rPr>
              <w:t>are</w:t>
            </w:r>
            <w:r w:rsidRPr="00B551CF">
              <w:rPr>
                <w:rFonts w:asciiTheme="majorBidi" w:hAnsiTheme="majorBidi" w:cstheme="majorBidi"/>
                <w:noProof/>
                <w:szCs w:val="24"/>
              </w:rPr>
              <w:t xml:space="preserve"> provided as relaxation physical well-being services and not for medical or rehabilitation purposes</w:t>
            </w:r>
            <w:r w:rsidRPr="00B551CF">
              <w:rPr>
                <w:rFonts w:asciiTheme="majorBidi" w:hAnsiTheme="majorBidi" w:cstheme="majorBidi"/>
                <w:b/>
                <w:bCs/>
                <w:noProof/>
                <w:szCs w:val="24"/>
                <w:vertAlign w:val="superscript"/>
              </w:rPr>
              <w:footnoteReference w:id="52"/>
            </w:r>
            <w:r w:rsidRPr="00B551CF">
              <w:rPr>
                <w:rFonts w:asciiTheme="majorBidi" w:hAnsiTheme="majorBidi" w:cstheme="majorBidi"/>
                <w:noProof/>
                <w:szCs w:val="24"/>
              </w:rPr>
              <w:br/>
            </w:r>
            <w:r w:rsidRPr="00B551CF">
              <w:rPr>
                <w:noProof/>
              </w:rPr>
              <w:t>(</w:t>
            </w:r>
            <w:r w:rsidR="00A04F1C" w:rsidRPr="00B551CF">
              <w:rPr>
                <w:noProof/>
              </w:rPr>
              <w:t>CPC </w:t>
            </w:r>
            <w:r w:rsidRPr="00B551CF">
              <w:rPr>
                <w:noProof/>
              </w:rPr>
              <w:t>ver. 1.0 97230)</w:t>
            </w:r>
          </w:p>
        </w:tc>
        <w:tc>
          <w:tcPr>
            <w:tcW w:w="2956" w:type="pct"/>
          </w:tcPr>
          <w:p w:rsidR="005C68ED" w:rsidRPr="00B551CF" w:rsidRDefault="005C68ED" w:rsidP="007B6327">
            <w:pPr>
              <w:spacing w:before="60" w:after="60" w:line="240" w:lineRule="auto"/>
              <w:jc w:val="left"/>
              <w:rPr>
                <w:noProof/>
                <w:lang w:val="da-DK"/>
              </w:rPr>
            </w:pPr>
            <w:r w:rsidRPr="00B551CF">
              <w:rPr>
                <w:rFonts w:asciiTheme="majorBidi" w:hAnsiTheme="majorBidi" w:cstheme="majorBidi"/>
                <w:noProof/>
                <w:szCs w:val="24"/>
                <w:lang w:val="da-DK"/>
              </w:rPr>
              <w:t>For Mode 1</w:t>
            </w:r>
          </w:p>
          <w:p w:rsidR="005C68ED" w:rsidRPr="00B551CF" w:rsidRDefault="005C68ED" w:rsidP="007B6327">
            <w:pPr>
              <w:spacing w:before="60" w:after="60" w:line="240" w:lineRule="auto"/>
              <w:jc w:val="left"/>
              <w:rPr>
                <w:noProof/>
                <w:lang w:val="da-DK"/>
              </w:rPr>
            </w:pPr>
            <w:r w:rsidRPr="00B551CF">
              <w:rPr>
                <w:noProof/>
                <w:lang w:val="da-DK"/>
              </w:rPr>
              <w:t>EU: Unbound.</w:t>
            </w:r>
          </w:p>
          <w:p w:rsidR="005C68ED" w:rsidRPr="00B551CF" w:rsidRDefault="005C68ED" w:rsidP="007B6327">
            <w:pPr>
              <w:spacing w:before="60" w:after="60" w:line="240" w:lineRule="auto"/>
              <w:jc w:val="left"/>
              <w:rPr>
                <w:noProof/>
                <w:lang w:val="da-DK"/>
              </w:rPr>
            </w:pPr>
          </w:p>
          <w:p w:rsidR="005C68ED" w:rsidRPr="00B551CF" w:rsidRDefault="005C68ED" w:rsidP="007B6327">
            <w:pPr>
              <w:spacing w:before="60" w:after="60" w:line="240" w:lineRule="auto"/>
              <w:jc w:val="left"/>
              <w:rPr>
                <w:noProof/>
                <w:lang w:val="da-DK"/>
              </w:rPr>
            </w:pPr>
            <w:r w:rsidRPr="00B551CF">
              <w:rPr>
                <w:noProof/>
                <w:lang w:val="da-DK"/>
              </w:rPr>
              <w:t>For Mode 2</w:t>
            </w:r>
          </w:p>
          <w:p w:rsidR="005C68ED" w:rsidRPr="00B551CF" w:rsidRDefault="005C68ED" w:rsidP="007B6327">
            <w:pPr>
              <w:spacing w:before="60" w:after="60" w:line="240" w:lineRule="auto"/>
              <w:jc w:val="left"/>
              <w:rPr>
                <w:noProof/>
              </w:rPr>
            </w:pPr>
            <w:r w:rsidRPr="00B551CF">
              <w:rPr>
                <w:noProof/>
              </w:rPr>
              <w:t>None.</w:t>
            </w:r>
          </w:p>
        </w:tc>
      </w:tr>
      <w:tr w:rsidR="005C68ED" w:rsidRPr="00B551CF" w:rsidTr="00F942D1">
        <w:trPr>
          <w:trHeight w:val="20"/>
          <w:jc w:val="center"/>
        </w:trPr>
        <w:tc>
          <w:tcPr>
            <w:tcW w:w="2044" w:type="pct"/>
          </w:tcPr>
          <w:p w:rsidR="005C68ED" w:rsidRPr="00B551CF" w:rsidRDefault="005C68ED" w:rsidP="00F942D1">
            <w:pPr>
              <w:spacing w:before="60" w:after="60" w:line="240" w:lineRule="auto"/>
              <w:ind w:left="567" w:hanging="567"/>
              <w:jc w:val="left"/>
              <w:rPr>
                <w:noProof/>
              </w:rPr>
            </w:pPr>
            <w:r w:rsidRPr="00B551CF">
              <w:rPr>
                <w:rFonts w:asciiTheme="majorBidi" w:hAnsiTheme="majorBidi" w:cstheme="majorBidi"/>
                <w:noProof/>
                <w:szCs w:val="24"/>
              </w:rPr>
              <w:t>(g)</w:t>
            </w:r>
            <w:r w:rsidRPr="00B551CF">
              <w:rPr>
                <w:rFonts w:asciiTheme="majorBidi" w:hAnsiTheme="majorBidi" w:cstheme="majorBidi"/>
                <w:noProof/>
                <w:szCs w:val="24"/>
              </w:rPr>
              <w:tab/>
            </w:r>
            <w:r w:rsidRPr="00B551CF">
              <w:rPr>
                <w:noProof/>
              </w:rPr>
              <w:t>Telecommunications</w:t>
            </w:r>
            <w:r w:rsidRPr="00B551CF">
              <w:rPr>
                <w:rFonts w:asciiTheme="majorBidi" w:hAnsiTheme="majorBidi" w:cstheme="majorBidi"/>
                <w:noProof/>
                <w:szCs w:val="24"/>
              </w:rPr>
              <w:t xml:space="preserve"> connection services (</w:t>
            </w:r>
            <w:r w:rsidR="00A04F1C" w:rsidRPr="00B551CF">
              <w:rPr>
                <w:rFonts w:asciiTheme="majorBidi" w:hAnsiTheme="majorBidi" w:cstheme="majorBidi"/>
                <w:noProof/>
              </w:rPr>
              <w:t>CPC </w:t>
            </w:r>
            <w:r w:rsidRPr="00B551CF">
              <w:rPr>
                <w:rFonts w:asciiTheme="majorBidi" w:hAnsiTheme="majorBidi" w:cstheme="majorBidi"/>
                <w:noProof/>
                <w:szCs w:val="24"/>
              </w:rPr>
              <w:t>7543)</w:t>
            </w:r>
          </w:p>
        </w:tc>
        <w:tc>
          <w:tcPr>
            <w:tcW w:w="2956" w:type="pct"/>
          </w:tcPr>
          <w:p w:rsidR="005C68ED" w:rsidRPr="00B551CF" w:rsidRDefault="005C68ED" w:rsidP="007B6327">
            <w:pPr>
              <w:spacing w:before="60" w:after="60" w:line="240" w:lineRule="auto"/>
              <w:jc w:val="left"/>
              <w:rPr>
                <w:noProof/>
              </w:rPr>
            </w:pPr>
            <w:r w:rsidRPr="00B551CF">
              <w:rPr>
                <w:rFonts w:asciiTheme="majorBidi" w:hAnsiTheme="majorBidi" w:cstheme="majorBidi"/>
                <w:noProof/>
                <w:szCs w:val="24"/>
              </w:rPr>
              <w:t>For Modes 1 and 2</w:t>
            </w:r>
          </w:p>
          <w:p w:rsidR="005C68ED" w:rsidRPr="00B551CF" w:rsidRDefault="005C68ED" w:rsidP="007B6327">
            <w:pPr>
              <w:spacing w:before="60" w:after="60" w:line="240" w:lineRule="auto"/>
              <w:jc w:val="left"/>
              <w:rPr>
                <w:noProof/>
              </w:rPr>
            </w:pPr>
            <w:r w:rsidRPr="00B551CF">
              <w:rPr>
                <w:noProof/>
              </w:rPr>
              <w:t>None.</w:t>
            </w:r>
          </w:p>
        </w:tc>
      </w:tr>
    </w:tbl>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_____________</w:t>
      </w:r>
    </w:p>
    <w:p w:rsidR="005C68ED" w:rsidRPr="00B551CF" w:rsidRDefault="005C68ED" w:rsidP="005C68ED">
      <w:pPr>
        <w:spacing w:before="120" w:after="120" w:line="240" w:lineRule="auto"/>
        <w:jc w:val="center"/>
        <w:outlineLvl w:val="0"/>
        <w:rPr>
          <w:b/>
          <w:noProof/>
          <w:szCs w:val="24"/>
          <w:u w:val="single"/>
          <w:lang w:eastAsia="de-DE"/>
        </w:rPr>
        <w:sectPr w:rsidR="005C68ED" w:rsidRPr="00B551CF">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jc w:val="right"/>
        <w:rPr>
          <w:noProof/>
        </w:rPr>
      </w:pPr>
      <w:r w:rsidRPr="00B551CF">
        <w:rPr>
          <w:b/>
          <w:caps/>
          <w:noProof/>
          <w:u w:val="single"/>
        </w:rPr>
        <w:lastRenderedPageBreak/>
        <w:t>Annex VIII-C</w:t>
      </w:r>
    </w:p>
    <w:p w:rsidR="005C68ED" w:rsidRPr="00B551CF" w:rsidRDefault="005C68ED" w:rsidP="005C68ED">
      <w:pPr>
        <w:jc w:val="center"/>
        <w:rPr>
          <w:noProof/>
        </w:rPr>
      </w:pPr>
    </w:p>
    <w:p w:rsidR="005C68ED" w:rsidRPr="00B551CF" w:rsidRDefault="005C68ED" w:rsidP="005C68ED">
      <w:pPr>
        <w:jc w:val="center"/>
        <w:rPr>
          <w:noProof/>
        </w:rPr>
      </w:pPr>
    </w:p>
    <w:p w:rsidR="005C68ED" w:rsidRPr="00B551CF" w:rsidRDefault="005C68ED" w:rsidP="005C68ED">
      <w:pPr>
        <w:jc w:val="center"/>
        <w:rPr>
          <w:noProof/>
          <w:szCs w:val="24"/>
        </w:rPr>
      </w:pPr>
      <w:r w:rsidRPr="00B551CF">
        <w:rPr>
          <w:noProof/>
          <w:szCs w:val="24"/>
        </w:rPr>
        <w:t xml:space="preserve">RESERVATIONS ON KEY PERSONNEL, GRADUATE TRAINEES </w:t>
      </w:r>
      <w:r w:rsidRPr="00B551CF">
        <w:rPr>
          <w:noProof/>
          <w:szCs w:val="24"/>
        </w:rPr>
        <w:br/>
        <w:t>AND BUSINESS SELLERS OF THE EUROPEAN UNION</w:t>
      </w:r>
    </w:p>
    <w:p w:rsidR="005C68ED" w:rsidRPr="00B551CF" w:rsidRDefault="005C68ED" w:rsidP="005C68ED">
      <w:pPr>
        <w:jc w:val="center"/>
        <w:rPr>
          <w:noProof/>
          <w:szCs w:val="24"/>
        </w:rPr>
      </w:pPr>
    </w:p>
    <w:p w:rsidR="005C68ED" w:rsidRPr="00B551CF" w:rsidRDefault="005C68ED" w:rsidP="00BF5737">
      <w:pPr>
        <w:ind w:left="567" w:hanging="567"/>
        <w:rPr>
          <w:noProof/>
        </w:rPr>
      </w:pPr>
      <w:r w:rsidRPr="00B551CF">
        <w:rPr>
          <w:noProof/>
        </w:rPr>
        <w:t>1.</w:t>
      </w:r>
      <w:r w:rsidRPr="00B551CF">
        <w:rPr>
          <w:noProof/>
        </w:rPr>
        <w:tab/>
        <w:t>The reservations below indicate the economic activities liberalised pursuant to Article</w:t>
      </w:r>
      <w:r w:rsidR="009950DF" w:rsidRPr="00B551CF">
        <w:rPr>
          <w:noProof/>
        </w:rPr>
        <w:t> </w:t>
      </w:r>
      <w:r w:rsidRPr="00B551CF">
        <w:rPr>
          <w:noProof/>
        </w:rPr>
        <w:t>151 of this Agreement for which limitations apply on key personnel and graduate trainees in accordance with Article 154 of this Agreement</w:t>
      </w:r>
      <w:bookmarkStart w:id="0" w:name="_DV_M1248"/>
      <w:bookmarkEnd w:id="0"/>
      <w:r w:rsidRPr="00B551CF">
        <w:rPr>
          <w:rFonts w:eastAsia="SimSun"/>
          <w:noProof/>
        </w:rPr>
        <w:t xml:space="preserve"> </w:t>
      </w:r>
      <w:r w:rsidRPr="00B551CF">
        <w:rPr>
          <w:noProof/>
          <w:lang w:eastAsia="ko-KR"/>
        </w:rPr>
        <w:t>and on business sellers in accordance with Article</w:t>
      </w:r>
      <w:r w:rsidR="00BF5737" w:rsidRPr="00B551CF">
        <w:rPr>
          <w:noProof/>
          <w:lang w:eastAsia="ko-KR"/>
        </w:rPr>
        <w:t> </w:t>
      </w:r>
      <w:r w:rsidRPr="00B551CF">
        <w:rPr>
          <w:noProof/>
        </w:rPr>
        <w:t>155 of this Agreement and specifies such limitations. The list</w:t>
      </w:r>
      <w:r w:rsidRPr="00B551CF">
        <w:rPr>
          <w:noProof/>
          <w:lang w:eastAsia="ko-KR"/>
        </w:rPr>
        <w:t xml:space="preserve"> below</w:t>
      </w:r>
      <w:r w:rsidRPr="00B551CF">
        <w:rPr>
          <w:noProof/>
        </w:rPr>
        <w:t xml:space="preserve"> </w:t>
      </w:r>
      <w:r w:rsidRPr="00B551CF">
        <w:rPr>
          <w:noProof/>
          <w:lang w:eastAsia="ko-KR"/>
        </w:rPr>
        <w:t>is</w:t>
      </w:r>
      <w:r w:rsidRPr="00B551CF">
        <w:rPr>
          <w:noProof/>
        </w:rPr>
        <w:t xml:space="preserve"> composed of the following elements:</w:t>
      </w:r>
    </w:p>
    <w:p w:rsidR="005C68ED" w:rsidRPr="00B551CF" w:rsidRDefault="005C68ED" w:rsidP="005C68ED">
      <w:pPr>
        <w:rPr>
          <w:noProof/>
        </w:rPr>
      </w:pPr>
    </w:p>
    <w:p w:rsidR="005C68ED" w:rsidRPr="00B551CF" w:rsidRDefault="005C68ED" w:rsidP="005C68ED">
      <w:pPr>
        <w:ind w:left="1134" w:hanging="567"/>
        <w:rPr>
          <w:noProof/>
          <w:lang w:eastAsia="ko-KR"/>
        </w:rPr>
      </w:pPr>
      <w:r w:rsidRPr="00B551CF">
        <w:rPr>
          <w:noProof/>
          <w:lang w:eastAsia="ko-KR"/>
        </w:rPr>
        <w:t>(a)</w:t>
      </w:r>
      <w:r w:rsidRPr="00B551CF">
        <w:rPr>
          <w:noProof/>
          <w:lang w:eastAsia="ko-KR"/>
        </w:rPr>
        <w:tab/>
        <w:t>the</w:t>
      </w:r>
      <w:r w:rsidRPr="00B551CF">
        <w:rPr>
          <w:noProof/>
        </w:rPr>
        <w:t xml:space="preserve"> first column indicating the sector or sub-sector in which limitations apply</w:t>
      </w:r>
      <w:r w:rsidRPr="00B551CF">
        <w:rPr>
          <w:noProof/>
          <w:lang w:eastAsia="ko-KR"/>
        </w:rPr>
        <w:t>;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lang w:eastAsia="ko-KR"/>
        </w:rPr>
        <w:t>(b)</w:t>
      </w:r>
      <w:r w:rsidRPr="00B551CF">
        <w:rPr>
          <w:noProof/>
          <w:lang w:eastAsia="ko-KR"/>
        </w:rPr>
        <w:tab/>
        <w:t>the</w:t>
      </w:r>
      <w:r w:rsidRPr="00B551CF">
        <w:rPr>
          <w:noProof/>
        </w:rPr>
        <w:t xml:space="preserve"> second column describing the applicable limitations.</w:t>
      </w:r>
    </w:p>
    <w:p w:rsidR="005C68ED" w:rsidRPr="00B551CF" w:rsidRDefault="005C68ED" w:rsidP="005C68ED">
      <w:pPr>
        <w:rPr>
          <w:noProof/>
          <w:lang w:eastAsia="ko-KR"/>
        </w:rPr>
      </w:pPr>
    </w:p>
    <w:p w:rsidR="005C68ED" w:rsidRPr="00B551CF" w:rsidRDefault="005C68ED" w:rsidP="005C68ED">
      <w:pPr>
        <w:ind w:left="567"/>
        <w:rPr>
          <w:noProof/>
        </w:rPr>
      </w:pPr>
      <w:r w:rsidRPr="00B551CF">
        <w:rPr>
          <w:noProof/>
        </w:rPr>
        <w:t xml:space="preserve">When the column referred to under (b) only includes </w:t>
      </w:r>
      <w:r w:rsidR="008D3E4F" w:rsidRPr="00B551CF">
        <w:rPr>
          <w:noProof/>
        </w:rPr>
        <w:t>Member </w:t>
      </w:r>
      <w:r w:rsidRPr="00B551CF">
        <w:rPr>
          <w:noProof/>
        </w:rPr>
        <w:t xml:space="preserve">State-specific reservations, </w:t>
      </w:r>
      <w:r w:rsidR="008D3E4F" w:rsidRPr="00B551CF">
        <w:rPr>
          <w:noProof/>
        </w:rPr>
        <w:t>Member </w:t>
      </w:r>
      <w:r w:rsidRPr="00B551CF">
        <w:rPr>
          <w:noProof/>
        </w:rPr>
        <w:t xml:space="preserve">States </w:t>
      </w:r>
      <w:r w:rsidRPr="00B551CF">
        <w:rPr>
          <w:noProof/>
          <w:lang w:eastAsia="ko-KR"/>
        </w:rPr>
        <w:t>not</w:t>
      </w:r>
      <w:r w:rsidRPr="00B551CF">
        <w:rPr>
          <w:noProof/>
        </w:rPr>
        <w:t xml:space="preserve"> mentioned therein undertake commitments in the sector concerned without reservations (the absence of </w:t>
      </w:r>
      <w:r w:rsidR="008D3E4F" w:rsidRPr="00B551CF">
        <w:rPr>
          <w:noProof/>
        </w:rPr>
        <w:t>Member </w:t>
      </w:r>
      <w:r w:rsidRPr="00B551CF">
        <w:rPr>
          <w:noProof/>
        </w:rPr>
        <w:t>State-specific reservations in a given sector is without prejudice to horizontal reservations or to sectoral EU-wide reservations that may apply).</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 xml:space="preserve">The </w:t>
      </w:r>
      <w:r w:rsidR="00507BE4" w:rsidRPr="00B551CF">
        <w:rPr>
          <w:noProof/>
        </w:rPr>
        <w:t>European Union</w:t>
      </w:r>
      <w:r w:rsidRPr="00B551CF">
        <w:rPr>
          <w:noProof/>
        </w:rPr>
        <w:t xml:space="preserve"> does not undertake any commitment for key personnel, graduate trainees and business sellers in economic activities which are not liberalised (remain unbound) pursuant to Article 144 of this Agreement.</w:t>
      </w:r>
    </w:p>
    <w:p w:rsidR="005C68ED" w:rsidRPr="00B551CF" w:rsidRDefault="005C68ED" w:rsidP="005C68ED">
      <w:pPr>
        <w:rPr>
          <w:noProof/>
          <w:lang w:eastAsia="ko-KR"/>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2.</w:t>
      </w:r>
      <w:r w:rsidRPr="00B551CF">
        <w:rPr>
          <w:noProof/>
        </w:rPr>
        <w:tab/>
        <w:t>Commitments on key personnel, graduate trainees, business service sellers and sellers of goods do not apply in cases where the intent or effect of their temporary presence is to interfere with</w:t>
      </w:r>
      <w:r w:rsidRPr="00B551CF">
        <w:rPr>
          <w:noProof/>
          <w:lang w:eastAsia="ko-KR"/>
        </w:rPr>
        <w:t>,</w:t>
      </w:r>
      <w:r w:rsidRPr="00B551CF">
        <w:rPr>
          <w:noProof/>
        </w:rPr>
        <w:t xml:space="preserve"> or otherwise affect the outcome of</w:t>
      </w:r>
      <w:r w:rsidRPr="00B551CF">
        <w:rPr>
          <w:noProof/>
          <w:lang w:eastAsia="ko-KR"/>
        </w:rPr>
        <w:t>,</w:t>
      </w:r>
      <w:r w:rsidRPr="00B551CF">
        <w:rPr>
          <w:noProof/>
        </w:rPr>
        <w:t xml:space="preserve"> any labour or management dispute or negotiation.</w:t>
      </w:r>
    </w:p>
    <w:p w:rsidR="005C68ED" w:rsidRPr="00B551CF" w:rsidRDefault="005C68ED" w:rsidP="005C68ED">
      <w:pPr>
        <w:rPr>
          <w:noProof/>
        </w:rPr>
      </w:pPr>
    </w:p>
    <w:p w:rsidR="005C68ED" w:rsidRPr="00B551CF" w:rsidRDefault="005C68ED" w:rsidP="005C68ED">
      <w:pPr>
        <w:ind w:left="567" w:hanging="567"/>
        <w:rPr>
          <w:noProof/>
          <w:lang w:eastAsia="ko-KR"/>
        </w:rPr>
      </w:pPr>
      <w:r w:rsidRPr="00B551CF">
        <w:rPr>
          <w:noProof/>
        </w:rPr>
        <w:t>3.</w:t>
      </w:r>
      <w:r w:rsidRPr="00B551CF">
        <w:rPr>
          <w:noProof/>
        </w:rPr>
        <w:tab/>
        <w:t>The list below does not include measures relating to qualification requirements and procedures, technical standards and licensing requirements and procedures when they do not constitute a limitation within the meaning of Article</w:t>
      </w:r>
      <w:r w:rsidRPr="00B551CF">
        <w:rPr>
          <w:noProof/>
          <w:lang w:eastAsia="ko-KR"/>
        </w:rPr>
        <w:t>s 154 and 155 of this Agreement</w:t>
      </w:r>
      <w:r w:rsidRPr="00B551CF">
        <w:rPr>
          <w:noProof/>
        </w:rPr>
        <w:t xml:space="preserve">. Those measures (e.g. need to obtain a licence, need to obtain recognition of qualifications in regulated sectors, need to pass specific examinations, including language examinations, </w:t>
      </w:r>
      <w:r w:rsidRPr="00B551CF">
        <w:rPr>
          <w:noProof/>
          <w:lang w:eastAsia="ko-KR"/>
        </w:rPr>
        <w:t xml:space="preserve">and </w:t>
      </w:r>
      <w:r w:rsidRPr="00B551CF">
        <w:rPr>
          <w:noProof/>
        </w:rPr>
        <w:t>need to have a legal domicile in the territory where the economic activity is performed), even if not listed below, apply in any case to key personnel, graduate trainees and business sellers</w:t>
      </w:r>
      <w:r w:rsidRPr="00B551CF">
        <w:rPr>
          <w:noProof/>
          <w:lang w:eastAsia="ko-KR"/>
        </w:rPr>
        <w:t xml:space="preserve"> of the Republic of Armenia.</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4.</w:t>
      </w:r>
      <w:r w:rsidRPr="00B551CF">
        <w:rPr>
          <w:noProof/>
        </w:rPr>
        <w:tab/>
        <w:t xml:space="preserve">All other legal requirements of the </w:t>
      </w:r>
      <w:r w:rsidR="00507BE4" w:rsidRPr="00B551CF">
        <w:rPr>
          <w:noProof/>
        </w:rPr>
        <w:t>European Union</w:t>
      </w:r>
      <w:r w:rsidRPr="00B551CF">
        <w:rPr>
          <w:noProof/>
        </w:rPr>
        <w:t xml:space="preserve"> and its </w:t>
      </w:r>
      <w:r w:rsidR="008D3E4F" w:rsidRPr="00B551CF">
        <w:rPr>
          <w:noProof/>
        </w:rPr>
        <w:t>Member </w:t>
      </w:r>
      <w:r w:rsidRPr="00B551CF">
        <w:rPr>
          <w:noProof/>
        </w:rPr>
        <w:t>States regarding entry, stay, work and social security measures continue to apply, including regulations concerning period of stay, minimum wages as well as collective wage agreements.</w:t>
      </w:r>
    </w:p>
    <w:p w:rsidR="005C68ED" w:rsidRPr="00B551CF" w:rsidRDefault="005C68ED" w:rsidP="005C68ED">
      <w:pPr>
        <w:rPr>
          <w:bCs/>
          <w:noProof/>
        </w:rPr>
      </w:pPr>
    </w:p>
    <w:p w:rsidR="005C68ED" w:rsidRPr="00B551CF" w:rsidRDefault="005C68ED" w:rsidP="0023008D">
      <w:pPr>
        <w:ind w:left="567" w:hanging="567"/>
        <w:rPr>
          <w:noProof/>
        </w:rPr>
      </w:pPr>
      <w:r w:rsidRPr="00B551CF">
        <w:rPr>
          <w:noProof/>
        </w:rPr>
        <w:t>5.</w:t>
      </w:r>
      <w:r w:rsidRPr="00B551CF">
        <w:rPr>
          <w:noProof/>
        </w:rPr>
        <w:tab/>
        <w:t>In accordance with Article</w:t>
      </w:r>
      <w:r w:rsidR="0023008D" w:rsidRPr="00B551CF">
        <w:rPr>
          <w:noProof/>
        </w:rPr>
        <w:t> 141, paragraph </w:t>
      </w:r>
      <w:r w:rsidRPr="00B551CF">
        <w:rPr>
          <w:noProof/>
        </w:rPr>
        <w:t xml:space="preserve">3 of this Agreement, the list below does not include measures concerning subsidies granted by a </w:t>
      </w:r>
      <w:r w:rsidRPr="00B551CF">
        <w:rPr>
          <w:noProof/>
          <w:lang w:eastAsia="ko-KR"/>
        </w:rPr>
        <w:t>Party</w:t>
      </w:r>
      <w:r w:rsidRPr="00B551CF">
        <w:rPr>
          <w:noProof/>
        </w:rPr>
        <w:t>.</w:t>
      </w:r>
    </w:p>
    <w:p w:rsidR="005C68ED" w:rsidRPr="00B551CF" w:rsidRDefault="005C68ED" w:rsidP="005C68ED">
      <w:pPr>
        <w:rPr>
          <w:noProof/>
        </w:rPr>
      </w:pPr>
    </w:p>
    <w:p w:rsidR="009950DF" w:rsidRPr="00B551CF" w:rsidRDefault="009950DF">
      <w:pPr>
        <w:widowControl/>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6.</w:t>
      </w:r>
      <w:r w:rsidRPr="00B551CF">
        <w:rPr>
          <w:noProof/>
        </w:rPr>
        <w:tab/>
        <w:t>The list below is without prejudice to the existence of public monopolies and exclusive rights as described in the list o</w:t>
      </w:r>
      <w:r w:rsidR="009950DF" w:rsidRPr="00B551CF">
        <w:rPr>
          <w:noProof/>
        </w:rPr>
        <w:t>f commitments on establishment.</w:t>
      </w:r>
    </w:p>
    <w:p w:rsidR="005C68ED" w:rsidRPr="00B551CF" w:rsidRDefault="005C68ED" w:rsidP="005C68ED">
      <w:pPr>
        <w:rPr>
          <w:noProof/>
          <w:lang w:eastAsia="ko-KR"/>
        </w:rPr>
      </w:pPr>
    </w:p>
    <w:p w:rsidR="005C68ED" w:rsidRPr="00B551CF" w:rsidRDefault="005C68ED" w:rsidP="005C68ED">
      <w:pPr>
        <w:ind w:left="567" w:hanging="567"/>
        <w:rPr>
          <w:noProof/>
        </w:rPr>
      </w:pPr>
      <w:r w:rsidRPr="00B551CF">
        <w:rPr>
          <w:noProof/>
        </w:rPr>
        <w:t>7.</w:t>
      </w:r>
      <w:r w:rsidRPr="00B551CF">
        <w:rPr>
          <w:noProof/>
        </w:rPr>
        <w:tab/>
        <w:t xml:space="preserve">In </w:t>
      </w:r>
      <w:r w:rsidRPr="00B551CF">
        <w:rPr>
          <w:noProof/>
          <w:lang w:eastAsia="ko-KR"/>
        </w:rPr>
        <w:t>the</w:t>
      </w:r>
      <w:r w:rsidRPr="00B551CF">
        <w:rPr>
          <w:noProof/>
        </w:rPr>
        <w:t xml:space="preserve"> sectors where economic needs tests are applied, their main criteria will be the assessment of the relevant market situation in the </w:t>
      </w:r>
      <w:r w:rsidR="008D3E4F" w:rsidRPr="00B551CF">
        <w:rPr>
          <w:noProof/>
        </w:rPr>
        <w:t>Member </w:t>
      </w:r>
      <w:r w:rsidRPr="00B551CF">
        <w:rPr>
          <w:noProof/>
        </w:rPr>
        <w:t xml:space="preserve">State </w:t>
      </w:r>
      <w:r w:rsidRPr="00B551CF">
        <w:rPr>
          <w:noProof/>
          <w:lang w:eastAsia="ko-KR"/>
        </w:rPr>
        <w:t xml:space="preserve">of the </w:t>
      </w:r>
      <w:r w:rsidR="00507BE4" w:rsidRPr="00B551CF">
        <w:rPr>
          <w:noProof/>
          <w:lang w:eastAsia="ko-KR"/>
        </w:rPr>
        <w:t>European Union</w:t>
      </w:r>
      <w:r w:rsidRPr="00B551CF">
        <w:rPr>
          <w:noProof/>
          <w:lang w:eastAsia="ko-KR"/>
        </w:rPr>
        <w:t xml:space="preserve"> </w:t>
      </w:r>
      <w:r w:rsidRPr="00B551CF">
        <w:rPr>
          <w:noProof/>
        </w:rPr>
        <w:t>or the region where the service is to be provided, including with respect to the number of, and the impact o</w:t>
      </w:r>
      <w:r w:rsidR="009950DF" w:rsidRPr="00B551CF">
        <w:rPr>
          <w:noProof/>
        </w:rPr>
        <w:t>n, existing services suppliers.</w:t>
      </w:r>
    </w:p>
    <w:p w:rsidR="005C68ED" w:rsidRPr="00B551CF" w:rsidRDefault="005C68ED" w:rsidP="005C68ED">
      <w:pPr>
        <w:rPr>
          <w:noProof/>
          <w:lang w:eastAsia="ko-KR"/>
        </w:rPr>
      </w:pPr>
    </w:p>
    <w:p w:rsidR="005C68ED" w:rsidRPr="00B551CF" w:rsidRDefault="005C68ED" w:rsidP="005C68ED">
      <w:pPr>
        <w:ind w:left="567" w:hanging="567"/>
        <w:rPr>
          <w:noProof/>
        </w:rPr>
      </w:pPr>
      <w:r w:rsidRPr="00B551CF">
        <w:rPr>
          <w:noProof/>
        </w:rPr>
        <w:t>8.</w:t>
      </w:r>
      <w:r w:rsidRPr="00B551CF">
        <w:rPr>
          <w:noProof/>
        </w:rPr>
        <w:tab/>
        <w:t xml:space="preserve">The rights and obligations arising from </w:t>
      </w:r>
      <w:r w:rsidRPr="00B551CF">
        <w:rPr>
          <w:noProof/>
          <w:lang w:eastAsia="ko-KR"/>
        </w:rPr>
        <w:t>the</w:t>
      </w:r>
      <w:r w:rsidRPr="00B551CF">
        <w:rPr>
          <w:noProof/>
        </w:rPr>
        <w:t xml:space="preserve"> list </w:t>
      </w:r>
      <w:r w:rsidRPr="00B551CF">
        <w:rPr>
          <w:noProof/>
          <w:lang w:eastAsia="ko-KR"/>
        </w:rPr>
        <w:t>below</w:t>
      </w:r>
      <w:r w:rsidRPr="00B551CF">
        <w:rPr>
          <w:noProof/>
        </w:rPr>
        <w:t xml:space="preserve"> shall have no self-executing effect and thus confer no rights directly </w:t>
      </w:r>
      <w:r w:rsidRPr="00B551CF">
        <w:rPr>
          <w:noProof/>
          <w:lang w:eastAsia="ko-KR"/>
        </w:rPr>
        <w:t>on</w:t>
      </w:r>
      <w:r w:rsidRPr="00B551CF">
        <w:rPr>
          <w:noProof/>
        </w:rPr>
        <w:t xml:space="preserve"> natural or juridical persons.</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9.</w:t>
      </w:r>
      <w:r w:rsidRPr="00B551CF">
        <w:rPr>
          <w:noProof/>
        </w:rPr>
        <w:tab/>
        <w:t xml:space="preserve">For greater certainty, for the </w:t>
      </w:r>
      <w:r w:rsidR="00507BE4" w:rsidRPr="00B551CF">
        <w:rPr>
          <w:noProof/>
        </w:rPr>
        <w:t>European Union</w:t>
      </w:r>
      <w:r w:rsidRPr="00B551CF">
        <w:rPr>
          <w:noProof/>
        </w:rPr>
        <w:t xml:space="preserve">, the obligation to grant national treatment does not entail the requirement to extend to nationals or juridical persons of the other Party the treatment granted in a </w:t>
      </w:r>
      <w:r w:rsidR="008D3E4F" w:rsidRPr="00B551CF">
        <w:rPr>
          <w:noProof/>
        </w:rPr>
        <w:t>Member </w:t>
      </w:r>
      <w:r w:rsidRPr="00B551CF">
        <w:rPr>
          <w:noProof/>
        </w:rPr>
        <w:t xml:space="preserve">State to the nationals and juridical persons of another </w:t>
      </w:r>
      <w:r w:rsidR="008D3E4F" w:rsidRPr="00B551CF">
        <w:rPr>
          <w:noProof/>
        </w:rPr>
        <w:t>Member </w:t>
      </w:r>
      <w:r w:rsidRPr="00B551CF">
        <w:rPr>
          <w:noProof/>
        </w:rPr>
        <w:t xml:space="preserve">State pursuant to the Treaty on the Functioning of the </w:t>
      </w:r>
      <w:r w:rsidR="00507BE4" w:rsidRPr="00B551CF">
        <w:rPr>
          <w:noProof/>
        </w:rPr>
        <w:t>European Union</w:t>
      </w:r>
      <w:r w:rsidRPr="00B551CF">
        <w:rPr>
          <w:noProof/>
        </w:rPr>
        <w:t xml:space="preserve">, or to any measure adopted pursuant to that Treaty, including their implementation in the </w:t>
      </w:r>
      <w:r w:rsidR="008D3E4F" w:rsidRPr="00B551CF">
        <w:rPr>
          <w:noProof/>
        </w:rPr>
        <w:t>Member </w:t>
      </w:r>
      <w:r w:rsidRPr="00B551CF">
        <w:rPr>
          <w:noProof/>
        </w:rPr>
        <w:t xml:space="preserve">States. Such national treatment is granted only to legal persons of the other Party established in accordance with the law of another </w:t>
      </w:r>
      <w:r w:rsidR="008D3E4F" w:rsidRPr="00B551CF">
        <w:rPr>
          <w:noProof/>
        </w:rPr>
        <w:t>Member </w:t>
      </w:r>
      <w:r w:rsidRPr="00B551CF">
        <w:rPr>
          <w:noProof/>
        </w:rPr>
        <w:t xml:space="preserve">State and having their registered office, central administration or principal place of business in that </w:t>
      </w:r>
      <w:r w:rsidR="008D3E4F" w:rsidRPr="00B551CF">
        <w:rPr>
          <w:noProof/>
        </w:rPr>
        <w:t>Member </w:t>
      </w:r>
      <w:r w:rsidRPr="00B551CF">
        <w:rPr>
          <w:noProof/>
        </w:rPr>
        <w:t>State, including those legal persons established within the EU which are owned or controlled by nationals of the other Party.</w:t>
      </w:r>
    </w:p>
    <w:p w:rsidR="005C68ED" w:rsidRPr="00B551CF" w:rsidRDefault="005C68ED" w:rsidP="005C68ED">
      <w:pPr>
        <w:rPr>
          <w:bCs/>
          <w:noProof/>
        </w:rPr>
      </w:pPr>
    </w:p>
    <w:p w:rsidR="005C68ED" w:rsidRPr="00B551CF" w:rsidRDefault="005C68ED" w:rsidP="005C68ED">
      <w:pPr>
        <w:rPr>
          <w:noProof/>
        </w:rPr>
      </w:pPr>
      <w:r w:rsidRPr="00B551CF">
        <w:rPr>
          <w:noProof/>
        </w:rPr>
        <w:br w:type="page"/>
      </w:r>
    </w:p>
    <w:tbl>
      <w:tblPr>
        <w:tblStyle w:val="TableGrid"/>
        <w:tblW w:w="5000" w:type="pct"/>
        <w:tblLook w:val="0000" w:firstRow="0" w:lastRow="0" w:firstColumn="0" w:lastColumn="0" w:noHBand="0" w:noVBand="0"/>
      </w:tblPr>
      <w:tblGrid>
        <w:gridCol w:w="4219"/>
        <w:gridCol w:w="5635"/>
      </w:tblGrid>
      <w:tr w:rsidR="005C68ED" w:rsidRPr="00B551CF" w:rsidTr="002B5A0B">
        <w:trPr>
          <w:tblHeader/>
        </w:trPr>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br w:type="page"/>
            </w:r>
            <w:r w:rsidRPr="00B551CF">
              <w:rPr>
                <w:rFonts w:asciiTheme="majorBidi" w:hAnsiTheme="majorBidi" w:cstheme="majorBidi"/>
                <w:noProof/>
                <w:szCs w:val="24"/>
              </w:rPr>
              <w:br w:type="page"/>
              <w:t>Sector or sub</w:t>
            </w:r>
            <w:r w:rsidRPr="00B551CF">
              <w:rPr>
                <w:rFonts w:asciiTheme="majorBidi" w:hAnsiTheme="majorBidi" w:cstheme="majorBidi"/>
                <w:noProof/>
                <w:szCs w:val="24"/>
                <w:lang w:eastAsia="ko-KR"/>
              </w:rPr>
              <w:t>-</w:t>
            </w:r>
            <w:r w:rsidRPr="00B551CF">
              <w:rPr>
                <w:rFonts w:asciiTheme="majorBidi" w:hAnsiTheme="majorBidi" w:cstheme="majorBidi"/>
                <w:noProof/>
                <w:szCs w:val="24"/>
              </w:rPr>
              <w:t>sector</w:t>
            </w:r>
          </w:p>
        </w:tc>
        <w:tc>
          <w:tcPr>
            <w:tcW w:w="2859" w:type="pct"/>
          </w:tcPr>
          <w:p w:rsidR="005C68ED" w:rsidRPr="00B551CF" w:rsidRDefault="005C68ED" w:rsidP="009950DF">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zCs w:val="24"/>
              </w:rPr>
              <w:t>Description of reservations</w:t>
            </w:r>
          </w:p>
        </w:tc>
      </w:tr>
      <w:tr w:rsidR="005C68ED" w:rsidRPr="00B551CF" w:rsidTr="002B5A0B">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ALL SECTORS</w:t>
            </w:r>
          </w:p>
        </w:tc>
        <w:tc>
          <w:tcPr>
            <w:tcW w:w="2859" w:type="pct"/>
          </w:tcPr>
          <w:p w:rsidR="005C68ED" w:rsidRPr="00B551CF" w:rsidRDefault="005C68ED" w:rsidP="009F7F6D">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pacing w:val="-2"/>
                <w:szCs w:val="24"/>
              </w:rPr>
              <w:t>Scope of intracorporate transfer</w:t>
            </w:r>
            <w:r w:rsidRPr="00B551CF">
              <w:rPr>
                <w:rFonts w:asciiTheme="majorBidi" w:hAnsiTheme="majorBidi" w:cstheme="majorBidi"/>
                <w:noProof/>
                <w:spacing w:val="-2"/>
                <w:szCs w:val="24"/>
                <w:lang w:eastAsia="ko-KR"/>
              </w:rPr>
              <w:t>ee</w:t>
            </w:r>
            <w:r w:rsidRPr="00B551CF">
              <w:rPr>
                <w:rFonts w:asciiTheme="majorBidi" w:hAnsiTheme="majorBidi" w:cstheme="majorBidi"/>
                <w:noProof/>
                <w:spacing w:val="-2"/>
                <w:szCs w:val="24"/>
              </w:rPr>
              <w:t>s</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The number of intracorporate transferees is not to exceed 10 </w:t>
            </w:r>
            <w:r w:rsidR="00994B05" w:rsidRPr="00B551CF">
              <w:rPr>
                <w:rFonts w:asciiTheme="majorBidi" w:hAnsiTheme="majorBidi" w:cstheme="majorBidi"/>
                <w:noProof/>
                <w:szCs w:val="24"/>
              </w:rPr>
              <w:t>%</w:t>
            </w:r>
            <w:r w:rsidRPr="00B551CF">
              <w:rPr>
                <w:rFonts w:asciiTheme="majorBidi" w:hAnsiTheme="majorBidi" w:cstheme="majorBidi"/>
                <w:noProof/>
                <w:szCs w:val="24"/>
              </w:rPr>
              <w:t xml:space="preserve"> of the average annual number of the citizens </w:t>
            </w:r>
            <w:r w:rsidRPr="00B551CF">
              <w:rPr>
                <w:rFonts w:asciiTheme="majorBidi" w:hAnsiTheme="majorBidi" w:cstheme="majorBidi"/>
                <w:noProof/>
                <w:szCs w:val="24"/>
                <w:lang w:eastAsia="ko-KR"/>
              </w:rPr>
              <w:t>of the EU </w:t>
            </w:r>
            <w:r w:rsidRPr="00B551CF">
              <w:rPr>
                <w:rFonts w:asciiTheme="majorBidi" w:hAnsiTheme="majorBidi" w:cstheme="majorBidi"/>
                <w:noProof/>
                <w:szCs w:val="24"/>
              </w:rPr>
              <w:t>employed by the respective Bulgarian juridical person</w:t>
            </w:r>
            <w:r w:rsidRPr="00B551CF">
              <w:rPr>
                <w:rFonts w:asciiTheme="majorBidi" w:hAnsiTheme="majorBidi" w:cstheme="majorBidi"/>
                <w:noProof/>
                <w:szCs w:val="24"/>
                <w:lang w:eastAsia="ko-KR"/>
              </w:rPr>
              <w:t>.</w:t>
            </w:r>
            <w:r w:rsidRPr="00B551CF">
              <w:rPr>
                <w:rFonts w:asciiTheme="majorBidi" w:hAnsiTheme="majorBidi" w:cstheme="majorBidi"/>
                <w:noProof/>
                <w:szCs w:val="24"/>
              </w:rPr>
              <w:t xml:space="preserve"> Where less than 100</w:t>
            </w:r>
            <w:r w:rsidR="00A43F6D" w:rsidRPr="00B551CF">
              <w:rPr>
                <w:rFonts w:asciiTheme="majorBidi" w:hAnsiTheme="majorBidi" w:cstheme="majorBidi"/>
                <w:noProof/>
                <w:szCs w:val="24"/>
              </w:rPr>
              <w:t> </w:t>
            </w:r>
            <w:r w:rsidRPr="00B551CF">
              <w:rPr>
                <w:rFonts w:asciiTheme="majorBidi" w:hAnsiTheme="majorBidi" w:cstheme="majorBidi"/>
                <w:noProof/>
                <w:szCs w:val="24"/>
              </w:rPr>
              <w:t>persons are employed, the number of intracorporate transferees may, subject to authorisation, exceed 10</w:t>
            </w:r>
            <w:r w:rsidR="00A43F6D" w:rsidRPr="00B551CF">
              <w:rPr>
                <w:rFonts w:asciiTheme="majorBidi" w:hAnsiTheme="majorBidi" w:cstheme="majorBidi"/>
                <w:noProof/>
                <w:szCs w:val="24"/>
              </w:rPr>
              <w:t> </w:t>
            </w:r>
            <w:r w:rsidR="00994B05" w:rsidRPr="00B551CF">
              <w:rPr>
                <w:rFonts w:asciiTheme="majorBidi" w:hAnsiTheme="majorBidi" w:cstheme="majorBidi"/>
                <w:noProof/>
                <w:szCs w:val="24"/>
              </w:rPr>
              <w:t>%</w:t>
            </w:r>
            <w:r w:rsidRPr="00B551CF">
              <w:rPr>
                <w:rFonts w:asciiTheme="majorBidi" w:hAnsiTheme="majorBidi" w:cstheme="majorBidi"/>
                <w:noProof/>
                <w:szCs w:val="24"/>
                <w:lang w:eastAsia="ko-KR"/>
              </w:rPr>
              <w:t xml:space="preserve"> of that of the total employees</w:t>
            </w:r>
            <w:r w:rsidRPr="00B551CF">
              <w:rPr>
                <w:rFonts w:asciiTheme="majorBidi" w:hAnsiTheme="majorBidi" w:cstheme="majorBidi"/>
                <w:noProof/>
                <w:szCs w:val="24"/>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HU: Unbound for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natural person who ha</w:t>
            </w:r>
            <w:r w:rsidRPr="00B551CF">
              <w:rPr>
                <w:rFonts w:asciiTheme="majorBidi" w:hAnsiTheme="majorBidi" w:cstheme="majorBidi"/>
                <w:noProof/>
                <w:szCs w:val="24"/>
                <w:lang w:eastAsia="ko-KR"/>
              </w:rPr>
              <w:t>s</w:t>
            </w:r>
            <w:r w:rsidRPr="00B551CF">
              <w:rPr>
                <w:rFonts w:asciiTheme="majorBidi" w:hAnsiTheme="majorBidi" w:cstheme="majorBidi"/>
                <w:noProof/>
                <w:szCs w:val="24"/>
              </w:rPr>
              <w:t xml:space="preserve"> been a partner in a juridical person of Armenia.</w:t>
            </w:r>
          </w:p>
        </w:tc>
      </w:tr>
      <w:tr w:rsidR="005C68ED" w:rsidRPr="00B551CF" w:rsidTr="002B5A0B">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ALL SECTORS</w:t>
            </w:r>
          </w:p>
        </w:tc>
        <w:tc>
          <w:tcPr>
            <w:tcW w:w="2859" w:type="pct"/>
          </w:tcPr>
          <w:p w:rsidR="005C68ED" w:rsidRPr="00B551CF" w:rsidRDefault="005C68ED" w:rsidP="009F7F6D">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pacing w:val="-2"/>
                <w:szCs w:val="24"/>
              </w:rPr>
              <w:t xml:space="preserve">Graduate </w:t>
            </w:r>
            <w:r w:rsidRPr="00B551CF">
              <w:rPr>
                <w:rFonts w:asciiTheme="majorBidi" w:hAnsiTheme="majorBidi" w:cstheme="majorBidi"/>
                <w:noProof/>
                <w:spacing w:val="-2"/>
                <w:szCs w:val="24"/>
                <w:lang w:eastAsia="ko-KR"/>
              </w:rPr>
              <w:t>t</w:t>
            </w:r>
            <w:r w:rsidRPr="00B551CF">
              <w:rPr>
                <w:rFonts w:asciiTheme="majorBidi" w:hAnsiTheme="majorBidi" w:cstheme="majorBidi"/>
                <w:noProof/>
                <w:spacing w:val="-2"/>
                <w:szCs w:val="24"/>
              </w:rPr>
              <w:t>rainees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For AT, CZ, DE, ES, FR, HU, LT: training must be linked to the university degree which has been obtained.</w:t>
            </w:r>
          </w:p>
        </w:tc>
      </w:tr>
      <w:tr w:rsidR="005C68ED" w:rsidRPr="00B551CF" w:rsidTr="002B5A0B">
        <w:trPr>
          <w:trHeight w:val="5673"/>
        </w:trPr>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ALL SECTORS</w:t>
            </w:r>
          </w:p>
        </w:tc>
        <w:tc>
          <w:tcPr>
            <w:tcW w:w="2859" w:type="pct"/>
          </w:tcPr>
          <w:p w:rsidR="005C68ED" w:rsidRPr="00B551CF" w:rsidRDefault="005C68ED" w:rsidP="009F7F6D">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zCs w:val="24"/>
              </w:rPr>
              <w:t>Managing directors and auditors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Managing directors of branches of juridical persons have to be resident in Austria</w:t>
            </w:r>
            <w:r w:rsidRPr="00B551CF">
              <w:rPr>
                <w:rFonts w:asciiTheme="majorBidi" w:hAnsiTheme="majorBidi" w:cstheme="majorBidi"/>
                <w:noProof/>
                <w:szCs w:val="24"/>
                <w:lang w:eastAsia="ko-KR"/>
              </w:rPr>
              <w:t>. N</w:t>
            </w:r>
            <w:r w:rsidRPr="00B551CF">
              <w:rPr>
                <w:rFonts w:asciiTheme="majorBidi" w:hAnsiTheme="majorBidi" w:cstheme="majorBidi"/>
                <w:noProof/>
                <w:szCs w:val="24"/>
              </w:rPr>
              <w:t>atural persons within a juridical person or a branch responsible for the observance of the Austrian Trade Act must have a domicile in Austria.</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FI: A foreigner carrying on trade as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private entrepreneur needs a trade permit and has to be permanently resident in the EEA. For all sectors, EEA</w:t>
            </w:r>
            <w:r w:rsidRPr="00B551CF">
              <w:rPr>
                <w:rFonts w:asciiTheme="majorBidi" w:hAnsiTheme="majorBidi" w:cstheme="majorBidi"/>
                <w:noProof/>
                <w:szCs w:val="24"/>
                <w:lang w:eastAsia="ko-KR"/>
              </w:rPr>
              <w:t> </w:t>
            </w:r>
            <w:r w:rsidRPr="00B551CF">
              <w:rPr>
                <w:rFonts w:asciiTheme="majorBidi" w:hAnsiTheme="majorBidi" w:cstheme="majorBidi"/>
                <w:noProof/>
                <w:szCs w:val="24"/>
              </w:rPr>
              <w:t>residency requirement</w:t>
            </w:r>
            <w:r w:rsidRPr="00B551CF">
              <w:rPr>
                <w:rFonts w:asciiTheme="majorBidi" w:hAnsiTheme="majorBidi" w:cstheme="majorBidi"/>
                <w:noProof/>
                <w:szCs w:val="24"/>
                <w:lang w:eastAsia="ko-KR"/>
              </w:rPr>
              <w:t>s apply</w:t>
            </w:r>
            <w:r w:rsidRPr="00B551CF">
              <w:rPr>
                <w:rFonts w:asciiTheme="majorBidi" w:hAnsiTheme="majorBidi" w:cstheme="majorBidi"/>
                <w:noProof/>
                <w:szCs w:val="24"/>
              </w:rPr>
              <w:t xml:space="preserve"> for the managing director; however exemptions may be granted to certain companies.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FR: The managing director of an industrial, commercial or artisanal activity, if not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holder of a residency permit, needs a specific authorisation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RO: </w:t>
            </w:r>
            <w:r w:rsidRPr="00B551CF">
              <w:rPr>
                <w:rFonts w:asciiTheme="majorBidi" w:hAnsiTheme="majorBidi" w:cstheme="majorBidi"/>
                <w:noProof/>
                <w:szCs w:val="24"/>
                <w:lang w:eastAsia="ko-KR"/>
              </w:rPr>
              <w:t>The</w:t>
            </w:r>
            <w:r w:rsidRPr="00B551CF">
              <w:rPr>
                <w:rFonts w:asciiTheme="majorBidi" w:hAnsiTheme="majorBidi" w:cstheme="majorBidi"/>
                <w:noProof/>
                <w:szCs w:val="24"/>
              </w:rPr>
              <w:t xml:space="preserve"> majority of the commercial companies' auditors and their deputies shall be Romanian citizens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SE: The managing director of a juridical person or a branch shall reside in Sweden</w:t>
            </w:r>
            <w:r w:rsidRPr="00B551CF">
              <w:rPr>
                <w:rFonts w:asciiTheme="majorBidi" w:hAnsiTheme="majorBidi" w:cstheme="majorBidi"/>
                <w:noProof/>
                <w:szCs w:val="24"/>
                <w:lang w:eastAsia="ko-KR"/>
              </w:rPr>
              <w:t>.</w:t>
            </w:r>
          </w:p>
        </w:tc>
      </w:tr>
      <w:tr w:rsidR="005C68ED" w:rsidRPr="00B551CF" w:rsidTr="002B5A0B">
        <w:trPr>
          <w:trHeight w:val="2868"/>
        </w:trPr>
        <w:tc>
          <w:tcPr>
            <w:tcW w:w="2141" w:type="pct"/>
          </w:tcPr>
          <w:p w:rsidR="005C68ED" w:rsidRPr="00B551CF" w:rsidRDefault="005C68ED" w:rsidP="002B5A0B">
            <w:pPr>
              <w:pageBreakBefore/>
              <w:spacing w:before="60" w:after="60" w:line="240" w:lineRule="auto"/>
              <w:jc w:val="left"/>
              <w:rPr>
                <w:rFonts w:asciiTheme="majorBidi" w:hAnsiTheme="majorBidi" w:cstheme="majorBidi"/>
                <w:noProof/>
                <w:szCs w:val="24"/>
              </w:rPr>
            </w:pPr>
          </w:p>
        </w:tc>
        <w:tc>
          <w:tcPr>
            <w:tcW w:w="2859" w:type="pct"/>
          </w:tcPr>
          <w:p w:rsidR="00E852A8" w:rsidRPr="00F2200E" w:rsidRDefault="00E852A8" w:rsidP="00E852A8">
            <w:pPr>
              <w:spacing w:before="60" w:after="60" w:line="240" w:lineRule="auto"/>
              <w:jc w:val="left"/>
              <w:rPr>
                <w:rFonts w:asciiTheme="majorBidi" w:hAnsiTheme="majorBidi" w:cstheme="majorBidi"/>
                <w:noProof/>
                <w:szCs w:val="24"/>
                <w:lang w:eastAsia="ko-KR"/>
              </w:rPr>
            </w:pPr>
            <w:r w:rsidRPr="00F2200E">
              <w:rPr>
                <w:rFonts w:asciiTheme="majorBidi" w:hAnsiTheme="majorBidi" w:cstheme="majorBidi"/>
                <w:noProof/>
                <w:szCs w:val="24"/>
                <w:lang w:eastAsia="ko-KR"/>
              </w:rPr>
              <w:t>SE: A holder/applicant of registered rights (patents, trademarks, design protection, and plant variety rights) who is not resident in Sweden shall have an agent residing in Sweden for the main purpose of services of process, notification, etc.</w:t>
            </w:r>
          </w:p>
          <w:p w:rsidR="005C68ED" w:rsidRPr="00B551CF" w:rsidRDefault="00E852A8" w:rsidP="00E852A8">
            <w:pPr>
              <w:spacing w:before="60" w:after="60" w:line="240" w:lineRule="auto"/>
              <w:jc w:val="left"/>
              <w:rPr>
                <w:rFonts w:asciiTheme="majorBidi" w:hAnsiTheme="majorBidi" w:cstheme="majorBidi"/>
                <w:noProof/>
                <w:szCs w:val="24"/>
              </w:rPr>
            </w:pPr>
            <w:r w:rsidRPr="00F2200E">
              <w:rPr>
                <w:rFonts w:asciiTheme="majorBidi" w:hAnsiTheme="majorBidi" w:cstheme="majorBidi"/>
                <w:noProof/>
                <w:szCs w:val="24"/>
                <w:lang w:eastAsia="ko-KR"/>
              </w:rPr>
              <w:t>SI: A holder/applicant of registered rights (patents, trademarks, design protection) who is not resident in Slovenia shall have a patent agent or a trademark and design agent who is registered in Slovenia, for the main purpose of services of process, notification, etc.</w:t>
            </w:r>
          </w:p>
        </w:tc>
      </w:tr>
      <w:tr w:rsidR="005C68ED" w:rsidRPr="00B551CF" w:rsidTr="002B5A0B">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ALL SECTORS</w:t>
            </w:r>
          </w:p>
        </w:tc>
        <w:tc>
          <w:tcPr>
            <w:tcW w:w="2859" w:type="pct"/>
          </w:tcPr>
          <w:p w:rsidR="00E852A8" w:rsidRPr="00F2200E" w:rsidRDefault="00E852A8" w:rsidP="00E852A8">
            <w:pPr>
              <w:spacing w:before="60" w:after="60" w:line="240" w:lineRule="auto"/>
              <w:jc w:val="center"/>
              <w:rPr>
                <w:rFonts w:asciiTheme="majorBidi" w:hAnsiTheme="majorBidi" w:cstheme="majorBidi"/>
                <w:noProof/>
                <w:szCs w:val="24"/>
              </w:rPr>
            </w:pPr>
            <w:r w:rsidRPr="00F2200E">
              <w:rPr>
                <w:rFonts w:asciiTheme="majorBidi" w:hAnsiTheme="majorBidi" w:cstheme="majorBidi"/>
                <w:noProof/>
                <w:szCs w:val="24"/>
              </w:rPr>
              <w:t>Recognition</w:t>
            </w:r>
          </w:p>
          <w:p w:rsidR="005C68ED" w:rsidRPr="00B551CF" w:rsidRDefault="00E852A8" w:rsidP="00E852A8">
            <w:pPr>
              <w:spacing w:before="60" w:after="60" w:line="240" w:lineRule="auto"/>
              <w:jc w:val="left"/>
              <w:rPr>
                <w:rFonts w:asciiTheme="majorBidi" w:hAnsiTheme="majorBidi" w:cstheme="majorBidi"/>
                <w:i/>
                <w:noProof/>
                <w:spacing w:val="-2"/>
                <w:szCs w:val="24"/>
              </w:rPr>
            </w:pPr>
            <w:r w:rsidRPr="00F2200E">
              <w:rPr>
                <w:rFonts w:asciiTheme="majorBidi" w:hAnsiTheme="majorBidi" w:cstheme="majorBidi"/>
                <w:noProof/>
                <w:szCs w:val="24"/>
              </w:rPr>
              <w:t>EU: EU directives on mutual recognition of diplomas only apply to the citizens of the EU. The right to practise a regulated professional service in one Member State of the EU does not grant the right to practise in another Member State</w:t>
            </w:r>
            <w:r w:rsidRPr="00F2200E">
              <w:rPr>
                <w:rFonts w:asciiTheme="majorBidi" w:hAnsiTheme="majorBidi" w:cstheme="majorBidi"/>
                <w:b/>
                <w:bCs/>
                <w:noProof/>
                <w:spacing w:val="-2"/>
                <w:szCs w:val="24"/>
                <w:vertAlign w:val="superscript"/>
              </w:rPr>
              <w:footnoteReference w:id="53"/>
            </w:r>
            <w:r w:rsidRPr="00F2200E">
              <w:rPr>
                <w:rFonts w:asciiTheme="majorBidi" w:hAnsiTheme="majorBidi" w:cstheme="majorBidi"/>
                <w:noProof/>
                <w:szCs w:val="24"/>
              </w:rPr>
              <w:t>.</w:t>
            </w:r>
          </w:p>
        </w:tc>
      </w:tr>
      <w:tr w:rsidR="005C68ED" w:rsidRPr="00B551CF" w:rsidTr="002B5A0B">
        <w:tc>
          <w:tcPr>
            <w:tcW w:w="2141" w:type="pct"/>
          </w:tcPr>
          <w:p w:rsidR="005C68ED" w:rsidRPr="00B551CF" w:rsidRDefault="00E852A8" w:rsidP="002B5A0B">
            <w:pPr>
              <w:spacing w:before="60" w:after="60" w:line="240" w:lineRule="auto"/>
              <w:jc w:val="left"/>
              <w:rPr>
                <w:rFonts w:asciiTheme="majorBidi" w:hAnsiTheme="majorBidi" w:cstheme="majorBidi"/>
                <w:noProof/>
                <w:szCs w:val="24"/>
              </w:rPr>
            </w:pPr>
            <w:r w:rsidRPr="00F2200E">
              <w:rPr>
                <w:rFonts w:asciiTheme="majorBidi" w:hAnsiTheme="majorBidi" w:cstheme="majorBidi"/>
                <w:caps/>
                <w:noProof/>
                <w:szCs w:val="24"/>
              </w:rPr>
              <w:t>4.</w:t>
            </w:r>
            <w:r w:rsidRPr="00F2200E">
              <w:rPr>
                <w:rFonts w:asciiTheme="majorBidi" w:hAnsiTheme="majorBidi" w:cstheme="majorBidi"/>
                <w:caps/>
                <w:noProof/>
                <w:szCs w:val="24"/>
              </w:rPr>
              <w:tab/>
              <w:t>Manufacturing</w:t>
            </w:r>
            <w:r w:rsidRPr="00F2200E">
              <w:rPr>
                <w:rFonts w:asciiTheme="majorBidi" w:hAnsiTheme="majorBidi" w:cstheme="majorBidi"/>
                <w:b/>
                <w:bCs/>
                <w:caps/>
                <w:noProof/>
                <w:szCs w:val="24"/>
                <w:vertAlign w:val="superscript"/>
              </w:rPr>
              <w:footnoteReference w:id="54"/>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E852A8" w:rsidRPr="00F2200E" w:rsidRDefault="00E852A8" w:rsidP="00E852A8">
            <w:pPr>
              <w:spacing w:before="60" w:after="60" w:line="240" w:lineRule="auto"/>
              <w:ind w:left="567" w:hanging="567"/>
              <w:jc w:val="left"/>
              <w:rPr>
                <w:rFonts w:asciiTheme="majorBidi" w:hAnsiTheme="majorBidi" w:cstheme="majorBidi"/>
                <w:noProof/>
                <w:szCs w:val="24"/>
              </w:rPr>
            </w:pPr>
            <w:r w:rsidRPr="00F2200E">
              <w:rPr>
                <w:rFonts w:asciiTheme="majorBidi" w:hAnsiTheme="majorBidi" w:cstheme="majorBidi"/>
                <w:noProof/>
                <w:szCs w:val="24"/>
              </w:rPr>
              <w:t>H</w:t>
            </w:r>
            <w:r w:rsidRPr="00F2200E">
              <w:rPr>
                <w:rFonts w:asciiTheme="majorBidi" w:hAnsiTheme="majorBidi" w:cstheme="majorBidi"/>
                <w:noProof/>
                <w:szCs w:val="24"/>
                <w:lang w:eastAsia="ko-KR"/>
              </w:rPr>
              <w:t>.</w:t>
            </w:r>
            <w:r w:rsidRPr="00F2200E">
              <w:rPr>
                <w:rFonts w:asciiTheme="majorBidi" w:hAnsiTheme="majorBidi" w:cstheme="majorBidi"/>
                <w:noProof/>
                <w:szCs w:val="24"/>
                <w:lang w:eastAsia="ko-KR"/>
              </w:rPr>
              <w:tab/>
            </w:r>
            <w:r w:rsidRPr="00F2200E">
              <w:rPr>
                <w:rFonts w:asciiTheme="majorBidi" w:hAnsiTheme="majorBidi" w:cstheme="majorBidi"/>
                <w:noProof/>
                <w:szCs w:val="24"/>
              </w:rPr>
              <w:t>Publishing, printing and reproduction of recorded media</w:t>
            </w:r>
          </w:p>
          <w:p w:rsidR="005C68ED" w:rsidRPr="00B551CF" w:rsidRDefault="00E852A8" w:rsidP="00E852A8">
            <w:pPr>
              <w:spacing w:before="60" w:after="60" w:line="240" w:lineRule="auto"/>
              <w:jc w:val="left"/>
              <w:rPr>
                <w:rFonts w:asciiTheme="majorBidi" w:hAnsiTheme="majorBidi" w:cstheme="majorBidi"/>
                <w:noProof/>
                <w:szCs w:val="24"/>
              </w:rPr>
            </w:pPr>
            <w:r w:rsidRPr="00F2200E">
              <w:rPr>
                <w:rFonts w:asciiTheme="majorBidi" w:hAnsiTheme="majorBidi" w:cstheme="majorBidi"/>
                <w:noProof/>
                <w:szCs w:val="24"/>
              </w:rPr>
              <w:t>(ISIC rev 3.1: 22), excluding publishing and printing on a fee or contract basis</w:t>
            </w:r>
            <w:r w:rsidRPr="00F2200E">
              <w:rPr>
                <w:rFonts w:asciiTheme="majorBidi" w:hAnsiTheme="majorBidi" w:cstheme="majorBidi"/>
                <w:b/>
                <w:bCs/>
                <w:noProof/>
                <w:szCs w:val="24"/>
                <w:vertAlign w:val="superscript"/>
              </w:rPr>
              <w:footnoteReference w:id="55"/>
            </w:r>
          </w:p>
        </w:tc>
        <w:tc>
          <w:tcPr>
            <w:tcW w:w="2859" w:type="pct"/>
          </w:tcPr>
          <w:p w:rsidR="00E852A8" w:rsidRPr="00F2200E" w:rsidRDefault="00E852A8" w:rsidP="00E852A8">
            <w:pPr>
              <w:spacing w:before="60" w:after="60" w:line="240" w:lineRule="auto"/>
              <w:jc w:val="left"/>
              <w:rPr>
                <w:rFonts w:asciiTheme="majorBidi" w:hAnsiTheme="majorBidi" w:cstheme="majorBidi"/>
                <w:noProof/>
                <w:szCs w:val="24"/>
              </w:rPr>
            </w:pPr>
            <w:r w:rsidRPr="00F2200E">
              <w:rPr>
                <w:rFonts w:asciiTheme="majorBidi" w:hAnsiTheme="majorBidi" w:cstheme="majorBidi"/>
                <w:noProof/>
                <w:szCs w:val="24"/>
              </w:rPr>
              <w:t>IT: Nationality condition for publisher</w:t>
            </w:r>
            <w:r w:rsidRPr="00F2200E">
              <w:rPr>
                <w:rFonts w:asciiTheme="majorBidi" w:hAnsiTheme="majorBidi" w:cstheme="majorBidi"/>
                <w:noProof/>
                <w:szCs w:val="24"/>
                <w:lang w:eastAsia="ko-KR"/>
              </w:rPr>
              <w:t>s</w:t>
            </w:r>
            <w:r w:rsidRPr="00F2200E">
              <w:rPr>
                <w:rFonts w:asciiTheme="majorBidi" w:hAnsiTheme="majorBidi" w:cstheme="majorBidi"/>
                <w:noProof/>
                <w:szCs w:val="24"/>
              </w:rPr>
              <w:t>.</w:t>
            </w:r>
          </w:p>
          <w:p w:rsidR="00E852A8" w:rsidRPr="00F2200E" w:rsidRDefault="00E852A8" w:rsidP="00E852A8">
            <w:pPr>
              <w:spacing w:before="60" w:after="60" w:line="240" w:lineRule="auto"/>
              <w:jc w:val="left"/>
              <w:rPr>
                <w:rFonts w:asciiTheme="majorBidi" w:hAnsiTheme="majorBidi" w:cstheme="majorBidi"/>
                <w:noProof/>
                <w:szCs w:val="24"/>
              </w:rPr>
            </w:pPr>
            <w:r w:rsidRPr="00F2200E">
              <w:rPr>
                <w:rFonts w:asciiTheme="majorBidi" w:hAnsiTheme="majorBidi" w:cstheme="majorBidi"/>
                <w:noProof/>
                <w:szCs w:val="24"/>
              </w:rPr>
              <w:t>HR: Residency requirement for publishers.</w:t>
            </w:r>
          </w:p>
          <w:p w:rsidR="00E852A8" w:rsidRPr="00F2200E" w:rsidRDefault="00E852A8" w:rsidP="00E852A8">
            <w:pPr>
              <w:spacing w:before="60" w:after="60" w:line="240" w:lineRule="auto"/>
              <w:jc w:val="left"/>
              <w:rPr>
                <w:rFonts w:asciiTheme="majorBidi" w:hAnsiTheme="majorBidi" w:cstheme="majorBidi"/>
                <w:noProof/>
                <w:szCs w:val="24"/>
                <w:lang w:eastAsia="ko-KR"/>
              </w:rPr>
            </w:pPr>
            <w:r w:rsidRPr="00F2200E">
              <w:rPr>
                <w:rFonts w:asciiTheme="majorBidi" w:hAnsiTheme="majorBidi" w:cstheme="majorBidi"/>
                <w:noProof/>
                <w:szCs w:val="24"/>
              </w:rPr>
              <w:t>PL: Nationality condition for the editor-in-chief of newspapers and journals.</w:t>
            </w:r>
          </w:p>
          <w:p w:rsidR="005C68ED" w:rsidRPr="00B551CF" w:rsidRDefault="00E852A8" w:rsidP="00E852A8">
            <w:pPr>
              <w:spacing w:before="60" w:after="60" w:line="240" w:lineRule="auto"/>
              <w:jc w:val="left"/>
              <w:rPr>
                <w:rFonts w:asciiTheme="majorBidi" w:hAnsiTheme="majorBidi" w:cstheme="majorBidi"/>
                <w:noProof/>
                <w:szCs w:val="24"/>
              </w:rPr>
            </w:pPr>
            <w:r w:rsidRPr="00F2200E">
              <w:rPr>
                <w:rFonts w:asciiTheme="majorBidi" w:hAnsiTheme="majorBidi" w:cstheme="majorBidi"/>
                <w:noProof/>
                <w:szCs w:val="24"/>
              </w:rPr>
              <w:t>SE: Residency requirement for publisher</w:t>
            </w:r>
            <w:r w:rsidRPr="00F2200E">
              <w:rPr>
                <w:rFonts w:asciiTheme="majorBidi" w:hAnsiTheme="majorBidi" w:cstheme="majorBidi"/>
                <w:noProof/>
                <w:szCs w:val="24"/>
                <w:lang w:eastAsia="ko-KR"/>
              </w:rPr>
              <w:t>s</w:t>
            </w:r>
            <w:r w:rsidRPr="00F2200E">
              <w:rPr>
                <w:rFonts w:asciiTheme="majorBidi" w:hAnsiTheme="majorBidi" w:cstheme="majorBidi"/>
                <w:noProof/>
                <w:szCs w:val="24"/>
              </w:rPr>
              <w:t xml:space="preserve"> and owner</w:t>
            </w:r>
            <w:r w:rsidRPr="00F2200E">
              <w:rPr>
                <w:rFonts w:asciiTheme="majorBidi" w:hAnsiTheme="majorBidi" w:cstheme="majorBidi"/>
                <w:noProof/>
                <w:szCs w:val="24"/>
                <w:lang w:eastAsia="ko-KR"/>
              </w:rPr>
              <w:t>s</w:t>
            </w:r>
            <w:r w:rsidRPr="00F2200E">
              <w:rPr>
                <w:rFonts w:asciiTheme="majorBidi" w:hAnsiTheme="majorBidi" w:cstheme="majorBidi"/>
                <w:noProof/>
                <w:szCs w:val="24"/>
              </w:rPr>
              <w:t xml:space="preserve"> of publishing and printing compan</w:t>
            </w:r>
            <w:r w:rsidRPr="00F2200E">
              <w:rPr>
                <w:rFonts w:asciiTheme="majorBidi" w:hAnsiTheme="majorBidi" w:cstheme="majorBidi"/>
                <w:noProof/>
                <w:szCs w:val="24"/>
                <w:lang w:eastAsia="ko-KR"/>
              </w:rPr>
              <w:t>ies.</w:t>
            </w:r>
          </w:p>
        </w:tc>
      </w:tr>
      <w:tr w:rsidR="005C68ED" w:rsidRPr="00B551CF" w:rsidTr="002B5A0B">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6.</w:t>
            </w:r>
            <w:r w:rsidRPr="00B551CF">
              <w:rPr>
                <w:rFonts w:asciiTheme="majorBidi" w:hAnsiTheme="majorBidi" w:cstheme="majorBidi"/>
                <w:noProof/>
                <w:szCs w:val="24"/>
              </w:rPr>
              <w:tab/>
              <w:t>BUSINESS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Professional </w:t>
            </w:r>
            <w:r w:rsidR="00BF33D1" w:rsidRPr="00B551CF">
              <w:rPr>
                <w:rFonts w:asciiTheme="majorBidi" w:hAnsiTheme="majorBidi" w:cstheme="majorBidi"/>
                <w:noProof/>
                <w:szCs w:val="24"/>
              </w:rPr>
              <w:t>s</w:t>
            </w:r>
            <w:r w:rsidRPr="00B551CF">
              <w:rPr>
                <w:rFonts w:asciiTheme="majorBidi" w:hAnsiTheme="majorBidi" w:cstheme="majorBidi"/>
                <w:noProof/>
                <w:szCs w:val="24"/>
              </w:rPr>
              <w:t>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rPr>
          <w:trHeight w:val="3948"/>
        </w:trPr>
        <w:tc>
          <w:tcPr>
            <w:tcW w:w="2141" w:type="pct"/>
          </w:tcPr>
          <w:p w:rsidR="009F7F6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Legal </w:t>
            </w:r>
            <w:r w:rsidR="00BF33D1"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A43F6D">
            <w:pPr>
              <w:spacing w:before="60" w:after="60" w:line="240" w:lineRule="auto"/>
              <w:ind w:left="567" w:hanging="567"/>
              <w:jc w:val="left"/>
              <w:rPr>
                <w:noProof/>
              </w:rPr>
            </w:pPr>
            <w:r w:rsidRPr="00B551CF">
              <w:rPr>
                <w:noProof/>
              </w:rPr>
              <w:t>(</w:t>
            </w:r>
            <w:r w:rsidR="00A04F1C" w:rsidRPr="00B551CF">
              <w:rPr>
                <w:rFonts w:asciiTheme="majorBidi" w:hAnsiTheme="majorBidi" w:cstheme="majorBidi"/>
                <w:noProof/>
                <w:szCs w:val="24"/>
              </w:rPr>
              <w:t>CPC </w:t>
            </w:r>
            <w:r w:rsidRPr="00B551CF">
              <w:rPr>
                <w:noProof/>
              </w:rPr>
              <w:t>861)</w:t>
            </w:r>
            <w:r w:rsidRPr="00B551CF">
              <w:rPr>
                <w:rFonts w:asciiTheme="majorBidi" w:hAnsiTheme="majorBidi" w:cstheme="majorBidi"/>
                <w:b/>
                <w:bCs/>
                <w:noProof/>
                <w:szCs w:val="24"/>
                <w:vertAlign w:val="superscript"/>
              </w:rPr>
              <w:footnoteReference w:id="56"/>
            </w:r>
          </w:p>
          <w:p w:rsidR="005C68ED" w:rsidRPr="00B551CF" w:rsidRDefault="005C68ED" w:rsidP="00D50414">
            <w:pPr>
              <w:spacing w:before="60" w:after="60" w:line="240" w:lineRule="auto"/>
              <w:jc w:val="left"/>
              <w:rPr>
                <w:i/>
                <w:iCs/>
                <w:noProof/>
                <w:lang w:eastAsia="ko-KR"/>
              </w:rPr>
            </w:pPr>
            <w:r w:rsidRPr="00B551CF">
              <w:rPr>
                <w:noProof/>
              </w:rPr>
              <w:t xml:space="preserve">excluding legal advisory and legal documentations and certification services provided by legal professionals entrusted with public functions, such as notaries, </w:t>
            </w:r>
            <w:r w:rsidRPr="00B551CF">
              <w:rPr>
                <w:noProof/>
                <w:lang w:eastAsia="ko-KR"/>
              </w:rPr>
              <w:t>"</w:t>
            </w:r>
            <w:r w:rsidRPr="00B551CF">
              <w:rPr>
                <w:i/>
                <w:noProof/>
              </w:rPr>
              <w:t>huissiers de justice</w:t>
            </w:r>
            <w:r w:rsidRPr="00B551CF">
              <w:rPr>
                <w:i/>
                <w:noProof/>
                <w:lang w:eastAsia="ko-KR"/>
              </w:rPr>
              <w:t>"</w:t>
            </w:r>
            <w:r w:rsidRPr="00B551CF">
              <w:rPr>
                <w:i/>
                <w:noProof/>
              </w:rPr>
              <w:t xml:space="preserve"> </w:t>
            </w:r>
            <w:r w:rsidRPr="00B551CF">
              <w:rPr>
                <w:noProof/>
              </w:rPr>
              <w:t>or other</w:t>
            </w:r>
            <w:r w:rsidRPr="00B551CF">
              <w:rPr>
                <w:i/>
                <w:noProof/>
              </w:rPr>
              <w:t xml:space="preserve"> </w:t>
            </w:r>
            <w:r w:rsidRPr="00B551CF">
              <w:rPr>
                <w:i/>
                <w:noProof/>
                <w:lang w:eastAsia="ko-KR"/>
              </w:rPr>
              <w:t>"</w:t>
            </w:r>
            <w:r w:rsidRPr="00B551CF">
              <w:rPr>
                <w:i/>
                <w:noProof/>
              </w:rPr>
              <w:t>officiers publics et ministériels</w:t>
            </w:r>
            <w:r w:rsidRPr="00B551CF">
              <w:rPr>
                <w:i/>
                <w:noProof/>
                <w:lang w:eastAsia="ko-KR"/>
              </w:rPr>
              <w:t>"</w:t>
            </w:r>
            <w:r w:rsidR="00D50414" w:rsidRPr="00B551CF">
              <w:rPr>
                <w:iCs/>
                <w:noProof/>
                <w:lang w:eastAsia="ko-KR"/>
              </w:rPr>
              <w:t>.</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 xml:space="preserve">AT, BE, BG, CY, DE, EE, EL, ES, FR, HU, IE, IT, LT, LU, MT, PL, PT, RO, SK, UK: Full admission to the Bar, required for the practice of domestic (EU and </w:t>
            </w:r>
            <w:r w:rsidR="008D3E4F" w:rsidRPr="00B551CF">
              <w:rPr>
                <w:rFonts w:asciiTheme="majorBidi" w:hAnsiTheme="majorBidi" w:cstheme="majorBidi"/>
                <w:noProof/>
                <w:spacing w:val="-2"/>
                <w:szCs w:val="24"/>
              </w:rPr>
              <w:t>Member </w:t>
            </w:r>
            <w:r w:rsidRPr="00B551CF">
              <w:rPr>
                <w:rFonts w:asciiTheme="majorBidi" w:hAnsiTheme="majorBidi" w:cstheme="majorBidi"/>
                <w:noProof/>
                <w:spacing w:val="-2"/>
                <w:szCs w:val="24"/>
              </w:rPr>
              <w:t>State) law and for representation before courts, is subject to a nationality condition. For ES, the competent authorities may grant waivers</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BE, FI, LU: Full admission to the Bar, required for legal representation services, is subject to a nationality condition, coupled with a residency requirement. In BE quotas apply for </w:t>
            </w:r>
            <w:r w:rsidRPr="00B551CF">
              <w:rPr>
                <w:rFonts w:asciiTheme="majorBidi" w:hAnsiTheme="majorBidi" w:cstheme="majorBidi"/>
                <w:noProof/>
                <w:szCs w:val="24"/>
                <w:lang w:eastAsia="ko-KR"/>
              </w:rPr>
              <w:t>representation</w:t>
            </w:r>
            <w:r w:rsidRPr="00B551CF">
              <w:rPr>
                <w:rFonts w:asciiTheme="majorBidi" w:hAnsiTheme="majorBidi" w:cstheme="majorBidi"/>
                <w:noProof/>
                <w:szCs w:val="24"/>
              </w:rPr>
              <w:t xml:space="preserve"> before the "</w:t>
            </w:r>
            <w:r w:rsidRPr="00B551CF">
              <w:rPr>
                <w:rFonts w:asciiTheme="majorBidi" w:hAnsiTheme="majorBidi" w:cstheme="majorBidi"/>
                <w:i/>
                <w:noProof/>
                <w:szCs w:val="24"/>
              </w:rPr>
              <w:t>Cour de cassation</w:t>
            </w:r>
            <w:r w:rsidRPr="00B551CF">
              <w:rPr>
                <w:rFonts w:asciiTheme="majorBidi" w:hAnsiTheme="majorBidi" w:cstheme="majorBidi"/>
                <w:noProof/>
                <w:szCs w:val="24"/>
              </w:rPr>
              <w:t>" in non-criminal cases.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BG: </w:t>
            </w:r>
            <w:r w:rsidRPr="00B551CF">
              <w:rPr>
                <w:rFonts w:asciiTheme="majorBidi" w:hAnsiTheme="majorBidi" w:cstheme="majorBidi"/>
                <w:noProof/>
                <w:szCs w:val="24"/>
                <w:lang w:eastAsia="ko-KR"/>
              </w:rPr>
              <w:t xml:space="preserve">Armenian </w:t>
            </w:r>
            <w:r w:rsidRPr="00B551CF">
              <w:rPr>
                <w:rFonts w:asciiTheme="majorBidi" w:hAnsiTheme="majorBidi" w:cstheme="majorBidi"/>
                <w:noProof/>
                <w:szCs w:val="24"/>
              </w:rPr>
              <w:t xml:space="preserve">lawyers can only provide legal representation services of a </w:t>
            </w:r>
            <w:r w:rsidRPr="00B551CF">
              <w:rPr>
                <w:rFonts w:asciiTheme="majorBidi" w:hAnsiTheme="majorBidi" w:cstheme="majorBidi"/>
                <w:noProof/>
                <w:szCs w:val="24"/>
                <w:lang w:eastAsia="ko-KR"/>
              </w:rPr>
              <w:t xml:space="preserve">Armenian </w:t>
            </w:r>
            <w:r w:rsidRPr="00B551CF">
              <w:rPr>
                <w:rFonts w:asciiTheme="majorBidi" w:hAnsiTheme="majorBidi" w:cstheme="majorBidi"/>
                <w:noProof/>
                <w:szCs w:val="24"/>
              </w:rPr>
              <w:t>national and subject to reciprocity and cooperation with a Bulgarian lawyer. For legal mediation services</w:t>
            </w:r>
            <w:r w:rsidRPr="00B551CF">
              <w:rPr>
                <w:rFonts w:asciiTheme="majorBidi" w:hAnsiTheme="majorBidi" w:cstheme="majorBidi"/>
                <w:noProof/>
                <w:szCs w:val="24"/>
                <w:lang w:eastAsia="ko-KR"/>
              </w:rPr>
              <w:t>,</w:t>
            </w:r>
            <w:r w:rsidRPr="00B551CF">
              <w:rPr>
                <w:rFonts w:asciiTheme="majorBidi" w:hAnsiTheme="majorBidi" w:cstheme="majorBidi"/>
                <w:noProof/>
                <w:szCs w:val="24"/>
              </w:rPr>
              <w:t xml:space="preserve"> permanent residency is required.</w:t>
            </w:r>
          </w:p>
        </w:tc>
      </w:tr>
      <w:tr w:rsidR="005C68ED" w:rsidRPr="00B551CF" w:rsidTr="002B5A0B">
        <w:trPr>
          <w:trHeight w:val="9410"/>
        </w:trPr>
        <w:tc>
          <w:tcPr>
            <w:tcW w:w="2141" w:type="pct"/>
          </w:tcPr>
          <w:p w:rsidR="005C68ED" w:rsidRPr="00B551CF" w:rsidRDefault="005C68ED" w:rsidP="002B5A0B">
            <w:pPr>
              <w:pageBreakBefore/>
              <w:spacing w:before="60" w:after="60" w:line="240" w:lineRule="auto"/>
              <w:jc w:val="left"/>
              <w:rPr>
                <w:rFonts w:asciiTheme="majorBidi" w:hAnsiTheme="majorBidi" w:cstheme="majorBidi"/>
                <w:noProof/>
                <w:szCs w:val="24"/>
              </w:rPr>
            </w:pP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Nationality and residency condition required for the provision of legal services. Full admission to the Bar is subject to a nationality condition, coupled with a residency requirement. Only advocates enrolled in the Bar may be partners or shareholders or members of the Board of Directors in a law company in Cyprus.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FR: Lawyers' access to the profession of "</w:t>
            </w:r>
            <w:r w:rsidRPr="00B551CF">
              <w:rPr>
                <w:rFonts w:asciiTheme="majorBidi" w:hAnsiTheme="majorBidi" w:cstheme="majorBidi"/>
                <w:i/>
                <w:noProof/>
                <w:szCs w:val="24"/>
              </w:rPr>
              <w:t>avocat auprès de la Cour de Cassation</w:t>
            </w:r>
            <w:r w:rsidRPr="00B551CF">
              <w:rPr>
                <w:rFonts w:asciiTheme="majorBidi" w:hAnsiTheme="majorBidi" w:cstheme="majorBidi"/>
                <w:noProof/>
                <w:szCs w:val="24"/>
              </w:rPr>
              <w:t xml:space="preserve">" </w:t>
            </w:r>
            <w:r w:rsidRPr="00B551CF">
              <w:rPr>
                <w:rFonts w:asciiTheme="majorBidi" w:hAnsiTheme="majorBidi" w:cstheme="majorBidi"/>
                <w:noProof/>
                <w:szCs w:val="24"/>
                <w:lang w:eastAsia="ko-KR"/>
              </w:rPr>
              <w:t>and</w:t>
            </w:r>
            <w:r w:rsidRPr="00B551CF">
              <w:rPr>
                <w:rFonts w:asciiTheme="majorBidi" w:hAnsiTheme="majorBidi" w:cstheme="majorBidi"/>
                <w:noProof/>
                <w:szCs w:val="24"/>
              </w:rPr>
              <w:t xml:space="preserve"> "</w:t>
            </w:r>
            <w:r w:rsidRPr="00B551CF">
              <w:rPr>
                <w:rFonts w:asciiTheme="majorBidi" w:hAnsiTheme="majorBidi" w:cstheme="majorBidi"/>
                <w:i/>
                <w:noProof/>
                <w:szCs w:val="24"/>
              </w:rPr>
              <w:t>avocat auprès du Conseil d’Etat</w:t>
            </w:r>
            <w:r w:rsidRPr="00B551CF">
              <w:rPr>
                <w:rFonts w:asciiTheme="majorBidi" w:hAnsiTheme="majorBidi" w:cstheme="majorBidi"/>
                <w:noProof/>
                <w:szCs w:val="24"/>
              </w:rPr>
              <w:t>" is subject to quotas and to a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hr-HR"/>
              </w:rPr>
            </w:pPr>
            <w:r w:rsidRPr="00B551CF">
              <w:rPr>
                <w:rFonts w:asciiTheme="majorBidi" w:hAnsiTheme="majorBidi" w:cstheme="majorBidi"/>
                <w:noProof/>
                <w:szCs w:val="24"/>
              </w:rPr>
              <w:t>HR:</w:t>
            </w:r>
            <w:r w:rsidRPr="00B551CF">
              <w:rPr>
                <w:rFonts w:asciiTheme="majorBidi" w:hAnsiTheme="majorBidi" w:cstheme="majorBidi"/>
                <w:noProof/>
                <w:szCs w:val="24"/>
                <w:lang w:eastAsia="hr-HR"/>
              </w:rPr>
              <w:t xml:space="preserve"> Full admission to the Bar, required for legal representation services, is subject to a nationality condition (Croatian citizenship and, upon accession to EU, citizenship of an EU </w:t>
            </w:r>
            <w:r w:rsidR="008D3E4F" w:rsidRPr="00B551CF">
              <w:rPr>
                <w:rFonts w:asciiTheme="majorBidi" w:hAnsiTheme="majorBidi" w:cstheme="majorBidi"/>
                <w:noProof/>
                <w:szCs w:val="24"/>
                <w:lang w:eastAsia="hr-HR"/>
              </w:rPr>
              <w:t>Member </w:t>
            </w:r>
            <w:r w:rsidRPr="00B551CF">
              <w:rPr>
                <w:rFonts w:asciiTheme="majorBidi" w:hAnsiTheme="majorBidi" w:cstheme="majorBidi"/>
                <w:noProof/>
                <w:szCs w:val="24"/>
                <w:lang w:eastAsia="hr-HR"/>
              </w:rPr>
              <w:t>State).</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HU: Full admission to the Bar is subject to a nationality condition, coupled with a residency requirement. For foreign lawyers the scope of legal activities is limited to the provision of legal advice, which </w:t>
            </w:r>
            <w:r w:rsidRPr="00B551CF">
              <w:rPr>
                <w:rFonts w:asciiTheme="majorBidi" w:hAnsiTheme="majorBidi" w:cstheme="majorBidi"/>
                <w:noProof/>
                <w:szCs w:val="24"/>
                <w:lang w:eastAsia="ko-KR"/>
              </w:rPr>
              <w:t>shall</w:t>
            </w:r>
            <w:r w:rsidRPr="00B551CF">
              <w:rPr>
                <w:rFonts w:asciiTheme="majorBidi" w:hAnsiTheme="majorBidi" w:cstheme="majorBidi"/>
                <w:noProof/>
                <w:szCs w:val="24"/>
              </w:rPr>
              <w:t xml:space="preserve"> take place on the basis of a collaboration contract concluded with a Hungarian attorney or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law firm.</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LV: Nationality requirement for sworn solicitors, </w:t>
            </w:r>
            <w:r w:rsidRPr="00B551CF">
              <w:rPr>
                <w:rFonts w:asciiTheme="majorBidi" w:hAnsiTheme="majorBidi" w:cstheme="majorBidi"/>
                <w:noProof/>
                <w:szCs w:val="24"/>
                <w:lang w:eastAsia="ko-KR"/>
              </w:rPr>
              <w:t>to</w:t>
            </w:r>
            <w:r w:rsidRPr="00B551CF">
              <w:rPr>
                <w:rFonts w:asciiTheme="majorBidi" w:hAnsiTheme="majorBidi" w:cstheme="majorBidi"/>
                <w:noProof/>
                <w:szCs w:val="24"/>
              </w:rPr>
              <w:t xml:space="preserve"> whom legal representation in criminal proceedings is reserved</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DK: Marketing of legal advice </w:t>
            </w:r>
            <w:r w:rsidRPr="00B551CF">
              <w:rPr>
                <w:rFonts w:asciiTheme="majorBidi" w:hAnsiTheme="majorBidi" w:cstheme="majorBidi"/>
                <w:noProof/>
                <w:szCs w:val="24"/>
                <w:lang w:eastAsia="ko-KR"/>
              </w:rPr>
              <w:t>services</w:t>
            </w:r>
            <w:r w:rsidRPr="00B551CF">
              <w:rPr>
                <w:rFonts w:asciiTheme="majorBidi" w:hAnsiTheme="majorBidi" w:cstheme="majorBidi"/>
                <w:noProof/>
                <w:szCs w:val="24"/>
              </w:rPr>
              <w:t xml:space="preserve"> is restricted </w:t>
            </w:r>
            <w:r w:rsidRPr="00B551CF">
              <w:rPr>
                <w:rFonts w:asciiTheme="majorBidi" w:hAnsiTheme="majorBidi" w:cstheme="majorBidi"/>
                <w:noProof/>
                <w:szCs w:val="24"/>
                <w:lang w:eastAsia="ko-KR"/>
              </w:rPr>
              <w:t>to</w:t>
            </w:r>
            <w:r w:rsidRPr="00B551CF">
              <w:rPr>
                <w:rFonts w:asciiTheme="majorBidi" w:hAnsiTheme="majorBidi" w:cstheme="majorBidi"/>
                <w:noProof/>
                <w:szCs w:val="24"/>
              </w:rPr>
              <w:t xml:space="preserve"> lawyers with a Danish licence to practice. Requirement of a Danish legal examination in order to obtain a Danish licence.</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LU: Nationality condition for the supply of legal services in respect of Luxembourg and EU law</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zCs w:val="24"/>
              </w:rPr>
              <w:t>SE: Admission to the Bar, necessary only for the use of the Swedish title "</w:t>
            </w:r>
            <w:r w:rsidRPr="00B551CF">
              <w:rPr>
                <w:rFonts w:asciiTheme="majorBidi" w:hAnsiTheme="majorBidi" w:cstheme="majorBidi"/>
                <w:i/>
                <w:noProof/>
                <w:szCs w:val="24"/>
              </w:rPr>
              <w:t>advokat</w:t>
            </w:r>
            <w:r w:rsidRPr="00B551CF">
              <w:rPr>
                <w:rFonts w:asciiTheme="majorBidi" w:hAnsiTheme="majorBidi" w:cstheme="majorBidi"/>
                <w:noProof/>
                <w:szCs w:val="24"/>
              </w:rPr>
              <w:t>", is subject to a residency requirement.</w:t>
            </w:r>
          </w:p>
        </w:tc>
      </w:tr>
      <w:tr w:rsidR="005C68ED" w:rsidRPr="00B551CF" w:rsidTr="002B5A0B">
        <w:trPr>
          <w:trHeight w:val="5395"/>
        </w:trPr>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lang w:val="en-US"/>
              </w:rPr>
              <w:t xml:space="preserve">ES, </w:t>
            </w:r>
            <w:r w:rsidRPr="00B551CF">
              <w:rPr>
                <w:rFonts w:asciiTheme="majorBidi" w:hAnsiTheme="majorBidi" w:cstheme="majorBidi"/>
                <w:noProof/>
                <w:szCs w:val="24"/>
              </w:rPr>
              <w:t>PT: Nationality condition for the access to the profession of "</w:t>
            </w:r>
            <w:r w:rsidRPr="00B551CF">
              <w:rPr>
                <w:rFonts w:asciiTheme="majorBidi" w:hAnsiTheme="majorBidi" w:cstheme="majorBidi"/>
                <w:i/>
                <w:iCs/>
                <w:noProof/>
                <w:szCs w:val="24"/>
              </w:rPr>
              <w:t>solicitadores</w:t>
            </w:r>
            <w:r w:rsidRPr="00B551CF">
              <w:rPr>
                <w:rFonts w:asciiTheme="majorBidi" w:hAnsiTheme="majorBidi" w:cstheme="majorBidi"/>
                <w:noProof/>
                <w:szCs w:val="24"/>
              </w:rPr>
              <w:t>" and for industrial property agents.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LT: Nationality condition for patent attorneys.</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SI: </w:t>
            </w:r>
            <w:r w:rsidR="00A43F6D" w:rsidRPr="00B551CF">
              <w:rPr>
                <w:rFonts w:asciiTheme="majorBidi" w:hAnsiTheme="majorBidi" w:cstheme="majorBidi"/>
                <w:noProof/>
                <w:szCs w:val="24"/>
              </w:rPr>
              <w:t>R</w:t>
            </w:r>
            <w:r w:rsidRPr="00B551CF">
              <w:rPr>
                <w:rFonts w:asciiTheme="majorBidi" w:hAnsiTheme="majorBidi" w:cstheme="majorBidi"/>
                <w:noProof/>
                <w:szCs w:val="24"/>
              </w:rPr>
              <w:t>epresenting clients before the court against payment is conditioned by commercial presence in Republic of Slovenia. A foreign lawyer who has the right to practise law in a foreign country may perform legal services or practise law under the conditions laid down in Article</w:t>
            </w:r>
            <w:r w:rsidR="009950DF" w:rsidRPr="00B551CF">
              <w:rPr>
                <w:rFonts w:asciiTheme="majorBidi" w:hAnsiTheme="majorBidi" w:cstheme="majorBidi"/>
                <w:noProof/>
                <w:szCs w:val="24"/>
              </w:rPr>
              <w:t> </w:t>
            </w:r>
            <w:r w:rsidRPr="00B551CF">
              <w:rPr>
                <w:rFonts w:asciiTheme="majorBidi" w:hAnsiTheme="majorBidi" w:cstheme="majorBidi"/>
                <w:noProof/>
                <w:szCs w:val="24"/>
              </w:rPr>
              <w:t>34a of the Attorneys Act, provided the condition of actual reciprocity is fulfilled. Compliance with the condition of reciprocity is verified by the Ministry of Justice. Commercial presence for appointed attorneys by the Slovene Bar Association is restricted to sole proprietorship, law firm with limited liability (partnership) or to a law firm with unlimited liability (partnership) only. The activities of a law firm shall be restricted to the practice of law. Only attorneys may be partners in a law firm.</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1. Accounting and </w:t>
            </w:r>
            <w:r w:rsidR="00BF33D1" w:rsidRPr="00B551CF">
              <w:rPr>
                <w:rFonts w:asciiTheme="majorBidi" w:hAnsiTheme="majorBidi" w:cstheme="majorBidi"/>
                <w:noProof/>
                <w:szCs w:val="24"/>
              </w:rPr>
              <w:t>b</w:t>
            </w:r>
            <w:r w:rsidRPr="00B551CF">
              <w:rPr>
                <w:rFonts w:asciiTheme="majorBidi" w:hAnsiTheme="majorBidi" w:cstheme="majorBidi"/>
                <w:noProof/>
                <w:szCs w:val="24"/>
              </w:rPr>
              <w:t xml:space="preserve">ookkeeping </w:t>
            </w:r>
            <w:r w:rsidR="00BF33D1"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86212 other than "auditing services",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86219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86220)</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Provision of accounting and bookkeeping services is conditional on a decision of the Minister of Economics, Finance and Industry, in agreement with the Minister of Foreign Affairs. The requireme</w:t>
            </w:r>
            <w:r w:rsidR="002B5A0B" w:rsidRPr="00B551CF">
              <w:rPr>
                <w:rFonts w:asciiTheme="majorBidi" w:hAnsiTheme="majorBidi" w:cstheme="majorBidi"/>
                <w:noProof/>
                <w:szCs w:val="24"/>
              </w:rPr>
              <w:t>nt of residency cannot exceed 5 </w:t>
            </w:r>
            <w:r w:rsidRPr="00B551CF">
              <w:rPr>
                <w:rFonts w:asciiTheme="majorBidi" w:hAnsiTheme="majorBidi" w:cstheme="majorBidi"/>
                <w:noProof/>
                <w:szCs w:val="24"/>
              </w:rPr>
              <w:t>years.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IT: Residency requirement.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Nationality condition.</w:t>
            </w:r>
          </w:p>
        </w:tc>
      </w:tr>
      <w:tr w:rsidR="005C68ED" w:rsidRPr="00B551CF" w:rsidTr="002B5A0B">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(b)</w:t>
            </w:r>
            <w:r w:rsidRPr="00B551CF">
              <w:rPr>
                <w:rFonts w:asciiTheme="majorBidi" w:hAnsiTheme="majorBidi" w:cstheme="majorBidi"/>
                <w:noProof/>
                <w:szCs w:val="24"/>
              </w:rPr>
              <w:tab/>
              <w:t>2. Auditing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86211 and 86212 other than accounting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lang w:val="bg-BG"/>
              </w:rPr>
              <w:t xml:space="preserve">BG: </w:t>
            </w:r>
            <w:r w:rsidRPr="00B551CF">
              <w:rPr>
                <w:rFonts w:asciiTheme="majorBidi" w:hAnsiTheme="majorBidi" w:cstheme="majorBidi"/>
                <w:noProof/>
                <w:szCs w:val="24"/>
                <w:lang w:val="bg-BG"/>
              </w:rPr>
              <w:t>Foreign</w:t>
            </w:r>
            <w:r w:rsidRPr="00B551CF">
              <w:rPr>
                <w:rFonts w:asciiTheme="majorBidi" w:hAnsiTheme="majorBidi" w:cstheme="majorBidi"/>
                <w:noProof/>
                <w:szCs w:val="24"/>
              </w:rPr>
              <w:t xml:space="preserve"> auditor</w:t>
            </w:r>
            <w:r w:rsidRPr="00B551CF">
              <w:rPr>
                <w:rFonts w:asciiTheme="majorBidi" w:hAnsiTheme="majorBidi" w:cstheme="majorBidi"/>
                <w:noProof/>
                <w:szCs w:val="24"/>
                <w:lang w:val="bg-BG"/>
              </w:rPr>
              <w:t xml:space="preserve"> </w:t>
            </w:r>
            <w:r w:rsidRPr="00B551CF">
              <w:rPr>
                <w:rFonts w:asciiTheme="majorBidi" w:hAnsiTheme="majorBidi" w:cstheme="majorBidi"/>
                <w:noProof/>
                <w:szCs w:val="24"/>
              </w:rPr>
              <w:t>can perform audit services only subject to reciprocity and if he meets requirements equivalent to those for Bulgarian auditors and has passed successfully the examinations for it.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DK: Residenc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ES: Nationality condition for statutory auditors and for administrators, directors and partners of companies other than those covered by the 8th EEC directive on company law.</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Only certified auditors holding a licence formally recognised by the Croatian Chamber of Auditors can provide auditing services.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FI: Residency requirement for at least one of the auditors of a Finnish Liability company</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Residenc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 for individual auditors</w:t>
            </w:r>
            <w:r w:rsidRPr="00B551CF">
              <w:rPr>
                <w:rFonts w:asciiTheme="majorBidi" w:hAnsiTheme="majorBidi" w:cstheme="majorBidi"/>
                <w:noProof/>
                <w:szCs w:val="24"/>
                <w:lang w:eastAsia="ko-KR"/>
              </w:rPr>
              <w:t>.</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SE: </w:t>
            </w:r>
            <w:r w:rsidR="00A43F6D" w:rsidRPr="00B551CF">
              <w:rPr>
                <w:rFonts w:asciiTheme="majorBidi" w:hAnsiTheme="majorBidi" w:cstheme="majorBidi"/>
                <w:noProof/>
                <w:szCs w:val="24"/>
              </w:rPr>
              <w:t>O</w:t>
            </w:r>
            <w:r w:rsidRPr="00B551CF">
              <w:rPr>
                <w:rFonts w:asciiTheme="majorBidi" w:hAnsiTheme="majorBidi" w:cstheme="majorBidi"/>
                <w:noProof/>
                <w:szCs w:val="24"/>
              </w:rPr>
              <w:t xml:space="preserve">nly auditors approved or authorised in Sweden and auditing firms registered in Sweden may perform statutory auditing services in certain legal entities, including in all limited companies, as well as natural persons. Only auditors approved in Sweden, and registered public accounting firms, may be shareholders or form partnerships in companies which practice qualified auditing (for official purposes). Residency within the EEA or Switzerland is required for authorisation or approval. The titles of </w:t>
            </w:r>
            <w:r w:rsidR="002B5A0B" w:rsidRPr="00B551CF">
              <w:rPr>
                <w:rFonts w:asciiTheme="majorBidi" w:hAnsiTheme="majorBidi" w:cstheme="majorBidi"/>
                <w:noProof/>
                <w:szCs w:val="24"/>
              </w:rPr>
              <w:t>"</w:t>
            </w:r>
            <w:r w:rsidRPr="00B551CF">
              <w:rPr>
                <w:rFonts w:asciiTheme="majorBidi" w:hAnsiTheme="majorBidi" w:cstheme="majorBidi"/>
                <w:noProof/>
                <w:szCs w:val="24"/>
              </w:rPr>
              <w:t>approved auditor</w:t>
            </w:r>
            <w:r w:rsidR="002B5A0B" w:rsidRPr="00B551CF">
              <w:rPr>
                <w:rFonts w:asciiTheme="majorBidi" w:hAnsiTheme="majorBidi" w:cstheme="majorBidi"/>
                <w:noProof/>
                <w:szCs w:val="24"/>
              </w:rPr>
              <w:t>"</w:t>
            </w:r>
            <w:r w:rsidRPr="00B551CF">
              <w:rPr>
                <w:rFonts w:asciiTheme="majorBidi" w:hAnsiTheme="majorBidi" w:cstheme="majorBidi"/>
                <w:noProof/>
                <w:szCs w:val="24"/>
              </w:rPr>
              <w:t xml:space="preserve"> and </w:t>
            </w:r>
            <w:r w:rsidR="002B5A0B" w:rsidRPr="00B551CF">
              <w:rPr>
                <w:rFonts w:asciiTheme="majorBidi" w:hAnsiTheme="majorBidi" w:cstheme="majorBidi"/>
                <w:noProof/>
                <w:szCs w:val="24"/>
              </w:rPr>
              <w:t>"</w:t>
            </w:r>
            <w:r w:rsidRPr="00B551CF">
              <w:rPr>
                <w:rFonts w:asciiTheme="majorBidi" w:hAnsiTheme="majorBidi" w:cstheme="majorBidi"/>
                <w:noProof/>
                <w:szCs w:val="24"/>
              </w:rPr>
              <w:t>authorised auditor</w:t>
            </w:r>
            <w:r w:rsidR="002B5A0B" w:rsidRPr="00B551CF">
              <w:rPr>
                <w:rFonts w:asciiTheme="majorBidi" w:hAnsiTheme="majorBidi" w:cstheme="majorBidi"/>
                <w:noProof/>
                <w:szCs w:val="24"/>
              </w:rPr>
              <w:t>"</w:t>
            </w:r>
            <w:r w:rsidRPr="00B551CF">
              <w:rPr>
                <w:rFonts w:asciiTheme="majorBidi" w:hAnsiTheme="majorBidi" w:cstheme="majorBidi"/>
                <w:noProof/>
                <w:szCs w:val="24"/>
              </w:rPr>
              <w:t xml:space="preserve"> may only be used by auditors approved or authorised in Sweden. Auditors of co-operative economic associations and certain other enterprises who are not authorised or approved accountants must be resident within the EEA. The competent authority may grant exemptions form this requirement.</w:t>
            </w:r>
          </w:p>
          <w:p w:rsidR="005C68ED" w:rsidRPr="00B551CF" w:rsidRDefault="005C68ED" w:rsidP="009950DF">
            <w:pPr>
              <w:spacing w:before="60" w:after="60" w:line="240" w:lineRule="auto"/>
              <w:jc w:val="left"/>
              <w:rPr>
                <w:rFonts w:asciiTheme="majorBidi" w:hAnsiTheme="majorBidi" w:cstheme="majorBidi"/>
                <w:i/>
                <w:noProof/>
                <w:szCs w:val="24"/>
              </w:rPr>
            </w:pPr>
            <w:r w:rsidRPr="00B551CF">
              <w:rPr>
                <w:rFonts w:asciiTheme="majorBidi" w:hAnsiTheme="majorBidi" w:cstheme="majorBidi"/>
                <w:noProof/>
                <w:szCs w:val="24"/>
              </w:rPr>
              <w:t>SI: A permanent residency in Slovenia is required for at least one member of the management board of an audit company established in Slovenia.</w:t>
            </w:r>
          </w:p>
        </w:tc>
      </w:tr>
      <w:tr w:rsidR="005C68ED" w:rsidRPr="00B551CF" w:rsidTr="002B5A0B">
        <w:tc>
          <w:tcPr>
            <w:tcW w:w="2141" w:type="pct"/>
          </w:tcPr>
          <w:p w:rsidR="005C68E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(c)</w:t>
            </w:r>
            <w:r w:rsidRPr="00B551CF">
              <w:rPr>
                <w:rFonts w:asciiTheme="majorBidi" w:hAnsiTheme="majorBidi" w:cstheme="majorBidi"/>
                <w:noProof/>
                <w:szCs w:val="24"/>
              </w:rPr>
              <w:tab/>
              <w:t xml:space="preserve">Taxation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dvisory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863)</w:t>
            </w:r>
            <w:r w:rsidRPr="00B551CF">
              <w:rPr>
                <w:rFonts w:asciiTheme="majorBidi" w:hAnsiTheme="majorBidi" w:cstheme="majorBidi"/>
                <w:b/>
                <w:bCs/>
                <w:noProof/>
                <w:szCs w:val="24"/>
                <w:vertAlign w:val="superscript"/>
              </w:rPr>
              <w:footnoteReference w:id="57"/>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CY: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HR, HU, IT: Residency requirement</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Architectural services</w:t>
            </w:r>
            <w:r w:rsidRPr="00B551CF">
              <w:rPr>
                <w:rFonts w:asciiTheme="majorBidi" w:hAnsiTheme="majorBidi" w:cstheme="majorBidi"/>
                <w:noProof/>
                <w:szCs w:val="24"/>
              </w:rPr>
              <w:br/>
              <w:t>and</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Urban planning and landscape architectural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8671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8674)</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EE: At least one responsible person (project manager or consultant) must be resident in Estonia</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BG:</w:t>
            </w:r>
            <w:r w:rsidRPr="00B551CF">
              <w:rPr>
                <w:rFonts w:asciiTheme="majorBidi" w:hAnsiTheme="majorBidi" w:cstheme="majorBidi"/>
                <w:noProof/>
                <w:szCs w:val="24"/>
              </w:rPr>
              <w:t xml:space="preserve"> Nationality condition for urban planning and landscape architectural services.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lang w:val="en-US"/>
              </w:rPr>
              <w:t>CY</w:t>
            </w:r>
            <w:r w:rsidRPr="00B551CF">
              <w:rPr>
                <w:rFonts w:asciiTheme="majorBidi" w:hAnsiTheme="majorBidi" w:cstheme="majorBidi"/>
                <w:noProof/>
                <w:szCs w:val="24"/>
              </w:rPr>
              <w:t>: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HR, HU, IT: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 xml:space="preserve">SK: </w:t>
            </w:r>
            <w:r w:rsidRPr="00B551CF">
              <w:rPr>
                <w:rFonts w:asciiTheme="majorBidi" w:hAnsiTheme="majorBidi" w:cstheme="majorBidi"/>
                <w:noProof/>
                <w:szCs w:val="24"/>
              </w:rPr>
              <w:t>Membership in relevant chamber is obligatory; membership in relevant foreign institutions may be recognised. Residency requirement, however exceptions might be considered.</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(f)</w:t>
            </w:r>
            <w:r w:rsidRPr="00B551CF">
              <w:rPr>
                <w:rFonts w:asciiTheme="majorBidi" w:hAnsiTheme="majorBidi" w:cstheme="majorBidi"/>
                <w:noProof/>
                <w:szCs w:val="24"/>
              </w:rPr>
              <w:tab/>
              <w:t>Engineering services</w:t>
            </w:r>
            <w:r w:rsidRPr="00B551CF">
              <w:rPr>
                <w:rFonts w:asciiTheme="majorBidi" w:hAnsiTheme="majorBidi" w:cstheme="majorBidi"/>
                <w:noProof/>
                <w:szCs w:val="24"/>
              </w:rPr>
              <w:br/>
              <w:t>and</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(g)</w:t>
            </w:r>
            <w:r w:rsidRPr="00B551CF">
              <w:rPr>
                <w:rFonts w:asciiTheme="majorBidi" w:hAnsiTheme="majorBidi" w:cstheme="majorBidi"/>
                <w:noProof/>
                <w:szCs w:val="24"/>
              </w:rPr>
              <w:tab/>
              <w:t>Integrated engineering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8672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8673)</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EE: At least one responsible person (project manager or consultant) must be resident in Estonia</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CZ, HR, IT, SK: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HU: Residenc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 (For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8673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residency requirement only applies to Graduate Trainees)</w:t>
            </w:r>
            <w:r w:rsidRPr="00B551CF">
              <w:rPr>
                <w:rFonts w:asciiTheme="majorBidi" w:hAnsiTheme="majorBidi" w:cstheme="majorBidi"/>
                <w:noProof/>
                <w:szCs w:val="24"/>
                <w:lang w:eastAsia="ko-KR"/>
              </w:rPr>
              <w:t>.</w:t>
            </w:r>
          </w:p>
        </w:tc>
      </w:tr>
      <w:tr w:rsidR="005C68ED" w:rsidRPr="00B551CF" w:rsidTr="002B5A0B">
        <w:trPr>
          <w:trHeight w:val="3129"/>
        </w:trPr>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(h)</w:t>
            </w:r>
            <w:r w:rsidRPr="00B551CF">
              <w:rPr>
                <w:rFonts w:asciiTheme="majorBidi" w:hAnsiTheme="majorBidi" w:cstheme="majorBidi"/>
                <w:noProof/>
                <w:szCs w:val="24"/>
              </w:rPr>
              <w:tab/>
              <w:t xml:space="preserve">Medical (including psychologists) and </w:t>
            </w:r>
            <w:r w:rsidR="00693097" w:rsidRPr="00B551CF">
              <w:rPr>
                <w:rFonts w:asciiTheme="majorBidi" w:hAnsiTheme="majorBidi" w:cstheme="majorBidi"/>
                <w:noProof/>
                <w:szCs w:val="24"/>
              </w:rPr>
              <w:t>d</w:t>
            </w:r>
            <w:r w:rsidRPr="00B551CF">
              <w:rPr>
                <w:rFonts w:asciiTheme="majorBidi" w:hAnsiTheme="majorBidi" w:cstheme="majorBidi"/>
                <w:noProof/>
                <w:szCs w:val="24"/>
              </w:rPr>
              <w:t>ental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9312 and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85201)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 xml:space="preserve">CZ, LT, IT, SK: </w:t>
            </w:r>
            <w:r w:rsidRPr="00B551CF">
              <w:rPr>
                <w:rFonts w:asciiTheme="majorBidi" w:hAnsiTheme="majorBidi" w:cstheme="majorBidi"/>
                <w:noProof/>
                <w:spacing w:val="-2"/>
                <w:szCs w:val="24"/>
                <w:lang w:eastAsia="ko-KR"/>
              </w:rPr>
              <w:t>R</w:t>
            </w:r>
            <w:r w:rsidRPr="00B551CF">
              <w:rPr>
                <w:rFonts w:asciiTheme="majorBidi" w:hAnsiTheme="majorBidi" w:cstheme="majorBidi"/>
                <w:noProof/>
                <w:spacing w:val="-2"/>
                <w:szCs w:val="24"/>
              </w:rPr>
              <w:t>esidenc</w:t>
            </w:r>
            <w:r w:rsidRPr="00B551CF">
              <w:rPr>
                <w:rFonts w:asciiTheme="majorBidi" w:hAnsiTheme="majorBidi" w:cstheme="majorBidi"/>
                <w:noProof/>
                <w:spacing w:val="-2"/>
                <w:szCs w:val="24"/>
                <w:lang w:eastAsia="ko-KR"/>
              </w:rPr>
              <w:t>y</w:t>
            </w:r>
            <w:r w:rsidRPr="00B551CF">
              <w:rPr>
                <w:rFonts w:asciiTheme="majorBidi" w:hAnsiTheme="majorBidi" w:cstheme="majorBidi"/>
                <w:noProof/>
                <w:spacing w:val="-2"/>
                <w:szCs w:val="24"/>
              </w:rPr>
              <w:t xml:space="preserve"> requirement</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CZ, RO, SK:</w:t>
            </w:r>
            <w:r w:rsidRPr="00B551CF">
              <w:rPr>
                <w:rFonts w:asciiTheme="majorBidi" w:hAnsiTheme="majorBidi" w:cstheme="majorBidi"/>
                <w:noProof/>
                <w:szCs w:val="24"/>
              </w:rPr>
              <w:t xml:space="preserve"> Authorisation by the competent authorities required for foreign natural persons.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 xml:space="preserve">BE, LU: </w:t>
            </w:r>
            <w:r w:rsidRPr="00B551CF">
              <w:rPr>
                <w:rFonts w:asciiTheme="majorBidi" w:hAnsiTheme="majorBidi" w:cstheme="majorBidi"/>
                <w:noProof/>
                <w:szCs w:val="24"/>
              </w:rPr>
              <w:t>For graduate trainees, authorisation by the competent authorities required for foreign natural persons.</w:t>
            </w:r>
          </w:p>
          <w:p w:rsidR="005C68ED" w:rsidRPr="00B551CF" w:rsidRDefault="005C68ED" w:rsidP="009950DF">
            <w:pPr>
              <w:spacing w:before="60" w:after="60" w:line="240" w:lineRule="auto"/>
              <w:jc w:val="left"/>
              <w:rPr>
                <w:rFonts w:asciiTheme="majorBidi" w:hAnsiTheme="majorBidi" w:cstheme="majorBidi"/>
                <w:noProof/>
                <w:spacing w:val="-2"/>
                <w:szCs w:val="24"/>
                <w:lang w:eastAsia="ko-KR"/>
              </w:rPr>
            </w:pPr>
            <w:r w:rsidRPr="00B551CF">
              <w:rPr>
                <w:rFonts w:asciiTheme="majorBidi" w:hAnsiTheme="majorBidi" w:cstheme="majorBidi"/>
                <w:noProof/>
                <w:spacing w:val="-2"/>
                <w:szCs w:val="24"/>
              </w:rPr>
              <w:t>BG, CY, MT</w:t>
            </w:r>
            <w:r w:rsidRPr="00B551CF">
              <w:rPr>
                <w:rFonts w:asciiTheme="majorBidi" w:hAnsiTheme="majorBidi" w:cstheme="majorBidi"/>
                <w:noProof/>
                <w:szCs w:val="24"/>
              </w:rPr>
              <w:t>: Nationality condition.</w:t>
            </w:r>
          </w:p>
          <w:p w:rsidR="005C68ED" w:rsidRPr="00B551CF" w:rsidRDefault="005C68ED" w:rsidP="009950D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pacing w:val="-2"/>
                <w:szCs w:val="24"/>
              </w:rPr>
              <w:t>DK:</w:t>
            </w:r>
            <w:r w:rsidRPr="00B551CF">
              <w:rPr>
                <w:rFonts w:asciiTheme="majorBidi" w:hAnsiTheme="majorBidi" w:cstheme="majorBidi"/>
                <w:noProof/>
                <w:szCs w:val="24"/>
              </w:rPr>
              <w:t xml:space="preserve"> Limited authorisation to fulfil a specific function can be given for up to 18 months and requires residency.</w:t>
            </w:r>
          </w:p>
        </w:tc>
      </w:tr>
      <w:tr w:rsidR="005C68ED" w:rsidRPr="00B551CF" w:rsidTr="002B5A0B">
        <w:trPr>
          <w:trHeight w:val="4828"/>
        </w:trPr>
        <w:tc>
          <w:tcPr>
            <w:tcW w:w="2141" w:type="pct"/>
          </w:tcPr>
          <w:p w:rsidR="005C68ED" w:rsidRPr="00B551CF" w:rsidRDefault="005C68ED" w:rsidP="002B5A0B">
            <w:pPr>
              <w:pageBreakBefore/>
              <w:spacing w:before="60" w:after="60" w:line="240" w:lineRule="auto"/>
              <w:ind w:left="567"/>
              <w:jc w:val="left"/>
              <w:rPr>
                <w:rFonts w:asciiTheme="majorBidi" w:hAnsiTheme="majorBidi" w:cstheme="majorBidi"/>
                <w:noProof/>
                <w:szCs w:val="24"/>
              </w:rPr>
            </w:pPr>
          </w:p>
        </w:tc>
        <w:tc>
          <w:tcPr>
            <w:tcW w:w="2859" w:type="pct"/>
          </w:tcPr>
          <w:p w:rsidR="000A1F7F" w:rsidRPr="00B551CF" w:rsidRDefault="000A1F7F" w:rsidP="000A1F7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FR:</w:t>
            </w:r>
            <w:r w:rsidRPr="00B551CF">
              <w:rPr>
                <w:rFonts w:asciiTheme="majorBidi" w:hAnsiTheme="majorBidi" w:cstheme="majorBidi"/>
                <w:noProof/>
                <w:szCs w:val="24"/>
              </w:rPr>
              <w:t xml:space="preserve"> Nationality condition. However, access is possible within annually established quotas.</w:t>
            </w:r>
          </w:p>
          <w:p w:rsidR="000A1F7F" w:rsidRPr="00B551CF" w:rsidRDefault="000A1F7F" w:rsidP="000A1F7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 xml:space="preserve">HR: </w:t>
            </w:r>
            <w:r w:rsidRPr="00B551CF">
              <w:rPr>
                <w:rFonts w:asciiTheme="majorBidi" w:hAnsiTheme="majorBidi" w:cstheme="majorBidi"/>
                <w:noProof/>
                <w:szCs w:val="24"/>
              </w:rPr>
              <w:t>All persons providing services directly to patients/treating patients need a licence from the professional chamber.</w:t>
            </w:r>
          </w:p>
          <w:p w:rsidR="000A1F7F" w:rsidRPr="00B551CF" w:rsidRDefault="000A1F7F" w:rsidP="000A1F7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pacing w:val="-2"/>
                <w:szCs w:val="24"/>
              </w:rPr>
              <w:t>LV:</w:t>
            </w:r>
            <w:r w:rsidRPr="00B551CF">
              <w:rPr>
                <w:rFonts w:asciiTheme="majorBidi" w:hAnsiTheme="majorBidi" w:cstheme="majorBidi"/>
                <w:noProof/>
                <w:szCs w:val="24"/>
              </w:rPr>
              <w:t xml:space="preserve"> Practice of medical profession by foreigners requires the permission from local health authorities, based on economic needs for medical doctors and dentists in a given region.</w:t>
            </w:r>
          </w:p>
          <w:p w:rsidR="000A1F7F" w:rsidRPr="00B551CF" w:rsidRDefault="000A1F7F" w:rsidP="000A1F7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PL:</w:t>
            </w:r>
            <w:r w:rsidRPr="00B551CF">
              <w:rPr>
                <w:rFonts w:asciiTheme="majorBidi" w:hAnsiTheme="majorBidi" w:cstheme="majorBidi"/>
                <w:noProof/>
                <w:szCs w:val="24"/>
              </w:rPr>
              <w:t xml:space="preserve"> Practice of medical profession by foreigners requires the permission. Foreign medical doctors have limited election rights within the professional chambers.</w:t>
            </w:r>
          </w:p>
          <w:p w:rsidR="000A1F7F" w:rsidRPr="00B551CF" w:rsidRDefault="000A1F7F" w:rsidP="000A1F7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PT:</w:t>
            </w:r>
            <w:r w:rsidRPr="00B551CF">
              <w:rPr>
                <w:rFonts w:asciiTheme="majorBidi" w:hAnsiTheme="majorBidi" w:cstheme="majorBidi"/>
                <w:noProof/>
                <w:szCs w:val="24"/>
              </w:rPr>
              <w:t xml:space="preserve"> Residency requirement for psychologists.</w:t>
            </w:r>
          </w:p>
          <w:p w:rsidR="005C68ED" w:rsidRPr="00B551CF" w:rsidRDefault="000A1F7F" w:rsidP="000A1F7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pacing w:val="-2"/>
                <w:szCs w:val="24"/>
              </w:rPr>
              <w:t>SI</w:t>
            </w:r>
            <w:r w:rsidRPr="00B551CF">
              <w:rPr>
                <w:rFonts w:asciiTheme="majorBidi" w:hAnsiTheme="majorBidi" w:cstheme="majorBidi"/>
                <w:noProof/>
                <w:szCs w:val="24"/>
              </w:rPr>
              <w:t>: Doctors, dentists, midwifes, nurses and pharmacist</w:t>
            </w:r>
            <w:r>
              <w:rPr>
                <w:rFonts w:asciiTheme="majorBidi" w:hAnsiTheme="majorBidi" w:cstheme="majorBidi"/>
                <w:noProof/>
                <w:szCs w:val="24"/>
              </w:rPr>
              <w:t>s</w:t>
            </w:r>
            <w:r w:rsidRPr="00B551CF">
              <w:rPr>
                <w:rFonts w:asciiTheme="majorBidi" w:hAnsiTheme="majorBidi" w:cstheme="majorBidi"/>
                <w:noProof/>
                <w:szCs w:val="24"/>
              </w:rPr>
              <w:t xml:space="preserve"> need a licence from the professional chamber, other health professionals need registration.</w:t>
            </w:r>
          </w:p>
        </w:tc>
      </w:tr>
      <w:tr w:rsidR="005C68ED" w:rsidRPr="00B551CF" w:rsidTr="002B5A0B">
        <w:tc>
          <w:tcPr>
            <w:tcW w:w="2141" w:type="pct"/>
          </w:tcPr>
          <w:p w:rsidR="005C68ED" w:rsidRPr="00B551CF" w:rsidRDefault="000A1F7F"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(i)</w:t>
            </w:r>
            <w:r w:rsidRPr="00B551CF">
              <w:rPr>
                <w:rFonts w:asciiTheme="majorBidi" w:hAnsiTheme="majorBidi" w:cstheme="majorBidi"/>
                <w:noProof/>
                <w:szCs w:val="24"/>
              </w:rPr>
              <w:tab/>
              <w:t>Veterinary services</w:t>
            </w:r>
            <w:r w:rsidRPr="00B551CF">
              <w:rPr>
                <w:rFonts w:asciiTheme="majorBidi" w:hAnsiTheme="majorBidi" w:cstheme="majorBidi"/>
                <w:noProof/>
                <w:szCs w:val="24"/>
              </w:rPr>
              <w:br/>
              <w:t>(CPC 932)</w:t>
            </w:r>
          </w:p>
        </w:tc>
        <w:tc>
          <w:tcPr>
            <w:tcW w:w="2859" w:type="pct"/>
          </w:tcPr>
          <w:p w:rsidR="000A1F7F" w:rsidRPr="00B551CF" w:rsidRDefault="000A1F7F" w:rsidP="000A1F7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BG, CY, DE, EL, HR, FR, HU: Nationality condition</w:t>
            </w:r>
            <w:r w:rsidRPr="00B551CF">
              <w:rPr>
                <w:rFonts w:asciiTheme="majorBidi" w:hAnsiTheme="majorBidi" w:cstheme="majorBidi"/>
                <w:noProof/>
                <w:spacing w:val="-2"/>
                <w:szCs w:val="24"/>
                <w:lang w:eastAsia="ko-KR"/>
              </w:rPr>
              <w:t>.</w:t>
            </w:r>
          </w:p>
          <w:p w:rsidR="000A1F7F" w:rsidRPr="00B551CF" w:rsidRDefault="000A1F7F" w:rsidP="000A1F7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 xml:space="preserve">CZ and SK: </w:t>
            </w:r>
            <w:r w:rsidRPr="00B551CF">
              <w:rPr>
                <w:rFonts w:asciiTheme="majorBidi" w:hAnsiTheme="majorBidi" w:cstheme="majorBidi"/>
                <w:noProof/>
                <w:szCs w:val="24"/>
              </w:rPr>
              <w:t>Nationality Requirement and residenc</w:t>
            </w:r>
            <w:r w:rsidRPr="00B551CF">
              <w:rPr>
                <w:rFonts w:asciiTheme="majorBidi" w:hAnsiTheme="majorBidi" w:cstheme="majorBidi"/>
                <w:noProof/>
                <w:szCs w:val="24"/>
                <w:lang w:eastAsia="ko-KR"/>
              </w:rPr>
              <w:t>y</w:t>
            </w:r>
            <w:r w:rsidRPr="00B551CF">
              <w:rPr>
                <w:rFonts w:asciiTheme="majorBidi" w:hAnsiTheme="majorBidi" w:cstheme="majorBidi"/>
                <w:noProof/>
                <w:szCs w:val="24"/>
              </w:rPr>
              <w:t xml:space="preserve"> requirement</w:t>
            </w:r>
            <w:r w:rsidRPr="00B551CF">
              <w:rPr>
                <w:rFonts w:asciiTheme="majorBidi" w:hAnsiTheme="majorBidi" w:cstheme="majorBidi"/>
                <w:noProof/>
                <w:szCs w:val="24"/>
                <w:lang w:eastAsia="ko-KR"/>
              </w:rPr>
              <w:t>.</w:t>
            </w:r>
          </w:p>
          <w:p w:rsidR="000A1F7F" w:rsidRPr="00B551CF" w:rsidRDefault="000A1F7F" w:rsidP="000A1F7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Residency requirement</w:t>
            </w:r>
            <w:r w:rsidRPr="00B551CF">
              <w:rPr>
                <w:rFonts w:asciiTheme="majorBidi" w:hAnsiTheme="majorBidi" w:cstheme="majorBidi"/>
                <w:noProof/>
                <w:szCs w:val="24"/>
                <w:lang w:eastAsia="ko-KR"/>
              </w:rPr>
              <w:t>.</w:t>
            </w:r>
          </w:p>
          <w:p w:rsidR="005C68ED" w:rsidRPr="00B551CF" w:rsidRDefault="000A1F7F" w:rsidP="000A1F7F">
            <w:pPr>
              <w:spacing w:before="60" w:after="60" w:line="240" w:lineRule="auto"/>
              <w:jc w:val="left"/>
              <w:rPr>
                <w:rFonts w:asciiTheme="majorBidi" w:hAnsiTheme="majorBidi" w:cstheme="majorBidi"/>
                <w:i/>
                <w:noProof/>
                <w:spacing w:val="-2"/>
                <w:szCs w:val="24"/>
                <w:lang w:eastAsia="ko-KR"/>
              </w:rPr>
            </w:pPr>
            <w:r w:rsidRPr="00B551CF">
              <w:rPr>
                <w:rFonts w:asciiTheme="majorBidi" w:hAnsiTheme="majorBidi" w:cstheme="majorBidi"/>
                <w:noProof/>
                <w:szCs w:val="24"/>
              </w:rPr>
              <w:t>PL: Nationality requirement. Foreign persons may apply for permission to practice</w:t>
            </w:r>
            <w:r w:rsidRPr="00B551CF">
              <w:rPr>
                <w:rFonts w:asciiTheme="majorBidi" w:hAnsiTheme="majorBidi" w:cstheme="majorBidi"/>
                <w:noProof/>
                <w:szCs w:val="24"/>
                <w:lang w:eastAsia="ko-KR"/>
              </w:rPr>
              <w:t>.</w:t>
            </w:r>
          </w:p>
        </w:tc>
      </w:tr>
      <w:tr w:rsidR="005C68ED" w:rsidRPr="00B551CF" w:rsidTr="009F7F6D">
        <w:trPr>
          <w:trHeight w:val="7256"/>
        </w:trPr>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(j)</w:t>
            </w:r>
            <w:r w:rsidRPr="00B551CF">
              <w:rPr>
                <w:rFonts w:asciiTheme="majorBidi" w:hAnsiTheme="majorBidi" w:cstheme="majorBidi"/>
                <w:noProof/>
                <w:szCs w:val="24"/>
              </w:rPr>
              <w:tab/>
              <w:t>1. Midwives services</w:t>
            </w:r>
          </w:p>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93191)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BG: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BE, LU: For graduate trainees, authorisation by the competent authorities required for foreign natural persons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CZ, CY, LT, EE, RO, SK: Authorisation by the competent authorities required for foreign natural persons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DK: Limited authoriation to fulfil a specific function can be given for up to 18 months and requires residency.</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FR: Nationality condition. However, access is possible within annually established quotas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IT: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LV: </w:t>
            </w:r>
            <w:r w:rsidRPr="00B551CF">
              <w:rPr>
                <w:rFonts w:asciiTheme="majorBidi" w:hAnsiTheme="majorBidi" w:cstheme="majorBidi"/>
                <w:noProof/>
                <w:szCs w:val="24"/>
                <w:lang w:eastAsia="ko-KR"/>
              </w:rPr>
              <w:t>Subject to e</w:t>
            </w:r>
            <w:r w:rsidRPr="00B551CF">
              <w:rPr>
                <w:rFonts w:asciiTheme="majorBidi" w:hAnsiTheme="majorBidi" w:cstheme="majorBidi"/>
                <w:noProof/>
                <w:szCs w:val="24"/>
              </w:rPr>
              <w:t>conomic needs</w:t>
            </w:r>
            <w:r w:rsidRPr="00B551CF">
              <w:rPr>
                <w:rFonts w:asciiTheme="majorBidi" w:hAnsiTheme="majorBidi" w:cstheme="majorBidi"/>
                <w:noProof/>
                <w:szCs w:val="24"/>
                <w:lang w:eastAsia="ko-KR"/>
              </w:rPr>
              <w:t>,</w:t>
            </w:r>
            <w:r w:rsidRPr="00B551CF">
              <w:rPr>
                <w:rFonts w:asciiTheme="majorBidi" w:hAnsiTheme="majorBidi" w:cstheme="majorBidi"/>
                <w:noProof/>
                <w:szCs w:val="24"/>
              </w:rPr>
              <w:t xml:space="preserve"> determined by the total number of midwives in the given region, authorised by local health authorities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PL: Nationality condition. Foreign persons may apply for permission to practice</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CY, HU: Unbound.</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All persons providing services directly to patients/treating patients need a licence from the professional chamber.</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SI: Midwifes need a licence from the professional chamber.</w:t>
            </w:r>
          </w:p>
        </w:tc>
      </w:tr>
      <w:tr w:rsidR="005C68ED" w:rsidRPr="00B551CF" w:rsidTr="002B5A0B">
        <w:tc>
          <w:tcPr>
            <w:tcW w:w="2141" w:type="pct"/>
          </w:tcPr>
          <w:p w:rsidR="005C68E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(j)</w:t>
            </w:r>
            <w:r w:rsidRPr="00B551CF">
              <w:rPr>
                <w:rFonts w:asciiTheme="majorBidi" w:hAnsiTheme="majorBidi" w:cstheme="majorBidi"/>
                <w:noProof/>
                <w:szCs w:val="24"/>
              </w:rPr>
              <w:tab/>
              <w:t xml:space="preserve">2. Services provided by </w:t>
            </w:r>
            <w:r w:rsidR="0072490B" w:rsidRPr="00B551CF">
              <w:rPr>
                <w:rFonts w:asciiTheme="majorBidi" w:hAnsiTheme="majorBidi" w:cstheme="majorBidi"/>
                <w:noProof/>
                <w:szCs w:val="24"/>
              </w:rPr>
              <w:t>n</w:t>
            </w:r>
            <w:r w:rsidRPr="00B551CF">
              <w:rPr>
                <w:rFonts w:asciiTheme="majorBidi" w:hAnsiTheme="majorBidi" w:cstheme="majorBidi"/>
                <w:noProof/>
                <w:szCs w:val="24"/>
              </w:rPr>
              <w:t xml:space="preserve">urses, </w:t>
            </w:r>
            <w:r w:rsidR="0072490B" w:rsidRPr="00B551CF">
              <w:rPr>
                <w:rFonts w:asciiTheme="majorBidi" w:hAnsiTheme="majorBidi" w:cstheme="majorBidi"/>
                <w:noProof/>
                <w:szCs w:val="24"/>
              </w:rPr>
              <w:t>p</w:t>
            </w:r>
            <w:r w:rsidRPr="00B551CF">
              <w:rPr>
                <w:rFonts w:asciiTheme="majorBidi" w:hAnsiTheme="majorBidi" w:cstheme="majorBidi"/>
                <w:noProof/>
                <w:szCs w:val="24"/>
              </w:rPr>
              <w:t xml:space="preserve">hysiotherapists and </w:t>
            </w:r>
            <w:r w:rsidR="0072490B" w:rsidRPr="00B551CF">
              <w:rPr>
                <w:rFonts w:asciiTheme="majorBidi" w:hAnsiTheme="majorBidi" w:cstheme="majorBidi"/>
                <w:noProof/>
                <w:szCs w:val="24"/>
              </w:rPr>
              <w:t>p</w:t>
            </w:r>
            <w:r w:rsidRPr="00B551CF">
              <w:rPr>
                <w:rFonts w:asciiTheme="majorBidi" w:hAnsiTheme="majorBidi" w:cstheme="majorBidi"/>
                <w:noProof/>
                <w:szCs w:val="24"/>
              </w:rPr>
              <w:t xml:space="preserve">aramedical </w:t>
            </w:r>
            <w:r w:rsidR="0072490B" w:rsidRPr="00B551CF">
              <w:rPr>
                <w:rFonts w:asciiTheme="majorBidi" w:hAnsiTheme="majorBidi" w:cstheme="majorBidi"/>
                <w:noProof/>
                <w:szCs w:val="24"/>
              </w:rPr>
              <w:t>p</w:t>
            </w:r>
            <w:r w:rsidRPr="00B551CF">
              <w:rPr>
                <w:rFonts w:asciiTheme="majorBidi" w:hAnsiTheme="majorBidi" w:cstheme="majorBidi"/>
                <w:noProof/>
                <w:szCs w:val="24"/>
              </w:rPr>
              <w:t>ersonnel</w:t>
            </w:r>
            <w:r w:rsidRPr="00B551CF">
              <w:rPr>
                <w:rFonts w:asciiTheme="majorBidi" w:hAnsiTheme="majorBidi" w:cstheme="majorBidi"/>
                <w:noProof/>
                <w:szCs w:val="24"/>
              </w:rPr>
              <w:b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93191)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AT: Foreign services suppliers are only allowed in the following activities: nurses, physiotherapists, occupational therapists, logotherapists, dieticians and nutricians.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BE, FR, LU: For graduate trainees, authorisation by the competent authorities required for foreign natural persons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All persons providing services directly to patients/treating patients need a licence from the professional chamber.</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CY, CZ, EE, RO, SK, LT: Authorisation by the competent authorities required for foreign natural persons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CY, HU: A nationality condition.</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DK: Limited authorisation to fulfil a specific function can be given for </w:t>
            </w:r>
            <w:r w:rsidRPr="00B551CF">
              <w:rPr>
                <w:rFonts w:asciiTheme="majorBidi" w:hAnsiTheme="majorBidi" w:cstheme="majorBidi"/>
                <w:noProof/>
                <w:szCs w:val="24"/>
                <w:lang w:eastAsia="ko-KR"/>
              </w:rPr>
              <w:t>up to</w:t>
            </w:r>
            <w:r w:rsidRPr="00B551CF">
              <w:rPr>
                <w:rFonts w:asciiTheme="majorBidi" w:hAnsiTheme="majorBidi" w:cstheme="majorBidi"/>
                <w:noProof/>
                <w:szCs w:val="24"/>
              </w:rPr>
              <w:t xml:space="preserve"> 18</w:t>
            </w:r>
            <w:r w:rsidR="00A43F6D" w:rsidRPr="00B551CF">
              <w:rPr>
                <w:rFonts w:asciiTheme="majorBidi" w:hAnsiTheme="majorBidi" w:cstheme="majorBidi"/>
                <w:noProof/>
                <w:szCs w:val="24"/>
              </w:rPr>
              <w:t> </w:t>
            </w:r>
            <w:r w:rsidRPr="00B551CF">
              <w:rPr>
                <w:rFonts w:asciiTheme="majorBidi" w:hAnsiTheme="majorBidi" w:cstheme="majorBidi"/>
                <w:noProof/>
                <w:szCs w:val="24"/>
              </w:rPr>
              <w:t>months and requires residency.</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CY, CZ, EL, IT: Subject to </w:t>
            </w:r>
            <w:r w:rsidRPr="00B551CF">
              <w:rPr>
                <w:rFonts w:asciiTheme="majorBidi" w:hAnsiTheme="majorBidi" w:cstheme="majorBidi"/>
                <w:noProof/>
                <w:szCs w:val="24"/>
                <w:lang w:eastAsia="ko-KR"/>
              </w:rPr>
              <w:t xml:space="preserve">an </w:t>
            </w:r>
            <w:r w:rsidRPr="00B551CF">
              <w:rPr>
                <w:rFonts w:asciiTheme="majorBidi" w:hAnsiTheme="majorBidi" w:cstheme="majorBidi"/>
                <w:noProof/>
                <w:szCs w:val="24"/>
              </w:rPr>
              <w:t>economic needs test: decision is subject to regional vacancies and shortages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LV: </w:t>
            </w:r>
            <w:r w:rsidRPr="00B551CF">
              <w:rPr>
                <w:rFonts w:asciiTheme="majorBidi" w:hAnsiTheme="majorBidi" w:cstheme="majorBidi"/>
                <w:noProof/>
                <w:szCs w:val="24"/>
                <w:lang w:eastAsia="ko-KR"/>
              </w:rPr>
              <w:t>Subject to e</w:t>
            </w:r>
            <w:r w:rsidRPr="00B551CF">
              <w:rPr>
                <w:rFonts w:asciiTheme="majorBidi" w:hAnsiTheme="majorBidi" w:cstheme="majorBidi"/>
                <w:noProof/>
                <w:szCs w:val="24"/>
              </w:rPr>
              <w:t>conomic needs determined by the total number of nurses in the given region, authorised by local health authorities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SI: Nurses need a licence from the professional chamber, health assistants need registration.</w:t>
            </w:r>
          </w:p>
        </w:tc>
      </w:tr>
      <w:tr w:rsidR="005C68ED" w:rsidRPr="00B551CF" w:rsidTr="002B5A0B">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(k)</w:t>
            </w:r>
            <w:r w:rsidRPr="00B551CF">
              <w:rPr>
                <w:rFonts w:asciiTheme="majorBidi" w:hAnsiTheme="majorBidi" w:cstheme="majorBidi"/>
                <w:noProof/>
                <w:szCs w:val="24"/>
              </w:rPr>
              <w:tab/>
              <w:t>Retail sales of pharmaceuticals and retail sales of medical and orthopaedical goods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63211)</w:t>
            </w:r>
            <w:r w:rsidRPr="00B551CF">
              <w:rPr>
                <w:rFonts w:asciiTheme="majorBidi" w:hAnsiTheme="majorBidi" w:cstheme="majorBidi"/>
                <w:noProof/>
                <w:szCs w:val="24"/>
              </w:rPr>
              <w:br/>
              <w:t>and other services supplied by pharmacists</w:t>
            </w:r>
            <w:r w:rsidRPr="00B551CF">
              <w:rPr>
                <w:rFonts w:asciiTheme="majorBidi" w:hAnsiTheme="majorBidi" w:cstheme="majorBidi"/>
                <w:b/>
                <w:bCs/>
                <w:noProof/>
                <w:szCs w:val="24"/>
                <w:vertAlign w:val="superscript"/>
              </w:rPr>
              <w:footnoteReference w:id="58"/>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FR: Nationality condition. However, within established quotas, access for Armenian nationals is possible provided the service provider holds a French degree in pharmacy.</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CY, DE, EL, SK: A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HU: Nationality condition except for retail sales of pharmaceuticals and retail sales of medical and orthopaedical goods (</w:t>
            </w:r>
            <w:r w:rsidR="00A04F1C" w:rsidRPr="00B551CF">
              <w:rPr>
                <w:rFonts w:asciiTheme="majorBidi" w:hAnsiTheme="majorBidi" w:cstheme="majorBidi"/>
                <w:noProof/>
                <w:szCs w:val="24"/>
              </w:rPr>
              <w:t>CPC </w:t>
            </w:r>
            <w:r w:rsidRPr="00B551CF">
              <w:rPr>
                <w:rFonts w:asciiTheme="majorBidi" w:hAnsiTheme="majorBidi" w:cstheme="majorBidi"/>
                <w:noProof/>
                <w:szCs w:val="24"/>
              </w:rPr>
              <w:t>63211)</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IT, PT: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Real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state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b/>
                <w:bCs/>
                <w:noProof/>
                <w:szCs w:val="24"/>
                <w:vertAlign w:val="superscript"/>
              </w:rPr>
              <w:footnoteReference w:id="59"/>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C33003"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Involving </w:t>
            </w:r>
            <w:r w:rsidR="0072490B" w:rsidRPr="00B551CF">
              <w:rPr>
                <w:rFonts w:asciiTheme="majorBidi" w:hAnsiTheme="majorBidi" w:cstheme="majorBidi"/>
                <w:noProof/>
                <w:szCs w:val="24"/>
              </w:rPr>
              <w:t>o</w:t>
            </w:r>
            <w:r w:rsidRPr="00B551CF">
              <w:rPr>
                <w:rFonts w:asciiTheme="majorBidi" w:hAnsiTheme="majorBidi" w:cstheme="majorBidi"/>
                <w:noProof/>
                <w:szCs w:val="24"/>
              </w:rPr>
              <w:t xml:space="preserve">wn or </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eased </w:t>
            </w:r>
            <w:r w:rsidR="0072490B" w:rsidRPr="00B551CF">
              <w:rPr>
                <w:rFonts w:asciiTheme="majorBidi" w:hAnsiTheme="majorBidi" w:cstheme="majorBidi"/>
                <w:noProof/>
                <w:szCs w:val="24"/>
              </w:rPr>
              <w:t>p</w:t>
            </w:r>
            <w:r w:rsidRPr="00B551CF">
              <w:rPr>
                <w:rFonts w:asciiTheme="majorBidi" w:hAnsiTheme="majorBidi" w:cstheme="majorBidi"/>
                <w:noProof/>
                <w:szCs w:val="24"/>
              </w:rPr>
              <w:t>roperty (</w:t>
            </w:r>
            <w:r w:rsidR="00A04F1C" w:rsidRPr="00B551CF">
              <w:rPr>
                <w:rFonts w:asciiTheme="majorBidi" w:hAnsiTheme="majorBidi" w:cstheme="majorBidi"/>
                <w:noProof/>
                <w:szCs w:val="24"/>
              </w:rPr>
              <w:t>CPC </w:t>
            </w:r>
            <w:r w:rsidRPr="00B551CF">
              <w:rPr>
                <w:rFonts w:asciiTheme="majorBidi" w:hAnsiTheme="majorBidi" w:cstheme="majorBidi"/>
                <w:noProof/>
                <w:szCs w:val="24"/>
              </w:rPr>
              <w:t>821)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FR, HU, IT, PT: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val="fr-FR" w:eastAsia="ko-KR"/>
              </w:rPr>
            </w:pPr>
            <w:r w:rsidRPr="00B551CF">
              <w:rPr>
                <w:rFonts w:asciiTheme="majorBidi" w:hAnsiTheme="majorBidi" w:cstheme="majorBidi"/>
                <w:noProof/>
                <w:szCs w:val="24"/>
                <w:lang w:val="fr-FR"/>
              </w:rPr>
              <w:t>CY, LV, MT, SI: Nationality condition</w:t>
            </w:r>
            <w:r w:rsidRPr="00B551CF">
              <w:rPr>
                <w:rFonts w:asciiTheme="majorBidi" w:hAnsiTheme="majorBidi" w:cstheme="majorBidi"/>
                <w:noProof/>
                <w:szCs w:val="24"/>
                <w:lang w:val="fr-FR" w:eastAsia="ko-KR"/>
              </w:rPr>
              <w:t>.</w:t>
            </w:r>
          </w:p>
        </w:tc>
      </w:tr>
      <w:tr w:rsidR="005C68ED" w:rsidRPr="00C33003"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On a </w:t>
            </w:r>
            <w:r w:rsidR="0072490B" w:rsidRPr="00B551CF">
              <w:rPr>
                <w:rFonts w:asciiTheme="majorBidi" w:hAnsiTheme="majorBidi" w:cstheme="majorBidi"/>
                <w:noProof/>
                <w:szCs w:val="24"/>
              </w:rPr>
              <w:t>f</w:t>
            </w:r>
            <w:r w:rsidRPr="00B551CF">
              <w:rPr>
                <w:rFonts w:asciiTheme="majorBidi" w:hAnsiTheme="majorBidi" w:cstheme="majorBidi"/>
                <w:noProof/>
                <w:szCs w:val="24"/>
              </w:rPr>
              <w:t xml:space="preserve">ee or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ontract </w:t>
            </w:r>
            <w:r w:rsidR="0072490B" w:rsidRPr="00B551CF">
              <w:rPr>
                <w:rFonts w:asciiTheme="majorBidi" w:hAnsiTheme="majorBidi" w:cstheme="majorBidi"/>
                <w:noProof/>
                <w:szCs w:val="24"/>
              </w:rPr>
              <w:t>b</w:t>
            </w:r>
            <w:r w:rsidRPr="00B551CF">
              <w:rPr>
                <w:rFonts w:asciiTheme="majorBidi" w:hAnsiTheme="majorBidi" w:cstheme="majorBidi"/>
                <w:noProof/>
                <w:szCs w:val="24"/>
              </w:rPr>
              <w:t>asis (</w:t>
            </w:r>
            <w:r w:rsidR="00A04F1C" w:rsidRPr="00B551CF">
              <w:rPr>
                <w:rFonts w:asciiTheme="majorBidi" w:hAnsiTheme="majorBidi" w:cstheme="majorBidi"/>
                <w:noProof/>
                <w:szCs w:val="24"/>
              </w:rPr>
              <w:t>CPC </w:t>
            </w:r>
            <w:r w:rsidRPr="00B551CF">
              <w:rPr>
                <w:rFonts w:asciiTheme="majorBidi" w:hAnsiTheme="majorBidi" w:cstheme="majorBidi"/>
                <w:noProof/>
                <w:szCs w:val="24"/>
              </w:rPr>
              <w:t>822)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DK: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 unless waived by the Danish Business Authority</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FR, HU, IT, PT: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val="fr-FR" w:eastAsia="ko-KR"/>
              </w:rPr>
            </w:pPr>
            <w:r w:rsidRPr="00B551CF">
              <w:rPr>
                <w:rFonts w:asciiTheme="majorBidi" w:hAnsiTheme="majorBidi" w:cstheme="majorBidi"/>
                <w:noProof/>
                <w:szCs w:val="24"/>
                <w:lang w:val="fr-FR"/>
              </w:rPr>
              <w:t>CY, LV, MT, SI: Nationality condition</w:t>
            </w:r>
            <w:r w:rsidRPr="00B551CF">
              <w:rPr>
                <w:rFonts w:asciiTheme="majorBidi" w:hAnsiTheme="majorBidi" w:cstheme="majorBidi"/>
                <w:noProof/>
                <w:szCs w:val="24"/>
                <w:lang w:val="fr-FR"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Rental/</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easing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without </w:t>
            </w:r>
            <w:r w:rsidR="0072490B" w:rsidRPr="00B551CF">
              <w:rPr>
                <w:rFonts w:asciiTheme="majorBidi" w:hAnsiTheme="majorBidi" w:cstheme="majorBidi"/>
                <w:noProof/>
                <w:szCs w:val="24"/>
              </w:rPr>
              <w:t>o</w:t>
            </w:r>
            <w:r w:rsidRPr="00B551CF">
              <w:rPr>
                <w:rFonts w:asciiTheme="majorBidi" w:hAnsiTheme="majorBidi" w:cstheme="majorBidi"/>
                <w:noProof/>
                <w:szCs w:val="24"/>
              </w:rPr>
              <w:t>perators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Relati</w:t>
            </w:r>
            <w:r w:rsidR="002B5A0B" w:rsidRPr="00B551CF">
              <w:rPr>
                <w:rFonts w:asciiTheme="majorBidi" w:hAnsiTheme="majorBidi" w:cstheme="majorBidi"/>
                <w:noProof/>
                <w:szCs w:val="24"/>
              </w:rPr>
              <w:t xml:space="preserve">ng to </w:t>
            </w:r>
            <w:r w:rsidR="0072490B" w:rsidRPr="00B551CF">
              <w:rPr>
                <w:rFonts w:asciiTheme="majorBidi" w:hAnsiTheme="majorBidi" w:cstheme="majorBidi"/>
                <w:noProof/>
                <w:szCs w:val="24"/>
              </w:rPr>
              <w:t>o</w:t>
            </w:r>
            <w:r w:rsidR="002B5A0B" w:rsidRPr="00B551CF">
              <w:rPr>
                <w:rFonts w:asciiTheme="majorBidi" w:hAnsiTheme="majorBidi" w:cstheme="majorBidi"/>
                <w:noProof/>
                <w:szCs w:val="24"/>
              </w:rPr>
              <w:t xml:space="preserve">ther </w:t>
            </w:r>
            <w:r w:rsidR="0072490B" w:rsidRPr="00B551CF">
              <w:rPr>
                <w:rFonts w:asciiTheme="majorBidi" w:hAnsiTheme="majorBidi" w:cstheme="majorBidi"/>
                <w:noProof/>
                <w:szCs w:val="24"/>
              </w:rPr>
              <w:t>t</w:t>
            </w:r>
            <w:r w:rsidR="002B5A0B" w:rsidRPr="00B551CF">
              <w:rPr>
                <w:rFonts w:asciiTheme="majorBidi" w:hAnsiTheme="majorBidi" w:cstheme="majorBidi"/>
                <w:noProof/>
                <w:szCs w:val="24"/>
              </w:rPr>
              <w:t xml:space="preserve">ransport </w:t>
            </w:r>
            <w:r w:rsidR="0072490B" w:rsidRPr="00B551CF">
              <w:rPr>
                <w:rFonts w:asciiTheme="majorBidi" w:hAnsiTheme="majorBidi" w:cstheme="majorBidi"/>
                <w:noProof/>
                <w:szCs w:val="24"/>
              </w:rPr>
              <w:t>e</w:t>
            </w:r>
            <w:r w:rsidR="002B5A0B" w:rsidRPr="00B551CF">
              <w:rPr>
                <w:rFonts w:asciiTheme="majorBidi" w:hAnsiTheme="majorBidi" w:cstheme="majorBidi"/>
                <w:noProof/>
                <w:szCs w:val="24"/>
              </w:rPr>
              <w:t>quipment</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83101,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83102 and </w:t>
            </w:r>
            <w:r w:rsidR="00A04F1C" w:rsidRPr="00B551CF">
              <w:rPr>
                <w:rFonts w:asciiTheme="majorBidi" w:hAnsiTheme="majorBidi" w:cstheme="majorBidi"/>
                <w:noProof/>
                <w:szCs w:val="24"/>
              </w:rPr>
              <w:t>CPC </w:t>
            </w:r>
            <w:r w:rsidR="0023008D" w:rsidRPr="00B551CF">
              <w:rPr>
                <w:rFonts w:asciiTheme="majorBidi" w:hAnsiTheme="majorBidi" w:cstheme="majorBidi"/>
                <w:noProof/>
                <w:szCs w:val="24"/>
              </w:rPr>
              <w:t>83105)</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lang w:val="en-US"/>
              </w:rPr>
              <w:t>SE: EEA residency requirement (</w:t>
            </w:r>
            <w:r w:rsidR="00A04F1C" w:rsidRPr="00B551CF">
              <w:rPr>
                <w:rFonts w:asciiTheme="majorBidi" w:hAnsiTheme="majorBidi" w:cstheme="majorBidi"/>
                <w:noProof/>
                <w:szCs w:val="24"/>
                <w:lang w:val="en-US"/>
              </w:rPr>
              <w:t>CPC </w:t>
            </w:r>
            <w:r w:rsidRPr="00B551CF">
              <w:rPr>
                <w:rFonts w:asciiTheme="majorBidi" w:hAnsiTheme="majorBidi" w:cstheme="majorBidi"/>
                <w:noProof/>
                <w:szCs w:val="24"/>
                <w:lang w:val="en-US"/>
              </w:rPr>
              <w:t>83101).</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Relating to personal and household goods (</w:t>
            </w:r>
            <w:r w:rsidR="00A04F1C" w:rsidRPr="00B551CF">
              <w:rPr>
                <w:rFonts w:asciiTheme="majorBidi" w:hAnsiTheme="majorBidi" w:cstheme="majorBidi"/>
                <w:noProof/>
                <w:szCs w:val="24"/>
              </w:rPr>
              <w:t>CPC </w:t>
            </w:r>
            <w:r w:rsidRPr="00B551CF">
              <w:rPr>
                <w:rFonts w:asciiTheme="majorBidi" w:hAnsiTheme="majorBidi" w:cstheme="majorBidi"/>
                <w:noProof/>
                <w:szCs w:val="24"/>
              </w:rPr>
              <w:t>832)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 for specialists and for graduate trainees</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(f)</w:t>
            </w:r>
            <w:r w:rsidRPr="00B551CF">
              <w:rPr>
                <w:rFonts w:asciiTheme="majorBidi" w:hAnsiTheme="majorBidi" w:cstheme="majorBidi"/>
                <w:noProof/>
                <w:szCs w:val="24"/>
              </w:rPr>
              <w:tab/>
              <w:t>Telecommunications equipment rental (</w:t>
            </w:r>
            <w:r w:rsidR="00A04F1C" w:rsidRPr="00B551CF">
              <w:rPr>
                <w:rFonts w:asciiTheme="majorBidi" w:hAnsiTheme="majorBidi" w:cstheme="majorBidi"/>
                <w:noProof/>
                <w:szCs w:val="24"/>
              </w:rPr>
              <w:t>CPC </w:t>
            </w:r>
            <w:r w:rsidRPr="00B551CF">
              <w:rPr>
                <w:rFonts w:asciiTheme="majorBidi" w:hAnsiTheme="majorBidi" w:cstheme="majorBidi"/>
                <w:noProof/>
                <w:szCs w:val="24"/>
              </w:rPr>
              <w:t>7541)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 for specialists and for graduate trainees</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F.</w:t>
            </w:r>
            <w:r w:rsidRPr="00B551CF">
              <w:rPr>
                <w:rFonts w:asciiTheme="majorBidi" w:hAnsiTheme="majorBidi" w:cstheme="majorBidi"/>
                <w:noProof/>
                <w:szCs w:val="24"/>
              </w:rPr>
              <w:tab/>
              <w:t xml:space="preserve">Other </w:t>
            </w:r>
            <w:r w:rsidR="0072490B" w:rsidRPr="00B551CF">
              <w:rPr>
                <w:rFonts w:asciiTheme="majorBidi" w:hAnsiTheme="majorBidi" w:cstheme="majorBidi"/>
                <w:noProof/>
                <w:szCs w:val="24"/>
              </w:rPr>
              <w:t>b</w:t>
            </w:r>
            <w:r w:rsidRPr="00B551CF">
              <w:rPr>
                <w:rFonts w:asciiTheme="majorBidi" w:hAnsiTheme="majorBidi" w:cstheme="majorBidi"/>
                <w:noProof/>
                <w:szCs w:val="24"/>
              </w:rPr>
              <w:t xml:space="preserve">usiness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 xml:space="preserve">Technical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esting and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nalysis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8676)</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PT: Residence requirements for biologist</w:t>
            </w:r>
            <w:r w:rsidRPr="00B551CF">
              <w:rPr>
                <w:rFonts w:asciiTheme="majorBidi" w:hAnsiTheme="majorBidi" w:cstheme="majorBidi"/>
                <w:noProof/>
                <w:szCs w:val="24"/>
                <w:lang w:eastAsia="ko-KR"/>
              </w:rPr>
              <w:t>s</w:t>
            </w:r>
            <w:r w:rsidRPr="00B551CF">
              <w:rPr>
                <w:rFonts w:asciiTheme="majorBidi" w:hAnsiTheme="majorBidi" w:cstheme="majorBidi"/>
                <w:noProof/>
                <w:szCs w:val="24"/>
              </w:rPr>
              <w:t xml:space="preserve"> and chemical analyst</w:t>
            </w:r>
            <w:r w:rsidRPr="00B551CF">
              <w:rPr>
                <w:rFonts w:asciiTheme="majorBidi" w:hAnsiTheme="majorBidi" w:cstheme="majorBidi"/>
                <w:noProof/>
                <w:szCs w:val="24"/>
                <w:lang w:eastAsia="ko-KR"/>
              </w:rPr>
              <w:t>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lang w:val="en-US"/>
              </w:rPr>
              <w:t>CY</w:t>
            </w:r>
            <w:r w:rsidRPr="00B551CF">
              <w:rPr>
                <w:rFonts w:asciiTheme="majorBidi" w:hAnsiTheme="majorBidi" w:cstheme="majorBidi"/>
                <w:noProof/>
                <w:szCs w:val="24"/>
              </w:rPr>
              <w:t>: Nationality condition for biologists and chemical analysts.</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(f)</w:t>
            </w:r>
            <w:r w:rsidRPr="00B551CF">
              <w:rPr>
                <w:rFonts w:asciiTheme="majorBidi" w:hAnsiTheme="majorBidi" w:cstheme="majorBidi"/>
                <w:noProof/>
                <w:szCs w:val="24"/>
              </w:rPr>
              <w:tab/>
              <w:t xml:space="preserve">Advisory and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services incidental to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griculture, </w:t>
            </w:r>
            <w:r w:rsidR="0072490B" w:rsidRPr="00B551CF">
              <w:rPr>
                <w:rFonts w:asciiTheme="majorBidi" w:hAnsiTheme="majorBidi" w:cstheme="majorBidi"/>
                <w:noProof/>
                <w:szCs w:val="24"/>
              </w:rPr>
              <w:t>h</w:t>
            </w:r>
            <w:r w:rsidRPr="00B551CF">
              <w:rPr>
                <w:rFonts w:asciiTheme="majorBidi" w:hAnsiTheme="majorBidi" w:cstheme="majorBidi"/>
                <w:noProof/>
                <w:szCs w:val="24"/>
              </w:rPr>
              <w:t xml:space="preserve">unting and </w:t>
            </w:r>
            <w:r w:rsidR="0072490B" w:rsidRPr="00B551CF">
              <w:rPr>
                <w:rFonts w:asciiTheme="majorBidi" w:hAnsiTheme="majorBidi" w:cstheme="majorBidi"/>
                <w:noProof/>
                <w:szCs w:val="24"/>
              </w:rPr>
              <w:t>f</w:t>
            </w:r>
            <w:r w:rsidRPr="00B551CF">
              <w:rPr>
                <w:rFonts w:asciiTheme="majorBidi" w:hAnsiTheme="majorBidi" w:cstheme="majorBidi"/>
                <w:noProof/>
                <w:szCs w:val="24"/>
              </w:rPr>
              <w:t xml:space="preserve">orestry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881)</w:t>
            </w:r>
          </w:p>
        </w:tc>
        <w:tc>
          <w:tcPr>
            <w:tcW w:w="2859" w:type="pct"/>
          </w:tcPr>
          <w:p w:rsidR="005C68ED" w:rsidRPr="00B551CF" w:rsidRDefault="005C68ED" w:rsidP="009F7F6D">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Residence requirements for agronomists and "</w:t>
            </w:r>
            <w:r w:rsidRPr="00B551CF">
              <w:rPr>
                <w:rFonts w:asciiTheme="majorBidi" w:hAnsiTheme="majorBidi" w:cstheme="majorBidi"/>
                <w:i/>
                <w:noProof/>
                <w:szCs w:val="24"/>
              </w:rPr>
              <w:t>periti agrari</w:t>
            </w:r>
            <w:r w:rsidRPr="00B551CF">
              <w:rPr>
                <w:rFonts w:asciiTheme="majorBidi" w:hAnsiTheme="majorBidi" w:cstheme="majorBidi"/>
                <w:noProof/>
                <w:szCs w:val="24"/>
                <w:lang w:eastAsia="ko-KR"/>
              </w:rPr>
              <w:t>"</w:t>
            </w:r>
            <w:r w:rsidR="009F7F6D"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(j)</w:t>
            </w:r>
            <w:r w:rsidRPr="00B551CF">
              <w:rPr>
                <w:rFonts w:asciiTheme="majorBidi" w:hAnsiTheme="majorBidi" w:cstheme="majorBidi"/>
                <w:noProof/>
                <w:szCs w:val="24"/>
              </w:rPr>
              <w:tab/>
              <w:t xml:space="preserve">2. Security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87302,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87303,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87304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87305)</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 xml:space="preserve">BE, BG, CY, CZ, EE, LV, LT, MT, PL, RO, SI, SK: Nationality condition and </w:t>
            </w:r>
            <w:r w:rsidRPr="00B551CF">
              <w:rPr>
                <w:rFonts w:asciiTheme="majorBidi" w:hAnsiTheme="majorBidi" w:cstheme="majorBidi"/>
                <w:noProof/>
                <w:spacing w:val="-2"/>
                <w:szCs w:val="24"/>
                <w:lang w:eastAsia="ko-KR"/>
              </w:rPr>
              <w:t xml:space="preserve">a </w:t>
            </w:r>
            <w:r w:rsidRPr="00B551CF">
              <w:rPr>
                <w:rFonts w:asciiTheme="majorBidi" w:hAnsiTheme="majorBidi" w:cstheme="majorBidi"/>
                <w:noProof/>
                <w:szCs w:val="24"/>
              </w:rPr>
              <w:t>residence</w:t>
            </w:r>
            <w:r w:rsidRPr="00B551CF">
              <w:rPr>
                <w:rFonts w:asciiTheme="majorBidi" w:hAnsiTheme="majorBidi" w:cstheme="majorBidi"/>
                <w:noProof/>
                <w:spacing w:val="-2"/>
                <w:szCs w:val="24"/>
              </w:rPr>
              <w:t xml:space="preserve"> requirement</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DK: Nationality condition and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residence requirement for managers and for airport guard services.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ES, PT: Nationality condition for specialised personnel.</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Nationality condition for managing directors and directors.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IT: </w:t>
            </w:r>
            <w:r w:rsidRPr="00B551CF">
              <w:rPr>
                <w:rFonts w:asciiTheme="majorBidi" w:hAnsiTheme="majorBidi" w:cstheme="majorBidi"/>
                <w:iCs/>
                <w:noProof/>
                <w:szCs w:val="24"/>
              </w:rPr>
              <w:t>Italian or EU nationality</w:t>
            </w:r>
            <w:r w:rsidRPr="00B551CF">
              <w:rPr>
                <w:rFonts w:asciiTheme="majorBidi" w:hAnsiTheme="majorBidi" w:cstheme="majorBidi"/>
                <w:noProof/>
                <w:szCs w:val="24"/>
              </w:rPr>
              <w:t xml:space="preserve"> condition and </w:t>
            </w:r>
            <w:r w:rsidRPr="00B551CF">
              <w:rPr>
                <w:rFonts w:asciiTheme="majorBidi" w:hAnsiTheme="majorBidi" w:cstheme="majorBidi"/>
                <w:noProof/>
                <w:szCs w:val="24"/>
                <w:lang w:eastAsia="ko-KR"/>
              </w:rPr>
              <w:t xml:space="preserve">a </w:t>
            </w:r>
            <w:r w:rsidRPr="00B551CF">
              <w:rPr>
                <w:rFonts w:asciiTheme="majorBidi" w:hAnsiTheme="majorBidi" w:cstheme="majorBidi"/>
                <w:noProof/>
                <w:szCs w:val="24"/>
              </w:rPr>
              <w:t>residence requirement in order to obtain necessary authorization for security guard services and the transport of valuables.</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(k)</w:t>
            </w:r>
            <w:r w:rsidRPr="00B551CF">
              <w:rPr>
                <w:rFonts w:asciiTheme="majorBidi" w:hAnsiTheme="majorBidi" w:cstheme="majorBidi"/>
                <w:noProof/>
                <w:szCs w:val="24"/>
              </w:rPr>
              <w:tab/>
              <w:t xml:space="preserve">Related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cientific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echnical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t>
            </w:r>
            <w:r w:rsidR="002B5A0B" w:rsidRPr="00B551CF">
              <w:rPr>
                <w:rFonts w:asciiTheme="majorBidi" w:hAnsiTheme="majorBidi" w:cstheme="majorBidi"/>
                <w:noProof/>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8675)</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DE: Nationality condition for publicly appointed surveyors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FR: Nationality condition for "surveying" operations relating to the establishment of property rights and to land law</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lang w:eastAsia="ko-KR"/>
              </w:rPr>
              <w:t>CY: Nationality requirements for ownership of geological, geophysical, sur</w:t>
            </w:r>
            <w:r w:rsidR="002B5A0B" w:rsidRPr="00B551CF">
              <w:rPr>
                <w:rFonts w:asciiTheme="majorBidi" w:hAnsiTheme="majorBidi" w:cstheme="majorBidi"/>
                <w:noProof/>
                <w:szCs w:val="24"/>
                <w:lang w:eastAsia="ko-KR"/>
              </w:rPr>
              <w:t>veying and map-making services.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IT, PT: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(l)</w:t>
            </w:r>
            <w:r w:rsidRPr="00B551CF">
              <w:rPr>
                <w:rFonts w:asciiTheme="majorBidi" w:hAnsiTheme="majorBidi" w:cstheme="majorBidi"/>
                <w:noProof/>
                <w:spacing w:val="-2"/>
                <w:szCs w:val="24"/>
              </w:rPr>
              <w:tab/>
              <w:t>1. Maintenance and repair of vessels</w:t>
            </w:r>
            <w:r w:rsidR="002B5A0B" w:rsidRPr="00B551CF">
              <w:rPr>
                <w:rFonts w:asciiTheme="majorBidi" w:hAnsiTheme="majorBidi" w:cstheme="majorBidi"/>
                <w:noProof/>
                <w:spacing w:val="-2"/>
                <w:szCs w:val="24"/>
              </w:rPr>
              <w:br/>
            </w: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MT: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9F7F6D" w:rsidRPr="00B551CF" w:rsidRDefault="005C68ED">
            <w:pPr>
              <w:pageBreakBefore/>
              <w:spacing w:before="60" w:after="60" w:line="240" w:lineRule="auto"/>
              <w:ind w:left="567" w:hanging="567"/>
              <w:jc w:val="left"/>
              <w:rPr>
                <w:rFonts w:asciiTheme="majorBidi" w:hAnsiTheme="majorBidi" w:cstheme="majorBidi"/>
                <w:noProof/>
                <w:spacing w:val="-2"/>
                <w:szCs w:val="24"/>
              </w:rPr>
            </w:pPr>
            <w:r w:rsidRPr="00B551CF">
              <w:rPr>
                <w:rFonts w:asciiTheme="majorBidi" w:hAnsiTheme="majorBidi" w:cstheme="majorBidi"/>
                <w:noProof/>
                <w:spacing w:val="-2"/>
                <w:szCs w:val="24"/>
              </w:rPr>
              <w:lastRenderedPageBreak/>
              <w:t>(l)</w:t>
            </w:r>
            <w:r w:rsidRPr="00B551CF">
              <w:rPr>
                <w:rFonts w:asciiTheme="majorBidi" w:hAnsiTheme="majorBidi" w:cstheme="majorBidi"/>
                <w:noProof/>
                <w:spacing w:val="-2"/>
                <w:szCs w:val="24"/>
              </w:rPr>
              <w:tab/>
              <w:t xml:space="preserve">2. Maintenance and </w:t>
            </w:r>
            <w:r w:rsidR="00693097" w:rsidRPr="00B551CF">
              <w:rPr>
                <w:rFonts w:asciiTheme="majorBidi" w:hAnsiTheme="majorBidi" w:cstheme="majorBidi"/>
                <w:noProof/>
                <w:spacing w:val="-2"/>
                <w:szCs w:val="24"/>
              </w:rPr>
              <w:t>r</w:t>
            </w:r>
            <w:r w:rsidRPr="00B551CF">
              <w:rPr>
                <w:rFonts w:asciiTheme="majorBidi" w:hAnsiTheme="majorBidi" w:cstheme="majorBidi"/>
                <w:noProof/>
                <w:spacing w:val="-2"/>
                <w:szCs w:val="24"/>
              </w:rPr>
              <w:t xml:space="preserve">epair of </w:t>
            </w:r>
            <w:r w:rsidR="00693097" w:rsidRPr="00B551CF">
              <w:rPr>
                <w:rFonts w:asciiTheme="majorBidi" w:hAnsiTheme="majorBidi" w:cstheme="majorBidi"/>
                <w:noProof/>
                <w:spacing w:val="-2"/>
                <w:szCs w:val="24"/>
              </w:rPr>
              <w:t>r</w:t>
            </w:r>
            <w:r w:rsidRPr="00B551CF">
              <w:rPr>
                <w:rFonts w:asciiTheme="majorBidi" w:hAnsiTheme="majorBidi" w:cstheme="majorBidi"/>
                <w:noProof/>
                <w:spacing w:val="-2"/>
                <w:szCs w:val="24"/>
              </w:rPr>
              <w:t xml:space="preserve">ail </w:t>
            </w:r>
            <w:r w:rsidR="00693097" w:rsidRPr="00B551CF">
              <w:rPr>
                <w:rFonts w:asciiTheme="majorBidi" w:hAnsiTheme="majorBidi" w:cstheme="majorBidi"/>
                <w:noProof/>
                <w:spacing w:val="-2"/>
                <w:szCs w:val="24"/>
              </w:rPr>
              <w:t>t</w:t>
            </w:r>
            <w:r w:rsidRPr="00B551CF">
              <w:rPr>
                <w:rFonts w:asciiTheme="majorBidi" w:hAnsiTheme="majorBidi" w:cstheme="majorBidi"/>
                <w:noProof/>
                <w:spacing w:val="-2"/>
                <w:szCs w:val="24"/>
              </w:rPr>
              <w:t xml:space="preserve">ransport </w:t>
            </w:r>
            <w:r w:rsidR="00693097" w:rsidRPr="00B551CF">
              <w:rPr>
                <w:rFonts w:asciiTheme="majorBidi" w:hAnsiTheme="majorBidi" w:cstheme="majorBidi"/>
                <w:noProof/>
                <w:spacing w:val="-2"/>
                <w:szCs w:val="24"/>
              </w:rPr>
              <w:t>e</w:t>
            </w:r>
            <w:r w:rsidRPr="00B551CF">
              <w:rPr>
                <w:rFonts w:asciiTheme="majorBidi" w:hAnsiTheme="majorBidi" w:cstheme="majorBidi"/>
                <w:noProof/>
                <w:spacing w:val="-2"/>
                <w:szCs w:val="24"/>
              </w:rPr>
              <w:t>quipment</w:t>
            </w:r>
          </w:p>
          <w:p w:rsidR="005C68ED" w:rsidRPr="00B551CF" w:rsidRDefault="005C68ED" w:rsidP="009F7F6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LV: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(l)</w:t>
            </w:r>
            <w:r w:rsidRPr="00B551CF">
              <w:rPr>
                <w:rFonts w:asciiTheme="majorBidi" w:hAnsiTheme="majorBidi" w:cstheme="majorBidi"/>
                <w:noProof/>
                <w:spacing w:val="-2"/>
                <w:szCs w:val="24"/>
              </w:rPr>
              <w:tab/>
              <w:t xml:space="preserve">3. Maintenance and </w:t>
            </w:r>
            <w:r w:rsidR="00693097" w:rsidRPr="00B551CF">
              <w:rPr>
                <w:rFonts w:asciiTheme="majorBidi" w:hAnsiTheme="majorBidi" w:cstheme="majorBidi"/>
                <w:noProof/>
                <w:spacing w:val="-2"/>
                <w:szCs w:val="24"/>
              </w:rPr>
              <w:t>r</w:t>
            </w:r>
            <w:r w:rsidRPr="00B551CF">
              <w:rPr>
                <w:rFonts w:asciiTheme="majorBidi" w:hAnsiTheme="majorBidi" w:cstheme="majorBidi"/>
                <w:noProof/>
                <w:spacing w:val="-2"/>
                <w:szCs w:val="24"/>
              </w:rPr>
              <w:t xml:space="preserve">epair of motor vehicles, motorcycles, snowmobiles and road transport </w:t>
            </w:r>
            <w:r w:rsidR="00693097" w:rsidRPr="00B551CF">
              <w:rPr>
                <w:rFonts w:asciiTheme="majorBidi" w:hAnsiTheme="majorBidi" w:cstheme="majorBidi"/>
                <w:noProof/>
                <w:spacing w:val="-2"/>
                <w:szCs w:val="24"/>
              </w:rPr>
              <w:t>e</w:t>
            </w:r>
            <w:r w:rsidRPr="00B551CF">
              <w:rPr>
                <w:rFonts w:asciiTheme="majorBidi" w:hAnsiTheme="majorBidi" w:cstheme="majorBidi"/>
                <w:noProof/>
                <w:spacing w:val="-2"/>
                <w:szCs w:val="24"/>
              </w:rPr>
              <w:t>quipment</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6112,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6122,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8867 and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For maintenance and repair of motor vehicles, motorcycles and snowmobiles,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(l)</w:t>
            </w:r>
            <w:r w:rsidRPr="00B551CF">
              <w:rPr>
                <w:rFonts w:asciiTheme="majorBidi" w:hAnsiTheme="majorBidi" w:cstheme="majorBidi"/>
                <w:noProof/>
                <w:szCs w:val="24"/>
              </w:rPr>
              <w:tab/>
              <w:t xml:space="preserve">5. </w:t>
            </w:r>
            <w:r w:rsidRPr="00B551CF">
              <w:rPr>
                <w:rFonts w:asciiTheme="majorBidi" w:hAnsiTheme="majorBidi" w:cstheme="majorBidi"/>
                <w:noProof/>
                <w:spacing w:val="-2"/>
                <w:szCs w:val="24"/>
              </w:rPr>
              <w:t xml:space="preserve">Maintenance and </w:t>
            </w:r>
            <w:r w:rsidR="00693097" w:rsidRPr="00B551CF">
              <w:rPr>
                <w:rFonts w:asciiTheme="majorBidi" w:hAnsiTheme="majorBidi" w:cstheme="majorBidi"/>
                <w:noProof/>
                <w:spacing w:val="-2"/>
                <w:szCs w:val="24"/>
              </w:rPr>
              <w:t>r</w:t>
            </w:r>
            <w:r w:rsidRPr="00B551CF">
              <w:rPr>
                <w:rFonts w:asciiTheme="majorBidi" w:hAnsiTheme="majorBidi" w:cstheme="majorBidi"/>
                <w:noProof/>
                <w:spacing w:val="-2"/>
                <w:szCs w:val="24"/>
              </w:rPr>
              <w:t>epair services of metal products, of (non office) machinery, of (non transport and non office) equipment and of personal and household goods</w:t>
            </w:r>
            <w:r w:rsidRPr="00B551CF">
              <w:rPr>
                <w:rFonts w:asciiTheme="majorBidi" w:hAnsiTheme="majorBidi" w:cstheme="majorBidi"/>
                <w:b/>
                <w:bCs/>
                <w:noProof/>
                <w:spacing w:val="-2"/>
                <w:szCs w:val="24"/>
                <w:vertAlign w:val="superscript"/>
              </w:rPr>
              <w:footnoteReference w:id="60"/>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633,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7545,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8861,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8864,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8865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8866)</w:t>
            </w:r>
          </w:p>
        </w:tc>
        <w:tc>
          <w:tcPr>
            <w:tcW w:w="2859" w:type="pct"/>
          </w:tcPr>
          <w:p w:rsidR="009F7F6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EU: Nationality condition, except for:</w:t>
            </w:r>
          </w:p>
          <w:p w:rsidR="005C68ED" w:rsidRPr="00B551CF" w:rsidRDefault="005C68ED" w:rsidP="00A43F6D">
            <w:pPr>
              <w:spacing w:before="60" w:after="60" w:line="240" w:lineRule="auto"/>
              <w:jc w:val="left"/>
              <w:rPr>
                <w:rFonts w:asciiTheme="majorBidi" w:hAnsiTheme="majorBidi" w:cstheme="majorBidi"/>
                <w:i/>
                <w:noProof/>
                <w:spacing w:val="-2"/>
                <w:szCs w:val="24"/>
                <w:lang w:val="nn-NO"/>
              </w:rPr>
            </w:pPr>
            <w:r w:rsidRPr="00B551CF">
              <w:rPr>
                <w:rFonts w:asciiTheme="majorBidi" w:hAnsiTheme="majorBidi" w:cstheme="majorBidi"/>
                <w:noProof/>
                <w:szCs w:val="24"/>
              </w:rPr>
              <w:t xml:space="preserve">BE, DE, DK, ES, FR, EL, HU, IE, IT, LU, MT, NL, PL, PT, RO, SE, UK for </w:t>
            </w:r>
            <w:r w:rsidR="00A04F1C" w:rsidRPr="00B551CF">
              <w:rPr>
                <w:rFonts w:asciiTheme="majorBidi" w:hAnsiTheme="majorBidi" w:cstheme="majorBidi"/>
                <w:noProof/>
                <w:szCs w:val="24"/>
              </w:rPr>
              <w:t>CPC </w:t>
            </w:r>
            <w:r w:rsidRPr="00B551CF">
              <w:rPr>
                <w:rFonts w:asciiTheme="majorBidi" w:hAnsiTheme="majorBidi" w:cstheme="majorBidi"/>
                <w:noProof/>
                <w:szCs w:val="24"/>
              </w:rPr>
              <w:t>633, 8861, 8866;</w:t>
            </w:r>
            <w:r w:rsidRPr="00B551CF">
              <w:rPr>
                <w:rFonts w:asciiTheme="majorBidi" w:hAnsiTheme="majorBidi" w:cstheme="majorBidi"/>
                <w:noProof/>
                <w:szCs w:val="24"/>
              </w:rPr>
              <w:br/>
            </w:r>
            <w:r w:rsidRPr="00B551CF">
              <w:rPr>
                <w:rFonts w:asciiTheme="majorBidi" w:hAnsiTheme="majorBidi" w:cstheme="majorBidi"/>
                <w:noProof/>
                <w:spacing w:val="-2"/>
                <w:szCs w:val="24"/>
              </w:rPr>
              <w:t xml:space="preserve">BG for repair services of personal and household goods (excl. Jewellery): </w:t>
            </w:r>
            <w:r w:rsidR="00A04F1C" w:rsidRPr="00B551CF">
              <w:rPr>
                <w:rFonts w:asciiTheme="majorBidi" w:hAnsiTheme="majorBidi" w:cstheme="majorBidi"/>
                <w:noProof/>
                <w:spacing w:val="-2"/>
                <w:szCs w:val="24"/>
              </w:rPr>
              <w:t>CPC </w:t>
            </w:r>
            <w:r w:rsidRPr="00B551CF">
              <w:rPr>
                <w:rFonts w:asciiTheme="majorBidi" w:hAnsiTheme="majorBidi" w:cstheme="majorBidi"/>
                <w:noProof/>
                <w:spacing w:val="-2"/>
                <w:szCs w:val="24"/>
              </w:rPr>
              <w:t>63301, 63302, part of 63303, 63304, 63309</w:t>
            </w:r>
            <w:r w:rsidRPr="00B551CF">
              <w:rPr>
                <w:rFonts w:asciiTheme="majorBidi" w:hAnsiTheme="majorBidi" w:cstheme="majorBidi"/>
                <w:noProof/>
                <w:spacing w:val="-2"/>
                <w:szCs w:val="24"/>
                <w:lang w:eastAsia="ko-KR"/>
              </w:rPr>
              <w:t>;</w:t>
            </w:r>
            <w:r w:rsidR="002B5A0B" w:rsidRPr="00B551CF">
              <w:rPr>
                <w:rFonts w:asciiTheme="majorBidi" w:hAnsiTheme="majorBidi" w:cstheme="majorBidi"/>
                <w:noProof/>
                <w:spacing w:val="-2"/>
                <w:szCs w:val="24"/>
                <w:lang w:eastAsia="ko-KR"/>
              </w:rPr>
              <w:br/>
            </w:r>
            <w:r w:rsidRPr="00B551CF">
              <w:rPr>
                <w:rFonts w:asciiTheme="majorBidi" w:hAnsiTheme="majorBidi" w:cstheme="majorBidi"/>
                <w:noProof/>
                <w:szCs w:val="24"/>
              </w:rPr>
              <w:t xml:space="preserve">AT for </w:t>
            </w:r>
            <w:r w:rsidR="00A04F1C" w:rsidRPr="00B551CF">
              <w:rPr>
                <w:rFonts w:asciiTheme="majorBidi" w:hAnsiTheme="majorBidi" w:cstheme="majorBidi"/>
                <w:noProof/>
                <w:szCs w:val="24"/>
              </w:rPr>
              <w:t>CPC </w:t>
            </w:r>
            <w:r w:rsidRPr="00B551CF">
              <w:rPr>
                <w:rFonts w:asciiTheme="majorBidi" w:hAnsiTheme="majorBidi" w:cstheme="majorBidi"/>
                <w:noProof/>
                <w:szCs w:val="24"/>
              </w:rPr>
              <w:t>633, 8861-8866;</w:t>
            </w:r>
            <w:r w:rsidR="002B5A0B" w:rsidRPr="00B551CF">
              <w:rPr>
                <w:rFonts w:asciiTheme="majorBidi" w:hAnsiTheme="majorBidi" w:cstheme="majorBidi"/>
                <w:noProof/>
                <w:szCs w:val="24"/>
              </w:rPr>
              <w:br/>
            </w:r>
            <w:r w:rsidRPr="00B551CF">
              <w:rPr>
                <w:rFonts w:asciiTheme="majorBidi" w:hAnsiTheme="majorBidi" w:cstheme="majorBidi"/>
                <w:noProof/>
                <w:szCs w:val="24"/>
              </w:rPr>
              <w:t xml:space="preserve">EE, FI, LV, LT for </w:t>
            </w:r>
            <w:r w:rsidR="00A04F1C" w:rsidRPr="00B551CF">
              <w:rPr>
                <w:rFonts w:asciiTheme="majorBidi" w:hAnsiTheme="majorBidi" w:cstheme="majorBidi"/>
                <w:noProof/>
                <w:szCs w:val="24"/>
              </w:rPr>
              <w:t>CPC </w:t>
            </w:r>
            <w:r w:rsidRPr="00B551CF">
              <w:rPr>
                <w:rFonts w:asciiTheme="majorBidi" w:hAnsiTheme="majorBidi" w:cstheme="majorBidi"/>
                <w:noProof/>
                <w:szCs w:val="24"/>
              </w:rPr>
              <w:t>633, 8861-8866;</w:t>
            </w:r>
            <w:r w:rsidR="002B5A0B" w:rsidRPr="00B551CF">
              <w:rPr>
                <w:rFonts w:asciiTheme="majorBidi" w:hAnsiTheme="majorBidi" w:cstheme="majorBidi"/>
                <w:noProof/>
                <w:szCs w:val="24"/>
              </w:rPr>
              <w:br/>
            </w:r>
            <w:r w:rsidRPr="00B551CF">
              <w:rPr>
                <w:rFonts w:asciiTheme="majorBidi" w:hAnsiTheme="majorBidi" w:cstheme="majorBidi"/>
                <w:noProof/>
                <w:szCs w:val="24"/>
                <w:lang w:val="nn-NO"/>
              </w:rPr>
              <w:t xml:space="preserve">CZ, SK for </w:t>
            </w:r>
            <w:r w:rsidR="00A04F1C" w:rsidRPr="00B551CF">
              <w:rPr>
                <w:rFonts w:asciiTheme="majorBidi" w:hAnsiTheme="majorBidi" w:cstheme="majorBidi"/>
                <w:noProof/>
                <w:szCs w:val="24"/>
                <w:lang w:val="nn-NO"/>
              </w:rPr>
              <w:t>CPC </w:t>
            </w:r>
            <w:r w:rsidRPr="00B551CF">
              <w:rPr>
                <w:rFonts w:asciiTheme="majorBidi" w:hAnsiTheme="majorBidi" w:cstheme="majorBidi"/>
                <w:noProof/>
                <w:szCs w:val="24"/>
                <w:lang w:val="nn-NO"/>
              </w:rPr>
              <w:t>633, 8861-8865;</w:t>
            </w:r>
            <w:r w:rsidRPr="00B551CF">
              <w:rPr>
                <w:rFonts w:asciiTheme="majorBidi" w:hAnsiTheme="majorBidi" w:cstheme="majorBidi"/>
                <w:noProof/>
                <w:szCs w:val="24"/>
                <w:lang w:val="nn-NO" w:eastAsia="ko-KR"/>
              </w:rPr>
              <w:t xml:space="preserve"> and</w:t>
            </w:r>
            <w:r w:rsidR="002B5A0B" w:rsidRPr="00B551CF">
              <w:rPr>
                <w:rFonts w:asciiTheme="majorBidi" w:hAnsiTheme="majorBidi" w:cstheme="majorBidi"/>
                <w:noProof/>
                <w:szCs w:val="24"/>
                <w:lang w:val="nn-NO" w:eastAsia="ko-KR"/>
              </w:rPr>
              <w:br/>
            </w:r>
            <w:r w:rsidRPr="00B551CF">
              <w:rPr>
                <w:rFonts w:asciiTheme="majorBidi" w:hAnsiTheme="majorBidi" w:cstheme="majorBidi"/>
                <w:noProof/>
                <w:szCs w:val="24"/>
                <w:lang w:val="nn-NO"/>
              </w:rPr>
              <w:t xml:space="preserve">SI for </w:t>
            </w:r>
            <w:r w:rsidR="00A04F1C" w:rsidRPr="00B551CF">
              <w:rPr>
                <w:rFonts w:asciiTheme="majorBidi" w:hAnsiTheme="majorBidi" w:cstheme="majorBidi"/>
                <w:noProof/>
                <w:szCs w:val="24"/>
                <w:lang w:val="nn-NO"/>
              </w:rPr>
              <w:t>CPC </w:t>
            </w:r>
            <w:r w:rsidRPr="00B551CF">
              <w:rPr>
                <w:rFonts w:asciiTheme="majorBidi" w:hAnsiTheme="majorBidi" w:cstheme="majorBidi"/>
                <w:noProof/>
                <w:szCs w:val="24"/>
                <w:lang w:val="nn-NO"/>
              </w:rPr>
              <w:t>633, 8861, 8866.</w:t>
            </w:r>
          </w:p>
        </w:tc>
      </w:tr>
      <w:tr w:rsidR="005C68ED" w:rsidRPr="00B551CF" w:rsidTr="002B5A0B">
        <w:tc>
          <w:tcPr>
            <w:tcW w:w="2141" w:type="pct"/>
          </w:tcPr>
          <w:p w:rsidR="005C68ED" w:rsidRPr="00B551CF" w:rsidRDefault="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(m)</w:t>
            </w:r>
            <w:r w:rsidRPr="00B551CF">
              <w:rPr>
                <w:rFonts w:asciiTheme="majorBidi" w:hAnsiTheme="majorBidi" w:cstheme="majorBidi"/>
                <w:noProof/>
                <w:szCs w:val="24"/>
              </w:rPr>
              <w:tab/>
              <w:t>Building-</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leaning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9F7F6D" w:rsidRPr="00B551CF">
              <w:rPr>
                <w:rFonts w:asciiTheme="majorBidi" w:hAnsiTheme="majorBidi" w:cstheme="majorBidi"/>
                <w:noProof/>
                <w:szCs w:val="24"/>
              </w:rPr>
              <w:br/>
            </w:r>
            <w:r w:rsidR="005C68ED"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005C68ED" w:rsidRPr="00B551CF">
              <w:rPr>
                <w:rFonts w:asciiTheme="majorBidi" w:hAnsiTheme="majorBidi" w:cstheme="majorBidi"/>
                <w:noProof/>
                <w:szCs w:val="24"/>
              </w:rPr>
              <w:t>874)</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CY, EE, HR, MT, PL, RO, SI: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(n)</w:t>
            </w:r>
            <w:r w:rsidRPr="00B551CF">
              <w:rPr>
                <w:rFonts w:asciiTheme="majorBidi" w:hAnsiTheme="majorBidi" w:cstheme="majorBidi"/>
                <w:noProof/>
                <w:szCs w:val="24"/>
              </w:rPr>
              <w:tab/>
              <w:t xml:space="preserve">Photographic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9F7F6D" w:rsidRPr="00B551CF">
              <w:rPr>
                <w:rFonts w:asciiTheme="majorBidi" w:hAnsiTheme="majorBidi" w:cstheme="majorBidi"/>
                <w:noProof/>
                <w:szCs w:val="24"/>
              </w:rPr>
              <w:br/>
            </w:r>
            <w:r w:rsidR="005C68ED"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005C68ED" w:rsidRPr="00B551CF">
              <w:rPr>
                <w:rFonts w:asciiTheme="majorBidi" w:hAnsiTheme="majorBidi" w:cstheme="majorBidi"/>
                <w:noProof/>
                <w:szCs w:val="24"/>
              </w:rPr>
              <w:t>875)</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HR, LV: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BG, PL: Nationality condition for the supply of aerial photographic services</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(p)</w:t>
            </w:r>
            <w:r w:rsidRPr="00B551CF">
              <w:rPr>
                <w:rFonts w:asciiTheme="majorBidi" w:hAnsiTheme="majorBidi" w:cstheme="majorBidi"/>
                <w:noProof/>
                <w:szCs w:val="24"/>
              </w:rPr>
              <w:tab/>
              <w:t xml:space="preserve">Printing and </w:t>
            </w:r>
            <w:r w:rsidR="0072490B" w:rsidRPr="00B551CF">
              <w:rPr>
                <w:rFonts w:asciiTheme="majorBidi" w:hAnsiTheme="majorBidi" w:cstheme="majorBidi"/>
                <w:noProof/>
                <w:szCs w:val="24"/>
              </w:rPr>
              <w:t>p</w:t>
            </w:r>
            <w:r w:rsidRPr="00B551CF">
              <w:rPr>
                <w:rFonts w:asciiTheme="majorBidi" w:hAnsiTheme="majorBidi" w:cstheme="majorBidi"/>
                <w:noProof/>
                <w:szCs w:val="24"/>
              </w:rPr>
              <w:t>ublishing</w:t>
            </w:r>
            <w:r w:rsidR="009F7F6D" w:rsidRPr="00B551CF">
              <w:rPr>
                <w:rFonts w:asciiTheme="majorBidi" w:hAnsiTheme="majorBidi" w:cstheme="majorBidi"/>
                <w:noProof/>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88442)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Residency</w:t>
            </w:r>
            <w:r w:rsidRPr="00B551CF">
              <w:rPr>
                <w:rFonts w:asciiTheme="majorBidi" w:hAnsiTheme="majorBidi" w:cstheme="majorBidi"/>
                <w:noProof/>
                <w:szCs w:val="24"/>
                <w:lang w:eastAsia="ko-KR"/>
              </w:rPr>
              <w:t xml:space="preserve"> </w:t>
            </w:r>
            <w:r w:rsidRPr="00B551CF">
              <w:rPr>
                <w:rFonts w:asciiTheme="majorBidi" w:hAnsiTheme="majorBidi" w:cstheme="majorBidi"/>
                <w:noProof/>
                <w:szCs w:val="24"/>
              </w:rPr>
              <w:t>requirement for publisher</w:t>
            </w:r>
            <w:r w:rsidRPr="00B551CF">
              <w:rPr>
                <w:rFonts w:asciiTheme="majorBidi" w:hAnsiTheme="majorBidi" w:cstheme="majorBidi"/>
                <w:noProof/>
                <w:szCs w:val="24"/>
                <w:lang w:eastAsia="ko-KR"/>
              </w:rPr>
              <w:t xml:space="preserve"> and editorial board</w:t>
            </w:r>
            <w:r w:rsidRPr="00B551CF">
              <w:rPr>
                <w:rFonts w:asciiTheme="majorBidi" w:hAnsiTheme="majorBidi" w:cstheme="majorBidi"/>
                <w:noProof/>
                <w:szCs w:val="24"/>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SE: </w:t>
            </w:r>
            <w:r w:rsidRPr="00B551CF">
              <w:rPr>
                <w:rFonts w:asciiTheme="majorBidi" w:hAnsiTheme="majorBidi" w:cstheme="majorBidi"/>
                <w:noProof/>
                <w:szCs w:val="24"/>
                <w:lang w:eastAsia="ko-KR"/>
              </w:rPr>
              <w:t>R</w:t>
            </w:r>
            <w:r w:rsidRPr="00B551CF">
              <w:rPr>
                <w:rFonts w:asciiTheme="majorBidi" w:hAnsiTheme="majorBidi" w:cstheme="majorBidi"/>
                <w:noProof/>
                <w:szCs w:val="24"/>
              </w:rPr>
              <w:t>esidency requirement for publisher</w:t>
            </w:r>
            <w:r w:rsidRPr="00B551CF">
              <w:rPr>
                <w:rFonts w:asciiTheme="majorBidi" w:hAnsiTheme="majorBidi" w:cstheme="majorBidi"/>
                <w:noProof/>
                <w:szCs w:val="24"/>
                <w:lang w:eastAsia="ko-KR"/>
              </w:rPr>
              <w:t>s</w:t>
            </w:r>
            <w:r w:rsidRPr="00B551CF">
              <w:rPr>
                <w:rFonts w:asciiTheme="majorBidi" w:hAnsiTheme="majorBidi" w:cstheme="majorBidi"/>
                <w:noProof/>
                <w:szCs w:val="24"/>
              </w:rPr>
              <w:t xml:space="preserve"> and owner</w:t>
            </w:r>
            <w:r w:rsidRPr="00B551CF">
              <w:rPr>
                <w:rFonts w:asciiTheme="majorBidi" w:hAnsiTheme="majorBidi" w:cstheme="majorBidi"/>
                <w:noProof/>
                <w:szCs w:val="24"/>
                <w:lang w:eastAsia="ko-KR"/>
              </w:rPr>
              <w:t>s</w:t>
            </w:r>
            <w:r w:rsidRPr="00B551CF">
              <w:rPr>
                <w:rFonts w:asciiTheme="majorBidi" w:hAnsiTheme="majorBidi" w:cstheme="majorBidi"/>
                <w:noProof/>
                <w:szCs w:val="24"/>
              </w:rPr>
              <w:t xml:space="preserve"> of publishing and printing companies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IT: Owners of publishing and printing company and publishers must be citizens of a EU </w:t>
            </w:r>
            <w:r w:rsidR="008D3E4F" w:rsidRPr="00B551CF">
              <w:rPr>
                <w:rFonts w:asciiTheme="majorBidi" w:hAnsiTheme="majorBidi" w:cstheme="majorBidi"/>
                <w:noProof/>
                <w:szCs w:val="24"/>
              </w:rPr>
              <w:t>Member </w:t>
            </w:r>
            <w:r w:rsidRPr="00B551CF">
              <w:rPr>
                <w:rFonts w:asciiTheme="majorBidi" w:hAnsiTheme="majorBidi" w:cstheme="majorBidi"/>
                <w:noProof/>
                <w:szCs w:val="24"/>
              </w:rPr>
              <w:t>State.</w:t>
            </w:r>
          </w:p>
        </w:tc>
      </w:tr>
      <w:tr w:rsidR="005C68ED" w:rsidRPr="00B551CF" w:rsidTr="002B5A0B">
        <w:tc>
          <w:tcPr>
            <w:tcW w:w="2141" w:type="pct"/>
          </w:tcPr>
          <w:p w:rsidR="009F7F6D" w:rsidRPr="00B551CF" w:rsidRDefault="005C68ED">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(q)</w:t>
            </w:r>
            <w:r w:rsidRPr="00B551CF">
              <w:rPr>
                <w:rFonts w:asciiTheme="majorBidi" w:hAnsiTheme="majorBidi" w:cstheme="majorBidi"/>
                <w:noProof/>
                <w:szCs w:val="24"/>
              </w:rPr>
              <w:tab/>
              <w:t xml:space="preserve">Convention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87909)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SI: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(r)</w:t>
            </w:r>
            <w:r w:rsidRPr="00B551CF">
              <w:rPr>
                <w:rFonts w:asciiTheme="majorBidi" w:hAnsiTheme="majorBidi" w:cstheme="majorBidi"/>
                <w:noProof/>
                <w:szCs w:val="24"/>
              </w:rPr>
              <w:tab/>
              <w:t xml:space="preserve">1. Translation and </w:t>
            </w:r>
            <w:r w:rsidR="0072490B" w:rsidRPr="00B551CF">
              <w:rPr>
                <w:rFonts w:asciiTheme="majorBidi" w:hAnsiTheme="majorBidi" w:cstheme="majorBidi"/>
                <w:noProof/>
                <w:szCs w:val="24"/>
              </w:rPr>
              <w:t>i</w:t>
            </w:r>
            <w:r w:rsidRPr="00B551CF">
              <w:rPr>
                <w:rFonts w:asciiTheme="majorBidi" w:hAnsiTheme="majorBidi" w:cstheme="majorBidi"/>
                <w:noProof/>
                <w:szCs w:val="24"/>
              </w:rPr>
              <w:t xml:space="preserve">nterpretation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87905)</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FI: Residence</w:t>
            </w:r>
            <w:r w:rsidRPr="00B551CF">
              <w:rPr>
                <w:rFonts w:asciiTheme="majorBidi" w:hAnsiTheme="majorBidi" w:cstheme="majorBidi"/>
                <w:noProof/>
                <w:szCs w:val="24"/>
                <w:lang w:eastAsia="ko-KR"/>
              </w:rPr>
              <w:t xml:space="preserve"> </w:t>
            </w:r>
            <w:r w:rsidRPr="00B551CF">
              <w:rPr>
                <w:rFonts w:asciiTheme="majorBidi" w:hAnsiTheme="majorBidi" w:cstheme="majorBidi"/>
                <w:noProof/>
                <w:szCs w:val="24"/>
              </w:rPr>
              <w:t>requirement for certified translators</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(r)</w:t>
            </w:r>
            <w:r w:rsidRPr="00B551CF">
              <w:rPr>
                <w:rFonts w:asciiTheme="majorBidi" w:hAnsiTheme="majorBidi" w:cstheme="majorBidi"/>
                <w:noProof/>
                <w:szCs w:val="24"/>
              </w:rPr>
              <w:tab/>
              <w:t xml:space="preserve">3. Collection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87902)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BE, EL: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Unbound.</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(r)</w:t>
            </w:r>
            <w:r w:rsidRPr="00B551CF">
              <w:rPr>
                <w:rFonts w:asciiTheme="majorBidi" w:hAnsiTheme="majorBidi" w:cstheme="majorBidi"/>
                <w:noProof/>
                <w:spacing w:val="-2"/>
                <w:szCs w:val="24"/>
              </w:rPr>
              <w:tab/>
              <w:t>4. Credit reporting services</w:t>
            </w:r>
            <w:r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87901)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BE, EL: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IT: Unbound.</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(r)</w:t>
            </w:r>
            <w:r w:rsidRPr="00B551CF">
              <w:rPr>
                <w:rFonts w:asciiTheme="majorBidi" w:hAnsiTheme="majorBidi" w:cstheme="majorBidi"/>
                <w:noProof/>
                <w:spacing w:val="-2"/>
                <w:szCs w:val="24"/>
              </w:rPr>
              <w:tab/>
              <w:t>5. Duplicating services</w:t>
            </w:r>
            <w:r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87904)</w:t>
            </w:r>
            <w:r w:rsidRPr="00B551CF">
              <w:rPr>
                <w:rFonts w:asciiTheme="majorBidi" w:hAnsiTheme="majorBidi" w:cstheme="majorBidi"/>
                <w:b/>
                <w:bCs/>
                <w:noProof/>
                <w:spacing w:val="-2"/>
                <w:szCs w:val="24"/>
                <w:vertAlign w:val="superscript"/>
              </w:rPr>
              <w:footnoteReference w:id="61"/>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8.</w:t>
            </w:r>
            <w:r w:rsidRPr="00B551CF">
              <w:rPr>
                <w:rFonts w:asciiTheme="majorBidi" w:hAnsiTheme="majorBidi" w:cstheme="majorBidi"/>
                <w:noProof/>
                <w:szCs w:val="24"/>
              </w:rPr>
              <w:tab/>
              <w:t>CONSTRUCTION AND RELATED ENGINEERING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511,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514,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515,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516,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517 and </w:t>
            </w:r>
            <w:r w:rsidR="00A04F1C" w:rsidRPr="00B551CF">
              <w:rPr>
                <w:rFonts w:asciiTheme="majorBidi" w:hAnsiTheme="majorBidi" w:cstheme="majorBidi"/>
                <w:noProof/>
                <w:szCs w:val="24"/>
              </w:rPr>
              <w:t>CPC </w:t>
            </w:r>
            <w:r w:rsidR="0023008D" w:rsidRPr="00B551CF">
              <w:rPr>
                <w:rFonts w:asciiTheme="majorBidi" w:hAnsiTheme="majorBidi" w:cstheme="majorBidi"/>
                <w:noProof/>
                <w:szCs w:val="24"/>
              </w:rPr>
              <w:t>518)</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BG: Foreign specialists must have experience of at least two years in the field of construction</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lang w:val="en-US"/>
              </w:rPr>
              <w:t>CY: Specific conditions apply and authorisation by the competent authorities required for foreign natural persons.</w:t>
            </w:r>
          </w:p>
        </w:tc>
      </w:tr>
      <w:tr w:rsidR="005C68ED" w:rsidRPr="00B551CF" w:rsidTr="002B5A0B">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9.</w:t>
            </w:r>
            <w:r w:rsidRPr="00B551CF">
              <w:rPr>
                <w:rFonts w:asciiTheme="majorBidi" w:hAnsiTheme="majorBidi" w:cstheme="majorBidi"/>
                <w:noProof/>
                <w:szCs w:val="24"/>
              </w:rPr>
              <w:tab/>
              <w:t>DISTRIBUTION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(excluding distribution of arms, munitions and war material)</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Retailing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b/>
                <w:bCs/>
                <w:noProof/>
                <w:szCs w:val="24"/>
                <w:vertAlign w:val="superscript"/>
              </w:rPr>
              <w:footnoteReference w:id="62"/>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Food retailing services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631)</w:t>
            </w:r>
          </w:p>
        </w:tc>
        <w:tc>
          <w:tcPr>
            <w:tcW w:w="2859" w:type="pct"/>
          </w:tcPr>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Nationality condition for tobacconists (i.e.</w:t>
            </w:r>
            <w:r w:rsidR="00A43F6D" w:rsidRPr="00B551CF">
              <w:rPr>
                <w:rFonts w:asciiTheme="majorBidi" w:hAnsiTheme="majorBidi" w:cstheme="majorBidi"/>
                <w:noProof/>
                <w:szCs w:val="24"/>
              </w:rPr>
              <w:t> </w:t>
            </w:r>
            <w:r w:rsidRPr="00B551CF">
              <w:rPr>
                <w:rFonts w:asciiTheme="majorBidi" w:hAnsiTheme="majorBidi" w:cstheme="majorBidi"/>
                <w:i/>
                <w:iCs/>
                <w:noProof/>
                <w:szCs w:val="24"/>
              </w:rPr>
              <w:t>buraliste</w:t>
            </w:r>
            <w:r w:rsidRPr="00B551CF">
              <w:rPr>
                <w:rFonts w:asciiTheme="majorBidi" w:hAnsiTheme="majorBidi" w:cstheme="majorBidi"/>
                <w:noProof/>
                <w:szCs w:val="24"/>
              </w:rPr>
              <w:t>)</w:t>
            </w:r>
            <w:r w:rsidRPr="00B551CF">
              <w:rPr>
                <w:rFonts w:asciiTheme="majorBidi" w:hAnsiTheme="majorBidi" w:cstheme="majorBidi"/>
                <w:noProof/>
                <w:szCs w:val="24"/>
                <w:lang w:eastAsia="ko-KR"/>
              </w:rPr>
              <w:t>.</w:t>
            </w:r>
          </w:p>
          <w:p w:rsidR="005C68ED" w:rsidRPr="00B551CF" w:rsidRDefault="005C68ED" w:rsidP="00A43F6D">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ES: </w:t>
            </w:r>
            <w:r w:rsidR="00A43F6D" w:rsidRPr="00B551CF">
              <w:rPr>
                <w:rFonts w:asciiTheme="majorBidi" w:hAnsiTheme="majorBidi" w:cstheme="majorBidi"/>
                <w:noProof/>
                <w:szCs w:val="24"/>
              </w:rPr>
              <w:t>F</w:t>
            </w:r>
            <w:r w:rsidRPr="00B551CF">
              <w:rPr>
                <w:rFonts w:asciiTheme="majorBidi" w:hAnsiTheme="majorBidi" w:cstheme="majorBidi"/>
                <w:noProof/>
                <w:szCs w:val="24"/>
              </w:rPr>
              <w:t xml:space="preserve">or retail sales of tobacco. Establishment is subject to a nationality of a </w:t>
            </w:r>
            <w:r w:rsidR="008D3E4F" w:rsidRPr="00B551CF">
              <w:rPr>
                <w:rFonts w:asciiTheme="majorBidi" w:hAnsiTheme="majorBidi" w:cstheme="majorBidi"/>
                <w:noProof/>
                <w:szCs w:val="24"/>
              </w:rPr>
              <w:t>Member </w:t>
            </w:r>
            <w:r w:rsidRPr="00B551CF">
              <w:rPr>
                <w:rFonts w:asciiTheme="majorBidi" w:hAnsiTheme="majorBidi" w:cstheme="majorBidi"/>
                <w:noProof/>
                <w:szCs w:val="24"/>
              </w:rPr>
              <w:t>State of the EU condition.</w:t>
            </w:r>
          </w:p>
        </w:tc>
      </w:tr>
      <w:tr w:rsidR="005C68ED" w:rsidRPr="00B551CF" w:rsidTr="002B5A0B">
        <w:tc>
          <w:tcPr>
            <w:tcW w:w="2141" w:type="pct"/>
          </w:tcPr>
          <w:p w:rsidR="005C68ED" w:rsidRPr="00B551CF" w:rsidRDefault="002B5A0B"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10.</w:t>
            </w:r>
            <w:r w:rsidRPr="00B551CF">
              <w:rPr>
                <w:rFonts w:asciiTheme="majorBidi" w:hAnsiTheme="majorBidi" w:cstheme="majorBidi"/>
                <w:noProof/>
                <w:szCs w:val="24"/>
              </w:rPr>
              <w:tab/>
              <w:t>EDUCATIONAL SERVICES</w:t>
            </w:r>
            <w:r w:rsidRPr="00B551CF">
              <w:rPr>
                <w:rFonts w:asciiTheme="majorBidi" w:hAnsiTheme="majorBidi" w:cstheme="majorBidi"/>
                <w:noProof/>
                <w:szCs w:val="24"/>
              </w:rPr>
              <w:br/>
            </w:r>
            <w:r w:rsidR="005C68ED" w:rsidRPr="00B551CF">
              <w:rPr>
                <w:rFonts w:asciiTheme="majorBidi" w:hAnsiTheme="majorBidi" w:cstheme="majorBidi"/>
                <w:noProof/>
                <w:szCs w:val="24"/>
              </w:rPr>
              <w:t xml:space="preserve">(only privately funded services) </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Primary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921)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FR: Nationality condition. However, Armenian nationals may obtain authorisation from </w:t>
            </w:r>
            <w:r w:rsidRPr="00B551CF">
              <w:rPr>
                <w:rFonts w:asciiTheme="majorBidi" w:hAnsiTheme="majorBidi" w:cstheme="majorBidi"/>
                <w:noProof/>
                <w:szCs w:val="24"/>
                <w:lang w:eastAsia="ko-KR"/>
              </w:rPr>
              <w:t xml:space="preserve">the </w:t>
            </w:r>
            <w:r w:rsidRPr="00B551CF">
              <w:rPr>
                <w:rFonts w:asciiTheme="majorBidi" w:hAnsiTheme="majorBidi" w:cstheme="majorBidi"/>
                <w:noProof/>
                <w:szCs w:val="24"/>
              </w:rPr>
              <w:t>competent authorities to establish and direct an education institution</w:t>
            </w:r>
            <w:r w:rsidRPr="00B551CF">
              <w:rPr>
                <w:rFonts w:asciiTheme="majorBidi" w:hAnsiTheme="majorBidi" w:cstheme="majorBidi"/>
                <w:noProof/>
                <w:szCs w:val="24"/>
                <w:lang w:eastAsia="ko-KR"/>
              </w:rPr>
              <w:t>,</w:t>
            </w:r>
            <w:r w:rsidRPr="00B551CF">
              <w:rPr>
                <w:rFonts w:asciiTheme="majorBidi" w:hAnsiTheme="majorBidi" w:cstheme="majorBidi"/>
                <w:noProof/>
                <w:szCs w:val="24"/>
              </w:rPr>
              <w:t xml:space="preserve"> and to teach.</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IT: Nationality condition for service providers who are authorised to issue State-recognised diplomas.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EL: Nationality condition for teachers.</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Secondary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Pr="00B551CF">
              <w:rPr>
                <w:rFonts w:asciiTheme="majorBidi" w:hAnsiTheme="majorBidi" w:cstheme="majorBidi"/>
                <w:noProof/>
                <w:szCs w:val="24"/>
              </w:rPr>
              <w:b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922)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FR: Nationality condition. However, Armenian nationals may obtain authorisation from </w:t>
            </w:r>
            <w:r w:rsidRPr="00B551CF">
              <w:rPr>
                <w:rFonts w:asciiTheme="majorBidi" w:hAnsiTheme="majorBidi" w:cstheme="majorBidi"/>
                <w:noProof/>
                <w:szCs w:val="24"/>
                <w:lang w:eastAsia="ko-KR"/>
              </w:rPr>
              <w:t xml:space="preserve">the </w:t>
            </w:r>
            <w:r w:rsidRPr="00B551CF">
              <w:rPr>
                <w:rFonts w:asciiTheme="majorBidi" w:hAnsiTheme="majorBidi" w:cstheme="majorBidi"/>
                <w:noProof/>
                <w:szCs w:val="24"/>
              </w:rPr>
              <w:t>competent authorities to establish and direct an education institution</w:t>
            </w:r>
            <w:r w:rsidRPr="00B551CF">
              <w:rPr>
                <w:rFonts w:asciiTheme="majorBidi" w:hAnsiTheme="majorBidi" w:cstheme="majorBidi"/>
                <w:noProof/>
                <w:szCs w:val="24"/>
                <w:lang w:eastAsia="ko-KR"/>
              </w:rPr>
              <w:t>,</w:t>
            </w:r>
            <w:r w:rsidRPr="00B551CF">
              <w:rPr>
                <w:rFonts w:asciiTheme="majorBidi" w:hAnsiTheme="majorBidi" w:cstheme="majorBidi"/>
                <w:noProof/>
                <w:szCs w:val="24"/>
              </w:rPr>
              <w:t xml:space="preserve"> and to teach.</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IT: Nationality condition for service providers who are authorised to issue State-recognised diplomas.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EL: Nationality condition for teachers.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LV: Nationality condition for technical and vocational secondary school-type education services for handicapped students (</w:t>
            </w:r>
            <w:r w:rsidR="00A04F1C" w:rsidRPr="00B551CF">
              <w:rPr>
                <w:rFonts w:asciiTheme="majorBidi" w:hAnsiTheme="majorBidi" w:cstheme="majorBidi"/>
                <w:noProof/>
                <w:szCs w:val="24"/>
              </w:rPr>
              <w:t>CPC </w:t>
            </w:r>
            <w:r w:rsidRPr="00B551CF">
              <w:rPr>
                <w:rFonts w:asciiTheme="majorBidi" w:hAnsiTheme="majorBidi" w:cstheme="majorBidi"/>
                <w:noProof/>
                <w:szCs w:val="24"/>
              </w:rPr>
              <w:t>9224)</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Higher </w:t>
            </w:r>
            <w:r w:rsidR="0072490B" w:rsidRPr="00B551CF">
              <w:rPr>
                <w:rFonts w:asciiTheme="majorBidi" w:hAnsiTheme="majorBidi" w:cstheme="majorBidi"/>
                <w:noProof/>
                <w:szCs w:val="24"/>
              </w:rPr>
              <w:t>e</w:t>
            </w:r>
            <w:r w:rsidRPr="00B551CF">
              <w:rPr>
                <w:rFonts w:asciiTheme="majorBidi" w:hAnsiTheme="majorBidi" w:cstheme="majorBidi"/>
                <w:noProof/>
                <w:szCs w:val="24"/>
              </w:rPr>
              <w:t xml:space="preserve">ducation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r w:rsidR="002B5A0B" w:rsidRPr="00B551CF">
              <w:rPr>
                <w:rFonts w:asciiTheme="majorBidi" w:hAnsiTheme="majorBidi" w:cstheme="majorBidi"/>
                <w:noProof/>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923)</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FR: Nationality condition. However, Armenian </w:t>
            </w:r>
            <w:r w:rsidRPr="00B551CF">
              <w:rPr>
                <w:rFonts w:asciiTheme="majorBidi" w:hAnsiTheme="majorBidi" w:cstheme="majorBidi"/>
                <w:noProof/>
                <w:szCs w:val="24"/>
                <w:lang w:eastAsia="ko-KR"/>
              </w:rPr>
              <w:t xml:space="preserve">nationals </w:t>
            </w:r>
            <w:r w:rsidRPr="00B551CF">
              <w:rPr>
                <w:rFonts w:asciiTheme="majorBidi" w:hAnsiTheme="majorBidi" w:cstheme="majorBidi"/>
                <w:noProof/>
                <w:szCs w:val="24"/>
              </w:rPr>
              <w:t xml:space="preserve">may obtain authorisation from </w:t>
            </w:r>
            <w:r w:rsidRPr="00B551CF">
              <w:rPr>
                <w:rFonts w:asciiTheme="majorBidi" w:hAnsiTheme="majorBidi" w:cstheme="majorBidi"/>
                <w:noProof/>
                <w:szCs w:val="24"/>
                <w:lang w:eastAsia="ko-KR"/>
              </w:rPr>
              <w:t xml:space="preserve">the </w:t>
            </w:r>
            <w:r w:rsidRPr="00B551CF">
              <w:rPr>
                <w:rFonts w:asciiTheme="majorBidi" w:hAnsiTheme="majorBidi" w:cstheme="majorBidi"/>
                <w:noProof/>
                <w:szCs w:val="24"/>
              </w:rPr>
              <w:t>competent authorities to establish and direct an education institution and to teach.</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CZ, SK: Nationality condition for higher education services, except for post-secondary technical and vocational education services (</w:t>
            </w:r>
            <w:r w:rsidR="00A04F1C" w:rsidRPr="00B551CF">
              <w:rPr>
                <w:rFonts w:asciiTheme="majorBidi" w:hAnsiTheme="majorBidi" w:cstheme="majorBidi"/>
                <w:noProof/>
                <w:szCs w:val="24"/>
              </w:rPr>
              <w:t>CPC </w:t>
            </w:r>
            <w:r w:rsidRPr="00B551CF">
              <w:rPr>
                <w:rFonts w:asciiTheme="majorBidi" w:hAnsiTheme="majorBidi" w:cstheme="majorBidi"/>
                <w:noProof/>
                <w:szCs w:val="24"/>
              </w:rPr>
              <w:t>92310).</w:t>
            </w:r>
          </w:p>
          <w:p w:rsidR="005C68ED" w:rsidRPr="00B551CF" w:rsidRDefault="005C68ED" w:rsidP="009950DF">
            <w:pPr>
              <w:spacing w:before="60" w:after="60" w:line="240" w:lineRule="auto"/>
              <w:jc w:val="left"/>
              <w:rPr>
                <w:rFonts w:asciiTheme="majorBidi" w:hAnsiTheme="majorBidi" w:cstheme="majorBidi"/>
                <w:i/>
                <w:noProof/>
                <w:szCs w:val="24"/>
              </w:rPr>
            </w:pPr>
            <w:r w:rsidRPr="00B551CF">
              <w:rPr>
                <w:rFonts w:asciiTheme="majorBidi" w:hAnsiTheme="majorBidi" w:cstheme="majorBidi"/>
                <w:noProof/>
                <w:szCs w:val="24"/>
              </w:rPr>
              <w:t>IT: Nationality condition for service providers who are authorised to issue State-recognised diplomas.</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Other education services</w:t>
            </w:r>
            <w:r w:rsidR="002B5A0B" w:rsidRPr="00B551CF">
              <w:rPr>
                <w:rFonts w:asciiTheme="majorBidi" w:hAnsiTheme="majorBidi" w:cstheme="majorBidi"/>
                <w:noProof/>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929)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CZ, SK: Nationality condition for the majority of members of the board.</w:t>
            </w:r>
          </w:p>
        </w:tc>
      </w:tr>
      <w:tr w:rsidR="005C68ED" w:rsidRPr="00B551CF" w:rsidTr="002B5A0B">
        <w:tc>
          <w:tcPr>
            <w:tcW w:w="2141" w:type="pct"/>
          </w:tcPr>
          <w:p w:rsidR="005C68ED" w:rsidRPr="00B551CF" w:rsidRDefault="005C68ED" w:rsidP="002B5A0B">
            <w:pPr>
              <w:pageBreakBefore/>
              <w:spacing w:before="60" w:after="60" w:line="240" w:lineRule="auto"/>
              <w:jc w:val="left"/>
              <w:rPr>
                <w:rFonts w:asciiTheme="majorBidi" w:eastAsia="Batang" w:hAnsiTheme="majorBidi" w:cstheme="majorBidi"/>
                <w:noProof/>
                <w:szCs w:val="24"/>
              </w:rPr>
            </w:pPr>
            <w:r w:rsidRPr="00B551CF">
              <w:rPr>
                <w:rFonts w:asciiTheme="majorBidi" w:eastAsia="Batang" w:hAnsiTheme="majorBidi" w:cstheme="majorBidi"/>
                <w:noProof/>
                <w:szCs w:val="24"/>
              </w:rPr>
              <w:lastRenderedPageBreak/>
              <w:t>12.</w:t>
            </w:r>
            <w:r w:rsidRPr="00B551CF">
              <w:rPr>
                <w:rFonts w:asciiTheme="majorBidi" w:eastAsia="Batang" w:hAnsiTheme="majorBidi" w:cstheme="majorBidi"/>
                <w:noProof/>
                <w:szCs w:val="24"/>
              </w:rPr>
              <w:tab/>
              <w:t>FINANCIAL SERVICES</w:t>
            </w:r>
          </w:p>
        </w:tc>
        <w:tc>
          <w:tcPr>
            <w:tcW w:w="2859" w:type="pct"/>
          </w:tcPr>
          <w:p w:rsidR="005C68ED" w:rsidRPr="00B551CF" w:rsidRDefault="005C68ED" w:rsidP="009950DF">
            <w:pPr>
              <w:spacing w:before="60" w:after="60" w:line="240" w:lineRule="auto"/>
              <w:jc w:val="left"/>
              <w:rPr>
                <w:rFonts w:asciiTheme="majorBidi" w:hAnsiTheme="majorBidi" w:cstheme="majorBidi"/>
                <w:i/>
                <w:noProof/>
                <w:szCs w:val="24"/>
              </w:rPr>
            </w:pP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eastAsia="Batang" w:hAnsiTheme="majorBidi" w:cstheme="majorBidi"/>
                <w:noProof/>
                <w:szCs w:val="24"/>
              </w:rPr>
            </w:pPr>
            <w:r w:rsidRPr="00B551CF">
              <w:rPr>
                <w:rFonts w:asciiTheme="majorBidi" w:eastAsia="Batang" w:hAnsiTheme="majorBidi" w:cstheme="majorBidi"/>
                <w:noProof/>
                <w:szCs w:val="24"/>
              </w:rPr>
              <w:t>A.</w:t>
            </w:r>
            <w:r w:rsidRPr="00B551CF">
              <w:rPr>
                <w:rFonts w:asciiTheme="majorBidi" w:eastAsia="Batang" w:hAnsiTheme="majorBidi" w:cstheme="majorBidi"/>
                <w:noProof/>
                <w:szCs w:val="24"/>
              </w:rPr>
              <w:tab/>
              <w:t>Insurance and insurance-related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The management of a branch office must consist of two natural persons resident in Austria.</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EE: For direct insurance, the management body of an insurance joint-stock company with Armenian capital participation may include </w:t>
            </w:r>
            <w:r w:rsidRPr="00B551CF">
              <w:rPr>
                <w:rFonts w:asciiTheme="majorBidi" w:hAnsiTheme="majorBidi" w:cstheme="majorBidi"/>
                <w:noProof/>
                <w:szCs w:val="24"/>
                <w:lang w:eastAsia="ko-KR"/>
              </w:rPr>
              <w:t xml:space="preserve">Armenian </w:t>
            </w:r>
            <w:r w:rsidRPr="00B551CF">
              <w:rPr>
                <w:rFonts w:asciiTheme="majorBidi" w:hAnsiTheme="majorBidi" w:cstheme="majorBidi"/>
                <w:noProof/>
                <w:szCs w:val="24"/>
              </w:rPr>
              <w:t>nationals only in proportion to the Armenian participation and in any event not more than half of the members of the management body. The head of the management of a subsidiary or an independent company must permanently reside in Estonia.</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ES: Residency requirement for the actuarial profession (or alternatively two years of experience).</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Residency requirement.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IT: Residency requirement for the actuarial profession.</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PL:</w:t>
            </w:r>
            <w:r w:rsidRPr="00B551CF">
              <w:rPr>
                <w:rFonts w:asciiTheme="majorBidi" w:hAnsiTheme="majorBidi" w:cstheme="majorBidi"/>
                <w:noProof/>
                <w:szCs w:val="24"/>
              </w:rPr>
              <w:t xml:space="preserve"> Residency requirement for insurance intermediaries.</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FI: The managing directors and at least one auditor of an insurance company shall have their place of residence in the EU, unless the competent authorities have granted an exemption. The general agent of </w:t>
            </w:r>
            <w:r w:rsidRPr="00B551CF">
              <w:rPr>
                <w:rFonts w:asciiTheme="majorBidi" w:hAnsiTheme="majorBidi" w:cstheme="majorBidi"/>
                <w:noProof/>
                <w:szCs w:val="24"/>
                <w:lang w:eastAsia="ko-KR"/>
              </w:rPr>
              <w:t>a</w:t>
            </w:r>
            <w:r w:rsidRPr="00B551CF">
              <w:rPr>
                <w:rFonts w:asciiTheme="majorBidi" w:hAnsiTheme="majorBidi" w:cstheme="majorBidi"/>
                <w:noProof/>
                <w:szCs w:val="24"/>
              </w:rPr>
              <w:t xml:space="preserve"> Armenian insurance company shall have his place of residence in Finland, unless the company has its head office in the EU.</w:t>
            </w:r>
          </w:p>
        </w:tc>
      </w:tr>
      <w:tr w:rsidR="005C68ED" w:rsidRPr="00B551CF" w:rsidTr="002B5A0B">
        <w:trPr>
          <w:trHeight w:val="6922"/>
        </w:trPr>
        <w:tc>
          <w:tcPr>
            <w:tcW w:w="2141" w:type="pct"/>
          </w:tcPr>
          <w:p w:rsidR="005C68ED" w:rsidRPr="00B551CF" w:rsidRDefault="005C68ED" w:rsidP="002B5A0B">
            <w:pPr>
              <w:pageBreakBefore/>
              <w:spacing w:before="60" w:after="60" w:line="240" w:lineRule="auto"/>
              <w:ind w:left="567" w:hanging="567"/>
              <w:jc w:val="left"/>
              <w:rPr>
                <w:rFonts w:asciiTheme="majorBidi" w:eastAsia="Batang" w:hAnsiTheme="majorBidi" w:cstheme="majorBidi"/>
                <w:noProof/>
                <w:szCs w:val="24"/>
              </w:rPr>
            </w:pPr>
            <w:r w:rsidRPr="00B551CF">
              <w:rPr>
                <w:rFonts w:asciiTheme="majorBidi" w:eastAsia="Batang" w:hAnsiTheme="majorBidi" w:cstheme="majorBidi"/>
                <w:noProof/>
                <w:szCs w:val="24"/>
              </w:rPr>
              <w:lastRenderedPageBreak/>
              <w:t>B.</w:t>
            </w:r>
            <w:r w:rsidRPr="00B551CF">
              <w:rPr>
                <w:rFonts w:asciiTheme="majorBidi" w:eastAsia="Batang" w:hAnsiTheme="majorBidi" w:cstheme="majorBidi"/>
                <w:noProof/>
                <w:szCs w:val="24"/>
              </w:rPr>
              <w:tab/>
              <w:t>Banking and other financial services (excluding insurance)</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Permanent residence in Bulgaria is required for the executive directors and the managerial agent.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FI: A managing director and at least one auditor of credit institutions shall have their place of residence in the </w:t>
            </w:r>
            <w:r w:rsidRPr="00B551CF">
              <w:rPr>
                <w:rFonts w:asciiTheme="majorBidi" w:hAnsiTheme="majorBidi" w:cstheme="majorBidi"/>
                <w:noProof/>
                <w:szCs w:val="24"/>
                <w:lang w:eastAsia="ko-KR"/>
              </w:rPr>
              <w:t>EEA</w:t>
            </w:r>
            <w:r w:rsidRPr="00B551CF">
              <w:rPr>
                <w:rFonts w:asciiTheme="majorBidi" w:hAnsiTheme="majorBidi" w:cstheme="majorBidi"/>
                <w:noProof/>
                <w:szCs w:val="24"/>
              </w:rPr>
              <w:t>, unless the Financial Supervision Authority has granted an exemption. The broker (individual person) on derivative exchange shall have his place of residence in the EU.</w:t>
            </w:r>
          </w:p>
          <w:p w:rsidR="005C68ED" w:rsidRPr="00B551CF" w:rsidRDefault="005C68ED" w:rsidP="0023008D">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IT: </w:t>
            </w:r>
            <w:r w:rsidRPr="00B551CF">
              <w:rPr>
                <w:rFonts w:asciiTheme="majorBidi" w:hAnsiTheme="majorBidi" w:cstheme="majorBidi"/>
                <w:noProof/>
                <w:szCs w:val="24"/>
                <w:lang w:eastAsia="ko-KR"/>
              </w:rPr>
              <w:t>Condition of residency</w:t>
            </w:r>
            <w:r w:rsidRPr="00B551CF">
              <w:rPr>
                <w:rFonts w:asciiTheme="majorBidi" w:hAnsiTheme="majorBidi" w:cstheme="majorBidi"/>
                <w:noProof/>
                <w:szCs w:val="24"/>
              </w:rPr>
              <w:t xml:space="preserve"> within the territory of a </w:t>
            </w:r>
            <w:r w:rsidR="008D3E4F" w:rsidRPr="00B551CF">
              <w:rPr>
                <w:rFonts w:asciiTheme="majorBidi" w:hAnsiTheme="majorBidi" w:cstheme="majorBidi"/>
                <w:noProof/>
                <w:szCs w:val="24"/>
              </w:rPr>
              <w:t>Member </w:t>
            </w:r>
            <w:r w:rsidRPr="00B551CF">
              <w:rPr>
                <w:rFonts w:asciiTheme="majorBidi" w:hAnsiTheme="majorBidi" w:cstheme="majorBidi"/>
                <w:noProof/>
                <w:szCs w:val="24"/>
              </w:rPr>
              <w:t>State of the EU for "</w:t>
            </w:r>
            <w:r w:rsidRPr="00B551CF">
              <w:rPr>
                <w:rFonts w:asciiTheme="majorBidi" w:hAnsiTheme="majorBidi" w:cstheme="majorBidi"/>
                <w:i/>
                <w:iCs/>
                <w:noProof/>
                <w:szCs w:val="24"/>
              </w:rPr>
              <w:t>consulenti finanziari</w:t>
            </w:r>
            <w:r w:rsidRPr="00B551CF">
              <w:rPr>
                <w:rFonts w:asciiTheme="majorBidi" w:hAnsiTheme="majorBidi" w:cstheme="majorBidi"/>
                <w:noProof/>
                <w:szCs w:val="24"/>
              </w:rPr>
              <w:t>" (financial advisers)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i/>
                <w:noProof/>
                <w:szCs w:val="24"/>
                <w:lang w:eastAsia="ko-KR"/>
              </w:rPr>
            </w:pPr>
            <w:r w:rsidRPr="00B551CF">
              <w:rPr>
                <w:rFonts w:asciiTheme="majorBidi" w:hAnsiTheme="majorBidi" w:cstheme="majorBidi"/>
                <w:noProof/>
                <w:szCs w:val="24"/>
              </w:rPr>
              <w:t>HR: Residency requirement. The management board shall direct the business of a credit institution from the territory of the Republic of Croatia. At least one management board member must be fluent in the Croatian language.</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LT: At least one head of a bank</w:t>
            </w:r>
            <w:r w:rsidR="00A43F6D" w:rsidRPr="00B551CF">
              <w:rPr>
                <w:rFonts w:asciiTheme="majorBidi" w:hAnsiTheme="majorBidi" w:cstheme="majorBidi"/>
                <w:noProof/>
                <w:szCs w:val="24"/>
              </w:rPr>
              <w:t>'</w:t>
            </w:r>
            <w:r w:rsidRPr="00B551CF">
              <w:rPr>
                <w:rFonts w:asciiTheme="majorBidi" w:hAnsiTheme="majorBidi" w:cstheme="majorBidi"/>
                <w:noProof/>
                <w:szCs w:val="24"/>
              </w:rPr>
              <w:t>s administration must permanently reside in the Republic of Lithuania and speak Lithuanian language.</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PL: Nationality requirement for at least one of the bank executives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i/>
                <w:noProof/>
                <w:szCs w:val="24"/>
                <w:lang w:eastAsia="ko-KR"/>
              </w:rPr>
            </w:pPr>
            <w:r w:rsidRPr="00B551CF">
              <w:rPr>
                <w:rFonts w:asciiTheme="majorBidi" w:hAnsiTheme="majorBidi" w:cstheme="majorBidi"/>
                <w:noProof/>
                <w:szCs w:val="24"/>
                <w:lang w:eastAsia="ko-KR"/>
              </w:rPr>
              <w:t>SE: A founder of a savings bank shall be a natural person resident in the EEA.</w:t>
            </w:r>
          </w:p>
        </w:tc>
      </w:tr>
      <w:tr w:rsidR="005C68ED" w:rsidRPr="00B551CF" w:rsidTr="002B5A0B">
        <w:trPr>
          <w:trHeight w:val="946"/>
        </w:trPr>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lastRenderedPageBreak/>
              <w:t>13.</w:t>
            </w:r>
            <w:r w:rsidRPr="00B551CF">
              <w:rPr>
                <w:rFonts w:asciiTheme="majorBidi" w:hAnsiTheme="majorBidi" w:cstheme="majorBidi"/>
                <w:noProof/>
                <w:szCs w:val="24"/>
              </w:rPr>
              <w:tab/>
              <w:t>HEALTH SERVICES AND SOCIAL SERVICES</w:t>
            </w:r>
            <w:r w:rsidRPr="00B551CF">
              <w:rPr>
                <w:rFonts w:asciiTheme="majorBidi" w:hAnsiTheme="majorBidi" w:cstheme="majorBidi"/>
                <w:noProof/>
                <w:szCs w:val="24"/>
              </w:rPr>
              <w:br/>
              <w:t>(only privately funded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rPr>
          <w:trHeight w:val="345"/>
        </w:trPr>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lang w:val="fr-BE"/>
              </w:rPr>
            </w:pPr>
            <w:r w:rsidRPr="00B551CF">
              <w:rPr>
                <w:rFonts w:asciiTheme="majorBidi" w:hAnsiTheme="majorBidi" w:cstheme="majorBidi"/>
                <w:noProof/>
                <w:szCs w:val="24"/>
                <w:lang w:val="fr-BE"/>
              </w:rPr>
              <w:t>A.</w:t>
            </w:r>
            <w:r w:rsidRPr="00B551CF">
              <w:rPr>
                <w:rFonts w:asciiTheme="majorBidi" w:hAnsiTheme="majorBidi" w:cstheme="majorBidi"/>
                <w:noProof/>
                <w:szCs w:val="24"/>
                <w:lang w:val="fr-BE"/>
              </w:rPr>
              <w:tab/>
              <w:t xml:space="preserve">Hospital </w:t>
            </w:r>
            <w:r w:rsidR="0072490B" w:rsidRPr="00B551CF">
              <w:rPr>
                <w:rFonts w:asciiTheme="majorBidi" w:hAnsiTheme="majorBidi" w:cstheme="majorBidi"/>
                <w:noProof/>
                <w:szCs w:val="24"/>
                <w:lang w:val="fr-BE"/>
              </w:rPr>
              <w:t>s</w:t>
            </w:r>
            <w:r w:rsidRPr="00B551CF">
              <w:rPr>
                <w:rFonts w:asciiTheme="majorBidi" w:hAnsiTheme="majorBidi" w:cstheme="majorBidi"/>
                <w:noProof/>
                <w:szCs w:val="24"/>
                <w:lang w:val="fr-BE"/>
              </w:rPr>
              <w:t xml:space="preserve">ervices </w:t>
            </w:r>
            <w:r w:rsidR="002B5A0B" w:rsidRPr="00B551CF">
              <w:rPr>
                <w:rFonts w:asciiTheme="majorBidi" w:hAnsiTheme="majorBidi" w:cstheme="majorBidi"/>
                <w:noProof/>
                <w:szCs w:val="24"/>
                <w:lang w:val="fr-BE"/>
              </w:rPr>
              <w:br/>
            </w:r>
            <w:r w:rsidRPr="00B551CF">
              <w:rPr>
                <w:rFonts w:asciiTheme="majorBidi" w:hAnsiTheme="majorBidi" w:cstheme="majorBidi"/>
                <w:noProof/>
                <w:szCs w:val="24"/>
                <w:lang w:val="fr-BE"/>
              </w:rPr>
              <w:t>(</w:t>
            </w:r>
            <w:r w:rsidR="00A04F1C" w:rsidRPr="00B551CF">
              <w:rPr>
                <w:rFonts w:asciiTheme="majorBidi" w:hAnsiTheme="majorBidi" w:cstheme="majorBidi"/>
                <w:noProof/>
                <w:szCs w:val="24"/>
                <w:lang w:val="fr-BE"/>
              </w:rPr>
              <w:t>CPC </w:t>
            </w:r>
            <w:r w:rsidRPr="00B551CF">
              <w:rPr>
                <w:rFonts w:asciiTheme="majorBidi" w:hAnsiTheme="majorBidi" w:cstheme="majorBidi"/>
                <w:noProof/>
                <w:szCs w:val="24"/>
                <w:lang w:val="fr-BE"/>
              </w:rPr>
              <w:t>9311)</w:t>
            </w:r>
          </w:p>
          <w:p w:rsidR="005C68ED" w:rsidRPr="00B551CF" w:rsidRDefault="005C68ED">
            <w:pPr>
              <w:spacing w:before="60" w:after="60" w:line="240" w:lineRule="auto"/>
              <w:ind w:left="567" w:hanging="567"/>
              <w:jc w:val="left"/>
              <w:rPr>
                <w:rFonts w:asciiTheme="majorBidi" w:hAnsiTheme="majorBidi" w:cstheme="majorBidi"/>
                <w:noProof/>
                <w:szCs w:val="24"/>
                <w:lang w:val="fr-BE"/>
              </w:rPr>
            </w:pPr>
            <w:r w:rsidRPr="00B551CF">
              <w:rPr>
                <w:rFonts w:asciiTheme="majorBidi" w:hAnsiTheme="majorBidi" w:cstheme="majorBidi"/>
                <w:noProof/>
                <w:szCs w:val="24"/>
                <w:lang w:val="fr-BE"/>
              </w:rPr>
              <w:t>B.</w:t>
            </w:r>
            <w:r w:rsidRPr="00B551CF">
              <w:rPr>
                <w:rFonts w:asciiTheme="majorBidi" w:hAnsiTheme="majorBidi" w:cstheme="majorBidi"/>
                <w:noProof/>
                <w:szCs w:val="24"/>
                <w:lang w:val="fr-BE"/>
              </w:rPr>
              <w:tab/>
              <w:t xml:space="preserve">Ambulance </w:t>
            </w:r>
            <w:r w:rsidR="0072490B" w:rsidRPr="00B551CF">
              <w:rPr>
                <w:rFonts w:asciiTheme="majorBidi" w:hAnsiTheme="majorBidi" w:cstheme="majorBidi"/>
                <w:noProof/>
                <w:szCs w:val="24"/>
                <w:lang w:val="fr-BE"/>
              </w:rPr>
              <w:t>s</w:t>
            </w:r>
            <w:r w:rsidRPr="00B551CF">
              <w:rPr>
                <w:rFonts w:asciiTheme="majorBidi" w:hAnsiTheme="majorBidi" w:cstheme="majorBidi"/>
                <w:noProof/>
                <w:szCs w:val="24"/>
                <w:lang w:val="fr-BE"/>
              </w:rPr>
              <w:t xml:space="preserve">ervices </w:t>
            </w:r>
            <w:r w:rsidR="002B5A0B" w:rsidRPr="00B551CF">
              <w:rPr>
                <w:rFonts w:asciiTheme="majorBidi" w:hAnsiTheme="majorBidi" w:cstheme="majorBidi"/>
                <w:noProof/>
                <w:szCs w:val="24"/>
                <w:lang w:val="fr-BE"/>
              </w:rPr>
              <w:br/>
            </w:r>
            <w:r w:rsidRPr="00B551CF">
              <w:rPr>
                <w:rFonts w:asciiTheme="majorBidi" w:hAnsiTheme="majorBidi" w:cstheme="majorBidi"/>
                <w:noProof/>
                <w:szCs w:val="24"/>
                <w:lang w:val="fr-BE"/>
              </w:rPr>
              <w:t>(</w:t>
            </w:r>
            <w:r w:rsidR="00A04F1C" w:rsidRPr="00B551CF">
              <w:rPr>
                <w:rFonts w:asciiTheme="majorBidi" w:hAnsiTheme="majorBidi" w:cstheme="majorBidi"/>
                <w:noProof/>
                <w:szCs w:val="24"/>
                <w:lang w:val="fr-BE"/>
              </w:rPr>
              <w:t>CPC </w:t>
            </w:r>
            <w:r w:rsidRPr="00B551CF">
              <w:rPr>
                <w:rFonts w:asciiTheme="majorBidi" w:hAnsiTheme="majorBidi" w:cstheme="majorBidi"/>
                <w:noProof/>
                <w:szCs w:val="24"/>
                <w:lang w:val="fr-BE"/>
              </w:rPr>
              <w:t>93192)</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Residential health facilities other than hospital services </w:t>
            </w:r>
            <w:r w:rsidR="002B5A0B" w:rsidRPr="00B551CF">
              <w:rPr>
                <w:rFonts w:asciiTheme="majorBidi" w:hAnsiTheme="majorBidi" w:cstheme="majorBidi"/>
                <w:noProof/>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93193)</w:t>
            </w:r>
          </w:p>
          <w:p w:rsidR="005C68ED" w:rsidRPr="00B551CF" w:rsidRDefault="005C68ED">
            <w:pPr>
              <w:spacing w:before="60" w:after="60" w:line="240" w:lineRule="auto"/>
              <w:ind w:left="567" w:hanging="567"/>
              <w:jc w:val="left"/>
              <w:rPr>
                <w:rFonts w:asciiTheme="majorBidi" w:hAnsiTheme="majorBidi" w:cstheme="majorBidi"/>
                <w:noProof/>
                <w:szCs w:val="24"/>
                <w:lang w:val="fr-FR"/>
              </w:rPr>
            </w:pPr>
            <w:r w:rsidRPr="00B551CF">
              <w:rPr>
                <w:rFonts w:asciiTheme="majorBidi" w:hAnsiTheme="majorBidi" w:cstheme="majorBidi"/>
                <w:noProof/>
                <w:szCs w:val="24"/>
                <w:lang w:val="fr-FR"/>
              </w:rPr>
              <w:t>E.</w:t>
            </w:r>
            <w:r w:rsidRPr="00B551CF">
              <w:rPr>
                <w:rFonts w:asciiTheme="majorBidi" w:hAnsiTheme="majorBidi" w:cstheme="majorBidi"/>
                <w:noProof/>
                <w:szCs w:val="24"/>
                <w:lang w:val="fr-FR"/>
              </w:rPr>
              <w:tab/>
              <w:t xml:space="preserve">Social </w:t>
            </w:r>
            <w:r w:rsidR="0072490B" w:rsidRPr="00B551CF">
              <w:rPr>
                <w:rFonts w:asciiTheme="majorBidi" w:hAnsiTheme="majorBidi" w:cstheme="majorBidi"/>
                <w:noProof/>
                <w:szCs w:val="24"/>
                <w:lang w:val="fr-FR"/>
              </w:rPr>
              <w:t>s</w:t>
            </w:r>
            <w:r w:rsidRPr="00B551CF">
              <w:rPr>
                <w:rFonts w:asciiTheme="majorBidi" w:hAnsiTheme="majorBidi" w:cstheme="majorBidi"/>
                <w:noProof/>
                <w:szCs w:val="24"/>
                <w:lang w:val="fr-FR"/>
              </w:rPr>
              <w:t xml:space="preserve">ervices </w:t>
            </w:r>
            <w:r w:rsidR="002B5A0B" w:rsidRPr="00B551CF">
              <w:rPr>
                <w:rFonts w:asciiTheme="majorBidi" w:hAnsiTheme="majorBidi" w:cstheme="majorBidi"/>
                <w:noProof/>
                <w:szCs w:val="24"/>
                <w:lang w:val="fr-FR"/>
              </w:rPr>
              <w:br/>
            </w:r>
            <w:r w:rsidRPr="00B551CF">
              <w:rPr>
                <w:rFonts w:asciiTheme="majorBidi" w:hAnsiTheme="majorBidi" w:cstheme="majorBidi"/>
                <w:noProof/>
                <w:szCs w:val="24"/>
                <w:lang w:val="fr-FR"/>
              </w:rPr>
              <w:t>(</w:t>
            </w:r>
            <w:r w:rsidR="00A04F1C" w:rsidRPr="00B551CF">
              <w:rPr>
                <w:rFonts w:asciiTheme="majorBidi" w:hAnsiTheme="majorBidi" w:cstheme="majorBidi"/>
                <w:noProof/>
                <w:szCs w:val="24"/>
                <w:lang w:val="fr-FR"/>
              </w:rPr>
              <w:t>CPC </w:t>
            </w:r>
            <w:r w:rsidRPr="00B551CF">
              <w:rPr>
                <w:rFonts w:asciiTheme="majorBidi" w:hAnsiTheme="majorBidi" w:cstheme="majorBidi"/>
                <w:noProof/>
                <w:szCs w:val="24"/>
                <w:lang w:val="fr-FR"/>
              </w:rPr>
              <w:t>933)</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FR: </w:t>
            </w:r>
            <w:r w:rsidRPr="00B551CF">
              <w:rPr>
                <w:rFonts w:asciiTheme="majorBidi" w:hAnsiTheme="majorBidi" w:cstheme="majorBidi"/>
                <w:noProof/>
                <w:szCs w:val="24"/>
                <w:lang w:eastAsia="ko-KR"/>
              </w:rPr>
              <w:t>A</w:t>
            </w:r>
            <w:r w:rsidRPr="00B551CF">
              <w:rPr>
                <w:rFonts w:asciiTheme="majorBidi" w:hAnsiTheme="majorBidi" w:cstheme="majorBidi"/>
                <w:noProof/>
                <w:szCs w:val="24"/>
              </w:rPr>
              <w:t xml:space="preserve">uthorisation </w:t>
            </w:r>
            <w:r w:rsidRPr="00B551CF">
              <w:rPr>
                <w:rFonts w:asciiTheme="majorBidi" w:hAnsiTheme="majorBidi" w:cstheme="majorBidi"/>
                <w:noProof/>
                <w:szCs w:val="24"/>
                <w:lang w:eastAsia="ko-KR"/>
              </w:rPr>
              <w:t xml:space="preserve">is necessary </w:t>
            </w:r>
            <w:r w:rsidRPr="00B551CF">
              <w:rPr>
                <w:rFonts w:asciiTheme="majorBidi" w:hAnsiTheme="majorBidi" w:cstheme="majorBidi"/>
                <w:noProof/>
                <w:szCs w:val="24"/>
              </w:rPr>
              <w:t>for the access to management functions</w:t>
            </w:r>
            <w:r w:rsidRPr="00B551CF">
              <w:rPr>
                <w:rFonts w:asciiTheme="majorBidi" w:hAnsiTheme="majorBidi" w:cstheme="majorBidi"/>
                <w:noProof/>
                <w:szCs w:val="24"/>
                <w:lang w:eastAsia="ko-KR"/>
              </w:rPr>
              <w:t>. T</w:t>
            </w:r>
            <w:r w:rsidRPr="00B551CF">
              <w:rPr>
                <w:rFonts w:asciiTheme="majorBidi" w:hAnsiTheme="majorBidi" w:cstheme="majorBidi"/>
                <w:noProof/>
                <w:szCs w:val="24"/>
              </w:rPr>
              <w:t>he availability of local managers</w:t>
            </w:r>
            <w:r w:rsidRPr="00B551CF">
              <w:rPr>
                <w:rFonts w:asciiTheme="majorBidi" w:hAnsiTheme="majorBidi" w:cstheme="majorBidi"/>
                <w:noProof/>
                <w:szCs w:val="24"/>
                <w:lang w:eastAsia="ko-KR"/>
              </w:rPr>
              <w:t xml:space="preserve"> is taken into consideration for the authorisation.</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LV:</w:t>
            </w:r>
            <w:r w:rsidRPr="00B551CF">
              <w:rPr>
                <w:rFonts w:asciiTheme="majorBidi" w:hAnsiTheme="majorBidi" w:cstheme="majorBidi"/>
                <w:noProof/>
                <w:szCs w:val="24"/>
              </w:rPr>
              <w:t xml:space="preserve"> Economic needs tests for doctors, dentists, midwives, nurses, physiotherapists and para-medical personnel.</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PL:</w:t>
            </w:r>
            <w:r w:rsidRPr="00B551CF">
              <w:rPr>
                <w:rFonts w:asciiTheme="majorBidi" w:hAnsiTheme="majorBidi" w:cstheme="majorBidi"/>
                <w:noProof/>
                <w:szCs w:val="24"/>
              </w:rPr>
              <w:t xml:space="preserve"> Practice of medical profession by foreigners requires permission. Foreign medical doctors have limited election rights within the professional chambers.</w:t>
            </w:r>
          </w:p>
          <w:p w:rsidR="005C68ED" w:rsidRPr="00B551CF" w:rsidRDefault="005C68ED" w:rsidP="00A43F6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HR: </w:t>
            </w:r>
            <w:r w:rsidR="00A43F6D" w:rsidRPr="00B551CF">
              <w:rPr>
                <w:rFonts w:asciiTheme="majorBidi" w:hAnsiTheme="majorBidi" w:cstheme="majorBidi"/>
                <w:noProof/>
                <w:szCs w:val="24"/>
              </w:rPr>
              <w:t>A</w:t>
            </w:r>
            <w:r w:rsidRPr="00B551CF">
              <w:rPr>
                <w:rFonts w:asciiTheme="majorBidi" w:hAnsiTheme="majorBidi" w:cstheme="majorBidi"/>
                <w:noProof/>
                <w:szCs w:val="24"/>
              </w:rPr>
              <w:t>ll persons providing services directly to patients/treating patients need a licence from the professional chamber.</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14.</w:t>
            </w:r>
            <w:r w:rsidRPr="00B551CF">
              <w:rPr>
                <w:rFonts w:asciiTheme="majorBidi" w:hAnsiTheme="majorBidi" w:cstheme="majorBidi"/>
                <w:noProof/>
                <w:szCs w:val="24"/>
              </w:rPr>
              <w:tab/>
              <w:t>TOURISM AND TRAVEL RELATED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Hotel, </w:t>
            </w:r>
            <w:r w:rsidR="00693097" w:rsidRPr="00B551CF">
              <w:rPr>
                <w:rFonts w:asciiTheme="majorBidi" w:hAnsiTheme="majorBidi" w:cstheme="majorBidi"/>
                <w:noProof/>
                <w:szCs w:val="24"/>
              </w:rPr>
              <w:t>r</w:t>
            </w:r>
            <w:r w:rsidRPr="00B551CF">
              <w:rPr>
                <w:rFonts w:asciiTheme="majorBidi" w:hAnsiTheme="majorBidi" w:cstheme="majorBidi"/>
                <w:noProof/>
                <w:szCs w:val="24"/>
              </w:rPr>
              <w:t xml:space="preserve">estaurants and </w:t>
            </w:r>
            <w:r w:rsidR="00693097" w:rsidRPr="00B551CF">
              <w:rPr>
                <w:rFonts w:asciiTheme="majorBidi" w:hAnsiTheme="majorBidi" w:cstheme="majorBidi"/>
                <w:noProof/>
                <w:szCs w:val="24"/>
              </w:rPr>
              <w:t>c</w:t>
            </w:r>
            <w:r w:rsidRPr="00B551CF">
              <w:rPr>
                <w:rFonts w:asciiTheme="majorBidi" w:hAnsiTheme="majorBidi" w:cstheme="majorBidi"/>
                <w:noProof/>
                <w:szCs w:val="24"/>
              </w:rPr>
              <w:t>atering</w:t>
            </w:r>
          </w:p>
          <w:p w:rsidR="00A00899" w:rsidRPr="00B551CF" w:rsidRDefault="005C68ED" w:rsidP="00A00899">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641,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642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643)</w:t>
            </w:r>
          </w:p>
          <w:p w:rsidR="005C68ED" w:rsidRPr="00B551CF" w:rsidRDefault="005C68ED" w:rsidP="00A00899">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excluding catering in air transport services</w:t>
            </w:r>
            <w:r w:rsidRPr="00B551CF">
              <w:rPr>
                <w:rFonts w:asciiTheme="majorBidi" w:hAnsiTheme="majorBidi" w:cstheme="majorBidi"/>
                <w:b/>
                <w:bCs/>
                <w:noProof/>
                <w:szCs w:val="24"/>
                <w:vertAlign w:val="superscript"/>
              </w:rPr>
              <w:footnoteReference w:id="63"/>
            </w:r>
          </w:p>
        </w:tc>
        <w:tc>
          <w:tcPr>
            <w:tcW w:w="2859"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The number of foreign managers is not to exceed the number of managers who are Bulgarian citizens, in cases where the public (state and/or municipal) share in the equity capital of a Bulgarian company exceeds</w:t>
            </w:r>
            <w:r w:rsidR="002B5A0B" w:rsidRPr="00B551CF">
              <w:rPr>
                <w:rFonts w:asciiTheme="majorBidi" w:hAnsiTheme="majorBidi" w:cstheme="majorBidi"/>
                <w:noProof/>
                <w:szCs w:val="24"/>
              </w:rPr>
              <w:t> </w:t>
            </w:r>
            <w:r w:rsidRPr="00B551CF">
              <w:rPr>
                <w:rFonts w:asciiTheme="majorBidi" w:hAnsiTheme="majorBidi" w:cstheme="majorBidi"/>
                <w:noProof/>
                <w:szCs w:val="24"/>
              </w:rPr>
              <w:t>50 %</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Nationality requirement for hospitality and catering services in households and rural homesteads.</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Travel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gencies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our </w:t>
            </w:r>
            <w:r w:rsidR="0072490B" w:rsidRPr="00B551CF">
              <w:rPr>
                <w:rFonts w:asciiTheme="majorBidi" w:hAnsiTheme="majorBidi" w:cstheme="majorBidi"/>
                <w:noProof/>
                <w:szCs w:val="24"/>
              </w:rPr>
              <w:t>o</w:t>
            </w:r>
            <w:r w:rsidRPr="00B551CF">
              <w:rPr>
                <w:rFonts w:asciiTheme="majorBidi" w:hAnsiTheme="majorBidi" w:cstheme="majorBidi"/>
                <w:noProof/>
                <w:szCs w:val="24"/>
              </w:rPr>
              <w:t xml:space="preserve">perators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w:t>
            </w:r>
            <w:r w:rsidR="00A00899" w:rsidRPr="00B551CF">
              <w:rPr>
                <w:rFonts w:asciiTheme="majorBidi" w:hAnsiTheme="majorBidi" w:cstheme="majorBidi"/>
                <w:noProof/>
                <w:szCs w:val="24"/>
              </w:rPr>
              <w:t xml:space="preserve">s </w:t>
            </w:r>
            <w:r w:rsidRPr="00B551CF">
              <w:rPr>
                <w:rFonts w:asciiTheme="majorBidi" w:hAnsiTheme="majorBidi" w:cstheme="majorBidi"/>
                <w:noProof/>
                <w:szCs w:val="24"/>
              </w:rPr>
              <w:t>(including tour managers)</w:t>
            </w:r>
            <w:r w:rsidR="00A00899" w:rsidRPr="00B551CF">
              <w:rPr>
                <w:rFonts w:asciiTheme="majorBidi" w:hAnsiTheme="majorBidi" w:cstheme="majorBidi"/>
                <w:noProof/>
                <w:szCs w:val="24"/>
              </w:rPr>
              <w:t xml:space="preserve"> </w:t>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7471)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BG: The number of foreign managers is not to exceed the number of managers who are Bulgarian citizens, in cases where the public (state and/or municipal) share in the equity capital of a Bulgarian company exceeds 50 </w:t>
            </w:r>
            <w:r w:rsidR="00994B05" w:rsidRPr="00B551CF">
              <w:rPr>
                <w:rFonts w:asciiTheme="majorBidi" w:hAnsiTheme="majorBidi" w:cstheme="majorBidi"/>
                <w:noProof/>
                <w:szCs w:val="24"/>
              </w:rPr>
              <w:t>%</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lang w:val="en-US"/>
              </w:rPr>
              <w:t>CY</w:t>
            </w:r>
            <w:r w:rsidRPr="00B551CF">
              <w:rPr>
                <w:rFonts w:asciiTheme="majorBidi" w:hAnsiTheme="majorBidi" w:cstheme="majorBidi"/>
                <w:noProof/>
                <w:szCs w:val="24"/>
              </w:rPr>
              <w:t>: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HR: Approval of the Ministry of Tourism for office manager position.</w:t>
            </w:r>
          </w:p>
        </w:tc>
      </w:tr>
      <w:tr w:rsidR="005C68ED" w:rsidRPr="00B551CF" w:rsidTr="002B5A0B">
        <w:tc>
          <w:tcPr>
            <w:tcW w:w="2141" w:type="pct"/>
          </w:tcPr>
          <w:p w:rsidR="005C68ED" w:rsidRPr="00B551CF" w:rsidRDefault="005C68ED">
            <w:pPr>
              <w:pageBreakBefore/>
              <w:spacing w:before="60" w:after="60" w:line="240" w:lineRule="auto"/>
              <w:ind w:left="567" w:hanging="567"/>
              <w:jc w:val="left"/>
              <w:rPr>
                <w:rFonts w:asciiTheme="majorBidi" w:hAnsiTheme="majorBidi" w:cstheme="majorBidi"/>
                <w:noProof/>
                <w:szCs w:val="24"/>
                <w:lang w:val="fr-FR"/>
              </w:rPr>
            </w:pPr>
            <w:r w:rsidRPr="00B551CF">
              <w:rPr>
                <w:rFonts w:asciiTheme="majorBidi" w:hAnsiTheme="majorBidi" w:cstheme="majorBidi"/>
                <w:noProof/>
                <w:szCs w:val="24"/>
                <w:lang w:val="fr-FR"/>
              </w:rPr>
              <w:lastRenderedPageBreak/>
              <w:t>C.</w:t>
            </w:r>
            <w:r w:rsidRPr="00B551CF">
              <w:rPr>
                <w:rFonts w:asciiTheme="majorBidi" w:hAnsiTheme="majorBidi" w:cstheme="majorBidi"/>
                <w:noProof/>
                <w:szCs w:val="24"/>
                <w:lang w:val="fr-FR"/>
              </w:rPr>
              <w:tab/>
              <w:t xml:space="preserve">Tourist </w:t>
            </w:r>
            <w:r w:rsidR="0072490B" w:rsidRPr="00B551CF">
              <w:rPr>
                <w:rFonts w:asciiTheme="majorBidi" w:hAnsiTheme="majorBidi" w:cstheme="majorBidi"/>
                <w:noProof/>
                <w:szCs w:val="24"/>
                <w:lang w:val="fr-FR"/>
              </w:rPr>
              <w:t>g</w:t>
            </w:r>
            <w:r w:rsidRPr="00B551CF">
              <w:rPr>
                <w:rFonts w:asciiTheme="majorBidi" w:hAnsiTheme="majorBidi" w:cstheme="majorBidi"/>
                <w:noProof/>
                <w:szCs w:val="24"/>
                <w:lang w:val="fr-FR"/>
              </w:rPr>
              <w:t xml:space="preserve">uides </w:t>
            </w:r>
            <w:r w:rsidR="0072490B" w:rsidRPr="00B551CF">
              <w:rPr>
                <w:rFonts w:asciiTheme="majorBidi" w:hAnsiTheme="majorBidi" w:cstheme="majorBidi"/>
                <w:noProof/>
                <w:szCs w:val="24"/>
                <w:lang w:val="fr-FR"/>
              </w:rPr>
              <w:t>s</w:t>
            </w:r>
            <w:r w:rsidRPr="00B551CF">
              <w:rPr>
                <w:rFonts w:asciiTheme="majorBidi" w:hAnsiTheme="majorBidi" w:cstheme="majorBidi"/>
                <w:noProof/>
                <w:szCs w:val="24"/>
                <w:lang w:val="fr-FR"/>
              </w:rPr>
              <w:t>ervices (</w:t>
            </w:r>
            <w:r w:rsidR="00A04F1C" w:rsidRPr="00B551CF">
              <w:rPr>
                <w:rFonts w:asciiTheme="majorBidi" w:hAnsiTheme="majorBidi" w:cstheme="majorBidi"/>
                <w:noProof/>
                <w:szCs w:val="24"/>
                <w:lang w:val="fr-FR"/>
              </w:rPr>
              <w:t>CPC </w:t>
            </w:r>
            <w:r w:rsidRPr="00B551CF">
              <w:rPr>
                <w:rFonts w:asciiTheme="majorBidi" w:hAnsiTheme="majorBidi" w:cstheme="majorBidi"/>
                <w:noProof/>
                <w:szCs w:val="24"/>
                <w:lang w:val="fr-FR"/>
              </w:rPr>
              <w:t>7472)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BG, CY, ES, FR, EL, HR, HU, LT, MT, PL, PT, SK: Nationality condition</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IT: Tourist guides from non-EU countries need to obtain a specific licence.</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15.</w:t>
            </w:r>
            <w:r w:rsidRPr="00B551CF">
              <w:rPr>
                <w:rFonts w:asciiTheme="majorBidi" w:hAnsiTheme="majorBidi" w:cstheme="majorBidi"/>
                <w:noProof/>
                <w:szCs w:val="24"/>
              </w:rPr>
              <w:tab/>
              <w:t>RECREATIONAL, CULTURAL AND SPORTING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(other than audio-visual services)</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p>
        </w:tc>
      </w:tr>
      <w:tr w:rsidR="005C68ED" w:rsidRPr="00B551CF" w:rsidTr="002B5A0B">
        <w:tc>
          <w:tcPr>
            <w:tcW w:w="2141" w:type="pct"/>
          </w:tcPr>
          <w:p w:rsidR="000F4329"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Entertainment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(including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heatre, </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ive </w:t>
            </w:r>
            <w:r w:rsidR="0072490B" w:rsidRPr="00B551CF">
              <w:rPr>
                <w:rFonts w:asciiTheme="majorBidi" w:hAnsiTheme="majorBidi" w:cstheme="majorBidi"/>
                <w:noProof/>
                <w:szCs w:val="24"/>
              </w:rPr>
              <w:t>b</w:t>
            </w:r>
            <w:r w:rsidRPr="00B551CF">
              <w:rPr>
                <w:rFonts w:asciiTheme="majorBidi" w:hAnsiTheme="majorBidi" w:cstheme="majorBidi"/>
                <w:noProof/>
                <w:szCs w:val="24"/>
              </w:rPr>
              <w:t xml:space="preserve">ands,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ircus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iscotheque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A00899">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9619)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 xml:space="preserve">FR: </w:t>
            </w:r>
            <w:r w:rsidRPr="00B551CF">
              <w:rPr>
                <w:rFonts w:asciiTheme="majorBidi" w:hAnsiTheme="majorBidi" w:cstheme="majorBidi"/>
                <w:noProof/>
                <w:szCs w:val="24"/>
                <w:lang w:eastAsia="ko-KR"/>
              </w:rPr>
              <w:t>A</w:t>
            </w:r>
            <w:r w:rsidRPr="00B551CF">
              <w:rPr>
                <w:rFonts w:asciiTheme="majorBidi" w:hAnsiTheme="majorBidi" w:cstheme="majorBidi"/>
                <w:noProof/>
                <w:szCs w:val="24"/>
              </w:rPr>
              <w:t xml:space="preserve">uthorisation </w:t>
            </w:r>
            <w:r w:rsidRPr="00B551CF">
              <w:rPr>
                <w:rFonts w:asciiTheme="majorBidi" w:hAnsiTheme="majorBidi" w:cstheme="majorBidi"/>
                <w:noProof/>
                <w:szCs w:val="24"/>
                <w:lang w:eastAsia="ko-KR"/>
              </w:rPr>
              <w:t xml:space="preserve">is necessary </w:t>
            </w:r>
            <w:r w:rsidRPr="00B551CF">
              <w:rPr>
                <w:rFonts w:asciiTheme="majorBidi" w:hAnsiTheme="majorBidi" w:cstheme="majorBidi"/>
                <w:noProof/>
                <w:szCs w:val="24"/>
              </w:rPr>
              <w:t>for the access to management functions</w:t>
            </w:r>
            <w:r w:rsidRPr="00B551CF">
              <w:rPr>
                <w:rFonts w:asciiTheme="majorBidi" w:hAnsiTheme="majorBidi" w:cstheme="majorBidi"/>
                <w:noProof/>
                <w:szCs w:val="24"/>
                <w:lang w:eastAsia="ko-KR"/>
              </w:rPr>
              <w:t>. The authorisation</w:t>
            </w:r>
            <w:r w:rsidRPr="00B551CF">
              <w:rPr>
                <w:rFonts w:asciiTheme="majorBidi" w:hAnsiTheme="majorBidi" w:cstheme="majorBidi"/>
                <w:noProof/>
                <w:szCs w:val="24"/>
              </w:rPr>
              <w:t xml:space="preserve"> is subject to a nationality condition when authorisation for more than two years is </w:t>
            </w:r>
            <w:r w:rsidRPr="00B551CF">
              <w:rPr>
                <w:rFonts w:asciiTheme="majorBidi" w:hAnsiTheme="majorBidi" w:cstheme="majorBidi"/>
                <w:noProof/>
                <w:szCs w:val="24"/>
                <w:lang w:eastAsia="ko-KR"/>
              </w:rPr>
              <w:t>required.</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16.</w:t>
            </w:r>
            <w:r w:rsidRPr="00B551CF">
              <w:rPr>
                <w:rFonts w:asciiTheme="majorBidi" w:hAnsiTheme="majorBidi" w:cstheme="majorBidi"/>
                <w:noProof/>
                <w:szCs w:val="24"/>
              </w:rPr>
              <w:tab/>
              <w:t>TRANSPORT SERVICES</w:t>
            </w:r>
          </w:p>
        </w:tc>
        <w:tc>
          <w:tcPr>
            <w:tcW w:w="2859" w:type="pct"/>
          </w:tcPr>
          <w:p w:rsidR="005C68ED" w:rsidRPr="00B551CF" w:rsidRDefault="005C68ED" w:rsidP="009950DF">
            <w:pPr>
              <w:spacing w:before="60" w:after="60" w:line="240" w:lineRule="auto"/>
              <w:jc w:val="left"/>
              <w:rPr>
                <w:rFonts w:asciiTheme="majorBidi" w:hAnsiTheme="majorBidi" w:cstheme="majorBidi"/>
                <w:i/>
                <w:noProof/>
                <w:szCs w:val="24"/>
              </w:rPr>
            </w:pPr>
          </w:p>
        </w:tc>
      </w:tr>
      <w:tr w:rsidR="005C68ED" w:rsidRPr="00B551CF" w:rsidTr="002B5A0B">
        <w:trPr>
          <w:trHeight w:val="2448"/>
        </w:trPr>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lang w:val="fr-BE"/>
              </w:rPr>
            </w:pPr>
            <w:r w:rsidRPr="00B551CF">
              <w:rPr>
                <w:rFonts w:asciiTheme="majorBidi" w:hAnsiTheme="majorBidi" w:cstheme="majorBidi"/>
                <w:noProof/>
                <w:szCs w:val="24"/>
                <w:lang w:val="fr-BE"/>
              </w:rPr>
              <w:t>A.</w:t>
            </w:r>
            <w:r w:rsidRPr="00B551CF">
              <w:rPr>
                <w:rFonts w:asciiTheme="majorBidi" w:hAnsiTheme="majorBidi" w:cstheme="majorBidi"/>
                <w:noProof/>
                <w:szCs w:val="24"/>
                <w:lang w:val="fr-BE"/>
              </w:rPr>
              <w:tab/>
              <w:t>Maritime transport</w:t>
            </w:r>
          </w:p>
          <w:p w:rsidR="005C68ED" w:rsidRPr="00B551CF" w:rsidRDefault="005C68ED" w:rsidP="002B5A0B">
            <w:pPr>
              <w:spacing w:before="60" w:after="60" w:line="240" w:lineRule="auto"/>
              <w:ind w:left="567" w:hanging="567"/>
              <w:jc w:val="left"/>
              <w:rPr>
                <w:rFonts w:asciiTheme="majorBidi" w:hAnsiTheme="majorBidi" w:cstheme="majorBidi"/>
                <w:noProof/>
                <w:szCs w:val="24"/>
                <w:lang w:val="fr-BE"/>
              </w:rPr>
            </w:pPr>
            <w:r w:rsidRPr="00B551CF">
              <w:rPr>
                <w:rFonts w:asciiTheme="majorBidi" w:hAnsiTheme="majorBidi" w:cstheme="majorBidi"/>
                <w:noProof/>
                <w:szCs w:val="24"/>
                <w:lang w:val="fr-BE"/>
              </w:rPr>
              <w:t>(a)</w:t>
            </w:r>
            <w:r w:rsidRPr="00B551CF">
              <w:rPr>
                <w:rFonts w:asciiTheme="majorBidi" w:hAnsiTheme="majorBidi" w:cstheme="majorBidi"/>
                <w:noProof/>
                <w:szCs w:val="24"/>
                <w:lang w:val="fr-BE"/>
              </w:rPr>
              <w:tab/>
            </w:r>
            <w:r w:rsidRPr="00B551CF">
              <w:rPr>
                <w:rFonts w:asciiTheme="majorBidi" w:hAnsiTheme="majorBidi" w:cstheme="majorBidi"/>
                <w:noProof/>
                <w:szCs w:val="24"/>
                <w:lang w:val="fr-FR"/>
              </w:rPr>
              <w:t>International</w:t>
            </w:r>
            <w:r w:rsidR="002B5A0B" w:rsidRPr="00B551CF">
              <w:rPr>
                <w:rFonts w:asciiTheme="majorBidi" w:hAnsiTheme="majorBidi" w:cstheme="majorBidi"/>
                <w:noProof/>
                <w:szCs w:val="24"/>
                <w:lang w:val="fr-BE"/>
              </w:rPr>
              <w:t xml:space="preserve"> passenger transportation</w:t>
            </w:r>
          </w:p>
          <w:p w:rsidR="005C68ED" w:rsidRPr="00B551CF" w:rsidRDefault="005C68ED" w:rsidP="002B5A0B">
            <w:pPr>
              <w:spacing w:before="60" w:after="60" w:line="240" w:lineRule="auto"/>
              <w:jc w:val="left"/>
              <w:rPr>
                <w:rFonts w:asciiTheme="majorBidi" w:hAnsiTheme="majorBidi" w:cstheme="majorBidi"/>
                <w:noProof/>
                <w:szCs w:val="24"/>
                <w:lang w:val="fr-BE"/>
              </w:rPr>
            </w:pPr>
            <w:r w:rsidRPr="00B551CF">
              <w:rPr>
                <w:rFonts w:asciiTheme="majorBidi" w:hAnsiTheme="majorBidi" w:cstheme="majorBidi"/>
                <w:noProof/>
                <w:szCs w:val="24"/>
                <w:lang w:val="fr-BE"/>
              </w:rPr>
              <w:t>(</w:t>
            </w:r>
            <w:r w:rsidR="00A04F1C" w:rsidRPr="00B551CF">
              <w:rPr>
                <w:rFonts w:asciiTheme="majorBidi" w:hAnsiTheme="majorBidi" w:cstheme="majorBidi"/>
                <w:noProof/>
                <w:szCs w:val="24"/>
                <w:lang w:val="fr-BE"/>
              </w:rPr>
              <w:t>CPC </w:t>
            </w:r>
            <w:r w:rsidRPr="00B551CF">
              <w:rPr>
                <w:rFonts w:asciiTheme="majorBidi" w:hAnsiTheme="majorBidi" w:cstheme="majorBidi"/>
                <w:noProof/>
                <w:szCs w:val="24"/>
                <w:lang w:val="fr-BE"/>
              </w:rPr>
              <w:t>7211 le</w:t>
            </w:r>
            <w:r w:rsidR="00A640BE" w:rsidRPr="00B551CF">
              <w:rPr>
                <w:rFonts w:asciiTheme="majorBidi" w:hAnsiTheme="majorBidi" w:cstheme="majorBidi"/>
                <w:noProof/>
                <w:szCs w:val="24"/>
                <w:lang w:val="fr-BE"/>
              </w:rPr>
              <w:t>ss national cabotage transport)</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International freight transportation</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lang w:val="fr-BE"/>
              </w:rPr>
              <w:t>7212</w:t>
            </w:r>
            <w:r w:rsidRPr="00B551CF">
              <w:rPr>
                <w:rFonts w:asciiTheme="majorBidi" w:hAnsiTheme="majorBidi" w:cstheme="majorBidi"/>
                <w:noProof/>
                <w:szCs w:val="24"/>
              </w:rPr>
              <w:t xml:space="preserve"> less national cabotage transport)</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 for ships' crew</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AT: Nationality condition for the majority of managing directors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i/>
                <w:noProof/>
                <w:szCs w:val="24"/>
              </w:rPr>
            </w:pPr>
            <w:r w:rsidRPr="00B551CF">
              <w:rPr>
                <w:rFonts w:asciiTheme="majorBidi" w:hAnsiTheme="majorBidi" w:cstheme="majorBidi"/>
                <w:noProof/>
                <w:szCs w:val="24"/>
                <w:lang w:eastAsia="ko-KR"/>
              </w:rPr>
              <w:t>SE: A commander of a trading vessel or a traditional vessel shall be a national of Sweden.</w:t>
            </w:r>
          </w:p>
        </w:tc>
      </w:tr>
      <w:tr w:rsidR="005C68ED" w:rsidRPr="00B551CF" w:rsidTr="002B5A0B">
        <w:tc>
          <w:tcPr>
            <w:tcW w:w="2141" w:type="pct"/>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lastRenderedPageBreak/>
              <w:t>D.</w:t>
            </w:r>
            <w:r w:rsidRPr="00B551CF">
              <w:rPr>
                <w:rFonts w:asciiTheme="majorBidi" w:hAnsiTheme="majorBidi" w:cstheme="majorBidi"/>
                <w:noProof/>
                <w:spacing w:val="-2"/>
                <w:szCs w:val="24"/>
              </w:rPr>
              <w:tab/>
              <w:t xml:space="preserve">Road </w:t>
            </w:r>
            <w:r w:rsidR="00693097" w:rsidRPr="00B551CF">
              <w:rPr>
                <w:rFonts w:asciiTheme="majorBidi" w:hAnsiTheme="majorBidi" w:cstheme="majorBidi"/>
                <w:noProof/>
                <w:spacing w:val="-2"/>
                <w:szCs w:val="24"/>
              </w:rPr>
              <w:t>t</w:t>
            </w:r>
            <w:r w:rsidRPr="00B551CF">
              <w:rPr>
                <w:rFonts w:asciiTheme="majorBidi" w:hAnsiTheme="majorBidi" w:cstheme="majorBidi"/>
                <w:noProof/>
                <w:spacing w:val="-2"/>
                <w:szCs w:val="24"/>
              </w:rPr>
              <w:t xml:space="preserve">ransport </w:t>
            </w:r>
          </w:p>
        </w:tc>
        <w:tc>
          <w:tcPr>
            <w:tcW w:w="2859" w:type="pct"/>
          </w:tcPr>
          <w:p w:rsidR="005C68ED" w:rsidRPr="00B551CF" w:rsidRDefault="005C68ED" w:rsidP="009950DF">
            <w:pPr>
              <w:spacing w:before="60" w:after="60" w:line="240" w:lineRule="auto"/>
              <w:jc w:val="left"/>
              <w:rPr>
                <w:rFonts w:asciiTheme="majorBidi" w:hAnsiTheme="majorBidi" w:cstheme="majorBidi"/>
                <w:i/>
                <w:noProof/>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pacing w:val="-2"/>
                <w:szCs w:val="24"/>
              </w:rPr>
            </w:pPr>
            <w:r w:rsidRPr="00B551CF">
              <w:rPr>
                <w:rFonts w:asciiTheme="majorBidi" w:hAnsiTheme="majorBidi" w:cstheme="majorBidi"/>
                <w:noProof/>
                <w:spacing w:val="-2"/>
                <w:szCs w:val="24"/>
              </w:rPr>
              <w:t>(a)</w:t>
            </w:r>
            <w:r w:rsidRPr="00B551CF">
              <w:rPr>
                <w:rFonts w:asciiTheme="majorBidi" w:hAnsiTheme="majorBidi" w:cstheme="majorBidi"/>
                <w:noProof/>
                <w:spacing w:val="-2"/>
                <w:szCs w:val="24"/>
              </w:rPr>
              <w:tab/>
              <w:t xml:space="preserve">Passenger </w:t>
            </w:r>
            <w:r w:rsidR="00693097" w:rsidRPr="00B551CF">
              <w:rPr>
                <w:rFonts w:asciiTheme="majorBidi" w:hAnsiTheme="majorBidi" w:cstheme="majorBidi"/>
                <w:noProof/>
                <w:spacing w:val="-2"/>
                <w:szCs w:val="24"/>
              </w:rPr>
              <w:t>t</w:t>
            </w:r>
            <w:r w:rsidRPr="00B551CF">
              <w:rPr>
                <w:rFonts w:asciiTheme="majorBidi" w:hAnsiTheme="majorBidi" w:cstheme="majorBidi"/>
                <w:noProof/>
                <w:spacing w:val="-2"/>
                <w:szCs w:val="24"/>
              </w:rPr>
              <w:t>ransportation</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7121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7122)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AT: Nationality condition for persons and shareholders entitled to represent a juridical person or a partnership</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DK, HR: Nationality condition and residence requirement for managers.</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BG, MT: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pacing w:val="-2"/>
                <w:szCs w:val="24"/>
              </w:rPr>
            </w:pPr>
            <w:r w:rsidRPr="00B551CF">
              <w:rPr>
                <w:rFonts w:asciiTheme="majorBidi" w:hAnsiTheme="majorBidi" w:cstheme="majorBidi"/>
                <w:noProof/>
                <w:spacing w:val="-2"/>
                <w:szCs w:val="24"/>
              </w:rPr>
              <w:t>(b)</w:t>
            </w:r>
            <w:r w:rsidRPr="00B551CF">
              <w:rPr>
                <w:rFonts w:asciiTheme="majorBidi" w:hAnsiTheme="majorBidi" w:cstheme="majorBidi"/>
                <w:noProof/>
                <w:spacing w:val="-2"/>
                <w:szCs w:val="24"/>
              </w:rPr>
              <w:tab/>
              <w:t xml:space="preserve">Freight </w:t>
            </w:r>
            <w:r w:rsidR="00693097" w:rsidRPr="00B551CF">
              <w:rPr>
                <w:rFonts w:asciiTheme="majorBidi" w:hAnsiTheme="majorBidi" w:cstheme="majorBidi"/>
                <w:noProof/>
                <w:spacing w:val="-2"/>
                <w:szCs w:val="24"/>
              </w:rPr>
              <w:t>t</w:t>
            </w:r>
            <w:r w:rsidRPr="00B551CF">
              <w:rPr>
                <w:rFonts w:asciiTheme="majorBidi" w:hAnsiTheme="majorBidi" w:cstheme="majorBidi"/>
                <w:noProof/>
                <w:spacing w:val="-2"/>
                <w:szCs w:val="24"/>
              </w:rPr>
              <w:t>ransportation</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7123, excluding transportation of </w:t>
            </w:r>
            <w:r w:rsidRPr="00B551CF">
              <w:rPr>
                <w:rFonts w:asciiTheme="majorBidi" w:hAnsiTheme="majorBidi" w:cstheme="majorBidi"/>
                <w:noProof/>
                <w:szCs w:val="24"/>
                <w:lang w:eastAsia="ko-KR"/>
              </w:rPr>
              <w:t>postal and courier items</w:t>
            </w:r>
            <w:r w:rsidRPr="00B551CF">
              <w:rPr>
                <w:rFonts w:asciiTheme="majorBidi" w:hAnsiTheme="majorBidi" w:cstheme="majorBidi"/>
                <w:noProof/>
                <w:szCs w:val="24"/>
              </w:rPr>
              <w:t xml:space="preserve"> on own account</w:t>
            </w:r>
            <w:r w:rsidRPr="00B551CF">
              <w:rPr>
                <w:rFonts w:asciiTheme="majorBidi" w:hAnsiTheme="majorBidi" w:cstheme="majorBidi"/>
                <w:b/>
                <w:bCs/>
                <w:noProof/>
                <w:spacing w:val="-2"/>
                <w:szCs w:val="24"/>
                <w:vertAlign w:val="superscript"/>
              </w:rPr>
              <w:footnoteReference w:id="64"/>
            </w:r>
            <w:r w:rsidR="00A640BE" w:rsidRPr="00B551CF">
              <w:rPr>
                <w:rFonts w:asciiTheme="majorBidi" w:hAnsiTheme="majorBidi" w:cstheme="majorBidi"/>
                <w:noProof/>
                <w:szCs w:val="24"/>
              </w:rPr>
              <w:t>)</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AT: Nationality condition for persons and shareholders entitled to represent a juridical person or a partnership</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BG, MT: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i/>
                <w:noProof/>
                <w:szCs w:val="24"/>
                <w:lang w:eastAsia="ko-KR"/>
              </w:rPr>
            </w:pPr>
            <w:r w:rsidRPr="00B551CF">
              <w:rPr>
                <w:rFonts w:asciiTheme="majorBidi" w:hAnsiTheme="majorBidi" w:cstheme="majorBidi"/>
                <w:noProof/>
                <w:szCs w:val="24"/>
              </w:rPr>
              <w:t>HR: Nationality condition and residency requirement for managers.</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E.</w:t>
            </w:r>
            <w:r w:rsidRPr="00B551CF">
              <w:rPr>
                <w:rFonts w:asciiTheme="majorBidi" w:hAnsiTheme="majorBidi" w:cstheme="majorBidi"/>
                <w:noProof/>
                <w:spacing w:val="-2"/>
                <w:szCs w:val="24"/>
              </w:rPr>
              <w:tab/>
              <w:t>Pipeline transport of goods other than fuel</w:t>
            </w:r>
            <w:r w:rsidRPr="00B551CF">
              <w:rPr>
                <w:rFonts w:asciiTheme="majorBidi" w:hAnsiTheme="majorBidi" w:cstheme="majorBidi"/>
                <w:b/>
                <w:bCs/>
                <w:noProof/>
                <w:spacing w:val="-2"/>
                <w:szCs w:val="24"/>
                <w:vertAlign w:val="superscript"/>
              </w:rPr>
              <w:footnoteReference w:id="65"/>
            </w:r>
            <w:r w:rsidR="002B5A0B"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7139)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AT: Nationality condition for managing directors</w:t>
            </w:r>
            <w:r w:rsidRPr="00B551CF">
              <w:rPr>
                <w:rFonts w:asciiTheme="majorBidi" w:hAnsiTheme="majorBidi" w:cstheme="majorBidi"/>
                <w:noProof/>
                <w:spacing w:val="-2"/>
                <w:szCs w:val="24"/>
                <w:lang w:eastAsia="ko-KR"/>
              </w:rPr>
              <w:t>.</w:t>
            </w:r>
          </w:p>
        </w:tc>
      </w:tr>
      <w:tr w:rsidR="005C68ED" w:rsidRPr="00B551CF" w:rsidTr="002B5A0B">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lastRenderedPageBreak/>
              <w:t>17</w:t>
            </w:r>
            <w:r w:rsidRPr="00B551CF">
              <w:rPr>
                <w:rFonts w:asciiTheme="majorBidi" w:hAnsiTheme="majorBidi" w:cstheme="majorBidi"/>
                <w:noProof/>
                <w:spacing w:val="-2"/>
                <w:szCs w:val="24"/>
                <w:lang w:eastAsia="ko-KR"/>
              </w:rPr>
              <w:t>.</w:t>
            </w:r>
            <w:r w:rsidRPr="00B551CF">
              <w:rPr>
                <w:rFonts w:asciiTheme="majorBidi" w:hAnsiTheme="majorBidi" w:cstheme="majorBidi"/>
                <w:noProof/>
                <w:spacing w:val="-2"/>
                <w:szCs w:val="24"/>
              </w:rPr>
              <w:tab/>
              <w:t>SERVICES AUXILIARY TO TRANSPORT</w:t>
            </w:r>
            <w:r w:rsidRPr="00B551CF">
              <w:rPr>
                <w:rFonts w:asciiTheme="majorBidi" w:hAnsiTheme="majorBidi" w:cstheme="majorBidi"/>
                <w:b/>
                <w:bCs/>
                <w:noProof/>
                <w:spacing w:val="-2"/>
                <w:szCs w:val="24"/>
                <w:vertAlign w:val="superscript"/>
              </w:rPr>
              <w:footnoteReference w:id="66"/>
            </w:r>
          </w:p>
        </w:tc>
        <w:tc>
          <w:tcPr>
            <w:tcW w:w="2859" w:type="pct"/>
          </w:tcPr>
          <w:p w:rsidR="005C68ED" w:rsidRPr="00B551CF" w:rsidRDefault="005C68ED" w:rsidP="009950DF">
            <w:pPr>
              <w:spacing w:before="60" w:after="60" w:line="240" w:lineRule="auto"/>
              <w:jc w:val="left"/>
              <w:rPr>
                <w:rFonts w:asciiTheme="majorBidi" w:hAnsiTheme="majorBidi" w:cstheme="majorBidi"/>
                <w:i/>
                <w:noProof/>
                <w:szCs w:val="24"/>
              </w:rPr>
            </w:pPr>
          </w:p>
        </w:tc>
      </w:tr>
      <w:tr w:rsidR="005C68ED" w:rsidRPr="00B551CF" w:rsidTr="002B5A0B">
        <w:trPr>
          <w:trHeight w:val="6816"/>
        </w:trPr>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Services auxiliary to </w:t>
            </w:r>
            <w:r w:rsidR="0072490B" w:rsidRPr="00B551CF">
              <w:rPr>
                <w:rFonts w:asciiTheme="majorBidi" w:hAnsiTheme="majorBidi" w:cstheme="majorBidi"/>
                <w:noProof/>
                <w:szCs w:val="24"/>
              </w:rPr>
              <w:t>m</w:t>
            </w:r>
            <w:r w:rsidRPr="00B551CF">
              <w:rPr>
                <w:rFonts w:asciiTheme="majorBidi" w:hAnsiTheme="majorBidi" w:cstheme="majorBidi"/>
                <w:noProof/>
                <w:szCs w:val="24"/>
              </w:rPr>
              <w:t xml:space="preserve">aritime </w:t>
            </w:r>
            <w:r w:rsidR="0072490B" w:rsidRPr="00B551CF">
              <w:rPr>
                <w:rFonts w:asciiTheme="majorBidi" w:hAnsiTheme="majorBidi" w:cstheme="majorBidi"/>
                <w:noProof/>
                <w:szCs w:val="24"/>
              </w:rPr>
              <w:t>s</w:t>
            </w:r>
            <w:r w:rsidRPr="00B551CF">
              <w:rPr>
                <w:rFonts w:asciiTheme="majorBidi" w:hAnsiTheme="majorBidi" w:cstheme="majorBidi"/>
                <w:noProof/>
                <w:szCs w:val="24"/>
              </w:rPr>
              <w:t>ransport</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Maritime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argo </w:t>
            </w:r>
            <w:r w:rsidR="0072490B" w:rsidRPr="00B551CF">
              <w:rPr>
                <w:rFonts w:asciiTheme="majorBidi" w:hAnsiTheme="majorBidi" w:cstheme="majorBidi"/>
                <w:noProof/>
                <w:szCs w:val="24"/>
              </w:rPr>
              <w:t>h</w:t>
            </w:r>
            <w:r w:rsidRPr="00B551CF">
              <w:rPr>
                <w:rFonts w:asciiTheme="majorBidi" w:hAnsiTheme="majorBidi" w:cstheme="majorBidi"/>
                <w:noProof/>
                <w:szCs w:val="24"/>
              </w:rPr>
              <w:t xml:space="preserve">andling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 xml:space="preserve">Storage and warehousing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2B5A0B"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742)</w:t>
            </w:r>
          </w:p>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w:t>
            </w:r>
            <w:r w:rsidRPr="00B551CF">
              <w:rPr>
                <w:rFonts w:asciiTheme="majorBidi" w:hAnsiTheme="majorBidi" w:cstheme="majorBidi"/>
                <w:noProof/>
                <w:szCs w:val="24"/>
              </w:rPr>
              <w:tab/>
              <w:t xml:space="preserve">Customs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learance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Container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tation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epot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w:t>
            </w:r>
            <w:r w:rsidRPr="00B551CF">
              <w:rPr>
                <w:rFonts w:asciiTheme="majorBidi" w:hAnsiTheme="majorBidi" w:cstheme="majorBidi"/>
                <w:noProof/>
                <w:szCs w:val="24"/>
              </w:rPr>
              <w:tab/>
              <w:t xml:space="preserve">Maritime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gency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(f)</w:t>
            </w:r>
            <w:r w:rsidRPr="00B551CF">
              <w:rPr>
                <w:rFonts w:asciiTheme="majorBidi" w:hAnsiTheme="majorBidi" w:cstheme="majorBidi"/>
                <w:noProof/>
                <w:szCs w:val="24"/>
              </w:rPr>
              <w:tab/>
              <w:t xml:space="preserve">Maritime </w:t>
            </w:r>
            <w:r w:rsidR="0072490B" w:rsidRPr="00B551CF">
              <w:rPr>
                <w:rFonts w:asciiTheme="majorBidi" w:hAnsiTheme="majorBidi" w:cstheme="majorBidi"/>
                <w:noProof/>
                <w:szCs w:val="24"/>
              </w:rPr>
              <w:t>f</w:t>
            </w:r>
            <w:r w:rsidRPr="00B551CF">
              <w:rPr>
                <w:rFonts w:asciiTheme="majorBidi" w:hAnsiTheme="majorBidi" w:cstheme="majorBidi"/>
                <w:noProof/>
                <w:szCs w:val="24"/>
              </w:rPr>
              <w:t xml:space="preserve">reight </w:t>
            </w:r>
            <w:r w:rsidR="0072490B" w:rsidRPr="00B551CF">
              <w:rPr>
                <w:rFonts w:asciiTheme="majorBidi" w:hAnsiTheme="majorBidi" w:cstheme="majorBidi"/>
                <w:noProof/>
                <w:szCs w:val="24"/>
              </w:rPr>
              <w:t>f</w:t>
            </w:r>
            <w:r w:rsidRPr="00B551CF">
              <w:rPr>
                <w:rFonts w:asciiTheme="majorBidi" w:hAnsiTheme="majorBidi" w:cstheme="majorBidi"/>
                <w:noProof/>
                <w:szCs w:val="24"/>
              </w:rPr>
              <w:t xml:space="preserve">orwarding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(g)</w:t>
            </w:r>
            <w:r w:rsidRPr="00B551CF">
              <w:rPr>
                <w:rFonts w:asciiTheme="majorBidi" w:hAnsiTheme="majorBidi" w:cstheme="majorBidi"/>
                <w:noProof/>
                <w:szCs w:val="24"/>
              </w:rPr>
              <w:tab/>
              <w:t xml:space="preserve">Rental of </w:t>
            </w:r>
            <w:r w:rsidR="0072490B" w:rsidRPr="00B551CF">
              <w:rPr>
                <w:rFonts w:asciiTheme="majorBidi" w:hAnsiTheme="majorBidi" w:cstheme="majorBidi"/>
                <w:noProof/>
                <w:szCs w:val="24"/>
              </w:rPr>
              <w:t>v</w:t>
            </w:r>
            <w:r w:rsidRPr="00B551CF">
              <w:rPr>
                <w:rFonts w:asciiTheme="majorBidi" w:hAnsiTheme="majorBidi" w:cstheme="majorBidi"/>
                <w:noProof/>
                <w:szCs w:val="24"/>
              </w:rPr>
              <w:t xml:space="preserve">essels with </w:t>
            </w:r>
            <w:r w:rsidR="0072490B" w:rsidRPr="00B551CF">
              <w:rPr>
                <w:rFonts w:asciiTheme="majorBidi" w:hAnsiTheme="majorBidi" w:cstheme="majorBidi"/>
                <w:noProof/>
                <w:szCs w:val="24"/>
              </w:rPr>
              <w:t>c</w:t>
            </w:r>
            <w:r w:rsidRPr="00B551CF">
              <w:rPr>
                <w:rFonts w:asciiTheme="majorBidi" w:hAnsiTheme="majorBidi" w:cstheme="majorBidi"/>
                <w:noProof/>
                <w:szCs w:val="24"/>
              </w:rPr>
              <w:t>rew</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7213)</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w:t>
            </w:r>
            <w:r w:rsidRPr="00B551CF">
              <w:rPr>
                <w:rFonts w:asciiTheme="majorBidi" w:hAnsiTheme="majorBidi" w:cstheme="majorBidi"/>
                <w:noProof/>
                <w:szCs w:val="24"/>
              </w:rPr>
              <w:tab/>
            </w:r>
            <w:r w:rsidRPr="00B551CF">
              <w:rPr>
                <w:rFonts w:asciiTheme="majorBidi" w:hAnsiTheme="majorBidi" w:cstheme="majorBidi"/>
                <w:noProof/>
                <w:spacing w:val="-2"/>
                <w:szCs w:val="24"/>
              </w:rPr>
              <w:t>Pushing and towing services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7214)</w:t>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(i)</w:t>
            </w:r>
            <w:r w:rsidRPr="00B551CF">
              <w:rPr>
                <w:rFonts w:asciiTheme="majorBidi" w:hAnsiTheme="majorBidi" w:cstheme="majorBidi"/>
                <w:noProof/>
                <w:szCs w:val="24"/>
              </w:rPr>
              <w:tab/>
              <w:t>Supporting services for maritime transport</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745)</w:t>
            </w:r>
          </w:p>
          <w:p w:rsidR="005C68ED" w:rsidRPr="00B551CF" w:rsidRDefault="005C68ED" w:rsidP="002B5A0B">
            <w:pPr>
              <w:spacing w:before="60" w:after="60" w:line="240" w:lineRule="auto"/>
              <w:ind w:left="567" w:hanging="567"/>
              <w:jc w:val="left"/>
              <w:rPr>
                <w:rFonts w:asciiTheme="majorBidi" w:hAnsiTheme="majorBidi" w:cstheme="majorBidi"/>
                <w:noProof/>
                <w:szCs w:val="24"/>
                <w:lang w:eastAsia="ko-KR"/>
              </w:rPr>
            </w:pPr>
            <w:r w:rsidRPr="00B551CF">
              <w:rPr>
                <w:rFonts w:asciiTheme="majorBidi" w:hAnsiTheme="majorBidi" w:cstheme="majorBidi"/>
                <w:noProof/>
                <w:spacing w:val="-2"/>
                <w:szCs w:val="24"/>
                <w:lang w:eastAsia="ko-KR"/>
              </w:rPr>
              <w:t>(j</w:t>
            </w:r>
            <w:r w:rsidRPr="00B551CF">
              <w:rPr>
                <w:rFonts w:asciiTheme="majorBidi" w:hAnsiTheme="majorBidi" w:cstheme="majorBidi"/>
                <w:noProof/>
                <w:spacing w:val="-2"/>
                <w:szCs w:val="24"/>
              </w:rPr>
              <w:t>)</w:t>
            </w:r>
            <w:r w:rsidRPr="00B551CF">
              <w:rPr>
                <w:rFonts w:asciiTheme="majorBidi" w:hAnsiTheme="majorBidi" w:cstheme="majorBidi"/>
                <w:noProof/>
                <w:spacing w:val="-2"/>
                <w:szCs w:val="24"/>
              </w:rPr>
              <w:tab/>
              <w:t>Other supporting and auxiliary services</w:t>
            </w:r>
            <w:r w:rsidRPr="00B551CF">
              <w:rPr>
                <w:rFonts w:asciiTheme="majorBidi" w:hAnsiTheme="majorBidi" w:cstheme="majorBidi"/>
                <w:noProof/>
                <w:spacing w:val="-2"/>
                <w:szCs w:val="24"/>
                <w:lang w:eastAsia="ko-KR"/>
              </w:rPr>
              <w:t xml:space="preserve"> (excluding catering)</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749)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AT: Nationality condition for the majority of managing directors</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eastAsia="Batang" w:hAnsiTheme="majorBidi" w:cstheme="majorBidi"/>
                <w:noProof/>
                <w:szCs w:val="24"/>
                <w:lang w:eastAsia="ko-KR"/>
              </w:rPr>
            </w:pPr>
            <w:r w:rsidRPr="00B551CF">
              <w:rPr>
                <w:rFonts w:asciiTheme="majorBidi" w:eastAsia="Batang" w:hAnsiTheme="majorBidi" w:cstheme="majorBidi"/>
                <w:noProof/>
                <w:spacing w:val="-2"/>
                <w:szCs w:val="24"/>
              </w:rPr>
              <w:t>BG, MT: Nationality condition</w:t>
            </w:r>
            <w:r w:rsidRPr="00B551CF">
              <w:rPr>
                <w:rFonts w:asciiTheme="majorBidi" w:eastAsia="Batang"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eastAsia="Batang" w:hAnsiTheme="majorBidi" w:cstheme="majorBidi"/>
                <w:noProof/>
                <w:szCs w:val="24"/>
                <w:lang w:eastAsia="ko-KR"/>
              </w:rPr>
            </w:pPr>
            <w:r w:rsidRPr="00B551CF">
              <w:rPr>
                <w:rFonts w:asciiTheme="majorBidi" w:eastAsia="Batang" w:hAnsiTheme="majorBidi" w:cstheme="majorBidi"/>
                <w:noProof/>
                <w:szCs w:val="24"/>
              </w:rPr>
              <w:t xml:space="preserve">DK, NL: Requirement of </w:t>
            </w:r>
            <w:r w:rsidRPr="00B551CF">
              <w:rPr>
                <w:rFonts w:asciiTheme="majorBidi" w:eastAsia="Batang" w:hAnsiTheme="majorBidi" w:cstheme="majorBidi"/>
                <w:noProof/>
                <w:spacing w:val="-2"/>
                <w:szCs w:val="24"/>
              </w:rPr>
              <w:t xml:space="preserve">residence </w:t>
            </w:r>
            <w:r w:rsidRPr="00B551CF">
              <w:rPr>
                <w:rFonts w:asciiTheme="majorBidi" w:eastAsia="Batang" w:hAnsiTheme="majorBidi" w:cstheme="majorBidi"/>
                <w:noProof/>
                <w:szCs w:val="24"/>
              </w:rPr>
              <w:t>for customs clearance services</w:t>
            </w:r>
            <w:r w:rsidRPr="00B551CF">
              <w:rPr>
                <w:rFonts w:asciiTheme="majorBidi" w:eastAsia="Batang" w:hAnsiTheme="majorBidi" w:cstheme="majorBidi"/>
                <w:noProof/>
                <w:szCs w:val="24"/>
                <w:lang w:eastAsia="ko-KR"/>
              </w:rPr>
              <w:t>.</w:t>
            </w:r>
          </w:p>
          <w:p w:rsidR="005C68ED" w:rsidRPr="00B551CF" w:rsidRDefault="005C68ED" w:rsidP="009950DF">
            <w:pPr>
              <w:spacing w:before="60" w:after="60" w:line="240" w:lineRule="auto"/>
              <w:jc w:val="left"/>
              <w:rPr>
                <w:rFonts w:asciiTheme="majorBidi" w:eastAsia="Batang" w:hAnsiTheme="majorBidi" w:cstheme="majorBidi"/>
                <w:i/>
                <w:noProof/>
                <w:szCs w:val="24"/>
              </w:rPr>
            </w:pPr>
            <w:r w:rsidRPr="00B551CF">
              <w:rPr>
                <w:rFonts w:asciiTheme="majorBidi" w:eastAsia="Batang" w:hAnsiTheme="majorBidi" w:cstheme="majorBidi"/>
                <w:noProof/>
                <w:szCs w:val="24"/>
              </w:rPr>
              <w:t>EL: Nationality condition for customs clearance services</w:t>
            </w:r>
            <w:r w:rsidRPr="00B551CF">
              <w:rPr>
                <w:rFonts w:asciiTheme="majorBidi" w:eastAsia="Batang" w:hAnsiTheme="majorBidi" w:cstheme="majorBidi"/>
                <w:noProof/>
                <w:szCs w:val="24"/>
                <w:lang w:eastAsia="ko-KR"/>
              </w:rPr>
              <w:t>.</w:t>
            </w:r>
          </w:p>
        </w:tc>
      </w:tr>
      <w:tr w:rsidR="005C68ED" w:rsidRPr="00B551CF" w:rsidTr="002B5A0B">
        <w:trPr>
          <w:trHeight w:val="2072"/>
        </w:trPr>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Services auxiliary to road transport</w:t>
            </w:r>
          </w:p>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(d)</w:t>
            </w:r>
            <w:r w:rsidRPr="00B551CF">
              <w:rPr>
                <w:rFonts w:asciiTheme="majorBidi" w:hAnsiTheme="majorBidi" w:cstheme="majorBidi"/>
                <w:noProof/>
                <w:szCs w:val="24"/>
              </w:rPr>
              <w:tab/>
              <w:t xml:space="preserve">Rental of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ommercial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oad </w:t>
            </w:r>
            <w:r w:rsidR="0072490B" w:rsidRPr="00B551CF">
              <w:rPr>
                <w:rFonts w:asciiTheme="majorBidi" w:hAnsiTheme="majorBidi" w:cstheme="majorBidi"/>
                <w:noProof/>
                <w:szCs w:val="24"/>
              </w:rPr>
              <w:t>v</w:t>
            </w:r>
            <w:r w:rsidRPr="00B551CF">
              <w:rPr>
                <w:rFonts w:asciiTheme="majorBidi" w:hAnsiTheme="majorBidi" w:cstheme="majorBidi"/>
                <w:noProof/>
                <w:szCs w:val="24"/>
              </w:rPr>
              <w:t xml:space="preserve">ehicles with </w:t>
            </w:r>
            <w:r w:rsidR="0072490B" w:rsidRPr="00B551CF">
              <w:rPr>
                <w:rFonts w:asciiTheme="majorBidi" w:hAnsiTheme="majorBidi" w:cstheme="majorBidi"/>
                <w:noProof/>
                <w:szCs w:val="24"/>
              </w:rPr>
              <w:t>o</w:t>
            </w:r>
            <w:r w:rsidRPr="00B551CF">
              <w:rPr>
                <w:rFonts w:asciiTheme="majorBidi" w:hAnsiTheme="majorBidi" w:cstheme="majorBidi"/>
                <w:noProof/>
                <w:szCs w:val="24"/>
              </w:rPr>
              <w:t>perators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7124)</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rPr>
              <w:t>AT: Nationality condition for persons and shareholders entitled to represent a juridical person or a partnership</w:t>
            </w:r>
            <w:r w:rsidRPr="00B551CF">
              <w:rPr>
                <w:rFonts w:asciiTheme="majorBidi" w:hAnsiTheme="majorBidi" w:cstheme="majorBidi"/>
                <w:noProof/>
                <w:spacing w:val="-2"/>
                <w:szCs w:val="24"/>
                <w:lang w:eastAsia="ko-KR"/>
              </w:rPr>
              <w:t>.</w:t>
            </w:r>
          </w:p>
          <w:p w:rsidR="005C68ED" w:rsidRPr="00B551CF" w:rsidRDefault="005C68ED" w:rsidP="009950DF">
            <w:pPr>
              <w:spacing w:before="60" w:after="60" w:line="240" w:lineRule="auto"/>
              <w:jc w:val="left"/>
              <w:rPr>
                <w:rFonts w:asciiTheme="majorBidi" w:eastAsia="Batang" w:hAnsiTheme="majorBidi" w:cstheme="majorBidi"/>
                <w:noProof/>
                <w:sz w:val="18"/>
                <w:szCs w:val="24"/>
              </w:rPr>
            </w:pPr>
            <w:r w:rsidRPr="00B551CF">
              <w:rPr>
                <w:rFonts w:asciiTheme="majorBidi" w:eastAsia="Batang" w:hAnsiTheme="majorBidi" w:cstheme="majorBidi"/>
                <w:noProof/>
                <w:spacing w:val="-2"/>
                <w:szCs w:val="24"/>
              </w:rPr>
              <w:t>BG, MT: Nationality condition</w:t>
            </w:r>
            <w:r w:rsidRPr="00B551CF">
              <w:rPr>
                <w:rFonts w:asciiTheme="majorBidi" w:eastAsia="Batang" w:hAnsiTheme="majorBidi" w:cstheme="majorBidi"/>
                <w:noProof/>
                <w:spacing w:val="-2"/>
                <w:szCs w:val="24"/>
                <w:lang w:eastAsia="ko-KR"/>
              </w:rPr>
              <w:t>.</w:t>
            </w:r>
          </w:p>
        </w:tc>
      </w:tr>
      <w:tr w:rsidR="005C68ED" w:rsidRPr="00B551CF" w:rsidTr="002B5A0B">
        <w:tc>
          <w:tcPr>
            <w:tcW w:w="2141" w:type="pct"/>
          </w:tcPr>
          <w:p w:rsidR="005C68ED" w:rsidRPr="00B551CF" w:rsidRDefault="005C68ED" w:rsidP="002B5A0B">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lastRenderedPageBreak/>
              <w:t>F.</w:t>
            </w:r>
            <w:r w:rsidRPr="00B551CF">
              <w:rPr>
                <w:rFonts w:asciiTheme="majorBidi" w:hAnsiTheme="majorBidi" w:cstheme="majorBidi"/>
                <w:noProof/>
                <w:spacing w:val="-2"/>
                <w:szCs w:val="24"/>
              </w:rPr>
              <w:tab/>
              <w:t>Services auxiliary to pipeline transport of goods other than fuel</w:t>
            </w:r>
            <w:r w:rsidRPr="00B551CF">
              <w:rPr>
                <w:rFonts w:asciiTheme="majorBidi" w:hAnsiTheme="majorBidi" w:cstheme="majorBidi"/>
                <w:b/>
                <w:bCs/>
                <w:noProof/>
                <w:spacing w:val="-2"/>
                <w:szCs w:val="24"/>
                <w:vertAlign w:val="superscript"/>
              </w:rPr>
              <w:footnoteReference w:id="67"/>
            </w:r>
          </w:p>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Storage and warehouse services of goods other than fuel transported by pipelines</w:t>
            </w:r>
          </w:p>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742)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AT: Nationality condition for managing directors</w:t>
            </w:r>
            <w:r w:rsidRPr="00B551CF">
              <w:rPr>
                <w:rFonts w:asciiTheme="majorBidi" w:hAnsiTheme="majorBidi" w:cstheme="majorBidi"/>
                <w:noProof/>
                <w:spacing w:val="-2"/>
                <w:szCs w:val="24"/>
                <w:lang w:eastAsia="ko-KR"/>
              </w:rPr>
              <w:t>.</w:t>
            </w:r>
          </w:p>
        </w:tc>
      </w:tr>
      <w:tr w:rsidR="005C68ED" w:rsidRPr="00B551CF" w:rsidTr="002B5A0B">
        <w:tc>
          <w:tcPr>
            <w:tcW w:w="2141" w:type="pct"/>
          </w:tcPr>
          <w:p w:rsidR="005C68ED" w:rsidRPr="00B551CF" w:rsidRDefault="005C68ED" w:rsidP="002B5A0B">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1</w:t>
            </w:r>
            <w:r w:rsidRPr="00B551CF">
              <w:rPr>
                <w:rFonts w:asciiTheme="majorBidi" w:hAnsiTheme="majorBidi" w:cstheme="majorBidi"/>
                <w:noProof/>
                <w:szCs w:val="24"/>
                <w:lang w:eastAsia="ko-KR"/>
              </w:rPr>
              <w:t>9</w:t>
            </w:r>
            <w:r w:rsidRPr="00B551CF">
              <w:rPr>
                <w:rFonts w:asciiTheme="majorBidi" w:hAnsiTheme="majorBidi" w:cstheme="majorBidi"/>
                <w:noProof/>
                <w:szCs w:val="24"/>
              </w:rPr>
              <w:t>.</w:t>
            </w:r>
            <w:r w:rsidRPr="00B551CF">
              <w:rPr>
                <w:rFonts w:asciiTheme="majorBidi" w:hAnsiTheme="majorBidi" w:cstheme="majorBidi"/>
                <w:noProof/>
                <w:szCs w:val="24"/>
              </w:rPr>
              <w:tab/>
              <w:t>ENERGY SERVICES</w:t>
            </w:r>
          </w:p>
        </w:tc>
        <w:tc>
          <w:tcPr>
            <w:tcW w:w="2859" w:type="pct"/>
          </w:tcPr>
          <w:p w:rsidR="005C68ED" w:rsidRPr="00B551CF" w:rsidRDefault="005C68ED" w:rsidP="009950DF">
            <w:pPr>
              <w:spacing w:before="60" w:after="60" w:line="240" w:lineRule="auto"/>
              <w:jc w:val="left"/>
              <w:rPr>
                <w:rFonts w:asciiTheme="majorBidi" w:hAnsiTheme="majorBidi" w:cstheme="majorBidi"/>
                <w:i/>
                <w:noProof/>
                <w:spacing w:val="-2"/>
                <w:szCs w:val="24"/>
              </w:rPr>
            </w:pPr>
          </w:p>
        </w:tc>
      </w:tr>
      <w:tr w:rsidR="005C68ED" w:rsidRPr="00B551CF" w:rsidTr="002B5A0B">
        <w:tc>
          <w:tcPr>
            <w:tcW w:w="2141" w:type="pct"/>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Services </w:t>
            </w:r>
            <w:r w:rsidR="0072490B" w:rsidRPr="00B551CF">
              <w:rPr>
                <w:rFonts w:asciiTheme="majorBidi" w:hAnsiTheme="majorBidi" w:cstheme="majorBidi"/>
                <w:noProof/>
                <w:szCs w:val="24"/>
              </w:rPr>
              <w:t>i</w:t>
            </w:r>
            <w:r w:rsidRPr="00B551CF">
              <w:rPr>
                <w:rFonts w:asciiTheme="majorBidi" w:hAnsiTheme="majorBidi" w:cstheme="majorBidi"/>
                <w:noProof/>
                <w:szCs w:val="24"/>
              </w:rPr>
              <w:t xml:space="preserve">ncidental to </w:t>
            </w:r>
            <w:r w:rsidR="0072490B" w:rsidRPr="00B551CF">
              <w:rPr>
                <w:rFonts w:asciiTheme="majorBidi" w:hAnsiTheme="majorBidi" w:cstheme="majorBidi"/>
                <w:noProof/>
                <w:szCs w:val="24"/>
              </w:rPr>
              <w:t>m</w:t>
            </w:r>
            <w:r w:rsidRPr="00B551CF">
              <w:rPr>
                <w:rFonts w:asciiTheme="majorBidi" w:hAnsiTheme="majorBidi" w:cstheme="majorBidi"/>
                <w:noProof/>
                <w:szCs w:val="24"/>
              </w:rPr>
              <w:t>ining</w:t>
            </w:r>
          </w:p>
          <w:p w:rsidR="005C68ED" w:rsidRPr="00B551CF" w:rsidRDefault="005C68ED" w:rsidP="002B5A0B">
            <w:pPr>
              <w:spacing w:before="60" w:after="60" w:line="240" w:lineRule="auto"/>
              <w:ind w:left="567"/>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883)</w:t>
            </w:r>
            <w:r w:rsidRPr="00B551CF">
              <w:rPr>
                <w:rFonts w:asciiTheme="majorBidi" w:hAnsiTheme="majorBidi" w:cstheme="majorBidi"/>
                <w:b/>
                <w:bCs/>
                <w:noProof/>
                <w:szCs w:val="24"/>
                <w:vertAlign w:val="superscript"/>
              </w:rPr>
              <w:footnoteReference w:id="68"/>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pacing w:val="-2"/>
                <w:szCs w:val="24"/>
                <w:lang w:val="en-US"/>
              </w:rPr>
              <w:t>CY: Nationality condition.</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SK: Residency requirement</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lang w:eastAsia="ko-KR"/>
              </w:rPr>
              <w:t>20</w:t>
            </w:r>
            <w:r w:rsidRPr="00B551CF">
              <w:rPr>
                <w:rFonts w:asciiTheme="majorBidi" w:hAnsiTheme="majorBidi" w:cstheme="majorBidi"/>
                <w:noProof/>
                <w:spacing w:val="-2"/>
                <w:szCs w:val="24"/>
              </w:rPr>
              <w:t>.</w:t>
            </w:r>
            <w:r w:rsidRPr="00B551CF">
              <w:rPr>
                <w:rFonts w:asciiTheme="majorBidi" w:hAnsiTheme="majorBidi" w:cstheme="majorBidi"/>
                <w:noProof/>
                <w:spacing w:val="-2"/>
                <w:szCs w:val="24"/>
              </w:rPr>
              <w:tab/>
              <w:t>OTHER SERVICES NOT INCLUDED ELSEWHERE</w:t>
            </w:r>
          </w:p>
        </w:tc>
        <w:tc>
          <w:tcPr>
            <w:tcW w:w="2859" w:type="pct"/>
          </w:tcPr>
          <w:p w:rsidR="005C68ED" w:rsidRPr="00B551CF" w:rsidRDefault="005C68ED" w:rsidP="009950DF">
            <w:pPr>
              <w:spacing w:before="60" w:after="60" w:line="240" w:lineRule="auto"/>
              <w:jc w:val="left"/>
              <w:rPr>
                <w:rFonts w:asciiTheme="majorBidi" w:hAnsiTheme="majorBidi" w:cstheme="majorBidi"/>
                <w:i/>
                <w:noProof/>
                <w:spacing w:val="-2"/>
                <w:szCs w:val="24"/>
              </w:rPr>
            </w:pPr>
          </w:p>
        </w:tc>
      </w:tr>
      <w:tr w:rsidR="005C68ED" w:rsidRPr="00B551CF" w:rsidTr="002B5A0B">
        <w:tc>
          <w:tcPr>
            <w:tcW w:w="2141" w:type="pct"/>
          </w:tcPr>
          <w:p w:rsidR="005C68ED" w:rsidRPr="00B551CF" w:rsidRDefault="005C68ED">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 xml:space="preserve">Washing,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leaning and </w:t>
            </w:r>
            <w:r w:rsidR="0072490B" w:rsidRPr="00B551CF">
              <w:rPr>
                <w:rFonts w:asciiTheme="majorBidi" w:hAnsiTheme="majorBidi" w:cstheme="majorBidi"/>
                <w:noProof/>
                <w:szCs w:val="24"/>
              </w:rPr>
              <w:t>d</w:t>
            </w:r>
            <w:r w:rsidRPr="00B551CF">
              <w:rPr>
                <w:rFonts w:asciiTheme="majorBidi" w:hAnsiTheme="majorBidi" w:cstheme="majorBidi"/>
                <w:noProof/>
                <w:szCs w:val="24"/>
              </w:rPr>
              <w:t>yeing services (</w:t>
            </w:r>
            <w:r w:rsidR="00A04F1C" w:rsidRPr="00B551CF">
              <w:rPr>
                <w:rFonts w:asciiTheme="majorBidi" w:hAnsiTheme="majorBidi" w:cstheme="majorBidi"/>
                <w:noProof/>
                <w:szCs w:val="24"/>
              </w:rPr>
              <w:t>CPC </w:t>
            </w:r>
            <w:r w:rsidRPr="00B551CF">
              <w:rPr>
                <w:rFonts w:asciiTheme="majorBidi" w:hAnsiTheme="majorBidi" w:cstheme="majorBidi"/>
                <w:noProof/>
                <w:szCs w:val="24"/>
              </w:rPr>
              <w:t>9701)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2B5A0B">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(b)</w:t>
            </w:r>
            <w:r w:rsidRPr="00B551CF">
              <w:rPr>
                <w:rFonts w:asciiTheme="majorBidi" w:hAnsiTheme="majorBidi" w:cstheme="majorBidi"/>
                <w:noProof/>
                <w:spacing w:val="-2"/>
                <w:szCs w:val="24"/>
              </w:rPr>
              <w:tab/>
              <w:t>Hairdressing services (</w:t>
            </w:r>
            <w:r w:rsidR="00A04F1C" w:rsidRPr="00B551CF">
              <w:rPr>
                <w:rFonts w:asciiTheme="majorBidi" w:hAnsiTheme="majorBidi" w:cstheme="majorBidi"/>
                <w:noProof/>
                <w:spacing w:val="-2"/>
                <w:szCs w:val="24"/>
              </w:rPr>
              <w:t>CPC </w:t>
            </w:r>
            <w:r w:rsidRPr="00B551CF">
              <w:rPr>
                <w:rFonts w:asciiTheme="majorBidi" w:hAnsiTheme="majorBidi" w:cstheme="majorBidi"/>
                <w:noProof/>
                <w:spacing w:val="-2"/>
                <w:szCs w:val="24"/>
              </w:rPr>
              <w:t>97021)</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pacing w:val="-2"/>
                <w:szCs w:val="24"/>
              </w:rPr>
              <w:t>CY</w:t>
            </w:r>
            <w:r w:rsidRPr="00B551CF">
              <w:rPr>
                <w:rFonts w:asciiTheme="majorBidi" w:hAnsiTheme="majorBidi" w:cstheme="majorBidi"/>
                <w:noProof/>
                <w:szCs w:val="24"/>
              </w:rPr>
              <w:t>: Subject to a nationality condition, coupled with a residency requirement.</w:t>
            </w:r>
          </w:p>
        </w:tc>
      </w:tr>
      <w:tr w:rsidR="005C68ED" w:rsidRPr="00B551CF" w:rsidTr="002B5A0B">
        <w:tc>
          <w:tcPr>
            <w:tcW w:w="2141" w:type="pct"/>
          </w:tcPr>
          <w:p w:rsidR="005C68ED" w:rsidRPr="00B551CF" w:rsidRDefault="005C68ED" w:rsidP="000F4329">
            <w:pPr>
              <w:pageBreakBefore/>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lastRenderedPageBreak/>
              <w:t>(c)</w:t>
            </w:r>
            <w:r w:rsidRPr="00B551CF">
              <w:rPr>
                <w:rFonts w:asciiTheme="majorBidi" w:hAnsiTheme="majorBidi" w:cstheme="majorBidi"/>
                <w:noProof/>
                <w:spacing w:val="-2"/>
                <w:szCs w:val="24"/>
              </w:rPr>
              <w:tab/>
              <w:t xml:space="preserve">Cosmetic treatment, manicuring and pedicuring services </w:t>
            </w:r>
            <w:r w:rsidR="000F4329"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97022)</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0F4329">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(d)</w:t>
            </w:r>
            <w:r w:rsidRPr="00B551CF">
              <w:rPr>
                <w:rFonts w:asciiTheme="majorBidi" w:hAnsiTheme="majorBidi" w:cstheme="majorBidi"/>
                <w:noProof/>
                <w:spacing w:val="-2"/>
                <w:szCs w:val="24"/>
              </w:rPr>
              <w:tab/>
              <w:t>Other beauty treatment services n.e.c</w:t>
            </w:r>
            <w:r w:rsidR="007F0664" w:rsidRPr="00B551CF">
              <w:rPr>
                <w:rFonts w:asciiTheme="majorBidi" w:hAnsiTheme="majorBidi" w:cstheme="majorBidi"/>
                <w:noProof/>
                <w:spacing w:val="-2"/>
                <w:szCs w:val="24"/>
              </w:rPr>
              <w:t>.</w:t>
            </w:r>
            <w:r w:rsidRPr="00B551CF">
              <w:rPr>
                <w:rFonts w:asciiTheme="majorBidi" w:hAnsiTheme="majorBidi" w:cstheme="majorBidi"/>
                <w:noProof/>
                <w:spacing w:val="-2"/>
                <w:szCs w:val="24"/>
              </w:rPr>
              <w:t xml:space="preserve"> </w:t>
            </w:r>
            <w:r w:rsidR="000F4329"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97029)</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tc>
      </w:tr>
      <w:tr w:rsidR="005C68ED" w:rsidRPr="00B551CF" w:rsidTr="002B5A0B">
        <w:tc>
          <w:tcPr>
            <w:tcW w:w="2141" w:type="pct"/>
          </w:tcPr>
          <w:p w:rsidR="005C68ED" w:rsidRPr="00B551CF" w:rsidRDefault="005C68ED" w:rsidP="000F4329">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pacing w:val="-2"/>
                <w:szCs w:val="24"/>
              </w:rPr>
              <w:t>(e)</w:t>
            </w:r>
            <w:r w:rsidRPr="00B551CF">
              <w:rPr>
                <w:rFonts w:asciiTheme="majorBidi" w:hAnsiTheme="majorBidi" w:cstheme="majorBidi"/>
                <w:noProof/>
                <w:spacing w:val="-2"/>
                <w:szCs w:val="24"/>
              </w:rPr>
              <w:tab/>
              <w:t>Spa services and non therapeutical massages, to the extent that they are provided as relaxation physical well-being services and not for medical or rehabilitation purposes</w:t>
            </w:r>
            <w:r w:rsidRPr="00B551CF">
              <w:rPr>
                <w:rFonts w:asciiTheme="majorBidi" w:hAnsiTheme="majorBidi" w:cstheme="majorBidi"/>
                <w:b/>
                <w:bCs/>
                <w:noProof/>
                <w:spacing w:val="-2"/>
                <w:szCs w:val="24"/>
                <w:vertAlign w:val="superscript"/>
              </w:rPr>
              <w:footnoteReference w:id="69"/>
            </w:r>
            <w:r w:rsidR="000F4329" w:rsidRPr="00B551CF">
              <w:rPr>
                <w:rFonts w:asciiTheme="majorBidi" w:hAnsiTheme="majorBidi" w:cstheme="majorBidi"/>
                <w:noProof/>
                <w:spacing w:val="-2"/>
                <w:szCs w:val="24"/>
              </w:rPr>
              <w:br/>
            </w: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ver. 1.0 97230)</w:t>
            </w:r>
          </w:p>
        </w:tc>
        <w:tc>
          <w:tcPr>
            <w:tcW w:w="2859" w:type="pct"/>
          </w:tcPr>
          <w:p w:rsidR="005C68ED" w:rsidRPr="00B551CF" w:rsidRDefault="005C68ED" w:rsidP="009950DF">
            <w:pPr>
              <w:spacing w:before="60" w:after="60" w:line="240" w:lineRule="auto"/>
              <w:jc w:val="left"/>
              <w:rPr>
                <w:rFonts w:asciiTheme="majorBidi" w:hAnsiTheme="majorBidi" w:cstheme="majorBidi"/>
                <w:noProof/>
                <w:szCs w:val="24"/>
                <w:lang w:eastAsia="ko-KR"/>
              </w:rPr>
            </w:pPr>
            <w:r w:rsidRPr="00B551CF">
              <w:rPr>
                <w:rFonts w:asciiTheme="majorBidi" w:hAnsiTheme="majorBidi" w:cstheme="majorBidi"/>
                <w:noProof/>
                <w:szCs w:val="24"/>
              </w:rPr>
              <w:t>EU: Nationality condition</w:t>
            </w:r>
            <w:r w:rsidRPr="00B551CF">
              <w:rPr>
                <w:rFonts w:asciiTheme="majorBidi" w:hAnsiTheme="majorBidi" w:cstheme="majorBidi"/>
                <w:noProof/>
                <w:szCs w:val="24"/>
                <w:lang w:eastAsia="ko-KR"/>
              </w:rPr>
              <w:t>.</w:t>
            </w:r>
          </w:p>
        </w:tc>
      </w:tr>
    </w:tbl>
    <w:p w:rsidR="005C68ED" w:rsidRPr="00B551CF" w:rsidRDefault="005C68ED" w:rsidP="005C68ED">
      <w:pPr>
        <w:rPr>
          <w:noProof/>
          <w:lang w:val="fr-BE"/>
        </w:rPr>
      </w:pPr>
    </w:p>
    <w:p w:rsidR="005C68ED" w:rsidRPr="00B551CF" w:rsidRDefault="005C68ED" w:rsidP="005C68ED">
      <w:pPr>
        <w:rPr>
          <w:noProof/>
          <w:lang w:val="fr-BE" w:eastAsia="de-DE"/>
        </w:rPr>
      </w:pPr>
    </w:p>
    <w:p w:rsidR="005C68ED" w:rsidRPr="00B551CF" w:rsidRDefault="005C68ED" w:rsidP="005C68ED">
      <w:pPr>
        <w:jc w:val="center"/>
        <w:rPr>
          <w:noProof/>
          <w:lang w:eastAsia="de-DE"/>
        </w:rPr>
      </w:pPr>
      <w:r w:rsidRPr="00B551CF">
        <w:rPr>
          <w:noProof/>
          <w:lang w:eastAsia="de-DE"/>
        </w:rPr>
        <w:t>________________</w:t>
      </w:r>
    </w:p>
    <w:p w:rsidR="005C68ED" w:rsidRPr="00B551CF" w:rsidRDefault="005C68ED" w:rsidP="005C68ED">
      <w:pPr>
        <w:rPr>
          <w:noProof/>
          <w:lang w:eastAsia="de-DE"/>
        </w:rPr>
        <w:sectPr w:rsidR="005C68ED" w:rsidRPr="00B551CF">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spacing w:before="120" w:after="120" w:line="240" w:lineRule="auto"/>
        <w:jc w:val="right"/>
        <w:outlineLvl w:val="0"/>
        <w:rPr>
          <w:b/>
          <w:noProof/>
          <w:szCs w:val="24"/>
          <w:u w:val="single"/>
          <w:lang w:eastAsia="de-DE"/>
        </w:rPr>
      </w:pPr>
      <w:r w:rsidRPr="00B551CF">
        <w:rPr>
          <w:b/>
          <w:noProof/>
          <w:szCs w:val="24"/>
          <w:u w:val="single"/>
          <w:lang w:eastAsia="de-DE"/>
        </w:rPr>
        <w:lastRenderedPageBreak/>
        <w:t>ANNEX VIII-D</w:t>
      </w:r>
    </w:p>
    <w:p w:rsidR="005C68ED" w:rsidRPr="00B551CF" w:rsidRDefault="005C68ED" w:rsidP="005C68ED">
      <w:pPr>
        <w:jc w:val="center"/>
        <w:rPr>
          <w:noProof/>
          <w:lang w:eastAsia="de-DE"/>
        </w:rPr>
      </w:pPr>
    </w:p>
    <w:p w:rsidR="005C68ED" w:rsidRPr="00B551CF" w:rsidRDefault="005C68ED" w:rsidP="005C68ED">
      <w:pPr>
        <w:jc w:val="center"/>
        <w:rPr>
          <w:noProof/>
          <w:lang w:eastAsia="de-DE"/>
        </w:rPr>
      </w:pPr>
    </w:p>
    <w:p w:rsidR="005C68ED" w:rsidRPr="00B551CF" w:rsidRDefault="005C68ED" w:rsidP="005C68ED">
      <w:pPr>
        <w:jc w:val="center"/>
        <w:rPr>
          <w:noProof/>
        </w:rPr>
      </w:pPr>
      <w:r w:rsidRPr="00B551CF">
        <w:rPr>
          <w:noProof/>
        </w:rPr>
        <w:t xml:space="preserve">RESERVATIONS ON CONTRACTUAL SERVICES SUPPLIERS </w:t>
      </w:r>
      <w:r w:rsidRPr="00B551CF">
        <w:rPr>
          <w:noProof/>
        </w:rPr>
        <w:br/>
        <w:t>AND INDEPENDENT PROFESSIONALS OF THE EUROPEAN UNION</w:t>
      </w:r>
    </w:p>
    <w:p w:rsidR="005C68ED" w:rsidRPr="00B551CF" w:rsidRDefault="005C68ED" w:rsidP="005C68ED">
      <w:pPr>
        <w:jc w:val="center"/>
        <w:rPr>
          <w:noProof/>
        </w:rPr>
      </w:pPr>
    </w:p>
    <w:p w:rsidR="005C68ED" w:rsidRPr="00B551CF" w:rsidRDefault="005C68ED" w:rsidP="005C68ED">
      <w:pPr>
        <w:ind w:left="567" w:hanging="567"/>
        <w:rPr>
          <w:noProof/>
        </w:rPr>
      </w:pPr>
      <w:r w:rsidRPr="00B551CF">
        <w:rPr>
          <w:noProof/>
        </w:rPr>
        <w:t>1.</w:t>
      </w:r>
      <w:r w:rsidRPr="00B551CF">
        <w:rPr>
          <w:noProof/>
        </w:rPr>
        <w:tab/>
        <w:t xml:space="preserve">The </w:t>
      </w:r>
      <w:r w:rsidR="00507BE4" w:rsidRPr="00B551CF">
        <w:rPr>
          <w:noProof/>
        </w:rPr>
        <w:t>European Union</w:t>
      </w:r>
      <w:r w:rsidRPr="00B551CF">
        <w:rPr>
          <w:noProof/>
        </w:rPr>
        <w:t xml:space="preserve"> shall allow the supply of services into their territories by contractual service suppliers and independent professionals of the other Party through the presence of natural persons, in accordance with Articles</w:t>
      </w:r>
      <w:r w:rsidR="009F26D5" w:rsidRPr="00B551CF">
        <w:rPr>
          <w:noProof/>
        </w:rPr>
        <w:t> </w:t>
      </w:r>
      <w:r w:rsidRPr="00B551CF">
        <w:rPr>
          <w:noProof/>
        </w:rPr>
        <w:t>156 and 157 of this Agreement, for the economic activities which are listed below, and subject to the relevant limitations.</w:t>
      </w:r>
    </w:p>
    <w:p w:rsidR="005C68ED" w:rsidRPr="00B551CF" w:rsidRDefault="005C68ED" w:rsidP="005C68ED">
      <w:pPr>
        <w:rPr>
          <w:noProof/>
        </w:rPr>
      </w:pPr>
    </w:p>
    <w:p w:rsidR="005C68ED" w:rsidRPr="00B551CF" w:rsidRDefault="005C68ED" w:rsidP="005C68ED">
      <w:pPr>
        <w:rPr>
          <w:noProof/>
        </w:rPr>
      </w:pPr>
      <w:r w:rsidRPr="00B551CF">
        <w:rPr>
          <w:noProof/>
        </w:rPr>
        <w:t>2.</w:t>
      </w:r>
      <w:r w:rsidRPr="00B551CF">
        <w:rPr>
          <w:noProof/>
        </w:rPr>
        <w:tab/>
        <w:t>The list is composed of the following elements:</w:t>
      </w:r>
    </w:p>
    <w:p w:rsidR="005C68ED" w:rsidRPr="00B551CF" w:rsidRDefault="005C68ED" w:rsidP="005C68ED">
      <w:pPr>
        <w:rPr>
          <w:noProof/>
        </w:rPr>
      </w:pPr>
    </w:p>
    <w:p w:rsidR="005C68ED" w:rsidRPr="00B551CF" w:rsidRDefault="005C68ED" w:rsidP="005C68ED">
      <w:pPr>
        <w:ind w:left="567"/>
        <w:rPr>
          <w:noProof/>
        </w:rPr>
      </w:pPr>
      <w:r w:rsidRPr="00B551CF">
        <w:rPr>
          <w:noProof/>
          <w:lang w:eastAsia="ko-KR"/>
        </w:rPr>
        <w:t>(a)</w:t>
      </w:r>
      <w:r w:rsidRPr="00B551CF">
        <w:rPr>
          <w:noProof/>
          <w:lang w:eastAsia="ko-KR"/>
        </w:rPr>
        <w:tab/>
        <w:t>the</w:t>
      </w:r>
      <w:r w:rsidRPr="00B551CF">
        <w:rPr>
          <w:noProof/>
        </w:rPr>
        <w:t xml:space="preserve"> first column indicating the sector or sub-sector in which limitations apply</w:t>
      </w:r>
      <w:r w:rsidRPr="00B551CF">
        <w:rPr>
          <w:noProof/>
          <w:lang w:eastAsia="ko-KR"/>
        </w:rPr>
        <w:t>; and</w:t>
      </w:r>
    </w:p>
    <w:p w:rsidR="005C68ED" w:rsidRPr="00B551CF" w:rsidRDefault="005C68ED" w:rsidP="005C68ED">
      <w:pPr>
        <w:ind w:left="567"/>
        <w:rPr>
          <w:noProof/>
          <w:lang w:eastAsia="ko-KR"/>
        </w:rPr>
      </w:pPr>
    </w:p>
    <w:p w:rsidR="005C68ED" w:rsidRPr="00B551CF" w:rsidRDefault="005C68ED" w:rsidP="005C68ED">
      <w:pPr>
        <w:ind w:left="567"/>
        <w:rPr>
          <w:noProof/>
        </w:rPr>
      </w:pPr>
      <w:r w:rsidRPr="00B551CF">
        <w:rPr>
          <w:noProof/>
          <w:lang w:eastAsia="ko-KR"/>
        </w:rPr>
        <w:t>(b)</w:t>
      </w:r>
      <w:r w:rsidRPr="00B551CF">
        <w:rPr>
          <w:noProof/>
          <w:lang w:eastAsia="ko-KR"/>
        </w:rPr>
        <w:tab/>
        <w:t>the</w:t>
      </w:r>
      <w:r w:rsidRPr="00B551CF">
        <w:rPr>
          <w:noProof/>
        </w:rPr>
        <w:t xml:space="preserve"> second column describing the applicable limitations.</w:t>
      </w:r>
    </w:p>
    <w:p w:rsidR="005C68ED" w:rsidRPr="00B551CF" w:rsidRDefault="005C68ED" w:rsidP="005C68ED">
      <w:pPr>
        <w:rPr>
          <w:noProof/>
          <w:lang w:eastAsia="ko-KR"/>
        </w:rPr>
      </w:pPr>
    </w:p>
    <w:p w:rsidR="005C68ED" w:rsidRPr="00B551CF" w:rsidRDefault="005C68ED" w:rsidP="005C68ED">
      <w:pPr>
        <w:ind w:left="567"/>
        <w:rPr>
          <w:noProof/>
        </w:rPr>
      </w:pPr>
      <w:r w:rsidRPr="00B551CF">
        <w:rPr>
          <w:noProof/>
        </w:rPr>
        <w:t xml:space="preserve">When the column referred to in point (b) only includes </w:t>
      </w:r>
      <w:r w:rsidR="008D3E4F" w:rsidRPr="00B551CF">
        <w:rPr>
          <w:noProof/>
        </w:rPr>
        <w:t>Member </w:t>
      </w:r>
      <w:r w:rsidRPr="00B551CF">
        <w:rPr>
          <w:noProof/>
        </w:rPr>
        <w:t xml:space="preserve">State-specific reservations, </w:t>
      </w:r>
      <w:r w:rsidR="008D3E4F" w:rsidRPr="00B551CF">
        <w:rPr>
          <w:noProof/>
        </w:rPr>
        <w:t>Member </w:t>
      </w:r>
      <w:r w:rsidRPr="00B551CF">
        <w:rPr>
          <w:noProof/>
        </w:rPr>
        <w:t xml:space="preserve">States not mentioned therein undertake commitments in the sector concerned without reservations. The absence of </w:t>
      </w:r>
      <w:r w:rsidR="008D3E4F" w:rsidRPr="00B551CF">
        <w:rPr>
          <w:noProof/>
        </w:rPr>
        <w:t>Member </w:t>
      </w:r>
      <w:r w:rsidRPr="00B551CF">
        <w:rPr>
          <w:noProof/>
        </w:rPr>
        <w:t>State-specific reservations in a given sector is without prejudice to horizontal reservations or to sectoral EU-wide reservations that may apply.</w:t>
      </w:r>
    </w:p>
    <w:p w:rsidR="005C68ED" w:rsidRPr="00B551CF" w:rsidRDefault="005C68ED" w:rsidP="005C68ED">
      <w:pPr>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rPr>
          <w:noProof/>
          <w:lang w:eastAsia="ko-KR"/>
        </w:rPr>
      </w:pPr>
      <w:r w:rsidRPr="00B551CF">
        <w:rPr>
          <w:noProof/>
        </w:rPr>
        <w:lastRenderedPageBreak/>
        <w:t>The EU Party does not undertake any commitment for contractual service suppliers and independent professionals for any sector of economic activity other than those which are explicitly listed below</w:t>
      </w:r>
      <w:r w:rsidRPr="00B551CF">
        <w:rPr>
          <w:noProof/>
          <w:lang w:eastAsia="ko-KR"/>
        </w:rPr>
        <w:t>.</w:t>
      </w:r>
    </w:p>
    <w:p w:rsidR="005C68ED" w:rsidRPr="00B551CF" w:rsidRDefault="005C68ED" w:rsidP="005C68ED">
      <w:pPr>
        <w:rPr>
          <w:noProof/>
          <w:lang w:eastAsia="ko-KR"/>
        </w:rPr>
      </w:pPr>
    </w:p>
    <w:p w:rsidR="005C68ED" w:rsidRPr="00B551CF" w:rsidRDefault="005C68ED" w:rsidP="005C68ED">
      <w:pPr>
        <w:ind w:left="567" w:hanging="567"/>
        <w:rPr>
          <w:noProof/>
        </w:rPr>
      </w:pPr>
      <w:r w:rsidRPr="00B551CF">
        <w:rPr>
          <w:noProof/>
        </w:rPr>
        <w:t>3.</w:t>
      </w:r>
      <w:r w:rsidRPr="00B551CF">
        <w:rPr>
          <w:noProof/>
        </w:rPr>
        <w:tab/>
        <w:t>Commitments for contractual service suppliers and independent professionals do not apply in cases where the intent or effect of their temporary presence is to interfere with</w:t>
      </w:r>
      <w:r w:rsidRPr="00B551CF">
        <w:rPr>
          <w:noProof/>
          <w:lang w:eastAsia="ko-KR"/>
        </w:rPr>
        <w:t>,</w:t>
      </w:r>
      <w:r w:rsidRPr="00B551CF">
        <w:rPr>
          <w:noProof/>
        </w:rPr>
        <w:t xml:space="preserve"> or otherwise affect the outcome of</w:t>
      </w:r>
      <w:r w:rsidRPr="00B551CF">
        <w:rPr>
          <w:noProof/>
          <w:lang w:eastAsia="ko-KR"/>
        </w:rPr>
        <w:t>,</w:t>
      </w:r>
      <w:r w:rsidRPr="00B551CF">
        <w:rPr>
          <w:noProof/>
        </w:rPr>
        <w:t xml:space="preserve"> any labour or man</w:t>
      </w:r>
      <w:r w:rsidR="008D3E4F" w:rsidRPr="00B551CF">
        <w:rPr>
          <w:noProof/>
        </w:rPr>
        <w:t>agement dispute or negotiation.</w:t>
      </w:r>
    </w:p>
    <w:p w:rsidR="005C68ED" w:rsidRPr="00B551CF" w:rsidRDefault="005C68ED" w:rsidP="005C68ED">
      <w:pPr>
        <w:rPr>
          <w:noProof/>
        </w:rPr>
      </w:pPr>
    </w:p>
    <w:p w:rsidR="005C68ED" w:rsidRPr="00B551CF" w:rsidRDefault="005C68ED" w:rsidP="009F26D5">
      <w:pPr>
        <w:ind w:left="567" w:hanging="567"/>
        <w:rPr>
          <w:noProof/>
        </w:rPr>
      </w:pPr>
      <w:r w:rsidRPr="00B551CF">
        <w:rPr>
          <w:noProof/>
        </w:rPr>
        <w:t>4.</w:t>
      </w:r>
      <w:r w:rsidRPr="00B551CF">
        <w:rPr>
          <w:noProof/>
        </w:rPr>
        <w:tab/>
        <w:t>The list below does not include measures relating to qualification requirements and procedures, technical standards and licensing requirements and procedures when they do not constitute a limitation within the meaning of Article</w:t>
      </w:r>
      <w:r w:rsidRPr="00B551CF">
        <w:rPr>
          <w:noProof/>
          <w:lang w:eastAsia="ko-KR"/>
        </w:rPr>
        <w:t>s</w:t>
      </w:r>
      <w:r w:rsidR="009F26D5" w:rsidRPr="00B551CF">
        <w:rPr>
          <w:noProof/>
          <w:lang w:eastAsia="ko-KR"/>
        </w:rPr>
        <w:t> </w:t>
      </w:r>
      <w:r w:rsidRPr="00B551CF">
        <w:rPr>
          <w:noProof/>
          <w:lang w:eastAsia="ko-KR"/>
        </w:rPr>
        <w:t>156 and 157</w:t>
      </w:r>
      <w:r w:rsidRPr="00B551CF">
        <w:rPr>
          <w:noProof/>
        </w:rPr>
        <w:t xml:space="preserve"> of this Agreement. Those measures (e.g. need to obtain a licence, need to obtain recognition of qualifications in regulated sectors, need to pass specific examinations, including language examinations, </w:t>
      </w:r>
      <w:r w:rsidRPr="00B551CF">
        <w:rPr>
          <w:noProof/>
          <w:lang w:eastAsia="ko-KR"/>
        </w:rPr>
        <w:t xml:space="preserve">and </w:t>
      </w:r>
      <w:r w:rsidRPr="00B551CF">
        <w:rPr>
          <w:noProof/>
        </w:rPr>
        <w:t>need to have a legal domicile in the territory where the economic activity is performed), even if not listed below, apply in any case to contractual service suppliers and independent professionals of the Republic of Armenia</w:t>
      </w:r>
      <w:r w:rsidRPr="00B551CF">
        <w:rPr>
          <w:noProof/>
          <w:lang w:eastAsia="ko-KR"/>
        </w:rPr>
        <w:t>.</w:t>
      </w:r>
    </w:p>
    <w:p w:rsidR="005C68ED" w:rsidRPr="00B551CF" w:rsidRDefault="005C68ED" w:rsidP="005C68ED">
      <w:pPr>
        <w:rPr>
          <w:noProof/>
        </w:rPr>
      </w:pPr>
    </w:p>
    <w:p w:rsidR="005C68ED" w:rsidRPr="00B551CF" w:rsidRDefault="005C68ED" w:rsidP="008D3E4F">
      <w:pPr>
        <w:ind w:left="567" w:hanging="567"/>
        <w:rPr>
          <w:noProof/>
        </w:rPr>
      </w:pPr>
      <w:r w:rsidRPr="00B551CF">
        <w:rPr>
          <w:noProof/>
        </w:rPr>
        <w:t>5.</w:t>
      </w:r>
      <w:r w:rsidRPr="00B551CF">
        <w:rPr>
          <w:noProof/>
        </w:rPr>
        <w:tab/>
        <w:t xml:space="preserve">All other requirements of the laws and regulations of the </w:t>
      </w:r>
      <w:r w:rsidR="00507BE4" w:rsidRPr="00B551CF">
        <w:rPr>
          <w:noProof/>
        </w:rPr>
        <w:t>European Union</w:t>
      </w:r>
      <w:r w:rsidRPr="00B551CF">
        <w:rPr>
          <w:noProof/>
        </w:rPr>
        <w:t xml:space="preserve"> and its </w:t>
      </w:r>
      <w:r w:rsidR="008D3E4F" w:rsidRPr="00B551CF">
        <w:rPr>
          <w:noProof/>
        </w:rPr>
        <w:t>Member </w:t>
      </w:r>
      <w:r w:rsidRPr="00B551CF">
        <w:rPr>
          <w:noProof/>
        </w:rPr>
        <w:t>States regarding entry, stay, work and social security measures shall continue to apply, including regulations concerning period of stay, minimum wages as well as collective wage agreements.</w:t>
      </w:r>
    </w:p>
    <w:p w:rsidR="005C68ED" w:rsidRPr="00B551CF" w:rsidRDefault="005C68ED" w:rsidP="005C68ED">
      <w:pPr>
        <w:ind w:left="567" w:hanging="567"/>
        <w:rPr>
          <w:noProof/>
        </w:rPr>
      </w:pPr>
    </w:p>
    <w:p w:rsidR="005C68ED" w:rsidRPr="00B551CF" w:rsidRDefault="005C68ED" w:rsidP="005C68ED">
      <w:pPr>
        <w:spacing w:line="240" w:lineRule="auto"/>
        <w:rPr>
          <w:rFonts w:eastAsia="Batang"/>
          <w:noProof/>
        </w:rPr>
      </w:pPr>
      <w:r w:rsidRPr="00B551CF">
        <w:rPr>
          <w:rFonts w:eastAsia="Batang"/>
          <w:noProof/>
        </w:rPr>
        <w:br w:type="page"/>
      </w:r>
    </w:p>
    <w:p w:rsidR="005C68ED" w:rsidRPr="00B551CF" w:rsidRDefault="005C68ED" w:rsidP="005C68ED">
      <w:pPr>
        <w:ind w:left="567" w:hanging="567"/>
        <w:rPr>
          <w:noProof/>
        </w:rPr>
      </w:pPr>
      <w:r w:rsidRPr="00B551CF">
        <w:rPr>
          <w:rFonts w:eastAsia="Batang"/>
          <w:noProof/>
        </w:rPr>
        <w:lastRenderedPageBreak/>
        <w:t>6.</w:t>
      </w:r>
      <w:r w:rsidRPr="00B551CF">
        <w:rPr>
          <w:rFonts w:eastAsia="Batang"/>
          <w:noProof/>
        </w:rPr>
        <w:tab/>
      </w:r>
      <w:r w:rsidRPr="00B551CF">
        <w:rPr>
          <w:noProof/>
        </w:rPr>
        <w:t xml:space="preserve">The list below does not include measures concerning subsidies granted by a </w:t>
      </w:r>
      <w:r w:rsidRPr="00B551CF">
        <w:rPr>
          <w:noProof/>
          <w:lang w:eastAsia="ko-KR"/>
        </w:rPr>
        <w:t>Party</w:t>
      </w:r>
      <w:r w:rsidRPr="00B551CF">
        <w:rPr>
          <w:noProof/>
        </w:rPr>
        <w:t>.</w:t>
      </w:r>
    </w:p>
    <w:p w:rsidR="005C68ED" w:rsidRPr="00B551CF" w:rsidRDefault="005C68ED" w:rsidP="005C68ED">
      <w:pPr>
        <w:rPr>
          <w:noProof/>
        </w:rPr>
      </w:pPr>
    </w:p>
    <w:p w:rsidR="005C68ED" w:rsidRPr="00B551CF" w:rsidRDefault="005C68ED" w:rsidP="008D3E4F">
      <w:pPr>
        <w:ind w:left="567" w:hanging="567"/>
        <w:rPr>
          <w:noProof/>
        </w:rPr>
      </w:pPr>
      <w:r w:rsidRPr="00B551CF">
        <w:rPr>
          <w:noProof/>
        </w:rPr>
        <w:t>7.</w:t>
      </w:r>
      <w:r w:rsidRPr="00B551CF">
        <w:rPr>
          <w:noProof/>
        </w:rPr>
        <w:tab/>
        <w:t xml:space="preserve">The list below is without prejudice to the existence of public monopolies or exclusive rights in the relevant sectors, as set out by the </w:t>
      </w:r>
      <w:r w:rsidR="00507BE4" w:rsidRPr="00B551CF">
        <w:rPr>
          <w:noProof/>
        </w:rPr>
        <w:t>European Union</w:t>
      </w:r>
      <w:r w:rsidRPr="00B551CF">
        <w:rPr>
          <w:noProof/>
        </w:rPr>
        <w:t xml:space="preserve"> in Annexes</w:t>
      </w:r>
      <w:r w:rsidR="008D3E4F" w:rsidRPr="00B551CF">
        <w:rPr>
          <w:noProof/>
        </w:rPr>
        <w:t> </w:t>
      </w:r>
      <w:r w:rsidRPr="00B551CF">
        <w:rPr>
          <w:noProof/>
        </w:rPr>
        <w:t>VIII-A and VIII-B.</w:t>
      </w:r>
    </w:p>
    <w:p w:rsidR="005C68ED" w:rsidRPr="00B551CF" w:rsidRDefault="005C68ED" w:rsidP="005C68ED">
      <w:pPr>
        <w:rPr>
          <w:noProof/>
          <w:lang w:eastAsia="ko-KR"/>
        </w:rPr>
      </w:pPr>
    </w:p>
    <w:p w:rsidR="005C68ED" w:rsidRPr="00B551CF" w:rsidRDefault="005C68ED" w:rsidP="005C68ED">
      <w:pPr>
        <w:ind w:left="567" w:hanging="567"/>
        <w:rPr>
          <w:noProof/>
        </w:rPr>
      </w:pPr>
      <w:r w:rsidRPr="00B551CF">
        <w:rPr>
          <w:noProof/>
        </w:rPr>
        <w:t>8.</w:t>
      </w:r>
      <w:r w:rsidRPr="00B551CF">
        <w:rPr>
          <w:noProof/>
        </w:rPr>
        <w:tab/>
        <w:t xml:space="preserve">In </w:t>
      </w:r>
      <w:r w:rsidRPr="00B551CF">
        <w:rPr>
          <w:noProof/>
          <w:lang w:eastAsia="ko-KR"/>
        </w:rPr>
        <w:t>the</w:t>
      </w:r>
      <w:r w:rsidRPr="00B551CF">
        <w:rPr>
          <w:noProof/>
        </w:rPr>
        <w:t xml:space="preserve"> sectors where economic needs tests are applied, their main criteria will be the assessment of the relevant market situation in the </w:t>
      </w:r>
      <w:r w:rsidR="008D3E4F" w:rsidRPr="00B551CF">
        <w:rPr>
          <w:noProof/>
        </w:rPr>
        <w:t>Member </w:t>
      </w:r>
      <w:r w:rsidRPr="00B551CF">
        <w:rPr>
          <w:noProof/>
        </w:rPr>
        <w:t xml:space="preserve">State </w:t>
      </w:r>
      <w:r w:rsidRPr="00B551CF">
        <w:rPr>
          <w:noProof/>
          <w:lang w:eastAsia="ko-KR"/>
        </w:rPr>
        <w:t xml:space="preserve">of the </w:t>
      </w:r>
      <w:r w:rsidR="00507BE4" w:rsidRPr="00B551CF">
        <w:rPr>
          <w:noProof/>
          <w:lang w:eastAsia="ko-KR"/>
        </w:rPr>
        <w:t>European Union</w:t>
      </w:r>
      <w:r w:rsidRPr="00B551CF">
        <w:rPr>
          <w:noProof/>
          <w:lang w:eastAsia="ko-KR"/>
        </w:rPr>
        <w:t xml:space="preserve"> </w:t>
      </w:r>
      <w:r w:rsidRPr="00B551CF">
        <w:rPr>
          <w:noProof/>
        </w:rPr>
        <w:t>or the region where the service is to be provided, including with respect to the number of, and the impact on, existing services suppliers.</w:t>
      </w:r>
    </w:p>
    <w:p w:rsidR="005C68ED" w:rsidRPr="00B551CF" w:rsidRDefault="005C68ED" w:rsidP="005C68ED">
      <w:pPr>
        <w:rPr>
          <w:noProof/>
          <w:lang w:eastAsia="ko-KR"/>
        </w:rPr>
      </w:pPr>
    </w:p>
    <w:p w:rsidR="005C68ED" w:rsidRPr="00B551CF" w:rsidRDefault="005C68ED" w:rsidP="005C68ED">
      <w:pPr>
        <w:ind w:left="567" w:hanging="567"/>
        <w:rPr>
          <w:noProof/>
        </w:rPr>
      </w:pPr>
      <w:r w:rsidRPr="00B551CF">
        <w:rPr>
          <w:noProof/>
        </w:rPr>
        <w:t>9.</w:t>
      </w:r>
      <w:r w:rsidRPr="00B551CF">
        <w:rPr>
          <w:noProof/>
        </w:rPr>
        <w:tab/>
        <w:t xml:space="preserve">The rights and obligations arising from </w:t>
      </w:r>
      <w:r w:rsidRPr="00B551CF">
        <w:rPr>
          <w:noProof/>
          <w:lang w:eastAsia="ko-KR"/>
        </w:rPr>
        <w:t>the</w:t>
      </w:r>
      <w:r w:rsidRPr="00B551CF">
        <w:rPr>
          <w:noProof/>
        </w:rPr>
        <w:t xml:space="preserve"> list </w:t>
      </w:r>
      <w:r w:rsidRPr="00B551CF">
        <w:rPr>
          <w:noProof/>
          <w:lang w:eastAsia="ko-KR"/>
        </w:rPr>
        <w:t>below</w:t>
      </w:r>
      <w:r w:rsidRPr="00B551CF">
        <w:rPr>
          <w:noProof/>
        </w:rPr>
        <w:t xml:space="preserve"> shall have no self-executing effect and thus confer no rights directly </w:t>
      </w:r>
      <w:r w:rsidRPr="00B551CF">
        <w:rPr>
          <w:noProof/>
          <w:lang w:eastAsia="ko-KR"/>
        </w:rPr>
        <w:t>on</w:t>
      </w:r>
      <w:r w:rsidRPr="00B551CF">
        <w:rPr>
          <w:noProof/>
        </w:rPr>
        <w:t xml:space="preserve"> natural or juridical persons.</w:t>
      </w:r>
    </w:p>
    <w:p w:rsidR="005C68ED" w:rsidRPr="00B551CF" w:rsidRDefault="005C68ED" w:rsidP="005C68ED">
      <w:pPr>
        <w:rPr>
          <w:bCs/>
          <w:noProof/>
        </w:rPr>
      </w:pPr>
    </w:p>
    <w:p w:rsidR="005C68ED" w:rsidRPr="00B551CF" w:rsidRDefault="005C68ED" w:rsidP="005C68ED">
      <w:pPr>
        <w:ind w:left="567" w:hanging="567"/>
        <w:rPr>
          <w:noProof/>
        </w:rPr>
      </w:pPr>
      <w:r w:rsidRPr="00B551CF">
        <w:rPr>
          <w:noProof/>
        </w:rPr>
        <w:t>10.</w:t>
      </w:r>
      <w:r w:rsidRPr="00B551CF">
        <w:rPr>
          <w:noProof/>
        </w:rPr>
        <w:tab/>
        <w:t>The Parties shall allow the supply of services into their territory by contractual services suppliers of the other Party through presence of natural persons, subject to the conditions specified in Article 156 of this Agreement, in the following sub-sectors:</w:t>
      </w:r>
    </w:p>
    <w:p w:rsidR="005C68ED" w:rsidRPr="00B551CF" w:rsidRDefault="005C68ED" w:rsidP="005C68ED">
      <w:pPr>
        <w:rPr>
          <w:noProof/>
        </w:rPr>
      </w:pPr>
    </w:p>
    <w:p w:rsidR="005C68ED" w:rsidRPr="00B551CF" w:rsidRDefault="005C68ED" w:rsidP="005C68ED">
      <w:pPr>
        <w:ind w:left="567"/>
        <w:rPr>
          <w:noProof/>
        </w:rPr>
      </w:pPr>
      <w:r w:rsidRPr="00B551CF">
        <w:rPr>
          <w:noProof/>
        </w:rPr>
        <w:t>(a)</w:t>
      </w:r>
      <w:r w:rsidRPr="00B551CF">
        <w:rPr>
          <w:noProof/>
        </w:rPr>
        <w:tab/>
        <w:t>legal services in respect of public international law and foreign law (i.e. non-EU law);</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(b)</w:t>
      </w:r>
      <w:r w:rsidRPr="00B551CF">
        <w:rPr>
          <w:noProof/>
        </w:rPr>
        <w:tab/>
        <w:t>accounting and bookkeeping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(c)</w:t>
      </w:r>
      <w:r w:rsidRPr="00B551CF">
        <w:rPr>
          <w:noProof/>
        </w:rPr>
        <w:tab/>
        <w:t>taxation advisory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(d)</w:t>
      </w:r>
      <w:r w:rsidRPr="00B551CF">
        <w:rPr>
          <w:noProof/>
        </w:rPr>
        <w:tab/>
        <w:t>architectural services, urban planning and landscape architectural services;</w:t>
      </w:r>
    </w:p>
    <w:p w:rsidR="005C68ED" w:rsidRPr="00B551CF" w:rsidRDefault="005C68ED" w:rsidP="005C68ED">
      <w:pPr>
        <w:ind w:left="567"/>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rPr>
          <w:noProof/>
        </w:rPr>
      </w:pPr>
      <w:r w:rsidRPr="00B551CF">
        <w:rPr>
          <w:noProof/>
        </w:rPr>
        <w:lastRenderedPageBreak/>
        <w:t>(e)</w:t>
      </w:r>
      <w:r w:rsidRPr="00B551CF">
        <w:rPr>
          <w:noProof/>
        </w:rPr>
        <w:tab/>
        <w:t>engineering services, integrated engineering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(f)</w:t>
      </w:r>
      <w:r w:rsidRPr="00B551CF">
        <w:rPr>
          <w:noProof/>
        </w:rPr>
        <w:tab/>
        <w:t>computer and related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(g)</w:t>
      </w:r>
      <w:r w:rsidRPr="00B551CF">
        <w:rPr>
          <w:noProof/>
        </w:rPr>
        <w:tab/>
        <w:t>research and development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(h)</w:t>
      </w:r>
      <w:r w:rsidRPr="00B551CF">
        <w:rPr>
          <w:noProof/>
        </w:rPr>
        <w:tab/>
        <w:t>advertising;</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(i)</w:t>
      </w:r>
      <w:r w:rsidRPr="00B551CF">
        <w:rPr>
          <w:noProof/>
        </w:rPr>
        <w:tab/>
        <w:t>management consulting services;</w:t>
      </w:r>
    </w:p>
    <w:p w:rsidR="005C68ED" w:rsidRPr="00B551CF" w:rsidRDefault="005C68ED" w:rsidP="005C68ED">
      <w:pPr>
        <w:rPr>
          <w:noProof/>
        </w:rPr>
      </w:pPr>
    </w:p>
    <w:p w:rsidR="005C68ED" w:rsidRPr="00B551CF" w:rsidRDefault="005C68ED" w:rsidP="005C68ED">
      <w:pPr>
        <w:ind w:left="567"/>
        <w:rPr>
          <w:noProof/>
        </w:rPr>
      </w:pPr>
      <w:r w:rsidRPr="00B551CF">
        <w:rPr>
          <w:noProof/>
        </w:rPr>
        <w:t>(j)</w:t>
      </w:r>
      <w:r w:rsidRPr="00B551CF">
        <w:rPr>
          <w:noProof/>
        </w:rPr>
        <w:tab/>
        <w:t>services related to management consulting;</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(k)</w:t>
      </w:r>
      <w:r w:rsidRPr="00B551CF">
        <w:rPr>
          <w:noProof/>
        </w:rPr>
        <w:tab/>
        <w:t>technical testing and analysis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(l)</w:t>
      </w:r>
      <w:r w:rsidRPr="00B551CF">
        <w:rPr>
          <w:noProof/>
        </w:rPr>
        <w:tab/>
        <w:t>related scientific and technical consulting services;</w:t>
      </w:r>
    </w:p>
    <w:p w:rsidR="005C68ED" w:rsidRPr="00B551CF" w:rsidRDefault="005C68ED" w:rsidP="005C68ED">
      <w:pPr>
        <w:ind w:left="567"/>
        <w:rPr>
          <w:noProof/>
        </w:rPr>
      </w:pPr>
    </w:p>
    <w:p w:rsidR="005C68ED" w:rsidRPr="00B551CF" w:rsidRDefault="005C68ED" w:rsidP="005C68ED">
      <w:pPr>
        <w:ind w:left="1134" w:hanging="567"/>
        <w:rPr>
          <w:noProof/>
        </w:rPr>
      </w:pPr>
      <w:r w:rsidRPr="00B551CF">
        <w:rPr>
          <w:noProof/>
        </w:rPr>
        <w:t>(m)</w:t>
      </w:r>
      <w:r w:rsidRPr="00B551CF">
        <w:rPr>
          <w:noProof/>
        </w:rPr>
        <w:tab/>
        <w:t>maintenance and repair of equipment in the context of an after-sales or after-lease services contract;</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(n)</w:t>
      </w:r>
      <w:r w:rsidRPr="00B551CF">
        <w:rPr>
          <w:noProof/>
        </w:rPr>
        <w:tab/>
        <w:t>translation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(o)</w:t>
      </w:r>
      <w:r w:rsidRPr="00B551CF">
        <w:rPr>
          <w:noProof/>
        </w:rPr>
        <w:tab/>
        <w:t>site investigation work;</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(p)</w:t>
      </w:r>
      <w:r w:rsidRPr="00B551CF">
        <w:rPr>
          <w:noProof/>
        </w:rPr>
        <w:tab/>
        <w:t>environmental services;</w:t>
      </w:r>
    </w:p>
    <w:p w:rsidR="005C68ED" w:rsidRPr="00B551CF" w:rsidRDefault="005C68ED" w:rsidP="005C68ED">
      <w:pPr>
        <w:ind w:left="567"/>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rPr>
          <w:noProof/>
        </w:rPr>
      </w:pPr>
      <w:r w:rsidRPr="00B551CF">
        <w:rPr>
          <w:noProof/>
        </w:rPr>
        <w:lastRenderedPageBreak/>
        <w:t>(q)</w:t>
      </w:r>
      <w:r w:rsidRPr="00B551CF">
        <w:rPr>
          <w:noProof/>
        </w:rPr>
        <w:tab/>
        <w:t>travel agencies and tour operator services; and</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(r)</w:t>
      </w:r>
      <w:r w:rsidRPr="00B551CF">
        <w:rPr>
          <w:noProof/>
        </w:rPr>
        <w:tab/>
        <w:t>entertainment services.</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11.</w:t>
      </w:r>
      <w:r w:rsidRPr="00B551CF">
        <w:rPr>
          <w:noProof/>
        </w:rPr>
        <w:tab/>
        <w:t>The Parties shall allow the supply of services into their territory by independent professionals of the other Party through presence of natural persons, subject to the conditions specified in Article 157 of this Agreement, in the following sub-sectors:</w:t>
      </w:r>
    </w:p>
    <w:p w:rsidR="005C68ED" w:rsidRPr="00B551CF" w:rsidRDefault="005C68ED" w:rsidP="005C68ED">
      <w:pPr>
        <w:rPr>
          <w:noProof/>
        </w:rPr>
      </w:pPr>
    </w:p>
    <w:p w:rsidR="005C68ED" w:rsidRPr="00B551CF" w:rsidRDefault="005C68ED" w:rsidP="005C68ED">
      <w:pPr>
        <w:ind w:left="567"/>
        <w:rPr>
          <w:noProof/>
        </w:rPr>
      </w:pPr>
      <w:r w:rsidRPr="00B551CF">
        <w:rPr>
          <w:noProof/>
        </w:rPr>
        <w:t>(a)</w:t>
      </w:r>
      <w:r w:rsidRPr="00B551CF">
        <w:rPr>
          <w:noProof/>
        </w:rPr>
        <w:tab/>
        <w:t>legal services in respect of public international law and foreign law (i.e. non-EU law);</w:t>
      </w:r>
    </w:p>
    <w:p w:rsidR="005C68ED" w:rsidRPr="00B551CF" w:rsidRDefault="005C68ED" w:rsidP="005C68ED">
      <w:pPr>
        <w:rPr>
          <w:noProof/>
        </w:rPr>
      </w:pPr>
    </w:p>
    <w:p w:rsidR="005C68ED" w:rsidRPr="00B551CF" w:rsidRDefault="005C68ED" w:rsidP="005C68ED">
      <w:pPr>
        <w:ind w:left="567"/>
        <w:rPr>
          <w:noProof/>
        </w:rPr>
      </w:pPr>
      <w:r w:rsidRPr="00B551CF">
        <w:rPr>
          <w:noProof/>
        </w:rPr>
        <w:t>(b)</w:t>
      </w:r>
      <w:r w:rsidRPr="00B551CF">
        <w:rPr>
          <w:noProof/>
        </w:rPr>
        <w:tab/>
        <w:t>architectural services, urban planning and landscape architecture;</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(c)</w:t>
      </w:r>
      <w:r w:rsidRPr="00B551CF">
        <w:rPr>
          <w:noProof/>
        </w:rPr>
        <w:tab/>
        <w:t>engineering and integrated engineering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(d)</w:t>
      </w:r>
      <w:r w:rsidRPr="00B551CF">
        <w:rPr>
          <w:noProof/>
        </w:rPr>
        <w:tab/>
        <w:t>computer and related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(e)</w:t>
      </w:r>
      <w:r w:rsidRPr="00B551CF">
        <w:rPr>
          <w:noProof/>
        </w:rPr>
        <w:tab/>
        <w:t>management consulting services and services related to management consulting;</w:t>
      </w:r>
      <w:r w:rsidR="001D40E9" w:rsidRPr="00B551CF">
        <w:rPr>
          <w:noProof/>
        </w:rPr>
        <w:t xml:space="preserve"> and</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(f)</w:t>
      </w:r>
      <w:r w:rsidRPr="00B551CF">
        <w:rPr>
          <w:noProof/>
        </w:rPr>
        <w:tab/>
        <w:t>translation services.</w:t>
      </w:r>
    </w:p>
    <w:p w:rsidR="005C68ED" w:rsidRPr="00B551CF" w:rsidRDefault="005C68ED" w:rsidP="005C68ED">
      <w:pPr>
        <w:rPr>
          <w:noProof/>
        </w:rPr>
      </w:pPr>
    </w:p>
    <w:tbl>
      <w:tblPr>
        <w:tblStyle w:val="TableGrid"/>
        <w:tblW w:w="0" w:type="auto"/>
        <w:tblLook w:val="0000" w:firstRow="0" w:lastRow="0" w:firstColumn="0" w:lastColumn="0" w:noHBand="0" w:noVBand="0"/>
      </w:tblPr>
      <w:tblGrid>
        <w:gridCol w:w="3619"/>
        <w:gridCol w:w="6235"/>
      </w:tblGrid>
      <w:tr w:rsidR="005C68ED" w:rsidRPr="00B551CF" w:rsidTr="004D0066">
        <w:trPr>
          <w:tblHeader/>
        </w:trPr>
        <w:tc>
          <w:tcPr>
            <w:tcW w:w="0" w:type="auto"/>
          </w:tcPr>
          <w:p w:rsidR="005C68ED" w:rsidRPr="00B551CF" w:rsidRDefault="005C68ED" w:rsidP="008D3E4F">
            <w:pPr>
              <w:pageBreakBefore/>
              <w:spacing w:before="60" w:after="60" w:line="240" w:lineRule="auto"/>
              <w:jc w:val="center"/>
              <w:rPr>
                <w:rFonts w:asciiTheme="majorBidi" w:hAnsiTheme="majorBidi" w:cstheme="majorBidi"/>
                <w:noProof/>
                <w:szCs w:val="24"/>
              </w:rPr>
            </w:pPr>
            <w:r w:rsidRPr="00B551CF">
              <w:rPr>
                <w:rFonts w:asciiTheme="majorBidi" w:hAnsiTheme="majorBidi" w:cstheme="majorBidi"/>
                <w:noProof/>
                <w:szCs w:val="24"/>
              </w:rPr>
              <w:lastRenderedPageBreak/>
              <w:br w:type="page"/>
            </w:r>
            <w:r w:rsidRPr="00B551CF">
              <w:rPr>
                <w:rFonts w:asciiTheme="majorBidi" w:hAnsiTheme="majorBidi" w:cstheme="majorBidi"/>
                <w:noProof/>
                <w:szCs w:val="24"/>
                <w:u w:val="single"/>
              </w:rPr>
              <w:br w:type="page"/>
            </w:r>
            <w:r w:rsidRPr="00B551CF">
              <w:rPr>
                <w:rFonts w:asciiTheme="majorBidi" w:hAnsiTheme="majorBidi" w:cstheme="majorBidi"/>
                <w:noProof/>
                <w:szCs w:val="24"/>
              </w:rPr>
              <w:t>Sector or sub-sector</w:t>
            </w:r>
          </w:p>
        </w:tc>
        <w:tc>
          <w:tcPr>
            <w:tcW w:w="0" w:type="auto"/>
          </w:tcPr>
          <w:p w:rsidR="005C68ED" w:rsidRPr="00B551CF" w:rsidRDefault="005C68ED" w:rsidP="008D3E4F">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zCs w:val="24"/>
              </w:rPr>
              <w:t>Description of reservations</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ALL SECTORS</w:t>
            </w:r>
          </w:p>
        </w:tc>
        <w:tc>
          <w:tcPr>
            <w:tcW w:w="0" w:type="auto"/>
          </w:tcPr>
          <w:p w:rsidR="005C68ED" w:rsidRPr="00B551CF" w:rsidRDefault="005C68ED" w:rsidP="000F4329">
            <w:pPr>
              <w:spacing w:before="60" w:after="60" w:line="240" w:lineRule="auto"/>
              <w:jc w:val="center"/>
              <w:rPr>
                <w:rFonts w:asciiTheme="majorBidi" w:hAnsiTheme="majorBidi" w:cstheme="majorBidi"/>
                <w:noProof/>
                <w:szCs w:val="24"/>
              </w:rPr>
            </w:pPr>
            <w:r w:rsidRPr="00B551CF">
              <w:rPr>
                <w:rFonts w:asciiTheme="majorBidi" w:hAnsiTheme="majorBidi" w:cstheme="majorBidi"/>
                <w:noProof/>
                <w:szCs w:val="24"/>
              </w:rPr>
              <w:t>Recognition</w:t>
            </w:r>
          </w:p>
          <w:p w:rsidR="005C68ED" w:rsidRPr="00B551CF" w:rsidRDefault="005C68ED" w:rsidP="008D3E4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zCs w:val="24"/>
              </w:rPr>
              <w:t xml:space="preserve">EU: EU directives on mutual recognition of diplomas only apply to nationals of EU </w:t>
            </w:r>
            <w:r w:rsidR="008D3E4F" w:rsidRPr="00B551CF">
              <w:rPr>
                <w:rFonts w:asciiTheme="majorBidi" w:hAnsiTheme="majorBidi" w:cstheme="majorBidi"/>
                <w:noProof/>
                <w:szCs w:val="24"/>
              </w:rPr>
              <w:t>Member </w:t>
            </w:r>
            <w:r w:rsidRPr="00B551CF">
              <w:rPr>
                <w:rFonts w:asciiTheme="majorBidi" w:hAnsiTheme="majorBidi" w:cstheme="majorBidi"/>
                <w:noProof/>
                <w:szCs w:val="24"/>
              </w:rPr>
              <w:t xml:space="preserve">States. The right to practice a regulated professional service in one </w:t>
            </w:r>
            <w:r w:rsidR="008D3E4F" w:rsidRPr="00B551CF">
              <w:rPr>
                <w:rFonts w:asciiTheme="majorBidi" w:hAnsiTheme="majorBidi" w:cstheme="majorBidi"/>
                <w:noProof/>
                <w:szCs w:val="24"/>
              </w:rPr>
              <w:t>Member </w:t>
            </w:r>
            <w:r w:rsidRPr="00B551CF">
              <w:rPr>
                <w:rFonts w:asciiTheme="majorBidi" w:hAnsiTheme="majorBidi" w:cstheme="majorBidi"/>
                <w:noProof/>
                <w:szCs w:val="24"/>
              </w:rPr>
              <w:t xml:space="preserve">State does not grant the right to practice in another </w:t>
            </w:r>
            <w:r w:rsidR="008D3E4F" w:rsidRPr="00B551CF">
              <w:rPr>
                <w:rFonts w:asciiTheme="majorBidi" w:hAnsiTheme="majorBidi" w:cstheme="majorBidi"/>
                <w:noProof/>
                <w:szCs w:val="24"/>
              </w:rPr>
              <w:t>Member </w:t>
            </w:r>
            <w:r w:rsidRPr="00B551CF">
              <w:rPr>
                <w:rFonts w:asciiTheme="majorBidi" w:hAnsiTheme="majorBidi" w:cstheme="majorBidi"/>
                <w:noProof/>
                <w:szCs w:val="24"/>
              </w:rPr>
              <w:t>State.</w:t>
            </w:r>
            <w:r w:rsidRPr="00B551CF">
              <w:rPr>
                <w:rFonts w:asciiTheme="majorBidi" w:hAnsiTheme="majorBidi" w:cstheme="majorBidi"/>
                <w:b/>
                <w:bCs/>
                <w:noProof/>
                <w:spacing w:val="-2"/>
                <w:szCs w:val="24"/>
                <w:vertAlign w:val="superscript"/>
              </w:rPr>
              <w:footnoteReference w:id="70"/>
            </w:r>
          </w:p>
        </w:tc>
      </w:tr>
      <w:tr w:rsidR="005C68ED" w:rsidRPr="00B551CF" w:rsidTr="004D0066">
        <w:trPr>
          <w:trHeight w:val="4368"/>
        </w:trPr>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Legal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dvisory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in respect of public international law and foreign law (i.e. non-EU law)</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861)</w:t>
            </w:r>
            <w:r w:rsidRPr="00B551CF">
              <w:rPr>
                <w:rFonts w:asciiTheme="majorBidi" w:hAnsiTheme="majorBidi" w:cstheme="majorBidi"/>
                <w:b/>
                <w:bCs/>
                <w:noProof/>
                <w:szCs w:val="24"/>
                <w:vertAlign w:val="superscript"/>
              </w:rPr>
              <w:footnoteReference w:id="71"/>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nl-NL"/>
              </w:rPr>
            </w:pPr>
            <w:r w:rsidRPr="00B551CF">
              <w:rPr>
                <w:rFonts w:asciiTheme="majorBidi" w:hAnsiTheme="majorBidi" w:cstheme="majorBidi"/>
                <w:noProof/>
                <w:szCs w:val="24"/>
                <w:lang w:val="nl-NL"/>
              </w:rPr>
              <w:t>AT, CY, DE, EE, IE, LU, NL, PL, PT,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ES, HR, IT, EL: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LV: Economic needs test for CSS.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CZ, DK, FI, HU, LT, MT, RO, SI, SK: Economic needs tests.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DK: Marketing of legal advice activities is restricted to lawyers with a Danish licence to practice. Requirement of a Danish legal examination in order to obtain a Danish licence.</w:t>
            </w:r>
          </w:p>
          <w:p w:rsidR="005C68ED" w:rsidRPr="00B551CF" w:rsidRDefault="005C68ED" w:rsidP="00D613B7">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Full (simplified) admission to the Bar through an aptitude test is required. Lawyers' access to the professions of "</w:t>
            </w:r>
            <w:r w:rsidRPr="00B551CF">
              <w:rPr>
                <w:rFonts w:asciiTheme="majorBidi" w:hAnsiTheme="majorBidi" w:cstheme="majorBidi"/>
                <w:i/>
                <w:iCs/>
                <w:noProof/>
                <w:szCs w:val="24"/>
              </w:rPr>
              <w:t>avocat auprès de la Cour de cassation</w:t>
            </w:r>
            <w:r w:rsidRPr="00B551CF">
              <w:rPr>
                <w:rFonts w:asciiTheme="majorBidi" w:hAnsiTheme="majorBidi" w:cstheme="majorBidi"/>
                <w:noProof/>
                <w:szCs w:val="24"/>
              </w:rPr>
              <w:t>" and "</w:t>
            </w:r>
            <w:r w:rsidRPr="00B551CF">
              <w:rPr>
                <w:rFonts w:asciiTheme="majorBidi" w:hAnsiTheme="majorBidi" w:cstheme="majorBidi"/>
                <w:i/>
                <w:iCs/>
                <w:noProof/>
                <w:szCs w:val="24"/>
              </w:rPr>
              <w:t>avocat auprès du Conseil d</w:t>
            </w:r>
            <w:r w:rsidR="00D613B7" w:rsidRPr="00B551CF">
              <w:rPr>
                <w:rFonts w:asciiTheme="majorBidi" w:hAnsiTheme="majorBidi" w:cstheme="majorBidi"/>
                <w:i/>
                <w:iCs/>
                <w:noProof/>
                <w:szCs w:val="24"/>
              </w:rPr>
              <w:t>'</w:t>
            </w:r>
            <w:r w:rsidRPr="00B551CF">
              <w:rPr>
                <w:rFonts w:asciiTheme="majorBidi" w:hAnsiTheme="majorBidi" w:cstheme="majorBidi"/>
                <w:i/>
                <w:iCs/>
                <w:noProof/>
                <w:szCs w:val="24"/>
              </w:rPr>
              <w:t>Etat</w:t>
            </w:r>
            <w:r w:rsidRPr="00B551CF">
              <w:rPr>
                <w:rFonts w:asciiTheme="majorBidi" w:hAnsiTheme="majorBidi" w:cstheme="majorBidi"/>
                <w:noProof/>
                <w:szCs w:val="24"/>
              </w:rPr>
              <w:t>" is subject to quotas and to a nationality condition.</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Full admission to the Bar required for legal representation services, is subject to a nationality condition.</w:t>
            </w:r>
          </w:p>
        </w:tc>
      </w:tr>
      <w:tr w:rsidR="005C68ED" w:rsidRPr="00B551CF" w:rsidTr="004D0066">
        <w:trPr>
          <w:trHeight w:val="3624"/>
        </w:trPr>
        <w:tc>
          <w:tcPr>
            <w:tcW w:w="0" w:type="auto"/>
          </w:tcPr>
          <w:p w:rsidR="005C68ED" w:rsidRPr="00B551CF" w:rsidRDefault="005C68ED" w:rsidP="008D3E4F">
            <w:pPr>
              <w:pageBreakBefore/>
              <w:spacing w:before="60" w:after="60" w:line="240" w:lineRule="auto"/>
              <w:jc w:val="left"/>
              <w:rPr>
                <w:rFonts w:asciiTheme="majorBidi" w:hAnsiTheme="majorBidi" w:cstheme="majorBidi"/>
                <w:noProof/>
                <w:szCs w:val="24"/>
              </w:rPr>
            </w:pPr>
          </w:p>
        </w:tc>
        <w:tc>
          <w:tcPr>
            <w:tcW w:w="0" w:type="auto"/>
          </w:tcPr>
          <w:p w:rsidR="005C68ED" w:rsidRPr="00B551CF" w:rsidRDefault="005C68ED" w:rsidP="00A00899">
            <w:pPr>
              <w:spacing w:before="60" w:after="60" w:line="240" w:lineRule="auto"/>
              <w:jc w:val="left"/>
              <w:rPr>
                <w:rFonts w:asciiTheme="majorBidi" w:hAnsiTheme="majorBidi" w:cstheme="majorBidi"/>
                <w:noProof/>
                <w:szCs w:val="24"/>
                <w:lang w:val="nl-NL"/>
              </w:rPr>
            </w:pPr>
            <w:r w:rsidRPr="00B551CF">
              <w:rPr>
                <w:rFonts w:asciiTheme="majorBidi" w:hAnsiTheme="majorBidi" w:cstheme="majorBidi"/>
                <w:noProof/>
                <w:szCs w:val="24"/>
              </w:rPr>
              <w:t xml:space="preserve">SI: </w:t>
            </w:r>
            <w:r w:rsidR="00A00899" w:rsidRPr="00B551CF">
              <w:rPr>
                <w:rFonts w:asciiTheme="majorBidi" w:hAnsiTheme="majorBidi" w:cstheme="majorBidi"/>
                <w:noProof/>
                <w:szCs w:val="24"/>
              </w:rPr>
              <w:t>R</w:t>
            </w:r>
            <w:r w:rsidRPr="00B551CF">
              <w:rPr>
                <w:rFonts w:asciiTheme="majorBidi" w:hAnsiTheme="majorBidi" w:cstheme="majorBidi"/>
                <w:noProof/>
                <w:szCs w:val="24"/>
              </w:rPr>
              <w:t>epresenting clients before the court against payment is conditioned by commercial presence in Republic of Slovenia. A foreign lawyer who has the right to practise law in a foreign country may perform legal services or practise law under the conditions laid down in Article 34a of the Attorneys Act, provided the condition of actual reciprocity is fulfilled. Compliance with the condition of reciprocity is verified by the Ministry of Justice. Commercial presence for appointed attorneys by the Slovene Bar Association is restricted to sole proprietorship, law firm with limited liability (partnership) or to a law firm with unlimited liability (partnership) only. The activities of a law firm shall be restricted to the practice of law. Only attorneys may be partners in a law firm.</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Accounting and </w:t>
            </w:r>
            <w:r w:rsidR="00BF33D1" w:rsidRPr="00B551CF">
              <w:rPr>
                <w:rFonts w:asciiTheme="majorBidi" w:hAnsiTheme="majorBidi" w:cstheme="majorBidi"/>
                <w:noProof/>
                <w:szCs w:val="24"/>
              </w:rPr>
              <w:t>b</w:t>
            </w:r>
            <w:r w:rsidRPr="00B551CF">
              <w:rPr>
                <w:rFonts w:asciiTheme="majorBidi" w:hAnsiTheme="majorBidi" w:cstheme="majorBidi"/>
                <w:noProof/>
                <w:szCs w:val="24"/>
              </w:rPr>
              <w:t xml:space="preserve">ookkeeping </w:t>
            </w:r>
            <w:r w:rsidR="00BF33D1"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86212 other than "auditing services",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86219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86220)</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CY, DE, EE, ES, IE, IT, LU,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AT: The employer must be a member of the relevant professional body in the home </w:t>
            </w:r>
            <w:r w:rsidR="008D3E4F" w:rsidRPr="00B551CF">
              <w:rPr>
                <w:rFonts w:asciiTheme="majorBidi" w:hAnsiTheme="majorBidi" w:cstheme="majorBidi"/>
                <w:noProof/>
                <w:szCs w:val="24"/>
              </w:rPr>
              <w:t>country where such body exists.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Authorisation requirement. Provision of accounting and bookkeeping services is conditional on a decision of the Minister of Economics, Finance and Industry, in agreement with the Minister of Foreign Affairs.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CZ, DK, EL, FI, HU, LT, LV, MT,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Residency requirement.</w:t>
            </w:r>
          </w:p>
        </w:tc>
      </w:tr>
      <w:tr w:rsidR="005C68ED" w:rsidRPr="00B551CF" w:rsidTr="004D0066">
        <w:tc>
          <w:tcPr>
            <w:tcW w:w="0" w:type="auto"/>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 xml:space="preserve">Taxation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dvisory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863)</w:t>
            </w:r>
            <w:r w:rsidRPr="00B551CF">
              <w:rPr>
                <w:rFonts w:asciiTheme="majorBidi" w:hAnsiTheme="majorBidi" w:cstheme="majorBidi"/>
                <w:b/>
                <w:bCs/>
                <w:noProof/>
                <w:szCs w:val="24"/>
                <w:vertAlign w:val="superscript"/>
              </w:rPr>
              <w:footnoteReference w:id="72"/>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DE, EE, ES, FR, IE, IT, LU, NL, PL,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The employer must be a member of the relevant professional body in the home country where such body exists; nationality condition for representation before competent authorities.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CZ, DK, EL, FI, HU, LT, LV, MT, RO, SK: Economic needs</w:t>
            </w:r>
            <w:r w:rsidR="008D3E4F" w:rsidRPr="00B551CF">
              <w:rPr>
                <w:rFonts w:asciiTheme="majorBidi" w:hAnsiTheme="majorBidi" w:cstheme="majorBidi"/>
                <w:noProof/>
                <w:szCs w:val="24"/>
              </w:rPr>
              <w:t xml:space="preserve">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Unbound for the submission of tax returns.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PT: Unbound.</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HU: Residence requirement.</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Architectural services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and</w:t>
            </w:r>
          </w:p>
          <w:p w:rsidR="005C68ED" w:rsidRPr="00B551CF" w:rsidRDefault="00693097"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u</w:t>
            </w:r>
            <w:r w:rsidR="005C68ED" w:rsidRPr="00B551CF">
              <w:rPr>
                <w:rFonts w:asciiTheme="majorBidi" w:hAnsiTheme="majorBidi" w:cstheme="majorBidi"/>
                <w:noProof/>
                <w:szCs w:val="24"/>
              </w:rPr>
              <w:t>rban planning and landscape architectural services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8671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8674)</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EE, EL, FR, IE,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ES, HR, IT: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LV: Economic needs test for CSS.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FI: The natural person must demonstrate that (s)he possesses special knowledge relevant to the service being supplied.</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CY, CZ, DE, DK, FI, HU, LT,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Planning services only, where: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HU, SK: Residence requirement.</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Engineering services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and</w:t>
            </w:r>
          </w:p>
          <w:p w:rsidR="005C68ED" w:rsidRPr="00B551CF" w:rsidRDefault="00693097"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i</w:t>
            </w:r>
            <w:r w:rsidR="005C68ED" w:rsidRPr="00B551CF">
              <w:rPr>
                <w:rFonts w:asciiTheme="majorBidi" w:hAnsiTheme="majorBidi" w:cstheme="majorBidi"/>
                <w:noProof/>
                <w:szCs w:val="24"/>
              </w:rPr>
              <w:t>ntegrated engineering services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8672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8673)</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EE, EL, FR, IE,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ES, HR, IT: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LV: Economic needs test for CSS.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FI: The natural person must demonstrate that (s)he possesses special knowledge relevant to the service being supplied.</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CY, CZ, DE, DK, FI, HU, LT,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Planning services only, where: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HU: Residence requirement.</w:t>
            </w:r>
          </w:p>
        </w:tc>
      </w:tr>
      <w:tr w:rsidR="005C68ED" w:rsidRPr="00B551CF" w:rsidTr="004D0066">
        <w:tc>
          <w:tcPr>
            <w:tcW w:w="0" w:type="auto"/>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 xml:space="preserve">Computer and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elated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84)</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EE, EL, FR, IE, LU, MT, NL, PL, PT, SI, SE: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ES, IT: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LV: Economic needs test for CSS.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DE, BG, CY, CZ, DK, FI, HU, LT, RO, SK, UK: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Residency requi</w:t>
            </w:r>
            <w:r w:rsidR="0035038D" w:rsidRPr="00B551CF">
              <w:rPr>
                <w:rFonts w:asciiTheme="majorBidi" w:hAnsiTheme="majorBidi" w:cstheme="majorBidi"/>
                <w:noProof/>
                <w:szCs w:val="24"/>
              </w:rPr>
              <w:t>rement for CSS. Unbound for IP.</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Research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evelopment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851, 852 excluding psychologists services</w:t>
            </w:r>
            <w:r w:rsidRPr="00B551CF">
              <w:rPr>
                <w:rFonts w:asciiTheme="majorBidi" w:hAnsiTheme="majorBidi" w:cstheme="majorBidi"/>
                <w:b/>
                <w:bCs/>
                <w:noProof/>
                <w:szCs w:val="24"/>
                <w:vertAlign w:val="superscript"/>
              </w:rPr>
              <w:footnoteReference w:id="73"/>
            </w:r>
            <w:r w:rsidRPr="00B551CF">
              <w:rPr>
                <w:rFonts w:asciiTheme="majorBidi" w:hAnsiTheme="majorBidi" w:cstheme="majorBidi"/>
                <w:noProof/>
                <w:szCs w:val="24"/>
              </w:rPr>
              <w:t>, 853)</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EU, except BE: A hosting agreement with an approved research organisation is required</w:t>
            </w:r>
            <w:r w:rsidRPr="00B551CF">
              <w:rPr>
                <w:rFonts w:asciiTheme="majorBidi" w:hAnsiTheme="majorBidi" w:cstheme="majorBidi"/>
                <w:b/>
                <w:bCs/>
                <w:noProof/>
                <w:szCs w:val="24"/>
                <w:vertAlign w:val="superscript"/>
              </w:rPr>
              <w:footnoteReference w:id="74"/>
            </w:r>
            <w:r w:rsidRPr="00B551CF">
              <w:rPr>
                <w:rFonts w:asciiTheme="majorBidi" w:hAnsiTheme="majorBidi" w:cstheme="majorBidi"/>
                <w:noProof/>
                <w:szCs w:val="24"/>
              </w:rPr>
              <w: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CZ, DK,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UK: Unbound.</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Residency requirement.</w:t>
            </w:r>
          </w:p>
        </w:tc>
      </w:tr>
      <w:tr w:rsidR="005C68ED" w:rsidRPr="00C33003"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Advertising</w:t>
            </w:r>
          </w:p>
          <w:p w:rsidR="005C68ED" w:rsidRPr="00B551CF" w:rsidRDefault="005C68ED" w:rsidP="008D3E4F">
            <w:pPr>
              <w:spacing w:before="60" w:after="60" w:line="240" w:lineRule="auto"/>
              <w:jc w:val="left"/>
              <w:rPr>
                <w:rFonts w:asciiTheme="majorBidi" w:hAnsiTheme="majorBidi" w:cstheme="majorBidi"/>
                <w:noProof/>
                <w:szCs w:val="24"/>
                <w:u w:val="single"/>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871)</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CY, DE, EE, ES, FR, IE, HR, IT, LU, NL, PL, PT, SI, SE, UK: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 xml:space="preserve">AT, BG, CZ, DK, FI, HU, LT, LV, MT, RO, SK: Economic needs test. </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Management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865)</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DE, EE, EL, FR, IE, LV,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ES, IT: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HR: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BG, CY, CZ, DK, FI, HU, LT, RO, SK: Economic needs test.</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Services </w:t>
            </w:r>
            <w:r w:rsidR="0072490B" w:rsidRPr="00B551CF">
              <w:rPr>
                <w:rFonts w:asciiTheme="majorBidi" w:hAnsiTheme="majorBidi" w:cstheme="majorBidi"/>
                <w:noProof/>
                <w:szCs w:val="24"/>
              </w:rPr>
              <w:t>r</w:t>
            </w:r>
            <w:r w:rsidRPr="00B551CF">
              <w:rPr>
                <w:rFonts w:asciiTheme="majorBidi" w:hAnsiTheme="majorBidi" w:cstheme="majorBidi"/>
                <w:noProof/>
                <w:szCs w:val="24"/>
              </w:rPr>
              <w:t xml:space="preserve">elated to </w:t>
            </w:r>
            <w:r w:rsidR="0072490B" w:rsidRPr="00B551CF">
              <w:rPr>
                <w:rFonts w:asciiTheme="majorBidi" w:hAnsiTheme="majorBidi" w:cstheme="majorBidi"/>
                <w:noProof/>
                <w:szCs w:val="24"/>
              </w:rPr>
              <w:t>m</w:t>
            </w:r>
            <w:r w:rsidRPr="00B551CF">
              <w:rPr>
                <w:rFonts w:asciiTheme="majorBidi" w:hAnsiTheme="majorBidi" w:cstheme="majorBidi"/>
                <w:noProof/>
                <w:szCs w:val="24"/>
              </w:rPr>
              <w:t xml:space="preserve">anagement </w:t>
            </w:r>
            <w:r w:rsidR="0072490B" w:rsidRPr="00B551CF">
              <w:rPr>
                <w:rFonts w:asciiTheme="majorBidi" w:hAnsiTheme="majorBidi" w:cstheme="majorBidi"/>
                <w:noProof/>
                <w:szCs w:val="24"/>
              </w:rPr>
              <w:t>c</w:t>
            </w:r>
            <w:r w:rsidRPr="00B551CF">
              <w:rPr>
                <w:rFonts w:asciiTheme="majorBidi" w:hAnsiTheme="majorBidi" w:cstheme="majorBidi"/>
                <w:noProof/>
                <w:szCs w:val="24"/>
              </w:rPr>
              <w:t>onsulting</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866)</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DE, EE, EL, FR, IE, LV,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ES, HR, IT: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BG, CY, CZ, DK, FI, LT,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HU: Economic needs test, except for arbitration and conciliation services (</w:t>
            </w:r>
            <w:r w:rsidR="00A04F1C" w:rsidRPr="00B551CF">
              <w:rPr>
                <w:rFonts w:asciiTheme="majorBidi" w:hAnsiTheme="majorBidi" w:cstheme="majorBidi"/>
                <w:noProof/>
                <w:szCs w:val="24"/>
              </w:rPr>
              <w:t>CPC </w:t>
            </w:r>
            <w:r w:rsidRPr="00B551CF">
              <w:rPr>
                <w:rFonts w:asciiTheme="majorBidi" w:hAnsiTheme="majorBidi" w:cstheme="majorBidi"/>
                <w:noProof/>
                <w:szCs w:val="24"/>
              </w:rPr>
              <w:t>86602), where: Unbound.</w:t>
            </w:r>
          </w:p>
        </w:tc>
      </w:tr>
      <w:tr w:rsidR="005C68ED" w:rsidRPr="00C33003" w:rsidTr="004D0066">
        <w:tc>
          <w:tcPr>
            <w:tcW w:w="0" w:type="auto"/>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 xml:space="preserve">Technical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esting and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nalysis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8676)</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DE, EE, EL, ES, FR, HR, IE, IT</w:t>
            </w:r>
            <w:r w:rsidR="008D3E4F" w:rsidRPr="00B551CF">
              <w:rPr>
                <w:rFonts w:asciiTheme="majorBidi" w:hAnsiTheme="majorBidi" w:cstheme="majorBidi"/>
                <w:noProof/>
                <w:szCs w:val="24"/>
                <w:lang w:val="es-ES"/>
              </w:rPr>
              <w:t>, LU, NL, PL, SI, SE, UK: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CY, CZ, DK, FI, HU, LT, LV, MT, PT, RO, SK: Economic needs test.</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Related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cientific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echnical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onsulting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8675)</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EE, EL, ES, IE, IT, HR</w:t>
            </w:r>
            <w:r w:rsidR="008D3E4F" w:rsidRPr="00B551CF">
              <w:rPr>
                <w:rFonts w:asciiTheme="majorBidi" w:hAnsiTheme="majorBidi" w:cstheme="majorBidi"/>
                <w:noProof/>
                <w:szCs w:val="24"/>
                <w:lang w:val="es-ES"/>
              </w:rPr>
              <w:t>, LU, NL, PL, SI, SE, UK: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CY, CZ, DE, DK, FI, HU, LT, LV, MT, P</w:t>
            </w:r>
            <w:r w:rsidR="008D3E4F" w:rsidRPr="00B551CF">
              <w:rPr>
                <w:rFonts w:asciiTheme="majorBidi" w:hAnsiTheme="majorBidi" w:cstheme="majorBidi"/>
                <w:noProof/>
                <w:szCs w:val="24"/>
                <w:lang w:val="es-ES"/>
              </w:rPr>
              <w:t>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DE: Unbound for publicly appointed surveyors.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Unbound for "surveying" operations relating to the establishment of property rights</w:t>
            </w:r>
            <w:r w:rsidR="008D3E4F" w:rsidRPr="00B551CF">
              <w:rPr>
                <w:rFonts w:asciiTheme="majorBidi" w:hAnsiTheme="majorBidi" w:cstheme="majorBidi"/>
                <w:noProof/>
                <w:szCs w:val="24"/>
              </w:rPr>
              <w:t xml:space="preserve"> and to land law where unbound.</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Unbound.</w:t>
            </w:r>
          </w:p>
        </w:tc>
      </w:tr>
      <w:tr w:rsidR="005C68ED" w:rsidRPr="00C33003"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Maintenance and repair of vessels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CY, EE, EL, ES, FR, HR, IT, LV, LU, NL, PL, PT, SI, SE: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CZ, DE, DK, FI, HU, IE, LT, M</w:t>
            </w:r>
            <w:r w:rsidR="008D3E4F" w:rsidRPr="00B551CF">
              <w:rPr>
                <w:rFonts w:asciiTheme="majorBidi" w:hAnsiTheme="majorBidi" w:cstheme="majorBidi"/>
                <w:noProof/>
                <w:szCs w:val="24"/>
                <w:lang w:val="es-ES"/>
              </w:rPr>
              <w:t>T, RO, SK: Economic needs test.</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UK: Unbound</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Maintenance and repair of rail transport equipment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CY, EE, EL, ES, FR, HR, IT, LV, LU, MT, NL, PL, PT, SI, SE: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CZ, DE, DK, FI, HU, IE, LT,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UK: Unbound.</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Maintenance and repair of motor vehicles, motorcycles, snowmobiles and road transport equipment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6112,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6122,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8867 and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 xml:space="preserve">BE, EE, EL, ES, FR, </w:t>
            </w:r>
            <w:r w:rsidRPr="00B551CF">
              <w:rPr>
                <w:rFonts w:asciiTheme="majorBidi" w:hAnsiTheme="majorBidi" w:cstheme="majorBidi"/>
                <w:noProof/>
                <w:color w:val="000000"/>
                <w:szCs w:val="24"/>
                <w:lang w:val="es-ES"/>
              </w:rPr>
              <w:t xml:space="preserve">HR, </w:t>
            </w:r>
            <w:r w:rsidRPr="00B551CF">
              <w:rPr>
                <w:rFonts w:asciiTheme="majorBidi" w:hAnsiTheme="majorBidi" w:cstheme="majorBidi"/>
                <w:noProof/>
                <w:szCs w:val="24"/>
                <w:lang w:val="es-ES"/>
              </w:rPr>
              <w:t>IT, LV, LU, NL, PL, PT, SI, SE: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CY, CZ, DE, DK, FI, HU, IE, LT, MT, RO, SK: Economic needs test.</w:t>
            </w:r>
          </w:p>
          <w:p w:rsidR="005C68ED" w:rsidRPr="00B551CF" w:rsidRDefault="005C68ED" w:rsidP="008D3E4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zCs w:val="24"/>
              </w:rPr>
              <w:t>UK: Unbound</w:t>
            </w:r>
          </w:p>
        </w:tc>
      </w:tr>
      <w:tr w:rsidR="005C68ED" w:rsidRPr="00B551CF" w:rsidTr="004D0066">
        <w:tc>
          <w:tcPr>
            <w:tcW w:w="0" w:type="auto"/>
          </w:tcPr>
          <w:p w:rsidR="005C68ED" w:rsidRPr="00B551CF" w:rsidRDefault="005C68ED" w:rsidP="008D3E4F">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Maintenance and repair of aircraft and parts thereof</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8868)</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 xml:space="preserve">BE, CY, EE, EL, ES, FR, </w:t>
            </w:r>
            <w:r w:rsidRPr="00B551CF">
              <w:rPr>
                <w:rFonts w:asciiTheme="majorBidi" w:hAnsiTheme="majorBidi" w:cstheme="majorBidi"/>
                <w:noProof/>
                <w:color w:val="000000"/>
                <w:szCs w:val="24"/>
                <w:lang w:val="es-ES"/>
              </w:rPr>
              <w:t xml:space="preserve">HR, </w:t>
            </w:r>
            <w:r w:rsidRPr="00B551CF">
              <w:rPr>
                <w:rFonts w:asciiTheme="majorBidi" w:hAnsiTheme="majorBidi" w:cstheme="majorBidi"/>
                <w:noProof/>
                <w:szCs w:val="24"/>
                <w:lang w:val="es-ES"/>
              </w:rPr>
              <w:t>IT, LV, LU, MT, NL, PL, PT, SI, SE: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CZ, DE, DK, FI, HU, IE, LT, RO, SK: Economic needs test.</w:t>
            </w:r>
          </w:p>
          <w:p w:rsidR="005C68ED" w:rsidRPr="00B551CF" w:rsidRDefault="005C68ED" w:rsidP="008D3E4F">
            <w:pPr>
              <w:spacing w:before="60" w:after="60" w:line="240" w:lineRule="auto"/>
              <w:jc w:val="left"/>
              <w:rPr>
                <w:rFonts w:asciiTheme="majorBidi" w:hAnsiTheme="majorBidi" w:cstheme="majorBidi"/>
                <w:noProof/>
                <w:spacing w:val="-2"/>
                <w:szCs w:val="24"/>
              </w:rPr>
            </w:pPr>
            <w:r w:rsidRPr="00B551CF">
              <w:rPr>
                <w:rFonts w:asciiTheme="majorBidi" w:hAnsiTheme="majorBidi" w:cstheme="majorBidi"/>
                <w:noProof/>
                <w:szCs w:val="24"/>
              </w:rPr>
              <w:t>UK: Unbound</w:t>
            </w:r>
            <w:r w:rsidR="0035038D" w:rsidRPr="00B551CF">
              <w:rPr>
                <w:rFonts w:asciiTheme="majorBidi" w:hAnsiTheme="majorBidi" w:cstheme="majorBidi"/>
                <w:noProof/>
                <w:szCs w:val="24"/>
              </w:rPr>
              <w:t>.</w:t>
            </w:r>
          </w:p>
        </w:tc>
      </w:tr>
      <w:tr w:rsidR="005C68ED" w:rsidRPr="00C33003"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Maintenance and repair of metal products, of (non office) machinery, of (non transport and non office) equipment and of personal and household goods</w:t>
            </w:r>
            <w:r w:rsidRPr="00B551CF">
              <w:rPr>
                <w:rFonts w:asciiTheme="majorBidi" w:hAnsiTheme="majorBidi" w:cstheme="majorBidi"/>
                <w:b/>
                <w:bCs/>
                <w:noProof/>
                <w:szCs w:val="24"/>
                <w:vertAlign w:val="superscript"/>
              </w:rPr>
              <w:footnoteReference w:id="75"/>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633,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7545,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8861,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8864,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8865 and </w:t>
            </w:r>
            <w:r w:rsidR="00A04F1C" w:rsidRPr="00B551CF">
              <w:rPr>
                <w:rFonts w:asciiTheme="majorBidi" w:hAnsiTheme="majorBidi" w:cstheme="majorBidi"/>
                <w:noProof/>
                <w:szCs w:val="24"/>
              </w:rPr>
              <w:t>CPC </w:t>
            </w:r>
            <w:r w:rsidRPr="00B551CF">
              <w:rPr>
                <w:rFonts w:asciiTheme="majorBidi" w:hAnsiTheme="majorBidi" w:cstheme="majorBidi"/>
                <w:noProof/>
                <w:szCs w:val="24"/>
              </w:rPr>
              <w:t>8866)</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 xml:space="preserve">BE, EE, EL, ES, FR, IT, </w:t>
            </w:r>
            <w:r w:rsidRPr="00B551CF">
              <w:rPr>
                <w:rFonts w:asciiTheme="majorBidi" w:hAnsiTheme="majorBidi" w:cstheme="majorBidi"/>
                <w:noProof/>
                <w:color w:val="000000"/>
                <w:szCs w:val="24"/>
                <w:lang w:val="es-ES"/>
              </w:rPr>
              <w:t xml:space="preserve">HR, </w:t>
            </w:r>
            <w:r w:rsidRPr="00B551CF">
              <w:rPr>
                <w:rFonts w:asciiTheme="majorBidi" w:hAnsiTheme="majorBidi" w:cstheme="majorBidi"/>
                <w:noProof/>
                <w:szCs w:val="24"/>
                <w:lang w:val="es-ES"/>
              </w:rPr>
              <w:t>LV, LU, MT, NL, PL, PT, SI, SE, UK: None.</w:t>
            </w:r>
          </w:p>
          <w:p w:rsidR="005C68ED" w:rsidRPr="00B551CF" w:rsidRDefault="005C68ED" w:rsidP="008D3E4F">
            <w:pPr>
              <w:spacing w:before="60" w:after="60" w:line="240" w:lineRule="auto"/>
              <w:jc w:val="left"/>
              <w:rPr>
                <w:rFonts w:asciiTheme="majorBidi" w:hAnsiTheme="majorBidi" w:cstheme="majorBidi"/>
                <w:i/>
                <w:noProof/>
                <w:spacing w:val="-2"/>
                <w:szCs w:val="24"/>
                <w:lang w:val="es-ES"/>
              </w:rPr>
            </w:pPr>
            <w:r w:rsidRPr="00B551CF">
              <w:rPr>
                <w:rFonts w:asciiTheme="majorBidi" w:hAnsiTheme="majorBidi" w:cstheme="majorBidi"/>
                <w:noProof/>
                <w:szCs w:val="24"/>
                <w:lang w:val="es-ES"/>
              </w:rPr>
              <w:t>AT, BG, CY, CZ, DE, DK, FI, HU, IE, LT, RO, SK: Economic needs test.</w:t>
            </w:r>
          </w:p>
        </w:tc>
      </w:tr>
      <w:tr w:rsidR="005C68ED" w:rsidRPr="00B551CF"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Translation</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87905, excluding official or certified activities)</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DE, EE, FR,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ES, IT, EL: Economic needs test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CY, LV: Economic needs test for CSS.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BG, CZ, DK, FI, HU, IE, LT,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Unbound for IP.</w:t>
            </w:r>
          </w:p>
        </w:tc>
      </w:tr>
      <w:tr w:rsidR="005C68ED" w:rsidRPr="00C33003" w:rsidTr="004D0066">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Site investigation work</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5111)</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BE, DE, EE, EL, ES, FR, HR, IE, IT, LU, MT, NL, PL, PT, SI, SE, UK: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BG, CY, CZ, DK, FI, HU, LT, LV, RO, SK: Economic needs test.</w:t>
            </w:r>
          </w:p>
        </w:tc>
      </w:tr>
      <w:tr w:rsidR="005C68ED" w:rsidRPr="00B551CF" w:rsidTr="004D0066">
        <w:tc>
          <w:tcPr>
            <w:tcW w:w="0" w:type="auto"/>
          </w:tcPr>
          <w:p w:rsidR="005C68ED" w:rsidRPr="00B551CF" w:rsidRDefault="005C68ED" w:rsidP="008D3E4F">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Environmental services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9401</w:t>
            </w:r>
            <w:r w:rsidRPr="00B551CF">
              <w:rPr>
                <w:rFonts w:asciiTheme="majorBidi" w:hAnsiTheme="majorBidi" w:cstheme="majorBidi"/>
                <w:b/>
                <w:bCs/>
                <w:noProof/>
                <w:szCs w:val="24"/>
                <w:vertAlign w:val="superscript"/>
              </w:rPr>
              <w:footnoteReference w:id="76"/>
            </w:r>
            <w:r w:rsidRPr="00B551CF">
              <w:rPr>
                <w:rFonts w:asciiTheme="majorBidi" w:hAnsiTheme="majorBidi" w:cstheme="majorBidi"/>
                <w:noProof/>
                <w:szCs w:val="24"/>
              </w:rPr>
              <w:t xml:space="preserve">,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9402,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9403, </w:t>
            </w:r>
            <w:r w:rsidR="00A04F1C" w:rsidRPr="00B551CF">
              <w:rPr>
                <w:rFonts w:asciiTheme="majorBidi" w:hAnsiTheme="majorBidi" w:cstheme="majorBidi"/>
                <w:noProof/>
                <w:szCs w:val="24"/>
              </w:rPr>
              <w:t>CPC </w:t>
            </w:r>
            <w:r w:rsidRPr="00B551CF">
              <w:rPr>
                <w:rFonts w:asciiTheme="majorBidi" w:hAnsiTheme="majorBidi" w:cstheme="majorBidi"/>
                <w:noProof/>
                <w:szCs w:val="24"/>
              </w:rPr>
              <w:t>9404</w:t>
            </w:r>
            <w:r w:rsidRPr="00B551CF">
              <w:rPr>
                <w:rFonts w:asciiTheme="majorBidi" w:hAnsiTheme="majorBidi" w:cstheme="majorBidi"/>
                <w:b/>
                <w:bCs/>
                <w:noProof/>
                <w:szCs w:val="24"/>
                <w:vertAlign w:val="superscript"/>
              </w:rPr>
              <w:footnoteReference w:id="77"/>
            </w:r>
            <w:r w:rsidRPr="00B551CF">
              <w:rPr>
                <w:rFonts w:asciiTheme="majorBidi" w:hAnsiTheme="majorBidi" w:cstheme="majorBidi"/>
                <w:noProof/>
                <w:szCs w:val="24"/>
              </w:rPr>
              <w:t xml:space="preserve">,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94060</w:t>
            </w:r>
            <w:r w:rsidRPr="00B551CF">
              <w:rPr>
                <w:rFonts w:asciiTheme="majorBidi" w:hAnsiTheme="majorBidi" w:cstheme="majorBidi"/>
                <w:b/>
                <w:bCs/>
                <w:noProof/>
                <w:szCs w:val="24"/>
                <w:vertAlign w:val="superscript"/>
              </w:rPr>
              <w:footnoteReference w:id="78"/>
            </w:r>
            <w:r w:rsidRPr="00B551CF">
              <w:rPr>
                <w:rFonts w:asciiTheme="majorBidi" w:hAnsiTheme="majorBidi" w:cstheme="majorBidi"/>
                <w:noProof/>
                <w:szCs w:val="24"/>
              </w:rPr>
              <w:t xml:space="preserve">,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9405, part of </w:t>
            </w:r>
            <w:r w:rsidR="00A04F1C" w:rsidRPr="00B551CF">
              <w:rPr>
                <w:rFonts w:asciiTheme="majorBidi" w:hAnsiTheme="majorBidi" w:cstheme="majorBidi"/>
                <w:noProof/>
                <w:szCs w:val="24"/>
              </w:rPr>
              <w:t>CPC </w:t>
            </w:r>
            <w:r w:rsidRPr="00B551CF">
              <w:rPr>
                <w:rFonts w:asciiTheme="majorBidi" w:hAnsiTheme="majorBidi" w:cstheme="majorBidi"/>
                <w:noProof/>
                <w:szCs w:val="24"/>
              </w:rPr>
              <w:t xml:space="preserve">9406, </w:t>
            </w:r>
            <w:r w:rsidR="00A04F1C" w:rsidRPr="00B551CF">
              <w:rPr>
                <w:rFonts w:asciiTheme="majorBidi" w:hAnsiTheme="majorBidi" w:cstheme="majorBidi"/>
                <w:noProof/>
                <w:szCs w:val="24"/>
              </w:rPr>
              <w:t>CPC </w:t>
            </w:r>
            <w:r w:rsidRPr="00B551CF">
              <w:rPr>
                <w:rFonts w:asciiTheme="majorBidi" w:hAnsiTheme="majorBidi" w:cstheme="majorBidi"/>
                <w:noProof/>
                <w:szCs w:val="24"/>
              </w:rPr>
              <w:t>9409)</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EE, ES, FR, HR, IE, IT, LU, MT, NL, PL, PT, SI, SE, UK: None.</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AT, BG, CY, CZ, DE, DK, EL, FI, HU, LT, LV, RO, SK: Economic needs test.</w:t>
            </w:r>
          </w:p>
        </w:tc>
      </w:tr>
      <w:tr w:rsidR="005C68ED" w:rsidRPr="00B551CF" w:rsidTr="004D0066">
        <w:tc>
          <w:tcPr>
            <w:tcW w:w="0" w:type="auto"/>
          </w:tcPr>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Travel </w:t>
            </w:r>
            <w:r w:rsidR="0072490B" w:rsidRPr="00B551CF">
              <w:rPr>
                <w:rFonts w:asciiTheme="majorBidi" w:hAnsiTheme="majorBidi" w:cstheme="majorBidi"/>
                <w:noProof/>
                <w:szCs w:val="24"/>
              </w:rPr>
              <w:t>a</w:t>
            </w:r>
            <w:r w:rsidRPr="00B551CF">
              <w:rPr>
                <w:rFonts w:asciiTheme="majorBidi" w:hAnsiTheme="majorBidi" w:cstheme="majorBidi"/>
                <w:noProof/>
                <w:szCs w:val="24"/>
              </w:rPr>
              <w:t xml:space="preserve">gencies and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our </w:t>
            </w:r>
            <w:r w:rsidR="0072490B" w:rsidRPr="00B551CF">
              <w:rPr>
                <w:rFonts w:asciiTheme="majorBidi" w:hAnsiTheme="majorBidi" w:cstheme="majorBidi"/>
                <w:noProof/>
                <w:szCs w:val="24"/>
              </w:rPr>
              <w:t>o</w:t>
            </w:r>
            <w:r w:rsidRPr="00B551CF">
              <w:rPr>
                <w:rFonts w:asciiTheme="majorBidi" w:hAnsiTheme="majorBidi" w:cstheme="majorBidi"/>
                <w:noProof/>
                <w:szCs w:val="24"/>
              </w:rPr>
              <w:t xml:space="preserve">perators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 (including tour managers</w:t>
            </w:r>
            <w:r w:rsidRPr="00B551CF">
              <w:rPr>
                <w:rFonts w:asciiTheme="majorBidi" w:hAnsiTheme="majorBidi" w:cstheme="majorBidi"/>
                <w:b/>
                <w:bCs/>
                <w:noProof/>
                <w:szCs w:val="24"/>
                <w:vertAlign w:val="superscript"/>
              </w:rPr>
              <w:footnoteReference w:id="79"/>
            </w:r>
            <w:r w:rsidRPr="00B551CF">
              <w:rPr>
                <w:rFonts w:asciiTheme="majorBidi" w:hAnsiTheme="majorBidi" w:cstheme="majorBidi"/>
                <w:noProof/>
                <w:szCs w:val="24"/>
              </w:rPr>
              <w:t>)</w:t>
            </w:r>
          </w:p>
          <w:p w:rsidR="005C68ED" w:rsidRPr="00B551CF" w:rsidRDefault="005C68ED" w:rsidP="008D3E4F">
            <w:pPr>
              <w:spacing w:before="60" w:after="60" w:line="240" w:lineRule="auto"/>
              <w:jc w:val="left"/>
              <w:rPr>
                <w:rFonts w:asciiTheme="majorBidi" w:hAnsiTheme="majorBidi" w:cstheme="majorBidi"/>
                <w:noProof/>
                <w:szCs w:val="24"/>
                <w:u w:val="single"/>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7471)</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AT, CZ, DE, EE, ES, FR, IT, LU, NL, PL, SI, SE: None.</w:t>
            </w:r>
          </w:p>
          <w:p w:rsidR="005C68ED" w:rsidRPr="00B551CF" w:rsidRDefault="005C68ED" w:rsidP="008D3E4F">
            <w:pPr>
              <w:spacing w:before="60" w:after="60" w:line="240" w:lineRule="auto"/>
              <w:jc w:val="left"/>
              <w:rPr>
                <w:rFonts w:asciiTheme="majorBidi" w:hAnsiTheme="majorBidi" w:cstheme="majorBidi"/>
                <w:noProof/>
                <w:szCs w:val="24"/>
                <w:lang w:val="es-ES"/>
              </w:rPr>
            </w:pPr>
            <w:r w:rsidRPr="00B551CF">
              <w:rPr>
                <w:rFonts w:asciiTheme="majorBidi" w:hAnsiTheme="majorBidi" w:cstheme="majorBidi"/>
                <w:noProof/>
                <w:szCs w:val="24"/>
                <w:lang w:val="es-ES"/>
              </w:rPr>
              <w:t>BG, DK, EL, FI, HU, LT, LV, MT, PT, RO, SK: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CY, DK, FI, IE: Unbound, except for tour managers (persons whose function is to accompany a tour group of a minimum of 10 persons, without acting as guides in specific locations).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HR: Reside</w:t>
            </w:r>
            <w:r w:rsidR="008D3E4F" w:rsidRPr="00B551CF">
              <w:rPr>
                <w:rFonts w:asciiTheme="majorBidi" w:hAnsiTheme="majorBidi" w:cstheme="majorBidi"/>
                <w:noProof/>
                <w:szCs w:val="24"/>
              </w:rPr>
              <w:t>ncy requirement.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UK: Unbound</w:t>
            </w:r>
            <w:r w:rsidR="00F22B2A" w:rsidRPr="00B551CF">
              <w:rPr>
                <w:rFonts w:asciiTheme="majorBidi" w:hAnsiTheme="majorBidi" w:cstheme="majorBidi"/>
                <w:noProof/>
                <w:szCs w:val="24"/>
              </w:rPr>
              <w:t>.</w:t>
            </w:r>
          </w:p>
        </w:tc>
      </w:tr>
      <w:tr w:rsidR="005C68ED" w:rsidRPr="00B551CF" w:rsidTr="004D0066">
        <w:tc>
          <w:tcPr>
            <w:tcW w:w="0" w:type="auto"/>
          </w:tcPr>
          <w:p w:rsidR="005C68ED" w:rsidRPr="00B551CF" w:rsidRDefault="005C68ED">
            <w:pPr>
              <w:pageBreakBefore/>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lastRenderedPageBreak/>
              <w:t xml:space="preserve">Entertainment </w:t>
            </w:r>
            <w:r w:rsidR="0072490B" w:rsidRPr="00B551CF">
              <w:rPr>
                <w:rFonts w:asciiTheme="majorBidi" w:hAnsiTheme="majorBidi" w:cstheme="majorBidi"/>
                <w:noProof/>
                <w:szCs w:val="24"/>
              </w:rPr>
              <w:t>s</w:t>
            </w:r>
            <w:r w:rsidRPr="00B551CF">
              <w:rPr>
                <w:rFonts w:asciiTheme="majorBidi" w:hAnsiTheme="majorBidi" w:cstheme="majorBidi"/>
                <w:noProof/>
                <w:szCs w:val="24"/>
              </w:rPr>
              <w:t xml:space="preserve">ervices other than audiovisual services (including </w:t>
            </w:r>
            <w:r w:rsidR="0072490B" w:rsidRPr="00B551CF">
              <w:rPr>
                <w:rFonts w:asciiTheme="majorBidi" w:hAnsiTheme="majorBidi" w:cstheme="majorBidi"/>
                <w:noProof/>
                <w:szCs w:val="24"/>
              </w:rPr>
              <w:t>t</w:t>
            </w:r>
            <w:r w:rsidRPr="00B551CF">
              <w:rPr>
                <w:rFonts w:asciiTheme="majorBidi" w:hAnsiTheme="majorBidi" w:cstheme="majorBidi"/>
                <w:noProof/>
                <w:szCs w:val="24"/>
              </w:rPr>
              <w:t xml:space="preserve">heatre, </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ive </w:t>
            </w:r>
            <w:r w:rsidR="0072490B" w:rsidRPr="00B551CF">
              <w:rPr>
                <w:rFonts w:asciiTheme="majorBidi" w:hAnsiTheme="majorBidi" w:cstheme="majorBidi"/>
                <w:noProof/>
                <w:szCs w:val="24"/>
              </w:rPr>
              <w:t>b</w:t>
            </w:r>
            <w:r w:rsidRPr="00B551CF">
              <w:rPr>
                <w:rFonts w:asciiTheme="majorBidi" w:hAnsiTheme="majorBidi" w:cstheme="majorBidi"/>
                <w:noProof/>
                <w:szCs w:val="24"/>
              </w:rPr>
              <w:t xml:space="preserve">ands, </w:t>
            </w:r>
            <w:r w:rsidR="0072490B" w:rsidRPr="00B551CF">
              <w:rPr>
                <w:rFonts w:asciiTheme="majorBidi" w:hAnsiTheme="majorBidi" w:cstheme="majorBidi"/>
                <w:noProof/>
                <w:szCs w:val="24"/>
              </w:rPr>
              <w:t>c</w:t>
            </w:r>
            <w:r w:rsidRPr="00B551CF">
              <w:rPr>
                <w:rFonts w:asciiTheme="majorBidi" w:hAnsiTheme="majorBidi" w:cstheme="majorBidi"/>
                <w:noProof/>
                <w:szCs w:val="24"/>
              </w:rPr>
              <w:t xml:space="preserve">ircus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iscotheque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w:t>
            </w:r>
            <w:r w:rsidR="00A04F1C" w:rsidRPr="00B551CF">
              <w:rPr>
                <w:rFonts w:asciiTheme="majorBidi" w:hAnsiTheme="majorBidi" w:cstheme="majorBidi"/>
                <w:noProof/>
                <w:szCs w:val="24"/>
              </w:rPr>
              <w:t>CPC </w:t>
            </w:r>
            <w:r w:rsidRPr="00B551CF">
              <w:rPr>
                <w:rFonts w:asciiTheme="majorBidi" w:hAnsiTheme="majorBidi" w:cstheme="majorBidi"/>
                <w:noProof/>
                <w:szCs w:val="24"/>
              </w:rPr>
              <w:t>9619)</w:t>
            </w:r>
          </w:p>
        </w:tc>
        <w:tc>
          <w:tcPr>
            <w:tcW w:w="0" w:type="auto"/>
          </w:tcPr>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BG, CZ, DE, DK, EE, EL, ES, FI, HU, IE, IT, LT, LU, LV, MT, NL, PL, PT, RO, SK, SE:</w:t>
            </w:r>
            <w:r w:rsidRPr="00B551CF">
              <w:rPr>
                <w:rFonts w:asciiTheme="majorBidi" w:hAnsiTheme="majorBidi" w:cstheme="majorBidi"/>
                <w:noProof/>
                <w:spacing w:val="-2"/>
                <w:szCs w:val="24"/>
              </w:rPr>
              <w:t xml:space="preserve"> Advanced qualification</w:t>
            </w:r>
            <w:r w:rsidRPr="00B551CF">
              <w:rPr>
                <w:rFonts w:asciiTheme="majorBidi" w:hAnsiTheme="majorBidi" w:cstheme="majorBidi"/>
                <w:b/>
                <w:bCs/>
                <w:noProof/>
                <w:spacing w:val="-2"/>
                <w:szCs w:val="24"/>
                <w:vertAlign w:val="superscript"/>
              </w:rPr>
              <w:footnoteReference w:id="80"/>
            </w:r>
            <w:r w:rsidRPr="00B551CF">
              <w:rPr>
                <w:rFonts w:asciiTheme="majorBidi" w:hAnsiTheme="majorBidi" w:cstheme="majorBidi"/>
                <w:noProof/>
                <w:spacing w:val="-2"/>
                <w:szCs w:val="24"/>
              </w:rPr>
              <w:t xml:space="preserve"> may be required. Economic Needs Test.</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color w:val="000000"/>
                <w:szCs w:val="24"/>
              </w:rPr>
              <w:t>AT: Advance qualifications and economic needs test except for persons whose main professional activity is in the field of fine arts, deriving the major part of their income from that activity and subject to the condition that such persons shall not exercise any other commercial activity in Austria, where: None.</w:t>
            </w:r>
          </w:p>
          <w:p w:rsidR="005C68ED" w:rsidRPr="00B551CF" w:rsidRDefault="005C68ED">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 xml:space="preserve">CY: Economic needs test for </w:t>
            </w:r>
            <w:r w:rsidR="0072490B" w:rsidRPr="00B551CF">
              <w:rPr>
                <w:rFonts w:asciiTheme="majorBidi" w:hAnsiTheme="majorBidi" w:cstheme="majorBidi"/>
                <w:noProof/>
                <w:szCs w:val="24"/>
              </w:rPr>
              <w:t>l</w:t>
            </w:r>
            <w:r w:rsidRPr="00B551CF">
              <w:rPr>
                <w:rFonts w:asciiTheme="majorBidi" w:hAnsiTheme="majorBidi" w:cstheme="majorBidi"/>
                <w:noProof/>
                <w:szCs w:val="24"/>
              </w:rPr>
              <w:t xml:space="preserve">ive </w:t>
            </w:r>
            <w:r w:rsidR="0072490B" w:rsidRPr="00B551CF">
              <w:rPr>
                <w:rFonts w:asciiTheme="majorBidi" w:hAnsiTheme="majorBidi" w:cstheme="majorBidi"/>
                <w:noProof/>
                <w:szCs w:val="24"/>
              </w:rPr>
              <w:t>b</w:t>
            </w:r>
            <w:r w:rsidRPr="00B551CF">
              <w:rPr>
                <w:rFonts w:asciiTheme="majorBidi" w:hAnsiTheme="majorBidi" w:cstheme="majorBidi"/>
                <w:noProof/>
                <w:szCs w:val="24"/>
              </w:rPr>
              <w:t xml:space="preserve">ands and </w:t>
            </w:r>
            <w:r w:rsidR="0072490B" w:rsidRPr="00B551CF">
              <w:rPr>
                <w:rFonts w:asciiTheme="majorBidi" w:hAnsiTheme="majorBidi" w:cstheme="majorBidi"/>
                <w:noProof/>
                <w:szCs w:val="24"/>
              </w:rPr>
              <w:t>d</w:t>
            </w:r>
            <w:r w:rsidRPr="00B551CF">
              <w:rPr>
                <w:rFonts w:asciiTheme="majorBidi" w:hAnsiTheme="majorBidi" w:cstheme="majorBidi"/>
                <w:noProof/>
                <w:szCs w:val="24"/>
              </w:rPr>
              <w:t xml:space="preserve">iscotheque </w:t>
            </w:r>
            <w:r w:rsidR="0072490B" w:rsidRPr="00B551CF">
              <w:rPr>
                <w:rFonts w:asciiTheme="majorBidi" w:hAnsiTheme="majorBidi" w:cstheme="majorBidi"/>
                <w:noProof/>
                <w:szCs w:val="24"/>
              </w:rPr>
              <w:t>s</w:t>
            </w:r>
            <w:r w:rsidRPr="00B551CF">
              <w:rPr>
                <w:rFonts w:asciiTheme="majorBidi" w:hAnsiTheme="majorBidi" w:cstheme="majorBidi"/>
                <w:noProof/>
                <w:szCs w:val="24"/>
              </w:rPr>
              <w:t>ervices.</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FR: Unbound for CSS, except that:</w:t>
            </w:r>
          </w:p>
          <w:p w:rsidR="005C68ED" w:rsidRPr="00B551CF" w:rsidRDefault="005C68ED" w:rsidP="008D3E4F">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(a)</w:t>
            </w:r>
            <w:r w:rsidRPr="00B551CF">
              <w:rPr>
                <w:rFonts w:asciiTheme="majorBidi" w:hAnsiTheme="majorBidi" w:cstheme="majorBidi"/>
                <w:noProof/>
                <w:szCs w:val="24"/>
              </w:rPr>
              <w:tab/>
              <w:t>the work permit is delivered for a period not exceeding nine months renewable for the duration of three months;</w:t>
            </w:r>
          </w:p>
          <w:p w:rsidR="005C68ED" w:rsidRPr="00B551CF" w:rsidRDefault="005C68ED" w:rsidP="008D3E4F">
            <w:pPr>
              <w:spacing w:before="60" w:after="60" w:line="240" w:lineRule="auto"/>
              <w:ind w:left="567" w:hanging="567"/>
              <w:jc w:val="left"/>
              <w:rPr>
                <w:rFonts w:asciiTheme="majorBidi" w:hAnsiTheme="majorBidi" w:cstheme="majorBidi"/>
                <w:noProof/>
                <w:szCs w:val="24"/>
              </w:rPr>
            </w:pPr>
            <w:r w:rsidRPr="00B551CF">
              <w:rPr>
                <w:rFonts w:asciiTheme="majorBidi" w:hAnsiTheme="majorBidi" w:cstheme="majorBidi"/>
                <w:noProof/>
                <w:szCs w:val="24"/>
              </w:rPr>
              <w:t>(b)</w:t>
            </w:r>
            <w:r w:rsidRPr="00B551CF">
              <w:rPr>
                <w:rFonts w:asciiTheme="majorBidi" w:hAnsiTheme="majorBidi" w:cstheme="majorBidi"/>
                <w:noProof/>
                <w:szCs w:val="24"/>
              </w:rPr>
              <w:tab/>
              <w:t>compliance with an economic need test is required; and</w:t>
            </w:r>
          </w:p>
          <w:p w:rsidR="005C68ED" w:rsidRPr="00B551CF" w:rsidRDefault="005C68ED" w:rsidP="008D3E4F">
            <w:pPr>
              <w:spacing w:before="60" w:after="60" w:line="240" w:lineRule="auto"/>
              <w:ind w:left="567" w:hanging="567"/>
              <w:jc w:val="left"/>
              <w:rPr>
                <w:rFonts w:asciiTheme="majorBidi" w:hAnsiTheme="majorBidi" w:cstheme="majorBidi"/>
                <w:noProof/>
                <w:szCs w:val="24"/>
                <w:lang w:val="fr-FR"/>
              </w:rPr>
            </w:pPr>
            <w:r w:rsidRPr="00B551CF">
              <w:rPr>
                <w:rFonts w:asciiTheme="majorBidi" w:hAnsiTheme="majorBidi" w:cstheme="majorBidi"/>
                <w:noProof/>
                <w:szCs w:val="24"/>
                <w:lang w:val="fr-FR"/>
              </w:rPr>
              <w:t>(c)</w:t>
            </w:r>
            <w:r w:rsidRPr="00B551CF">
              <w:rPr>
                <w:rFonts w:asciiTheme="majorBidi" w:hAnsiTheme="majorBidi" w:cstheme="majorBidi"/>
                <w:noProof/>
                <w:szCs w:val="24"/>
                <w:lang w:val="fr-FR"/>
              </w:rPr>
              <w:tab/>
              <w:t>the entertainment enterprise must pay a tax to the Office Français de l'Immigration et de l'Intégration.</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Unbound for IP.</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SI: Duration of stay limited to 7 days per event. For circus and amusement park services duration of stay is limited to a maximum of 30 days per calendar year.</w:t>
            </w:r>
          </w:p>
          <w:p w:rsidR="005C68ED" w:rsidRPr="00B551CF" w:rsidRDefault="005C68ED" w:rsidP="008D3E4F">
            <w:pPr>
              <w:spacing w:before="60" w:after="60" w:line="240" w:lineRule="auto"/>
              <w:jc w:val="left"/>
              <w:rPr>
                <w:rFonts w:asciiTheme="majorBidi" w:hAnsiTheme="majorBidi" w:cstheme="majorBidi"/>
                <w:noProof/>
                <w:szCs w:val="24"/>
              </w:rPr>
            </w:pPr>
            <w:r w:rsidRPr="00B551CF">
              <w:rPr>
                <w:rFonts w:asciiTheme="majorBidi" w:hAnsiTheme="majorBidi" w:cstheme="majorBidi"/>
                <w:noProof/>
                <w:szCs w:val="24"/>
              </w:rPr>
              <w:t>BE, UK: Unbound.</w:t>
            </w:r>
          </w:p>
        </w:tc>
      </w:tr>
    </w:tbl>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sectPr w:rsidR="005C68ED" w:rsidRPr="00B551CF">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code="9"/>
          <w:pgMar w:top="1134" w:right="1134" w:bottom="1134" w:left="1134" w:header="1134" w:footer="1134" w:gutter="0"/>
          <w:pgNumType w:start="1"/>
          <w:cols w:space="708"/>
          <w:docGrid w:linePitch="360"/>
        </w:sectPr>
      </w:pPr>
      <w:r w:rsidRPr="00B551CF">
        <w:rPr>
          <w:noProof/>
        </w:rPr>
        <w:t>______________</w:t>
      </w:r>
    </w:p>
    <w:p w:rsidR="005C68ED" w:rsidRPr="00B551CF" w:rsidRDefault="005C68ED" w:rsidP="005C68ED">
      <w:pPr>
        <w:jc w:val="right"/>
        <w:rPr>
          <w:b/>
          <w:bCs/>
          <w:noProof/>
          <w:u w:val="single"/>
        </w:rPr>
      </w:pPr>
      <w:r w:rsidRPr="00B551CF">
        <w:rPr>
          <w:b/>
          <w:bCs/>
          <w:noProof/>
          <w:u w:val="single"/>
        </w:rPr>
        <w:lastRenderedPageBreak/>
        <w:t>ANNEX VIII-E</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 xml:space="preserve">RESERVATIONS TO ESTABLISHMENT </w:t>
      </w:r>
      <w:r w:rsidRPr="00B551CF">
        <w:rPr>
          <w:noProof/>
        </w:rPr>
        <w:br/>
        <w:t>OF THE REPUBLIC OF ARMENIA</w:t>
      </w:r>
    </w:p>
    <w:p w:rsidR="005C68ED" w:rsidRPr="00B551CF" w:rsidRDefault="005C68ED" w:rsidP="005C68ED">
      <w:pPr>
        <w:rPr>
          <w:noProof/>
        </w:rPr>
      </w:pPr>
    </w:p>
    <w:p w:rsidR="005C68ED" w:rsidRPr="00B551CF" w:rsidRDefault="005C68ED" w:rsidP="00F22B2A">
      <w:pPr>
        <w:ind w:left="567" w:hanging="567"/>
        <w:rPr>
          <w:noProof/>
        </w:rPr>
      </w:pPr>
      <w:r w:rsidRPr="00B551CF">
        <w:rPr>
          <w:noProof/>
        </w:rPr>
        <w:t>1.</w:t>
      </w:r>
      <w:r w:rsidRPr="00B551CF">
        <w:rPr>
          <w:noProof/>
        </w:rPr>
        <w:tab/>
        <w:t>The list of below indicates the economic activities where the Republic of Armenia applies reservations to national treatment or most favoured treatment pursuant to Article</w:t>
      </w:r>
      <w:r w:rsidR="00F22B2A" w:rsidRPr="00B551CF">
        <w:rPr>
          <w:noProof/>
        </w:rPr>
        <w:t> </w:t>
      </w:r>
      <w:r w:rsidRPr="00B551CF">
        <w:rPr>
          <w:noProof/>
        </w:rPr>
        <w:t xml:space="preserve">144 paragraph 2 of this Agreement to establishments and investors of the </w:t>
      </w:r>
      <w:r w:rsidR="00507BE4" w:rsidRPr="00B551CF">
        <w:rPr>
          <w:noProof/>
        </w:rPr>
        <w:t>European Union</w:t>
      </w:r>
      <w:r w:rsidRPr="00B551CF">
        <w:rPr>
          <w:noProof/>
        </w:rPr>
        <w:t>.</w:t>
      </w:r>
    </w:p>
    <w:p w:rsidR="005C68ED" w:rsidRPr="00B551CF" w:rsidRDefault="005C68ED" w:rsidP="005C68ED">
      <w:pPr>
        <w:ind w:left="567" w:hanging="567"/>
        <w:rPr>
          <w:noProof/>
        </w:rPr>
      </w:pPr>
    </w:p>
    <w:p w:rsidR="005C68ED" w:rsidRPr="00B551CF" w:rsidRDefault="005C68ED" w:rsidP="005C68ED">
      <w:pPr>
        <w:ind w:left="567"/>
        <w:rPr>
          <w:noProof/>
        </w:rPr>
      </w:pPr>
      <w:r w:rsidRPr="00B551CF">
        <w:rPr>
          <w:noProof/>
        </w:rPr>
        <w:t>The list is composed of the following elements:</w:t>
      </w:r>
    </w:p>
    <w:p w:rsidR="005C68ED" w:rsidRPr="00B551CF" w:rsidRDefault="005C68ED" w:rsidP="005C68ED">
      <w:pPr>
        <w:ind w:left="567"/>
        <w:rPr>
          <w:noProof/>
        </w:rPr>
      </w:pPr>
    </w:p>
    <w:p w:rsidR="005C68ED" w:rsidRPr="00B551CF" w:rsidRDefault="005C68ED" w:rsidP="005C68ED">
      <w:pPr>
        <w:ind w:left="1134" w:hanging="567"/>
        <w:rPr>
          <w:noProof/>
        </w:rPr>
      </w:pPr>
      <w:r w:rsidRPr="00B551CF">
        <w:rPr>
          <w:noProof/>
        </w:rPr>
        <w:t>(a)</w:t>
      </w:r>
      <w:r w:rsidRPr="00B551CF">
        <w:rPr>
          <w:noProof/>
        </w:rPr>
        <w:tab/>
        <w:t>a list of horizontal reservations applying to all sectors or sub-sectors;</w:t>
      </w:r>
      <w:r w:rsidR="001D40E9" w:rsidRPr="00B551CF">
        <w:rPr>
          <w:noProof/>
        </w:rPr>
        <w:t xml:space="preserve">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a list of sector or sub-sector specific reservations indicating the sector or sub-sector concerned along with the reservation(s) applying.</w:t>
      </w:r>
    </w:p>
    <w:p w:rsidR="005C68ED" w:rsidRPr="00B551CF" w:rsidRDefault="005C68ED" w:rsidP="005C68ED">
      <w:pPr>
        <w:ind w:left="1134" w:hanging="567"/>
        <w:rPr>
          <w:noProof/>
        </w:rPr>
      </w:pPr>
    </w:p>
    <w:p w:rsidR="005C68ED" w:rsidRPr="00B551CF" w:rsidRDefault="005C68ED" w:rsidP="005C68ED">
      <w:pPr>
        <w:ind w:left="567"/>
        <w:rPr>
          <w:noProof/>
        </w:rPr>
      </w:pPr>
      <w:r w:rsidRPr="00B551CF">
        <w:rPr>
          <w:noProof/>
        </w:rPr>
        <w:t>A reservation corresponding to an activity which is not liberalised (unbound) is expressed as follows: "No national treatment and most favoured nation treatment obligations".</w:t>
      </w:r>
    </w:p>
    <w:p w:rsidR="005C68ED" w:rsidRPr="00B551CF" w:rsidRDefault="005C68ED" w:rsidP="005C68ED">
      <w:pPr>
        <w:ind w:left="567"/>
        <w:rPr>
          <w:noProof/>
        </w:rPr>
      </w:pPr>
    </w:p>
    <w:p w:rsidR="005C68ED" w:rsidRPr="00B551CF" w:rsidRDefault="005C68ED" w:rsidP="005C68ED">
      <w:pPr>
        <w:ind w:left="567" w:hanging="567"/>
        <w:rPr>
          <w:noProof/>
        </w:rPr>
      </w:pPr>
      <w:r w:rsidRPr="00B551CF">
        <w:rPr>
          <w:noProof/>
        </w:rPr>
        <w:t>2.</w:t>
      </w:r>
      <w:r w:rsidRPr="00B551CF">
        <w:rPr>
          <w:noProof/>
        </w:rPr>
        <w:tab/>
        <w:t>In accordance with Article 141, paragraph 3 of this Agreement, the list below does not include measures concerning subsidies granted by the Parties.</w:t>
      </w:r>
    </w:p>
    <w:p w:rsidR="005C68ED" w:rsidRPr="00B551CF" w:rsidRDefault="005C68ED" w:rsidP="005C68ED">
      <w:pPr>
        <w:ind w:left="567" w:hanging="567"/>
        <w:rPr>
          <w:noProof/>
        </w:rPr>
      </w:pPr>
    </w:p>
    <w:p w:rsidR="00227367" w:rsidRPr="00B551CF" w:rsidRDefault="00227367">
      <w:pPr>
        <w:widowControl/>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3.</w:t>
      </w:r>
      <w:r w:rsidRPr="00B551CF">
        <w:rPr>
          <w:noProof/>
        </w:rPr>
        <w:tab/>
        <w:t>The rights and obligations arising from the list below shall have no self-executing effect and thus confer no rights directly on natural or juridical persons.</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4.</w:t>
      </w:r>
      <w:r w:rsidRPr="00B551CF">
        <w:rPr>
          <w:noProof/>
        </w:rPr>
        <w:tab/>
        <w:t>In accordance with Article 144 of this Agreement, non-discriminatory requirements, such as those concerning the legal form or the obligation to obtain licences or permits applicable to all providers operating on the territory without distinction based on nationality, residency or equivalent criteria, are not listed in this Annex a</w:t>
      </w:r>
      <w:r w:rsidR="002D6D0C" w:rsidRPr="00B551CF">
        <w:rPr>
          <w:noProof/>
        </w:rPr>
        <w:t>s they are not prejudiced by this</w:t>
      </w:r>
      <w:r w:rsidRPr="00B551CF">
        <w:rPr>
          <w:noProof/>
        </w:rPr>
        <w:t xml:space="preserve"> Agreement.</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Horizontal reservations</w:t>
      </w:r>
    </w:p>
    <w:p w:rsidR="005C68ED" w:rsidRPr="00B551CF" w:rsidRDefault="005C68ED" w:rsidP="005C68ED">
      <w:pPr>
        <w:rPr>
          <w:noProof/>
        </w:rPr>
      </w:pPr>
    </w:p>
    <w:p w:rsidR="005C68ED" w:rsidRPr="00B551CF" w:rsidRDefault="005C68ED" w:rsidP="005C68ED">
      <w:pPr>
        <w:rPr>
          <w:noProof/>
        </w:rPr>
      </w:pPr>
      <w:r w:rsidRPr="00B551CF">
        <w:rPr>
          <w:noProof/>
        </w:rPr>
        <w:t>Most-favoured-nation treatment</w:t>
      </w:r>
    </w:p>
    <w:p w:rsidR="005C68ED" w:rsidRPr="00B551CF" w:rsidRDefault="005C68ED" w:rsidP="005C68ED">
      <w:pPr>
        <w:rPr>
          <w:noProof/>
        </w:rPr>
      </w:pPr>
    </w:p>
    <w:p w:rsidR="005C68ED" w:rsidRPr="00B551CF" w:rsidRDefault="005C68ED" w:rsidP="005C68ED">
      <w:pPr>
        <w:rPr>
          <w:noProof/>
        </w:rPr>
      </w:pPr>
      <w:r w:rsidRPr="00B551CF">
        <w:rPr>
          <w:noProof/>
        </w:rPr>
        <w:t>Armenia reserves the right to adopt or maintain any measure that accords differential treatment pursuant to any international investment treaties or other trade agreement in force or signed prior to the date of entry into force of this Agreement.</w:t>
      </w:r>
    </w:p>
    <w:p w:rsidR="005C68ED" w:rsidRPr="00B551CF" w:rsidRDefault="005C68ED" w:rsidP="005C68ED">
      <w:pPr>
        <w:rPr>
          <w:noProof/>
        </w:rPr>
      </w:pPr>
    </w:p>
    <w:p w:rsidR="005C68ED" w:rsidRPr="00B551CF" w:rsidRDefault="005C68ED" w:rsidP="005C68ED">
      <w:pPr>
        <w:rPr>
          <w:noProof/>
        </w:rPr>
      </w:pPr>
      <w:r w:rsidRPr="00B551CF">
        <w:rPr>
          <w:noProof/>
        </w:rPr>
        <w:t>Armenia reserves the right to adopt or maintain any measure which accords differential treatment to a country pursuant to any existing or future bilateral or multilateral agreement which:</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(a)</w:t>
      </w:r>
      <w:r w:rsidRPr="00B551CF">
        <w:rPr>
          <w:noProof/>
        </w:rPr>
        <w:tab/>
        <w:t>creates a single market in services and investment;</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(b)</w:t>
      </w:r>
      <w:r w:rsidRPr="00B551CF">
        <w:rPr>
          <w:noProof/>
        </w:rPr>
        <w:tab/>
        <w:t>grants the right of establishment; or</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(c)</w:t>
      </w:r>
      <w:r w:rsidRPr="00B551CF">
        <w:rPr>
          <w:noProof/>
        </w:rPr>
        <w:tab/>
        <w:t>requires the approximation of legislation in one or more economic sectors.</w:t>
      </w:r>
    </w:p>
    <w:p w:rsidR="005C68ED" w:rsidRPr="00B551CF" w:rsidRDefault="005C68ED" w:rsidP="005C68ED">
      <w:pPr>
        <w:rPr>
          <w:noProof/>
        </w:rPr>
      </w:pPr>
    </w:p>
    <w:p w:rsidR="00F22B2A" w:rsidRPr="00B551CF" w:rsidRDefault="00F22B2A">
      <w:pPr>
        <w:widowControl/>
        <w:spacing w:line="240" w:lineRule="auto"/>
        <w:rPr>
          <w:noProof/>
        </w:rPr>
      </w:pPr>
      <w:r w:rsidRPr="00B551CF">
        <w:rPr>
          <w:noProof/>
        </w:rPr>
        <w:br w:type="page"/>
      </w:r>
    </w:p>
    <w:p w:rsidR="005C68ED" w:rsidRPr="00B551CF" w:rsidRDefault="005C68ED" w:rsidP="005C68ED">
      <w:pPr>
        <w:rPr>
          <w:noProof/>
        </w:rPr>
      </w:pPr>
      <w:r w:rsidRPr="00B551CF">
        <w:rPr>
          <w:noProof/>
        </w:rPr>
        <w:lastRenderedPageBreak/>
        <w:t>For the purpose of this exemption:</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(a)</w:t>
      </w:r>
      <w:r w:rsidRPr="00B551CF">
        <w:rPr>
          <w:noProof/>
        </w:rPr>
        <w:tab/>
        <w:t>"single market on services and investment" means an area in which the free movement of services, capital and persons is ensured;</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(b)</w:t>
      </w:r>
      <w:r w:rsidRPr="00B551CF">
        <w:rPr>
          <w:noProof/>
        </w:rPr>
        <w:tab/>
        <w:t>"right of establishment" means an obligation to abolish in substance all barriers to establishment among the parties to the regional economic integration agreement by the entry into force of that agreement and includes the right of nationals of the parties to the regional economic integration agreement to set up and operate enterprises under the same conditions provided for nationals under the domestic law of the country where such establishment takes place;</w:t>
      </w:r>
      <w:r w:rsidR="001D40E9" w:rsidRPr="00B551CF">
        <w:rPr>
          <w:noProof/>
        </w:rPr>
        <w:t xml:space="preserve"> and</w:t>
      </w:r>
    </w:p>
    <w:p w:rsidR="005C68ED" w:rsidRPr="00B551CF" w:rsidRDefault="005C68ED" w:rsidP="005C68ED">
      <w:pPr>
        <w:ind w:left="567" w:hanging="567"/>
        <w:rPr>
          <w:noProof/>
        </w:rPr>
      </w:pPr>
    </w:p>
    <w:p w:rsidR="005C68ED" w:rsidRPr="00B551CF" w:rsidRDefault="005C68ED" w:rsidP="005C68ED">
      <w:pPr>
        <w:spacing w:after="120"/>
        <w:ind w:left="567" w:hanging="567"/>
        <w:textAlignment w:val="baseline"/>
        <w:rPr>
          <w:noProof/>
          <w:color w:val="000000"/>
          <w:lang w:eastAsia="da-DK"/>
        </w:rPr>
      </w:pPr>
      <w:r w:rsidRPr="00B551CF">
        <w:rPr>
          <w:noProof/>
          <w:color w:val="000000"/>
          <w:lang w:eastAsia="da-DK"/>
        </w:rPr>
        <w:t>(c)</w:t>
      </w:r>
      <w:r w:rsidRPr="00B551CF">
        <w:rPr>
          <w:noProof/>
          <w:color w:val="000000"/>
          <w:lang w:eastAsia="da-DK"/>
        </w:rPr>
        <w:tab/>
        <w:t>"</w:t>
      </w:r>
      <w:r w:rsidRPr="00B551CF">
        <w:rPr>
          <w:bCs/>
          <w:noProof/>
          <w:color w:val="000000"/>
          <w:bdr w:val="none" w:sz="0" w:space="0" w:color="auto" w:frame="1"/>
          <w:lang w:eastAsia="da-DK"/>
        </w:rPr>
        <w:t xml:space="preserve">approximation of legislation" </w:t>
      </w:r>
      <w:r w:rsidRPr="00B551CF">
        <w:rPr>
          <w:noProof/>
          <w:color w:val="000000"/>
          <w:lang w:eastAsia="da-DK"/>
        </w:rPr>
        <w:t>means:</w:t>
      </w:r>
    </w:p>
    <w:p w:rsidR="005C68ED" w:rsidRPr="00B551CF" w:rsidRDefault="005C68ED" w:rsidP="005C68ED">
      <w:pPr>
        <w:spacing w:after="120"/>
        <w:ind w:left="567" w:hanging="567"/>
        <w:textAlignment w:val="baseline"/>
        <w:rPr>
          <w:noProof/>
          <w:color w:val="000000"/>
          <w:lang w:eastAsia="da-DK"/>
        </w:rPr>
      </w:pPr>
    </w:p>
    <w:p w:rsidR="005C68ED" w:rsidRPr="00B551CF" w:rsidRDefault="005C68ED" w:rsidP="005C68ED">
      <w:pPr>
        <w:ind w:left="1134" w:hanging="567"/>
        <w:rPr>
          <w:noProof/>
        </w:rPr>
      </w:pPr>
      <w:r w:rsidRPr="00B551CF">
        <w:rPr>
          <w:noProof/>
        </w:rPr>
        <w:t>(i)</w:t>
      </w:r>
      <w:r w:rsidRPr="00B551CF">
        <w:rPr>
          <w:noProof/>
        </w:rPr>
        <w:tab/>
        <w:t>the alignment of the legislation of one or more of the parties to the regional economic integration agreement with the legislation of the other party or parties to that agreement; or</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(ii)</w:t>
      </w:r>
      <w:r w:rsidRPr="00B551CF">
        <w:rPr>
          <w:noProof/>
        </w:rPr>
        <w:tab/>
        <w:t>the incorporation of common legislation into the domestic law of the parties to the regional economic integration agreement.</w:t>
      </w:r>
    </w:p>
    <w:p w:rsidR="005C68ED" w:rsidRPr="00B551CF" w:rsidRDefault="005C68ED" w:rsidP="005C68ED">
      <w:pPr>
        <w:ind w:left="1134" w:hanging="567"/>
        <w:rPr>
          <w:noProof/>
        </w:rPr>
      </w:pPr>
    </w:p>
    <w:p w:rsidR="005C68ED" w:rsidRPr="00B551CF" w:rsidRDefault="005C68ED" w:rsidP="005C68ED">
      <w:pPr>
        <w:ind w:left="567"/>
        <w:rPr>
          <w:noProof/>
        </w:rPr>
      </w:pPr>
      <w:r w:rsidRPr="00B551CF">
        <w:rPr>
          <w:noProof/>
        </w:rPr>
        <w:t>Such alignment or incorporation shall take place, and shall be deemed to have taken place, only at such time that it has been enacted in the domestic law of the party or parties to the regional economic integration agreement.</w:t>
      </w:r>
    </w:p>
    <w:p w:rsidR="005C68ED" w:rsidRPr="00B551CF" w:rsidRDefault="005C68ED" w:rsidP="005C68ED">
      <w:pPr>
        <w:tabs>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 w:val="left" w:pos="10478"/>
          <w:tab w:val="left" w:pos="10761"/>
        </w:tabs>
        <w:suppressAutoHyphens/>
        <w:spacing w:after="120"/>
        <w:jc w:val="both"/>
        <w:outlineLvl w:val="0"/>
        <w:rPr>
          <w:noProof/>
        </w:rPr>
      </w:pPr>
    </w:p>
    <w:p w:rsidR="00F22B2A" w:rsidRPr="00B551CF" w:rsidRDefault="00F22B2A">
      <w:pPr>
        <w:widowControl/>
        <w:spacing w:line="240" w:lineRule="auto"/>
        <w:rPr>
          <w:noProof/>
        </w:rPr>
      </w:pPr>
      <w:r w:rsidRPr="00B551CF">
        <w:rPr>
          <w:noProof/>
        </w:rPr>
        <w:br w:type="page"/>
      </w:r>
    </w:p>
    <w:p w:rsidR="005C68ED" w:rsidRPr="00B551CF" w:rsidRDefault="00581328" w:rsidP="00900218">
      <w:pPr>
        <w:rPr>
          <w:noProof/>
        </w:rPr>
      </w:pPr>
      <w:r w:rsidRPr="00B551CF">
        <w:rPr>
          <w:noProof/>
        </w:rPr>
        <w:lastRenderedPageBreak/>
        <w:t>Public u</w:t>
      </w:r>
      <w:r w:rsidR="005C68ED" w:rsidRPr="00B551CF">
        <w:rPr>
          <w:noProof/>
        </w:rPr>
        <w:t>tilities</w:t>
      </w:r>
    </w:p>
    <w:p w:rsidR="005C68ED" w:rsidRPr="00B551CF" w:rsidRDefault="005C68ED" w:rsidP="005C68ED">
      <w:pPr>
        <w:rPr>
          <w:noProof/>
        </w:rPr>
      </w:pPr>
    </w:p>
    <w:p w:rsidR="005C68ED" w:rsidRPr="00B551CF" w:rsidRDefault="005C68ED" w:rsidP="005C68ED">
      <w:pPr>
        <w:rPr>
          <w:noProof/>
        </w:rPr>
      </w:pPr>
      <w:r w:rsidRPr="00B551CF">
        <w:rPr>
          <w:noProof/>
        </w:rPr>
        <w:t>Economic activities considered as public utilities may be subject to public monopolies or to exclusive rights granted to private operators.</w:t>
      </w:r>
    </w:p>
    <w:p w:rsidR="005C68ED" w:rsidRPr="00B551CF" w:rsidRDefault="005C68ED" w:rsidP="005C68ED">
      <w:pPr>
        <w:rPr>
          <w:noProof/>
        </w:rPr>
      </w:pPr>
    </w:p>
    <w:p w:rsidR="00F22B2A" w:rsidRPr="00B551CF" w:rsidRDefault="00F22B2A" w:rsidP="005C68ED">
      <w:pPr>
        <w:rPr>
          <w:noProof/>
        </w:rPr>
      </w:pPr>
    </w:p>
    <w:p w:rsidR="005C68ED" w:rsidRPr="00B551CF" w:rsidRDefault="005C68ED" w:rsidP="00900218">
      <w:pPr>
        <w:rPr>
          <w:noProof/>
        </w:rPr>
      </w:pPr>
      <w:r w:rsidRPr="00B551CF">
        <w:rPr>
          <w:noProof/>
        </w:rPr>
        <w:t>Real estate</w:t>
      </w:r>
    </w:p>
    <w:p w:rsidR="005C68ED" w:rsidRPr="00B551CF" w:rsidRDefault="005C68ED" w:rsidP="005C68ED">
      <w:pPr>
        <w:rPr>
          <w:noProof/>
        </w:rPr>
      </w:pPr>
    </w:p>
    <w:p w:rsidR="005C68ED" w:rsidRPr="00B551CF" w:rsidRDefault="005C68ED" w:rsidP="005C68ED">
      <w:pPr>
        <w:rPr>
          <w:noProof/>
        </w:rPr>
      </w:pPr>
      <w:r w:rsidRPr="00B551CF">
        <w:rPr>
          <w:noProof/>
        </w:rPr>
        <w:t>Foreign natural persons cannot acquire ownership of land in Armenia, unless otherwise provided by law.</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Sectoral reservations</w:t>
      </w:r>
    </w:p>
    <w:p w:rsidR="005C68ED" w:rsidRPr="00B551CF" w:rsidRDefault="005C68ED" w:rsidP="008D3E4F">
      <w:pPr>
        <w:rPr>
          <w:noProof/>
        </w:rPr>
      </w:pPr>
    </w:p>
    <w:p w:rsidR="005C68ED" w:rsidRPr="00B551CF" w:rsidRDefault="005C68ED" w:rsidP="005C68ED">
      <w:pPr>
        <w:ind w:left="567" w:hanging="567"/>
        <w:rPr>
          <w:noProof/>
        </w:rPr>
      </w:pPr>
      <w:r w:rsidRPr="00B551CF">
        <w:rPr>
          <w:noProof/>
        </w:rPr>
        <w:t>1.</w:t>
      </w:r>
      <w:r w:rsidRPr="00B551CF">
        <w:rPr>
          <w:noProof/>
        </w:rPr>
        <w:tab/>
        <w:t>Business services</w:t>
      </w:r>
    </w:p>
    <w:p w:rsidR="005C68ED" w:rsidRPr="00B551CF" w:rsidRDefault="005C68ED" w:rsidP="005C68ED">
      <w:pPr>
        <w:ind w:left="567" w:hanging="567"/>
        <w:rPr>
          <w:noProof/>
        </w:rPr>
      </w:pPr>
    </w:p>
    <w:p w:rsidR="005C68ED" w:rsidRPr="00B551CF" w:rsidRDefault="005C68ED" w:rsidP="005C68ED">
      <w:pPr>
        <w:ind w:left="567"/>
        <w:rPr>
          <w:noProof/>
        </w:rPr>
      </w:pPr>
      <w:r w:rsidRPr="00B551CF">
        <w:rPr>
          <w:noProof/>
        </w:rPr>
        <w:t>Professional services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With respect to legal documentation and certification services, notarising services are reserved to the State of Armenia.</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For auditing services, a legal entity registered as closed joint-stock company or limited liability company, meeting the requirements of law "On Auditing Activity" of the Republic of Armenia, has the eligibility to be issued a licence for auditing services implementation.</w:t>
      </w:r>
    </w:p>
    <w:p w:rsidR="005C68ED" w:rsidRPr="00B551CF" w:rsidRDefault="005C68ED" w:rsidP="005C68ED">
      <w:pPr>
        <w:ind w:left="567"/>
        <w:rPr>
          <w:noProof/>
        </w:rPr>
      </w:pPr>
    </w:p>
    <w:p w:rsidR="00F22B2A" w:rsidRPr="00B551CF" w:rsidRDefault="00F22B2A">
      <w:pPr>
        <w:widowControl/>
        <w:spacing w:line="240" w:lineRule="auto"/>
        <w:rPr>
          <w:noProof/>
        </w:rPr>
      </w:pPr>
      <w:r w:rsidRPr="00B551CF">
        <w:rPr>
          <w:noProof/>
        </w:rPr>
        <w:br w:type="page"/>
      </w:r>
    </w:p>
    <w:p w:rsidR="005C68ED" w:rsidRPr="00B551CF" w:rsidRDefault="005C68ED" w:rsidP="001D40E9">
      <w:pPr>
        <w:ind w:left="567"/>
        <w:rPr>
          <w:noProof/>
        </w:rPr>
      </w:pPr>
      <w:r w:rsidRPr="00B551CF">
        <w:rPr>
          <w:noProof/>
        </w:rPr>
        <w:lastRenderedPageBreak/>
        <w:t xml:space="preserve">Other </w:t>
      </w:r>
      <w:r w:rsidR="001D40E9" w:rsidRPr="00B551CF">
        <w:rPr>
          <w:noProof/>
        </w:rPr>
        <w:t>b</w:t>
      </w:r>
      <w:r w:rsidRPr="00B551CF">
        <w:rPr>
          <w:noProof/>
        </w:rPr>
        <w:t xml:space="preserve">usiness </w:t>
      </w:r>
      <w:r w:rsidR="001D40E9" w:rsidRPr="00B551CF">
        <w:rPr>
          <w:noProof/>
        </w:rPr>
        <w:t>s</w:t>
      </w:r>
      <w:r w:rsidRPr="00B551CF">
        <w:rPr>
          <w:noProof/>
        </w:rPr>
        <w:t>ervices</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Technical testing and analysis service suppliers should be legal entities constituted under Armenian legislation.</w:t>
      </w:r>
    </w:p>
    <w:p w:rsidR="005C68ED" w:rsidRPr="00B551CF" w:rsidRDefault="005C68ED" w:rsidP="005C68ED">
      <w:pPr>
        <w:ind w:left="567"/>
        <w:rPr>
          <w:noProof/>
        </w:rPr>
      </w:pPr>
    </w:p>
    <w:p w:rsidR="005C68ED" w:rsidRPr="00B551CF" w:rsidRDefault="005C68ED" w:rsidP="005C68ED">
      <w:pPr>
        <w:ind w:left="567" w:hanging="567"/>
        <w:rPr>
          <w:noProof/>
        </w:rPr>
      </w:pPr>
      <w:r w:rsidRPr="00B551CF">
        <w:rPr>
          <w:noProof/>
        </w:rPr>
        <w:t>2.</w:t>
      </w:r>
      <w:r w:rsidRPr="00B551CF">
        <w:rPr>
          <w:noProof/>
        </w:rPr>
        <w:tab/>
        <w:t>Transport services</w:t>
      </w:r>
    </w:p>
    <w:p w:rsidR="005C68ED" w:rsidRPr="00B551CF" w:rsidRDefault="005C68ED" w:rsidP="005C68ED">
      <w:pPr>
        <w:ind w:left="567" w:hanging="567"/>
        <w:rPr>
          <w:noProof/>
        </w:rPr>
      </w:pPr>
    </w:p>
    <w:p w:rsidR="005C68ED" w:rsidRPr="00B551CF" w:rsidRDefault="005C68ED" w:rsidP="005C68ED">
      <w:pPr>
        <w:ind w:left="567"/>
        <w:rPr>
          <w:noProof/>
        </w:rPr>
      </w:pPr>
      <w:r w:rsidRPr="00B551CF">
        <w:rPr>
          <w:noProof/>
        </w:rPr>
        <w:t>Services auxiliary to all modes of transport</w:t>
      </w:r>
    </w:p>
    <w:p w:rsidR="005C68ED" w:rsidRPr="00B551CF" w:rsidRDefault="005C68ED" w:rsidP="005C68ED">
      <w:pPr>
        <w:ind w:left="567"/>
        <w:rPr>
          <w:noProof/>
        </w:rPr>
      </w:pPr>
    </w:p>
    <w:p w:rsidR="005C68ED" w:rsidRPr="00B551CF" w:rsidRDefault="005C68ED" w:rsidP="005C68ED">
      <w:pPr>
        <w:ind w:left="567"/>
        <w:rPr>
          <w:noProof/>
        </w:rPr>
      </w:pPr>
      <w:r w:rsidRPr="00B551CF">
        <w:rPr>
          <w:noProof/>
        </w:rPr>
        <w:t>With respect to freight transport agency services and freight inspection, Customs clearance must be performed by a licensed customs agent established in Armenia.</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________________</w:t>
      </w:r>
    </w:p>
    <w:p w:rsidR="005C68ED" w:rsidRPr="00B551CF" w:rsidRDefault="005C68ED" w:rsidP="005C68ED">
      <w:pPr>
        <w:spacing w:line="240" w:lineRule="auto"/>
        <w:rPr>
          <w:b/>
          <w:bCs/>
          <w:noProof/>
          <w:u w:val="single"/>
        </w:rPr>
        <w:sectPr w:rsidR="005C68ED" w:rsidRPr="00B551CF">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jc w:val="right"/>
        <w:rPr>
          <w:b/>
          <w:bCs/>
          <w:noProof/>
          <w:u w:val="single"/>
        </w:rPr>
      </w:pPr>
      <w:r w:rsidRPr="00B551CF">
        <w:rPr>
          <w:b/>
          <w:bCs/>
          <w:noProof/>
          <w:u w:val="single"/>
        </w:rPr>
        <w:lastRenderedPageBreak/>
        <w:t>ANNEX VIII-F</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COMMITMENTS ON CROSS-BORDER SERVICES</w:t>
      </w:r>
      <w:r w:rsidR="00227367" w:rsidRPr="00B551CF">
        <w:rPr>
          <w:noProof/>
        </w:rPr>
        <w:t xml:space="preserve"> </w:t>
      </w:r>
      <w:r w:rsidRPr="00B551CF">
        <w:rPr>
          <w:noProof/>
        </w:rPr>
        <w:br/>
        <w:t>OF THE REPUBLIC OF ARMENIA</w:t>
      </w:r>
    </w:p>
    <w:p w:rsidR="005C68ED" w:rsidRPr="00B551CF" w:rsidRDefault="005C68ED" w:rsidP="005C68ED">
      <w:pPr>
        <w:rPr>
          <w:noProof/>
        </w:rPr>
      </w:pPr>
    </w:p>
    <w:p w:rsidR="005C68ED" w:rsidRPr="00B551CF" w:rsidRDefault="005C68ED" w:rsidP="005C68ED">
      <w:pPr>
        <w:ind w:left="567" w:hanging="567"/>
        <w:rPr>
          <w:noProof/>
        </w:rPr>
      </w:pPr>
      <w:r w:rsidRPr="00B551CF">
        <w:rPr>
          <w:noProof/>
        </w:rPr>
        <w:t>1.</w:t>
      </w:r>
      <w:r w:rsidRPr="00B551CF">
        <w:rPr>
          <w:noProof/>
        </w:rPr>
        <w:tab/>
        <w:t xml:space="preserve">The list of commitments below indicates the economic activities liberalised by the Republic of Armenia pursuant to Article 151 of this Agreement and, by means of reservations, the market access and national treatment limitations that apply to services and service suppliers of the </w:t>
      </w:r>
      <w:r w:rsidR="00507BE4" w:rsidRPr="00B551CF">
        <w:rPr>
          <w:noProof/>
        </w:rPr>
        <w:t>European Union</w:t>
      </w:r>
      <w:r w:rsidRPr="00B551CF">
        <w:rPr>
          <w:noProof/>
        </w:rPr>
        <w:t xml:space="preserve"> in those activities. The lists are composed of the following elements:</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a first column indicating the sector or sub-sector in which the commitment is assumed by the Party, and the scope of liberalisation to which the reservations apply;</w:t>
      </w:r>
      <w:r w:rsidR="001D40E9" w:rsidRPr="00B551CF">
        <w:rPr>
          <w:noProof/>
        </w:rPr>
        <w:t xml:space="preserve">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a second column describing the applicable reservations.</w:t>
      </w:r>
    </w:p>
    <w:p w:rsidR="005C68ED" w:rsidRPr="00B551CF" w:rsidRDefault="005C68ED" w:rsidP="005C68ED">
      <w:pPr>
        <w:ind w:left="1134" w:hanging="567"/>
        <w:rPr>
          <w:noProof/>
        </w:rPr>
      </w:pPr>
    </w:p>
    <w:p w:rsidR="005C68ED" w:rsidRPr="00B551CF" w:rsidRDefault="005C68ED" w:rsidP="005C68ED">
      <w:pPr>
        <w:ind w:left="567"/>
        <w:rPr>
          <w:noProof/>
        </w:rPr>
      </w:pPr>
      <w:r w:rsidRPr="00B551CF">
        <w:rPr>
          <w:noProof/>
        </w:rPr>
        <w:t>Sectors or sub-sectors not mentioned in the list below are not committed.</w:t>
      </w:r>
    </w:p>
    <w:p w:rsidR="005C68ED" w:rsidRPr="00B551CF" w:rsidRDefault="005C68ED" w:rsidP="005C68ED">
      <w:pPr>
        <w:ind w:left="567"/>
        <w:rPr>
          <w:noProof/>
        </w:rPr>
      </w:pPr>
    </w:p>
    <w:p w:rsidR="005C68ED" w:rsidRPr="00B551CF" w:rsidRDefault="005C68ED" w:rsidP="005C68ED">
      <w:pPr>
        <w:spacing w:line="240" w:lineRule="auto"/>
        <w:rPr>
          <w:noProof/>
        </w:rPr>
      </w:pPr>
      <w:r w:rsidRPr="00B551CF">
        <w:rPr>
          <w:noProof/>
        </w:rPr>
        <w:br w:type="page"/>
      </w:r>
    </w:p>
    <w:p w:rsidR="005C68ED" w:rsidRPr="00B551CF" w:rsidRDefault="005C68ED" w:rsidP="005C68ED">
      <w:pPr>
        <w:ind w:left="567" w:hanging="567"/>
        <w:rPr>
          <w:noProof/>
        </w:rPr>
      </w:pPr>
      <w:r w:rsidRPr="00B551CF">
        <w:rPr>
          <w:noProof/>
        </w:rPr>
        <w:lastRenderedPageBreak/>
        <w:t>2.</w:t>
      </w:r>
      <w:r w:rsidRPr="00B551CF">
        <w:rPr>
          <w:noProof/>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149 and 150 of this Agreement. Those measures (e.g. need to obtain a licence, universal service obligations, need to obtain recognition of qualifications in regulated sectors, need to pass specific examinations, including language examinations, non-discriminatory requirement that certain activities may not be carried out in environmental protected zones or areas of particular historic and artistic interest), even if not listed, apply in any case to service suppliers and investors of the other Party.</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3.</w:t>
      </w:r>
      <w:r w:rsidRPr="00B551CF">
        <w:rPr>
          <w:noProof/>
        </w:rPr>
        <w:tab/>
        <w:t>The list below is without prejudice to the feasibility of Mode 1 in certain services sectors and sub-sectors and without prejudice to the existence of public monopolies and exclusive rights as described in the list of commitments on establishment.</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4.</w:t>
      </w:r>
      <w:r w:rsidRPr="00B551CF">
        <w:rPr>
          <w:noProof/>
        </w:rPr>
        <w:tab/>
        <w:t>In accordance with Article 141 paragraph 3 of this Agreement, the list below does not include measures concerning subsidies granted by the Parties.</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5.</w:t>
      </w:r>
      <w:r w:rsidRPr="00B551CF">
        <w:rPr>
          <w:noProof/>
        </w:rPr>
        <w:tab/>
        <w:t>The rights and obligations arising from this list of commitments shall have no self-executing effect and thus confer no rights directly to individual natural persons or juridical persons.</w:t>
      </w:r>
    </w:p>
    <w:p w:rsidR="005C68ED" w:rsidRPr="00B551CF" w:rsidRDefault="005C68ED" w:rsidP="005C68E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C68ED" w:rsidRPr="00B551CF" w:rsidTr="004D0066">
        <w:trPr>
          <w:cantSplit/>
          <w:tblHeader/>
        </w:trPr>
        <w:tc>
          <w:tcPr>
            <w:tcW w:w="2500" w:type="pct"/>
          </w:tcPr>
          <w:p w:rsidR="005C68ED" w:rsidRPr="00B551CF" w:rsidRDefault="005C68ED" w:rsidP="00517C40">
            <w:pPr>
              <w:pageBreakBefore/>
              <w:spacing w:before="60" w:after="60" w:line="240" w:lineRule="auto"/>
              <w:jc w:val="center"/>
              <w:rPr>
                <w:noProof/>
              </w:rPr>
            </w:pPr>
            <w:r w:rsidRPr="00B551CF">
              <w:rPr>
                <w:noProof/>
              </w:rPr>
              <w:lastRenderedPageBreak/>
              <w:t>Sector or sub-sector</w:t>
            </w:r>
            <w:r w:rsidRPr="00B551CF">
              <w:rPr>
                <w:b/>
                <w:noProof/>
                <w:vertAlign w:val="superscript"/>
              </w:rPr>
              <w:footnoteReference w:id="81"/>
            </w:r>
          </w:p>
        </w:tc>
        <w:tc>
          <w:tcPr>
            <w:tcW w:w="2500" w:type="pct"/>
          </w:tcPr>
          <w:p w:rsidR="005C68ED" w:rsidRPr="00B551CF" w:rsidRDefault="005C68ED" w:rsidP="00517C40">
            <w:pPr>
              <w:spacing w:before="60" w:after="60" w:line="240" w:lineRule="auto"/>
              <w:jc w:val="center"/>
              <w:rPr>
                <w:noProof/>
              </w:rPr>
            </w:pPr>
            <w:r w:rsidRPr="00B551CF">
              <w:rPr>
                <w:noProof/>
              </w:rPr>
              <w:t>Description of reservations</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Horizontal</w:t>
            </w:r>
          </w:p>
        </w:tc>
        <w:tc>
          <w:tcPr>
            <w:tcW w:w="2500" w:type="pct"/>
          </w:tcPr>
          <w:p w:rsidR="005C68ED" w:rsidRPr="00B551CF" w:rsidRDefault="005C68ED" w:rsidP="00517C40">
            <w:pPr>
              <w:spacing w:before="60" w:after="60" w:line="240" w:lineRule="auto"/>
              <w:rPr>
                <w:noProof/>
              </w:rPr>
            </w:pPr>
            <w:r w:rsidRPr="00B551CF">
              <w:rPr>
                <w:noProof/>
              </w:rPr>
              <w:t>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1.</w:t>
            </w:r>
            <w:r w:rsidRPr="00B551CF">
              <w:rPr>
                <w:noProof/>
              </w:rPr>
              <w:tab/>
              <w:t>Business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Professional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Legal services (</w:t>
            </w:r>
            <w:r w:rsidR="00A04F1C" w:rsidRPr="00B551CF">
              <w:rPr>
                <w:noProof/>
              </w:rPr>
              <w:t>CPC </w:t>
            </w:r>
            <w:r w:rsidRPr="00B551CF">
              <w:rPr>
                <w:noProof/>
              </w:rPr>
              <w:t>861)</w:t>
            </w:r>
          </w:p>
        </w:tc>
        <w:tc>
          <w:tcPr>
            <w:tcW w:w="2500" w:type="pct"/>
          </w:tcPr>
          <w:p w:rsidR="005C68ED" w:rsidRPr="00B551CF" w:rsidRDefault="005C68ED" w:rsidP="00517C40">
            <w:pPr>
              <w:spacing w:before="60" w:after="60" w:line="240" w:lineRule="auto"/>
              <w:rPr>
                <w:noProof/>
              </w:rPr>
            </w:pPr>
            <w:r w:rsidRPr="00B551CF">
              <w:rPr>
                <w:noProof/>
              </w:rPr>
              <w:t>Mode 1: None, except for drafting of legislative documents.</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Accounting service</w:t>
            </w:r>
          </w:p>
          <w:p w:rsidR="005C68ED" w:rsidRPr="00B551CF" w:rsidRDefault="005C68ED" w:rsidP="00517C40">
            <w:pPr>
              <w:spacing w:before="60" w:after="60" w:line="240" w:lineRule="auto"/>
              <w:rPr>
                <w:noProof/>
              </w:rPr>
            </w:pPr>
            <w:r w:rsidRPr="00B551CF">
              <w:rPr>
                <w:noProof/>
              </w:rPr>
              <w:t>Auditing service</w:t>
            </w:r>
            <w:r w:rsidRPr="00B551CF">
              <w:rPr>
                <w:b/>
                <w:noProof/>
                <w:vertAlign w:val="superscript"/>
              </w:rPr>
              <w:footnoteReference w:id="82"/>
            </w:r>
          </w:p>
          <w:p w:rsidR="005C68ED" w:rsidRPr="00B551CF" w:rsidRDefault="005C68ED" w:rsidP="00517C40">
            <w:pPr>
              <w:spacing w:before="60" w:after="60" w:line="240" w:lineRule="auto"/>
              <w:rPr>
                <w:noProof/>
              </w:rPr>
            </w:pPr>
            <w:r w:rsidRPr="00B551CF">
              <w:rPr>
                <w:noProof/>
              </w:rPr>
              <w:t>Bookkeeping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862)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Taxation services (</w:t>
            </w:r>
            <w:r w:rsidR="00A04F1C" w:rsidRPr="00B551CF">
              <w:rPr>
                <w:noProof/>
              </w:rPr>
              <w:t>CPC </w:t>
            </w:r>
            <w:r w:rsidRPr="00B551CF">
              <w:rPr>
                <w:noProof/>
              </w:rPr>
              <w:t>863)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Architectural services</w:t>
            </w:r>
          </w:p>
          <w:p w:rsidR="005C68ED" w:rsidRPr="00B551CF" w:rsidRDefault="005C68ED" w:rsidP="00517C40">
            <w:pPr>
              <w:spacing w:before="60" w:after="60" w:line="240" w:lineRule="auto"/>
              <w:rPr>
                <w:noProof/>
              </w:rPr>
            </w:pPr>
            <w:r w:rsidRPr="00B551CF">
              <w:rPr>
                <w:noProof/>
              </w:rPr>
              <w:t>Engineering services</w:t>
            </w:r>
          </w:p>
          <w:p w:rsidR="005C68ED" w:rsidRPr="00B551CF" w:rsidRDefault="005C68ED" w:rsidP="00517C40">
            <w:pPr>
              <w:spacing w:before="60" w:after="60" w:line="240" w:lineRule="auto"/>
              <w:rPr>
                <w:noProof/>
              </w:rPr>
            </w:pPr>
            <w:r w:rsidRPr="00B551CF">
              <w:rPr>
                <w:noProof/>
              </w:rPr>
              <w:t>Integrated engineering services</w:t>
            </w:r>
          </w:p>
          <w:p w:rsidR="005C68ED" w:rsidRPr="00B551CF" w:rsidRDefault="005C68ED" w:rsidP="00517C40">
            <w:pPr>
              <w:spacing w:before="60" w:after="60" w:line="240" w:lineRule="auto"/>
              <w:rPr>
                <w:noProof/>
              </w:rPr>
            </w:pPr>
            <w:r w:rsidRPr="00B551CF">
              <w:rPr>
                <w:noProof/>
              </w:rPr>
              <w:t>Urban planning and landscape architectural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8671, 8672, 8673, 8674)</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Medical and dental services (</w:t>
            </w:r>
            <w:r w:rsidR="00A04F1C" w:rsidRPr="00B551CF">
              <w:rPr>
                <w:noProof/>
              </w:rPr>
              <w:t>CPC </w:t>
            </w:r>
            <w:r w:rsidRPr="00B551CF">
              <w:rPr>
                <w:noProof/>
              </w:rPr>
              <w:t>9312)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Veterinary services (</w:t>
            </w:r>
            <w:r w:rsidR="00A04F1C" w:rsidRPr="00B551CF">
              <w:rPr>
                <w:noProof/>
              </w:rPr>
              <w:t>CPC </w:t>
            </w:r>
            <w:r w:rsidRPr="00B551CF">
              <w:rPr>
                <w:noProof/>
              </w:rPr>
              <w:t>932)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pageBreakBefore/>
              <w:spacing w:before="60" w:after="60" w:line="240" w:lineRule="auto"/>
              <w:rPr>
                <w:noProof/>
              </w:rPr>
            </w:pPr>
            <w:r w:rsidRPr="00B551CF">
              <w:rPr>
                <w:noProof/>
              </w:rPr>
              <w:lastRenderedPageBreak/>
              <w:t>B.</w:t>
            </w:r>
            <w:r w:rsidRPr="00B551CF">
              <w:rPr>
                <w:noProof/>
              </w:rPr>
              <w:tab/>
              <w:t xml:space="preserve">Computer and </w:t>
            </w:r>
            <w:r w:rsidR="0072490B" w:rsidRPr="00B551CF">
              <w:rPr>
                <w:noProof/>
              </w:rPr>
              <w:t>r</w:t>
            </w:r>
            <w:r w:rsidRPr="00B551CF">
              <w:rPr>
                <w:noProof/>
              </w:rPr>
              <w:t xml:space="preserve">elated </w:t>
            </w:r>
            <w:r w:rsidR="0072490B" w:rsidRPr="00B551CF">
              <w:rPr>
                <w:noProof/>
              </w:rPr>
              <w:t>s</w:t>
            </w:r>
            <w:r w:rsidRPr="00B551CF">
              <w:rPr>
                <w:noProof/>
              </w:rPr>
              <w:t>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Consultancy services related to installation of computer hardware</w:t>
            </w:r>
          </w:p>
          <w:p w:rsidR="005C68ED" w:rsidRPr="00B551CF" w:rsidRDefault="005C68ED" w:rsidP="00517C40">
            <w:pPr>
              <w:spacing w:before="60" w:after="60" w:line="240" w:lineRule="auto"/>
              <w:rPr>
                <w:noProof/>
              </w:rPr>
            </w:pPr>
            <w:r w:rsidRPr="00B551CF">
              <w:rPr>
                <w:noProof/>
              </w:rPr>
              <w:t>Software implementation services</w:t>
            </w:r>
          </w:p>
          <w:p w:rsidR="005C68ED" w:rsidRPr="00B551CF" w:rsidRDefault="005C68ED" w:rsidP="00517C40">
            <w:pPr>
              <w:spacing w:before="60" w:after="60" w:line="240" w:lineRule="auto"/>
              <w:rPr>
                <w:noProof/>
              </w:rPr>
            </w:pPr>
            <w:r w:rsidRPr="00B551CF">
              <w:rPr>
                <w:noProof/>
              </w:rPr>
              <w:t>Data processing services</w:t>
            </w:r>
          </w:p>
          <w:p w:rsidR="005C68ED" w:rsidRPr="00B551CF" w:rsidRDefault="005C68ED" w:rsidP="00517C40">
            <w:pPr>
              <w:spacing w:before="60" w:after="60" w:line="240" w:lineRule="auto"/>
              <w:rPr>
                <w:noProof/>
              </w:rPr>
            </w:pPr>
            <w:r w:rsidRPr="00B551CF">
              <w:rPr>
                <w:noProof/>
              </w:rPr>
              <w:t>Data base services</w:t>
            </w:r>
          </w:p>
          <w:p w:rsidR="005C68ED" w:rsidRPr="00B551CF" w:rsidRDefault="005C68ED" w:rsidP="00517C40">
            <w:pPr>
              <w:spacing w:before="60" w:after="60" w:line="240" w:lineRule="auto"/>
              <w:rPr>
                <w:noProof/>
              </w:rPr>
            </w:pPr>
            <w:r w:rsidRPr="00B551CF">
              <w:rPr>
                <w:noProof/>
              </w:rPr>
              <w:t>Maintenance and repair services of office machinery and equipment including computers</w:t>
            </w:r>
          </w:p>
          <w:p w:rsidR="005C68ED" w:rsidRPr="00B551CF" w:rsidRDefault="005C68ED" w:rsidP="00517C40">
            <w:pPr>
              <w:spacing w:before="60" w:after="60" w:line="240" w:lineRule="auto"/>
              <w:rPr>
                <w:noProof/>
              </w:rPr>
            </w:pPr>
            <w:r w:rsidRPr="00B551CF">
              <w:rPr>
                <w:noProof/>
              </w:rPr>
              <w:t>Other computer services, including data preparation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841, 842, 843, 844, 845, 849)</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spacing w:before="60" w:after="60" w:line="240" w:lineRule="auto"/>
              <w:rPr>
                <w:noProof/>
              </w:rPr>
            </w:pPr>
            <w:r w:rsidRPr="00B551CF">
              <w:rPr>
                <w:noProof/>
              </w:rPr>
              <w:t>C.</w:t>
            </w:r>
            <w:r w:rsidRPr="00B551CF">
              <w:rPr>
                <w:noProof/>
              </w:rPr>
              <w:tab/>
              <w:t xml:space="preserve">Research and </w:t>
            </w:r>
            <w:r w:rsidR="0072490B" w:rsidRPr="00B551CF">
              <w:rPr>
                <w:noProof/>
              </w:rPr>
              <w:t>d</w:t>
            </w:r>
            <w:r w:rsidRPr="00B551CF">
              <w:rPr>
                <w:noProof/>
              </w:rPr>
              <w:t xml:space="preserve">evelopment </w:t>
            </w:r>
            <w:r w:rsidR="0072490B" w:rsidRPr="00B551CF">
              <w:rPr>
                <w:noProof/>
              </w:rPr>
              <w:t>s</w:t>
            </w:r>
            <w:r w:rsidRPr="00B551CF">
              <w:rPr>
                <w:noProof/>
              </w:rPr>
              <w:t>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Research and development services (</w:t>
            </w:r>
            <w:r w:rsidR="00A04F1C" w:rsidRPr="00B551CF">
              <w:rPr>
                <w:noProof/>
              </w:rPr>
              <w:t>CPC </w:t>
            </w:r>
            <w:r w:rsidRPr="00B551CF">
              <w:rPr>
                <w:noProof/>
              </w:rPr>
              <w:t>851</w:t>
            </w:r>
            <w:r w:rsidRPr="00B551CF">
              <w:rPr>
                <w:noProof/>
              </w:rPr>
              <w:noBreakHyphen/>
              <w:t>853)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spacing w:before="60" w:after="60" w:line="240" w:lineRule="auto"/>
              <w:rPr>
                <w:noProof/>
              </w:rPr>
            </w:pPr>
            <w:r w:rsidRPr="00B551CF">
              <w:rPr>
                <w:noProof/>
              </w:rPr>
              <w:t>D.</w:t>
            </w:r>
            <w:r w:rsidRPr="00B551CF">
              <w:rPr>
                <w:noProof/>
              </w:rPr>
              <w:tab/>
              <w:t xml:space="preserve">Real </w:t>
            </w:r>
            <w:r w:rsidR="0072490B" w:rsidRPr="00B551CF">
              <w:rPr>
                <w:noProof/>
              </w:rPr>
              <w:t>e</w:t>
            </w:r>
            <w:r w:rsidRPr="00B551CF">
              <w:rPr>
                <w:noProof/>
              </w:rPr>
              <w:t xml:space="preserve">state </w:t>
            </w:r>
            <w:r w:rsidR="0072490B" w:rsidRPr="00B551CF">
              <w:rPr>
                <w:noProof/>
              </w:rPr>
              <w:t>s</w:t>
            </w:r>
            <w:r w:rsidRPr="00B551CF">
              <w:rPr>
                <w:noProof/>
              </w:rPr>
              <w:t>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Involving own or leased property</w:t>
            </w:r>
          </w:p>
          <w:p w:rsidR="005C68ED" w:rsidRPr="00B551CF" w:rsidRDefault="005C68ED" w:rsidP="00517C40">
            <w:pPr>
              <w:spacing w:before="60" w:after="60" w:line="240" w:lineRule="auto"/>
              <w:rPr>
                <w:noProof/>
              </w:rPr>
            </w:pPr>
            <w:r w:rsidRPr="00B551CF">
              <w:rPr>
                <w:noProof/>
              </w:rPr>
              <w:t>On a fee or contract basis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821, 822)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spacing w:before="60" w:after="60" w:line="240" w:lineRule="auto"/>
              <w:rPr>
                <w:noProof/>
              </w:rPr>
            </w:pPr>
            <w:r w:rsidRPr="00B551CF">
              <w:rPr>
                <w:noProof/>
              </w:rPr>
              <w:t>E.</w:t>
            </w:r>
            <w:r w:rsidRPr="00B551CF">
              <w:rPr>
                <w:noProof/>
              </w:rPr>
              <w:tab/>
              <w:t>Rental/</w:t>
            </w:r>
            <w:r w:rsidR="0072490B" w:rsidRPr="00B551CF">
              <w:rPr>
                <w:noProof/>
              </w:rPr>
              <w:t>l</w:t>
            </w:r>
            <w:r w:rsidRPr="00B551CF">
              <w:rPr>
                <w:noProof/>
              </w:rPr>
              <w:t xml:space="preserve">easing </w:t>
            </w:r>
            <w:r w:rsidR="0072490B" w:rsidRPr="00B551CF">
              <w:rPr>
                <w:noProof/>
              </w:rPr>
              <w:t>s</w:t>
            </w:r>
            <w:r w:rsidRPr="00B551CF">
              <w:rPr>
                <w:noProof/>
              </w:rPr>
              <w:t>ervices without operators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Relating to private cars</w:t>
            </w:r>
          </w:p>
          <w:p w:rsidR="005C68ED" w:rsidRPr="00B551CF" w:rsidRDefault="005C68ED" w:rsidP="00517C40">
            <w:pPr>
              <w:spacing w:before="60" w:after="60" w:line="240" w:lineRule="auto"/>
              <w:rPr>
                <w:noProof/>
              </w:rPr>
            </w:pPr>
            <w:r w:rsidRPr="00B551CF">
              <w:rPr>
                <w:noProof/>
              </w:rPr>
              <w:t>Relating to goods transport vehicles</w:t>
            </w:r>
          </w:p>
          <w:p w:rsidR="005C68ED" w:rsidRPr="00B551CF" w:rsidRDefault="005C68ED" w:rsidP="00517C40">
            <w:pPr>
              <w:spacing w:before="60" w:after="60" w:line="240" w:lineRule="auto"/>
              <w:rPr>
                <w:noProof/>
              </w:rPr>
            </w:pPr>
            <w:r w:rsidRPr="00B551CF">
              <w:rPr>
                <w:noProof/>
              </w:rPr>
              <w:t>Relating to ships</w:t>
            </w:r>
          </w:p>
          <w:p w:rsidR="005C68ED" w:rsidRPr="00B551CF" w:rsidRDefault="005C68ED" w:rsidP="00517C40">
            <w:pPr>
              <w:spacing w:before="60" w:after="60" w:line="240" w:lineRule="auto"/>
              <w:rPr>
                <w:noProof/>
              </w:rPr>
            </w:pPr>
            <w:r w:rsidRPr="00B551CF">
              <w:rPr>
                <w:noProof/>
              </w:rPr>
              <w:t>Relating to aircraft</w:t>
            </w:r>
          </w:p>
          <w:p w:rsidR="005C68ED" w:rsidRPr="00B551CF" w:rsidRDefault="005C68ED" w:rsidP="00517C40">
            <w:pPr>
              <w:spacing w:before="60" w:after="60" w:line="240" w:lineRule="auto"/>
              <w:rPr>
                <w:noProof/>
              </w:rPr>
            </w:pPr>
            <w:r w:rsidRPr="00B551CF">
              <w:rPr>
                <w:noProof/>
              </w:rPr>
              <w:t>Relating to other land transport equipment</w:t>
            </w:r>
          </w:p>
          <w:p w:rsidR="005C68ED" w:rsidRPr="00B551CF" w:rsidRDefault="005C68ED" w:rsidP="00517C40">
            <w:pPr>
              <w:spacing w:before="60" w:after="60" w:line="240" w:lineRule="auto"/>
              <w:rPr>
                <w:noProof/>
              </w:rPr>
            </w:pPr>
            <w:r w:rsidRPr="00B551CF">
              <w:rPr>
                <w:noProof/>
              </w:rPr>
              <w:t>Relating to other machinery and equipment</w:t>
            </w:r>
          </w:p>
          <w:p w:rsidR="005C68ED" w:rsidRPr="00B551CF" w:rsidRDefault="005C68ED" w:rsidP="007403F8">
            <w:pPr>
              <w:spacing w:before="60" w:after="60" w:line="240" w:lineRule="auto"/>
              <w:rPr>
                <w:noProof/>
              </w:rPr>
            </w:pPr>
            <w:r w:rsidRPr="00B551CF">
              <w:rPr>
                <w:noProof/>
              </w:rPr>
              <w:t>(</w:t>
            </w:r>
            <w:r w:rsidR="00A04F1C" w:rsidRPr="00B551CF">
              <w:rPr>
                <w:noProof/>
              </w:rPr>
              <w:t>CPC </w:t>
            </w:r>
            <w:r w:rsidRPr="00B551CF">
              <w:rPr>
                <w:noProof/>
              </w:rPr>
              <w:t>83101, 83102, 83103, 83104, 83105, 83106</w:t>
            </w:r>
            <w:r w:rsidR="007403F8" w:rsidRPr="00B551CF">
              <w:rPr>
                <w:noProof/>
              </w:rPr>
              <w:noBreakHyphen/>
            </w:r>
            <w:r w:rsidRPr="00B551CF">
              <w:rPr>
                <w:noProof/>
              </w:rPr>
              <w:t>83109)</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F.</w:t>
            </w:r>
            <w:r w:rsidRPr="00B551CF">
              <w:rPr>
                <w:noProof/>
              </w:rPr>
              <w:tab/>
              <w:t>Other business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Advertising services (</w:t>
            </w:r>
            <w:r w:rsidR="00A04F1C" w:rsidRPr="00B551CF">
              <w:rPr>
                <w:noProof/>
              </w:rPr>
              <w:t>CPC </w:t>
            </w:r>
            <w:r w:rsidRPr="00B551CF">
              <w:rPr>
                <w:noProof/>
              </w:rPr>
              <w:t>871)</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Market research and public opinion polling services</w:t>
            </w:r>
          </w:p>
          <w:p w:rsidR="005C68ED" w:rsidRPr="00B551CF" w:rsidRDefault="005C68ED" w:rsidP="00517C40">
            <w:pPr>
              <w:spacing w:before="60" w:after="60" w:line="240" w:lineRule="auto"/>
              <w:rPr>
                <w:noProof/>
              </w:rPr>
            </w:pPr>
            <w:r w:rsidRPr="00B551CF">
              <w:rPr>
                <w:noProof/>
              </w:rPr>
              <w:t>Management consulting services</w:t>
            </w:r>
          </w:p>
          <w:p w:rsidR="005C68ED" w:rsidRPr="00B551CF" w:rsidRDefault="005C68ED" w:rsidP="00517C40">
            <w:pPr>
              <w:spacing w:before="60" w:after="60" w:line="240" w:lineRule="auto"/>
              <w:rPr>
                <w:noProof/>
              </w:rPr>
            </w:pPr>
            <w:r w:rsidRPr="00B551CF">
              <w:rPr>
                <w:noProof/>
              </w:rPr>
              <w:t>Services related to management consulting</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864, 865, 866)</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Technical testing and analysis services (</w:t>
            </w:r>
            <w:r w:rsidR="00A04F1C" w:rsidRPr="00B551CF">
              <w:rPr>
                <w:noProof/>
              </w:rPr>
              <w:t>CPC </w:t>
            </w:r>
            <w:r w:rsidRPr="00B551CF">
              <w:rPr>
                <w:noProof/>
              </w:rPr>
              <w:t>8676)</w:t>
            </w:r>
          </w:p>
        </w:tc>
        <w:tc>
          <w:tcPr>
            <w:tcW w:w="2500" w:type="pct"/>
          </w:tcPr>
          <w:p w:rsidR="005C68ED" w:rsidRPr="00B551CF" w:rsidRDefault="005C68ED" w:rsidP="00517C40">
            <w:pPr>
              <w:spacing w:before="60" w:after="60" w:line="240" w:lineRule="auto"/>
              <w:rPr>
                <w:noProof/>
              </w:rPr>
            </w:pPr>
            <w:r w:rsidRPr="00B551CF">
              <w:rPr>
                <w:noProof/>
              </w:rPr>
              <w:t>Mode 1: Technical testing and analysis service suppliers should be legal entities constituted under Armenian legislation.</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Consulting services incidental to agriculture, hunting and forestry (</w:t>
            </w:r>
            <w:r w:rsidR="00A04F1C" w:rsidRPr="00B551CF">
              <w:rPr>
                <w:noProof/>
              </w:rPr>
              <w:t>CPC </w:t>
            </w:r>
            <w:r w:rsidRPr="00B551CF">
              <w:rPr>
                <w:noProof/>
              </w:rPr>
              <w:t>881</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Consulting services incidental to mining (</w:t>
            </w:r>
            <w:r w:rsidR="00A04F1C" w:rsidRPr="00B551CF">
              <w:rPr>
                <w:noProof/>
              </w:rPr>
              <w:t>CPC </w:t>
            </w:r>
            <w:r w:rsidRPr="00B551CF">
              <w:rPr>
                <w:noProof/>
              </w:rPr>
              <w:t>883</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Consulting services incidental to manufacturing (</w:t>
            </w:r>
            <w:r w:rsidR="00A04F1C" w:rsidRPr="00B551CF">
              <w:rPr>
                <w:noProof/>
              </w:rPr>
              <w:t>CPC </w:t>
            </w:r>
            <w:r w:rsidRPr="00B551CF">
              <w:rPr>
                <w:noProof/>
              </w:rPr>
              <w:t>884</w:t>
            </w:r>
            <w:r w:rsidRPr="00B551CF">
              <w:rPr>
                <w:b/>
                <w:noProof/>
                <w:vertAlign w:val="superscript"/>
              </w:rPr>
              <w:t>**</w:t>
            </w:r>
            <w:r w:rsidRPr="00B551CF">
              <w:rPr>
                <w:noProof/>
              </w:rPr>
              <w:t>, 885</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Consulting services incidental to energy distribution (</w:t>
            </w:r>
            <w:r w:rsidR="00A04F1C" w:rsidRPr="00B551CF">
              <w:rPr>
                <w:noProof/>
              </w:rPr>
              <w:t>CPC </w:t>
            </w:r>
            <w:r w:rsidRPr="00B551CF">
              <w:rPr>
                <w:noProof/>
              </w:rPr>
              <w:t>887</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Engineering related scientific and technical consulting services (</w:t>
            </w:r>
            <w:r w:rsidR="00A04F1C" w:rsidRPr="00B551CF">
              <w:rPr>
                <w:noProof/>
              </w:rPr>
              <w:t>CPC </w:t>
            </w:r>
            <w:r w:rsidRPr="00B551CF">
              <w:rPr>
                <w:noProof/>
              </w:rPr>
              <w:t>8675)</w:t>
            </w:r>
          </w:p>
        </w:tc>
        <w:tc>
          <w:tcPr>
            <w:tcW w:w="2500" w:type="pct"/>
          </w:tcPr>
          <w:p w:rsidR="005C68ED" w:rsidRPr="00B551CF" w:rsidRDefault="005C68ED" w:rsidP="00517C40">
            <w:pPr>
              <w:spacing w:before="60" w:after="60" w:line="240" w:lineRule="auto"/>
              <w:rPr>
                <w:noProof/>
              </w:rPr>
            </w:pPr>
            <w:r w:rsidRPr="00B551CF">
              <w:rPr>
                <w:noProof/>
              </w:rPr>
              <w:t>Mode 1: Unbound.</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Maintenance and repair of equipment (not including maritime vessels, aircraft or other transport equipment) (</w:t>
            </w:r>
            <w:r w:rsidR="00A04F1C" w:rsidRPr="00B551CF">
              <w:rPr>
                <w:noProof/>
              </w:rPr>
              <w:t>CPC </w:t>
            </w:r>
            <w:r w:rsidRPr="00B551CF">
              <w:rPr>
                <w:noProof/>
              </w:rPr>
              <w:t>633+8861</w:t>
            </w:r>
            <w:r w:rsidRPr="00B551CF">
              <w:rPr>
                <w:noProof/>
              </w:rPr>
              <w:noBreakHyphen/>
              <w:t>8866)</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Photographic services (</w:t>
            </w:r>
            <w:r w:rsidR="00A04F1C" w:rsidRPr="00B551CF">
              <w:rPr>
                <w:noProof/>
              </w:rPr>
              <w:t>CPC </w:t>
            </w:r>
            <w:r w:rsidRPr="00B551CF">
              <w:rPr>
                <w:noProof/>
              </w:rPr>
              <w:t>875)</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Packaging services (</w:t>
            </w:r>
            <w:r w:rsidR="00A04F1C" w:rsidRPr="00B551CF">
              <w:rPr>
                <w:noProof/>
              </w:rPr>
              <w:t>CPC </w:t>
            </w:r>
            <w:r w:rsidRPr="00B551CF">
              <w:rPr>
                <w:noProof/>
              </w:rPr>
              <w:t>876)</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Printing, publishing (</w:t>
            </w:r>
            <w:r w:rsidR="00A04F1C" w:rsidRPr="00B551CF">
              <w:rPr>
                <w:noProof/>
              </w:rPr>
              <w:t>CPC </w:t>
            </w:r>
            <w:r w:rsidRPr="00B551CF">
              <w:rPr>
                <w:noProof/>
              </w:rPr>
              <w:t>88442)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Convention services</w:t>
            </w:r>
          </w:p>
          <w:p w:rsidR="005C68ED" w:rsidRPr="00B551CF" w:rsidRDefault="005C68ED" w:rsidP="00517C40">
            <w:pPr>
              <w:spacing w:before="60" w:after="60" w:line="240" w:lineRule="auto"/>
              <w:rPr>
                <w:noProof/>
              </w:rPr>
            </w:pPr>
            <w:r w:rsidRPr="00B551CF">
              <w:rPr>
                <w:noProof/>
              </w:rPr>
              <w:t>Translation and interpretation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87909, 87905)</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2.</w:t>
            </w:r>
            <w:r w:rsidRPr="00B551CF">
              <w:rPr>
                <w:noProof/>
              </w:rPr>
              <w:tab/>
              <w:t>Communication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Postal and courier services (</w:t>
            </w:r>
            <w:r w:rsidR="00A04F1C" w:rsidRPr="00B551CF">
              <w:rPr>
                <w:noProof/>
              </w:rPr>
              <w:t>CPC </w:t>
            </w:r>
            <w:r w:rsidRPr="00B551CF">
              <w:rPr>
                <w:noProof/>
              </w:rPr>
              <w:t>7511+7512)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spacing w:before="60" w:after="60" w:line="240" w:lineRule="auto"/>
              <w:rPr>
                <w:noProof/>
              </w:rPr>
            </w:pPr>
            <w:r w:rsidRPr="00B551CF">
              <w:rPr>
                <w:noProof/>
              </w:rPr>
              <w:t>B.</w:t>
            </w:r>
            <w:r w:rsidRPr="00B551CF">
              <w:rPr>
                <w:noProof/>
              </w:rPr>
              <w:tab/>
              <w:t xml:space="preserve">Telecommunications </w:t>
            </w:r>
            <w:r w:rsidR="0072490B" w:rsidRPr="00B551CF">
              <w:rPr>
                <w:noProof/>
              </w:rPr>
              <w:t>s</w:t>
            </w:r>
            <w:r w:rsidRPr="00B551CF">
              <w:rPr>
                <w:noProof/>
              </w:rPr>
              <w:t>ervices</w:t>
            </w:r>
            <w:r w:rsidRPr="00B551CF">
              <w:rPr>
                <w:b/>
                <w:noProof/>
                <w:vertAlign w:val="superscript"/>
              </w:rPr>
              <w:footnoteReference w:id="83"/>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Voice telephone services</w:t>
            </w:r>
          </w:p>
          <w:p w:rsidR="005C68ED" w:rsidRPr="00B551CF" w:rsidRDefault="005C68ED" w:rsidP="00517C40">
            <w:pPr>
              <w:spacing w:before="60" w:after="60" w:line="240" w:lineRule="auto"/>
              <w:rPr>
                <w:noProof/>
              </w:rPr>
            </w:pPr>
            <w:r w:rsidRPr="00B551CF">
              <w:rPr>
                <w:noProof/>
              </w:rPr>
              <w:t>Facility based packet- and circuit-switched data transmission services, and facility based facsimile services</w:t>
            </w:r>
          </w:p>
          <w:p w:rsidR="005C68ED" w:rsidRPr="00B551CF" w:rsidRDefault="00517C40" w:rsidP="00517C40">
            <w:pPr>
              <w:spacing w:before="60" w:after="60" w:line="240" w:lineRule="auto"/>
              <w:rPr>
                <w:noProof/>
              </w:rPr>
            </w:pPr>
            <w:r w:rsidRPr="00B551CF">
              <w:rPr>
                <w:noProof/>
              </w:rPr>
              <w:t>P</w:t>
            </w:r>
            <w:r w:rsidR="005C68ED" w:rsidRPr="00B551CF">
              <w:rPr>
                <w:noProof/>
              </w:rPr>
              <w:t>acket- and circuit-switched data transmission services on a resale basis; facsimile services on a resale basis</w:t>
            </w:r>
          </w:p>
          <w:p w:rsidR="005C68ED" w:rsidRPr="00B551CF" w:rsidRDefault="005C68ED" w:rsidP="00517C40">
            <w:pPr>
              <w:spacing w:before="60" w:after="60" w:line="240" w:lineRule="auto"/>
              <w:rPr>
                <w:noProof/>
              </w:rPr>
            </w:pPr>
            <w:r w:rsidRPr="00B551CF">
              <w:rPr>
                <w:noProof/>
              </w:rPr>
              <w:t>Telex and telegraph services, facility based and on a resale basis</w:t>
            </w:r>
          </w:p>
          <w:p w:rsidR="005C68ED" w:rsidRPr="00B551CF" w:rsidRDefault="005C68ED" w:rsidP="00517C40">
            <w:pPr>
              <w:spacing w:before="60" w:after="60" w:line="240" w:lineRule="auto"/>
              <w:rPr>
                <w:noProof/>
              </w:rPr>
            </w:pPr>
            <w:r w:rsidRPr="00B551CF">
              <w:rPr>
                <w:noProof/>
              </w:rPr>
              <w:t>Private leased circuit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 xml:space="preserve">7521, 7522, </w:t>
            </w:r>
            <w:r w:rsidR="00A04F1C" w:rsidRPr="00B551CF">
              <w:rPr>
                <w:noProof/>
              </w:rPr>
              <w:t>CPC </w:t>
            </w:r>
            <w:r w:rsidRPr="00B551CF">
              <w:rPr>
                <w:noProof/>
              </w:rPr>
              <w:t>7523)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Public mobile services, including analogue/digital cellular services, personal communication services (PCS), specialised mobile radio (SMR), Global System Mobile Communications (GSM), mobile satellite services (MSS)</w:t>
            </w:r>
          </w:p>
          <w:p w:rsidR="005C68ED" w:rsidRPr="00B551CF" w:rsidRDefault="005C68ED" w:rsidP="00517C40">
            <w:pPr>
              <w:spacing w:before="60" w:after="60" w:line="240" w:lineRule="auto"/>
              <w:rPr>
                <w:noProof/>
              </w:rPr>
            </w:pPr>
            <w:r w:rsidRPr="00B551CF">
              <w:rPr>
                <w:noProof/>
              </w:rPr>
              <w:t>Paging services, and mobile data services, facility based and on a resale basis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75213</w:t>
            </w:r>
            <w:r w:rsidR="007403F8" w:rsidRPr="00B551CF">
              <w:rPr>
                <w:noProof/>
              </w:rPr>
              <w:t xml:space="preserve"> </w:t>
            </w:r>
            <w:r w:rsidRPr="00B551CF">
              <w:rPr>
                <w:noProof/>
              </w:rPr>
              <w:t xml:space="preserve">+ </w:t>
            </w:r>
            <w:r w:rsidR="00A04F1C" w:rsidRPr="00B551CF">
              <w:rPr>
                <w:noProof/>
              </w:rPr>
              <w:t>CPC </w:t>
            </w:r>
            <w:r w:rsidRPr="00B551CF">
              <w:rPr>
                <w:noProof/>
              </w:rPr>
              <w:t>75291)</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International facility based value added telecommunications services, wire based or radio based, including:</w:t>
            </w:r>
          </w:p>
          <w:p w:rsidR="005C68ED" w:rsidRPr="00B551CF" w:rsidRDefault="005C68ED" w:rsidP="00517C40">
            <w:pPr>
              <w:spacing w:before="60" w:after="60" w:line="240" w:lineRule="auto"/>
              <w:rPr>
                <w:noProof/>
              </w:rPr>
            </w:pPr>
            <w:r w:rsidRPr="00B551CF">
              <w:rPr>
                <w:noProof/>
              </w:rPr>
              <w:t>electronic mail;</w:t>
            </w:r>
          </w:p>
          <w:p w:rsidR="005C68ED" w:rsidRPr="00B551CF" w:rsidRDefault="005C68ED" w:rsidP="00517C40">
            <w:pPr>
              <w:spacing w:before="60" w:after="60" w:line="240" w:lineRule="auto"/>
              <w:rPr>
                <w:noProof/>
              </w:rPr>
            </w:pPr>
            <w:r w:rsidRPr="00B551CF">
              <w:rPr>
                <w:noProof/>
              </w:rPr>
              <w:t>voice mail;</w:t>
            </w:r>
          </w:p>
          <w:p w:rsidR="005C68ED" w:rsidRPr="00B551CF" w:rsidRDefault="005C68ED" w:rsidP="00517C40">
            <w:pPr>
              <w:spacing w:before="60" w:after="60" w:line="240" w:lineRule="auto"/>
              <w:rPr>
                <w:noProof/>
              </w:rPr>
            </w:pPr>
            <w:r w:rsidRPr="00B551CF">
              <w:rPr>
                <w:noProof/>
              </w:rPr>
              <w:t>online information and data base retrieval;</w:t>
            </w:r>
          </w:p>
          <w:p w:rsidR="005C68ED" w:rsidRPr="00B551CF" w:rsidRDefault="005C68ED" w:rsidP="00517C40">
            <w:pPr>
              <w:spacing w:before="60" w:after="60" w:line="240" w:lineRule="auto"/>
              <w:rPr>
                <w:noProof/>
              </w:rPr>
            </w:pPr>
            <w:r w:rsidRPr="00B551CF">
              <w:rPr>
                <w:noProof/>
              </w:rPr>
              <w:t>electronic data interchange;</w:t>
            </w:r>
          </w:p>
          <w:p w:rsidR="005C68ED" w:rsidRPr="00B551CF" w:rsidRDefault="005C68ED" w:rsidP="00517C40">
            <w:pPr>
              <w:spacing w:before="60" w:after="60" w:line="240" w:lineRule="auto"/>
              <w:rPr>
                <w:noProof/>
              </w:rPr>
            </w:pPr>
            <w:r w:rsidRPr="00B551CF">
              <w:rPr>
                <w:noProof/>
              </w:rPr>
              <w:t xml:space="preserve">enhanced/ value-added facsimile services, including store and forward, store and </w:t>
            </w:r>
            <w:r w:rsidR="00D613B7" w:rsidRPr="00B551CF">
              <w:rPr>
                <w:noProof/>
              </w:rPr>
              <w:t>retrieve;</w:t>
            </w:r>
          </w:p>
          <w:p w:rsidR="005C68ED" w:rsidRPr="00B551CF" w:rsidRDefault="005C68ED" w:rsidP="00517C40">
            <w:pPr>
              <w:spacing w:before="60" w:after="60" w:line="240" w:lineRule="auto"/>
              <w:rPr>
                <w:noProof/>
              </w:rPr>
            </w:pPr>
            <w:r w:rsidRPr="00B551CF">
              <w:rPr>
                <w:noProof/>
              </w:rPr>
              <w:t>code and protocol conversion;</w:t>
            </w:r>
          </w:p>
          <w:p w:rsidR="005C68ED" w:rsidRPr="00B551CF" w:rsidRDefault="005C68ED" w:rsidP="00517C40">
            <w:pPr>
              <w:spacing w:before="60" w:after="60" w:line="240" w:lineRule="auto"/>
              <w:rPr>
                <w:noProof/>
              </w:rPr>
            </w:pPr>
            <w:r w:rsidRPr="00B551CF">
              <w:rPr>
                <w:noProof/>
              </w:rPr>
              <w:t>online information and/or data processing (including transaction processing)</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 xml:space="preserve">7523 + </w:t>
            </w:r>
            <w:r w:rsidR="00A04F1C" w:rsidRPr="00B551CF">
              <w:rPr>
                <w:noProof/>
              </w:rPr>
              <w:t>CPC </w:t>
            </w:r>
            <w:r w:rsidRPr="00B551CF">
              <w:rPr>
                <w:noProof/>
              </w:rPr>
              <w:t>843)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D613B7">
            <w:pPr>
              <w:pageBreakBefore/>
              <w:spacing w:before="60" w:after="60" w:line="240" w:lineRule="auto"/>
              <w:rPr>
                <w:noProof/>
              </w:rPr>
            </w:pPr>
            <w:r w:rsidRPr="00B551CF">
              <w:rPr>
                <w:noProof/>
              </w:rPr>
              <w:lastRenderedPageBreak/>
              <w:t>International value added telecommunications services on a resale basis, and domestic value added telecommunications services, facility based and on a resale basis, wire based or radio based, including:</w:t>
            </w:r>
          </w:p>
          <w:p w:rsidR="005C68ED" w:rsidRPr="00B551CF" w:rsidRDefault="005C68ED" w:rsidP="00517C40">
            <w:pPr>
              <w:spacing w:before="60" w:after="60" w:line="240" w:lineRule="auto"/>
              <w:rPr>
                <w:noProof/>
              </w:rPr>
            </w:pPr>
            <w:r w:rsidRPr="00B551CF">
              <w:rPr>
                <w:noProof/>
              </w:rPr>
              <w:t>electronic mail;</w:t>
            </w:r>
          </w:p>
          <w:p w:rsidR="005C68ED" w:rsidRPr="00B551CF" w:rsidRDefault="005C68ED" w:rsidP="00517C40">
            <w:pPr>
              <w:spacing w:before="60" w:after="60" w:line="240" w:lineRule="auto"/>
              <w:rPr>
                <w:noProof/>
              </w:rPr>
            </w:pPr>
            <w:r w:rsidRPr="00B551CF">
              <w:rPr>
                <w:noProof/>
              </w:rPr>
              <w:t>voice mail;</w:t>
            </w:r>
          </w:p>
          <w:p w:rsidR="005C68ED" w:rsidRPr="00B551CF" w:rsidRDefault="005C68ED" w:rsidP="00517C40">
            <w:pPr>
              <w:spacing w:before="60" w:after="60" w:line="240" w:lineRule="auto"/>
              <w:rPr>
                <w:noProof/>
              </w:rPr>
            </w:pPr>
            <w:r w:rsidRPr="00B551CF">
              <w:rPr>
                <w:noProof/>
              </w:rPr>
              <w:t>online information and data base retrieval;</w:t>
            </w:r>
          </w:p>
          <w:p w:rsidR="005C68ED" w:rsidRPr="00B551CF" w:rsidRDefault="005C68ED" w:rsidP="00517C40">
            <w:pPr>
              <w:spacing w:before="60" w:after="60" w:line="240" w:lineRule="auto"/>
              <w:rPr>
                <w:noProof/>
              </w:rPr>
            </w:pPr>
            <w:r w:rsidRPr="00B551CF">
              <w:rPr>
                <w:noProof/>
              </w:rPr>
              <w:t>electronic data interchange;</w:t>
            </w:r>
          </w:p>
          <w:p w:rsidR="005C68ED" w:rsidRPr="00B551CF" w:rsidRDefault="005C68ED" w:rsidP="00517C40">
            <w:pPr>
              <w:spacing w:before="60" w:after="60" w:line="240" w:lineRule="auto"/>
              <w:rPr>
                <w:noProof/>
              </w:rPr>
            </w:pPr>
            <w:r w:rsidRPr="00B551CF">
              <w:rPr>
                <w:noProof/>
              </w:rPr>
              <w:t xml:space="preserve">enhanced/ value-added facsimile services, including store </w:t>
            </w:r>
            <w:r w:rsidR="00F22B2A" w:rsidRPr="00B551CF">
              <w:rPr>
                <w:noProof/>
              </w:rPr>
              <w:t>and forward, store and retrieve</w:t>
            </w:r>
            <w:r w:rsidR="00D613B7" w:rsidRPr="00B551CF">
              <w:rPr>
                <w:noProof/>
              </w:rPr>
              <w:t>;</w:t>
            </w:r>
          </w:p>
          <w:p w:rsidR="005C68ED" w:rsidRPr="00B551CF" w:rsidRDefault="005C68ED" w:rsidP="00517C40">
            <w:pPr>
              <w:spacing w:before="60" w:after="60" w:line="240" w:lineRule="auto"/>
              <w:rPr>
                <w:noProof/>
              </w:rPr>
            </w:pPr>
            <w:r w:rsidRPr="00B551CF">
              <w:rPr>
                <w:noProof/>
              </w:rPr>
              <w:t>code and protocol conversion;</w:t>
            </w:r>
          </w:p>
          <w:p w:rsidR="005C68ED" w:rsidRPr="00B551CF" w:rsidRDefault="005C68ED" w:rsidP="00517C40">
            <w:pPr>
              <w:spacing w:before="60" w:after="60" w:line="240" w:lineRule="auto"/>
              <w:rPr>
                <w:noProof/>
              </w:rPr>
            </w:pPr>
            <w:r w:rsidRPr="00B551CF">
              <w:rPr>
                <w:noProof/>
              </w:rPr>
              <w:t>online information and/or data processing (including transaction processing)</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 xml:space="preserve">7523 + </w:t>
            </w:r>
            <w:r w:rsidR="00A04F1C" w:rsidRPr="00B551CF">
              <w:rPr>
                <w:noProof/>
              </w:rPr>
              <w:t>CPC </w:t>
            </w:r>
            <w:r w:rsidRPr="00B551CF">
              <w:rPr>
                <w:noProof/>
              </w:rPr>
              <w:t>843)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Telecommunication related services (</w:t>
            </w:r>
            <w:r w:rsidR="00A04F1C" w:rsidRPr="00B551CF">
              <w:rPr>
                <w:noProof/>
              </w:rPr>
              <w:t>CPC </w:t>
            </w:r>
            <w:r w:rsidRPr="00B551CF">
              <w:rPr>
                <w:noProof/>
              </w:rPr>
              <w:t>754)</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pPr>
              <w:spacing w:before="60" w:after="60" w:line="240" w:lineRule="auto"/>
              <w:rPr>
                <w:noProof/>
              </w:rPr>
            </w:pPr>
            <w:r w:rsidRPr="00B551CF">
              <w:rPr>
                <w:noProof/>
              </w:rPr>
              <w:t>C.</w:t>
            </w:r>
            <w:r w:rsidRPr="00B551CF">
              <w:rPr>
                <w:noProof/>
              </w:rPr>
              <w:tab/>
              <w:t xml:space="preserve">Audiovisual </w:t>
            </w:r>
            <w:r w:rsidR="0072490B" w:rsidRPr="00B551CF">
              <w:rPr>
                <w:noProof/>
              </w:rPr>
              <w:t>s</w:t>
            </w:r>
            <w:r w:rsidRPr="00B551CF">
              <w:rPr>
                <w:noProof/>
              </w:rPr>
              <w:t>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Motion picture and video tape production and distribution services</w:t>
            </w:r>
          </w:p>
          <w:p w:rsidR="005C68ED" w:rsidRPr="00B551CF" w:rsidRDefault="005C68ED" w:rsidP="00517C40">
            <w:pPr>
              <w:spacing w:before="60" w:after="60" w:line="240" w:lineRule="auto"/>
              <w:rPr>
                <w:noProof/>
              </w:rPr>
            </w:pPr>
            <w:r w:rsidRPr="00B551CF">
              <w:rPr>
                <w:noProof/>
              </w:rPr>
              <w:t>Motion picture projection service</w:t>
            </w:r>
          </w:p>
          <w:p w:rsidR="005C68ED" w:rsidRPr="00B551CF" w:rsidRDefault="005C68ED" w:rsidP="00517C40">
            <w:pPr>
              <w:spacing w:before="60" w:after="60" w:line="240" w:lineRule="auto"/>
              <w:rPr>
                <w:noProof/>
              </w:rPr>
            </w:pPr>
            <w:r w:rsidRPr="00B551CF">
              <w:rPr>
                <w:noProof/>
              </w:rPr>
              <w:t>Radio and television services (not including transmission services)</w:t>
            </w:r>
          </w:p>
          <w:p w:rsidR="005C68ED" w:rsidRPr="00B551CF" w:rsidRDefault="005C68ED" w:rsidP="00517C40">
            <w:pPr>
              <w:spacing w:before="60" w:after="60" w:line="240" w:lineRule="auto"/>
              <w:rPr>
                <w:noProof/>
              </w:rPr>
            </w:pPr>
            <w:r w:rsidRPr="00B551CF">
              <w:rPr>
                <w:noProof/>
              </w:rPr>
              <w:t>Sound recording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9611, 9612, 9613)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3.</w:t>
            </w:r>
            <w:r w:rsidRPr="00B551CF">
              <w:rPr>
                <w:noProof/>
              </w:rPr>
              <w:tab/>
              <w:t>Construction and related engineering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ind w:left="567" w:hanging="567"/>
              <w:rPr>
                <w:noProof/>
              </w:rPr>
            </w:pPr>
            <w:r w:rsidRPr="00B551CF">
              <w:rPr>
                <w:noProof/>
              </w:rPr>
              <w:t>A.</w:t>
            </w:r>
            <w:r w:rsidRPr="00B551CF">
              <w:rPr>
                <w:noProof/>
              </w:rPr>
              <w:tab/>
              <w:t>General construction work for buildings</w:t>
            </w:r>
          </w:p>
          <w:p w:rsidR="005C68ED" w:rsidRPr="00B551CF" w:rsidRDefault="005C68ED" w:rsidP="00517C40">
            <w:pPr>
              <w:spacing w:before="60" w:after="60" w:line="240" w:lineRule="auto"/>
              <w:ind w:left="567" w:hanging="567"/>
              <w:rPr>
                <w:noProof/>
              </w:rPr>
            </w:pPr>
            <w:r w:rsidRPr="00B551CF">
              <w:rPr>
                <w:noProof/>
              </w:rPr>
              <w:t>B.</w:t>
            </w:r>
            <w:r w:rsidRPr="00B551CF">
              <w:rPr>
                <w:noProof/>
              </w:rPr>
              <w:tab/>
              <w:t>General construction work for civil engineering</w:t>
            </w:r>
          </w:p>
          <w:p w:rsidR="005C68ED" w:rsidRPr="00B551CF" w:rsidRDefault="005C68ED" w:rsidP="00517C40">
            <w:pPr>
              <w:spacing w:before="60" w:after="60" w:line="240" w:lineRule="auto"/>
              <w:ind w:left="567" w:hanging="567"/>
              <w:rPr>
                <w:noProof/>
              </w:rPr>
            </w:pPr>
            <w:r w:rsidRPr="00B551CF">
              <w:rPr>
                <w:noProof/>
              </w:rPr>
              <w:t>C.</w:t>
            </w:r>
            <w:r w:rsidRPr="00B551CF">
              <w:rPr>
                <w:noProof/>
              </w:rPr>
              <w:tab/>
              <w:t>Installation and assembly work</w:t>
            </w:r>
          </w:p>
          <w:p w:rsidR="005C68ED" w:rsidRPr="00B551CF" w:rsidRDefault="005C68ED" w:rsidP="00517C40">
            <w:pPr>
              <w:spacing w:before="60" w:after="60" w:line="240" w:lineRule="auto"/>
              <w:ind w:left="567" w:hanging="567"/>
              <w:rPr>
                <w:noProof/>
              </w:rPr>
            </w:pPr>
            <w:r w:rsidRPr="00B551CF">
              <w:rPr>
                <w:noProof/>
              </w:rPr>
              <w:t>D.</w:t>
            </w:r>
            <w:r w:rsidRPr="00B551CF">
              <w:rPr>
                <w:noProof/>
              </w:rPr>
              <w:tab/>
              <w:t>Building completion and finishing work</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512, 513, 514+516, 517)</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4.</w:t>
            </w:r>
            <w:r w:rsidRPr="00B551CF">
              <w:rPr>
                <w:noProof/>
              </w:rPr>
              <w:tab/>
              <w:t>Distribution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Commission agents' services</w:t>
            </w:r>
          </w:p>
          <w:p w:rsidR="005C68ED" w:rsidRPr="00B551CF" w:rsidRDefault="005C68ED" w:rsidP="00517C40">
            <w:pPr>
              <w:spacing w:before="60" w:after="60" w:line="240" w:lineRule="auto"/>
              <w:rPr>
                <w:noProof/>
              </w:rPr>
            </w:pPr>
            <w:r w:rsidRPr="00B551CF">
              <w:rPr>
                <w:noProof/>
              </w:rPr>
              <w:t>B.</w:t>
            </w:r>
            <w:r w:rsidRPr="00B551CF">
              <w:rPr>
                <w:noProof/>
              </w:rPr>
              <w:tab/>
              <w:t>Wholesale trade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61111, 6113</w:t>
            </w:r>
            <w:r w:rsidRPr="00B551CF">
              <w:rPr>
                <w:b/>
                <w:noProof/>
                <w:vertAlign w:val="superscript"/>
              </w:rPr>
              <w:t>**</w:t>
            </w:r>
            <w:r w:rsidRPr="00B551CF">
              <w:rPr>
                <w:noProof/>
              </w:rPr>
              <w:t>, 6121</w:t>
            </w:r>
            <w:r w:rsidRPr="00B551CF">
              <w:rPr>
                <w:b/>
                <w:noProof/>
                <w:vertAlign w:val="superscript"/>
              </w:rPr>
              <w:t>**</w:t>
            </w:r>
            <w:r w:rsidRPr="00B551CF">
              <w:rPr>
                <w:noProof/>
              </w:rPr>
              <w:t>, 621, 622)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w:t>
            </w:r>
            <w:r w:rsidRPr="00B551CF">
              <w:rPr>
                <w:noProof/>
              </w:rPr>
              <w:tab/>
              <w:t>Retailing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61112, 6113</w:t>
            </w:r>
            <w:r w:rsidRPr="00B551CF">
              <w:rPr>
                <w:b/>
                <w:noProof/>
                <w:vertAlign w:val="superscript"/>
              </w:rPr>
              <w:t>**</w:t>
            </w:r>
            <w:r w:rsidRPr="00B551CF">
              <w:rPr>
                <w:noProof/>
              </w:rPr>
              <w:t>, 6121</w:t>
            </w:r>
            <w:r w:rsidRPr="00B551CF">
              <w:rPr>
                <w:b/>
                <w:noProof/>
                <w:vertAlign w:val="superscript"/>
              </w:rPr>
              <w:t>**</w:t>
            </w:r>
            <w:r w:rsidRPr="00B551CF">
              <w:rPr>
                <w:noProof/>
              </w:rPr>
              <w:t>, 631, 632)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D.</w:t>
            </w:r>
            <w:r w:rsidRPr="00B551CF">
              <w:rPr>
                <w:noProof/>
              </w:rPr>
              <w:tab/>
              <w:t>Franchising (</w:t>
            </w:r>
            <w:r w:rsidR="00A04F1C" w:rsidRPr="00B551CF">
              <w:rPr>
                <w:noProof/>
              </w:rPr>
              <w:t>CPC </w:t>
            </w:r>
            <w:r w:rsidRPr="00B551CF">
              <w:rPr>
                <w:noProof/>
              </w:rPr>
              <w:t>8929)</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5.</w:t>
            </w:r>
            <w:r w:rsidRPr="00B551CF">
              <w:rPr>
                <w:noProof/>
              </w:rPr>
              <w:tab/>
              <w:t>Educational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Higher education (</w:t>
            </w:r>
            <w:r w:rsidR="00A04F1C" w:rsidRPr="00B551CF">
              <w:rPr>
                <w:noProof/>
              </w:rPr>
              <w:t>CPC </w:t>
            </w:r>
            <w:r w:rsidRPr="00B551CF">
              <w:rPr>
                <w:noProof/>
              </w:rPr>
              <w:t>923)</w:t>
            </w:r>
          </w:p>
          <w:p w:rsidR="005C68ED" w:rsidRPr="00B551CF" w:rsidRDefault="005C68ED" w:rsidP="00517C40">
            <w:pPr>
              <w:spacing w:before="60" w:after="60" w:line="240" w:lineRule="auto"/>
              <w:rPr>
                <w:noProof/>
              </w:rPr>
            </w:pPr>
            <w:r w:rsidRPr="00B551CF">
              <w:rPr>
                <w:noProof/>
              </w:rPr>
              <w:t>B.</w:t>
            </w:r>
            <w:r w:rsidRPr="00B551CF">
              <w:rPr>
                <w:noProof/>
              </w:rPr>
              <w:tab/>
              <w:t>Adult education (</w:t>
            </w:r>
            <w:r w:rsidR="00A04F1C" w:rsidRPr="00B551CF">
              <w:rPr>
                <w:noProof/>
              </w:rPr>
              <w:t>CPC </w:t>
            </w:r>
            <w:r w:rsidRPr="00B551CF">
              <w:rPr>
                <w:noProof/>
              </w:rPr>
              <w:t>924)</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6.</w:t>
            </w:r>
            <w:r w:rsidRPr="00B551CF">
              <w:rPr>
                <w:noProof/>
              </w:rPr>
              <w:tab/>
              <w:t>Environmental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Waste water services (sewage services)</w:t>
            </w:r>
          </w:p>
          <w:p w:rsidR="005C68ED" w:rsidRPr="00B551CF" w:rsidRDefault="005C68ED" w:rsidP="00517C40">
            <w:pPr>
              <w:spacing w:before="60" w:after="60" w:line="240" w:lineRule="auto"/>
              <w:ind w:left="567" w:hanging="567"/>
              <w:rPr>
                <w:noProof/>
              </w:rPr>
            </w:pPr>
            <w:r w:rsidRPr="00B551CF">
              <w:rPr>
                <w:noProof/>
              </w:rPr>
              <w:t>B.</w:t>
            </w:r>
            <w:r w:rsidRPr="00B551CF">
              <w:rPr>
                <w:noProof/>
              </w:rPr>
              <w:tab/>
              <w:t>Solid/hazardous waste management, excluding cross-border transport of hazardous waste</w:t>
            </w:r>
          </w:p>
          <w:p w:rsidR="005C68ED" w:rsidRPr="00B551CF" w:rsidRDefault="005C68ED" w:rsidP="00517C40">
            <w:pPr>
              <w:spacing w:before="60" w:after="60" w:line="240" w:lineRule="auto"/>
              <w:ind w:left="567"/>
              <w:rPr>
                <w:noProof/>
              </w:rPr>
            </w:pPr>
            <w:r w:rsidRPr="00B551CF">
              <w:rPr>
                <w:noProof/>
              </w:rPr>
              <w:t>(a)</w:t>
            </w:r>
            <w:r w:rsidRPr="00B551CF">
              <w:rPr>
                <w:noProof/>
              </w:rPr>
              <w:tab/>
              <w:t>Refuse disposal services</w:t>
            </w:r>
          </w:p>
          <w:p w:rsidR="005C68ED" w:rsidRPr="00B551CF" w:rsidRDefault="005C68ED" w:rsidP="00517C40">
            <w:pPr>
              <w:spacing w:before="60" w:after="60" w:line="240" w:lineRule="auto"/>
              <w:ind w:left="567"/>
              <w:rPr>
                <w:noProof/>
              </w:rPr>
            </w:pPr>
            <w:r w:rsidRPr="00B551CF">
              <w:rPr>
                <w:noProof/>
              </w:rPr>
              <w:t>(b)</w:t>
            </w:r>
            <w:r w:rsidRPr="00B551CF">
              <w:rPr>
                <w:noProof/>
              </w:rPr>
              <w:tab/>
              <w:t>Sanitation and similar services</w:t>
            </w:r>
          </w:p>
          <w:p w:rsidR="005C68ED" w:rsidRPr="00B551CF" w:rsidRDefault="005C68ED" w:rsidP="00517C40">
            <w:pPr>
              <w:spacing w:before="60" w:after="60" w:line="240" w:lineRule="auto"/>
              <w:ind w:left="567" w:hanging="567"/>
              <w:rPr>
                <w:noProof/>
              </w:rPr>
            </w:pPr>
            <w:r w:rsidRPr="00B551CF">
              <w:rPr>
                <w:noProof/>
              </w:rPr>
              <w:t>C.</w:t>
            </w:r>
            <w:r w:rsidRPr="00B551CF">
              <w:rPr>
                <w:noProof/>
              </w:rPr>
              <w:tab/>
              <w:t>Protection of ambient air and climate (cleaning services of exhaust gases)</w:t>
            </w:r>
          </w:p>
          <w:p w:rsidR="005C68ED" w:rsidRPr="00B551CF" w:rsidRDefault="005C68ED" w:rsidP="00517C40">
            <w:pPr>
              <w:spacing w:before="60" w:after="60" w:line="240" w:lineRule="auto"/>
              <w:rPr>
                <w:noProof/>
              </w:rPr>
            </w:pPr>
            <w:r w:rsidRPr="00B551CF">
              <w:rPr>
                <w:noProof/>
              </w:rPr>
              <w:t>D.</w:t>
            </w:r>
            <w:r w:rsidRPr="00B551CF">
              <w:rPr>
                <w:noProof/>
              </w:rPr>
              <w:tab/>
              <w:t>Noise and vibration abatement</w:t>
            </w:r>
          </w:p>
          <w:p w:rsidR="005C68ED" w:rsidRPr="00B551CF" w:rsidRDefault="005C68ED" w:rsidP="00517C40">
            <w:pPr>
              <w:spacing w:before="60" w:after="60" w:line="240" w:lineRule="auto"/>
              <w:ind w:left="567" w:hanging="567"/>
              <w:rPr>
                <w:noProof/>
              </w:rPr>
            </w:pPr>
            <w:r w:rsidRPr="00B551CF">
              <w:rPr>
                <w:noProof/>
              </w:rPr>
              <w:t>E.</w:t>
            </w:r>
            <w:r w:rsidRPr="00B551CF">
              <w:rPr>
                <w:noProof/>
              </w:rPr>
              <w:tab/>
              <w:t>Remediation and clean-up of soil and waters</w:t>
            </w:r>
          </w:p>
          <w:p w:rsidR="005C68ED" w:rsidRPr="00B551CF" w:rsidRDefault="005C68ED" w:rsidP="00517C40">
            <w:pPr>
              <w:spacing w:before="60" w:after="60" w:line="240" w:lineRule="auto"/>
              <w:ind w:left="1134" w:hanging="567"/>
              <w:rPr>
                <w:noProof/>
              </w:rPr>
            </w:pPr>
            <w:r w:rsidRPr="00B551CF">
              <w:rPr>
                <w:noProof/>
              </w:rPr>
              <w:t>–</w:t>
            </w:r>
            <w:r w:rsidRPr="00B551CF">
              <w:rPr>
                <w:noProof/>
              </w:rPr>
              <w:tab/>
              <w:t>Treatment, remediation of contaminated/polluted soil and water (nature and landscape protection services)</w:t>
            </w:r>
          </w:p>
          <w:p w:rsidR="005C68ED" w:rsidRPr="00B551CF" w:rsidRDefault="005C68ED" w:rsidP="00517C40">
            <w:pPr>
              <w:spacing w:before="60" w:after="60" w:line="240" w:lineRule="auto"/>
              <w:rPr>
                <w:noProof/>
              </w:rPr>
            </w:pPr>
            <w:r w:rsidRPr="00B551CF">
              <w:rPr>
                <w:noProof/>
              </w:rPr>
              <w:t>F.</w:t>
            </w:r>
            <w:r w:rsidRPr="00B551CF">
              <w:rPr>
                <w:noProof/>
              </w:rPr>
              <w:tab/>
              <w:t>Protection of biodiversity and landscape</w:t>
            </w:r>
          </w:p>
          <w:p w:rsidR="005C68ED" w:rsidRPr="00B551CF" w:rsidRDefault="005C68ED" w:rsidP="00517C40">
            <w:pPr>
              <w:spacing w:before="60" w:after="60" w:line="240" w:lineRule="auto"/>
              <w:ind w:left="1134" w:hanging="567"/>
              <w:rPr>
                <w:noProof/>
              </w:rPr>
            </w:pPr>
            <w:r w:rsidRPr="00B551CF">
              <w:rPr>
                <w:noProof/>
              </w:rPr>
              <w:t>–</w:t>
            </w:r>
            <w:r w:rsidRPr="00B551CF">
              <w:rPr>
                <w:noProof/>
              </w:rPr>
              <w:tab/>
              <w:t>Nature and landscape protection services</w:t>
            </w:r>
          </w:p>
          <w:p w:rsidR="005C68ED" w:rsidRPr="00B551CF" w:rsidRDefault="005C68ED" w:rsidP="00517C40">
            <w:pPr>
              <w:spacing w:before="60" w:after="60" w:line="240" w:lineRule="auto"/>
              <w:rPr>
                <w:noProof/>
              </w:rPr>
            </w:pPr>
            <w:r w:rsidRPr="00B551CF">
              <w:rPr>
                <w:noProof/>
              </w:rPr>
              <w:t>G.</w:t>
            </w:r>
            <w:r w:rsidRPr="00B551CF">
              <w:rPr>
                <w:noProof/>
              </w:rPr>
              <w:tab/>
              <w:t>Other environmental and ancillary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9401, 9402, 9403, 9404, 9405, 9406, 9409)</w:t>
            </w:r>
          </w:p>
        </w:tc>
        <w:tc>
          <w:tcPr>
            <w:tcW w:w="2500" w:type="pct"/>
          </w:tcPr>
          <w:p w:rsidR="005C68ED" w:rsidRPr="00B551CF" w:rsidRDefault="005C68ED" w:rsidP="00517C40">
            <w:pPr>
              <w:spacing w:before="60" w:after="60" w:line="240" w:lineRule="auto"/>
              <w:rPr>
                <w:noProof/>
              </w:rPr>
            </w:pPr>
            <w:r w:rsidRPr="00B551CF">
              <w:rPr>
                <w:noProof/>
              </w:rPr>
              <w:t>Mode 1: Unbound except for consulting services.</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7.</w:t>
            </w:r>
            <w:r w:rsidRPr="00B551CF">
              <w:rPr>
                <w:noProof/>
              </w:rPr>
              <w:tab/>
              <w:t>Financial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Insurance and insurance-related services</w:t>
            </w:r>
          </w:p>
        </w:tc>
        <w:tc>
          <w:tcPr>
            <w:tcW w:w="2500" w:type="pct"/>
          </w:tcPr>
          <w:p w:rsidR="005C68ED" w:rsidRPr="00B551CF" w:rsidRDefault="005C68ED" w:rsidP="00517C40">
            <w:pPr>
              <w:spacing w:before="60" w:after="60" w:line="240" w:lineRule="auto"/>
              <w:rPr>
                <w:noProof/>
              </w:rPr>
            </w:pPr>
            <w:r w:rsidRPr="00B551CF">
              <w:rPr>
                <w:noProof/>
              </w:rPr>
              <w:t>Mode 1: Unbound for the following sectors:</w:t>
            </w:r>
          </w:p>
          <w:p w:rsidR="005C68ED" w:rsidRPr="00B551CF" w:rsidRDefault="005C68ED" w:rsidP="00517C40">
            <w:pPr>
              <w:spacing w:before="60" w:after="60" w:line="240" w:lineRule="auto"/>
              <w:ind w:left="567" w:hanging="567"/>
              <w:rPr>
                <w:noProof/>
              </w:rPr>
            </w:pPr>
            <w:r w:rsidRPr="00B551CF">
              <w:rPr>
                <w:noProof/>
              </w:rPr>
              <w:t>(a)</w:t>
            </w:r>
            <w:r w:rsidRPr="00B551CF">
              <w:rPr>
                <w:noProof/>
              </w:rPr>
              <w:tab/>
              <w:t>Direct insurance services except for insurance of risks relating to:</w:t>
            </w:r>
          </w:p>
          <w:p w:rsidR="005C68ED" w:rsidRPr="00B551CF" w:rsidRDefault="005C68ED" w:rsidP="00517C40">
            <w:pPr>
              <w:spacing w:before="60" w:after="60" w:line="240" w:lineRule="auto"/>
              <w:ind w:left="1134" w:hanging="567"/>
              <w:rPr>
                <w:noProof/>
              </w:rPr>
            </w:pPr>
            <w:r w:rsidRPr="00B551CF">
              <w:rPr>
                <w:noProof/>
              </w:rPr>
              <w:t>(i)</w:t>
            </w:r>
            <w:r w:rsidRPr="00B551CF">
              <w:rPr>
                <w:noProof/>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rsidR="005C68ED" w:rsidRPr="00B551CF" w:rsidRDefault="005C68ED" w:rsidP="00517C40">
            <w:pPr>
              <w:spacing w:before="60" w:after="60" w:line="240" w:lineRule="auto"/>
              <w:ind w:left="1134" w:hanging="567"/>
              <w:rPr>
                <w:noProof/>
              </w:rPr>
            </w:pPr>
            <w:r w:rsidRPr="00B551CF">
              <w:rPr>
                <w:noProof/>
              </w:rPr>
              <w:t>(ii)</w:t>
            </w:r>
            <w:r w:rsidRPr="00B551CF">
              <w:rPr>
                <w:noProof/>
              </w:rPr>
              <w:tab/>
              <w:t>goods in international transit.</w:t>
            </w:r>
          </w:p>
          <w:p w:rsidR="005C68ED" w:rsidRPr="00B551CF" w:rsidRDefault="005C68ED" w:rsidP="00517C40">
            <w:pPr>
              <w:spacing w:before="60" w:after="60" w:line="240" w:lineRule="auto"/>
              <w:ind w:left="567" w:hanging="567"/>
              <w:rPr>
                <w:noProof/>
              </w:rPr>
            </w:pPr>
            <w:r w:rsidRPr="00B551CF">
              <w:rPr>
                <w:noProof/>
              </w:rPr>
              <w:t>(b)</w:t>
            </w:r>
            <w:r w:rsidRPr="00B551CF">
              <w:rPr>
                <w:noProof/>
              </w:rPr>
              <w:tab/>
              <w:t>Insurance intermediation services except for reinsurance, retrocession, and insurance of risks relating to:</w:t>
            </w:r>
          </w:p>
          <w:p w:rsidR="005C68ED" w:rsidRPr="00B551CF" w:rsidRDefault="005C68ED" w:rsidP="00F22B2A">
            <w:pPr>
              <w:spacing w:before="60" w:after="60" w:line="240" w:lineRule="auto"/>
              <w:ind w:left="1134" w:hanging="567"/>
              <w:rPr>
                <w:noProof/>
              </w:rPr>
            </w:pPr>
            <w:r w:rsidRPr="00B551CF">
              <w:rPr>
                <w:noProof/>
              </w:rPr>
              <w:t>(i)</w:t>
            </w:r>
            <w:r w:rsidR="00F22B2A" w:rsidRPr="00B551CF">
              <w:rPr>
                <w:noProof/>
              </w:rPr>
              <w:tab/>
            </w:r>
            <w:r w:rsidRPr="00B551CF">
              <w:rPr>
                <w:noProof/>
              </w:rPr>
              <w:t>maritime shipping and commercial aviation and space launching and freight (including satellites), with such insurance to cover any or all of the following: the goods being transported, the vehicle transporting the goods and any liability arising therefrom; and</w:t>
            </w:r>
          </w:p>
          <w:p w:rsidR="005C68ED" w:rsidRPr="00B551CF" w:rsidRDefault="005C68ED" w:rsidP="00517C40">
            <w:pPr>
              <w:spacing w:before="60" w:after="60" w:line="240" w:lineRule="auto"/>
              <w:ind w:left="1134" w:hanging="567"/>
              <w:rPr>
                <w:noProof/>
              </w:rPr>
            </w:pPr>
            <w:r w:rsidRPr="00B551CF">
              <w:rPr>
                <w:noProof/>
              </w:rPr>
              <w:t>(ii)</w:t>
            </w:r>
            <w:r w:rsidRPr="00B551CF">
              <w:rPr>
                <w:noProof/>
              </w:rPr>
              <w:tab/>
              <w:t>goods in international transit.</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B.</w:t>
            </w:r>
            <w:r w:rsidRPr="00B551CF">
              <w:rPr>
                <w:noProof/>
              </w:rPr>
              <w:tab/>
              <w:t>Banking and other financial services</w:t>
            </w:r>
          </w:p>
        </w:tc>
        <w:tc>
          <w:tcPr>
            <w:tcW w:w="2500" w:type="pct"/>
          </w:tcPr>
          <w:p w:rsidR="005C68ED" w:rsidRPr="00B551CF" w:rsidRDefault="005C68ED" w:rsidP="00517C40">
            <w:pPr>
              <w:spacing w:before="60" w:after="60" w:line="240" w:lineRule="auto"/>
              <w:rPr>
                <w:noProof/>
              </w:rPr>
            </w:pPr>
            <w:r w:rsidRPr="00B551CF">
              <w:rPr>
                <w:noProof/>
              </w:rPr>
              <w:t>Mode 1: Unbound for the following sectors:</w:t>
            </w:r>
          </w:p>
          <w:p w:rsidR="005C68ED" w:rsidRPr="00B551CF" w:rsidRDefault="005C68ED" w:rsidP="00517C40">
            <w:pPr>
              <w:spacing w:before="60" w:after="60" w:line="240" w:lineRule="auto"/>
              <w:ind w:left="567" w:hanging="567"/>
              <w:rPr>
                <w:noProof/>
              </w:rPr>
            </w:pPr>
            <w:r w:rsidRPr="00B551CF">
              <w:rPr>
                <w:noProof/>
              </w:rPr>
              <w:t>(a)</w:t>
            </w:r>
            <w:r w:rsidRPr="00B551CF">
              <w:rPr>
                <w:noProof/>
              </w:rPr>
              <w:tab/>
              <w:t>Trading for own account or for account of customers, whether on an exchange, in an over</w:t>
            </w:r>
            <w:r w:rsidRPr="00B551CF">
              <w:rPr>
                <w:noProof/>
              </w:rPr>
              <w:noBreakHyphen/>
              <w:t>the</w:t>
            </w:r>
            <w:r w:rsidRPr="00B551CF">
              <w:rPr>
                <w:noProof/>
              </w:rPr>
              <w:noBreakHyphen/>
              <w:t>counter market or otherwise, the following:</w:t>
            </w:r>
          </w:p>
          <w:p w:rsidR="005C68ED" w:rsidRPr="00B551CF" w:rsidRDefault="005C68ED" w:rsidP="00517C40">
            <w:pPr>
              <w:spacing w:before="60" w:after="60" w:line="240" w:lineRule="auto"/>
              <w:ind w:left="1134" w:hanging="567"/>
              <w:rPr>
                <w:noProof/>
              </w:rPr>
            </w:pPr>
            <w:r w:rsidRPr="00B551CF">
              <w:rPr>
                <w:noProof/>
              </w:rPr>
              <w:t>(i)</w:t>
            </w:r>
            <w:r w:rsidRPr="00B551CF">
              <w:rPr>
                <w:noProof/>
              </w:rPr>
              <w:tab/>
              <w:t>money market instruments (including cheques, bills, certificates of deposits);</w:t>
            </w:r>
          </w:p>
          <w:p w:rsidR="005C68ED" w:rsidRPr="00B551CF" w:rsidRDefault="005C68ED" w:rsidP="00517C40">
            <w:pPr>
              <w:spacing w:before="60" w:after="60" w:line="240" w:lineRule="auto"/>
              <w:ind w:left="1134" w:hanging="567"/>
              <w:rPr>
                <w:noProof/>
              </w:rPr>
            </w:pPr>
            <w:r w:rsidRPr="00B551CF">
              <w:rPr>
                <w:noProof/>
              </w:rPr>
              <w:t>(ii)</w:t>
            </w:r>
            <w:r w:rsidRPr="00B551CF">
              <w:rPr>
                <w:noProof/>
              </w:rPr>
              <w:tab/>
              <w:t>foreign exchange;</w:t>
            </w:r>
          </w:p>
          <w:p w:rsidR="005C68ED" w:rsidRPr="00B551CF" w:rsidRDefault="005C68ED" w:rsidP="00517C40">
            <w:pPr>
              <w:spacing w:before="60" w:after="60" w:line="240" w:lineRule="auto"/>
              <w:ind w:left="1134" w:hanging="567"/>
              <w:rPr>
                <w:noProof/>
              </w:rPr>
            </w:pPr>
            <w:r w:rsidRPr="00B551CF">
              <w:rPr>
                <w:noProof/>
              </w:rPr>
              <w:t>(iii)</w:t>
            </w:r>
            <w:r w:rsidRPr="00B551CF">
              <w:rPr>
                <w:noProof/>
              </w:rPr>
              <w:tab/>
              <w:t>derivative products including, but not limited to, futures and options;</w:t>
            </w:r>
          </w:p>
          <w:p w:rsidR="005C68ED" w:rsidRPr="00B551CF" w:rsidRDefault="005C68ED" w:rsidP="00517C40">
            <w:pPr>
              <w:spacing w:before="60" w:after="60" w:line="240" w:lineRule="auto"/>
              <w:ind w:left="1134" w:hanging="567"/>
              <w:rPr>
                <w:noProof/>
              </w:rPr>
            </w:pPr>
            <w:r w:rsidRPr="00B551CF">
              <w:rPr>
                <w:noProof/>
              </w:rPr>
              <w:t>(iv)</w:t>
            </w:r>
            <w:r w:rsidRPr="00B551CF">
              <w:rPr>
                <w:noProof/>
              </w:rPr>
              <w:tab/>
              <w:t>exchange rate and interest rate instruments, including products such as swaps, forward rate agreements;</w:t>
            </w:r>
          </w:p>
          <w:p w:rsidR="005C68ED" w:rsidRPr="00B551CF" w:rsidRDefault="005C68ED" w:rsidP="00517C40">
            <w:pPr>
              <w:spacing w:before="60" w:after="60" w:line="240" w:lineRule="auto"/>
              <w:ind w:left="1134" w:hanging="567"/>
              <w:rPr>
                <w:noProof/>
              </w:rPr>
            </w:pPr>
            <w:r w:rsidRPr="00B551CF">
              <w:rPr>
                <w:noProof/>
              </w:rPr>
              <w:t>(v)</w:t>
            </w:r>
            <w:r w:rsidRPr="00B551CF">
              <w:rPr>
                <w:noProof/>
              </w:rPr>
              <w:tab/>
              <w:t>transferable securities; and</w:t>
            </w:r>
          </w:p>
          <w:p w:rsidR="005C68ED" w:rsidRPr="00B551CF" w:rsidRDefault="005C68ED" w:rsidP="00517C40">
            <w:pPr>
              <w:spacing w:before="60" w:after="60" w:line="240" w:lineRule="auto"/>
              <w:ind w:left="1134" w:hanging="567"/>
              <w:rPr>
                <w:noProof/>
              </w:rPr>
            </w:pPr>
            <w:r w:rsidRPr="00B551CF">
              <w:rPr>
                <w:noProof/>
              </w:rPr>
              <w:t>(vi)</w:t>
            </w:r>
            <w:r w:rsidRPr="00B551CF">
              <w:rPr>
                <w:noProof/>
              </w:rPr>
              <w:tab/>
              <w:t>other negotiable instruments and financial assets, including bullion.</w:t>
            </w:r>
          </w:p>
          <w:p w:rsidR="005C68ED" w:rsidRPr="00B551CF" w:rsidRDefault="005C68ED" w:rsidP="00517C40">
            <w:pPr>
              <w:spacing w:before="60" w:after="60" w:line="240" w:lineRule="auto"/>
              <w:ind w:left="567" w:hanging="567"/>
              <w:rPr>
                <w:noProof/>
              </w:rPr>
            </w:pPr>
            <w:r w:rsidRPr="00B551CF">
              <w:rPr>
                <w:noProof/>
              </w:rPr>
              <w:t>(b)</w:t>
            </w:r>
            <w:r w:rsidRPr="00B551CF">
              <w:rPr>
                <w:noProof/>
              </w:rPr>
              <w:tab/>
              <w:t>Participation in issues of all kinds of securities, including under-writing and placement as agent and provision of services related to such issues.</w:t>
            </w:r>
          </w:p>
          <w:p w:rsidR="005C68ED" w:rsidRPr="00B551CF" w:rsidRDefault="005C68ED" w:rsidP="00517C40">
            <w:pPr>
              <w:spacing w:before="60" w:after="60" w:line="240" w:lineRule="auto"/>
              <w:ind w:left="567" w:hanging="567"/>
              <w:rPr>
                <w:noProof/>
              </w:rPr>
            </w:pPr>
            <w:r w:rsidRPr="00B551CF">
              <w:rPr>
                <w:noProof/>
              </w:rPr>
              <w:t>(c)</w:t>
            </w:r>
            <w:r w:rsidRPr="00B551CF">
              <w:rPr>
                <w:noProof/>
              </w:rPr>
              <w:tab/>
              <w:t>Money broking.</w:t>
            </w:r>
          </w:p>
          <w:p w:rsidR="005C68ED" w:rsidRPr="00B551CF" w:rsidRDefault="005C68ED" w:rsidP="00517C40">
            <w:pPr>
              <w:spacing w:before="60" w:after="60" w:line="240" w:lineRule="auto"/>
              <w:ind w:left="567" w:hanging="567"/>
              <w:rPr>
                <w:noProof/>
              </w:rPr>
            </w:pPr>
            <w:r w:rsidRPr="00B551CF">
              <w:rPr>
                <w:noProof/>
              </w:rPr>
              <w:t>(d)</w:t>
            </w:r>
            <w:r w:rsidRPr="00B551CF">
              <w:rPr>
                <w:noProof/>
              </w:rPr>
              <w:tab/>
              <w:t>Asset management, such as cash or portfolio management, all forms of collective investment management, pension fund management, custodial, depository and trust services.</w:t>
            </w:r>
          </w:p>
          <w:p w:rsidR="005C68ED" w:rsidRPr="00B551CF" w:rsidRDefault="005C68ED" w:rsidP="00517C40">
            <w:pPr>
              <w:spacing w:before="60" w:after="60" w:line="240" w:lineRule="auto"/>
              <w:ind w:left="567" w:hanging="567"/>
              <w:rPr>
                <w:noProof/>
              </w:rPr>
            </w:pPr>
            <w:r w:rsidRPr="00B551CF">
              <w:rPr>
                <w:noProof/>
              </w:rPr>
              <w:t>(e)</w:t>
            </w:r>
            <w:r w:rsidRPr="00B551CF">
              <w:rPr>
                <w:noProof/>
              </w:rPr>
              <w:tab/>
              <w:t>Settlement and clearing services for financial assets, including securities, derivative products, and other negotiable instruments.</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8.</w:t>
            </w:r>
            <w:r w:rsidRPr="00B551CF">
              <w:rPr>
                <w:noProof/>
              </w:rPr>
              <w:tab/>
              <w:t>Health and social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ind w:left="567" w:hanging="567"/>
              <w:rPr>
                <w:noProof/>
              </w:rPr>
            </w:pPr>
            <w:r w:rsidRPr="00B551CF">
              <w:rPr>
                <w:noProof/>
              </w:rPr>
              <w:t>A.</w:t>
            </w:r>
            <w:r w:rsidRPr="00B551CF">
              <w:rPr>
                <w:noProof/>
              </w:rPr>
              <w:tab/>
              <w:t>Hospital services (direct ownership and management on a fee basis)</w:t>
            </w:r>
          </w:p>
          <w:p w:rsidR="005C68ED" w:rsidRPr="00B551CF" w:rsidRDefault="005C68ED" w:rsidP="00517C40">
            <w:pPr>
              <w:spacing w:before="60" w:after="60" w:line="240" w:lineRule="auto"/>
              <w:ind w:left="567" w:hanging="567"/>
              <w:rPr>
                <w:noProof/>
              </w:rPr>
            </w:pPr>
            <w:r w:rsidRPr="00B551CF">
              <w:rPr>
                <w:noProof/>
              </w:rPr>
              <w:t>B.</w:t>
            </w:r>
            <w:r w:rsidRPr="00B551CF">
              <w:rPr>
                <w:noProof/>
              </w:rPr>
              <w:tab/>
              <w:t>Other human health services (direct ownership and management on a fee basis)</w:t>
            </w:r>
          </w:p>
          <w:p w:rsidR="005C68ED" w:rsidRPr="00B551CF" w:rsidRDefault="005C68ED" w:rsidP="00517C40">
            <w:pPr>
              <w:spacing w:before="60" w:after="60" w:line="240" w:lineRule="auto"/>
              <w:ind w:left="567" w:hanging="567"/>
              <w:rPr>
                <w:noProof/>
              </w:rPr>
            </w:pPr>
            <w:r w:rsidRPr="00B551CF">
              <w:rPr>
                <w:noProof/>
              </w:rPr>
              <w:t>(</w:t>
            </w:r>
            <w:r w:rsidR="00A04F1C" w:rsidRPr="00B551CF">
              <w:rPr>
                <w:noProof/>
              </w:rPr>
              <w:t>CPC </w:t>
            </w:r>
            <w:r w:rsidRPr="00B551CF">
              <w:rPr>
                <w:noProof/>
              </w:rPr>
              <w:t>9311, 9319)</w:t>
            </w:r>
          </w:p>
        </w:tc>
        <w:tc>
          <w:tcPr>
            <w:tcW w:w="2500" w:type="pct"/>
          </w:tcPr>
          <w:p w:rsidR="005C68ED" w:rsidRPr="00B551CF" w:rsidRDefault="005C68ED" w:rsidP="00517C40">
            <w:pPr>
              <w:spacing w:before="60" w:after="60" w:line="240" w:lineRule="auto"/>
              <w:rPr>
                <w:noProof/>
              </w:rPr>
            </w:pPr>
            <w:r w:rsidRPr="00B551CF">
              <w:rPr>
                <w:noProof/>
              </w:rPr>
              <w:t>Mode 1: Technically not feasible.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9.</w:t>
            </w:r>
            <w:r w:rsidRPr="00B551CF">
              <w:rPr>
                <w:noProof/>
              </w:rPr>
              <w:tab/>
              <w:t>Tourism and related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Hotels and restaurants (</w:t>
            </w:r>
            <w:r w:rsidR="00A04F1C" w:rsidRPr="00B551CF">
              <w:rPr>
                <w:noProof/>
              </w:rPr>
              <w:t>CPC </w:t>
            </w:r>
            <w:r w:rsidRPr="00B551CF">
              <w:rPr>
                <w:noProof/>
              </w:rPr>
              <w:t>641</w:t>
            </w:r>
            <w:r w:rsidRPr="00B551CF">
              <w:rPr>
                <w:noProof/>
              </w:rPr>
              <w:noBreakHyphen/>
              <w:t>643)</w:t>
            </w:r>
          </w:p>
        </w:tc>
        <w:tc>
          <w:tcPr>
            <w:tcW w:w="2500" w:type="pct"/>
          </w:tcPr>
          <w:p w:rsidR="005C68ED" w:rsidRPr="00B551CF" w:rsidRDefault="005C68ED" w:rsidP="00517C40">
            <w:pPr>
              <w:spacing w:before="60" w:after="60" w:line="240" w:lineRule="auto"/>
              <w:rPr>
                <w:noProof/>
              </w:rPr>
            </w:pPr>
            <w:r w:rsidRPr="00B551CF">
              <w:rPr>
                <w:noProof/>
              </w:rPr>
              <w:t>Mode 1: Technically not feasible.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ind w:left="567" w:hanging="567"/>
              <w:rPr>
                <w:noProof/>
              </w:rPr>
            </w:pPr>
            <w:r w:rsidRPr="00B551CF">
              <w:rPr>
                <w:noProof/>
              </w:rPr>
              <w:t>B.</w:t>
            </w:r>
            <w:r w:rsidRPr="00B551CF">
              <w:rPr>
                <w:noProof/>
              </w:rPr>
              <w:tab/>
              <w:t>Travel agencies and tour operators services</w:t>
            </w:r>
          </w:p>
          <w:p w:rsidR="005C68ED" w:rsidRPr="00B551CF" w:rsidRDefault="005C68ED" w:rsidP="00517C40">
            <w:pPr>
              <w:spacing w:before="60" w:after="60" w:line="240" w:lineRule="auto"/>
              <w:ind w:left="567" w:hanging="567"/>
              <w:rPr>
                <w:noProof/>
                <w:lang w:val="fr-BE"/>
              </w:rPr>
            </w:pPr>
            <w:r w:rsidRPr="00B551CF">
              <w:rPr>
                <w:noProof/>
                <w:lang w:val="fr-BE"/>
              </w:rPr>
              <w:t>C.</w:t>
            </w:r>
            <w:r w:rsidRPr="00B551CF">
              <w:rPr>
                <w:noProof/>
                <w:lang w:val="fr-BE"/>
              </w:rPr>
              <w:tab/>
              <w:t>Tourist guide services</w:t>
            </w:r>
          </w:p>
          <w:p w:rsidR="005C68ED" w:rsidRPr="00B551CF" w:rsidRDefault="005C68ED" w:rsidP="00517C40">
            <w:pPr>
              <w:spacing w:before="60" w:after="60" w:line="240" w:lineRule="auto"/>
              <w:rPr>
                <w:noProof/>
                <w:lang w:val="fr-BE"/>
              </w:rPr>
            </w:pPr>
            <w:r w:rsidRPr="00B551CF">
              <w:rPr>
                <w:noProof/>
                <w:lang w:val="fr-BE"/>
              </w:rPr>
              <w:t>(</w:t>
            </w:r>
            <w:r w:rsidR="00A04F1C" w:rsidRPr="00B551CF">
              <w:rPr>
                <w:noProof/>
                <w:lang w:val="fr-BE"/>
              </w:rPr>
              <w:t>CPC </w:t>
            </w:r>
            <w:r w:rsidRPr="00B551CF">
              <w:rPr>
                <w:noProof/>
                <w:lang w:val="fr-BE"/>
              </w:rPr>
              <w:t>7471, 7472)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ind w:left="567" w:hanging="567"/>
              <w:rPr>
                <w:noProof/>
              </w:rPr>
            </w:pPr>
            <w:r w:rsidRPr="00B551CF">
              <w:rPr>
                <w:noProof/>
              </w:rPr>
              <w:t>10.</w:t>
            </w:r>
            <w:r w:rsidRPr="00B551CF">
              <w:rPr>
                <w:noProof/>
              </w:rPr>
              <w:tab/>
              <w:t>Recreational, cultural, and sporting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A068F4">
            <w:pPr>
              <w:spacing w:before="60" w:after="60" w:line="240" w:lineRule="auto"/>
              <w:ind w:left="567" w:hanging="567"/>
              <w:rPr>
                <w:noProof/>
              </w:rPr>
            </w:pPr>
            <w:r w:rsidRPr="00B551CF">
              <w:rPr>
                <w:noProof/>
              </w:rPr>
              <w:t>A.</w:t>
            </w:r>
            <w:r w:rsidRPr="00B551CF">
              <w:rPr>
                <w:noProof/>
              </w:rPr>
              <w:tab/>
              <w:t>Entertainment services (other than audiovisual)</w:t>
            </w:r>
          </w:p>
          <w:p w:rsidR="005C68ED" w:rsidRPr="00B551CF" w:rsidRDefault="005C68ED" w:rsidP="00517C40">
            <w:pPr>
              <w:spacing w:before="60" w:after="60" w:line="240" w:lineRule="auto"/>
              <w:rPr>
                <w:noProof/>
              </w:rPr>
            </w:pPr>
            <w:r w:rsidRPr="00B551CF">
              <w:rPr>
                <w:noProof/>
              </w:rPr>
              <w:t>B.</w:t>
            </w:r>
            <w:r w:rsidRPr="00B551CF">
              <w:rPr>
                <w:noProof/>
              </w:rPr>
              <w:tab/>
              <w:t>News agency services</w:t>
            </w:r>
          </w:p>
          <w:p w:rsidR="005C68ED" w:rsidRPr="00B551CF" w:rsidRDefault="005C68ED" w:rsidP="00517C40">
            <w:pPr>
              <w:spacing w:before="60" w:after="60" w:line="240" w:lineRule="auto"/>
              <w:rPr>
                <w:noProof/>
              </w:rPr>
            </w:pPr>
            <w:r w:rsidRPr="00B551CF">
              <w:rPr>
                <w:noProof/>
              </w:rPr>
              <w:t>C.</w:t>
            </w:r>
            <w:r w:rsidRPr="00B551CF">
              <w:rPr>
                <w:noProof/>
              </w:rPr>
              <w:tab/>
              <w:t>Sporting and recreational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9619, 962, 964)</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11.</w:t>
            </w:r>
            <w:r w:rsidRPr="00B551CF">
              <w:rPr>
                <w:noProof/>
              </w:rPr>
              <w:tab/>
              <w:t>Transport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w:t>
            </w:r>
            <w:r w:rsidRPr="00B551CF">
              <w:rPr>
                <w:noProof/>
              </w:rPr>
              <w:tab/>
              <w:t>Maritime transport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Passenger transportation</w:t>
            </w:r>
          </w:p>
          <w:p w:rsidR="005C68ED" w:rsidRPr="00B551CF" w:rsidRDefault="005C68ED" w:rsidP="00517C40">
            <w:pPr>
              <w:spacing w:before="60" w:after="60" w:line="240" w:lineRule="auto"/>
              <w:rPr>
                <w:noProof/>
              </w:rPr>
            </w:pPr>
            <w:r w:rsidRPr="00B551CF">
              <w:rPr>
                <w:noProof/>
              </w:rPr>
              <w:t>Freight transportation</w:t>
            </w:r>
          </w:p>
          <w:p w:rsidR="005C68ED" w:rsidRPr="00B551CF" w:rsidRDefault="005C68ED" w:rsidP="00517C40">
            <w:pPr>
              <w:spacing w:before="60" w:after="60" w:line="240" w:lineRule="auto"/>
              <w:rPr>
                <w:noProof/>
              </w:rPr>
            </w:pPr>
            <w:r w:rsidRPr="00B551CF">
              <w:rPr>
                <w:noProof/>
              </w:rPr>
              <w:t>Rental services of ships with operator</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7211, 7212, 7213)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Container station and depot services</w:t>
            </w:r>
          </w:p>
          <w:p w:rsidR="005C68ED" w:rsidRPr="00B551CF" w:rsidRDefault="005C68ED" w:rsidP="00517C40">
            <w:pPr>
              <w:spacing w:before="60" w:after="60" w:line="240" w:lineRule="auto"/>
              <w:rPr>
                <w:noProof/>
              </w:rPr>
            </w:pPr>
            <w:r w:rsidRPr="00B551CF">
              <w:rPr>
                <w:noProof/>
              </w:rPr>
              <w:t>Maritime agency services</w:t>
            </w:r>
          </w:p>
          <w:p w:rsidR="005C68ED" w:rsidRPr="00B551CF" w:rsidRDefault="005C68ED" w:rsidP="00517C40">
            <w:pPr>
              <w:spacing w:before="60" w:after="60" w:line="240" w:lineRule="auto"/>
              <w:rPr>
                <w:noProof/>
              </w:rPr>
            </w:pPr>
            <w:r w:rsidRPr="00B551CF">
              <w:rPr>
                <w:noProof/>
              </w:rPr>
              <w:t>Maritime freight forwarding services</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Supporting services for water transport</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745)</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B.</w:t>
            </w:r>
            <w:r w:rsidRPr="00B551CF">
              <w:rPr>
                <w:noProof/>
              </w:rPr>
              <w:tab/>
              <w:t>Air transport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Maintenance and repair of aircraft (</w:t>
            </w:r>
            <w:r w:rsidR="00A04F1C" w:rsidRPr="00B551CF">
              <w:rPr>
                <w:noProof/>
              </w:rPr>
              <w:t>CPC </w:t>
            </w:r>
            <w:r w:rsidRPr="00B551CF">
              <w:rPr>
                <w:noProof/>
              </w:rPr>
              <w:t>8868</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Selling and marketing of air transport services, including computer reservation systems services (</w:t>
            </w:r>
            <w:r w:rsidR="00A04F1C" w:rsidRPr="00B551CF">
              <w:rPr>
                <w:noProof/>
              </w:rPr>
              <w:t>CPC </w:t>
            </w:r>
            <w:r w:rsidRPr="00B551CF">
              <w:rPr>
                <w:noProof/>
              </w:rPr>
              <w:t>748+749)</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Ground-handling services</w:t>
            </w:r>
          </w:p>
        </w:tc>
        <w:tc>
          <w:tcPr>
            <w:tcW w:w="2500" w:type="pct"/>
          </w:tcPr>
          <w:p w:rsidR="005C68ED" w:rsidRPr="00B551CF" w:rsidRDefault="005C68ED" w:rsidP="00517C40">
            <w:pPr>
              <w:spacing w:before="60" w:after="60" w:line="240" w:lineRule="auto"/>
              <w:rPr>
                <w:noProof/>
              </w:rPr>
            </w:pPr>
            <w:r w:rsidRPr="00B551CF">
              <w:rPr>
                <w:noProof/>
              </w:rPr>
              <w:t>Mode 1: Unbound.</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Airport management</w:t>
            </w:r>
          </w:p>
        </w:tc>
        <w:tc>
          <w:tcPr>
            <w:tcW w:w="2500" w:type="pct"/>
          </w:tcPr>
          <w:p w:rsidR="005C68ED" w:rsidRPr="00B551CF" w:rsidRDefault="005C68ED" w:rsidP="00517C40">
            <w:pPr>
              <w:spacing w:before="60" w:after="60" w:line="240" w:lineRule="auto"/>
              <w:rPr>
                <w:noProof/>
              </w:rPr>
            </w:pPr>
            <w:r w:rsidRPr="00B551CF">
              <w:rPr>
                <w:noProof/>
              </w:rPr>
              <w:t>Mode 1: Unbound.</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w:t>
            </w:r>
            <w:r w:rsidRPr="00B551CF">
              <w:rPr>
                <w:noProof/>
              </w:rPr>
              <w:tab/>
              <w:t>Rail transport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Passenger transportation</w:t>
            </w:r>
          </w:p>
          <w:p w:rsidR="005C68ED" w:rsidRPr="00B551CF" w:rsidRDefault="005C68ED" w:rsidP="00517C40">
            <w:pPr>
              <w:spacing w:before="60" w:after="60" w:line="240" w:lineRule="auto"/>
              <w:rPr>
                <w:noProof/>
              </w:rPr>
            </w:pPr>
            <w:r w:rsidRPr="00B551CF">
              <w:rPr>
                <w:noProof/>
              </w:rPr>
              <w:t>Freight transportation</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7111, 7112)</w:t>
            </w:r>
          </w:p>
        </w:tc>
        <w:tc>
          <w:tcPr>
            <w:tcW w:w="2500" w:type="pct"/>
          </w:tcPr>
          <w:p w:rsidR="005C68ED" w:rsidRPr="00B551CF" w:rsidRDefault="005C68ED" w:rsidP="00517C40">
            <w:pPr>
              <w:spacing w:before="60" w:after="60" w:line="240" w:lineRule="auto"/>
              <w:rPr>
                <w:noProof/>
              </w:rPr>
            </w:pPr>
            <w:r w:rsidRPr="00B551CF">
              <w:rPr>
                <w:noProof/>
              </w:rPr>
              <w:t>Mode 1: Unbound.</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Maintenance and repair of rail transport equipment (</w:t>
            </w:r>
            <w:r w:rsidR="00A04F1C" w:rsidRPr="00B551CF">
              <w:rPr>
                <w:noProof/>
              </w:rPr>
              <w:t>CPC </w:t>
            </w:r>
            <w:r w:rsidRPr="00B551CF">
              <w:rPr>
                <w:noProof/>
              </w:rPr>
              <w:t>8868</w:t>
            </w:r>
            <w:r w:rsidRPr="00B551CF">
              <w:rPr>
                <w:b/>
                <w:noProof/>
                <w:vertAlign w:val="superscript"/>
              </w:rPr>
              <w:t>**</w:t>
            </w:r>
            <w:r w:rsidRPr="00B551CF">
              <w:rPr>
                <w:noProof/>
              </w:rPr>
              <w:t>)</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Supporting services for railway transport (</w:t>
            </w:r>
            <w:r w:rsidR="00A04F1C" w:rsidRPr="00B551CF">
              <w:rPr>
                <w:noProof/>
              </w:rPr>
              <w:t>CPC </w:t>
            </w:r>
            <w:r w:rsidRPr="00B551CF">
              <w:rPr>
                <w:noProof/>
              </w:rPr>
              <w:t>743)</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D.</w:t>
            </w:r>
            <w:r w:rsidRPr="00B551CF">
              <w:rPr>
                <w:noProof/>
              </w:rPr>
              <w:tab/>
              <w:t>Road transport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Passenger transportation</w:t>
            </w:r>
          </w:p>
          <w:p w:rsidR="005C68ED" w:rsidRPr="00B551CF" w:rsidRDefault="005C68ED" w:rsidP="00517C40">
            <w:pPr>
              <w:spacing w:before="60" w:after="60" w:line="240" w:lineRule="auto"/>
              <w:rPr>
                <w:noProof/>
              </w:rPr>
            </w:pPr>
            <w:r w:rsidRPr="00B551CF">
              <w:rPr>
                <w:noProof/>
              </w:rPr>
              <w:t>Freight transportation</w:t>
            </w:r>
          </w:p>
          <w:p w:rsidR="005C68ED" w:rsidRPr="00B551CF" w:rsidRDefault="005C68ED" w:rsidP="00517C40">
            <w:pPr>
              <w:spacing w:before="60" w:after="60" w:line="240" w:lineRule="auto"/>
              <w:rPr>
                <w:noProof/>
              </w:rPr>
            </w:pPr>
            <w:r w:rsidRPr="00B551CF">
              <w:rPr>
                <w:noProof/>
              </w:rPr>
              <w:t>Rental services of commercial freight vehicles with operator</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7121, 7122, 7123, 7124)</w:t>
            </w:r>
          </w:p>
        </w:tc>
        <w:tc>
          <w:tcPr>
            <w:tcW w:w="2500" w:type="pct"/>
          </w:tcPr>
          <w:p w:rsidR="005C68ED" w:rsidRPr="00B551CF" w:rsidRDefault="005C68ED" w:rsidP="00517C40">
            <w:pPr>
              <w:spacing w:before="60" w:after="60" w:line="240" w:lineRule="auto"/>
              <w:rPr>
                <w:noProof/>
              </w:rPr>
            </w:pPr>
            <w:r w:rsidRPr="00B551CF">
              <w:rPr>
                <w:noProof/>
              </w:rPr>
              <w:t>Mode 1: Differential treatment with respect to taxes and charges for operation and preservation of public roads and for issuing entry permits.</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pageBreakBefore/>
              <w:spacing w:before="60" w:after="60" w:line="240" w:lineRule="auto"/>
              <w:rPr>
                <w:noProof/>
              </w:rPr>
            </w:pPr>
            <w:r w:rsidRPr="00B551CF">
              <w:rPr>
                <w:noProof/>
              </w:rPr>
              <w:lastRenderedPageBreak/>
              <w:t>Maintenance and repair of road transport equipment (</w:t>
            </w:r>
            <w:r w:rsidR="00A04F1C" w:rsidRPr="00B551CF">
              <w:rPr>
                <w:noProof/>
              </w:rPr>
              <w:t>CPC </w:t>
            </w:r>
            <w:r w:rsidRPr="00B551CF">
              <w:rPr>
                <w:noProof/>
              </w:rPr>
              <w:t>6112)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Supporting services for road transport (</w:t>
            </w:r>
            <w:r w:rsidR="00A04F1C" w:rsidRPr="00B551CF">
              <w:rPr>
                <w:noProof/>
              </w:rPr>
              <w:t>CPC </w:t>
            </w:r>
            <w:r w:rsidRPr="00B551CF">
              <w:rPr>
                <w:noProof/>
              </w:rPr>
              <w:t>744)</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12.</w:t>
            </w:r>
            <w:r w:rsidRPr="00B551CF">
              <w:rPr>
                <w:noProof/>
              </w:rPr>
              <w:tab/>
              <w:t>Services auxiliary to all modes of transport</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Cargo handling services (</w:t>
            </w:r>
            <w:r w:rsidR="00A04F1C" w:rsidRPr="00B551CF">
              <w:rPr>
                <w:noProof/>
              </w:rPr>
              <w:t>CPC </w:t>
            </w:r>
            <w:r w:rsidRPr="00B551CF">
              <w:rPr>
                <w:noProof/>
              </w:rPr>
              <w:t>741)</w:t>
            </w:r>
          </w:p>
          <w:p w:rsidR="005C68ED" w:rsidRPr="00B551CF" w:rsidRDefault="005C68ED" w:rsidP="00517C40">
            <w:pPr>
              <w:spacing w:before="60" w:after="60" w:line="240" w:lineRule="auto"/>
              <w:rPr>
                <w:noProof/>
              </w:rPr>
            </w:pPr>
            <w:r w:rsidRPr="00B551CF">
              <w:rPr>
                <w:noProof/>
              </w:rPr>
              <w:t>Storage and warehouse services (</w:t>
            </w:r>
            <w:r w:rsidR="00A04F1C" w:rsidRPr="00B551CF">
              <w:rPr>
                <w:noProof/>
              </w:rPr>
              <w:t>CPC </w:t>
            </w:r>
            <w:r w:rsidRPr="00B551CF">
              <w:rPr>
                <w:noProof/>
              </w:rPr>
              <w:t>742)</w:t>
            </w:r>
          </w:p>
        </w:tc>
        <w:tc>
          <w:tcPr>
            <w:tcW w:w="2500" w:type="pct"/>
          </w:tcPr>
          <w:p w:rsidR="005C68ED" w:rsidRPr="00B551CF" w:rsidRDefault="005C68ED" w:rsidP="00517C40">
            <w:pPr>
              <w:spacing w:before="60" w:after="60" w:line="240" w:lineRule="auto"/>
              <w:rPr>
                <w:noProof/>
              </w:rPr>
            </w:pPr>
            <w:r w:rsidRPr="00B551CF">
              <w:rPr>
                <w:noProof/>
              </w:rPr>
              <w:t>Mode 1: None.</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Freight transport agency services</w:t>
            </w:r>
          </w:p>
          <w:p w:rsidR="005C68ED" w:rsidRPr="00B551CF" w:rsidRDefault="005C68ED" w:rsidP="00517C40">
            <w:pPr>
              <w:spacing w:before="60" w:after="60" w:line="240" w:lineRule="auto"/>
              <w:rPr>
                <w:noProof/>
              </w:rPr>
            </w:pPr>
            <w:r w:rsidRPr="00B551CF">
              <w:rPr>
                <w:noProof/>
              </w:rPr>
              <w:t>Other supporting and auxiliary transport services</w:t>
            </w:r>
          </w:p>
          <w:p w:rsidR="005C68ED" w:rsidRPr="00B551CF" w:rsidRDefault="005C68ED" w:rsidP="00517C40">
            <w:pPr>
              <w:spacing w:before="60" w:after="60" w:line="240" w:lineRule="auto"/>
              <w:rPr>
                <w:noProof/>
              </w:rPr>
            </w:pPr>
            <w:r w:rsidRPr="00B551CF">
              <w:rPr>
                <w:noProof/>
              </w:rPr>
              <w:t>(</w:t>
            </w:r>
            <w:r w:rsidR="00A04F1C" w:rsidRPr="00B551CF">
              <w:rPr>
                <w:noProof/>
              </w:rPr>
              <w:t>CPC </w:t>
            </w:r>
            <w:r w:rsidRPr="00B551CF">
              <w:rPr>
                <w:noProof/>
              </w:rPr>
              <w:t>748, 749)</w:t>
            </w:r>
          </w:p>
        </w:tc>
        <w:tc>
          <w:tcPr>
            <w:tcW w:w="2500" w:type="pct"/>
          </w:tcPr>
          <w:p w:rsidR="005C68ED" w:rsidRPr="00B551CF" w:rsidRDefault="005C68ED" w:rsidP="00517C40">
            <w:pPr>
              <w:spacing w:before="60" w:after="60" w:line="240" w:lineRule="auto"/>
              <w:rPr>
                <w:noProof/>
              </w:rPr>
            </w:pPr>
            <w:r w:rsidRPr="00B551CF">
              <w:rPr>
                <w:noProof/>
              </w:rPr>
              <w:t>Mode 1: Customs clearance must be performed by a licensed customs agent established in Armenia.</w:t>
            </w:r>
          </w:p>
          <w:p w:rsidR="005C68ED" w:rsidRPr="00B551CF" w:rsidRDefault="005C68ED" w:rsidP="00517C40">
            <w:pPr>
              <w:spacing w:before="60" w:after="60" w:line="240" w:lineRule="auto"/>
              <w:rPr>
                <w:noProof/>
              </w:rPr>
            </w:pPr>
            <w:r w:rsidRPr="00B551CF">
              <w:rPr>
                <w:noProof/>
              </w:rPr>
              <w:t>Mode 2: None.</w:t>
            </w: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13.</w:t>
            </w:r>
            <w:r w:rsidRPr="00B551CF">
              <w:rPr>
                <w:noProof/>
              </w:rPr>
              <w:tab/>
              <w:t>Energy services</w:t>
            </w:r>
          </w:p>
        </w:tc>
        <w:tc>
          <w:tcPr>
            <w:tcW w:w="2500" w:type="pct"/>
          </w:tcPr>
          <w:p w:rsidR="005C68ED" w:rsidRPr="00B551CF" w:rsidRDefault="005C68ED" w:rsidP="00517C40">
            <w:pPr>
              <w:spacing w:before="60" w:after="60" w:line="240" w:lineRule="auto"/>
              <w:rPr>
                <w:noProof/>
              </w:rPr>
            </w:pPr>
          </w:p>
        </w:tc>
      </w:tr>
      <w:tr w:rsidR="005C68ED" w:rsidRPr="00B551CF" w:rsidTr="004D0066">
        <w:trPr>
          <w:cantSplit/>
        </w:trPr>
        <w:tc>
          <w:tcPr>
            <w:tcW w:w="2500" w:type="pct"/>
          </w:tcPr>
          <w:p w:rsidR="005C68ED" w:rsidRPr="00B551CF" w:rsidRDefault="005C68ED" w:rsidP="00517C40">
            <w:pPr>
              <w:spacing w:before="60" w:after="60" w:line="240" w:lineRule="auto"/>
              <w:rPr>
                <w:noProof/>
              </w:rPr>
            </w:pPr>
            <w:r w:rsidRPr="00B551CF">
              <w:rPr>
                <w:noProof/>
              </w:rPr>
              <w:t>Pipeline transportation of fuels (</w:t>
            </w:r>
            <w:r w:rsidR="00A04F1C" w:rsidRPr="00B551CF">
              <w:rPr>
                <w:noProof/>
              </w:rPr>
              <w:t>CPC </w:t>
            </w:r>
            <w:r w:rsidRPr="00B551CF">
              <w:rPr>
                <w:noProof/>
              </w:rPr>
              <w:t>7131)</w:t>
            </w:r>
          </w:p>
        </w:tc>
        <w:tc>
          <w:tcPr>
            <w:tcW w:w="2500" w:type="pct"/>
          </w:tcPr>
          <w:p w:rsidR="005C68ED" w:rsidRPr="00B551CF" w:rsidRDefault="005C68ED" w:rsidP="00517C40">
            <w:pPr>
              <w:spacing w:before="60" w:after="60" w:line="240" w:lineRule="auto"/>
              <w:rPr>
                <w:noProof/>
              </w:rPr>
            </w:pPr>
            <w:r w:rsidRPr="00B551CF">
              <w:rPr>
                <w:noProof/>
              </w:rPr>
              <w:t>Mode 1: Unbound for the following sectors:</w:t>
            </w:r>
          </w:p>
          <w:p w:rsidR="005C68ED" w:rsidRPr="00B551CF" w:rsidRDefault="005C68ED" w:rsidP="00517C40">
            <w:pPr>
              <w:spacing w:before="60" w:after="60" w:line="240" w:lineRule="auto"/>
              <w:ind w:left="567" w:hanging="567"/>
              <w:rPr>
                <w:noProof/>
              </w:rPr>
            </w:pPr>
            <w:r w:rsidRPr="00B551CF">
              <w:rPr>
                <w:noProof/>
              </w:rPr>
              <w:t>(a)</w:t>
            </w:r>
            <w:r w:rsidRPr="00B551CF">
              <w:rPr>
                <w:noProof/>
              </w:rPr>
              <w:tab/>
              <w:t>natural gas pipeline transportation except for consulting services.</w:t>
            </w:r>
          </w:p>
          <w:p w:rsidR="005C68ED" w:rsidRPr="00B551CF" w:rsidRDefault="005C68ED" w:rsidP="00517C40">
            <w:pPr>
              <w:spacing w:before="60" w:after="60" w:line="240" w:lineRule="auto"/>
              <w:rPr>
                <w:noProof/>
              </w:rPr>
            </w:pPr>
            <w:r w:rsidRPr="00B551CF">
              <w:rPr>
                <w:noProof/>
              </w:rPr>
              <w:t>Mode 2: Unbound for the following sectors</w:t>
            </w:r>
            <w:r w:rsidR="0030669F" w:rsidRPr="00B551CF">
              <w:rPr>
                <w:noProof/>
              </w:rPr>
              <w:t>:</w:t>
            </w:r>
          </w:p>
          <w:p w:rsidR="005C68ED" w:rsidRPr="00B551CF" w:rsidRDefault="005C68ED" w:rsidP="00517C40">
            <w:pPr>
              <w:spacing w:before="60" w:after="60" w:line="240" w:lineRule="auto"/>
              <w:ind w:left="567" w:hanging="567"/>
              <w:rPr>
                <w:noProof/>
              </w:rPr>
            </w:pPr>
            <w:r w:rsidRPr="00B551CF">
              <w:rPr>
                <w:noProof/>
              </w:rPr>
              <w:t>(a)</w:t>
            </w:r>
            <w:r w:rsidRPr="00B551CF">
              <w:rPr>
                <w:noProof/>
              </w:rPr>
              <w:tab/>
              <w:t xml:space="preserve">natural gas pipeline transportation except for consulting services. </w:t>
            </w:r>
          </w:p>
        </w:tc>
      </w:tr>
    </w:tbl>
    <w:p w:rsidR="005C68ED" w:rsidRPr="00B551CF" w:rsidRDefault="005C68ED" w:rsidP="005C68ED">
      <w:pPr>
        <w:jc w:val="both"/>
        <w:rPr>
          <w:noProof/>
        </w:rPr>
      </w:pPr>
    </w:p>
    <w:p w:rsidR="005C68ED" w:rsidRPr="00B551CF" w:rsidRDefault="005C68ED" w:rsidP="005C68ED">
      <w:pPr>
        <w:jc w:val="both"/>
        <w:rPr>
          <w:noProof/>
        </w:rPr>
      </w:pPr>
    </w:p>
    <w:p w:rsidR="005C68ED" w:rsidRPr="00B551CF" w:rsidRDefault="005C68ED" w:rsidP="005C68ED">
      <w:pPr>
        <w:jc w:val="center"/>
        <w:rPr>
          <w:noProof/>
        </w:rPr>
      </w:pPr>
      <w:r w:rsidRPr="00B551CF">
        <w:rPr>
          <w:noProof/>
        </w:rPr>
        <w:t>________________</w:t>
      </w:r>
    </w:p>
    <w:p w:rsidR="005C68ED" w:rsidRPr="00B551CF" w:rsidRDefault="005C68ED" w:rsidP="005C68ED">
      <w:pPr>
        <w:spacing w:line="240" w:lineRule="auto"/>
        <w:rPr>
          <w:b/>
          <w:noProof/>
        </w:rPr>
        <w:sectPr w:rsidR="005C68ED" w:rsidRPr="00B551CF">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06" w:h="16838" w:code="9"/>
          <w:pgMar w:top="1134" w:right="1134" w:bottom="1134" w:left="1134" w:header="1134" w:footer="1134" w:gutter="0"/>
          <w:pgNumType w:start="1"/>
          <w:cols w:space="708"/>
          <w:docGrid w:linePitch="360"/>
        </w:sectPr>
      </w:pPr>
    </w:p>
    <w:p w:rsidR="005C68ED" w:rsidRPr="00B551CF" w:rsidRDefault="005C68ED" w:rsidP="005C68ED">
      <w:pPr>
        <w:jc w:val="right"/>
        <w:rPr>
          <w:b/>
          <w:bCs/>
          <w:noProof/>
          <w:u w:val="single"/>
        </w:rPr>
      </w:pPr>
      <w:r w:rsidRPr="00B551CF">
        <w:rPr>
          <w:b/>
          <w:bCs/>
          <w:noProof/>
          <w:u w:val="single"/>
        </w:rPr>
        <w:lastRenderedPageBreak/>
        <w:t>ANNEX VIII-G</w:t>
      </w:r>
    </w:p>
    <w:p w:rsidR="005C68ED" w:rsidRPr="00B551CF" w:rsidRDefault="005C68ED" w:rsidP="005C68ED">
      <w:pPr>
        <w:rPr>
          <w:noProof/>
        </w:rPr>
      </w:pPr>
    </w:p>
    <w:p w:rsidR="005C68ED" w:rsidRPr="00B551CF" w:rsidRDefault="005C68ED" w:rsidP="005C68ED">
      <w:pPr>
        <w:rPr>
          <w:noProof/>
        </w:rPr>
      </w:pPr>
    </w:p>
    <w:p w:rsidR="005C68ED" w:rsidRPr="00B551CF" w:rsidRDefault="005C68ED" w:rsidP="005C68ED">
      <w:pPr>
        <w:jc w:val="center"/>
        <w:rPr>
          <w:noProof/>
        </w:rPr>
      </w:pPr>
      <w:r w:rsidRPr="00B551CF">
        <w:rPr>
          <w:noProof/>
        </w:rPr>
        <w:t xml:space="preserve">RESERVATIONS ON CONTRACTUAL SERVICES SUPPLIERS </w:t>
      </w:r>
      <w:r w:rsidRPr="00B551CF">
        <w:rPr>
          <w:noProof/>
        </w:rPr>
        <w:br/>
        <w:t>AND INDEPENDENT PROFESSIONALS OF THE REPUBLIC OF ARMENIA</w:t>
      </w:r>
    </w:p>
    <w:p w:rsidR="005C68ED" w:rsidRPr="00B551CF" w:rsidRDefault="005C68ED" w:rsidP="005C68ED">
      <w:pPr>
        <w:rPr>
          <w:noProof/>
        </w:rPr>
      </w:pPr>
    </w:p>
    <w:p w:rsidR="005C68ED" w:rsidRPr="00B551CF" w:rsidRDefault="005C68ED" w:rsidP="0066192D">
      <w:pPr>
        <w:ind w:left="567" w:hanging="567"/>
        <w:rPr>
          <w:noProof/>
        </w:rPr>
      </w:pPr>
      <w:r w:rsidRPr="00B551CF">
        <w:rPr>
          <w:noProof/>
        </w:rPr>
        <w:t>1.</w:t>
      </w:r>
      <w:r w:rsidRPr="00B551CF">
        <w:rPr>
          <w:noProof/>
        </w:rPr>
        <w:tab/>
        <w:t xml:space="preserve">The Republic of Armenia shall allow the supply of services into its territory by contractual service suppliers and independent professionals of the </w:t>
      </w:r>
      <w:r w:rsidR="00507BE4" w:rsidRPr="00B551CF">
        <w:rPr>
          <w:noProof/>
        </w:rPr>
        <w:t>European Union</w:t>
      </w:r>
      <w:r w:rsidRPr="00B551CF">
        <w:rPr>
          <w:noProof/>
        </w:rPr>
        <w:t xml:space="preserve"> through the presence of natural persons, in accordance with Articles</w:t>
      </w:r>
      <w:r w:rsidR="0066192D" w:rsidRPr="00B551CF">
        <w:rPr>
          <w:noProof/>
        </w:rPr>
        <w:t> </w:t>
      </w:r>
      <w:r w:rsidRPr="00B551CF">
        <w:rPr>
          <w:noProof/>
        </w:rPr>
        <w:t>156 and 157 of this Agreement, for the economic activities which are listed below, and subject to the relevant limitations.</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2.</w:t>
      </w:r>
      <w:r w:rsidRPr="00B551CF">
        <w:rPr>
          <w:noProof/>
        </w:rPr>
        <w:tab/>
        <w:t>The list is composed of the following elements:</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the first column indicating the sector or sub-sector in which limitations apply; and</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the second column describing the applicable limitations.</w:t>
      </w:r>
    </w:p>
    <w:p w:rsidR="005C68ED" w:rsidRPr="00B551CF" w:rsidRDefault="005C68ED" w:rsidP="005C68ED">
      <w:pPr>
        <w:ind w:left="1134" w:hanging="567"/>
        <w:rPr>
          <w:noProof/>
        </w:rPr>
      </w:pPr>
    </w:p>
    <w:p w:rsidR="005C68ED" w:rsidRPr="00B551CF" w:rsidRDefault="005C68ED" w:rsidP="005C68ED">
      <w:pPr>
        <w:ind w:left="567"/>
        <w:rPr>
          <w:noProof/>
        </w:rPr>
      </w:pPr>
      <w:r w:rsidRPr="00B551CF">
        <w:rPr>
          <w:noProof/>
        </w:rPr>
        <w:t>The Republic of Armenia does not undertake any commitment for contractual service suppliers and independent professionals for any sector of economic activity other than those which are explicitly listed below.</w:t>
      </w:r>
    </w:p>
    <w:p w:rsidR="005C68ED" w:rsidRPr="00B551CF" w:rsidRDefault="005C68ED" w:rsidP="005C68ED">
      <w:pPr>
        <w:ind w:left="567"/>
        <w:rPr>
          <w:noProof/>
        </w:rPr>
      </w:pPr>
    </w:p>
    <w:p w:rsidR="005C68ED" w:rsidRPr="00B551CF" w:rsidRDefault="005C68ED" w:rsidP="005C68ED">
      <w:pPr>
        <w:ind w:left="567" w:hanging="567"/>
        <w:rPr>
          <w:noProof/>
        </w:rPr>
      </w:pPr>
      <w:r w:rsidRPr="00B551CF">
        <w:rPr>
          <w:noProof/>
        </w:rPr>
        <w:t>3.</w:t>
      </w:r>
      <w:r w:rsidRPr="00B551CF">
        <w:rPr>
          <w:noProof/>
        </w:rPr>
        <w:tab/>
        <w:t>Commitments for contractual service suppliers and independent professionals do not apply in cases where the intent or effect of their temporary presence is to interfere with, or otherwise affect the outcome of, any labour or management dispute or negotiation.</w:t>
      </w:r>
    </w:p>
    <w:p w:rsidR="005C68ED" w:rsidRPr="00B551CF" w:rsidRDefault="005C68ED" w:rsidP="005C68ED">
      <w:pPr>
        <w:ind w:left="567" w:hanging="567"/>
        <w:rPr>
          <w:noProof/>
        </w:rPr>
      </w:pPr>
    </w:p>
    <w:p w:rsidR="0066192D" w:rsidRPr="00B551CF" w:rsidRDefault="0066192D">
      <w:pPr>
        <w:widowControl/>
        <w:spacing w:line="240" w:lineRule="auto"/>
        <w:rPr>
          <w:noProof/>
        </w:rPr>
      </w:pPr>
      <w:r w:rsidRPr="00B551CF">
        <w:rPr>
          <w:noProof/>
        </w:rPr>
        <w:br w:type="page"/>
      </w:r>
    </w:p>
    <w:p w:rsidR="005C68ED" w:rsidRPr="00B551CF" w:rsidRDefault="005C68ED" w:rsidP="0066192D">
      <w:pPr>
        <w:ind w:left="567" w:hanging="567"/>
        <w:rPr>
          <w:noProof/>
        </w:rPr>
      </w:pPr>
      <w:r w:rsidRPr="00B551CF">
        <w:rPr>
          <w:noProof/>
        </w:rPr>
        <w:lastRenderedPageBreak/>
        <w:t>4.</w:t>
      </w:r>
      <w:r w:rsidRPr="00B551CF">
        <w:rPr>
          <w:noProof/>
        </w:rPr>
        <w:tab/>
        <w:t>The list below does not include measures relating to qualification requirements and procedures, technical standards and licensing requirements and procedures when they do not constitute a limitation within the meaning of Articles</w:t>
      </w:r>
      <w:r w:rsidR="0066192D" w:rsidRPr="00B551CF">
        <w:rPr>
          <w:noProof/>
        </w:rPr>
        <w:t> </w:t>
      </w:r>
      <w:r w:rsidRPr="00B551CF">
        <w:rPr>
          <w:noProof/>
        </w:rPr>
        <w:t xml:space="preserve">156 and 157 of this Agreement. Those measures (e.g. need to obtain a licence, need to obtain recognition of qualifications in regulated sectors, need to pass specific examinations, including language examinations, and need to have a legal domicile in the territory where the economic activity is performed), even if not listed below, apply in any case to contractual service suppliers and independent professionals of the </w:t>
      </w:r>
      <w:r w:rsidR="00507BE4" w:rsidRPr="00B551CF">
        <w:rPr>
          <w:noProof/>
        </w:rPr>
        <w:t>European Union</w:t>
      </w:r>
      <w:r w:rsidRPr="00B551CF">
        <w:rPr>
          <w:noProof/>
        </w:rPr>
        <w:t>.</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5.</w:t>
      </w:r>
      <w:r w:rsidRPr="00B551CF">
        <w:rPr>
          <w:noProof/>
        </w:rPr>
        <w:tab/>
        <w:t>All other requirements of the laws and regulations of the Republic of Armenia regarding entry, stay, work and social security measures shall continue to apply, including regulations concerning period of stay, minimum wages as well as collective wage agreements.</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rFonts w:eastAsia="Batang"/>
          <w:noProof/>
        </w:rPr>
        <w:t>6.</w:t>
      </w:r>
      <w:r w:rsidRPr="00B551CF">
        <w:rPr>
          <w:rFonts w:eastAsia="Batang"/>
          <w:noProof/>
        </w:rPr>
        <w:tab/>
      </w:r>
      <w:r w:rsidRPr="00B551CF">
        <w:rPr>
          <w:noProof/>
        </w:rPr>
        <w:t>The list below does not include measures concerning subsidies granted by a Party.</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7.</w:t>
      </w:r>
      <w:r w:rsidRPr="00B551CF">
        <w:rPr>
          <w:noProof/>
        </w:rPr>
        <w:tab/>
        <w:t>The list below is without prejudice to the existence of public monopolies or exclusive rights in the relevant sectors, as set out by the Republic of Armenia in Annexes VIII-E and VIII-F.</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8.</w:t>
      </w:r>
      <w:r w:rsidRPr="00B551CF">
        <w:rPr>
          <w:noProof/>
        </w:rPr>
        <w:tab/>
        <w:t>In the sectors where economic needs tests are applied, their main criteria will be the assessment of the relevant market situation in Armenia where the service is to be provided, including with respect to the number of, and the impact on, existing services suppliers.</w:t>
      </w:r>
    </w:p>
    <w:p w:rsidR="005C68ED" w:rsidRPr="00B551CF" w:rsidRDefault="005C68ED" w:rsidP="005C68ED">
      <w:pPr>
        <w:ind w:left="567" w:hanging="567"/>
        <w:rPr>
          <w:noProof/>
        </w:rPr>
      </w:pPr>
    </w:p>
    <w:p w:rsidR="005C68ED" w:rsidRPr="00B551CF" w:rsidRDefault="005C68ED" w:rsidP="005C68ED">
      <w:pPr>
        <w:ind w:left="567" w:hanging="567"/>
        <w:rPr>
          <w:noProof/>
        </w:rPr>
      </w:pPr>
      <w:r w:rsidRPr="00B551CF">
        <w:rPr>
          <w:noProof/>
        </w:rPr>
        <w:t>9.</w:t>
      </w:r>
      <w:r w:rsidRPr="00B551CF">
        <w:rPr>
          <w:noProof/>
        </w:rPr>
        <w:tab/>
        <w:t>The rights and obligations arising from the list below shall have no self-executing effect and thus confer no rights directly on natural or juridical persons.</w:t>
      </w:r>
    </w:p>
    <w:p w:rsidR="005C68ED" w:rsidRPr="00B551CF" w:rsidRDefault="005C68ED" w:rsidP="005C68ED">
      <w:pPr>
        <w:ind w:left="567" w:hanging="567"/>
        <w:rPr>
          <w:noProof/>
        </w:rPr>
      </w:pPr>
    </w:p>
    <w:p w:rsidR="0066192D" w:rsidRPr="00B551CF" w:rsidRDefault="0066192D">
      <w:pPr>
        <w:widowControl/>
        <w:spacing w:line="240" w:lineRule="auto"/>
        <w:rPr>
          <w:noProof/>
        </w:rPr>
      </w:pPr>
      <w:r w:rsidRPr="00B551CF">
        <w:rPr>
          <w:noProof/>
        </w:rPr>
        <w:br w:type="page"/>
      </w:r>
    </w:p>
    <w:p w:rsidR="005C68ED" w:rsidRPr="00B551CF" w:rsidRDefault="005C68ED">
      <w:pPr>
        <w:ind w:left="567" w:hanging="567"/>
        <w:rPr>
          <w:noProof/>
        </w:rPr>
      </w:pPr>
      <w:r w:rsidRPr="00B551CF">
        <w:rPr>
          <w:noProof/>
        </w:rPr>
        <w:lastRenderedPageBreak/>
        <w:t>10.</w:t>
      </w:r>
      <w:r w:rsidRPr="00B551CF">
        <w:rPr>
          <w:noProof/>
        </w:rPr>
        <w:tab/>
        <w:t xml:space="preserve">The Republic of Armenia shall allow the supply of services into its territory by contractual services suppliers and independent professionals of the </w:t>
      </w:r>
      <w:r w:rsidR="00507BE4" w:rsidRPr="00B551CF">
        <w:rPr>
          <w:noProof/>
        </w:rPr>
        <w:t>European Union</w:t>
      </w:r>
      <w:r w:rsidRPr="00B551CF">
        <w:rPr>
          <w:noProof/>
        </w:rPr>
        <w:t xml:space="preserve"> through presence of natural persons, subject to the c</w:t>
      </w:r>
      <w:r w:rsidR="007403F8" w:rsidRPr="00B551CF">
        <w:rPr>
          <w:noProof/>
        </w:rPr>
        <w:t>onditions specified in Articles </w:t>
      </w:r>
      <w:r w:rsidRPr="00B551CF">
        <w:rPr>
          <w:noProof/>
        </w:rPr>
        <w:t xml:space="preserve">156 and 157 of this Agreement respectively, in the following </w:t>
      </w:r>
      <w:r w:rsidR="0072490B" w:rsidRPr="00B551CF">
        <w:rPr>
          <w:noProof/>
        </w:rPr>
        <w:t>b</w:t>
      </w:r>
      <w:r w:rsidRPr="00B551CF">
        <w:rPr>
          <w:noProof/>
        </w:rPr>
        <w:t xml:space="preserve">usiness </w:t>
      </w:r>
      <w:r w:rsidR="0072490B" w:rsidRPr="00B551CF">
        <w:rPr>
          <w:noProof/>
        </w:rPr>
        <w:t>s</w:t>
      </w:r>
      <w:r w:rsidRPr="00B551CF">
        <w:rPr>
          <w:noProof/>
        </w:rPr>
        <w:t>ervices sub-sectors:</w:t>
      </w:r>
    </w:p>
    <w:p w:rsidR="005C68ED" w:rsidRPr="00B551CF" w:rsidRDefault="005C68ED" w:rsidP="005C68ED">
      <w:pPr>
        <w:ind w:left="567" w:hanging="567"/>
        <w:rPr>
          <w:noProof/>
        </w:rPr>
      </w:pPr>
    </w:p>
    <w:p w:rsidR="005C68ED" w:rsidRPr="00B551CF" w:rsidRDefault="005C68ED" w:rsidP="005C68ED">
      <w:pPr>
        <w:ind w:left="1134" w:hanging="567"/>
        <w:rPr>
          <w:noProof/>
        </w:rPr>
      </w:pPr>
      <w:r w:rsidRPr="00B551CF">
        <w:rPr>
          <w:noProof/>
        </w:rPr>
        <w:t>(a)</w:t>
      </w:r>
      <w:r w:rsidRPr="00B551CF">
        <w:rPr>
          <w:noProof/>
        </w:rPr>
        <w:tab/>
        <w:t>legal services (</w:t>
      </w:r>
      <w:r w:rsidR="00A04F1C" w:rsidRPr="00B551CF">
        <w:rPr>
          <w:noProof/>
        </w:rPr>
        <w:t>CPC </w:t>
      </w:r>
      <w:r w:rsidRPr="00B551CF">
        <w:rPr>
          <w:noProof/>
        </w:rPr>
        <w:t>861);</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w:t>
      </w:r>
      <w:r w:rsidRPr="00B551CF">
        <w:rPr>
          <w:noProof/>
        </w:rPr>
        <w:tab/>
        <w:t>accounting and bookkeeping services (</w:t>
      </w:r>
      <w:r w:rsidR="00A04F1C" w:rsidRPr="00B551CF">
        <w:rPr>
          <w:noProof/>
        </w:rPr>
        <w:t>CPC </w:t>
      </w:r>
      <w:r w:rsidRPr="00B551CF">
        <w:rPr>
          <w:noProof/>
        </w:rPr>
        <w:t>862);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(c)</w:t>
      </w:r>
      <w:r w:rsidRPr="00B551CF">
        <w:rPr>
          <w:noProof/>
        </w:rPr>
        <w:tab/>
        <w:t>taxation services (</w:t>
      </w:r>
      <w:r w:rsidR="00A04F1C" w:rsidRPr="00B551CF">
        <w:rPr>
          <w:noProof/>
        </w:rPr>
        <w:t>CPC </w:t>
      </w:r>
      <w:r w:rsidRPr="00B551CF">
        <w:rPr>
          <w:noProof/>
        </w:rPr>
        <w:t>863);</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(d)</w:t>
      </w:r>
      <w:r w:rsidRPr="00B551CF">
        <w:rPr>
          <w:noProof/>
        </w:rPr>
        <w:tab/>
        <w:t>architectural services (</w:t>
      </w:r>
      <w:r w:rsidR="00A04F1C" w:rsidRPr="00B551CF">
        <w:rPr>
          <w:noProof/>
        </w:rPr>
        <w:t>CPC </w:t>
      </w:r>
      <w:r w:rsidRPr="00B551CF">
        <w:rPr>
          <w:noProof/>
        </w:rPr>
        <w:t>8671);</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(e)</w:t>
      </w:r>
      <w:r w:rsidRPr="00B551CF">
        <w:rPr>
          <w:noProof/>
        </w:rPr>
        <w:tab/>
        <w:t>engineering services (</w:t>
      </w:r>
      <w:r w:rsidR="00A04F1C" w:rsidRPr="00B551CF">
        <w:rPr>
          <w:noProof/>
        </w:rPr>
        <w:t>CPC </w:t>
      </w:r>
      <w:r w:rsidRPr="00B551CF">
        <w:rPr>
          <w:noProof/>
        </w:rPr>
        <w:t>8672);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(f)</w:t>
      </w:r>
      <w:r w:rsidRPr="00B551CF">
        <w:rPr>
          <w:noProof/>
        </w:rPr>
        <w:tab/>
        <w:t>integrated engineering services (</w:t>
      </w:r>
      <w:r w:rsidR="00A04F1C" w:rsidRPr="00B551CF">
        <w:rPr>
          <w:noProof/>
        </w:rPr>
        <w:t>CPC </w:t>
      </w:r>
      <w:r w:rsidRPr="00B551CF">
        <w:rPr>
          <w:noProof/>
        </w:rPr>
        <w:t>8673);</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(g)</w:t>
      </w:r>
      <w:r w:rsidRPr="00B551CF">
        <w:rPr>
          <w:noProof/>
        </w:rPr>
        <w:tab/>
        <w:t>urban planning and landscape architectural services (</w:t>
      </w:r>
      <w:r w:rsidR="00A04F1C" w:rsidRPr="00B551CF">
        <w:rPr>
          <w:noProof/>
        </w:rPr>
        <w:t>CPC </w:t>
      </w:r>
      <w:r w:rsidRPr="00B551CF">
        <w:rPr>
          <w:noProof/>
        </w:rPr>
        <w:t>8674);</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(h)</w:t>
      </w:r>
      <w:r w:rsidRPr="00B551CF">
        <w:rPr>
          <w:noProof/>
        </w:rPr>
        <w:tab/>
        <w:t>medical and dental services (</w:t>
      </w:r>
      <w:r w:rsidR="00A04F1C" w:rsidRPr="00B551CF">
        <w:rPr>
          <w:noProof/>
        </w:rPr>
        <w:t>CPC </w:t>
      </w:r>
      <w:r w:rsidRPr="00B551CF">
        <w:rPr>
          <w:noProof/>
        </w:rPr>
        <w:t>9312);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(i)</w:t>
      </w:r>
      <w:r w:rsidRPr="00B551CF">
        <w:rPr>
          <w:noProof/>
        </w:rPr>
        <w:tab/>
        <w:t>veterinary services (</w:t>
      </w:r>
      <w:r w:rsidR="00A04F1C" w:rsidRPr="00B551CF">
        <w:rPr>
          <w:noProof/>
        </w:rPr>
        <w:t>CPC </w:t>
      </w:r>
      <w:r w:rsidRPr="00B551CF">
        <w:rPr>
          <w:noProof/>
        </w:rPr>
        <w:t>932);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(j)</w:t>
      </w:r>
      <w:r w:rsidRPr="00B551CF">
        <w:rPr>
          <w:noProof/>
        </w:rPr>
        <w:tab/>
        <w:t>consultancy services related to the installation of computer hardware (</w:t>
      </w:r>
      <w:r w:rsidR="00A04F1C" w:rsidRPr="00B551CF">
        <w:rPr>
          <w:noProof/>
        </w:rPr>
        <w:t>CPC </w:t>
      </w:r>
      <w:r w:rsidRPr="00B551CF">
        <w:rPr>
          <w:noProof/>
        </w:rPr>
        <w:t>841);</w:t>
      </w:r>
    </w:p>
    <w:p w:rsidR="005C68ED" w:rsidRPr="00B551CF" w:rsidRDefault="005C68ED" w:rsidP="005C68ED">
      <w:pPr>
        <w:ind w:left="1134" w:hanging="567"/>
        <w:rPr>
          <w:noProof/>
        </w:rPr>
      </w:pPr>
    </w:p>
    <w:p w:rsidR="0066192D" w:rsidRPr="00B551CF" w:rsidRDefault="0066192D">
      <w:pPr>
        <w:widowControl/>
        <w:spacing w:line="240" w:lineRule="auto"/>
        <w:rPr>
          <w:noProof/>
        </w:rPr>
      </w:pPr>
      <w:r w:rsidRPr="00B551CF">
        <w:rPr>
          <w:noProof/>
        </w:rPr>
        <w:br w:type="page"/>
      </w:r>
    </w:p>
    <w:p w:rsidR="005C68ED" w:rsidRPr="00B551CF" w:rsidRDefault="005C68ED" w:rsidP="005C68ED">
      <w:pPr>
        <w:ind w:left="1134" w:hanging="567"/>
        <w:rPr>
          <w:noProof/>
        </w:rPr>
      </w:pPr>
      <w:r w:rsidRPr="00B551CF">
        <w:rPr>
          <w:noProof/>
        </w:rPr>
        <w:lastRenderedPageBreak/>
        <w:t>(k)</w:t>
      </w:r>
      <w:r w:rsidRPr="00B551CF">
        <w:rPr>
          <w:noProof/>
        </w:rPr>
        <w:tab/>
        <w:t>software implementation services (</w:t>
      </w:r>
      <w:r w:rsidR="00A04F1C" w:rsidRPr="00B551CF">
        <w:rPr>
          <w:noProof/>
        </w:rPr>
        <w:t>CPC </w:t>
      </w:r>
      <w:r w:rsidRPr="00B551CF">
        <w:rPr>
          <w:noProof/>
        </w:rPr>
        <w:t>842);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(l)</w:t>
      </w:r>
      <w:r w:rsidRPr="00B551CF">
        <w:rPr>
          <w:noProof/>
        </w:rPr>
        <w:tab/>
        <w:t>data processing services (</w:t>
      </w:r>
      <w:r w:rsidR="00A04F1C" w:rsidRPr="00B551CF">
        <w:rPr>
          <w:noProof/>
        </w:rPr>
        <w:t>CPC </w:t>
      </w:r>
      <w:r w:rsidRPr="00B551CF">
        <w:rPr>
          <w:noProof/>
        </w:rPr>
        <w:t>843);</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(m)</w:t>
      </w:r>
      <w:r w:rsidRPr="00B551CF">
        <w:rPr>
          <w:noProof/>
        </w:rPr>
        <w:tab/>
        <w:t>data base services (</w:t>
      </w:r>
      <w:r w:rsidR="00A04F1C" w:rsidRPr="00B551CF">
        <w:rPr>
          <w:noProof/>
        </w:rPr>
        <w:t>CPC </w:t>
      </w:r>
      <w:r w:rsidRPr="00B551CF">
        <w:rPr>
          <w:noProof/>
        </w:rPr>
        <w:t>844);</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(n)</w:t>
      </w:r>
      <w:r w:rsidRPr="00B551CF">
        <w:rPr>
          <w:noProof/>
        </w:rPr>
        <w:tab/>
        <w:t>maintenance and repair services of office machinery and equipment including computers (</w:t>
      </w:r>
      <w:r w:rsidR="00A04F1C" w:rsidRPr="00B551CF">
        <w:rPr>
          <w:noProof/>
        </w:rPr>
        <w:t>CPC </w:t>
      </w:r>
      <w:r w:rsidRPr="00B551CF">
        <w:rPr>
          <w:noProof/>
        </w:rPr>
        <w:t>845);</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(o)</w:t>
      </w:r>
      <w:r w:rsidRPr="00B551CF">
        <w:rPr>
          <w:noProof/>
        </w:rPr>
        <w:tab/>
        <w:t>other computer services, including data preparation services (</w:t>
      </w:r>
      <w:r w:rsidR="00A04F1C" w:rsidRPr="00B551CF">
        <w:rPr>
          <w:noProof/>
        </w:rPr>
        <w:t>CPC </w:t>
      </w:r>
      <w:r w:rsidRPr="00B551CF">
        <w:rPr>
          <w:noProof/>
        </w:rPr>
        <w:t>849);</w:t>
      </w:r>
    </w:p>
    <w:p w:rsidR="005C68ED" w:rsidRPr="00B551CF" w:rsidRDefault="005C68ED" w:rsidP="005C68ED">
      <w:pPr>
        <w:ind w:left="1134" w:hanging="567"/>
        <w:rPr>
          <w:noProof/>
        </w:rPr>
      </w:pPr>
    </w:p>
    <w:p w:rsidR="005C68ED" w:rsidRPr="00B551CF" w:rsidRDefault="005C68ED" w:rsidP="005C68ED">
      <w:pPr>
        <w:ind w:left="1134" w:hanging="567"/>
        <w:rPr>
          <w:noProof/>
          <w:lang w:val="pt-PT"/>
        </w:rPr>
      </w:pPr>
      <w:r w:rsidRPr="00B551CF">
        <w:rPr>
          <w:noProof/>
          <w:lang w:val="pt-PT"/>
        </w:rPr>
        <w:t>(p)</w:t>
      </w:r>
      <w:r w:rsidRPr="00B551CF">
        <w:rPr>
          <w:noProof/>
          <w:lang w:val="pt-PT"/>
        </w:rPr>
        <w:tab/>
        <w:t>R&amp;D services (</w:t>
      </w:r>
      <w:r w:rsidR="00A04F1C" w:rsidRPr="00B551CF">
        <w:rPr>
          <w:noProof/>
          <w:lang w:val="pt-PT"/>
        </w:rPr>
        <w:t>CPC </w:t>
      </w:r>
      <w:r w:rsidRPr="00B551CF">
        <w:rPr>
          <w:noProof/>
          <w:lang w:val="pt-PT"/>
        </w:rPr>
        <w:t>851-853);</w:t>
      </w:r>
    </w:p>
    <w:p w:rsidR="005C68ED" w:rsidRPr="00B551CF" w:rsidRDefault="005C68ED" w:rsidP="005C68ED">
      <w:pPr>
        <w:ind w:left="1134" w:hanging="567"/>
        <w:rPr>
          <w:noProof/>
          <w:lang w:val="pt-PT"/>
        </w:rPr>
      </w:pPr>
    </w:p>
    <w:p w:rsidR="005C68ED" w:rsidRPr="00B551CF" w:rsidRDefault="005C68ED">
      <w:pPr>
        <w:ind w:left="1134" w:hanging="567"/>
        <w:rPr>
          <w:noProof/>
        </w:rPr>
      </w:pPr>
      <w:r w:rsidRPr="00B551CF">
        <w:rPr>
          <w:noProof/>
        </w:rPr>
        <w:t>(q)</w:t>
      </w:r>
      <w:r w:rsidRPr="00B551CF">
        <w:rPr>
          <w:noProof/>
        </w:rPr>
        <w:tab/>
        <w:t xml:space="preserve">real estate services: </w:t>
      </w:r>
      <w:r w:rsidR="0072490B" w:rsidRPr="00B551CF">
        <w:rPr>
          <w:noProof/>
        </w:rPr>
        <w:t>i</w:t>
      </w:r>
      <w:r w:rsidRPr="00B551CF">
        <w:rPr>
          <w:noProof/>
        </w:rPr>
        <w:t>nvolving own or leased property (</w:t>
      </w:r>
      <w:r w:rsidR="00A04F1C" w:rsidRPr="00B551CF">
        <w:rPr>
          <w:noProof/>
        </w:rPr>
        <w:t>CPC </w:t>
      </w:r>
      <w:r w:rsidRPr="00B551CF">
        <w:rPr>
          <w:noProof/>
        </w:rPr>
        <w:t>821);</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(r)</w:t>
      </w:r>
      <w:r w:rsidRPr="00B551CF">
        <w:rPr>
          <w:noProof/>
        </w:rPr>
        <w:tab/>
        <w:t xml:space="preserve">real estate services: </w:t>
      </w:r>
      <w:r w:rsidR="0072490B" w:rsidRPr="00B551CF">
        <w:rPr>
          <w:noProof/>
        </w:rPr>
        <w:t>o</w:t>
      </w:r>
      <w:r w:rsidRPr="00B551CF">
        <w:rPr>
          <w:noProof/>
        </w:rPr>
        <w:t>n a fee or contract basis (</w:t>
      </w:r>
      <w:r w:rsidR="00A04F1C" w:rsidRPr="00B551CF">
        <w:rPr>
          <w:noProof/>
        </w:rPr>
        <w:t>CPC </w:t>
      </w:r>
      <w:r w:rsidRPr="00B551CF">
        <w:rPr>
          <w:noProof/>
        </w:rPr>
        <w:t>822);</w:t>
      </w:r>
    </w:p>
    <w:p w:rsidR="005C68ED" w:rsidRPr="00B551CF" w:rsidRDefault="005C68ED" w:rsidP="005C68ED">
      <w:pPr>
        <w:ind w:left="1134" w:hanging="567"/>
        <w:rPr>
          <w:noProof/>
        </w:rPr>
      </w:pPr>
    </w:p>
    <w:p w:rsidR="005C68ED" w:rsidRPr="00B551CF" w:rsidRDefault="005C68ED">
      <w:pPr>
        <w:ind w:left="1134" w:hanging="567"/>
        <w:rPr>
          <w:noProof/>
        </w:rPr>
      </w:pPr>
      <w:r w:rsidRPr="00B551CF">
        <w:rPr>
          <w:noProof/>
        </w:rPr>
        <w:t>(s)</w:t>
      </w:r>
      <w:r w:rsidRPr="00B551CF">
        <w:rPr>
          <w:noProof/>
        </w:rPr>
        <w:tab/>
        <w:t>rental/</w:t>
      </w:r>
      <w:r w:rsidR="0072490B" w:rsidRPr="00B551CF">
        <w:rPr>
          <w:noProof/>
        </w:rPr>
        <w:t>l</w:t>
      </w:r>
      <w:r w:rsidRPr="00B551CF">
        <w:rPr>
          <w:noProof/>
        </w:rPr>
        <w:t xml:space="preserve">easing </w:t>
      </w:r>
      <w:r w:rsidR="0072490B" w:rsidRPr="00B551CF">
        <w:rPr>
          <w:noProof/>
        </w:rPr>
        <w:t>s</w:t>
      </w:r>
      <w:r w:rsidRPr="00B551CF">
        <w:rPr>
          <w:noProof/>
        </w:rPr>
        <w:t xml:space="preserve">ervices without </w:t>
      </w:r>
      <w:r w:rsidR="0072490B" w:rsidRPr="00B551CF">
        <w:rPr>
          <w:noProof/>
        </w:rPr>
        <w:t>o</w:t>
      </w:r>
      <w:r w:rsidRPr="00B551CF">
        <w:rPr>
          <w:noProof/>
        </w:rPr>
        <w:t xml:space="preserve">perators: </w:t>
      </w:r>
      <w:r w:rsidR="0072490B" w:rsidRPr="00B551CF">
        <w:rPr>
          <w:noProof/>
        </w:rPr>
        <w:t>r</w:t>
      </w:r>
      <w:r w:rsidRPr="00B551CF">
        <w:rPr>
          <w:noProof/>
        </w:rPr>
        <w:t>elating to aircraft (</w:t>
      </w:r>
      <w:r w:rsidR="00A04F1C" w:rsidRPr="00B551CF">
        <w:rPr>
          <w:noProof/>
        </w:rPr>
        <w:t>CPC </w:t>
      </w:r>
      <w:r w:rsidRPr="00B551CF">
        <w:rPr>
          <w:noProof/>
        </w:rPr>
        <w:t>83104);</w:t>
      </w:r>
    </w:p>
    <w:p w:rsidR="005C68ED" w:rsidRPr="00B551CF" w:rsidRDefault="005C68ED" w:rsidP="005C68ED">
      <w:pPr>
        <w:ind w:left="1134" w:hanging="567"/>
        <w:rPr>
          <w:noProof/>
        </w:rPr>
      </w:pPr>
    </w:p>
    <w:p w:rsidR="005C68ED" w:rsidRPr="00B551CF" w:rsidRDefault="005C68ED">
      <w:pPr>
        <w:ind w:left="1134" w:hanging="567"/>
        <w:rPr>
          <w:noProof/>
        </w:rPr>
      </w:pPr>
      <w:r w:rsidRPr="00B551CF">
        <w:rPr>
          <w:noProof/>
        </w:rPr>
        <w:t>(t)</w:t>
      </w:r>
      <w:r w:rsidRPr="00B551CF">
        <w:rPr>
          <w:noProof/>
        </w:rPr>
        <w:tab/>
        <w:t>rental/</w:t>
      </w:r>
      <w:r w:rsidR="0072490B" w:rsidRPr="00B551CF">
        <w:rPr>
          <w:noProof/>
        </w:rPr>
        <w:t>l</w:t>
      </w:r>
      <w:r w:rsidRPr="00B551CF">
        <w:rPr>
          <w:noProof/>
        </w:rPr>
        <w:t xml:space="preserve">easing </w:t>
      </w:r>
      <w:r w:rsidR="0072490B" w:rsidRPr="00B551CF">
        <w:rPr>
          <w:noProof/>
        </w:rPr>
        <w:t>s</w:t>
      </w:r>
      <w:r w:rsidRPr="00B551CF">
        <w:rPr>
          <w:noProof/>
        </w:rPr>
        <w:t xml:space="preserve">ervices without </w:t>
      </w:r>
      <w:r w:rsidR="0072490B" w:rsidRPr="00B551CF">
        <w:rPr>
          <w:noProof/>
        </w:rPr>
        <w:t>o</w:t>
      </w:r>
      <w:r w:rsidRPr="00B551CF">
        <w:rPr>
          <w:noProof/>
        </w:rPr>
        <w:t xml:space="preserve">perators: </w:t>
      </w:r>
      <w:r w:rsidR="0072490B" w:rsidRPr="00B551CF">
        <w:rPr>
          <w:noProof/>
        </w:rPr>
        <w:t>r</w:t>
      </w:r>
      <w:r w:rsidRPr="00B551CF">
        <w:rPr>
          <w:noProof/>
        </w:rPr>
        <w:t>elating to other transport equipment (</w:t>
      </w:r>
      <w:r w:rsidR="00A04F1C" w:rsidRPr="00B551CF">
        <w:rPr>
          <w:noProof/>
        </w:rPr>
        <w:t>CPC </w:t>
      </w:r>
      <w:r w:rsidRPr="00B551CF">
        <w:rPr>
          <w:noProof/>
        </w:rPr>
        <w:t>83101, 83102);</w:t>
      </w:r>
    </w:p>
    <w:p w:rsidR="005C68ED" w:rsidRPr="00B551CF" w:rsidRDefault="005C68ED" w:rsidP="005C68ED">
      <w:pPr>
        <w:ind w:left="1134" w:hanging="567"/>
        <w:rPr>
          <w:noProof/>
        </w:rPr>
      </w:pPr>
    </w:p>
    <w:p w:rsidR="005C68ED" w:rsidRPr="00B551CF" w:rsidRDefault="005C68ED">
      <w:pPr>
        <w:ind w:left="1134" w:hanging="567"/>
        <w:rPr>
          <w:noProof/>
        </w:rPr>
      </w:pPr>
      <w:r w:rsidRPr="00B551CF">
        <w:rPr>
          <w:noProof/>
        </w:rPr>
        <w:t>(u)</w:t>
      </w:r>
      <w:r w:rsidRPr="00B551CF">
        <w:rPr>
          <w:noProof/>
        </w:rPr>
        <w:tab/>
        <w:t>rental/</w:t>
      </w:r>
      <w:r w:rsidR="0072490B" w:rsidRPr="00B551CF">
        <w:rPr>
          <w:noProof/>
        </w:rPr>
        <w:t>l</w:t>
      </w:r>
      <w:r w:rsidRPr="00B551CF">
        <w:rPr>
          <w:noProof/>
        </w:rPr>
        <w:t xml:space="preserve">easing </w:t>
      </w:r>
      <w:r w:rsidR="0072490B" w:rsidRPr="00B551CF">
        <w:rPr>
          <w:noProof/>
        </w:rPr>
        <w:t>s</w:t>
      </w:r>
      <w:r w:rsidRPr="00B551CF">
        <w:rPr>
          <w:noProof/>
        </w:rPr>
        <w:t xml:space="preserve">ervices without </w:t>
      </w:r>
      <w:r w:rsidR="0072490B" w:rsidRPr="00B551CF">
        <w:rPr>
          <w:noProof/>
        </w:rPr>
        <w:t>o</w:t>
      </w:r>
      <w:r w:rsidRPr="00B551CF">
        <w:rPr>
          <w:noProof/>
        </w:rPr>
        <w:t xml:space="preserve">perators: </w:t>
      </w:r>
      <w:r w:rsidR="0072490B" w:rsidRPr="00B551CF">
        <w:rPr>
          <w:noProof/>
        </w:rPr>
        <w:t>r</w:t>
      </w:r>
      <w:r w:rsidRPr="00B551CF">
        <w:rPr>
          <w:noProof/>
        </w:rPr>
        <w:t>elating to other machinery and equipment (</w:t>
      </w:r>
      <w:r w:rsidR="00A04F1C" w:rsidRPr="00B551CF">
        <w:rPr>
          <w:noProof/>
        </w:rPr>
        <w:t>CPC </w:t>
      </w:r>
      <w:r w:rsidRPr="00B551CF">
        <w:rPr>
          <w:noProof/>
        </w:rPr>
        <w:t>83106-83109);</w:t>
      </w:r>
    </w:p>
    <w:p w:rsidR="0066192D" w:rsidRPr="00B551CF" w:rsidRDefault="0066192D">
      <w:pPr>
        <w:widowControl/>
        <w:spacing w:line="240" w:lineRule="auto"/>
        <w:rPr>
          <w:noProof/>
        </w:rPr>
      </w:pPr>
    </w:p>
    <w:p w:rsidR="005C68ED" w:rsidRPr="00B551CF" w:rsidRDefault="005C68ED" w:rsidP="005C68ED">
      <w:pPr>
        <w:ind w:left="1134" w:hanging="567"/>
        <w:rPr>
          <w:noProof/>
        </w:rPr>
      </w:pPr>
      <w:r w:rsidRPr="00B551CF">
        <w:rPr>
          <w:noProof/>
        </w:rPr>
        <w:t>(v)</w:t>
      </w:r>
      <w:r w:rsidRPr="00B551CF">
        <w:rPr>
          <w:noProof/>
        </w:rPr>
        <w:tab/>
        <w:t>advertising services (</w:t>
      </w:r>
      <w:r w:rsidR="00A04F1C" w:rsidRPr="00B551CF">
        <w:rPr>
          <w:noProof/>
        </w:rPr>
        <w:t>CPC </w:t>
      </w:r>
      <w:r w:rsidRPr="00B551CF">
        <w:rPr>
          <w:noProof/>
        </w:rPr>
        <w:t>871);</w:t>
      </w:r>
    </w:p>
    <w:p w:rsidR="005C68ED" w:rsidRPr="00B551CF" w:rsidRDefault="005C68ED" w:rsidP="005C68ED">
      <w:pPr>
        <w:ind w:left="1134" w:hanging="567"/>
        <w:rPr>
          <w:noProof/>
        </w:rPr>
      </w:pPr>
    </w:p>
    <w:p w:rsidR="0066192D" w:rsidRPr="00B551CF" w:rsidRDefault="0066192D">
      <w:pPr>
        <w:widowControl/>
        <w:spacing w:line="240" w:lineRule="auto"/>
        <w:rPr>
          <w:noProof/>
        </w:rPr>
      </w:pPr>
      <w:r w:rsidRPr="00B551CF">
        <w:rPr>
          <w:noProof/>
        </w:rPr>
        <w:br w:type="page"/>
      </w:r>
    </w:p>
    <w:p w:rsidR="005C68ED" w:rsidRPr="00B551CF" w:rsidRDefault="005C68ED" w:rsidP="005C68ED">
      <w:pPr>
        <w:ind w:left="1134" w:hanging="567"/>
        <w:rPr>
          <w:noProof/>
        </w:rPr>
      </w:pPr>
      <w:r w:rsidRPr="00B551CF">
        <w:rPr>
          <w:noProof/>
        </w:rPr>
        <w:lastRenderedPageBreak/>
        <w:t>(w)</w:t>
      </w:r>
      <w:r w:rsidRPr="00B551CF">
        <w:rPr>
          <w:noProof/>
        </w:rPr>
        <w:tab/>
        <w:t>market research and public opinion polling services (</w:t>
      </w:r>
      <w:r w:rsidR="00A04F1C" w:rsidRPr="00B551CF">
        <w:rPr>
          <w:noProof/>
        </w:rPr>
        <w:t>CPC </w:t>
      </w:r>
      <w:r w:rsidRPr="00B551CF">
        <w:rPr>
          <w:noProof/>
        </w:rPr>
        <w:t>864);</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(x)</w:t>
      </w:r>
      <w:r w:rsidRPr="00B551CF">
        <w:rPr>
          <w:noProof/>
        </w:rPr>
        <w:tab/>
        <w:t>management consulting service (</w:t>
      </w:r>
      <w:r w:rsidR="00A04F1C" w:rsidRPr="00B551CF">
        <w:rPr>
          <w:noProof/>
        </w:rPr>
        <w:t>CPC </w:t>
      </w:r>
      <w:r w:rsidRPr="00B551CF">
        <w:rPr>
          <w:noProof/>
        </w:rPr>
        <w:t>865);</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(y)</w:t>
      </w:r>
      <w:r w:rsidRPr="00B551CF">
        <w:rPr>
          <w:noProof/>
        </w:rPr>
        <w:tab/>
        <w:t>services related to management consulting (</w:t>
      </w:r>
      <w:r w:rsidR="00A04F1C" w:rsidRPr="00B551CF">
        <w:rPr>
          <w:noProof/>
        </w:rPr>
        <w:t>CPC </w:t>
      </w:r>
      <w:r w:rsidRPr="00B551CF">
        <w:rPr>
          <w:noProof/>
        </w:rPr>
        <w:t>866);</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(z)</w:t>
      </w:r>
      <w:r w:rsidRPr="00B551CF">
        <w:rPr>
          <w:noProof/>
        </w:rPr>
        <w:tab/>
        <w:t>technical testing and analysis services (</w:t>
      </w:r>
      <w:r w:rsidR="00A04F1C" w:rsidRPr="00B551CF">
        <w:rPr>
          <w:noProof/>
        </w:rPr>
        <w:t>CPC </w:t>
      </w:r>
      <w:r w:rsidRPr="00B551CF">
        <w:rPr>
          <w:noProof/>
        </w:rPr>
        <w:t>8676);</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(aa)</w:t>
      </w:r>
      <w:r w:rsidRPr="00B551CF">
        <w:rPr>
          <w:noProof/>
        </w:rPr>
        <w:tab/>
        <w:t>consulting services incidental to manufacturing (</w:t>
      </w:r>
      <w:r w:rsidR="00A04F1C" w:rsidRPr="00B551CF">
        <w:rPr>
          <w:noProof/>
        </w:rPr>
        <w:t>CPC </w:t>
      </w:r>
      <w:r w:rsidRPr="00B551CF">
        <w:rPr>
          <w:noProof/>
        </w:rPr>
        <w:t>884, 885);</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(bb)</w:t>
      </w:r>
      <w:r w:rsidRPr="00B551CF">
        <w:rPr>
          <w:noProof/>
        </w:rPr>
        <w:tab/>
        <w:t>maintenance and repair of equipment (not including maritime vessels, aircraft or other transport equipment) (</w:t>
      </w:r>
      <w:r w:rsidR="00A04F1C" w:rsidRPr="00B551CF">
        <w:rPr>
          <w:noProof/>
        </w:rPr>
        <w:t>CPC </w:t>
      </w:r>
      <w:r w:rsidRPr="00B551CF">
        <w:rPr>
          <w:noProof/>
        </w:rPr>
        <w:t>633, 8861-8866);</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(cc)</w:t>
      </w:r>
      <w:r w:rsidRPr="00B551CF">
        <w:rPr>
          <w:noProof/>
        </w:rPr>
        <w:tab/>
        <w:t>printing, publishing (</w:t>
      </w:r>
      <w:r w:rsidR="00A04F1C" w:rsidRPr="00B551CF">
        <w:rPr>
          <w:noProof/>
        </w:rPr>
        <w:t>CPC </w:t>
      </w:r>
      <w:r w:rsidRPr="00B551CF">
        <w:rPr>
          <w:noProof/>
        </w:rPr>
        <w:t>88442);</w:t>
      </w:r>
    </w:p>
    <w:p w:rsidR="005C68ED" w:rsidRPr="00B551CF" w:rsidRDefault="005C68ED" w:rsidP="005C68ED">
      <w:pPr>
        <w:ind w:left="1134" w:hanging="567"/>
        <w:rPr>
          <w:noProof/>
        </w:rPr>
      </w:pPr>
    </w:p>
    <w:p w:rsidR="005C68ED" w:rsidRPr="00B551CF" w:rsidRDefault="005C68ED" w:rsidP="005C68ED">
      <w:pPr>
        <w:ind w:left="1134" w:hanging="567"/>
        <w:rPr>
          <w:noProof/>
        </w:rPr>
      </w:pPr>
      <w:r w:rsidRPr="00B551CF">
        <w:rPr>
          <w:noProof/>
        </w:rPr>
        <w:t>(dd)</w:t>
      </w:r>
      <w:r w:rsidRPr="00B551CF">
        <w:rPr>
          <w:noProof/>
        </w:rPr>
        <w:tab/>
        <w:t>convention services (</w:t>
      </w:r>
      <w:r w:rsidR="00A04F1C" w:rsidRPr="00B551CF">
        <w:rPr>
          <w:noProof/>
        </w:rPr>
        <w:t>CPC </w:t>
      </w:r>
      <w:r w:rsidRPr="00B551CF">
        <w:rPr>
          <w:noProof/>
        </w:rPr>
        <w:t>87909); and</w:t>
      </w:r>
    </w:p>
    <w:p w:rsidR="00503534" w:rsidRDefault="00503534">
      <w:pPr>
        <w:widowControl/>
        <w:spacing w:line="240" w:lineRule="auto"/>
        <w:rPr>
          <w:noProof/>
        </w:rPr>
      </w:pPr>
      <w:r>
        <w:rPr>
          <w:noProof/>
        </w:rPr>
        <w:br w:type="page"/>
      </w:r>
    </w:p>
    <w:p w:rsidR="005C68ED" w:rsidRPr="00B551CF" w:rsidRDefault="005C68ED" w:rsidP="005C68ED">
      <w:pPr>
        <w:ind w:left="1134" w:hanging="567"/>
        <w:rPr>
          <w:noProof/>
        </w:rPr>
      </w:pPr>
      <w:bookmarkStart w:id="1" w:name="_GoBack"/>
      <w:bookmarkEnd w:id="1"/>
    </w:p>
    <w:p w:rsidR="005C68ED" w:rsidRPr="00B551CF" w:rsidRDefault="005C68ED" w:rsidP="0066192D">
      <w:pPr>
        <w:ind w:left="1134" w:hanging="567"/>
        <w:rPr>
          <w:noProof/>
        </w:rPr>
      </w:pPr>
      <w:r w:rsidRPr="00B551CF">
        <w:rPr>
          <w:noProof/>
        </w:rPr>
        <w:t>(ee)</w:t>
      </w:r>
      <w:r w:rsidRPr="00B551CF">
        <w:rPr>
          <w:noProof/>
        </w:rPr>
        <w:tab/>
        <w:t>translation and interpretation services (</w:t>
      </w:r>
      <w:r w:rsidR="00A04F1C" w:rsidRPr="00B551CF">
        <w:rPr>
          <w:noProof/>
        </w:rPr>
        <w:t>CPC </w:t>
      </w:r>
      <w:r w:rsidRPr="00B551CF">
        <w:rPr>
          <w:noProof/>
        </w:rPr>
        <w:t>87905).</w:t>
      </w:r>
    </w:p>
    <w:p w:rsidR="005C68ED" w:rsidRPr="00B551CF" w:rsidRDefault="005C68ED" w:rsidP="005C68E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7477"/>
      </w:tblGrid>
      <w:tr w:rsidR="005C68ED" w:rsidRPr="00B551CF" w:rsidTr="004D0066">
        <w:tc>
          <w:tcPr>
            <w:tcW w:w="1206" w:type="pct"/>
          </w:tcPr>
          <w:p w:rsidR="005C68ED" w:rsidRPr="00B551CF" w:rsidRDefault="005C68ED" w:rsidP="0066192D">
            <w:pPr>
              <w:spacing w:before="60" w:after="60" w:line="240" w:lineRule="auto"/>
              <w:jc w:val="center"/>
              <w:rPr>
                <w:noProof/>
              </w:rPr>
            </w:pPr>
            <w:r w:rsidRPr="00B551CF">
              <w:rPr>
                <w:noProof/>
              </w:rPr>
              <w:t>Sector or sub-sector</w:t>
            </w:r>
          </w:p>
        </w:tc>
        <w:tc>
          <w:tcPr>
            <w:tcW w:w="3794" w:type="pct"/>
          </w:tcPr>
          <w:p w:rsidR="005C68ED" w:rsidRPr="00B551CF" w:rsidRDefault="005C68ED" w:rsidP="004D0066">
            <w:pPr>
              <w:spacing w:before="60" w:after="60" w:line="240" w:lineRule="auto"/>
              <w:jc w:val="center"/>
              <w:rPr>
                <w:noProof/>
              </w:rPr>
            </w:pPr>
            <w:r w:rsidRPr="00B551CF">
              <w:rPr>
                <w:noProof/>
              </w:rPr>
              <w:t>Description of reservations</w:t>
            </w:r>
          </w:p>
        </w:tc>
      </w:tr>
      <w:tr w:rsidR="005C68ED" w:rsidRPr="00B551CF" w:rsidTr="004D0066">
        <w:tc>
          <w:tcPr>
            <w:tcW w:w="1206" w:type="pct"/>
          </w:tcPr>
          <w:p w:rsidR="005C68ED" w:rsidRPr="00B551CF" w:rsidRDefault="005C68ED" w:rsidP="004D0066">
            <w:pPr>
              <w:spacing w:before="60" w:after="60" w:line="240" w:lineRule="auto"/>
              <w:rPr>
                <w:noProof/>
              </w:rPr>
            </w:pPr>
            <w:r w:rsidRPr="00B551CF">
              <w:rPr>
                <w:noProof/>
              </w:rPr>
              <w:t>Horizontal</w:t>
            </w:r>
          </w:p>
        </w:tc>
        <w:tc>
          <w:tcPr>
            <w:tcW w:w="3794" w:type="pct"/>
          </w:tcPr>
          <w:p w:rsidR="005C68ED" w:rsidRPr="00B551CF" w:rsidRDefault="005C68ED" w:rsidP="004D0066">
            <w:pPr>
              <w:spacing w:before="60" w:after="60" w:line="240" w:lineRule="auto"/>
              <w:rPr>
                <w:noProof/>
              </w:rPr>
            </w:pPr>
            <w:r w:rsidRPr="00B551CF">
              <w:rPr>
                <w:noProof/>
              </w:rPr>
              <w:t>Real estate</w:t>
            </w:r>
          </w:p>
          <w:p w:rsidR="005C68ED" w:rsidRPr="00B551CF" w:rsidRDefault="005C68ED" w:rsidP="004D0066">
            <w:pPr>
              <w:spacing w:before="60" w:after="60" w:line="240" w:lineRule="auto"/>
              <w:rPr>
                <w:noProof/>
              </w:rPr>
            </w:pPr>
            <w:r w:rsidRPr="00B551CF">
              <w:rPr>
                <w:noProof/>
              </w:rPr>
              <w:t>Foreign natural persons cannot acquire ownership of land in Armenia, unless otherwise provided by law.</w:t>
            </w:r>
          </w:p>
        </w:tc>
      </w:tr>
      <w:tr w:rsidR="005C68ED" w:rsidRPr="00B551CF" w:rsidTr="004D0066">
        <w:tc>
          <w:tcPr>
            <w:tcW w:w="1206" w:type="pct"/>
          </w:tcPr>
          <w:p w:rsidR="005C68ED" w:rsidRPr="00B551CF" w:rsidRDefault="005C68ED" w:rsidP="004D0066">
            <w:pPr>
              <w:spacing w:before="60" w:after="60" w:line="240" w:lineRule="auto"/>
              <w:rPr>
                <w:noProof/>
              </w:rPr>
            </w:pPr>
            <w:r w:rsidRPr="00B551CF">
              <w:rPr>
                <w:noProof/>
              </w:rPr>
              <w:t>Business services</w:t>
            </w:r>
          </w:p>
        </w:tc>
        <w:tc>
          <w:tcPr>
            <w:tcW w:w="3794" w:type="pct"/>
          </w:tcPr>
          <w:p w:rsidR="005C68ED" w:rsidRPr="00B551CF" w:rsidRDefault="005C68ED" w:rsidP="004D0066">
            <w:pPr>
              <w:spacing w:before="60" w:after="60" w:line="240" w:lineRule="auto"/>
              <w:rPr>
                <w:noProof/>
              </w:rPr>
            </w:pPr>
            <w:r w:rsidRPr="00B551CF">
              <w:rPr>
                <w:noProof/>
              </w:rPr>
              <w:t>Independent professionals</w:t>
            </w:r>
          </w:p>
          <w:p w:rsidR="005C68ED" w:rsidRPr="00B551CF" w:rsidRDefault="005C68ED" w:rsidP="004D0066">
            <w:pPr>
              <w:spacing w:before="60" w:after="60" w:line="240" w:lineRule="auto"/>
              <w:rPr>
                <w:noProof/>
              </w:rPr>
            </w:pPr>
            <w:r w:rsidRPr="00B551CF">
              <w:rPr>
                <w:noProof/>
              </w:rPr>
              <w:t>Entry granted for up to three years.</w:t>
            </w:r>
          </w:p>
        </w:tc>
      </w:tr>
    </w:tbl>
    <w:p w:rsidR="005C68ED" w:rsidRPr="00B551CF" w:rsidRDefault="005C68ED" w:rsidP="005C68ED">
      <w:pPr>
        <w:rPr>
          <w:noProof/>
        </w:rPr>
      </w:pPr>
    </w:p>
    <w:p w:rsidR="005C68ED" w:rsidRPr="00B551CF" w:rsidRDefault="005C68ED" w:rsidP="005C68ED">
      <w:pPr>
        <w:rPr>
          <w:noProof/>
        </w:rPr>
      </w:pPr>
    </w:p>
    <w:p w:rsidR="005C68ED" w:rsidRDefault="005C68ED" w:rsidP="005C68ED">
      <w:pPr>
        <w:jc w:val="center"/>
        <w:rPr>
          <w:noProof/>
        </w:rPr>
      </w:pPr>
      <w:r w:rsidRPr="00B551CF">
        <w:rPr>
          <w:noProof/>
        </w:rPr>
        <w:t>________________</w:t>
      </w:r>
    </w:p>
    <w:sectPr w:rsidR="005C68ED">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1906" w:h="16838" w:code="9"/>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635" w:rsidRDefault="003F4635">
      <w:r>
        <w:separator/>
      </w:r>
    </w:p>
  </w:endnote>
  <w:endnote w:type="continuationSeparator" w:id="0">
    <w:p w:rsidR="003F4635" w:rsidRDefault="003F463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13096"/>
      <w:docPartObj>
        <w:docPartGallery w:val="Page Numbers (Bottom of Page)"/>
        <w:docPartUnique/>
      </w:docPartObj>
    </w:sdtPr>
    <w:sdtEndPr>
      <w:rPr>
        <w:noProof/>
      </w:rPr>
    </w:sdtEndPr>
    <w:sdtContent>
      <w:p w:rsidR="00DE1BEC" w:rsidRDefault="00DE1BEC">
        <w:pPr>
          <w:pStyle w:val="Footer"/>
          <w:jc w:val="center"/>
        </w:pPr>
      </w:p>
      <w:p w:rsidR="00DE1BEC" w:rsidRDefault="003F4635" w:rsidP="009E6C0A">
        <w:pPr>
          <w:pStyle w:val="Footer"/>
          <w:jc w:val="center"/>
          <w:rPr>
            <w:lang w:val="de-DE"/>
          </w:rPr>
        </w:pP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21901"/>
      <w:docPartObj>
        <w:docPartGallery w:val="Page Numbers (Bottom of Page)"/>
        <w:docPartUnique/>
      </w:docPartObj>
    </w:sdtPr>
    <w:sdtEndPr>
      <w:rPr>
        <w:noProof/>
      </w:rPr>
    </w:sdtEndPr>
    <w:sdtContent>
      <w:p w:rsidR="00DE1BEC" w:rsidRDefault="00DE1BEC">
        <w:pPr>
          <w:pStyle w:val="Footer"/>
          <w:jc w:val="center"/>
        </w:pPr>
      </w:p>
      <w:p w:rsidR="00DE1BEC" w:rsidRDefault="003F4635" w:rsidP="009E6C0A">
        <w:pPr>
          <w:pStyle w:val="Footer"/>
          <w:jc w:val="center"/>
        </w:pP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737095"/>
      <w:docPartObj>
        <w:docPartGallery w:val="Page Numbers (Bottom of Page)"/>
        <w:docPartUnique/>
      </w:docPartObj>
    </w:sdtPr>
    <w:sdtEndPr>
      <w:rPr>
        <w:noProof/>
      </w:rPr>
    </w:sdtEndPr>
    <w:sdtContent>
      <w:p w:rsidR="00DE1BEC" w:rsidRDefault="00DE1BEC">
        <w:pPr>
          <w:pStyle w:val="Footer"/>
          <w:jc w:val="center"/>
        </w:pPr>
      </w:p>
      <w:p w:rsidR="00DE1BEC" w:rsidRDefault="003F4635" w:rsidP="0005028E">
        <w:pPr>
          <w:pStyle w:val="Footer"/>
          <w:jc w:val="center"/>
        </w:pP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DE1BEC" w:rsidRDefault="00DE1BEC">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635" w:rsidRDefault="003F4635">
      <w:pPr>
        <w:pStyle w:val="FootnoteText"/>
      </w:pPr>
      <w:r>
        <w:separator/>
      </w:r>
    </w:p>
  </w:footnote>
  <w:footnote w:type="continuationSeparator" w:id="0">
    <w:p w:rsidR="003F4635" w:rsidRDefault="003F4635">
      <w:pPr>
        <w:pStyle w:val="FootnoteText"/>
      </w:pPr>
      <w:r>
        <w:separator/>
      </w:r>
    </w:p>
  </w:footnote>
  <w:footnote w:id="1">
    <w:p w:rsidR="00DE1BEC" w:rsidRPr="00323E60" w:rsidRDefault="00DE1BEC" w:rsidP="00A95E7D">
      <w:pPr>
        <w:pStyle w:val="FootnoteText"/>
      </w:pPr>
      <w:r w:rsidRPr="00323E60">
        <w:rPr>
          <w:rStyle w:val="FootnoteReference"/>
        </w:rPr>
        <w:footnoteRef/>
      </w:r>
      <w:r w:rsidRPr="00323E60">
        <w:tab/>
        <w:t>Public utilities exist in sectors such as related scientific and technical consulting services, R&amp;D services on social sciences and humanities, technical testing and analysis services, environmental services, health services, transport services and services auxiliary to all modes of transport. Exclusive rights on such services are often granted to private operators, for instance operators with concessions from public authorities, subject to specific service obligations. Given that public utilities often also exist at the sub-central level, detailed and exhaustive sector</w:t>
      </w:r>
      <w:r>
        <w:noBreakHyphen/>
      </w:r>
      <w:r w:rsidRPr="00323E60">
        <w:t>specific scheduling is not practical. This reservation does not apply to telecommunications and to computer and related services.</w:t>
      </w:r>
    </w:p>
  </w:footnote>
  <w:footnote w:id="2">
    <w:p w:rsidR="00DE1BEC" w:rsidRPr="00323E60" w:rsidRDefault="00DE1BEC" w:rsidP="005C68ED">
      <w:pPr>
        <w:pStyle w:val="FootnoteText"/>
        <w:rPr>
          <w:lang w:eastAsia="ko-KR"/>
        </w:rPr>
      </w:pPr>
      <w:r w:rsidRPr="00323E60">
        <w:rPr>
          <w:rStyle w:val="FootnoteReference"/>
        </w:rPr>
        <w:footnoteRef/>
      </w:r>
      <w:r w:rsidRPr="00323E60">
        <w:tab/>
        <w:t>In accordance with Article 54 of the TFEU, these subsidiaries are considered as juridical persons</w:t>
      </w:r>
      <w:r w:rsidRPr="00323E60">
        <w:rPr>
          <w:lang w:eastAsia="ko-KR"/>
        </w:rPr>
        <w:t xml:space="preserve"> of </w:t>
      </w:r>
      <w:r w:rsidRPr="00323E60">
        <w:t>the</w:t>
      </w:r>
      <w:r w:rsidRPr="00323E60">
        <w:rPr>
          <w:lang w:eastAsia="ko-KR"/>
        </w:rPr>
        <w:t xml:space="preserve"> </w:t>
      </w:r>
      <w:r>
        <w:rPr>
          <w:lang w:eastAsia="ko-KR"/>
        </w:rPr>
        <w:t>European Union</w:t>
      </w:r>
      <w:r w:rsidRPr="00323E60">
        <w:t xml:space="preserve">. To the extent that they have a continuous and effective link with the economy of the </w:t>
      </w:r>
      <w:r>
        <w:rPr>
          <w:lang w:eastAsia="ko-KR"/>
        </w:rPr>
        <w:t>European Union</w:t>
      </w:r>
      <w:r w:rsidRPr="00323E60">
        <w:t>, they are beneficiaries of the internal market, which includes</w:t>
      </w:r>
      <w:r w:rsidRPr="00323E60">
        <w:rPr>
          <w:i/>
          <w:lang w:eastAsia="ko-KR"/>
        </w:rPr>
        <w:t>,</w:t>
      </w:r>
      <w:r w:rsidRPr="00323E60">
        <w:rPr>
          <w:i/>
        </w:rPr>
        <w:t xml:space="preserve"> </w:t>
      </w:r>
      <w:r w:rsidRPr="00D50414">
        <w:rPr>
          <w:i/>
        </w:rPr>
        <w:t>inter alia</w:t>
      </w:r>
      <w:r w:rsidRPr="00323E60">
        <w:rPr>
          <w:i/>
          <w:lang w:eastAsia="ko-KR"/>
        </w:rPr>
        <w:t>,</w:t>
      </w:r>
      <w:r w:rsidRPr="00323E60">
        <w:t xml:space="preserve"> the freedom to establish and to provide services in all Member States</w:t>
      </w:r>
      <w:r w:rsidRPr="00323E60">
        <w:rPr>
          <w:lang w:eastAsia="ko-KR"/>
        </w:rPr>
        <w:t xml:space="preserve"> of the </w:t>
      </w:r>
      <w:r>
        <w:rPr>
          <w:lang w:eastAsia="ko-KR"/>
        </w:rPr>
        <w:t>European Union</w:t>
      </w:r>
      <w:r w:rsidRPr="00323E60">
        <w:t>.</w:t>
      </w:r>
    </w:p>
  </w:footnote>
  <w:footnote w:id="3">
    <w:p w:rsidR="00DE1BEC" w:rsidRPr="00323E60" w:rsidRDefault="00DE1BEC" w:rsidP="005C68ED">
      <w:pPr>
        <w:pStyle w:val="FootnoteText"/>
      </w:pPr>
      <w:r w:rsidRPr="00323E60">
        <w:rPr>
          <w:rStyle w:val="FootnoteReference"/>
        </w:rPr>
        <w:footnoteRef/>
      </w:r>
      <w:r w:rsidRPr="00323E60">
        <w:tab/>
        <w:t>As regards services sectors, these limitations do not go beyond the limitations reflected in the existing commitments under GATS.</w:t>
      </w:r>
    </w:p>
  </w:footnote>
  <w:footnote w:id="4">
    <w:p w:rsidR="00607896" w:rsidRPr="00323E60" w:rsidRDefault="00607896" w:rsidP="00607896">
      <w:pPr>
        <w:pStyle w:val="FootnoteText"/>
        <w:rPr>
          <w:lang w:eastAsia="ko-KR"/>
        </w:rPr>
      </w:pPr>
      <w:r w:rsidRPr="00323E60">
        <w:rPr>
          <w:rStyle w:val="FootnoteReference"/>
        </w:rPr>
        <w:footnoteRef/>
      </w:r>
      <w:r w:rsidRPr="00323E60">
        <w:rPr>
          <w:lang w:eastAsia="ko-KR"/>
        </w:rPr>
        <w:tab/>
      </w:r>
      <w:r w:rsidRPr="00323E60">
        <w:t xml:space="preserve">In order for </w:t>
      </w:r>
      <w:r w:rsidRPr="00323E60">
        <w:rPr>
          <w:lang w:eastAsia="ko-KR"/>
        </w:rPr>
        <w:t>non-EU-</w:t>
      </w:r>
      <w:r w:rsidRPr="00323E60">
        <w:t xml:space="preserve">country nationals to obtain </w:t>
      </w:r>
      <w:r w:rsidRPr="00323E60">
        <w:rPr>
          <w:lang w:eastAsia="ko-KR"/>
        </w:rPr>
        <w:t>EU</w:t>
      </w:r>
      <w:r w:rsidRPr="00323E60">
        <w:t xml:space="preserve">-wide recognition of their qualifications, a </w:t>
      </w:r>
      <w:r w:rsidRPr="00323E60">
        <w:rPr>
          <w:lang w:eastAsia="ko-KR"/>
        </w:rPr>
        <w:t>m</w:t>
      </w:r>
      <w:r w:rsidRPr="00323E60">
        <w:t xml:space="preserve">utual </w:t>
      </w:r>
      <w:r w:rsidRPr="00323E60">
        <w:rPr>
          <w:lang w:eastAsia="ko-KR"/>
        </w:rPr>
        <w:t>r</w:t>
      </w:r>
      <w:r w:rsidRPr="00323E60">
        <w:t xml:space="preserve">ecognition </w:t>
      </w:r>
      <w:r w:rsidRPr="00323E60">
        <w:rPr>
          <w:lang w:eastAsia="ko-KR"/>
        </w:rPr>
        <w:t>a</w:t>
      </w:r>
      <w:r w:rsidRPr="00323E60">
        <w:t>greement</w:t>
      </w:r>
      <w:r w:rsidRPr="00323E60">
        <w:rPr>
          <w:lang w:eastAsia="ko-KR"/>
        </w:rPr>
        <w:t>,</w:t>
      </w:r>
      <w:r w:rsidRPr="00323E60">
        <w:t xml:space="preserve"> negotiated within the framework defined in Article</w:t>
      </w:r>
      <w:r>
        <w:t> </w:t>
      </w:r>
      <w:r>
        <w:rPr>
          <w:lang w:eastAsia="ko-KR"/>
        </w:rPr>
        <w:t>161 of this Agreement</w:t>
      </w:r>
      <w:r w:rsidRPr="00323E60">
        <w:rPr>
          <w:lang w:eastAsia="ko-KR"/>
        </w:rPr>
        <w:t>, is necessary.</w:t>
      </w:r>
    </w:p>
  </w:footnote>
  <w:footnote w:id="5">
    <w:p w:rsidR="00DE1BEC" w:rsidRPr="00323E60" w:rsidRDefault="00DE1BEC" w:rsidP="005C68ED">
      <w:pPr>
        <w:pStyle w:val="FootnoteText"/>
      </w:pPr>
      <w:r w:rsidRPr="00323E60">
        <w:rPr>
          <w:rStyle w:val="FootnoteReference"/>
        </w:rPr>
        <w:footnoteRef/>
      </w:r>
      <w:r w:rsidRPr="00323E60">
        <w:tab/>
      </w:r>
      <w:proofErr w:type="gramStart"/>
      <w:r w:rsidRPr="00323E60">
        <w:t>Applies to East European companies, which are cooperating with one or more Nordic companies.</w:t>
      </w:r>
      <w:proofErr w:type="gramEnd"/>
    </w:p>
  </w:footnote>
  <w:footnote w:id="6">
    <w:p w:rsidR="00DE1BEC" w:rsidRPr="00323E60" w:rsidRDefault="00DE1BEC" w:rsidP="005C68ED">
      <w:pPr>
        <w:pStyle w:val="FootnoteText"/>
      </w:pPr>
      <w:r w:rsidRPr="00323E60">
        <w:rPr>
          <w:rStyle w:val="FootnoteReference"/>
        </w:rPr>
        <w:footnoteRef/>
      </w:r>
      <w:r w:rsidRPr="00323E60">
        <w:tab/>
        <w:t>With regard to Austria the part of the most-favoured-nation treatment exemption regarding traffic rights covers all countries with whom bilateral agreements on road transport or other arrangements relating to road transport exist or may be considered in future.</w:t>
      </w:r>
    </w:p>
  </w:footnote>
  <w:footnote w:id="7">
    <w:p w:rsidR="00DE1BEC" w:rsidRPr="00323E60" w:rsidRDefault="00DE1BEC" w:rsidP="005C68ED">
      <w:pPr>
        <w:pStyle w:val="FootnoteText"/>
      </w:pPr>
      <w:r w:rsidRPr="00323E60">
        <w:rPr>
          <w:rStyle w:val="FootnoteReference"/>
        </w:rPr>
        <w:footnoteRef/>
      </w:r>
      <w:r w:rsidRPr="00323E60">
        <w:tab/>
      </w:r>
      <w:r w:rsidRPr="00323E60">
        <w:rPr>
          <w:lang w:eastAsia="ko-KR"/>
        </w:rPr>
        <w:t xml:space="preserve">A </w:t>
      </w:r>
      <w:r w:rsidRPr="00323E60">
        <w:t>juridical person is controlled by other natural or juridical person(s) if the latter has/have the power to name a majority of its directors or otherwise legally direct its actions. In particular, ownership of more than 50</w:t>
      </w:r>
      <w:r>
        <w:rPr>
          <w:lang w:eastAsia="ko-KR"/>
        </w:rPr>
        <w:t> </w:t>
      </w:r>
      <w:r w:rsidRPr="00323E60">
        <w:rPr>
          <w:lang w:eastAsia="ko-KR"/>
        </w:rPr>
        <w:t>%</w:t>
      </w:r>
      <w:r w:rsidRPr="00323E60">
        <w:t xml:space="preserve"> of the equity interest</w:t>
      </w:r>
      <w:r w:rsidRPr="00323E60">
        <w:rPr>
          <w:lang w:eastAsia="ko-KR"/>
        </w:rPr>
        <w:t>s</w:t>
      </w:r>
      <w:r w:rsidRPr="00323E60">
        <w:t xml:space="preserve"> in a juridical person shall be deemed to constitute control.</w:t>
      </w:r>
    </w:p>
  </w:footnote>
  <w:footnote w:id="8">
    <w:p w:rsidR="00DE1BEC" w:rsidRPr="00323E60" w:rsidRDefault="00DE1BEC" w:rsidP="00E739A0">
      <w:pPr>
        <w:pStyle w:val="FootnoteText"/>
      </w:pPr>
      <w:r w:rsidRPr="00323E60">
        <w:rPr>
          <w:rStyle w:val="FootnoteReference"/>
        </w:rPr>
        <w:footnoteRef/>
      </w:r>
      <w:r w:rsidRPr="00323E60">
        <w:tab/>
      </w:r>
      <w:r w:rsidRPr="00323E60">
        <w:rPr>
          <w:lang w:eastAsia="ko-KR"/>
        </w:rPr>
        <w:t xml:space="preserve">A </w:t>
      </w:r>
      <w:r w:rsidRPr="00323E60">
        <w:t>juridical person is controlled by other natural or juridical person(s) if the latter has/have the power to name a majority of its directors or otherwise legally direct its actions. In particular, ownership of more than 50</w:t>
      </w:r>
      <w:r>
        <w:t> </w:t>
      </w:r>
      <w:r w:rsidRPr="00323E60">
        <w:rPr>
          <w:lang w:eastAsia="ko-KR"/>
        </w:rPr>
        <w:t>%</w:t>
      </w:r>
      <w:r w:rsidRPr="00323E60">
        <w:t xml:space="preserve"> of the equity interest</w:t>
      </w:r>
      <w:r w:rsidRPr="00323E60">
        <w:rPr>
          <w:lang w:eastAsia="ko-KR"/>
        </w:rPr>
        <w:t>s</w:t>
      </w:r>
      <w:r w:rsidRPr="00323E60">
        <w:t xml:space="preserve"> in a juridical person shall be deemed to constitute control.</w:t>
      </w:r>
    </w:p>
  </w:footnote>
  <w:footnote w:id="9">
    <w:p w:rsidR="00DE1BEC" w:rsidRPr="00323E60" w:rsidRDefault="00DE1BEC" w:rsidP="005C68ED">
      <w:pPr>
        <w:pStyle w:val="FootnoteText"/>
      </w:pPr>
      <w:r w:rsidRPr="00323E60">
        <w:rPr>
          <w:rStyle w:val="FootnoteReference"/>
        </w:rPr>
        <w:footnoteRef/>
      </w:r>
      <w:r w:rsidRPr="00323E60">
        <w:tab/>
        <w:t>The horizontal limitation on public utilities applies.</w:t>
      </w:r>
    </w:p>
  </w:footnote>
  <w:footnote w:id="10">
    <w:p w:rsidR="00DE1BEC" w:rsidRPr="00323E60" w:rsidRDefault="00DE1BEC" w:rsidP="00900218">
      <w:pPr>
        <w:pStyle w:val="FootnoteText"/>
      </w:pPr>
      <w:r w:rsidRPr="00323E60">
        <w:rPr>
          <w:rStyle w:val="FootnoteReference"/>
        </w:rPr>
        <w:footnoteRef/>
      </w:r>
      <w:r w:rsidRPr="00323E60">
        <w:tab/>
      </w:r>
      <w:r w:rsidRPr="00323E60">
        <w:rPr>
          <w:lang w:eastAsia="ko-KR"/>
        </w:rPr>
        <w:t xml:space="preserve">A </w:t>
      </w:r>
      <w:r w:rsidRPr="00323E60">
        <w:t>juridical person is controlled by other natural or juridical person(s) if the latter has/have the power to name a majority of its directors or otherwise legally direct its actions. In particular, ownership of more than 50 </w:t>
      </w:r>
      <w:r w:rsidRPr="00323E60">
        <w:rPr>
          <w:lang w:eastAsia="ko-KR"/>
        </w:rPr>
        <w:t>%</w:t>
      </w:r>
      <w:r w:rsidRPr="00323E60">
        <w:t xml:space="preserve"> of the equity interest</w:t>
      </w:r>
      <w:r w:rsidRPr="00323E60">
        <w:rPr>
          <w:lang w:eastAsia="ko-KR"/>
        </w:rPr>
        <w:t>s</w:t>
      </w:r>
      <w:r w:rsidRPr="00323E60">
        <w:t xml:space="preserve"> in a juridical person shall be deemed to constitute control.</w:t>
      </w:r>
    </w:p>
  </w:footnote>
  <w:footnote w:id="11">
    <w:p w:rsidR="00502D1D" w:rsidRPr="00323E60" w:rsidRDefault="00502D1D" w:rsidP="00502D1D">
      <w:pPr>
        <w:pStyle w:val="FootnoteText"/>
      </w:pPr>
      <w:r w:rsidRPr="00323E60">
        <w:rPr>
          <w:rStyle w:val="FootnoteReference"/>
        </w:rPr>
        <w:footnoteRef/>
      </w:r>
      <w:r w:rsidRPr="00323E60">
        <w:rPr>
          <w:lang w:eastAsia="ko-KR"/>
        </w:rPr>
        <w:tab/>
      </w:r>
      <w:r w:rsidRPr="00323E60">
        <w:t xml:space="preserve">The supply of pharmaceuticals to the general public, like the provision of other services, is subject to licensing and qualification requirements and procedures applicable in </w:t>
      </w:r>
      <w:r w:rsidRPr="00323E60">
        <w:rPr>
          <w:lang w:eastAsia="ko-KR"/>
        </w:rPr>
        <w:t xml:space="preserve">the </w:t>
      </w:r>
      <w:r w:rsidRPr="00323E60">
        <w:t xml:space="preserve">Member States of the </w:t>
      </w:r>
      <w:r>
        <w:t>European Union</w:t>
      </w:r>
      <w:r w:rsidRPr="00323E60">
        <w:t xml:space="preserve">. As a general rule, this activity is reserved </w:t>
      </w:r>
      <w:r w:rsidRPr="00323E60">
        <w:rPr>
          <w:lang w:eastAsia="ko-KR"/>
        </w:rPr>
        <w:t>to</w:t>
      </w:r>
      <w:r w:rsidRPr="00323E60">
        <w:t xml:space="preserve"> pharmacists. In some Member States</w:t>
      </w:r>
      <w:r w:rsidRPr="00323E60">
        <w:rPr>
          <w:lang w:eastAsia="ko-KR"/>
        </w:rPr>
        <w:t xml:space="preserve"> </w:t>
      </w:r>
      <w:r w:rsidRPr="00323E60">
        <w:t xml:space="preserve">of the </w:t>
      </w:r>
      <w:r>
        <w:t>European Union</w:t>
      </w:r>
      <w:r w:rsidRPr="00323E60">
        <w:t xml:space="preserve">, only the supply of prescription drugs is reserved </w:t>
      </w:r>
      <w:r w:rsidRPr="00323E60">
        <w:rPr>
          <w:lang w:eastAsia="ko-KR"/>
        </w:rPr>
        <w:t>to</w:t>
      </w:r>
      <w:r w:rsidRPr="00323E60">
        <w:t xml:space="preserve"> pharmacists.</w:t>
      </w:r>
    </w:p>
  </w:footnote>
  <w:footnote w:id="12">
    <w:p w:rsidR="00DE1BEC" w:rsidRPr="00323E60" w:rsidRDefault="00DE1BEC" w:rsidP="005C68ED">
      <w:pPr>
        <w:pStyle w:val="FootnoteText"/>
      </w:pPr>
      <w:r w:rsidRPr="00323E60">
        <w:rPr>
          <w:rStyle w:val="FootnoteReference"/>
        </w:rPr>
        <w:footnoteRef/>
      </w:r>
      <w:r w:rsidRPr="00323E60">
        <w:tab/>
        <w:t>The horizontal limitation on the difference in treatment between branches and subsidiaries applies. Foreign branches may only receive an authorisation to operate in the territory of a Member State under the conditions provided for in the relevant legislation of that Member State and may therefore be required to satisfy a number of specific prudential requirements.</w:t>
      </w:r>
    </w:p>
  </w:footnote>
  <w:footnote w:id="13">
    <w:p w:rsidR="00DE1BEC" w:rsidRPr="00323E60" w:rsidRDefault="00DE1BEC">
      <w:pPr>
        <w:pStyle w:val="FootnoteText"/>
      </w:pPr>
      <w:r w:rsidRPr="00323E60">
        <w:rPr>
          <w:rStyle w:val="FootnoteReference"/>
        </w:rPr>
        <w:footnoteRef/>
      </w:r>
      <w:r w:rsidRPr="00323E60">
        <w:tab/>
      </w:r>
      <w:proofErr w:type="gramStart"/>
      <w:r w:rsidRPr="00323E60">
        <w:t>Including services auxiliary to internal waterways transport.</w:t>
      </w:r>
      <w:proofErr w:type="gramEnd"/>
    </w:p>
  </w:footnote>
  <w:footnote w:id="14">
    <w:p w:rsidR="00DE1BEC" w:rsidRPr="00323E60" w:rsidRDefault="00DE1BEC" w:rsidP="005C68ED">
      <w:pPr>
        <w:pStyle w:val="FootnoteText"/>
      </w:pPr>
      <w:r w:rsidRPr="00323E60">
        <w:rPr>
          <w:rStyle w:val="FootnoteReference"/>
        </w:rPr>
        <w:footnoteRef/>
      </w:r>
      <w:r w:rsidRPr="00323E60">
        <w:tab/>
        <w:t xml:space="preserve">Equivalent treatment implies non-discriminatory treatment of </w:t>
      </w:r>
      <w:r>
        <w:t>European Union</w:t>
      </w:r>
      <w:r w:rsidRPr="00323E60">
        <w:t xml:space="preserve"> air carriers and </w:t>
      </w:r>
      <w:r>
        <w:t>European Union</w:t>
      </w:r>
      <w:r w:rsidRPr="00323E60">
        <w:t xml:space="preserve"> CRS services suppliers.</w:t>
      </w:r>
    </w:p>
  </w:footnote>
  <w:footnote w:id="15">
    <w:p w:rsidR="00DE1BEC" w:rsidRPr="00323E60" w:rsidRDefault="00DE1BEC" w:rsidP="005C68ED">
      <w:pPr>
        <w:pStyle w:val="FootnoteText"/>
      </w:pPr>
      <w:r w:rsidRPr="00323E60">
        <w:rPr>
          <w:rStyle w:val="FootnoteReference"/>
        </w:rPr>
        <w:footnoteRef/>
      </w:r>
      <w:r w:rsidRPr="00323E60">
        <w:tab/>
        <w:t>A juridical person is controlled by other natural or juridical person(s) if the latter has/have the power to name a majority of its directors or otherwise legally direct its actions. In particular, ownership of more than 50 % of the equity interest in a juridical person shall be deemed to constitute control.</w:t>
      </w:r>
    </w:p>
  </w:footnote>
  <w:footnote w:id="16">
    <w:p w:rsidR="00DE1BEC" w:rsidRPr="00323E60" w:rsidRDefault="00DE1BEC" w:rsidP="00C35F8C">
      <w:pPr>
        <w:pStyle w:val="FootnoteText"/>
        <w:rPr>
          <w:lang w:eastAsia="en-US"/>
        </w:rPr>
      </w:pPr>
      <w:r w:rsidRPr="00323E60">
        <w:rPr>
          <w:rStyle w:val="FootnoteReference"/>
          <w:lang w:eastAsia="en-US"/>
        </w:rPr>
        <w:footnoteRef/>
      </w:r>
      <w:r w:rsidRPr="00323E60">
        <w:tab/>
      </w:r>
      <w:proofErr w:type="gramStart"/>
      <w:r w:rsidRPr="00323E60">
        <w:rPr>
          <w:lang w:eastAsia="en-US"/>
        </w:rPr>
        <w:t xml:space="preserve">Based on </w:t>
      </w:r>
      <w:r w:rsidRPr="00323E60">
        <w:t>figures</w:t>
      </w:r>
      <w:r w:rsidRPr="00323E60">
        <w:rPr>
          <w:lang w:eastAsia="en-US"/>
        </w:rPr>
        <w:t xml:space="preserve"> published by the Directorate General in charge of Energy in the latest EU</w:t>
      </w:r>
      <w:r>
        <w:rPr>
          <w:lang w:eastAsia="en-US"/>
        </w:rPr>
        <w:t> </w:t>
      </w:r>
      <w:r w:rsidRPr="00323E60">
        <w:rPr>
          <w:lang w:eastAsia="en-US"/>
        </w:rPr>
        <w:t>energy statistical pocketbook: crude oil imports expressed in weight, gas imports in calorific value.</w:t>
      </w:r>
      <w:proofErr w:type="gramEnd"/>
    </w:p>
  </w:footnote>
  <w:footnote w:id="17">
    <w:p w:rsidR="00DE1BEC" w:rsidRPr="00323E60" w:rsidRDefault="00DE1BEC" w:rsidP="005C68ED">
      <w:pPr>
        <w:pStyle w:val="FootnoteText"/>
        <w:rPr>
          <w:sz w:val="22"/>
          <w:szCs w:val="22"/>
        </w:rPr>
      </w:pPr>
      <w:r w:rsidRPr="00323E60">
        <w:rPr>
          <w:rStyle w:val="FootnoteReference"/>
          <w:sz w:val="22"/>
          <w:szCs w:val="22"/>
        </w:rPr>
        <w:footnoteRef/>
      </w:r>
      <w:r w:rsidRPr="00323E60">
        <w:rPr>
          <w:sz w:val="22"/>
          <w:szCs w:val="22"/>
        </w:rPr>
        <w:tab/>
      </w:r>
      <w:proofErr w:type="gramStart"/>
      <w:r w:rsidRPr="00323E60">
        <w:rPr>
          <w:sz w:val="22"/>
          <w:szCs w:val="22"/>
        </w:rPr>
        <w:t>Includes legal advisory, legal representational, legal arbitration and conciliation/mediation, and legal documentation and certification services.</w:t>
      </w:r>
      <w:proofErr w:type="gramEnd"/>
      <w:r w:rsidRPr="00323E60">
        <w:rPr>
          <w:sz w:val="22"/>
          <w:szCs w:val="22"/>
        </w:rPr>
        <w:t xml:space="preserve"> Provision of legal services is only authorised in respect of public international law, EU law and the law of any jurisdiction where the investor or its personnel is qualified to practice as a lawyer, and, like the provision of other services, is subject to licensing requirements and procedures applicable in Member States of the </w:t>
      </w:r>
      <w:r>
        <w:rPr>
          <w:sz w:val="22"/>
          <w:szCs w:val="22"/>
        </w:rPr>
        <w:t>European Union</w:t>
      </w:r>
      <w:r w:rsidRPr="00323E60">
        <w:rPr>
          <w:sz w:val="22"/>
          <w:szCs w:val="22"/>
        </w:rPr>
        <w:t xml:space="preserve">. For lawyers providing legal services in respect of public international law and foreign law, these may take </w:t>
      </w:r>
      <w:r w:rsidRPr="00D50414">
        <w:rPr>
          <w:i/>
          <w:iCs/>
          <w:sz w:val="22"/>
          <w:szCs w:val="22"/>
        </w:rPr>
        <w:t>inter alia</w:t>
      </w:r>
      <w:r w:rsidRPr="00323E60">
        <w:rPr>
          <w:sz w:val="22"/>
          <w:szCs w:val="22"/>
        </w:rPr>
        <w:t xml:space="preserve"> the form of compliance with local codes of ethics, use of home title (unless recognition with the host title has been obtained) insurance requirements, simple registration with the host country Bar or a simplified admission to the host country Bar through an aptitude test and a legal or professional domicile in the host country. Legal services in respect of EU law shall in principle be carried out by or through a fully qualified lawyer admitted to the Bar in the EU acting personally, and legal services in respect of the law of a Member State of the </w:t>
      </w:r>
      <w:r>
        <w:rPr>
          <w:sz w:val="22"/>
          <w:szCs w:val="22"/>
        </w:rPr>
        <w:t>European Union</w:t>
      </w:r>
      <w:r w:rsidRPr="00323E60">
        <w:rPr>
          <w:sz w:val="22"/>
          <w:szCs w:val="22"/>
        </w:rPr>
        <w:t xml:space="preserve"> shall in principle be carried out by or through a fully qualified lawyer admitted to the Bar in that Member State acting personally. Full admission to the Bar in the relevant Member State of the </w:t>
      </w:r>
      <w:r>
        <w:rPr>
          <w:sz w:val="22"/>
          <w:szCs w:val="22"/>
        </w:rPr>
        <w:t>European Union</w:t>
      </w:r>
      <w:r w:rsidRPr="00323E60">
        <w:rPr>
          <w:sz w:val="22"/>
          <w:szCs w:val="22"/>
        </w:rPr>
        <w:t xml:space="preserve"> might therefore be necessary for representation before courts and other competent authorities in the EU since it involves practice of EU and national procedural law. However, in some Member States, foreign lawyers not fully admitted to the Bar are allowed to represent in civil proceedings a party being a national or belonging to the State in which the lawyer is entitled to practice.</w:t>
      </w:r>
    </w:p>
  </w:footnote>
  <w:footnote w:id="18">
    <w:p w:rsidR="00DE1BEC" w:rsidRPr="00323E60" w:rsidRDefault="00DE1BEC" w:rsidP="005C68ED">
      <w:pPr>
        <w:pStyle w:val="FootnoteText"/>
      </w:pPr>
      <w:r w:rsidRPr="00323E60">
        <w:rPr>
          <w:rStyle w:val="FootnoteReference"/>
        </w:rPr>
        <w:footnoteRef/>
      </w:r>
      <w:r w:rsidRPr="00323E60">
        <w:tab/>
      </w:r>
      <w:proofErr w:type="gramStart"/>
      <w:r w:rsidRPr="00323E60">
        <w:t>Does not include legal advisory and legal representational services on tax matters, which are to be found under 1.A.a).</w:t>
      </w:r>
      <w:proofErr w:type="gramEnd"/>
      <w:r w:rsidRPr="00323E60">
        <w:t xml:space="preserve"> </w:t>
      </w:r>
      <w:proofErr w:type="gramStart"/>
      <w:r w:rsidRPr="00323E60">
        <w:t>Legal services.</w:t>
      </w:r>
      <w:proofErr w:type="gramEnd"/>
    </w:p>
  </w:footnote>
  <w:footnote w:id="19">
    <w:p w:rsidR="00DE1BEC" w:rsidRPr="00323E60" w:rsidRDefault="00DE1BEC" w:rsidP="005C68ED">
      <w:pPr>
        <w:pStyle w:val="FootnoteText"/>
      </w:pPr>
      <w:r w:rsidRPr="00323E60">
        <w:rPr>
          <w:rStyle w:val="FootnoteReference"/>
        </w:rPr>
        <w:footnoteRef/>
      </w:r>
      <w:r w:rsidRPr="00323E60">
        <w:tab/>
        <w:t xml:space="preserve">The supply of pharmaceuticals to the general public, like the provision of other services, is subject to licensing and qualification requirements and procedures applicable in Member States of the </w:t>
      </w:r>
      <w:r>
        <w:t>European Union</w:t>
      </w:r>
      <w:r w:rsidRPr="00323E60">
        <w:t>. As a general rule, this activity is reserved to pharmacists. In some Member States, only the supply of prescription drugs is reserved to pharmacists.</w:t>
      </w:r>
    </w:p>
  </w:footnote>
  <w:footnote w:id="20">
    <w:p w:rsidR="00DE1BEC" w:rsidRPr="00323E60" w:rsidRDefault="00DE1BEC" w:rsidP="005C68ED">
      <w:pPr>
        <w:pStyle w:val="FootnoteText"/>
      </w:pPr>
      <w:r w:rsidRPr="00323E60">
        <w:rPr>
          <w:rStyle w:val="FootnoteReference"/>
        </w:rPr>
        <w:footnoteRef/>
      </w:r>
      <w:r w:rsidRPr="00323E60">
        <w:tab/>
      </w:r>
      <w:proofErr w:type="gramStart"/>
      <w:r w:rsidRPr="00323E60">
        <w:t xml:space="preserve">Part of </w:t>
      </w:r>
      <w:r>
        <w:t>CPC </w:t>
      </w:r>
      <w:r w:rsidRPr="00323E60">
        <w:t>85201, which is to be found under 1.A.h. Medical and dental services.</w:t>
      </w:r>
      <w:proofErr w:type="gramEnd"/>
    </w:p>
  </w:footnote>
  <w:footnote w:id="21">
    <w:p w:rsidR="00DE1BEC" w:rsidRPr="00323E60" w:rsidRDefault="00DE1BEC" w:rsidP="005C68ED">
      <w:pPr>
        <w:pStyle w:val="FootnoteText"/>
      </w:pPr>
      <w:r w:rsidRPr="00323E60">
        <w:rPr>
          <w:rStyle w:val="FootnoteReference"/>
        </w:rPr>
        <w:footnoteRef/>
      </w:r>
      <w:r w:rsidRPr="00323E60">
        <w:tab/>
        <w:t>The service involved relates to the profession of real estate agent and does not affect any rights or restrictions on natural and juridical persons purchasing real estate.</w:t>
      </w:r>
    </w:p>
  </w:footnote>
  <w:footnote w:id="22">
    <w:p w:rsidR="00DE1BEC" w:rsidRPr="00323E60" w:rsidRDefault="00DE1BEC" w:rsidP="005C68ED">
      <w:pPr>
        <w:pStyle w:val="FootnoteText"/>
      </w:pPr>
      <w:r w:rsidRPr="00323E60">
        <w:rPr>
          <w:rStyle w:val="FootnoteReference"/>
        </w:rPr>
        <w:footnoteRef/>
      </w:r>
      <w:r w:rsidRPr="00323E60">
        <w:tab/>
        <w:t>Maintenance and repair services of transport equipment (</w:t>
      </w:r>
      <w:r>
        <w:t>CPC </w:t>
      </w:r>
      <w:r w:rsidRPr="00323E60">
        <w:t xml:space="preserve">6112, 6122, 8867 and </w:t>
      </w:r>
      <w:r>
        <w:t>CPC </w:t>
      </w:r>
      <w:r w:rsidRPr="00323E60">
        <w:t>8868) are to be found under l.F. l) 1 to 1.F.l) 4.</w:t>
      </w:r>
    </w:p>
  </w:footnote>
  <w:footnote w:id="23">
    <w:p w:rsidR="00DE1BEC" w:rsidRPr="00323E60" w:rsidRDefault="00DE1BEC" w:rsidP="00CB4371">
      <w:pPr>
        <w:pStyle w:val="FootnoteText"/>
      </w:pPr>
      <w:r w:rsidRPr="00323E60">
        <w:rPr>
          <w:rStyle w:val="FootnoteReference"/>
        </w:rPr>
        <w:footnoteRef/>
      </w:r>
      <w:r w:rsidRPr="00323E60">
        <w:tab/>
      </w:r>
      <w:proofErr w:type="gramStart"/>
      <w:r w:rsidRPr="00323E60">
        <w:t xml:space="preserve">Does not include printing services, which fall under </w:t>
      </w:r>
      <w:r>
        <w:t>CPC </w:t>
      </w:r>
      <w:r w:rsidRPr="00323E60">
        <w:t>88442 and are to be found under 1.F p).</w:t>
      </w:r>
      <w:proofErr w:type="gramEnd"/>
    </w:p>
  </w:footnote>
  <w:footnote w:id="24">
    <w:p w:rsidR="00DE1BEC" w:rsidRPr="00323E60" w:rsidRDefault="00DE1BEC" w:rsidP="005C68ED">
      <w:pPr>
        <w:pStyle w:val="FootnoteText"/>
      </w:pPr>
      <w:r w:rsidRPr="00323E60">
        <w:rPr>
          <w:rStyle w:val="FootnoteReference"/>
        </w:rPr>
        <w:footnoteRef/>
      </w:r>
      <w:r w:rsidRPr="00323E60">
        <w:tab/>
        <w:t>The term "handling" should be taken to include clearance, sorting, transport and delivery.</w:t>
      </w:r>
    </w:p>
  </w:footnote>
  <w:footnote w:id="25">
    <w:p w:rsidR="00DE1BEC" w:rsidRPr="00323E60" w:rsidRDefault="00DE1BEC" w:rsidP="005C68ED">
      <w:pPr>
        <w:pStyle w:val="FootnoteText"/>
      </w:pPr>
      <w:r w:rsidRPr="00323E60">
        <w:rPr>
          <w:rStyle w:val="FootnoteReference"/>
        </w:rPr>
        <w:footnoteRef/>
      </w:r>
      <w:r w:rsidRPr="00323E60">
        <w:tab/>
        <w:t>"Postal item" refers to items handled by any type of commercial operator, whether public or private.</w:t>
      </w:r>
    </w:p>
  </w:footnote>
  <w:footnote w:id="26">
    <w:p w:rsidR="00DE1BEC" w:rsidRPr="00323E60" w:rsidRDefault="00DE1BEC" w:rsidP="005C68ED">
      <w:pPr>
        <w:pStyle w:val="FootnoteText"/>
      </w:pPr>
      <w:r w:rsidRPr="00323E60">
        <w:rPr>
          <w:rStyle w:val="FootnoteReference"/>
        </w:rPr>
        <w:footnoteRef/>
      </w:r>
      <w:r w:rsidRPr="00323E60">
        <w:tab/>
        <w:t>E.g. letter, postcards.</w:t>
      </w:r>
    </w:p>
  </w:footnote>
  <w:footnote w:id="27">
    <w:p w:rsidR="00DE1BEC" w:rsidRPr="00323E60" w:rsidRDefault="00DE1BEC" w:rsidP="005C68ED">
      <w:pPr>
        <w:pStyle w:val="FootnoteText"/>
      </w:pPr>
      <w:r w:rsidRPr="00323E60">
        <w:rPr>
          <w:rStyle w:val="FootnoteReference"/>
        </w:rPr>
        <w:footnoteRef/>
      </w:r>
      <w:r w:rsidRPr="00323E60">
        <w:tab/>
        <w:t>Books, catalogues are included hereunder.</w:t>
      </w:r>
    </w:p>
  </w:footnote>
  <w:footnote w:id="28">
    <w:p w:rsidR="00DE1BEC" w:rsidRPr="00323E60" w:rsidRDefault="00DE1BEC" w:rsidP="005C68ED">
      <w:pPr>
        <w:pStyle w:val="FootnoteText"/>
      </w:pPr>
      <w:r w:rsidRPr="00323E60">
        <w:rPr>
          <w:rStyle w:val="FootnoteReference"/>
        </w:rPr>
        <w:footnoteRef/>
      </w:r>
      <w:r w:rsidRPr="00323E60">
        <w:tab/>
        <w:t>Journals, newspapers, periodicals</w:t>
      </w:r>
    </w:p>
  </w:footnote>
  <w:footnote w:id="29">
    <w:p w:rsidR="00DE1BEC" w:rsidRPr="00323E60" w:rsidRDefault="00DE1BEC" w:rsidP="005C68ED">
      <w:pPr>
        <w:pStyle w:val="FootnoteText"/>
      </w:pPr>
      <w:r w:rsidRPr="00323E60">
        <w:rPr>
          <w:rStyle w:val="FootnoteReference"/>
        </w:rPr>
        <w:footnoteRef/>
      </w:r>
      <w:r w:rsidRPr="00323E60">
        <w:tab/>
        <w:t>For subsectors (i) to (</w:t>
      </w:r>
      <w:proofErr w:type="gramStart"/>
      <w:r w:rsidRPr="00323E60">
        <w:t>iv</w:t>
      </w:r>
      <w:proofErr w:type="gramEnd"/>
      <w:r w:rsidRPr="00323E60">
        <w:t>), individual licences imposing particular universal services obligations and/or financial contribution to a compensation fund may be required.</w:t>
      </w:r>
    </w:p>
  </w:footnote>
  <w:footnote w:id="30">
    <w:p w:rsidR="00DE1BEC" w:rsidRPr="00323E60" w:rsidRDefault="00DE1BEC" w:rsidP="005C68ED">
      <w:pPr>
        <w:pStyle w:val="FootnoteText"/>
      </w:pPr>
      <w:r w:rsidRPr="00323E60">
        <w:rPr>
          <w:rStyle w:val="FootnoteReference"/>
        </w:rPr>
        <w:footnoteRef/>
      </w:r>
      <w:r w:rsidRPr="00323E60">
        <w:tab/>
        <w:t>Express delivery services may include, in addition to greater speed and reliability, value added elements such as collection from point of origin, personal delivery to addressee, tracing and tracking, possibility of changing the destination and addressee in transit, confirmation of receipt.</w:t>
      </w:r>
    </w:p>
  </w:footnote>
  <w:footnote w:id="31">
    <w:p w:rsidR="00DE1BEC" w:rsidRPr="00323E60" w:rsidRDefault="00DE1BEC" w:rsidP="005C68ED">
      <w:pPr>
        <w:pStyle w:val="FootnoteText"/>
      </w:pPr>
      <w:r w:rsidRPr="00323E60">
        <w:rPr>
          <w:rStyle w:val="FootnoteReference"/>
        </w:rPr>
        <w:footnoteRef/>
      </w:r>
      <w:r w:rsidRPr="00323E60">
        <w:tab/>
      </w:r>
      <w:proofErr w:type="gramStart"/>
      <w:r w:rsidRPr="00323E60">
        <w:t>Provision of means, including the supply of ad hoc premises as well as transportation by a third party, allowing self-delivery by mutual exchange of postal items between users subscribing to this service.</w:t>
      </w:r>
      <w:proofErr w:type="gramEnd"/>
      <w:r w:rsidRPr="00323E60">
        <w:t xml:space="preserve"> Postal item refers to items handled by any type of commercial operator, whether public or private.</w:t>
      </w:r>
    </w:p>
  </w:footnote>
  <w:footnote w:id="32">
    <w:p w:rsidR="00DE1BEC" w:rsidRPr="00323E60" w:rsidRDefault="00DE1BEC" w:rsidP="001D40E9">
      <w:pPr>
        <w:pStyle w:val="FootnoteText"/>
      </w:pPr>
      <w:r w:rsidRPr="00323E60">
        <w:rPr>
          <w:rStyle w:val="FootnoteReference"/>
        </w:rPr>
        <w:footnoteRef/>
      </w:r>
      <w:r w:rsidRPr="00323E60">
        <w:tab/>
      </w:r>
      <w:proofErr w:type="gramStart"/>
      <w:r w:rsidRPr="00323E60">
        <w:t>Transportation of mail on own account by any land mode.</w:t>
      </w:r>
      <w:proofErr w:type="gramEnd"/>
    </w:p>
  </w:footnote>
  <w:footnote w:id="33">
    <w:p w:rsidR="00DE1BEC" w:rsidRPr="00323E60" w:rsidRDefault="00DE1BEC" w:rsidP="005C68ED">
      <w:pPr>
        <w:pStyle w:val="FootnoteText"/>
      </w:pPr>
      <w:r w:rsidRPr="00323E60">
        <w:rPr>
          <w:rStyle w:val="FootnoteReference"/>
        </w:rPr>
        <w:footnoteRef/>
      </w:r>
      <w:r w:rsidRPr="00323E60">
        <w:tab/>
      </w:r>
      <w:proofErr w:type="gramStart"/>
      <w:r w:rsidRPr="00323E60">
        <w:t>Transportation of mail on own account by air.</w:t>
      </w:r>
      <w:proofErr w:type="gramEnd"/>
    </w:p>
  </w:footnote>
  <w:footnote w:id="34">
    <w:p w:rsidR="00DE1BEC" w:rsidRPr="00323E60" w:rsidRDefault="00DE1BEC" w:rsidP="005C68ED">
      <w:pPr>
        <w:pStyle w:val="FootnoteText"/>
      </w:pPr>
      <w:r w:rsidRPr="00323E60">
        <w:rPr>
          <w:rStyle w:val="FootnoteReference"/>
        </w:rPr>
        <w:footnoteRef/>
      </w:r>
      <w:r w:rsidRPr="00323E60">
        <w:tab/>
        <w:t xml:space="preserve">These services do not include on-line information and/or data processing (including transaction processing) (part of </w:t>
      </w:r>
      <w:r>
        <w:t>CPC </w:t>
      </w:r>
      <w:r w:rsidRPr="00323E60">
        <w:t>843) which is to be found under 1.B. Computer services.</w:t>
      </w:r>
    </w:p>
  </w:footnote>
  <w:footnote w:id="35">
    <w:p w:rsidR="00DE1BEC" w:rsidRPr="00323E60" w:rsidRDefault="00DE1BEC" w:rsidP="005C68ED">
      <w:pPr>
        <w:pStyle w:val="FootnoteText"/>
      </w:pPr>
      <w:r w:rsidRPr="00323E60">
        <w:rPr>
          <w:rStyle w:val="FootnoteReference"/>
        </w:rPr>
        <w:footnoteRef/>
      </w:r>
      <w:r w:rsidRPr="00323E60">
        <w:tab/>
        <w:t>Broadcasting is defined as the uninterrupted chain of transmission required for the distribution of TV and radio programme signals to the general public, but does not cover contribution links between operators.</w:t>
      </w:r>
    </w:p>
  </w:footnote>
  <w:footnote w:id="36">
    <w:p w:rsidR="00DE1BEC" w:rsidRPr="00323E60" w:rsidRDefault="00DE1BEC" w:rsidP="005C68ED">
      <w:pPr>
        <w:pStyle w:val="FootnoteText"/>
      </w:pPr>
      <w:r w:rsidRPr="00323E60">
        <w:rPr>
          <w:rStyle w:val="FootnoteReference"/>
        </w:rPr>
        <w:footnoteRef/>
      </w:r>
      <w:r w:rsidRPr="00323E60">
        <w:tab/>
        <w:t>These services cover the telecommunications service consisting of the transmission and reception of radio and television broadcast by satellite (the uninterrupted chain of transmission via satellite required for the distribution of TV and radio programme signals to the general public). This covers selling use of satellite services, but does not include the selling of television programme packages to households.</w:t>
      </w:r>
    </w:p>
  </w:footnote>
  <w:footnote w:id="37">
    <w:p w:rsidR="00DE1BEC" w:rsidRPr="00323E60" w:rsidRDefault="00DE1BEC" w:rsidP="005C68ED">
      <w:pPr>
        <w:pStyle w:val="FootnoteText"/>
      </w:pPr>
      <w:r w:rsidRPr="00323E60">
        <w:rPr>
          <w:rStyle w:val="FootnoteReference"/>
        </w:rPr>
        <w:footnoteRef/>
      </w:r>
      <w:r w:rsidRPr="00323E60">
        <w:tab/>
        <w:t xml:space="preserve">These services, which include </w:t>
      </w:r>
      <w:r>
        <w:t>CPC </w:t>
      </w:r>
      <w:r w:rsidRPr="00323E60">
        <w:t>62271, are to be found in ENERGY SERVICES under 18.D.</w:t>
      </w:r>
    </w:p>
  </w:footnote>
  <w:footnote w:id="38">
    <w:p w:rsidR="00DE1BEC" w:rsidRPr="00323E60" w:rsidRDefault="00DE1BEC" w:rsidP="005C68ED">
      <w:pPr>
        <w:pStyle w:val="FootnoteText"/>
      </w:pPr>
      <w:r w:rsidRPr="00323E60">
        <w:rPr>
          <w:rStyle w:val="FootnoteReference"/>
        </w:rPr>
        <w:footnoteRef/>
      </w:r>
      <w:r w:rsidRPr="00323E60">
        <w:tab/>
        <w:t>Does not include maintenance and repair services, which are to be found in BUSINESS SERVICES under 1.B. and 1.F.l).</w:t>
      </w:r>
    </w:p>
  </w:footnote>
  <w:footnote w:id="39">
    <w:p w:rsidR="00DE1BEC" w:rsidRPr="00323E60" w:rsidRDefault="00DE1BEC" w:rsidP="005C68ED">
      <w:pPr>
        <w:pStyle w:val="FootnoteText"/>
      </w:pPr>
      <w:r w:rsidRPr="00323E60">
        <w:rPr>
          <w:rStyle w:val="FootnoteReference"/>
        </w:rPr>
        <w:footnoteRef/>
      </w:r>
      <w:r w:rsidRPr="00323E60">
        <w:tab/>
        <w:t>Retail sales of pharmaceutical, medical and orthopaedic goods are to be found under PROFESSIONAL SERVICES in 1.A.k).</w:t>
      </w:r>
    </w:p>
  </w:footnote>
  <w:footnote w:id="40">
    <w:p w:rsidR="00DE1BEC" w:rsidRPr="00323E60" w:rsidRDefault="00DE1BEC" w:rsidP="005C68ED">
      <w:pPr>
        <w:pStyle w:val="FootnoteText"/>
      </w:pPr>
      <w:r w:rsidRPr="00323E60">
        <w:rPr>
          <w:rStyle w:val="FootnoteReference"/>
        </w:rPr>
        <w:footnoteRef/>
      </w:r>
      <w:r w:rsidRPr="00323E60">
        <w:tab/>
      </w:r>
      <w:proofErr w:type="gramStart"/>
      <w:r w:rsidRPr="00323E60">
        <w:t>Corresponds to sewage services.</w:t>
      </w:r>
      <w:proofErr w:type="gramEnd"/>
    </w:p>
  </w:footnote>
  <w:footnote w:id="41">
    <w:p w:rsidR="00DE1BEC" w:rsidRPr="00323E60" w:rsidRDefault="00DE1BEC">
      <w:pPr>
        <w:pStyle w:val="FootnoteText"/>
      </w:pPr>
      <w:r w:rsidRPr="00323E60">
        <w:rPr>
          <w:rStyle w:val="FootnoteReference"/>
        </w:rPr>
        <w:footnoteRef/>
      </w:r>
      <w:r w:rsidRPr="00323E60">
        <w:tab/>
      </w:r>
      <w:proofErr w:type="gramStart"/>
      <w:r w:rsidRPr="00323E60">
        <w:t>Corresponds to cleaning services of exhaust gases.</w:t>
      </w:r>
      <w:proofErr w:type="gramEnd"/>
    </w:p>
  </w:footnote>
  <w:footnote w:id="42">
    <w:p w:rsidR="00DE1BEC" w:rsidRPr="00323E60" w:rsidRDefault="00DE1BEC">
      <w:pPr>
        <w:pStyle w:val="FootnoteText"/>
      </w:pPr>
      <w:r w:rsidRPr="00323E60">
        <w:rPr>
          <w:rStyle w:val="FootnoteReference"/>
        </w:rPr>
        <w:footnoteRef/>
      </w:r>
      <w:r w:rsidRPr="00323E60">
        <w:tab/>
        <w:t>Corresponds to parts of nature and landscape protection services.</w:t>
      </w:r>
    </w:p>
  </w:footnote>
  <w:footnote w:id="43">
    <w:p w:rsidR="00DE1BEC" w:rsidRPr="00323E60" w:rsidRDefault="00DE1BEC" w:rsidP="005C68ED">
      <w:pPr>
        <w:pStyle w:val="FootnoteText"/>
      </w:pPr>
      <w:r w:rsidRPr="00323E60">
        <w:rPr>
          <w:rStyle w:val="FootnoteReference"/>
        </w:rPr>
        <w:footnoteRef/>
      </w:r>
      <w:r w:rsidRPr="00323E60">
        <w:tab/>
        <w:t>Catering in air transport services is to be found in SERVICES AUXILARY TO TRANSPORT SERVICES under 12.D.a) groundhandling services.</w:t>
      </w:r>
    </w:p>
  </w:footnote>
  <w:footnote w:id="44">
    <w:p w:rsidR="00DE1BEC" w:rsidRPr="00323E60" w:rsidRDefault="00DE1BEC" w:rsidP="005C68ED">
      <w:pPr>
        <w:pStyle w:val="FootnoteText"/>
      </w:pPr>
      <w:r w:rsidRPr="00323E60">
        <w:rPr>
          <w:rStyle w:val="FootnoteReference"/>
        </w:rPr>
        <w:footnoteRef/>
      </w:r>
      <w:r w:rsidRPr="00323E60">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of the </w:t>
      </w:r>
      <w:r>
        <w:t>European Union</w:t>
      </w:r>
      <w:r w:rsidRPr="00323E60">
        <w:t xml:space="preserve"> and another port or point located in the same Member State, including on its continental shelf as provided in the UN Convention on the Law of the Sea, and traffic originating and terminating in the same port or point located in a Member State of the </w:t>
      </w:r>
      <w:r>
        <w:t>European Union</w:t>
      </w:r>
      <w:r w:rsidRPr="00323E60">
        <w:t>.</w:t>
      </w:r>
    </w:p>
  </w:footnote>
  <w:footnote w:id="45">
    <w:p w:rsidR="00DE1BEC" w:rsidRPr="00323E60" w:rsidRDefault="00DE1BEC" w:rsidP="005C68ED">
      <w:pPr>
        <w:pStyle w:val="FootnoteText"/>
      </w:pPr>
      <w:r w:rsidRPr="00323E60">
        <w:rPr>
          <w:rStyle w:val="FootnoteReference"/>
        </w:rPr>
        <w:footnoteRef/>
      </w:r>
      <w:r w:rsidRPr="00323E60">
        <w:tab/>
        <w:t>Includes feedering services and movement of equipment by international maritime transport suppliers between ports located in same State when no revenue is involved.</w:t>
      </w:r>
    </w:p>
  </w:footnote>
  <w:footnote w:id="46">
    <w:p w:rsidR="00DE1BEC" w:rsidRPr="00323E60" w:rsidRDefault="00DE1BEC" w:rsidP="005C68ED">
      <w:pPr>
        <w:pStyle w:val="FootnoteText"/>
      </w:pPr>
      <w:r w:rsidRPr="00323E60">
        <w:rPr>
          <w:rStyle w:val="FootnoteReference"/>
        </w:rPr>
        <w:footnoteRef/>
      </w:r>
      <w:r w:rsidRPr="00323E60">
        <w:tab/>
      </w:r>
      <w:proofErr w:type="gramStart"/>
      <w:r w:rsidRPr="00323E60">
        <w:t xml:space="preserve">Part of </w:t>
      </w:r>
      <w:r>
        <w:t>CPC </w:t>
      </w:r>
      <w:r w:rsidRPr="00323E60">
        <w:t>71235, which is to be found in COMMUNICATION SERVICES under 2.A. Postal and courier services.</w:t>
      </w:r>
      <w:proofErr w:type="gramEnd"/>
    </w:p>
  </w:footnote>
  <w:footnote w:id="47">
    <w:p w:rsidR="00DE1BEC" w:rsidRPr="00323E60" w:rsidRDefault="00DE1BEC" w:rsidP="005C68ED">
      <w:pPr>
        <w:pStyle w:val="FootnoteText"/>
      </w:pPr>
      <w:r w:rsidRPr="00323E60">
        <w:rPr>
          <w:rStyle w:val="FootnoteReference"/>
        </w:rPr>
        <w:footnoteRef/>
      </w:r>
      <w:r w:rsidRPr="00323E60">
        <w:tab/>
        <w:t>Pipeline transportation of fuels is to be found in ENERGY SERVICES under 13.B.</w:t>
      </w:r>
    </w:p>
  </w:footnote>
  <w:footnote w:id="48">
    <w:p w:rsidR="00DE1BEC" w:rsidRPr="00323E60" w:rsidRDefault="00DE1BEC" w:rsidP="005C68ED">
      <w:pPr>
        <w:pStyle w:val="FootnoteText"/>
      </w:pPr>
      <w:r w:rsidRPr="00323E60">
        <w:rPr>
          <w:rStyle w:val="FootnoteReference"/>
        </w:rPr>
        <w:footnoteRef/>
      </w:r>
      <w:r w:rsidRPr="00323E60">
        <w:tab/>
        <w:t>Does not include maintenance and repair services of transport equipment, which are to be found in BUSINESS SERVICES under 1.F.l) 1 to 1.F.l) 4.</w:t>
      </w:r>
    </w:p>
  </w:footnote>
  <w:footnote w:id="49">
    <w:p w:rsidR="00DE1BEC" w:rsidRPr="00323E60" w:rsidRDefault="00DE1BEC" w:rsidP="00E3656B">
      <w:pPr>
        <w:pStyle w:val="FootnoteText"/>
      </w:pPr>
      <w:r w:rsidRPr="00323E60">
        <w:rPr>
          <w:rStyle w:val="FootnoteReference"/>
        </w:rPr>
        <w:footnoteRef/>
      </w:r>
      <w:r w:rsidRPr="00323E60">
        <w:tab/>
        <w:t xml:space="preserve">"Equivalent treatment" implies non-discriminatory treatment of air carriers of the </w:t>
      </w:r>
      <w:r>
        <w:t>European Union</w:t>
      </w:r>
      <w:r w:rsidRPr="00323E60">
        <w:t xml:space="preserve"> and CRS services suppliers of the </w:t>
      </w:r>
      <w:r>
        <w:t>European Union</w:t>
      </w:r>
      <w:r w:rsidRPr="00323E60">
        <w:t>.</w:t>
      </w:r>
    </w:p>
  </w:footnote>
  <w:footnote w:id="50">
    <w:p w:rsidR="00DE1BEC" w:rsidRPr="00323E60" w:rsidRDefault="00DE1BEC" w:rsidP="005C68ED">
      <w:pPr>
        <w:pStyle w:val="FootnoteText"/>
      </w:pPr>
      <w:r w:rsidRPr="00323E60">
        <w:rPr>
          <w:rStyle w:val="FootnoteReference"/>
        </w:rPr>
        <w:footnoteRef/>
      </w:r>
      <w:r w:rsidRPr="00323E60">
        <w:tab/>
        <w:t>Services auxiliary to pipeline transportation of fuels are to be found in ENERGY SERVICES under 13.C.</w:t>
      </w:r>
    </w:p>
  </w:footnote>
  <w:footnote w:id="51">
    <w:p w:rsidR="00DE1BEC" w:rsidRPr="00323E60" w:rsidRDefault="00DE1BEC" w:rsidP="005C68ED">
      <w:pPr>
        <w:pStyle w:val="FootnoteText"/>
      </w:pPr>
      <w:r w:rsidRPr="00323E60">
        <w:rPr>
          <w:rStyle w:val="FootnoteReference"/>
        </w:rPr>
        <w:footnoteRef/>
      </w:r>
      <w:r w:rsidRPr="00323E60">
        <w:tab/>
        <w:t>Includes the following service rendered on a fee or contract basis: advisory and consulting services relating to mining, on land site preparation, on 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p>
  </w:footnote>
  <w:footnote w:id="52">
    <w:p w:rsidR="00DE1BEC" w:rsidRPr="00323E60" w:rsidRDefault="00DE1BEC" w:rsidP="00BF5737">
      <w:pPr>
        <w:pStyle w:val="FootnoteText"/>
      </w:pPr>
      <w:r w:rsidRPr="00323E60">
        <w:rPr>
          <w:rStyle w:val="FootnoteReference"/>
        </w:rPr>
        <w:footnoteRef/>
      </w:r>
      <w:r w:rsidRPr="00323E60">
        <w:tab/>
        <w:t>Therapeutical massages and thermal cure services are to be found under 1.A.h) Medical services, 1.A.j) 2 Services provided by nurses, physiotherapists and para-medical personnel and health services (8.A and 8.C).</w:t>
      </w:r>
    </w:p>
  </w:footnote>
  <w:footnote w:id="53">
    <w:p w:rsidR="00E852A8" w:rsidRPr="00323E60" w:rsidRDefault="00E852A8" w:rsidP="00E852A8">
      <w:pPr>
        <w:pStyle w:val="FootnoteText"/>
        <w:rPr>
          <w:lang w:eastAsia="ko-KR"/>
        </w:rPr>
      </w:pPr>
      <w:r w:rsidRPr="00323E60">
        <w:rPr>
          <w:rStyle w:val="FootnoteReference"/>
        </w:rPr>
        <w:footnoteRef/>
      </w:r>
      <w:r w:rsidRPr="00323E60">
        <w:rPr>
          <w:lang w:eastAsia="ko-KR"/>
        </w:rPr>
        <w:tab/>
      </w:r>
      <w:r w:rsidRPr="00323E60">
        <w:t xml:space="preserve">In order for </w:t>
      </w:r>
      <w:r w:rsidRPr="00323E60">
        <w:rPr>
          <w:lang w:eastAsia="ko-KR"/>
        </w:rPr>
        <w:t>non-EU-</w:t>
      </w:r>
      <w:r w:rsidRPr="00323E60">
        <w:t xml:space="preserve">country nationals to obtain </w:t>
      </w:r>
      <w:r w:rsidRPr="00323E60">
        <w:rPr>
          <w:lang w:eastAsia="ko-KR"/>
        </w:rPr>
        <w:t>EU</w:t>
      </w:r>
      <w:r w:rsidRPr="00323E60">
        <w:t xml:space="preserve">-wide recognition of their qualifications, a </w:t>
      </w:r>
      <w:r w:rsidRPr="00323E60">
        <w:rPr>
          <w:lang w:eastAsia="ko-KR"/>
        </w:rPr>
        <w:t>m</w:t>
      </w:r>
      <w:r w:rsidRPr="00323E60">
        <w:t xml:space="preserve">utual </w:t>
      </w:r>
      <w:r w:rsidRPr="00323E60">
        <w:rPr>
          <w:lang w:eastAsia="ko-KR"/>
        </w:rPr>
        <w:t>r</w:t>
      </w:r>
      <w:r w:rsidRPr="00323E60">
        <w:t xml:space="preserve">ecognition </w:t>
      </w:r>
      <w:r w:rsidRPr="00323E60">
        <w:rPr>
          <w:lang w:eastAsia="ko-KR"/>
        </w:rPr>
        <w:t>a</w:t>
      </w:r>
      <w:r w:rsidRPr="00323E60">
        <w:t>greement</w:t>
      </w:r>
      <w:r w:rsidRPr="00323E60">
        <w:rPr>
          <w:lang w:eastAsia="ko-KR"/>
        </w:rPr>
        <w:t>,</w:t>
      </w:r>
      <w:r w:rsidRPr="00323E60">
        <w:t xml:space="preserve"> negotiated within the framework defined in Article</w:t>
      </w:r>
      <w:r>
        <w:t> </w:t>
      </w:r>
      <w:r>
        <w:rPr>
          <w:lang w:eastAsia="ko-KR"/>
        </w:rPr>
        <w:t>161 of this Agreement</w:t>
      </w:r>
      <w:r w:rsidRPr="00323E60">
        <w:rPr>
          <w:lang w:eastAsia="ko-KR"/>
        </w:rPr>
        <w:t>, is necessary.</w:t>
      </w:r>
    </w:p>
  </w:footnote>
  <w:footnote w:id="54">
    <w:p w:rsidR="00E852A8" w:rsidRPr="00323E60" w:rsidRDefault="00E852A8" w:rsidP="00E852A8">
      <w:pPr>
        <w:pStyle w:val="FootnoteText"/>
      </w:pPr>
      <w:r w:rsidRPr="00323E60">
        <w:rPr>
          <w:rStyle w:val="FootnoteReference"/>
        </w:rPr>
        <w:footnoteRef/>
      </w:r>
      <w:r w:rsidRPr="00323E60">
        <w:tab/>
        <w:t>This sector does not include advisory services incidental to manufacturing.</w:t>
      </w:r>
    </w:p>
  </w:footnote>
  <w:footnote w:id="55">
    <w:p w:rsidR="00E852A8" w:rsidRPr="00323E60" w:rsidRDefault="00E852A8" w:rsidP="00E852A8">
      <w:pPr>
        <w:pStyle w:val="FootnoteText"/>
      </w:pPr>
      <w:r w:rsidRPr="00323E60">
        <w:rPr>
          <w:rStyle w:val="FootnoteReference"/>
        </w:rPr>
        <w:footnoteRef/>
      </w:r>
      <w:r w:rsidRPr="00323E60">
        <w:tab/>
        <w:t>Publishing and printing on a fee or contract basis is to be found in BUSINESS SERVICES under</w:t>
      </w:r>
      <w:r>
        <w:t> </w:t>
      </w:r>
      <w:r w:rsidRPr="00323E60">
        <w:t>6.F.p).</w:t>
      </w:r>
    </w:p>
  </w:footnote>
  <w:footnote w:id="56">
    <w:p w:rsidR="00DE1BEC" w:rsidRPr="00323E60" w:rsidRDefault="00DE1BEC" w:rsidP="005C68ED">
      <w:pPr>
        <w:pStyle w:val="FootnoteText"/>
        <w:rPr>
          <w:color w:val="000000"/>
          <w:lang w:eastAsia="ko-KR"/>
        </w:rPr>
      </w:pPr>
      <w:r w:rsidRPr="00323E60">
        <w:rPr>
          <w:rStyle w:val="FootnoteReference"/>
        </w:rPr>
        <w:footnoteRef/>
      </w:r>
      <w:r w:rsidRPr="00323E60">
        <w:rPr>
          <w:lang w:eastAsia="ko-KR"/>
        </w:rPr>
        <w:tab/>
      </w:r>
      <w:proofErr w:type="gramStart"/>
      <w:r w:rsidRPr="00323E60">
        <w:t>Includes legal advisory</w:t>
      </w:r>
      <w:r w:rsidRPr="00323E60">
        <w:rPr>
          <w:lang w:eastAsia="ko-KR"/>
        </w:rPr>
        <w:t xml:space="preserve"> services</w:t>
      </w:r>
      <w:r w:rsidRPr="00323E60">
        <w:t>, legal representational</w:t>
      </w:r>
      <w:r w:rsidRPr="00323E60">
        <w:rPr>
          <w:lang w:eastAsia="ko-KR"/>
        </w:rPr>
        <w:t xml:space="preserve"> services</w:t>
      </w:r>
      <w:r w:rsidRPr="00323E60">
        <w:t>, legal arbitration and conciliation/mediation</w:t>
      </w:r>
      <w:r w:rsidRPr="00323E60">
        <w:rPr>
          <w:lang w:eastAsia="ko-KR"/>
        </w:rPr>
        <w:t xml:space="preserve"> services</w:t>
      </w:r>
      <w:r w:rsidRPr="00323E60">
        <w:t>, and legal documentation and certification services.</w:t>
      </w:r>
      <w:proofErr w:type="gramEnd"/>
      <w:r w:rsidRPr="00323E60">
        <w:rPr>
          <w:lang w:eastAsia="ko-KR"/>
        </w:rPr>
        <w:t xml:space="preserve"> </w:t>
      </w:r>
      <w:r w:rsidRPr="00323E60">
        <w:rPr>
          <w:lang w:eastAsia="ko-KR"/>
        </w:rPr>
        <w:br/>
      </w:r>
      <w:r w:rsidRPr="00323E60">
        <w:t xml:space="preserve">Provision of legal services is only authorised in respect of public international law, EU law and the law of any jurisdiction where the service supplier or its personnel is qualified to practice as a lawyer, and, like the provision of other services, is subject to licensing requirements and procedures applicable in </w:t>
      </w:r>
      <w:r w:rsidRPr="00323E60">
        <w:rPr>
          <w:lang w:eastAsia="ko-KR"/>
        </w:rPr>
        <w:t xml:space="preserve">the </w:t>
      </w:r>
      <w:r w:rsidRPr="00323E60">
        <w:t>Member States</w:t>
      </w:r>
      <w:r w:rsidRPr="00323E60">
        <w:rPr>
          <w:lang w:eastAsia="ko-KR"/>
        </w:rPr>
        <w:t xml:space="preserve"> of the EU</w:t>
      </w:r>
      <w:r w:rsidRPr="00323E60">
        <w:t xml:space="preserve">. For lawyers providing legal services in respect of public international law and foreign law, these </w:t>
      </w:r>
      <w:r w:rsidRPr="00323E60">
        <w:rPr>
          <w:lang w:eastAsia="ko-KR"/>
        </w:rPr>
        <w:t xml:space="preserve">licensing requirements and procedures </w:t>
      </w:r>
      <w:r w:rsidRPr="00323E60">
        <w:t>may take</w:t>
      </w:r>
      <w:r w:rsidRPr="00323E60">
        <w:rPr>
          <w:iCs/>
          <w:lang w:eastAsia="ko-KR"/>
        </w:rPr>
        <w:t>,</w:t>
      </w:r>
      <w:r w:rsidRPr="00323E60">
        <w:rPr>
          <w:iCs/>
        </w:rPr>
        <w:t xml:space="preserve"> </w:t>
      </w:r>
      <w:r w:rsidRPr="00323E60">
        <w:rPr>
          <w:i/>
        </w:rPr>
        <w:t>inter alia</w:t>
      </w:r>
      <w:r w:rsidRPr="00323E60">
        <w:rPr>
          <w:i/>
          <w:lang w:eastAsia="ko-KR"/>
        </w:rPr>
        <w:t>,</w:t>
      </w:r>
      <w:r w:rsidRPr="00323E60">
        <w:t xml:space="preserve"> the form of compliance with local codes of ethics, use of home title (unless recognition with the host title has been obtained)</w:t>
      </w:r>
      <w:r w:rsidRPr="00323E60">
        <w:rPr>
          <w:lang w:eastAsia="ko-KR"/>
        </w:rPr>
        <w:t>,</w:t>
      </w:r>
      <w:r w:rsidRPr="00323E60">
        <w:t xml:space="preserve"> insurance requirements, simple registration with the host country Bar or a simplified admission to the host country Bar through an aptitude test and a legal or professional domicile in the host country. Legal services in respect of EU law shall in principle be</w:t>
      </w:r>
      <w:r w:rsidRPr="00323E60">
        <w:rPr>
          <w:sz w:val="16"/>
          <w:szCs w:val="16"/>
        </w:rPr>
        <w:t xml:space="preserve"> </w:t>
      </w:r>
      <w:r w:rsidRPr="00323E60">
        <w:t xml:space="preserve">carried out by or through a fully qualified lawyer admitted to the Bar in a Member State of the EU acting personally, and legal services in respect of the law of a Member State of the EU shall in principle be carried out by or through a fully qualified lawyer admitted to the Bar in that </w:t>
      </w:r>
      <w:r w:rsidRPr="00323E60">
        <w:rPr>
          <w:lang w:eastAsia="ko-KR"/>
        </w:rPr>
        <w:t>Member State</w:t>
      </w:r>
      <w:r w:rsidRPr="00323E60">
        <w:t xml:space="preserve"> acting personally. Full admission to the Bar in the relevant Member State of the EU might therefore be necessary for representation before courts and other competent authorities in the EU Party since it involves practice of EU and national procedural law. However, in some Member States, foreign lawyers not fully admitted to the Bar are allowed to represent in civil proceedings a party being a national </w:t>
      </w:r>
      <w:r w:rsidRPr="00323E60">
        <w:rPr>
          <w:lang w:eastAsia="ko-KR"/>
        </w:rPr>
        <w:t xml:space="preserve">of </w:t>
      </w:r>
      <w:r w:rsidRPr="00323E60">
        <w:t>or belonging to the State in which the lawyer is entitled to practice.</w:t>
      </w:r>
    </w:p>
  </w:footnote>
  <w:footnote w:id="57">
    <w:p w:rsidR="00DE1BEC" w:rsidRPr="00323E60" w:rsidRDefault="00DE1BEC">
      <w:pPr>
        <w:pStyle w:val="FootnoteText"/>
      </w:pPr>
      <w:r w:rsidRPr="00323E60">
        <w:rPr>
          <w:rStyle w:val="FootnoteReference"/>
        </w:rPr>
        <w:footnoteRef/>
      </w:r>
      <w:r w:rsidRPr="00323E60">
        <w:tab/>
        <w:t xml:space="preserve">Does not include legal advisory and legal representational services on tax matters, which are to be found under </w:t>
      </w:r>
      <w:r w:rsidRPr="00323E60">
        <w:rPr>
          <w:lang w:eastAsia="ko-KR"/>
        </w:rPr>
        <w:t>6</w:t>
      </w:r>
      <w:r w:rsidRPr="00323E60">
        <w:t xml:space="preserve">.A.a) Legal </w:t>
      </w:r>
      <w:r w:rsidRPr="00323E60">
        <w:rPr>
          <w:lang w:eastAsia="ko-KR"/>
        </w:rPr>
        <w:t>s</w:t>
      </w:r>
      <w:r w:rsidRPr="00323E60">
        <w:t>ervices.</w:t>
      </w:r>
    </w:p>
  </w:footnote>
  <w:footnote w:id="58">
    <w:p w:rsidR="00DE1BEC" w:rsidRPr="00323E60" w:rsidRDefault="00DE1BEC" w:rsidP="005C68ED">
      <w:pPr>
        <w:pStyle w:val="FootnoteText"/>
      </w:pPr>
      <w:r w:rsidRPr="00323E60">
        <w:rPr>
          <w:rStyle w:val="FootnoteReference"/>
        </w:rPr>
        <w:footnoteRef/>
      </w:r>
      <w:r w:rsidRPr="00323E60">
        <w:rPr>
          <w:lang w:eastAsia="ko-KR"/>
        </w:rPr>
        <w:tab/>
      </w:r>
      <w:r w:rsidRPr="00323E60">
        <w:t xml:space="preserve">The supply of pharmaceuticals to the general public, like the provision of other services, is subject to licensing and qualification requirements and procedures applicable in </w:t>
      </w:r>
      <w:r w:rsidRPr="00323E60">
        <w:rPr>
          <w:lang w:eastAsia="ko-KR"/>
        </w:rPr>
        <w:t xml:space="preserve">the </w:t>
      </w:r>
      <w:r w:rsidRPr="00323E60">
        <w:t>Member States of the EU. As a general rule, this activity is reserved to pharmacists. In some Member States, only the supply of prescription drugs is reserved to pharmacists.</w:t>
      </w:r>
    </w:p>
  </w:footnote>
  <w:footnote w:id="59">
    <w:p w:rsidR="00DE1BEC" w:rsidRPr="00323E60" w:rsidRDefault="00DE1BEC" w:rsidP="005C68ED">
      <w:pPr>
        <w:pStyle w:val="FootnoteText"/>
      </w:pPr>
      <w:r w:rsidRPr="00323E60">
        <w:rPr>
          <w:rStyle w:val="FootnoteReference"/>
        </w:rPr>
        <w:footnoteRef/>
      </w:r>
      <w:r w:rsidRPr="00323E60">
        <w:tab/>
        <w:t>The service involved relates to the profession of real estate agent and does not affect any rights and/or restrictions on natural and juridical persons purchasing real estate.</w:t>
      </w:r>
    </w:p>
  </w:footnote>
  <w:footnote w:id="60">
    <w:p w:rsidR="00DE1BEC" w:rsidRPr="00323E60" w:rsidRDefault="00DE1BEC">
      <w:pPr>
        <w:pStyle w:val="FootnoteText"/>
      </w:pPr>
      <w:r w:rsidRPr="00323E60">
        <w:rPr>
          <w:rStyle w:val="FootnoteReference"/>
        </w:rPr>
        <w:footnoteRef/>
      </w:r>
      <w:r w:rsidRPr="00323E60">
        <w:tab/>
        <w:t>Maintenance and repair services of transport equipment (</w:t>
      </w:r>
      <w:r>
        <w:t>CPC </w:t>
      </w:r>
      <w:r w:rsidRPr="00323E60">
        <w:t xml:space="preserve">6112, 6122, 8867 and </w:t>
      </w:r>
      <w:r>
        <w:t>CPC </w:t>
      </w:r>
      <w:r w:rsidRPr="00323E60">
        <w:t>8868) are to be found under 6.F. l) 1</w:t>
      </w:r>
      <w:r w:rsidRPr="00323E60">
        <w:rPr>
          <w:lang w:eastAsia="ko-KR"/>
        </w:rPr>
        <w:t>.</w:t>
      </w:r>
      <w:r w:rsidRPr="00323E60">
        <w:t xml:space="preserve"> </w:t>
      </w:r>
      <w:proofErr w:type="gramStart"/>
      <w:r w:rsidRPr="00323E60">
        <w:t>to</w:t>
      </w:r>
      <w:proofErr w:type="gramEnd"/>
      <w:r w:rsidRPr="00323E60">
        <w:t xml:space="preserve"> 6.F.l) 4.</w:t>
      </w:r>
      <w:r w:rsidRPr="00323E60">
        <w:br/>
        <w:t>Maintenance and repair services of office machinery and equipment including computers (</w:t>
      </w:r>
      <w:r>
        <w:t>CPC </w:t>
      </w:r>
      <w:r w:rsidRPr="00323E60">
        <w:t xml:space="preserve">845) are to be found under 6.B. Computer </w:t>
      </w:r>
      <w:r w:rsidRPr="00323E60">
        <w:rPr>
          <w:lang w:eastAsia="ko-KR"/>
        </w:rPr>
        <w:t>and related s</w:t>
      </w:r>
      <w:r w:rsidRPr="00323E60">
        <w:t>ervices.</w:t>
      </w:r>
    </w:p>
  </w:footnote>
  <w:footnote w:id="61">
    <w:p w:rsidR="00DE1BEC" w:rsidRPr="00323E60" w:rsidRDefault="00DE1BEC" w:rsidP="009F7F6D">
      <w:pPr>
        <w:pStyle w:val="FootnoteText"/>
      </w:pPr>
      <w:r w:rsidRPr="00323E60">
        <w:rPr>
          <w:rStyle w:val="FootnoteReference"/>
        </w:rPr>
        <w:footnoteRef/>
      </w:r>
      <w:r w:rsidRPr="00323E60">
        <w:tab/>
        <w:t xml:space="preserve">Does not include printing services, which fall under </w:t>
      </w:r>
      <w:r>
        <w:t>CPC </w:t>
      </w:r>
      <w:r w:rsidRPr="00323E60">
        <w:t>88442 and are to be found under 6.F</w:t>
      </w:r>
      <w:r w:rsidRPr="00323E60">
        <w:rPr>
          <w:lang w:eastAsia="ko-KR"/>
        </w:rPr>
        <w:t>. </w:t>
      </w:r>
      <w:r w:rsidRPr="00323E60">
        <w:t>p).</w:t>
      </w:r>
    </w:p>
  </w:footnote>
  <w:footnote w:id="62">
    <w:p w:rsidR="00DE1BEC" w:rsidRPr="00323E60" w:rsidRDefault="00DE1BEC" w:rsidP="005C68ED">
      <w:pPr>
        <w:pStyle w:val="FootnoteText"/>
      </w:pPr>
      <w:r w:rsidRPr="00323E60">
        <w:rPr>
          <w:rStyle w:val="FootnoteReference"/>
        </w:rPr>
        <w:footnoteRef/>
      </w:r>
      <w:r w:rsidRPr="00323E60">
        <w:tab/>
        <w:t>Does not include maintenance and repair services, which are to be found in BUSINESS SERVICES under 6.B. and 6.F.l).</w:t>
      </w:r>
    </w:p>
    <w:p w:rsidR="00DE1BEC" w:rsidRPr="00323E60" w:rsidRDefault="00DE1BEC" w:rsidP="005C68ED">
      <w:pPr>
        <w:pStyle w:val="FootnoteText"/>
      </w:pPr>
      <w:r w:rsidRPr="00323E60">
        <w:rPr>
          <w:lang w:eastAsia="ko-KR"/>
        </w:rPr>
        <w:tab/>
      </w:r>
      <w:proofErr w:type="gramStart"/>
      <w:r w:rsidRPr="00323E60">
        <w:t>Does not include retailing services of energy products which are to be found in ENERGY SERVICES under 1</w:t>
      </w:r>
      <w:r w:rsidRPr="00323E60">
        <w:rPr>
          <w:lang w:eastAsia="ko-KR"/>
        </w:rPr>
        <w:t>9</w:t>
      </w:r>
      <w:r w:rsidRPr="00323E60">
        <w:t>.E and 1</w:t>
      </w:r>
      <w:r w:rsidRPr="00323E60">
        <w:rPr>
          <w:lang w:eastAsia="ko-KR"/>
        </w:rPr>
        <w:t>9</w:t>
      </w:r>
      <w:r w:rsidRPr="00323E60">
        <w:t>.F.</w:t>
      </w:r>
      <w:proofErr w:type="gramEnd"/>
    </w:p>
  </w:footnote>
  <w:footnote w:id="63">
    <w:p w:rsidR="00DE1BEC" w:rsidRPr="00323E60" w:rsidRDefault="00DE1BEC" w:rsidP="005C68ED">
      <w:pPr>
        <w:pStyle w:val="FootnoteText"/>
        <w:rPr>
          <w:lang w:eastAsia="ko-KR"/>
        </w:rPr>
      </w:pPr>
      <w:r w:rsidRPr="00323E60">
        <w:rPr>
          <w:rStyle w:val="FootnoteReference"/>
        </w:rPr>
        <w:footnoteRef/>
      </w:r>
      <w:r w:rsidRPr="00323E60">
        <w:tab/>
      </w:r>
      <w:proofErr w:type="gramStart"/>
      <w:r w:rsidRPr="00323E60">
        <w:t>Catering in air transport services is to be found in SERVICES AUXILARY TO TRANSPORT under 17.</w:t>
      </w:r>
      <w:r w:rsidRPr="00323E60">
        <w:rPr>
          <w:lang w:eastAsia="ko-KR"/>
        </w:rPr>
        <w:t>E</w:t>
      </w:r>
      <w:r w:rsidRPr="00323E60">
        <w:t>.a) Ground</w:t>
      </w:r>
      <w:r w:rsidRPr="00323E60">
        <w:rPr>
          <w:lang w:eastAsia="ko-KR"/>
        </w:rPr>
        <w:t>-</w:t>
      </w:r>
      <w:r w:rsidRPr="00323E60">
        <w:t>handling services</w:t>
      </w:r>
      <w:r w:rsidRPr="00323E60">
        <w:rPr>
          <w:lang w:eastAsia="ko-KR"/>
        </w:rPr>
        <w:t>.</w:t>
      </w:r>
      <w:proofErr w:type="gramEnd"/>
    </w:p>
  </w:footnote>
  <w:footnote w:id="64">
    <w:p w:rsidR="00DE1BEC" w:rsidRPr="00323E60" w:rsidRDefault="00DE1BEC">
      <w:pPr>
        <w:pStyle w:val="FootnoteText"/>
      </w:pPr>
      <w:r w:rsidRPr="00323E60">
        <w:rPr>
          <w:rStyle w:val="FootnoteReference"/>
        </w:rPr>
        <w:footnoteRef/>
      </w:r>
      <w:r w:rsidRPr="00323E60">
        <w:tab/>
      </w:r>
      <w:proofErr w:type="gramStart"/>
      <w:r w:rsidRPr="00323E60">
        <w:t xml:space="preserve">Part of </w:t>
      </w:r>
      <w:r>
        <w:t>CPC </w:t>
      </w:r>
      <w:r w:rsidRPr="00323E60">
        <w:t xml:space="preserve">71235, which is to be found in COMMUNICATION SERVICES under 7.A. Postal and </w:t>
      </w:r>
      <w:r w:rsidRPr="00323E60">
        <w:rPr>
          <w:lang w:eastAsia="ko-KR"/>
        </w:rPr>
        <w:t>c</w:t>
      </w:r>
      <w:r w:rsidRPr="00323E60">
        <w:t xml:space="preserve">ourier </w:t>
      </w:r>
      <w:r w:rsidRPr="00323E60">
        <w:rPr>
          <w:lang w:eastAsia="ko-KR"/>
        </w:rPr>
        <w:t>s</w:t>
      </w:r>
      <w:r w:rsidRPr="00323E60">
        <w:t>ervices.</w:t>
      </w:r>
      <w:proofErr w:type="gramEnd"/>
    </w:p>
  </w:footnote>
  <w:footnote w:id="65">
    <w:p w:rsidR="00DE1BEC" w:rsidRPr="00323E60" w:rsidRDefault="00DE1BEC" w:rsidP="005C68ED">
      <w:pPr>
        <w:pStyle w:val="FootnoteText"/>
      </w:pPr>
      <w:r w:rsidRPr="00323E60">
        <w:rPr>
          <w:rStyle w:val="FootnoteReference"/>
        </w:rPr>
        <w:footnoteRef/>
      </w:r>
      <w:r w:rsidRPr="00323E60">
        <w:tab/>
        <w:t>Pipeline transportation of fuels is to be found in ENERGY SERVICES under 1</w:t>
      </w:r>
      <w:r w:rsidRPr="00323E60">
        <w:rPr>
          <w:lang w:eastAsia="ko-KR"/>
        </w:rPr>
        <w:t>9</w:t>
      </w:r>
      <w:r w:rsidRPr="00323E60">
        <w:t>.B.</w:t>
      </w:r>
    </w:p>
  </w:footnote>
  <w:footnote w:id="66">
    <w:p w:rsidR="00DE1BEC" w:rsidRPr="00323E60" w:rsidRDefault="00DE1BEC" w:rsidP="005C68ED">
      <w:pPr>
        <w:pStyle w:val="FootnoteText"/>
      </w:pPr>
      <w:r w:rsidRPr="00323E60">
        <w:rPr>
          <w:rStyle w:val="FootnoteReference"/>
        </w:rPr>
        <w:footnoteRef/>
      </w:r>
      <w:r w:rsidRPr="00323E60">
        <w:tab/>
        <w:t>Does not include maintenance and repair services of transport equipment, which are to be found in BUSINESS SERVICES under 6.F.l) 1</w:t>
      </w:r>
      <w:r w:rsidRPr="00323E60">
        <w:rPr>
          <w:lang w:eastAsia="ko-KR"/>
        </w:rPr>
        <w:t>.</w:t>
      </w:r>
      <w:r w:rsidRPr="00323E60">
        <w:t xml:space="preserve"> </w:t>
      </w:r>
      <w:proofErr w:type="gramStart"/>
      <w:r w:rsidRPr="00323E60">
        <w:t>to</w:t>
      </w:r>
      <w:proofErr w:type="gramEnd"/>
      <w:r w:rsidRPr="00323E60">
        <w:t xml:space="preserve"> 6.F.l) 4.</w:t>
      </w:r>
    </w:p>
  </w:footnote>
  <w:footnote w:id="67">
    <w:p w:rsidR="00DE1BEC" w:rsidRPr="00323E60" w:rsidRDefault="00DE1BEC" w:rsidP="005C68ED">
      <w:pPr>
        <w:pStyle w:val="FootnoteText"/>
      </w:pPr>
      <w:r w:rsidRPr="00323E60">
        <w:rPr>
          <w:rStyle w:val="FootnoteReference"/>
        </w:rPr>
        <w:footnoteRef/>
      </w:r>
      <w:r w:rsidRPr="00323E60">
        <w:tab/>
        <w:t>Services auxiliary to pipeline transportation of fuels are to be found in ENERGY SERVICES under 1</w:t>
      </w:r>
      <w:r w:rsidRPr="00323E60">
        <w:rPr>
          <w:lang w:eastAsia="ko-KR"/>
        </w:rPr>
        <w:t>9</w:t>
      </w:r>
      <w:r w:rsidRPr="00323E60">
        <w:t>.C.</w:t>
      </w:r>
    </w:p>
  </w:footnote>
  <w:footnote w:id="68">
    <w:p w:rsidR="00DE1BEC" w:rsidRPr="00323E60" w:rsidRDefault="00DE1BEC" w:rsidP="005C68ED">
      <w:pPr>
        <w:pStyle w:val="FootnoteText"/>
      </w:pPr>
      <w:r w:rsidRPr="00323E60">
        <w:rPr>
          <w:rStyle w:val="FootnoteReference"/>
        </w:rPr>
        <w:footnoteRef/>
      </w:r>
      <w:r w:rsidRPr="00323E60">
        <w:tab/>
        <w:t>Includes the following service rendered on a fee or contract basis: advisory and consulting services relating to mining, on</w:t>
      </w:r>
      <w:r w:rsidRPr="00323E60">
        <w:rPr>
          <w:lang w:eastAsia="ko-KR"/>
        </w:rPr>
        <w:t>-</w:t>
      </w:r>
      <w:r w:rsidRPr="00323E60">
        <w:t>land site preparation, on</w:t>
      </w:r>
      <w:r w:rsidRPr="00323E60">
        <w:rPr>
          <w:lang w:eastAsia="ko-KR"/>
        </w:rPr>
        <w:t>-</w:t>
      </w:r>
      <w:r w:rsidRPr="00323E60">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r w:rsidRPr="00323E60">
        <w:br/>
      </w:r>
      <w:proofErr w:type="gramStart"/>
      <w:r w:rsidRPr="00323E60">
        <w:t>Does not include direct access to or exploitation of natural resources.</w:t>
      </w:r>
      <w:proofErr w:type="gramEnd"/>
      <w:r w:rsidRPr="00323E60">
        <w:br/>
        <w:t>Does not include site preparation work for mining of resources other than oil and gas (</w:t>
      </w:r>
      <w:r>
        <w:t>CPC </w:t>
      </w:r>
      <w:r w:rsidRPr="00323E60">
        <w:t xml:space="preserve">5115), which is to be found under 8. </w:t>
      </w:r>
      <w:proofErr w:type="gramStart"/>
      <w:r w:rsidRPr="00323E60">
        <w:t xml:space="preserve">CONSTRUCTION </w:t>
      </w:r>
      <w:r w:rsidRPr="00323E60">
        <w:rPr>
          <w:lang w:eastAsia="ko-KR"/>
        </w:rPr>
        <w:t>AND RELATED ENGINEERING</w:t>
      </w:r>
      <w:r w:rsidRPr="00323E60">
        <w:t xml:space="preserve"> SERVICES.</w:t>
      </w:r>
      <w:proofErr w:type="gramEnd"/>
    </w:p>
  </w:footnote>
  <w:footnote w:id="69">
    <w:p w:rsidR="00DE1BEC" w:rsidRPr="00323E60" w:rsidRDefault="00DE1BEC">
      <w:pPr>
        <w:pStyle w:val="FootnoteText"/>
        <w:rPr>
          <w:lang w:eastAsia="ko-KR"/>
        </w:rPr>
      </w:pPr>
      <w:r w:rsidRPr="00323E60">
        <w:rPr>
          <w:rStyle w:val="FootnoteReference"/>
        </w:rPr>
        <w:footnoteRef/>
      </w:r>
      <w:r w:rsidRPr="00323E60">
        <w:tab/>
        <w:t xml:space="preserve">Therapeutical massages and thermal cure services are to be found under 6.A.h) Medical </w:t>
      </w:r>
      <w:r w:rsidRPr="00323E60">
        <w:rPr>
          <w:lang w:eastAsia="ko-KR"/>
        </w:rPr>
        <w:t xml:space="preserve">and dental </w:t>
      </w:r>
      <w:r w:rsidRPr="00323E60">
        <w:t>services, 6.A.j) 2</w:t>
      </w:r>
      <w:r w:rsidRPr="00323E60">
        <w:rPr>
          <w:lang w:eastAsia="ko-KR"/>
        </w:rPr>
        <w:t>.</w:t>
      </w:r>
      <w:r w:rsidRPr="00323E60">
        <w:t xml:space="preserve"> Services provided by </w:t>
      </w:r>
      <w:r w:rsidRPr="00323E60">
        <w:rPr>
          <w:lang w:eastAsia="ko-KR"/>
        </w:rPr>
        <w:t>n</w:t>
      </w:r>
      <w:r w:rsidRPr="00323E60">
        <w:t xml:space="preserve">urses, </w:t>
      </w:r>
      <w:r w:rsidRPr="00323E60">
        <w:rPr>
          <w:lang w:eastAsia="ko-KR"/>
        </w:rPr>
        <w:t>p</w:t>
      </w:r>
      <w:r w:rsidRPr="00323E60">
        <w:t xml:space="preserve">hysiotherapists and </w:t>
      </w:r>
      <w:r w:rsidRPr="00323E60">
        <w:rPr>
          <w:lang w:eastAsia="ko-KR"/>
        </w:rPr>
        <w:t>p</w:t>
      </w:r>
      <w:r w:rsidRPr="00323E60">
        <w:t>aramedical personnel</w:t>
      </w:r>
      <w:r w:rsidRPr="00323E60">
        <w:rPr>
          <w:lang w:eastAsia="ko-KR"/>
        </w:rPr>
        <w:t>,</w:t>
      </w:r>
      <w:r w:rsidRPr="00323E60">
        <w:t xml:space="preserve"> and health services (13.A and 13</w:t>
      </w:r>
      <w:r w:rsidRPr="00323E60">
        <w:rPr>
          <w:lang w:eastAsia="ko-KR"/>
        </w:rPr>
        <w:t>.</w:t>
      </w:r>
      <w:r w:rsidRPr="00323E60">
        <w:t>C)</w:t>
      </w:r>
      <w:r w:rsidRPr="00323E60">
        <w:rPr>
          <w:lang w:eastAsia="ko-KR"/>
        </w:rPr>
        <w:t>.</w:t>
      </w:r>
    </w:p>
  </w:footnote>
  <w:footnote w:id="70">
    <w:p w:rsidR="00DE1BEC" w:rsidRPr="00323E60" w:rsidRDefault="00DE1BEC" w:rsidP="002D6D0C">
      <w:pPr>
        <w:pStyle w:val="FootnoteText"/>
      </w:pPr>
      <w:r w:rsidRPr="00323E60">
        <w:rPr>
          <w:rStyle w:val="FootnoteReference"/>
        </w:rPr>
        <w:footnoteRef/>
      </w:r>
      <w:r w:rsidRPr="00323E60">
        <w:tab/>
        <w:t>In order for third-country nationals to obtain EU-wide recognition of their qualifications, it is necessary that a Mutual Recognition Agreement be negotiated within the framework defined in Article 1</w:t>
      </w:r>
      <w:r>
        <w:t>61 of this</w:t>
      </w:r>
      <w:r w:rsidRPr="00323E60">
        <w:t xml:space="preserve"> Agreement.</w:t>
      </w:r>
    </w:p>
  </w:footnote>
  <w:footnote w:id="71">
    <w:p w:rsidR="00DE1BEC" w:rsidRPr="00323E60" w:rsidRDefault="00DE1BEC">
      <w:pPr>
        <w:pStyle w:val="FootnoteText"/>
      </w:pPr>
      <w:r w:rsidRPr="00323E60">
        <w:rPr>
          <w:rStyle w:val="FootnoteReference"/>
        </w:rPr>
        <w:footnoteRef/>
      </w:r>
      <w:r w:rsidRPr="00323E60">
        <w:tab/>
        <w:t xml:space="preserve">Like the provision of other services, legal services are subject to licensing requirements and procedures applicable in Member States of the </w:t>
      </w:r>
      <w:r>
        <w:t>European Union</w:t>
      </w:r>
      <w:r w:rsidRPr="00323E60">
        <w:t xml:space="preserve">. For lawyers providing legal services in respect of public international law and foreign law, these may take </w:t>
      </w:r>
      <w:r w:rsidRPr="00D50414">
        <w:rPr>
          <w:i/>
          <w:iCs/>
        </w:rPr>
        <w:t>inter alia</w:t>
      </w:r>
      <w:r w:rsidRPr="00323E60">
        <w:t xml:space="preserve"> the form of compliance with local codes of ethics, use of home title (unless recognition with the host title has been obtained) insurance requirements, simple registration with the host country Bar or a simplified admission to the host country Bar through an aptitude test and a legal or professional domicile in the host country.</w:t>
      </w:r>
    </w:p>
  </w:footnote>
  <w:footnote w:id="72">
    <w:p w:rsidR="00DE1BEC" w:rsidRPr="00323E60" w:rsidRDefault="00DE1BEC">
      <w:pPr>
        <w:pStyle w:val="FootnoteText"/>
      </w:pPr>
      <w:r w:rsidRPr="00323E60">
        <w:rPr>
          <w:rStyle w:val="FootnoteReference"/>
        </w:rPr>
        <w:footnoteRef/>
      </w:r>
      <w:r w:rsidRPr="00323E60">
        <w:tab/>
      </w:r>
      <w:proofErr w:type="gramStart"/>
      <w:r w:rsidRPr="00323E60">
        <w:t>Does not include legal advisory and legal representational services on tax matters, which are to be found under legal advisory services in respect of public international law and foreign law.</w:t>
      </w:r>
      <w:proofErr w:type="gramEnd"/>
    </w:p>
  </w:footnote>
  <w:footnote w:id="73">
    <w:p w:rsidR="00DE1BEC" w:rsidRPr="00323E60" w:rsidRDefault="00DE1BEC" w:rsidP="005C68ED">
      <w:pPr>
        <w:pStyle w:val="FootnoteText"/>
      </w:pPr>
      <w:r w:rsidRPr="00323E60">
        <w:rPr>
          <w:rStyle w:val="FootnoteReference"/>
        </w:rPr>
        <w:footnoteRef/>
      </w:r>
      <w:r w:rsidRPr="00323E60">
        <w:tab/>
      </w:r>
      <w:proofErr w:type="gramStart"/>
      <w:r w:rsidRPr="00323E60">
        <w:t xml:space="preserve">Part of </w:t>
      </w:r>
      <w:r>
        <w:t>CPC </w:t>
      </w:r>
      <w:r w:rsidRPr="00323E60">
        <w:t>85201, which is to be found under Medical and dental services.</w:t>
      </w:r>
      <w:proofErr w:type="gramEnd"/>
    </w:p>
  </w:footnote>
  <w:footnote w:id="74">
    <w:p w:rsidR="00DE1BEC" w:rsidRPr="00323E60" w:rsidRDefault="00DE1BEC" w:rsidP="005C68ED">
      <w:pPr>
        <w:pStyle w:val="FootnoteText"/>
      </w:pPr>
      <w:r w:rsidRPr="00323E60">
        <w:rPr>
          <w:rStyle w:val="FootnoteReference"/>
        </w:rPr>
        <w:footnoteRef/>
      </w:r>
      <w:r w:rsidRPr="00323E60">
        <w:tab/>
        <w:t xml:space="preserve">For all Member States except DK, the </w:t>
      </w:r>
      <w:proofErr w:type="gramStart"/>
      <w:r w:rsidRPr="00323E60">
        <w:t>approval of the research organisation and the hosting agreement have</w:t>
      </w:r>
      <w:proofErr w:type="gramEnd"/>
      <w:r w:rsidRPr="00323E60">
        <w:t xml:space="preserve"> to meet the conditions set pursuant to EU Directive 2005/71/EC.</w:t>
      </w:r>
    </w:p>
  </w:footnote>
  <w:footnote w:id="75">
    <w:p w:rsidR="00DE1BEC" w:rsidRPr="00323E60" w:rsidRDefault="00DE1BEC" w:rsidP="005C68ED">
      <w:pPr>
        <w:pStyle w:val="FootnoteText"/>
      </w:pPr>
      <w:r w:rsidRPr="00323E60">
        <w:rPr>
          <w:rStyle w:val="FootnoteReference"/>
        </w:rPr>
        <w:footnoteRef/>
      </w:r>
      <w:r w:rsidRPr="00323E60">
        <w:tab/>
        <w:t>Maintenance and repair services of office machinery and equipment including computers (</w:t>
      </w:r>
      <w:r>
        <w:t>CPC </w:t>
      </w:r>
      <w:r w:rsidRPr="00323E60">
        <w:t>845) are to be found under Computer services.</w:t>
      </w:r>
    </w:p>
  </w:footnote>
  <w:footnote w:id="76">
    <w:p w:rsidR="00DE1BEC" w:rsidRPr="00323E60" w:rsidRDefault="00DE1BEC" w:rsidP="005C68ED">
      <w:pPr>
        <w:pStyle w:val="FootnoteText"/>
      </w:pPr>
      <w:r w:rsidRPr="00323E60">
        <w:rPr>
          <w:rStyle w:val="FootnoteReference"/>
        </w:rPr>
        <w:footnoteRef/>
      </w:r>
      <w:r w:rsidRPr="00323E60">
        <w:tab/>
      </w:r>
      <w:proofErr w:type="gramStart"/>
      <w:r w:rsidRPr="00323E60">
        <w:t>Corresponds to sewage services.</w:t>
      </w:r>
      <w:proofErr w:type="gramEnd"/>
    </w:p>
  </w:footnote>
  <w:footnote w:id="77">
    <w:p w:rsidR="00DE1BEC" w:rsidRPr="00323E60" w:rsidRDefault="00DE1BEC">
      <w:pPr>
        <w:pStyle w:val="FootnoteText"/>
      </w:pPr>
      <w:r w:rsidRPr="00323E60">
        <w:rPr>
          <w:rStyle w:val="FootnoteReference"/>
        </w:rPr>
        <w:footnoteRef/>
      </w:r>
      <w:r w:rsidRPr="00323E60">
        <w:tab/>
      </w:r>
      <w:proofErr w:type="gramStart"/>
      <w:r w:rsidRPr="00323E60">
        <w:t>Corresponds to cleaning services of exhaust gases.</w:t>
      </w:r>
      <w:proofErr w:type="gramEnd"/>
    </w:p>
  </w:footnote>
  <w:footnote w:id="78">
    <w:p w:rsidR="00DE1BEC" w:rsidRPr="00323E60" w:rsidRDefault="00DE1BEC">
      <w:pPr>
        <w:pStyle w:val="FootnoteText"/>
      </w:pPr>
      <w:r w:rsidRPr="00323E60">
        <w:rPr>
          <w:rStyle w:val="FootnoteReference"/>
        </w:rPr>
        <w:footnoteRef/>
      </w:r>
      <w:r w:rsidRPr="00323E60">
        <w:tab/>
        <w:t>Corresponds to parts of nature and landscape protection services.</w:t>
      </w:r>
    </w:p>
  </w:footnote>
  <w:footnote w:id="79">
    <w:p w:rsidR="00DE1BEC" w:rsidRPr="00323E60" w:rsidRDefault="00DE1BEC" w:rsidP="005C68ED">
      <w:pPr>
        <w:pStyle w:val="FootnoteText"/>
      </w:pPr>
      <w:r w:rsidRPr="00323E60">
        <w:rPr>
          <w:rStyle w:val="FootnoteReference"/>
        </w:rPr>
        <w:footnoteRef/>
      </w:r>
      <w:r w:rsidRPr="00323E60">
        <w:tab/>
      </w:r>
      <w:proofErr w:type="gramStart"/>
      <w:r w:rsidRPr="00323E60">
        <w:t>Services suppliers whose function is to accompany a tour group of a minimum of 10 persons, without acting as guides in specific locations.</w:t>
      </w:r>
      <w:proofErr w:type="gramEnd"/>
    </w:p>
  </w:footnote>
  <w:footnote w:id="80">
    <w:p w:rsidR="00DE1BEC" w:rsidRPr="00323E60" w:rsidRDefault="00DE1BEC" w:rsidP="005C68ED">
      <w:pPr>
        <w:pStyle w:val="FootnoteText"/>
      </w:pPr>
      <w:r w:rsidRPr="00323E60">
        <w:rPr>
          <w:rStyle w:val="FootnoteReference"/>
        </w:rPr>
        <w:footnoteRef/>
      </w:r>
      <w:r w:rsidRPr="00323E60">
        <w:tab/>
        <w:t>Where the qualification has not been obtained in the EU and its Member States, the Member State concerned may evaluate whether this is equivalent to the qualification required in its territory.</w:t>
      </w:r>
    </w:p>
  </w:footnote>
  <w:footnote w:id="81">
    <w:p w:rsidR="00DE1BEC" w:rsidRPr="00323E60" w:rsidRDefault="00DE1BEC" w:rsidP="005C68ED">
      <w:pPr>
        <w:pStyle w:val="FootnoteText"/>
      </w:pPr>
      <w:r w:rsidRPr="00323E60">
        <w:rPr>
          <w:rStyle w:val="FootnoteReference"/>
        </w:rPr>
        <w:footnoteRef/>
      </w:r>
      <w:r w:rsidRPr="00323E60">
        <w:tab/>
        <w:t>Services sectoral classification list based on MTN.GNS/W/120.</w:t>
      </w:r>
    </w:p>
  </w:footnote>
  <w:footnote w:id="82">
    <w:p w:rsidR="00DE1BEC" w:rsidRPr="00323E60" w:rsidRDefault="00DE1BEC" w:rsidP="005C68ED">
      <w:pPr>
        <w:pStyle w:val="FootnoteText"/>
      </w:pPr>
      <w:r w:rsidRPr="00323E60">
        <w:rPr>
          <w:rStyle w:val="FootnoteReference"/>
        </w:rPr>
        <w:footnoteRef/>
      </w:r>
      <w:r w:rsidRPr="00323E60">
        <w:tab/>
        <w:t>A legal entity registered as closed joint-stock company or limited liability company, meeting the requirements of Republic of Armenia's law "On Auditing Activity", has the eligibility to be issued a licence for auditing services implementation.</w:t>
      </w:r>
    </w:p>
  </w:footnote>
  <w:footnote w:id="83">
    <w:p w:rsidR="00DE1BEC" w:rsidRPr="00323E60" w:rsidRDefault="00DE1BEC" w:rsidP="005C68ED">
      <w:pPr>
        <w:pStyle w:val="FootnoteText"/>
      </w:pPr>
      <w:r w:rsidRPr="00323E60">
        <w:rPr>
          <w:rStyle w:val="FootnoteReference"/>
        </w:rPr>
        <w:footnoteRef/>
      </w:r>
      <w:r w:rsidRPr="00323E60">
        <w:tab/>
        <w:t>The commitments taken by Armenia are based on the scheduling principles provided in the WTO documents: "Notes for Scheduling Basic Telecom Services Commitments" (S/GBT/W/2/Rev.1) and "Market Access Limitations on Spectrum Availability" (S/GBT/W/3). Armenia also undertakes the obligations contained in the Reference Paper on Regulatory Principles.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EC" w:rsidRDefault="00DE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41D0B"/>
    <w:multiLevelType w:val="multilevel"/>
    <w:tmpl w:val="E8A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926F6"/>
    <w:multiLevelType w:val="hybridMultilevel"/>
    <w:tmpl w:val="DE2E29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DC2782"/>
    <w:multiLevelType w:val="hybridMultilevel"/>
    <w:tmpl w:val="6B96BC9A"/>
    <w:lvl w:ilvl="0" w:tplc="873EF61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A010D2"/>
    <w:multiLevelType w:val="hybridMultilevel"/>
    <w:tmpl w:val="56CC5E92"/>
    <w:lvl w:ilvl="0" w:tplc="CEDC536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0BBC690F"/>
    <w:multiLevelType w:val="hybridMultilevel"/>
    <w:tmpl w:val="9E524F9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11051A55"/>
    <w:multiLevelType w:val="hybridMultilevel"/>
    <w:tmpl w:val="9244D512"/>
    <w:lvl w:ilvl="0" w:tplc="1DA4927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68696A"/>
    <w:multiLevelType w:val="hybridMultilevel"/>
    <w:tmpl w:val="44FE39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596220"/>
    <w:multiLevelType w:val="hybridMultilevel"/>
    <w:tmpl w:val="75CA2A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A212676"/>
    <w:multiLevelType w:val="hybridMultilevel"/>
    <w:tmpl w:val="5ECAC2FE"/>
    <w:lvl w:ilvl="0" w:tplc="1DA4927E">
      <w:start w:val="1"/>
      <w:numFmt w:val="bullet"/>
      <w:lvlText w:val="-"/>
      <w:lvlJc w:val="left"/>
      <w:pPr>
        <w:tabs>
          <w:tab w:val="num" w:pos="1080"/>
        </w:tabs>
        <w:ind w:left="1080" w:hanging="360"/>
      </w:pPr>
      <w:rPr>
        <w:rFonts w:ascii="Courier New" w:hAnsi="Courier New" w:hint="default"/>
      </w:rPr>
    </w:lvl>
    <w:lvl w:ilvl="1" w:tplc="1DA4927E">
      <w:start w:val="1"/>
      <w:numFmt w:val="bullet"/>
      <w:lvlText w:val="-"/>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D1C79B6"/>
    <w:multiLevelType w:val="hybridMultilevel"/>
    <w:tmpl w:val="1BA01744"/>
    <w:lvl w:ilvl="0" w:tplc="4AFC11F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B02CCE"/>
    <w:multiLevelType w:val="multilevel"/>
    <w:tmpl w:val="FE7438F8"/>
    <w:name w:val="List Dash"/>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0576EB9"/>
    <w:multiLevelType w:val="hybridMultilevel"/>
    <w:tmpl w:val="4F0E5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4C21A3"/>
    <w:multiLevelType w:val="hybridMultilevel"/>
    <w:tmpl w:val="A1D615A0"/>
    <w:lvl w:ilvl="0" w:tplc="FA0646C6">
      <w:start w:val="1"/>
      <w:numFmt w:val="upperLetter"/>
      <w:pStyle w:val="Pealkiri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nsid w:val="28BA3236"/>
    <w:multiLevelType w:val="hybridMultilevel"/>
    <w:tmpl w:val="DA3EFB3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E75C46"/>
    <w:multiLevelType w:val="hybridMultilevel"/>
    <w:tmpl w:val="6EE4A2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9710C04"/>
    <w:multiLevelType w:val="hybridMultilevel"/>
    <w:tmpl w:val="67AA85C2"/>
    <w:lvl w:ilvl="0" w:tplc="2898A55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nsid w:val="2E4B24CD"/>
    <w:multiLevelType w:val="hybridMultilevel"/>
    <w:tmpl w:val="FB3CB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EE54B9E"/>
    <w:multiLevelType w:val="hybridMultilevel"/>
    <w:tmpl w:val="8C1A3B8A"/>
    <w:lvl w:ilvl="0" w:tplc="08090019">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2FFF0D3F"/>
    <w:multiLevelType w:val="hybridMultilevel"/>
    <w:tmpl w:val="A16E816C"/>
    <w:lvl w:ilvl="0" w:tplc="1DA4927E">
      <w:start w:val="1"/>
      <w:numFmt w:val="bullet"/>
      <w:lvlText w:val="-"/>
      <w:lvlJc w:val="left"/>
      <w:pPr>
        <w:tabs>
          <w:tab w:val="num" w:pos="360"/>
        </w:tabs>
        <w:ind w:left="360" w:hanging="360"/>
      </w:pPr>
      <w:rPr>
        <w:rFonts w:ascii="Courier New" w:hAnsi="Courier New" w:hint="default"/>
      </w:rPr>
    </w:lvl>
    <w:lvl w:ilvl="1" w:tplc="1DA4927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D24989"/>
    <w:multiLevelType w:val="hybridMultilevel"/>
    <w:tmpl w:val="2090AF5E"/>
    <w:lvl w:ilvl="0" w:tplc="DFA43BD8">
      <w:start w:val="4"/>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nsid w:val="40036E62"/>
    <w:multiLevelType w:val="hybridMultilevel"/>
    <w:tmpl w:val="D73A4A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nsid w:val="46A563F1"/>
    <w:multiLevelType w:val="hybridMultilevel"/>
    <w:tmpl w:val="CF92D366"/>
    <w:lvl w:ilvl="0" w:tplc="FFFFFFFF">
      <w:start w:val="1"/>
      <w:numFmt w:val="decimal"/>
      <w:lvlText w:val="%1."/>
      <w:lvlJc w:val="left"/>
      <w:pPr>
        <w:tabs>
          <w:tab w:val="num" w:pos="720"/>
        </w:tabs>
        <w:ind w:left="720" w:hanging="360"/>
      </w:pPr>
    </w:lvl>
    <w:lvl w:ilvl="1" w:tplc="DFE840B6">
      <w:start w:val="1"/>
      <w:numFmt w:val="lowerLetter"/>
      <w:lvlText w:val="(%2)"/>
      <w:lvlJc w:val="left"/>
      <w:pPr>
        <w:tabs>
          <w:tab w:val="num" w:pos="1440"/>
        </w:tabs>
        <w:ind w:left="1440" w:hanging="360"/>
      </w:pPr>
      <w:rPr>
        <w:rFonts w:hint="eastAsi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nsid w:val="552E1F4D"/>
    <w:multiLevelType w:val="hybridMultilevel"/>
    <w:tmpl w:val="68BEB07C"/>
    <w:lvl w:ilvl="0" w:tplc="0409000F">
      <w:start w:val="1"/>
      <w:numFmt w:val="decimal"/>
      <w:lvlText w:val="%1."/>
      <w:lvlJc w:val="left"/>
      <w:pPr>
        <w:ind w:left="720" w:hanging="360"/>
      </w:pPr>
    </w:lvl>
    <w:lvl w:ilvl="1" w:tplc="0638D536">
      <w:start w:val="1"/>
      <w:numFmt w:val="lowerLetter"/>
      <w:lvlText w:val="%2)"/>
      <w:lvlJc w:val="left"/>
      <w:pPr>
        <w:ind w:left="1440" w:hanging="360"/>
      </w:pPr>
      <w:rPr>
        <w:rFonts w:ascii="Times New Roman" w:eastAsia="Times New Roman" w:hAnsi="Times New Roman" w:cs="Times New Roman"/>
      </w:rPr>
    </w:lvl>
    <w:lvl w:ilvl="2" w:tplc="BE94CE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72686E"/>
    <w:multiLevelType w:val="singleLevel"/>
    <w:tmpl w:val="6292DC68"/>
    <w:name w:val="Heading"/>
    <w:lvl w:ilvl="0">
      <w:start w:val="1"/>
      <w:numFmt w:val="bullet"/>
      <w:pStyle w:val="ListDash1"/>
      <w:lvlText w:val="–"/>
      <w:lvlJc w:val="left"/>
      <w:pPr>
        <w:tabs>
          <w:tab w:val="num" w:pos="1134"/>
        </w:tabs>
        <w:ind w:left="1134" w:hanging="283"/>
      </w:pPr>
      <w:rPr>
        <w:rFonts w:ascii="Times New Roman" w:hAnsi="Times New Roman"/>
      </w:rPr>
    </w:lvl>
  </w:abstractNum>
  <w:abstractNum w:abstractNumId="35">
    <w:nsid w:val="63157AE9"/>
    <w:multiLevelType w:val="hybridMultilevel"/>
    <w:tmpl w:val="1EFAC2A8"/>
    <w:lvl w:ilvl="0" w:tplc="1DA4927E">
      <w:start w:val="1"/>
      <w:numFmt w:val="bullet"/>
      <w:lvlText w:val="-"/>
      <w:lvlJc w:val="left"/>
      <w:pPr>
        <w:tabs>
          <w:tab w:val="num" w:pos="360"/>
        </w:tabs>
        <w:ind w:left="360" w:hanging="360"/>
      </w:pPr>
      <w:rPr>
        <w:rFonts w:ascii="Courier New" w:hAnsi="Courier New" w:hint="default"/>
      </w:rPr>
    </w:lvl>
    <w:lvl w:ilvl="1" w:tplc="1DA4927E">
      <w:start w:val="1"/>
      <w:numFmt w:val="bullet"/>
      <w:lvlText w:val="-"/>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206921"/>
    <w:multiLevelType w:val="hybridMultilevel"/>
    <w:tmpl w:val="1F6AA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6F2932"/>
    <w:multiLevelType w:val="hybridMultilevel"/>
    <w:tmpl w:val="185AA9D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8">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9">
    <w:nsid w:val="6EA166FC"/>
    <w:multiLevelType w:val="hybridMultilevel"/>
    <w:tmpl w:val="DA3EFB3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784971"/>
    <w:multiLevelType w:val="hybridMultilevel"/>
    <w:tmpl w:val="4F0E5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4F04ED"/>
    <w:multiLevelType w:val="hybridMultilevel"/>
    <w:tmpl w:val="617E7FA0"/>
    <w:lvl w:ilvl="0" w:tplc="1DA4927E">
      <w:start w:val="1"/>
      <w:numFmt w:val="bullet"/>
      <w:lvlText w:val="-"/>
      <w:lvlJc w:val="left"/>
      <w:pPr>
        <w:tabs>
          <w:tab w:val="num" w:pos="360"/>
        </w:tabs>
        <w:ind w:left="360" w:hanging="360"/>
      </w:pPr>
      <w:rPr>
        <w:rFonts w:ascii="Courier New" w:hAnsi="Courier New" w:hint="default"/>
      </w:rPr>
    </w:lvl>
    <w:lvl w:ilvl="1" w:tplc="1DA4927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3">
    <w:nsid w:val="7C552060"/>
    <w:multiLevelType w:val="hybridMultilevel"/>
    <w:tmpl w:val="699C015A"/>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B0D9C"/>
    <w:multiLevelType w:val="hybridMultilevel"/>
    <w:tmpl w:val="047696FC"/>
    <w:lvl w:ilvl="0" w:tplc="DB2A5538">
      <w:start w:val="1"/>
      <w:numFmt w:val="lowerRoman"/>
      <w:lvlText w:val="(%1)"/>
      <w:lvlJc w:val="left"/>
      <w:pPr>
        <w:ind w:left="1428" w:hanging="720"/>
      </w:pPr>
      <w:rPr>
        <w:rFonts w:hint="default"/>
        <w:b w:val="0"/>
        <w:strike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42"/>
  </w:num>
  <w:num w:numId="4">
    <w:abstractNumId w:val="15"/>
  </w:num>
  <w:num w:numId="5">
    <w:abstractNumId w:val="30"/>
  </w:num>
  <w:num w:numId="6">
    <w:abstractNumId w:val="26"/>
  </w:num>
  <w:num w:numId="7">
    <w:abstractNumId w:val="28"/>
  </w:num>
  <w:num w:numId="8">
    <w:abstractNumId w:val="38"/>
  </w:num>
  <w:num w:numId="9">
    <w:abstractNumId w:val="20"/>
  </w:num>
  <w:num w:numId="10">
    <w:abstractNumId w:val="5"/>
  </w:num>
  <w:num w:numId="11">
    <w:abstractNumId w:val="16"/>
  </w:num>
  <w:num w:numId="12">
    <w:abstractNumId w:val="16"/>
  </w:num>
  <w:num w:numId="13">
    <w:abstractNumId w:val="16"/>
  </w:num>
  <w:num w:numId="14">
    <w:abstractNumId w:val="16"/>
  </w:num>
  <w:num w:numId="15">
    <w:abstractNumId w:val="9"/>
  </w:num>
  <w:num w:numId="16">
    <w:abstractNumId w:val="32"/>
  </w:num>
  <w:num w:numId="17">
    <w:abstractNumId w:val="2"/>
  </w:num>
  <w:num w:numId="18">
    <w:abstractNumId w:val="34"/>
  </w:num>
  <w:num w:numId="19">
    <w:abstractNumId w:val="25"/>
  </w:num>
  <w:num w:numId="20">
    <w:abstractNumId w:val="44"/>
  </w:num>
  <w:num w:numId="21">
    <w:abstractNumId w:val="22"/>
  </w:num>
  <w:num w:numId="22">
    <w:abstractNumId w:val="37"/>
  </w:num>
  <w:num w:numId="23">
    <w:abstractNumId w:val="18"/>
  </w:num>
  <w:num w:numId="24">
    <w:abstractNumId w:val="35"/>
  </w:num>
  <w:num w:numId="25">
    <w:abstractNumId w:val="7"/>
  </w:num>
  <w:num w:numId="26">
    <w:abstractNumId w:val="41"/>
  </w:num>
  <w:num w:numId="27">
    <w:abstractNumId w:val="10"/>
  </w:num>
  <w:num w:numId="28">
    <w:abstractNumId w:val="24"/>
  </w:num>
  <w:num w:numId="29">
    <w:abstractNumId w:val="12"/>
  </w:num>
  <w:num w:numId="30">
    <w:abstractNumId w:val="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31">
    <w:abstractNumId w:val="14"/>
  </w:num>
  <w:num w:numId="32">
    <w:abstractNumId w:val="29"/>
  </w:num>
  <w:num w:numId="33">
    <w:abstractNumId w:val="6"/>
  </w:num>
  <w:num w:numId="34">
    <w:abstractNumId w:val="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3"/>
  </w:num>
  <w:num w:numId="39">
    <w:abstractNumId w:val="11"/>
  </w:num>
  <w:num w:numId="40">
    <w:abstractNumId w:val="17"/>
  </w:num>
  <w:num w:numId="41">
    <w:abstractNumId w:val="39"/>
  </w:num>
  <w:num w:numId="42">
    <w:abstractNumId w:val="33"/>
  </w:num>
  <w:num w:numId="43">
    <w:abstractNumId w:val="4"/>
  </w:num>
  <w:num w:numId="44">
    <w:abstractNumId w:val="19"/>
  </w:num>
  <w:num w:numId="45">
    <w:abstractNumId w:val="40"/>
  </w:num>
  <w:num w:numId="46">
    <w:abstractNumId w:val="3"/>
  </w:num>
  <w:num w:numId="47">
    <w:abstractNumId w:val="13"/>
  </w:num>
  <w:num w:numId="48">
    <w:abstractNumId w:val="36"/>
  </w:num>
  <w:num w:numId="4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W_DocType" w:val="_GENEN"/>
  </w:docVars>
  <w:rsids>
    <w:rsidRoot w:val="003B7396"/>
    <w:rsid w:val="00007A54"/>
    <w:rsid w:val="00022594"/>
    <w:rsid w:val="000449B4"/>
    <w:rsid w:val="0005028E"/>
    <w:rsid w:val="0005086A"/>
    <w:rsid w:val="00054C36"/>
    <w:rsid w:val="00054C4B"/>
    <w:rsid w:val="00067F31"/>
    <w:rsid w:val="00075910"/>
    <w:rsid w:val="00083FBC"/>
    <w:rsid w:val="000867FF"/>
    <w:rsid w:val="00092472"/>
    <w:rsid w:val="0009569C"/>
    <w:rsid w:val="000A1F7F"/>
    <w:rsid w:val="000A3826"/>
    <w:rsid w:val="000A4FE6"/>
    <w:rsid w:val="000B21F1"/>
    <w:rsid w:val="000C01E3"/>
    <w:rsid w:val="000D2B33"/>
    <w:rsid w:val="000E1C75"/>
    <w:rsid w:val="000F4329"/>
    <w:rsid w:val="0012665C"/>
    <w:rsid w:val="00140A76"/>
    <w:rsid w:val="0014406C"/>
    <w:rsid w:val="00156CB3"/>
    <w:rsid w:val="001573FE"/>
    <w:rsid w:val="00160F66"/>
    <w:rsid w:val="00164E11"/>
    <w:rsid w:val="00171F08"/>
    <w:rsid w:val="0017477F"/>
    <w:rsid w:val="00174E40"/>
    <w:rsid w:val="00174EC6"/>
    <w:rsid w:val="001915AA"/>
    <w:rsid w:val="001D40E9"/>
    <w:rsid w:val="001D60D8"/>
    <w:rsid w:val="001F59C5"/>
    <w:rsid w:val="001F7964"/>
    <w:rsid w:val="0020127F"/>
    <w:rsid w:val="00204F63"/>
    <w:rsid w:val="00220AE0"/>
    <w:rsid w:val="0022170F"/>
    <w:rsid w:val="0022250D"/>
    <w:rsid w:val="0022423A"/>
    <w:rsid w:val="00227367"/>
    <w:rsid w:val="0023008D"/>
    <w:rsid w:val="00234D95"/>
    <w:rsid w:val="0024283F"/>
    <w:rsid w:val="0025703C"/>
    <w:rsid w:val="00282319"/>
    <w:rsid w:val="00292C8F"/>
    <w:rsid w:val="002A000E"/>
    <w:rsid w:val="002B1AF0"/>
    <w:rsid w:val="002B28C5"/>
    <w:rsid w:val="002B5A0B"/>
    <w:rsid w:val="002C2564"/>
    <w:rsid w:val="002D0849"/>
    <w:rsid w:val="002D1EFE"/>
    <w:rsid w:val="002D5B64"/>
    <w:rsid w:val="002D6966"/>
    <w:rsid w:val="002D6D0C"/>
    <w:rsid w:val="002E46F1"/>
    <w:rsid w:val="002F1116"/>
    <w:rsid w:val="00304C1B"/>
    <w:rsid w:val="00304DEB"/>
    <w:rsid w:val="0030669F"/>
    <w:rsid w:val="00315647"/>
    <w:rsid w:val="00316D9A"/>
    <w:rsid w:val="00321244"/>
    <w:rsid w:val="00323DF1"/>
    <w:rsid w:val="00323E60"/>
    <w:rsid w:val="003317EC"/>
    <w:rsid w:val="00335A55"/>
    <w:rsid w:val="0035038D"/>
    <w:rsid w:val="003576FF"/>
    <w:rsid w:val="00365A1E"/>
    <w:rsid w:val="00372EC2"/>
    <w:rsid w:val="00376FF1"/>
    <w:rsid w:val="003812B9"/>
    <w:rsid w:val="0039090B"/>
    <w:rsid w:val="00392040"/>
    <w:rsid w:val="003B4BBB"/>
    <w:rsid w:val="003B4C16"/>
    <w:rsid w:val="003B7396"/>
    <w:rsid w:val="003D12D6"/>
    <w:rsid w:val="003D5361"/>
    <w:rsid w:val="003F010B"/>
    <w:rsid w:val="003F4635"/>
    <w:rsid w:val="003F7522"/>
    <w:rsid w:val="00410588"/>
    <w:rsid w:val="00425433"/>
    <w:rsid w:val="00426C28"/>
    <w:rsid w:val="00434BDE"/>
    <w:rsid w:val="00445F2C"/>
    <w:rsid w:val="00446EA1"/>
    <w:rsid w:val="00462C5A"/>
    <w:rsid w:val="00462CBB"/>
    <w:rsid w:val="00465B83"/>
    <w:rsid w:val="0046648E"/>
    <w:rsid w:val="00470E8A"/>
    <w:rsid w:val="00490932"/>
    <w:rsid w:val="00491ACF"/>
    <w:rsid w:val="004B164E"/>
    <w:rsid w:val="004D0066"/>
    <w:rsid w:val="004D202F"/>
    <w:rsid w:val="004E09B5"/>
    <w:rsid w:val="004E30A8"/>
    <w:rsid w:val="004F1F3A"/>
    <w:rsid w:val="00502D1D"/>
    <w:rsid w:val="00503534"/>
    <w:rsid w:val="00504230"/>
    <w:rsid w:val="00507BE4"/>
    <w:rsid w:val="005115B2"/>
    <w:rsid w:val="005176C6"/>
    <w:rsid w:val="00517AFA"/>
    <w:rsid w:val="00517C40"/>
    <w:rsid w:val="00517F1E"/>
    <w:rsid w:val="0053148A"/>
    <w:rsid w:val="00534990"/>
    <w:rsid w:val="005555EB"/>
    <w:rsid w:val="00571772"/>
    <w:rsid w:val="0057184F"/>
    <w:rsid w:val="00573235"/>
    <w:rsid w:val="00581328"/>
    <w:rsid w:val="00591446"/>
    <w:rsid w:val="005A750A"/>
    <w:rsid w:val="005B7210"/>
    <w:rsid w:val="005C1DE3"/>
    <w:rsid w:val="005C4936"/>
    <w:rsid w:val="005C68ED"/>
    <w:rsid w:val="005D11D1"/>
    <w:rsid w:val="005D3C88"/>
    <w:rsid w:val="005F1C34"/>
    <w:rsid w:val="005F45C3"/>
    <w:rsid w:val="005F793E"/>
    <w:rsid w:val="00604699"/>
    <w:rsid w:val="00607896"/>
    <w:rsid w:val="00611B6F"/>
    <w:rsid w:val="00615C14"/>
    <w:rsid w:val="006164E1"/>
    <w:rsid w:val="00623BF2"/>
    <w:rsid w:val="00624C6D"/>
    <w:rsid w:val="00627335"/>
    <w:rsid w:val="0065291B"/>
    <w:rsid w:val="006609FB"/>
    <w:rsid w:val="0066192D"/>
    <w:rsid w:val="00681EB1"/>
    <w:rsid w:val="00693097"/>
    <w:rsid w:val="0069311C"/>
    <w:rsid w:val="006937B9"/>
    <w:rsid w:val="0069511F"/>
    <w:rsid w:val="006A0D97"/>
    <w:rsid w:val="006B34A7"/>
    <w:rsid w:val="006B3FE1"/>
    <w:rsid w:val="006C5BBF"/>
    <w:rsid w:val="006C6C26"/>
    <w:rsid w:val="006D2C19"/>
    <w:rsid w:val="006E5355"/>
    <w:rsid w:val="006F22F6"/>
    <w:rsid w:val="006F3E3F"/>
    <w:rsid w:val="00712B7A"/>
    <w:rsid w:val="0072167C"/>
    <w:rsid w:val="0072490B"/>
    <w:rsid w:val="007403F8"/>
    <w:rsid w:val="0075359F"/>
    <w:rsid w:val="00754CB7"/>
    <w:rsid w:val="007651B0"/>
    <w:rsid w:val="007654CE"/>
    <w:rsid w:val="0076794C"/>
    <w:rsid w:val="00775244"/>
    <w:rsid w:val="0077561E"/>
    <w:rsid w:val="007838EE"/>
    <w:rsid w:val="007919B2"/>
    <w:rsid w:val="007B0D74"/>
    <w:rsid w:val="007B6327"/>
    <w:rsid w:val="007B6E58"/>
    <w:rsid w:val="007D0248"/>
    <w:rsid w:val="007E28CD"/>
    <w:rsid w:val="007F0664"/>
    <w:rsid w:val="007F07CE"/>
    <w:rsid w:val="007F38E2"/>
    <w:rsid w:val="007F7819"/>
    <w:rsid w:val="0081789E"/>
    <w:rsid w:val="00820D9C"/>
    <w:rsid w:val="0083043C"/>
    <w:rsid w:val="008515A7"/>
    <w:rsid w:val="00853B46"/>
    <w:rsid w:val="0088319A"/>
    <w:rsid w:val="008B3E59"/>
    <w:rsid w:val="008D04D2"/>
    <w:rsid w:val="008D3B70"/>
    <w:rsid w:val="008D3E4F"/>
    <w:rsid w:val="008D3F5F"/>
    <w:rsid w:val="008E04D6"/>
    <w:rsid w:val="008E6CE1"/>
    <w:rsid w:val="008F0F94"/>
    <w:rsid w:val="00900218"/>
    <w:rsid w:val="00901A25"/>
    <w:rsid w:val="00907A87"/>
    <w:rsid w:val="009135EF"/>
    <w:rsid w:val="00925BB6"/>
    <w:rsid w:val="00950B14"/>
    <w:rsid w:val="009700CD"/>
    <w:rsid w:val="009846A3"/>
    <w:rsid w:val="00994B05"/>
    <w:rsid w:val="009950DF"/>
    <w:rsid w:val="00995506"/>
    <w:rsid w:val="009A1D2C"/>
    <w:rsid w:val="009B4072"/>
    <w:rsid w:val="009D15C2"/>
    <w:rsid w:val="009E6C0A"/>
    <w:rsid w:val="009E7878"/>
    <w:rsid w:val="009F0FE5"/>
    <w:rsid w:val="009F26D5"/>
    <w:rsid w:val="009F7F6D"/>
    <w:rsid w:val="00A00899"/>
    <w:rsid w:val="00A04F1C"/>
    <w:rsid w:val="00A053F3"/>
    <w:rsid w:val="00A05C26"/>
    <w:rsid w:val="00A068F4"/>
    <w:rsid w:val="00A117E0"/>
    <w:rsid w:val="00A12F9B"/>
    <w:rsid w:val="00A271C1"/>
    <w:rsid w:val="00A3456F"/>
    <w:rsid w:val="00A43F6D"/>
    <w:rsid w:val="00A51E06"/>
    <w:rsid w:val="00A55EB4"/>
    <w:rsid w:val="00A56CF2"/>
    <w:rsid w:val="00A640BE"/>
    <w:rsid w:val="00A83A74"/>
    <w:rsid w:val="00A8452C"/>
    <w:rsid w:val="00A8530C"/>
    <w:rsid w:val="00A92126"/>
    <w:rsid w:val="00A9225C"/>
    <w:rsid w:val="00A95E7D"/>
    <w:rsid w:val="00A9613B"/>
    <w:rsid w:val="00AA3A04"/>
    <w:rsid w:val="00AD020C"/>
    <w:rsid w:val="00AE6D64"/>
    <w:rsid w:val="00AF04B9"/>
    <w:rsid w:val="00B01529"/>
    <w:rsid w:val="00B055B7"/>
    <w:rsid w:val="00B104EA"/>
    <w:rsid w:val="00B112C8"/>
    <w:rsid w:val="00B20916"/>
    <w:rsid w:val="00B40E1C"/>
    <w:rsid w:val="00B411DC"/>
    <w:rsid w:val="00B551CF"/>
    <w:rsid w:val="00B55A5E"/>
    <w:rsid w:val="00B722DD"/>
    <w:rsid w:val="00B845E7"/>
    <w:rsid w:val="00B84D91"/>
    <w:rsid w:val="00B9096D"/>
    <w:rsid w:val="00B97461"/>
    <w:rsid w:val="00BC16C4"/>
    <w:rsid w:val="00BC3FE8"/>
    <w:rsid w:val="00BC6D23"/>
    <w:rsid w:val="00BE0095"/>
    <w:rsid w:val="00BE0D86"/>
    <w:rsid w:val="00BE7C2A"/>
    <w:rsid w:val="00BF1051"/>
    <w:rsid w:val="00BF33D1"/>
    <w:rsid w:val="00BF5737"/>
    <w:rsid w:val="00C07AEF"/>
    <w:rsid w:val="00C14145"/>
    <w:rsid w:val="00C17F3B"/>
    <w:rsid w:val="00C22400"/>
    <w:rsid w:val="00C33003"/>
    <w:rsid w:val="00C351CC"/>
    <w:rsid w:val="00C35F8C"/>
    <w:rsid w:val="00C4415B"/>
    <w:rsid w:val="00C502FD"/>
    <w:rsid w:val="00C548E9"/>
    <w:rsid w:val="00C55246"/>
    <w:rsid w:val="00C66DC8"/>
    <w:rsid w:val="00C82663"/>
    <w:rsid w:val="00C83670"/>
    <w:rsid w:val="00C86DDC"/>
    <w:rsid w:val="00CB4371"/>
    <w:rsid w:val="00CD35C2"/>
    <w:rsid w:val="00CE0701"/>
    <w:rsid w:val="00CE1387"/>
    <w:rsid w:val="00CE3420"/>
    <w:rsid w:val="00CE51DE"/>
    <w:rsid w:val="00CF309C"/>
    <w:rsid w:val="00D00FFF"/>
    <w:rsid w:val="00D125DB"/>
    <w:rsid w:val="00D25D34"/>
    <w:rsid w:val="00D3163B"/>
    <w:rsid w:val="00D31A71"/>
    <w:rsid w:val="00D34375"/>
    <w:rsid w:val="00D40257"/>
    <w:rsid w:val="00D50414"/>
    <w:rsid w:val="00D5388E"/>
    <w:rsid w:val="00D565A6"/>
    <w:rsid w:val="00D605D1"/>
    <w:rsid w:val="00D613B7"/>
    <w:rsid w:val="00D852EB"/>
    <w:rsid w:val="00D954D7"/>
    <w:rsid w:val="00D96E50"/>
    <w:rsid w:val="00D97143"/>
    <w:rsid w:val="00D9764A"/>
    <w:rsid w:val="00DA36BB"/>
    <w:rsid w:val="00DA4405"/>
    <w:rsid w:val="00DB6144"/>
    <w:rsid w:val="00DC015F"/>
    <w:rsid w:val="00DC0246"/>
    <w:rsid w:val="00DD54E0"/>
    <w:rsid w:val="00DD6384"/>
    <w:rsid w:val="00DE1BEC"/>
    <w:rsid w:val="00DE1D55"/>
    <w:rsid w:val="00DE42A7"/>
    <w:rsid w:val="00DF2DF3"/>
    <w:rsid w:val="00DF616A"/>
    <w:rsid w:val="00E0581F"/>
    <w:rsid w:val="00E3656B"/>
    <w:rsid w:val="00E40BDE"/>
    <w:rsid w:val="00E45613"/>
    <w:rsid w:val="00E5556D"/>
    <w:rsid w:val="00E56089"/>
    <w:rsid w:val="00E65FD6"/>
    <w:rsid w:val="00E739A0"/>
    <w:rsid w:val="00E847E1"/>
    <w:rsid w:val="00E852A8"/>
    <w:rsid w:val="00EA6C35"/>
    <w:rsid w:val="00EB3FB2"/>
    <w:rsid w:val="00EC0A2A"/>
    <w:rsid w:val="00EE00BA"/>
    <w:rsid w:val="00EE6E72"/>
    <w:rsid w:val="00F030A6"/>
    <w:rsid w:val="00F1732C"/>
    <w:rsid w:val="00F22B2A"/>
    <w:rsid w:val="00F24A1A"/>
    <w:rsid w:val="00F34621"/>
    <w:rsid w:val="00F42ECF"/>
    <w:rsid w:val="00F631F5"/>
    <w:rsid w:val="00F64303"/>
    <w:rsid w:val="00F75257"/>
    <w:rsid w:val="00F91457"/>
    <w:rsid w:val="00F942D1"/>
    <w:rsid w:val="00FA264E"/>
    <w:rsid w:val="00FA2F03"/>
    <w:rsid w:val="00FB16BD"/>
    <w:rsid w:val="00FD78F2"/>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BVI fnr, BVI fnr,(Footnote Reference),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sid w:val="007D0248"/>
    <w:rPr>
      <w:rFonts w:ascii="Tahoma" w:hAnsi="Tahoma" w:cs="Tahoma"/>
      <w:sz w:val="16"/>
      <w:szCs w:val="16"/>
    </w:rPr>
  </w:style>
  <w:style w:type="character" w:customStyle="1" w:styleId="Marker">
    <w:name w:val="Marker"/>
    <w:basedOn w:val="DefaultParagraphFont"/>
    <w:rsid w:val="005C68ED"/>
    <w:rPr>
      <w:color w:val="0000FF"/>
      <w:bdr w:val="none" w:sz="0" w:space="0" w:color="auto"/>
      <w:shd w:val="clear" w:color="auto" w:fill="auto"/>
    </w:rPr>
  </w:style>
  <w:style w:type="paragraph" w:customStyle="1" w:styleId="Pagedecouverture">
    <w:name w:val="Page de couverture"/>
    <w:basedOn w:val="Normal"/>
    <w:next w:val="Normal"/>
    <w:rsid w:val="005C68ED"/>
    <w:pPr>
      <w:widowControl/>
      <w:spacing w:line="240" w:lineRule="auto"/>
      <w:jc w:val="both"/>
    </w:pPr>
    <w:rPr>
      <w:rFonts w:eastAsiaTheme="minorHAnsi"/>
      <w:szCs w:val="22"/>
      <w:lang w:eastAsia="en-US"/>
    </w:rPr>
  </w:style>
  <w:style w:type="character" w:customStyle="1" w:styleId="HeaderChar">
    <w:name w:val="Header Char"/>
    <w:basedOn w:val="DefaultParagraphFont"/>
    <w:link w:val="Header"/>
    <w:rsid w:val="005C68ED"/>
    <w:rPr>
      <w:sz w:val="24"/>
      <w:lang w:eastAsia="fr-BE"/>
    </w:rPr>
  </w:style>
  <w:style w:type="character" w:customStyle="1" w:styleId="FooterChar">
    <w:name w:val="Footer Char"/>
    <w:basedOn w:val="DefaultParagraphFont"/>
    <w:link w:val="Footer"/>
    <w:uiPriority w:val="99"/>
    <w:rsid w:val="005C68ED"/>
    <w:rPr>
      <w:sz w:val="24"/>
      <w:lang w:eastAsia="fr-BE"/>
    </w:rPr>
  </w:style>
  <w:style w:type="paragraph" w:customStyle="1" w:styleId="FooterCoverPage">
    <w:name w:val="Footer Cover Page"/>
    <w:basedOn w:val="Normal"/>
    <w:link w:val="FooterCoverPageChar"/>
    <w:rsid w:val="005C68ED"/>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5C68ED"/>
    <w:rPr>
      <w:rFonts w:eastAsiaTheme="minorHAnsi"/>
      <w:sz w:val="24"/>
      <w:szCs w:val="22"/>
      <w:lang w:eastAsia="en-US"/>
    </w:rPr>
  </w:style>
  <w:style w:type="paragraph" w:customStyle="1" w:styleId="HeaderCoverPage">
    <w:name w:val="Header Cover Page"/>
    <w:basedOn w:val="Normal"/>
    <w:link w:val="HeaderCoverPageChar"/>
    <w:rsid w:val="005C68ED"/>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5C68ED"/>
    <w:rPr>
      <w:rFonts w:eastAsiaTheme="minorHAnsi"/>
      <w:sz w:val="24"/>
      <w:szCs w:val="22"/>
      <w:lang w:eastAsia="en-US"/>
    </w:rPr>
  </w:style>
  <w:style w:type="character" w:customStyle="1" w:styleId="Heading1Char">
    <w:name w:val="Heading 1 Char"/>
    <w:basedOn w:val="DefaultParagraphFont"/>
    <w:link w:val="Heading1"/>
    <w:rsid w:val="005C68ED"/>
    <w:rPr>
      <w:b/>
      <w:smallCaps/>
      <w:sz w:val="24"/>
      <w:lang w:eastAsia="fr-BE"/>
    </w:rPr>
  </w:style>
  <w:style w:type="character" w:customStyle="1" w:styleId="Heading2Char">
    <w:name w:val="Heading 2 Char"/>
    <w:basedOn w:val="DefaultParagraphFont"/>
    <w:link w:val="Heading2"/>
    <w:rsid w:val="005C68ED"/>
    <w:rPr>
      <w:b/>
      <w:sz w:val="24"/>
      <w:lang w:eastAsia="fr-BE"/>
    </w:rPr>
  </w:style>
  <w:style w:type="character" w:customStyle="1" w:styleId="Heading3Char">
    <w:name w:val="Heading 3 Char"/>
    <w:basedOn w:val="DefaultParagraphFont"/>
    <w:link w:val="Heading3"/>
    <w:rsid w:val="005C68ED"/>
    <w:rPr>
      <w:i/>
      <w:sz w:val="24"/>
      <w:lang w:eastAsia="fr-BE"/>
    </w:rPr>
  </w:style>
  <w:style w:type="character" w:customStyle="1" w:styleId="Heading4Char">
    <w:name w:val="Heading 4 Char"/>
    <w:basedOn w:val="DefaultParagraphFont"/>
    <w:link w:val="Heading4"/>
    <w:rsid w:val="005C68ED"/>
    <w:rPr>
      <w:sz w:val="24"/>
      <w:lang w:eastAsia="fr-BE"/>
    </w:rPr>
  </w:style>
  <w:style w:type="character" w:customStyle="1" w:styleId="Heading5Char">
    <w:name w:val="Heading 5 Char"/>
    <w:basedOn w:val="DefaultParagraphFont"/>
    <w:link w:val="Heading5"/>
    <w:rsid w:val="005C68ED"/>
    <w:rPr>
      <w:rFonts w:ascii="Arial" w:hAnsi="Arial"/>
      <w:sz w:val="22"/>
      <w:lang w:eastAsia="fr-BE"/>
    </w:rPr>
  </w:style>
  <w:style w:type="character" w:customStyle="1" w:styleId="Heading6Char">
    <w:name w:val="Heading 6 Char"/>
    <w:basedOn w:val="DefaultParagraphFont"/>
    <w:link w:val="Heading6"/>
    <w:rsid w:val="005C68ED"/>
    <w:rPr>
      <w:rFonts w:ascii="Arial" w:hAnsi="Arial"/>
      <w:i/>
      <w:sz w:val="22"/>
      <w:lang w:eastAsia="fr-BE"/>
    </w:rPr>
  </w:style>
  <w:style w:type="character" w:customStyle="1" w:styleId="Heading7Char">
    <w:name w:val="Heading 7 Char"/>
    <w:basedOn w:val="DefaultParagraphFont"/>
    <w:link w:val="Heading7"/>
    <w:rsid w:val="005C68ED"/>
    <w:rPr>
      <w:rFonts w:ascii="Arial" w:hAnsi="Arial"/>
      <w:lang w:eastAsia="fr-BE"/>
    </w:rPr>
  </w:style>
  <w:style w:type="character" w:customStyle="1" w:styleId="Heading8Char">
    <w:name w:val="Heading 8 Char"/>
    <w:basedOn w:val="DefaultParagraphFont"/>
    <w:link w:val="Heading8"/>
    <w:rsid w:val="005C68ED"/>
    <w:rPr>
      <w:rFonts w:ascii="Arial" w:hAnsi="Arial"/>
      <w:i/>
      <w:lang w:eastAsia="fr-BE"/>
    </w:rPr>
  </w:style>
  <w:style w:type="character" w:customStyle="1" w:styleId="Heading9Char">
    <w:name w:val="Heading 9 Char"/>
    <w:basedOn w:val="DefaultParagraphFont"/>
    <w:link w:val="Heading9"/>
    <w:rsid w:val="005C68ED"/>
    <w:rPr>
      <w:rFonts w:ascii="Arial" w:hAnsi="Arial"/>
      <w:i/>
      <w:sz w:val="18"/>
      <w:lang w:eastAsia="fr-BE"/>
    </w:rPr>
  </w:style>
  <w:style w:type="numbering" w:customStyle="1" w:styleId="NoList1">
    <w:name w:val="No List1"/>
    <w:next w:val="NoList"/>
    <w:uiPriority w:val="99"/>
    <w:semiHidden/>
    <w:unhideWhenUsed/>
    <w:rsid w:val="005C68ED"/>
  </w:style>
  <w:style w:type="character" w:customStyle="1" w:styleId="FootnoteTextChar">
    <w:name w:val="Footnote Text Char"/>
    <w:basedOn w:val="DefaultParagraphFont"/>
    <w:link w:val="FootnoteText"/>
    <w:rsid w:val="005C68ED"/>
    <w:rPr>
      <w:sz w:val="24"/>
      <w:lang w:eastAsia="fr-BE"/>
    </w:rPr>
  </w:style>
  <w:style w:type="character" w:customStyle="1" w:styleId="EndnoteTextChar">
    <w:name w:val="Endnote Text Char"/>
    <w:basedOn w:val="DefaultParagraphFont"/>
    <w:link w:val="EndnoteText"/>
    <w:rsid w:val="005C68ED"/>
    <w:rPr>
      <w:sz w:val="24"/>
      <w:lang w:eastAsia="fr-BE"/>
    </w:rPr>
  </w:style>
  <w:style w:type="character" w:customStyle="1" w:styleId="BalloonTextChar">
    <w:name w:val="Balloon Text Char"/>
    <w:basedOn w:val="DefaultParagraphFont"/>
    <w:link w:val="BalloonText"/>
    <w:semiHidden/>
    <w:rsid w:val="005C68ED"/>
    <w:rPr>
      <w:rFonts w:ascii="Tahoma" w:hAnsi="Tahoma" w:cs="Tahoma"/>
      <w:sz w:val="16"/>
      <w:szCs w:val="16"/>
      <w:lang w:eastAsia="fr-BE"/>
    </w:rPr>
  </w:style>
  <w:style w:type="paragraph" w:customStyle="1" w:styleId="Text1">
    <w:name w:val="Text 1"/>
    <w:basedOn w:val="Normal"/>
    <w:rsid w:val="005C68ED"/>
    <w:pPr>
      <w:widowControl/>
      <w:spacing w:before="120" w:after="120" w:line="240" w:lineRule="auto"/>
      <w:ind w:left="850"/>
      <w:jc w:val="both"/>
    </w:pPr>
    <w:rPr>
      <w:szCs w:val="24"/>
      <w:lang w:eastAsia="en-GB"/>
    </w:rPr>
  </w:style>
  <w:style w:type="paragraph" w:customStyle="1" w:styleId="Point1">
    <w:name w:val="Point 1"/>
    <w:basedOn w:val="Normal"/>
    <w:rsid w:val="005C68ED"/>
    <w:pPr>
      <w:widowControl/>
      <w:spacing w:before="120" w:after="120" w:line="240" w:lineRule="auto"/>
      <w:ind w:left="1417" w:hanging="567"/>
      <w:jc w:val="both"/>
    </w:pPr>
    <w:rPr>
      <w:szCs w:val="24"/>
      <w:lang w:eastAsia="en-GB"/>
    </w:rPr>
  </w:style>
  <w:style w:type="paragraph" w:customStyle="1" w:styleId="ManualNumPar1">
    <w:name w:val="Manual NumPar 1"/>
    <w:basedOn w:val="Normal"/>
    <w:next w:val="Text1"/>
    <w:link w:val="ManualNumPar10"/>
    <w:rsid w:val="005C68ED"/>
    <w:pPr>
      <w:widowControl/>
      <w:spacing w:before="120" w:after="120" w:line="240" w:lineRule="auto"/>
      <w:ind w:left="850" w:hanging="850"/>
      <w:jc w:val="both"/>
    </w:pPr>
    <w:rPr>
      <w:szCs w:val="24"/>
      <w:lang w:eastAsia="en-GB"/>
    </w:rPr>
  </w:style>
  <w:style w:type="paragraph" w:customStyle="1" w:styleId="a">
    <w:name w:val="Знак"/>
    <w:basedOn w:val="Normal"/>
    <w:rsid w:val="005C68ED"/>
    <w:pPr>
      <w:widowControl/>
      <w:spacing w:line="240" w:lineRule="auto"/>
    </w:pPr>
    <w:rPr>
      <w:rFonts w:ascii="Arial" w:eastAsia="SimSun" w:hAnsi="Arial"/>
      <w:sz w:val="20"/>
      <w:lang w:eastAsia="zh-CN"/>
    </w:rPr>
  </w:style>
  <w:style w:type="paragraph" w:styleId="ListBullet">
    <w:name w:val="List Bullet"/>
    <w:basedOn w:val="Normal"/>
    <w:rsid w:val="005C68ED"/>
    <w:pPr>
      <w:widowControl/>
      <w:numPr>
        <w:numId w:val="16"/>
      </w:numPr>
      <w:spacing w:after="240" w:line="240" w:lineRule="auto"/>
      <w:jc w:val="both"/>
    </w:pPr>
    <w:rPr>
      <w:lang w:eastAsia="en-US"/>
    </w:rPr>
  </w:style>
  <w:style w:type="table" w:styleId="TableGrid">
    <w:name w:val="Table Grid"/>
    <w:basedOn w:val="TableNormal"/>
    <w:rsid w:val="005C68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C68ED"/>
    <w:rPr>
      <w:i/>
      <w:iCs/>
    </w:rPr>
  </w:style>
  <w:style w:type="paragraph" w:customStyle="1" w:styleId="ListDash1">
    <w:name w:val="List Dash 1"/>
    <w:basedOn w:val="Normal"/>
    <w:rsid w:val="005C68ED"/>
    <w:pPr>
      <w:widowControl/>
      <w:numPr>
        <w:numId w:val="18"/>
      </w:numPr>
      <w:spacing w:before="120" w:after="120" w:line="240" w:lineRule="auto"/>
      <w:jc w:val="both"/>
    </w:pPr>
    <w:rPr>
      <w:szCs w:val="24"/>
      <w:lang w:eastAsia="en-GB"/>
    </w:rPr>
  </w:style>
  <w:style w:type="paragraph" w:customStyle="1" w:styleId="Default">
    <w:name w:val="Default"/>
    <w:rsid w:val="005C68ED"/>
    <w:pPr>
      <w:autoSpaceDE w:val="0"/>
      <w:autoSpaceDN w:val="0"/>
      <w:adjustRightInd w:val="0"/>
    </w:pPr>
    <w:rPr>
      <w:color w:val="000000"/>
      <w:sz w:val="24"/>
      <w:szCs w:val="24"/>
    </w:rPr>
  </w:style>
  <w:style w:type="paragraph" w:styleId="ListNumber">
    <w:name w:val="List Number"/>
    <w:basedOn w:val="Normal"/>
    <w:rsid w:val="005C68ED"/>
    <w:pPr>
      <w:widowControl/>
      <w:numPr>
        <w:numId w:val="29"/>
      </w:numPr>
      <w:spacing w:before="120" w:after="120" w:line="240" w:lineRule="auto"/>
      <w:jc w:val="both"/>
    </w:pPr>
    <w:rPr>
      <w:szCs w:val="24"/>
      <w:lang w:eastAsia="en-GB"/>
    </w:rPr>
  </w:style>
  <w:style w:type="paragraph" w:customStyle="1" w:styleId="ListNumberLevel2">
    <w:name w:val="List Number (Level 2)"/>
    <w:basedOn w:val="Normal"/>
    <w:rsid w:val="005C68ED"/>
    <w:pPr>
      <w:widowControl/>
      <w:numPr>
        <w:ilvl w:val="1"/>
        <w:numId w:val="29"/>
      </w:numPr>
      <w:spacing w:before="120" w:after="120" w:line="240" w:lineRule="auto"/>
      <w:jc w:val="both"/>
    </w:pPr>
    <w:rPr>
      <w:szCs w:val="24"/>
      <w:lang w:eastAsia="en-GB"/>
    </w:rPr>
  </w:style>
  <w:style w:type="paragraph" w:customStyle="1" w:styleId="ListNumberLevel3">
    <w:name w:val="List Number (Level 3)"/>
    <w:basedOn w:val="Normal"/>
    <w:rsid w:val="005C68ED"/>
    <w:pPr>
      <w:widowControl/>
      <w:numPr>
        <w:ilvl w:val="2"/>
        <w:numId w:val="29"/>
      </w:numPr>
      <w:spacing w:before="120" w:after="120" w:line="240" w:lineRule="auto"/>
      <w:jc w:val="both"/>
    </w:pPr>
    <w:rPr>
      <w:szCs w:val="24"/>
      <w:lang w:eastAsia="en-GB"/>
    </w:rPr>
  </w:style>
  <w:style w:type="paragraph" w:customStyle="1" w:styleId="ListNumberLevel4">
    <w:name w:val="List Number (Level 4)"/>
    <w:basedOn w:val="Normal"/>
    <w:rsid w:val="005C68ED"/>
    <w:pPr>
      <w:widowControl/>
      <w:numPr>
        <w:ilvl w:val="3"/>
        <w:numId w:val="29"/>
      </w:numPr>
      <w:spacing w:before="120" w:after="120" w:line="240" w:lineRule="auto"/>
      <w:jc w:val="both"/>
    </w:pPr>
    <w:rPr>
      <w:szCs w:val="24"/>
      <w:lang w:eastAsia="en-GB"/>
    </w:rPr>
  </w:style>
  <w:style w:type="paragraph" w:customStyle="1" w:styleId="num">
    <w:name w:val="num"/>
    <w:basedOn w:val="Normal"/>
    <w:rsid w:val="005C68ED"/>
    <w:pPr>
      <w:widowControl/>
      <w:spacing w:after="240" w:line="240" w:lineRule="auto"/>
      <w:ind w:left="850" w:hanging="850"/>
      <w:jc w:val="both"/>
    </w:pPr>
    <w:rPr>
      <w:lang w:eastAsia="en-GB"/>
    </w:rPr>
  </w:style>
  <w:style w:type="paragraph" w:customStyle="1" w:styleId="Titrearticle">
    <w:name w:val="Titre article"/>
    <w:basedOn w:val="Normal"/>
    <w:next w:val="Normal"/>
    <w:link w:val="TitrearticleChar"/>
    <w:autoRedefine/>
    <w:rsid w:val="005C68ED"/>
    <w:pPr>
      <w:keepNext/>
      <w:widowControl/>
      <w:spacing w:before="120" w:after="120" w:line="240" w:lineRule="auto"/>
      <w:ind w:left="540" w:hanging="540"/>
      <w:jc w:val="center"/>
    </w:pPr>
    <w:rPr>
      <w:b/>
      <w:i/>
      <w:iCs/>
      <w:sz w:val="22"/>
      <w:szCs w:val="22"/>
      <w:lang w:eastAsia="en-GB"/>
    </w:rPr>
  </w:style>
  <w:style w:type="character" w:customStyle="1" w:styleId="TitrearticleChar">
    <w:name w:val="Titre article Char"/>
    <w:link w:val="Titrearticle"/>
    <w:rsid w:val="005C68ED"/>
    <w:rPr>
      <w:b/>
      <w:i/>
      <w:iCs/>
      <w:sz w:val="22"/>
      <w:szCs w:val="22"/>
    </w:rPr>
  </w:style>
  <w:style w:type="paragraph" w:customStyle="1" w:styleId="pealkiri">
    <w:name w:val="pealkiri"/>
    <w:basedOn w:val="Normal"/>
    <w:rsid w:val="005C68ED"/>
    <w:pPr>
      <w:widowControl/>
      <w:pBdr>
        <w:top w:val="single" w:sz="4" w:space="1" w:color="auto"/>
        <w:left w:val="single" w:sz="4" w:space="4" w:color="auto"/>
        <w:bottom w:val="single" w:sz="4" w:space="1" w:color="auto"/>
        <w:right w:val="single" w:sz="4" w:space="4" w:color="auto"/>
      </w:pBdr>
      <w:spacing w:line="240" w:lineRule="auto"/>
      <w:jc w:val="center"/>
    </w:pPr>
    <w:rPr>
      <w:b/>
      <w:caps/>
      <w:szCs w:val="24"/>
      <w:lang w:eastAsia="zh-CN"/>
    </w:rPr>
  </w:style>
  <w:style w:type="paragraph" w:customStyle="1" w:styleId="Pealkiri2">
    <w:name w:val="Pealkiri 2"/>
    <w:basedOn w:val="Normal"/>
    <w:rsid w:val="005C68ED"/>
    <w:pPr>
      <w:widowControl/>
      <w:numPr>
        <w:numId w:val="31"/>
      </w:numPr>
      <w:spacing w:line="276" w:lineRule="auto"/>
      <w:contextualSpacing/>
    </w:pPr>
    <w:rPr>
      <w:rFonts w:eastAsia="SimSun"/>
      <w:b/>
      <w:sz w:val="20"/>
      <w:lang w:eastAsia="en-GB"/>
    </w:rPr>
  </w:style>
  <w:style w:type="paragraph" w:customStyle="1" w:styleId="Text2">
    <w:name w:val="Text 2"/>
    <w:basedOn w:val="Normal"/>
    <w:rsid w:val="005C68ED"/>
    <w:pPr>
      <w:widowControl/>
      <w:tabs>
        <w:tab w:val="left" w:pos="2160"/>
      </w:tabs>
      <w:spacing w:after="240" w:line="240" w:lineRule="auto"/>
      <w:ind w:left="1077"/>
      <w:jc w:val="both"/>
    </w:pPr>
    <w:rPr>
      <w:lang w:eastAsia="en-US"/>
    </w:rPr>
  </w:style>
  <w:style w:type="paragraph" w:styleId="BodyText">
    <w:name w:val="Body Text"/>
    <w:aliases w:val="Body"/>
    <w:basedOn w:val="Normal"/>
    <w:link w:val="BodyTextChar"/>
    <w:rsid w:val="005C68ED"/>
    <w:pPr>
      <w:widowControl/>
      <w:spacing w:after="120" w:line="240" w:lineRule="auto"/>
      <w:jc w:val="both"/>
    </w:pPr>
    <w:rPr>
      <w:lang w:eastAsia="en-US"/>
    </w:rPr>
  </w:style>
  <w:style w:type="character" w:customStyle="1" w:styleId="BodyTextChar">
    <w:name w:val="Body Text Char"/>
    <w:aliases w:val="Body Char"/>
    <w:basedOn w:val="DefaultParagraphFont"/>
    <w:link w:val="BodyText"/>
    <w:rsid w:val="005C68ED"/>
    <w:rPr>
      <w:sz w:val="24"/>
      <w:lang w:eastAsia="en-US"/>
    </w:rPr>
  </w:style>
  <w:style w:type="paragraph" w:customStyle="1" w:styleId="footnote">
    <w:name w:val="footnote"/>
    <w:basedOn w:val="Normal"/>
    <w:rsid w:val="005C68ED"/>
    <w:pPr>
      <w:widowControl/>
      <w:spacing w:after="120" w:line="240" w:lineRule="auto"/>
    </w:pPr>
    <w:rPr>
      <w:spacing w:val="-2"/>
      <w:sz w:val="16"/>
      <w:szCs w:val="16"/>
      <w:lang w:eastAsia="en-GB"/>
    </w:rPr>
  </w:style>
  <w:style w:type="paragraph" w:customStyle="1" w:styleId="CharCharCharChar">
    <w:name w:val="Char Char Char Char"/>
    <w:basedOn w:val="Normal"/>
    <w:rsid w:val="005C68ED"/>
    <w:pPr>
      <w:widowControl/>
      <w:tabs>
        <w:tab w:val="left" w:pos="709"/>
      </w:tabs>
      <w:spacing w:line="240" w:lineRule="auto"/>
    </w:pPr>
    <w:rPr>
      <w:rFonts w:ascii="Tahoma" w:hAnsi="Tahoma"/>
      <w:szCs w:val="24"/>
      <w:lang w:val="pl-PL" w:eastAsia="pl-PL"/>
    </w:rPr>
  </w:style>
  <w:style w:type="paragraph" w:styleId="DocumentMap">
    <w:name w:val="Document Map"/>
    <w:basedOn w:val="Normal"/>
    <w:link w:val="DocumentMapChar"/>
    <w:semiHidden/>
    <w:rsid w:val="005C68ED"/>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5C68ED"/>
    <w:rPr>
      <w:rFonts w:ascii="Tahoma" w:hAnsi="Tahoma" w:cs="Tahoma"/>
      <w:shd w:val="clear" w:color="auto" w:fill="000080"/>
    </w:rPr>
  </w:style>
  <w:style w:type="character" w:styleId="CommentReference">
    <w:name w:val="annotation reference"/>
    <w:semiHidden/>
    <w:rsid w:val="005C68ED"/>
    <w:rPr>
      <w:sz w:val="16"/>
      <w:szCs w:val="16"/>
    </w:rPr>
  </w:style>
  <w:style w:type="paragraph" w:styleId="CommentText">
    <w:name w:val="annotation text"/>
    <w:basedOn w:val="Normal"/>
    <w:link w:val="CommentTextChar"/>
    <w:uiPriority w:val="99"/>
    <w:rsid w:val="005C68ED"/>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5C68ED"/>
  </w:style>
  <w:style w:type="paragraph" w:styleId="CommentSubject">
    <w:name w:val="annotation subject"/>
    <w:basedOn w:val="CommentText"/>
    <w:next w:val="CommentText"/>
    <w:link w:val="CommentSubjectChar"/>
    <w:semiHidden/>
    <w:rsid w:val="005C68ED"/>
    <w:rPr>
      <w:b/>
      <w:bCs/>
    </w:rPr>
  </w:style>
  <w:style w:type="character" w:customStyle="1" w:styleId="CommentSubjectChar">
    <w:name w:val="Comment Subject Char"/>
    <w:basedOn w:val="CommentTextChar"/>
    <w:link w:val="CommentSubject"/>
    <w:semiHidden/>
    <w:rsid w:val="005C68ED"/>
    <w:rPr>
      <w:b/>
      <w:bCs/>
    </w:rPr>
  </w:style>
  <w:style w:type="character" w:styleId="Strong">
    <w:name w:val="Strong"/>
    <w:qFormat/>
    <w:rsid w:val="005C68ED"/>
    <w:rPr>
      <w:b/>
      <w:bCs/>
    </w:rPr>
  </w:style>
  <w:style w:type="paragraph" w:styleId="PlainText">
    <w:name w:val="Plain Text"/>
    <w:basedOn w:val="Normal"/>
    <w:link w:val="PlainTextChar"/>
    <w:uiPriority w:val="99"/>
    <w:unhideWhenUsed/>
    <w:rsid w:val="005C68ED"/>
    <w:pPr>
      <w:widowControl/>
      <w:spacing w:line="240" w:lineRule="auto"/>
    </w:pPr>
    <w:rPr>
      <w:rFonts w:ascii="Arial" w:eastAsia="Calibri" w:hAnsi="Arial"/>
      <w:sz w:val="20"/>
      <w:szCs w:val="21"/>
      <w:lang w:val="fi-FI" w:eastAsia="en-US"/>
    </w:rPr>
  </w:style>
  <w:style w:type="character" w:customStyle="1" w:styleId="PlainTextChar">
    <w:name w:val="Plain Text Char"/>
    <w:basedOn w:val="DefaultParagraphFont"/>
    <w:link w:val="PlainText"/>
    <w:uiPriority w:val="99"/>
    <w:rsid w:val="005C68ED"/>
    <w:rPr>
      <w:rFonts w:ascii="Arial" w:eastAsia="Calibri" w:hAnsi="Arial"/>
      <w:szCs w:val="21"/>
      <w:lang w:val="fi-FI" w:eastAsia="en-US"/>
    </w:rPr>
  </w:style>
  <w:style w:type="character" w:styleId="Hyperlink">
    <w:name w:val="Hyperlink"/>
    <w:rsid w:val="005C68ED"/>
    <w:rPr>
      <w:color w:val="0000FF"/>
      <w:u w:val="single"/>
    </w:rPr>
  </w:style>
  <w:style w:type="paragraph" w:customStyle="1" w:styleId="Point0">
    <w:name w:val="Point 0"/>
    <w:basedOn w:val="Normal"/>
    <w:rsid w:val="005C68ED"/>
    <w:pPr>
      <w:widowControl/>
      <w:spacing w:before="120" w:after="120" w:line="240" w:lineRule="auto"/>
      <w:ind w:left="850" w:hanging="850"/>
      <w:jc w:val="both"/>
    </w:pPr>
    <w:rPr>
      <w:szCs w:val="24"/>
      <w:lang w:eastAsia="en-US"/>
    </w:rPr>
  </w:style>
  <w:style w:type="character" w:customStyle="1" w:styleId="ManualNumPar10">
    <w:name w:val="Manual NumPar 1 Знак"/>
    <w:link w:val="ManualNumPar1"/>
    <w:locked/>
    <w:rsid w:val="005C68ED"/>
    <w:rPr>
      <w:sz w:val="24"/>
      <w:szCs w:val="24"/>
    </w:rPr>
  </w:style>
  <w:style w:type="paragraph" w:styleId="Revision">
    <w:name w:val="Revision"/>
    <w:hidden/>
    <w:uiPriority w:val="99"/>
    <w:semiHidden/>
    <w:rsid w:val="005C68ED"/>
    <w:rPr>
      <w:sz w:val="24"/>
      <w:szCs w:val="24"/>
    </w:rPr>
  </w:style>
  <w:style w:type="paragraph" w:customStyle="1" w:styleId="Annexetitreglobale">
    <w:name w:val="Annexe titre (globale)"/>
    <w:basedOn w:val="Normal"/>
    <w:next w:val="Normal"/>
    <w:rsid w:val="005C68ED"/>
    <w:pPr>
      <w:widowControl/>
      <w:spacing w:before="120" w:after="120" w:line="240" w:lineRule="auto"/>
      <w:jc w:val="center"/>
    </w:pPr>
    <w:rPr>
      <w:b/>
      <w:szCs w:val="24"/>
      <w:u w:val="single"/>
      <w:lang w:eastAsia="de-DE"/>
    </w:rPr>
  </w:style>
  <w:style w:type="paragraph" w:customStyle="1" w:styleId="Transportable">
    <w:name w:val="Transportable"/>
    <w:basedOn w:val="Normal"/>
    <w:rsid w:val="005C68ED"/>
    <w:pPr>
      <w:widowControl/>
      <w:spacing w:line="240" w:lineRule="auto"/>
    </w:pPr>
    <w:rPr>
      <w:rFonts w:ascii="Book Antiqua" w:eastAsia="Batang" w:hAnsi="Book Antiqua"/>
      <w:sz w:val="18"/>
      <w:lang w:eastAsia="en-US"/>
    </w:rPr>
  </w:style>
  <w:style w:type="paragraph" w:customStyle="1" w:styleId="num2">
    <w:name w:val="num2"/>
    <w:basedOn w:val="Normal"/>
    <w:rsid w:val="005C68ED"/>
    <w:pPr>
      <w:widowControl/>
      <w:spacing w:after="240" w:line="240" w:lineRule="auto"/>
      <w:ind w:left="1700" w:hanging="850"/>
      <w:jc w:val="both"/>
    </w:pPr>
    <w:rPr>
      <w:rFonts w:eastAsia="Batang"/>
      <w:lang w:eastAsia="en-GB"/>
    </w:rPr>
  </w:style>
  <w:style w:type="paragraph" w:customStyle="1" w:styleId="StyleHeading114pt">
    <w:name w:val="Style Heading 1 + 14 pt"/>
    <w:basedOn w:val="Heading1"/>
    <w:rsid w:val="005C68ED"/>
    <w:pPr>
      <w:numPr>
        <w:numId w:val="0"/>
      </w:numPr>
      <w:jc w:val="center"/>
    </w:pPr>
    <w:rPr>
      <w:rFonts w:eastAsia="Batang"/>
      <w:bCs/>
      <w:sz w:val="28"/>
      <w:szCs w:val="32"/>
      <w:lang w:eastAsia="ko-KR"/>
    </w:rPr>
  </w:style>
  <w:style w:type="paragraph" w:customStyle="1" w:styleId="footno">
    <w:name w:val="footno"/>
    <w:basedOn w:val="Footer"/>
    <w:rsid w:val="005C68ED"/>
    <w:pPr>
      <w:widowControl/>
      <w:tabs>
        <w:tab w:val="clear" w:pos="4820"/>
        <w:tab w:val="clear" w:pos="7371"/>
        <w:tab w:val="clear" w:pos="9639"/>
        <w:tab w:val="center" w:pos="4320"/>
        <w:tab w:val="right" w:pos="8640"/>
      </w:tabs>
    </w:pPr>
    <w:rPr>
      <w:sz w:val="20"/>
      <w:szCs w:val="24"/>
      <w:lang w:eastAsia="en-GB"/>
    </w:rPr>
  </w:style>
  <w:style w:type="paragraph" w:customStyle="1" w:styleId="CharCharCharCharChar">
    <w:name w:val="Char Char Char Char Char"/>
    <w:basedOn w:val="Normal"/>
    <w:rsid w:val="005C68ED"/>
    <w:pPr>
      <w:widowControl/>
      <w:spacing w:after="160" w:line="240" w:lineRule="exact"/>
    </w:pPr>
    <w:rPr>
      <w:rFonts w:ascii="Tahoma" w:hAnsi="Tahoma"/>
      <w:sz w:val="20"/>
      <w:lang w:val="en-US" w:eastAsia="en-US"/>
    </w:rPr>
  </w:style>
  <w:style w:type="paragraph" w:customStyle="1" w:styleId="default0">
    <w:name w:val="default"/>
    <w:basedOn w:val="Normal"/>
    <w:rsid w:val="005C68ED"/>
    <w:pPr>
      <w:widowControl/>
      <w:autoSpaceDE w:val="0"/>
      <w:autoSpaceDN w:val="0"/>
      <w:spacing w:line="240" w:lineRule="auto"/>
    </w:pPr>
    <w:rPr>
      <w:color w:val="000000"/>
      <w:szCs w:val="24"/>
      <w:lang w:eastAsia="en-GB"/>
    </w:rPr>
  </w:style>
  <w:style w:type="paragraph" w:styleId="ListParagraph">
    <w:name w:val="List Paragraph"/>
    <w:basedOn w:val="Normal"/>
    <w:uiPriority w:val="34"/>
    <w:qFormat/>
    <w:rsid w:val="005C68ED"/>
    <w:pPr>
      <w:widowControl/>
      <w:spacing w:after="160" w:line="259" w:lineRule="auto"/>
      <w:ind w:left="720"/>
      <w:contextualSpacing/>
    </w:pPr>
    <w:rPr>
      <w:rFonts w:ascii="Calibri" w:eastAsia="Calibri" w:hAnsi="Calibri"/>
      <w:sz w:val="22"/>
      <w:szCs w:val="22"/>
      <w:lang w:val="da-DK" w:eastAsia="en-US"/>
    </w:rPr>
  </w:style>
  <w:style w:type="character" w:customStyle="1" w:styleId="DeltaViewInsertion">
    <w:name w:val="DeltaView Insertion"/>
    <w:uiPriority w:val="99"/>
    <w:rsid w:val="005C68ED"/>
    <w:rPr>
      <w:b/>
      <w:i/>
      <w:color w:val="FF0000"/>
    </w:rPr>
  </w:style>
  <w:style w:type="paragraph" w:customStyle="1" w:styleId="TechnicalBlock">
    <w:name w:val="Technical Block"/>
    <w:basedOn w:val="Normal"/>
    <w:link w:val="TechnicalBlockChar"/>
    <w:rsid w:val="005C68ED"/>
    <w:pPr>
      <w:widowControl/>
      <w:spacing w:after="240" w:line="276"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C68ED"/>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5C68ED"/>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C68ED"/>
    <w:pPr>
      <w:widowControl/>
      <w:spacing w:before="120" w:after="120"/>
    </w:pPr>
    <w:rPr>
      <w:rFonts w:eastAsiaTheme="minorHAnsi"/>
      <w:szCs w:val="22"/>
      <w:lang w:eastAsia="en-US"/>
    </w:rPr>
  </w:style>
  <w:style w:type="paragraph" w:customStyle="1" w:styleId="pj">
    <w:name w:val="p.j."/>
    <w:basedOn w:val="Normal"/>
    <w:link w:val="pjChar"/>
    <w:rsid w:val="005C68ED"/>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5C68ED"/>
    <w:rPr>
      <w:rFonts w:asciiTheme="minorHAnsi" w:eastAsiaTheme="minorHAnsi" w:hAnsiTheme="minorHAnsi" w:cstheme="minorBidi"/>
      <w:sz w:val="24"/>
      <w:szCs w:val="22"/>
      <w:lang w:eastAsia="en-US"/>
    </w:rPr>
  </w:style>
  <w:style w:type="paragraph" w:customStyle="1" w:styleId="HeaderCouncil">
    <w:name w:val="Header Council"/>
    <w:basedOn w:val="Normal"/>
    <w:link w:val="HeaderCouncilChar"/>
    <w:rsid w:val="005C68ED"/>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jChar"/>
    <w:link w:val="HeaderCouncil"/>
    <w:rsid w:val="005C68ED"/>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5C68ED"/>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jChar"/>
    <w:link w:val="HeaderCouncilLarge"/>
    <w:rsid w:val="005C68ED"/>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5C68ED"/>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jChar"/>
    <w:link w:val="FooterCouncil"/>
    <w:rsid w:val="005C68ED"/>
    <w:rPr>
      <w:rFonts w:asciiTheme="minorHAnsi" w:eastAsiaTheme="minorHAnsi" w:hAnsiTheme="minorHAnsi" w:cstheme="minorBidi"/>
      <w:sz w:val="2"/>
      <w:szCs w:val="22"/>
      <w:lang w:eastAsia="en-US"/>
    </w:rPr>
  </w:style>
  <w:style w:type="paragraph" w:customStyle="1" w:styleId="FooterText">
    <w:name w:val="Footer Text"/>
    <w:basedOn w:val="Normal"/>
    <w:rsid w:val="005C68ED"/>
    <w:pPr>
      <w:widowControl/>
      <w:spacing w:line="240" w:lineRule="auto"/>
    </w:pPr>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BVI fnr, BVI fnr,(Footnote Reference),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sid w:val="007D0248"/>
    <w:rPr>
      <w:rFonts w:ascii="Tahoma" w:hAnsi="Tahoma" w:cs="Tahoma"/>
      <w:sz w:val="16"/>
      <w:szCs w:val="16"/>
    </w:rPr>
  </w:style>
  <w:style w:type="character" w:customStyle="1" w:styleId="Marker">
    <w:name w:val="Marker"/>
    <w:basedOn w:val="DefaultParagraphFont"/>
    <w:rsid w:val="005C68ED"/>
    <w:rPr>
      <w:color w:val="0000FF"/>
      <w:bdr w:val="none" w:sz="0" w:space="0" w:color="auto"/>
      <w:shd w:val="clear" w:color="auto" w:fill="auto"/>
    </w:rPr>
  </w:style>
  <w:style w:type="paragraph" w:customStyle="1" w:styleId="Pagedecouverture">
    <w:name w:val="Page de couverture"/>
    <w:basedOn w:val="Normal"/>
    <w:next w:val="Normal"/>
    <w:rsid w:val="005C68ED"/>
    <w:pPr>
      <w:widowControl/>
      <w:spacing w:line="240" w:lineRule="auto"/>
      <w:jc w:val="both"/>
    </w:pPr>
    <w:rPr>
      <w:rFonts w:eastAsiaTheme="minorHAnsi"/>
      <w:szCs w:val="22"/>
      <w:lang w:eastAsia="en-US"/>
    </w:rPr>
  </w:style>
  <w:style w:type="character" w:customStyle="1" w:styleId="HeaderChar">
    <w:name w:val="Header Char"/>
    <w:basedOn w:val="DefaultParagraphFont"/>
    <w:link w:val="Header"/>
    <w:rsid w:val="005C68ED"/>
    <w:rPr>
      <w:sz w:val="24"/>
      <w:lang w:eastAsia="fr-BE"/>
    </w:rPr>
  </w:style>
  <w:style w:type="character" w:customStyle="1" w:styleId="FooterChar">
    <w:name w:val="Footer Char"/>
    <w:basedOn w:val="DefaultParagraphFont"/>
    <w:link w:val="Footer"/>
    <w:uiPriority w:val="99"/>
    <w:rsid w:val="005C68ED"/>
    <w:rPr>
      <w:sz w:val="24"/>
      <w:lang w:eastAsia="fr-BE"/>
    </w:rPr>
  </w:style>
  <w:style w:type="paragraph" w:customStyle="1" w:styleId="FooterCoverPage">
    <w:name w:val="Footer Cover Page"/>
    <w:basedOn w:val="Normal"/>
    <w:link w:val="FooterCoverPageChar"/>
    <w:rsid w:val="005C68ED"/>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5C68ED"/>
    <w:rPr>
      <w:rFonts w:eastAsiaTheme="minorHAnsi"/>
      <w:sz w:val="24"/>
      <w:szCs w:val="22"/>
      <w:lang w:eastAsia="en-US"/>
    </w:rPr>
  </w:style>
  <w:style w:type="paragraph" w:customStyle="1" w:styleId="HeaderCoverPage">
    <w:name w:val="Header Cover Page"/>
    <w:basedOn w:val="Normal"/>
    <w:link w:val="HeaderCoverPageChar"/>
    <w:rsid w:val="005C68ED"/>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5C68ED"/>
    <w:rPr>
      <w:rFonts w:eastAsiaTheme="minorHAnsi"/>
      <w:sz w:val="24"/>
      <w:szCs w:val="22"/>
      <w:lang w:eastAsia="en-US"/>
    </w:rPr>
  </w:style>
  <w:style w:type="character" w:customStyle="1" w:styleId="Heading1Char">
    <w:name w:val="Heading 1 Char"/>
    <w:basedOn w:val="DefaultParagraphFont"/>
    <w:link w:val="Heading1"/>
    <w:rsid w:val="005C68ED"/>
    <w:rPr>
      <w:b/>
      <w:smallCaps/>
      <w:sz w:val="24"/>
      <w:lang w:eastAsia="fr-BE"/>
    </w:rPr>
  </w:style>
  <w:style w:type="character" w:customStyle="1" w:styleId="Heading2Char">
    <w:name w:val="Heading 2 Char"/>
    <w:basedOn w:val="DefaultParagraphFont"/>
    <w:link w:val="Heading2"/>
    <w:rsid w:val="005C68ED"/>
    <w:rPr>
      <w:b/>
      <w:sz w:val="24"/>
      <w:lang w:eastAsia="fr-BE"/>
    </w:rPr>
  </w:style>
  <w:style w:type="character" w:customStyle="1" w:styleId="Heading3Char">
    <w:name w:val="Heading 3 Char"/>
    <w:basedOn w:val="DefaultParagraphFont"/>
    <w:link w:val="Heading3"/>
    <w:rsid w:val="005C68ED"/>
    <w:rPr>
      <w:i/>
      <w:sz w:val="24"/>
      <w:lang w:eastAsia="fr-BE"/>
    </w:rPr>
  </w:style>
  <w:style w:type="character" w:customStyle="1" w:styleId="Heading4Char">
    <w:name w:val="Heading 4 Char"/>
    <w:basedOn w:val="DefaultParagraphFont"/>
    <w:link w:val="Heading4"/>
    <w:rsid w:val="005C68ED"/>
    <w:rPr>
      <w:sz w:val="24"/>
      <w:lang w:eastAsia="fr-BE"/>
    </w:rPr>
  </w:style>
  <w:style w:type="character" w:customStyle="1" w:styleId="Heading5Char">
    <w:name w:val="Heading 5 Char"/>
    <w:basedOn w:val="DefaultParagraphFont"/>
    <w:link w:val="Heading5"/>
    <w:rsid w:val="005C68ED"/>
    <w:rPr>
      <w:rFonts w:ascii="Arial" w:hAnsi="Arial"/>
      <w:sz w:val="22"/>
      <w:lang w:eastAsia="fr-BE"/>
    </w:rPr>
  </w:style>
  <w:style w:type="character" w:customStyle="1" w:styleId="Heading6Char">
    <w:name w:val="Heading 6 Char"/>
    <w:basedOn w:val="DefaultParagraphFont"/>
    <w:link w:val="Heading6"/>
    <w:rsid w:val="005C68ED"/>
    <w:rPr>
      <w:rFonts w:ascii="Arial" w:hAnsi="Arial"/>
      <w:i/>
      <w:sz w:val="22"/>
      <w:lang w:eastAsia="fr-BE"/>
    </w:rPr>
  </w:style>
  <w:style w:type="character" w:customStyle="1" w:styleId="Heading7Char">
    <w:name w:val="Heading 7 Char"/>
    <w:basedOn w:val="DefaultParagraphFont"/>
    <w:link w:val="Heading7"/>
    <w:rsid w:val="005C68ED"/>
    <w:rPr>
      <w:rFonts w:ascii="Arial" w:hAnsi="Arial"/>
      <w:lang w:eastAsia="fr-BE"/>
    </w:rPr>
  </w:style>
  <w:style w:type="character" w:customStyle="1" w:styleId="Heading8Char">
    <w:name w:val="Heading 8 Char"/>
    <w:basedOn w:val="DefaultParagraphFont"/>
    <w:link w:val="Heading8"/>
    <w:rsid w:val="005C68ED"/>
    <w:rPr>
      <w:rFonts w:ascii="Arial" w:hAnsi="Arial"/>
      <w:i/>
      <w:lang w:eastAsia="fr-BE"/>
    </w:rPr>
  </w:style>
  <w:style w:type="character" w:customStyle="1" w:styleId="Heading9Char">
    <w:name w:val="Heading 9 Char"/>
    <w:basedOn w:val="DefaultParagraphFont"/>
    <w:link w:val="Heading9"/>
    <w:rsid w:val="005C68ED"/>
    <w:rPr>
      <w:rFonts w:ascii="Arial" w:hAnsi="Arial"/>
      <w:i/>
      <w:sz w:val="18"/>
      <w:lang w:eastAsia="fr-BE"/>
    </w:rPr>
  </w:style>
  <w:style w:type="numbering" w:customStyle="1" w:styleId="NoList1">
    <w:name w:val="No List1"/>
    <w:next w:val="NoList"/>
    <w:uiPriority w:val="99"/>
    <w:semiHidden/>
    <w:unhideWhenUsed/>
    <w:rsid w:val="005C68ED"/>
  </w:style>
  <w:style w:type="character" w:customStyle="1" w:styleId="FootnoteTextChar">
    <w:name w:val="Footnote Text Char"/>
    <w:basedOn w:val="DefaultParagraphFont"/>
    <w:link w:val="FootnoteText"/>
    <w:rsid w:val="005C68ED"/>
    <w:rPr>
      <w:sz w:val="24"/>
      <w:lang w:eastAsia="fr-BE"/>
    </w:rPr>
  </w:style>
  <w:style w:type="character" w:customStyle="1" w:styleId="EndnoteTextChar">
    <w:name w:val="Endnote Text Char"/>
    <w:basedOn w:val="DefaultParagraphFont"/>
    <w:link w:val="EndnoteText"/>
    <w:rsid w:val="005C68ED"/>
    <w:rPr>
      <w:sz w:val="24"/>
      <w:lang w:eastAsia="fr-BE"/>
    </w:rPr>
  </w:style>
  <w:style w:type="character" w:customStyle="1" w:styleId="BalloonTextChar">
    <w:name w:val="Balloon Text Char"/>
    <w:basedOn w:val="DefaultParagraphFont"/>
    <w:link w:val="BalloonText"/>
    <w:semiHidden/>
    <w:rsid w:val="005C68ED"/>
    <w:rPr>
      <w:rFonts w:ascii="Tahoma" w:hAnsi="Tahoma" w:cs="Tahoma"/>
      <w:sz w:val="16"/>
      <w:szCs w:val="16"/>
      <w:lang w:eastAsia="fr-BE"/>
    </w:rPr>
  </w:style>
  <w:style w:type="paragraph" w:customStyle="1" w:styleId="Text1">
    <w:name w:val="Text 1"/>
    <w:basedOn w:val="Normal"/>
    <w:rsid w:val="005C68ED"/>
    <w:pPr>
      <w:widowControl/>
      <w:spacing w:before="120" w:after="120" w:line="240" w:lineRule="auto"/>
      <w:ind w:left="850"/>
      <w:jc w:val="both"/>
    </w:pPr>
    <w:rPr>
      <w:szCs w:val="24"/>
      <w:lang w:eastAsia="en-GB"/>
    </w:rPr>
  </w:style>
  <w:style w:type="paragraph" w:customStyle="1" w:styleId="Point1">
    <w:name w:val="Point 1"/>
    <w:basedOn w:val="Normal"/>
    <w:rsid w:val="005C68ED"/>
    <w:pPr>
      <w:widowControl/>
      <w:spacing w:before="120" w:after="120" w:line="240" w:lineRule="auto"/>
      <w:ind w:left="1417" w:hanging="567"/>
      <w:jc w:val="both"/>
    </w:pPr>
    <w:rPr>
      <w:szCs w:val="24"/>
      <w:lang w:eastAsia="en-GB"/>
    </w:rPr>
  </w:style>
  <w:style w:type="paragraph" w:customStyle="1" w:styleId="ManualNumPar1">
    <w:name w:val="Manual NumPar 1"/>
    <w:basedOn w:val="Normal"/>
    <w:next w:val="Text1"/>
    <w:link w:val="ManualNumPar10"/>
    <w:rsid w:val="005C68ED"/>
    <w:pPr>
      <w:widowControl/>
      <w:spacing w:before="120" w:after="120" w:line="240" w:lineRule="auto"/>
      <w:ind w:left="850" w:hanging="850"/>
      <w:jc w:val="both"/>
    </w:pPr>
    <w:rPr>
      <w:szCs w:val="24"/>
      <w:lang w:eastAsia="en-GB"/>
    </w:rPr>
  </w:style>
  <w:style w:type="paragraph" w:customStyle="1" w:styleId="a">
    <w:name w:val="Знак"/>
    <w:basedOn w:val="Normal"/>
    <w:rsid w:val="005C68ED"/>
    <w:pPr>
      <w:widowControl/>
      <w:spacing w:line="240" w:lineRule="auto"/>
    </w:pPr>
    <w:rPr>
      <w:rFonts w:ascii="Arial" w:eastAsia="SimSun" w:hAnsi="Arial"/>
      <w:sz w:val="20"/>
      <w:lang w:eastAsia="zh-CN"/>
    </w:rPr>
  </w:style>
  <w:style w:type="paragraph" w:styleId="ListBullet">
    <w:name w:val="List Bullet"/>
    <w:basedOn w:val="Normal"/>
    <w:rsid w:val="005C68ED"/>
    <w:pPr>
      <w:widowControl/>
      <w:numPr>
        <w:numId w:val="16"/>
      </w:numPr>
      <w:spacing w:after="240" w:line="240" w:lineRule="auto"/>
      <w:jc w:val="both"/>
    </w:pPr>
    <w:rPr>
      <w:lang w:eastAsia="en-US"/>
    </w:rPr>
  </w:style>
  <w:style w:type="table" w:styleId="TableGrid">
    <w:name w:val="Table Grid"/>
    <w:basedOn w:val="TableNormal"/>
    <w:rsid w:val="005C68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C68ED"/>
    <w:rPr>
      <w:i/>
      <w:iCs/>
    </w:rPr>
  </w:style>
  <w:style w:type="paragraph" w:customStyle="1" w:styleId="ListDash1">
    <w:name w:val="List Dash 1"/>
    <w:basedOn w:val="Normal"/>
    <w:rsid w:val="005C68ED"/>
    <w:pPr>
      <w:widowControl/>
      <w:numPr>
        <w:numId w:val="18"/>
      </w:numPr>
      <w:spacing w:before="120" w:after="120" w:line="240" w:lineRule="auto"/>
      <w:jc w:val="both"/>
    </w:pPr>
    <w:rPr>
      <w:szCs w:val="24"/>
      <w:lang w:eastAsia="en-GB"/>
    </w:rPr>
  </w:style>
  <w:style w:type="paragraph" w:customStyle="1" w:styleId="Default">
    <w:name w:val="Default"/>
    <w:rsid w:val="005C68ED"/>
    <w:pPr>
      <w:autoSpaceDE w:val="0"/>
      <w:autoSpaceDN w:val="0"/>
      <w:adjustRightInd w:val="0"/>
    </w:pPr>
    <w:rPr>
      <w:color w:val="000000"/>
      <w:sz w:val="24"/>
      <w:szCs w:val="24"/>
    </w:rPr>
  </w:style>
  <w:style w:type="paragraph" w:styleId="ListNumber">
    <w:name w:val="List Number"/>
    <w:basedOn w:val="Normal"/>
    <w:rsid w:val="005C68ED"/>
    <w:pPr>
      <w:widowControl/>
      <w:numPr>
        <w:numId w:val="29"/>
      </w:numPr>
      <w:spacing w:before="120" w:after="120" w:line="240" w:lineRule="auto"/>
      <w:jc w:val="both"/>
    </w:pPr>
    <w:rPr>
      <w:szCs w:val="24"/>
      <w:lang w:eastAsia="en-GB"/>
    </w:rPr>
  </w:style>
  <w:style w:type="paragraph" w:customStyle="1" w:styleId="ListNumberLevel2">
    <w:name w:val="List Number (Level 2)"/>
    <w:basedOn w:val="Normal"/>
    <w:rsid w:val="005C68ED"/>
    <w:pPr>
      <w:widowControl/>
      <w:numPr>
        <w:ilvl w:val="1"/>
        <w:numId w:val="29"/>
      </w:numPr>
      <w:spacing w:before="120" w:after="120" w:line="240" w:lineRule="auto"/>
      <w:jc w:val="both"/>
    </w:pPr>
    <w:rPr>
      <w:szCs w:val="24"/>
      <w:lang w:eastAsia="en-GB"/>
    </w:rPr>
  </w:style>
  <w:style w:type="paragraph" w:customStyle="1" w:styleId="ListNumberLevel3">
    <w:name w:val="List Number (Level 3)"/>
    <w:basedOn w:val="Normal"/>
    <w:rsid w:val="005C68ED"/>
    <w:pPr>
      <w:widowControl/>
      <w:numPr>
        <w:ilvl w:val="2"/>
        <w:numId w:val="29"/>
      </w:numPr>
      <w:spacing w:before="120" w:after="120" w:line="240" w:lineRule="auto"/>
      <w:jc w:val="both"/>
    </w:pPr>
    <w:rPr>
      <w:szCs w:val="24"/>
      <w:lang w:eastAsia="en-GB"/>
    </w:rPr>
  </w:style>
  <w:style w:type="paragraph" w:customStyle="1" w:styleId="ListNumberLevel4">
    <w:name w:val="List Number (Level 4)"/>
    <w:basedOn w:val="Normal"/>
    <w:rsid w:val="005C68ED"/>
    <w:pPr>
      <w:widowControl/>
      <w:numPr>
        <w:ilvl w:val="3"/>
        <w:numId w:val="29"/>
      </w:numPr>
      <w:spacing w:before="120" w:after="120" w:line="240" w:lineRule="auto"/>
      <w:jc w:val="both"/>
    </w:pPr>
    <w:rPr>
      <w:szCs w:val="24"/>
      <w:lang w:eastAsia="en-GB"/>
    </w:rPr>
  </w:style>
  <w:style w:type="paragraph" w:customStyle="1" w:styleId="num">
    <w:name w:val="num"/>
    <w:basedOn w:val="Normal"/>
    <w:rsid w:val="005C68ED"/>
    <w:pPr>
      <w:widowControl/>
      <w:spacing w:after="240" w:line="240" w:lineRule="auto"/>
      <w:ind w:left="850" w:hanging="850"/>
      <w:jc w:val="both"/>
    </w:pPr>
    <w:rPr>
      <w:lang w:eastAsia="en-GB"/>
    </w:rPr>
  </w:style>
  <w:style w:type="paragraph" w:customStyle="1" w:styleId="Titrearticle">
    <w:name w:val="Titre article"/>
    <w:basedOn w:val="Normal"/>
    <w:next w:val="Normal"/>
    <w:link w:val="TitrearticleChar"/>
    <w:autoRedefine/>
    <w:rsid w:val="005C68ED"/>
    <w:pPr>
      <w:keepNext/>
      <w:widowControl/>
      <w:spacing w:before="120" w:after="120" w:line="240" w:lineRule="auto"/>
      <w:ind w:left="540" w:hanging="540"/>
      <w:jc w:val="center"/>
    </w:pPr>
    <w:rPr>
      <w:b/>
      <w:i/>
      <w:iCs/>
      <w:sz w:val="22"/>
      <w:szCs w:val="22"/>
      <w:lang w:eastAsia="en-GB"/>
    </w:rPr>
  </w:style>
  <w:style w:type="character" w:customStyle="1" w:styleId="TitrearticleChar">
    <w:name w:val="Titre article Char"/>
    <w:link w:val="Titrearticle"/>
    <w:rsid w:val="005C68ED"/>
    <w:rPr>
      <w:b/>
      <w:i/>
      <w:iCs/>
      <w:sz w:val="22"/>
      <w:szCs w:val="22"/>
    </w:rPr>
  </w:style>
  <w:style w:type="paragraph" w:customStyle="1" w:styleId="pealkiri">
    <w:name w:val="pealkiri"/>
    <w:basedOn w:val="Normal"/>
    <w:rsid w:val="005C68ED"/>
    <w:pPr>
      <w:widowControl/>
      <w:pBdr>
        <w:top w:val="single" w:sz="4" w:space="1" w:color="auto"/>
        <w:left w:val="single" w:sz="4" w:space="4" w:color="auto"/>
        <w:bottom w:val="single" w:sz="4" w:space="1" w:color="auto"/>
        <w:right w:val="single" w:sz="4" w:space="4" w:color="auto"/>
      </w:pBdr>
      <w:spacing w:line="240" w:lineRule="auto"/>
      <w:jc w:val="center"/>
    </w:pPr>
    <w:rPr>
      <w:b/>
      <w:caps/>
      <w:szCs w:val="24"/>
      <w:lang w:eastAsia="zh-CN"/>
    </w:rPr>
  </w:style>
  <w:style w:type="paragraph" w:customStyle="1" w:styleId="Pealkiri2">
    <w:name w:val="Pealkiri 2"/>
    <w:basedOn w:val="Normal"/>
    <w:rsid w:val="005C68ED"/>
    <w:pPr>
      <w:widowControl/>
      <w:numPr>
        <w:numId w:val="31"/>
      </w:numPr>
      <w:spacing w:line="276" w:lineRule="auto"/>
      <w:contextualSpacing/>
    </w:pPr>
    <w:rPr>
      <w:rFonts w:eastAsia="SimSun"/>
      <w:b/>
      <w:sz w:val="20"/>
      <w:lang w:eastAsia="en-GB"/>
    </w:rPr>
  </w:style>
  <w:style w:type="paragraph" w:customStyle="1" w:styleId="Text2">
    <w:name w:val="Text 2"/>
    <w:basedOn w:val="Normal"/>
    <w:rsid w:val="005C68ED"/>
    <w:pPr>
      <w:widowControl/>
      <w:tabs>
        <w:tab w:val="left" w:pos="2160"/>
      </w:tabs>
      <w:spacing w:after="240" w:line="240" w:lineRule="auto"/>
      <w:ind w:left="1077"/>
      <w:jc w:val="both"/>
    </w:pPr>
    <w:rPr>
      <w:lang w:eastAsia="en-US"/>
    </w:rPr>
  </w:style>
  <w:style w:type="paragraph" w:styleId="BodyText">
    <w:name w:val="Body Text"/>
    <w:aliases w:val="Body"/>
    <w:basedOn w:val="Normal"/>
    <w:link w:val="BodyTextChar"/>
    <w:rsid w:val="005C68ED"/>
    <w:pPr>
      <w:widowControl/>
      <w:spacing w:after="120" w:line="240" w:lineRule="auto"/>
      <w:jc w:val="both"/>
    </w:pPr>
    <w:rPr>
      <w:lang w:eastAsia="en-US"/>
    </w:rPr>
  </w:style>
  <w:style w:type="character" w:customStyle="1" w:styleId="BodyTextChar">
    <w:name w:val="Body Text Char"/>
    <w:aliases w:val="Body Char"/>
    <w:basedOn w:val="DefaultParagraphFont"/>
    <w:link w:val="BodyText"/>
    <w:rsid w:val="005C68ED"/>
    <w:rPr>
      <w:sz w:val="24"/>
      <w:lang w:eastAsia="en-US"/>
    </w:rPr>
  </w:style>
  <w:style w:type="paragraph" w:customStyle="1" w:styleId="footnote">
    <w:name w:val="footnote"/>
    <w:basedOn w:val="Normal"/>
    <w:rsid w:val="005C68ED"/>
    <w:pPr>
      <w:widowControl/>
      <w:spacing w:after="120" w:line="240" w:lineRule="auto"/>
    </w:pPr>
    <w:rPr>
      <w:spacing w:val="-2"/>
      <w:sz w:val="16"/>
      <w:szCs w:val="16"/>
      <w:lang w:eastAsia="en-GB"/>
    </w:rPr>
  </w:style>
  <w:style w:type="paragraph" w:customStyle="1" w:styleId="CharCharCharChar">
    <w:name w:val="Char Char Char Char"/>
    <w:basedOn w:val="Normal"/>
    <w:rsid w:val="005C68ED"/>
    <w:pPr>
      <w:widowControl/>
      <w:tabs>
        <w:tab w:val="left" w:pos="709"/>
      </w:tabs>
      <w:spacing w:line="240" w:lineRule="auto"/>
    </w:pPr>
    <w:rPr>
      <w:rFonts w:ascii="Tahoma" w:hAnsi="Tahoma"/>
      <w:szCs w:val="24"/>
      <w:lang w:val="pl-PL" w:eastAsia="pl-PL"/>
    </w:rPr>
  </w:style>
  <w:style w:type="paragraph" w:styleId="DocumentMap">
    <w:name w:val="Document Map"/>
    <w:basedOn w:val="Normal"/>
    <w:link w:val="DocumentMapChar"/>
    <w:semiHidden/>
    <w:rsid w:val="005C68ED"/>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5C68ED"/>
    <w:rPr>
      <w:rFonts w:ascii="Tahoma" w:hAnsi="Tahoma" w:cs="Tahoma"/>
      <w:shd w:val="clear" w:color="auto" w:fill="000080"/>
    </w:rPr>
  </w:style>
  <w:style w:type="character" w:styleId="CommentReference">
    <w:name w:val="annotation reference"/>
    <w:semiHidden/>
    <w:rsid w:val="005C68ED"/>
    <w:rPr>
      <w:sz w:val="16"/>
      <w:szCs w:val="16"/>
    </w:rPr>
  </w:style>
  <w:style w:type="paragraph" w:styleId="CommentText">
    <w:name w:val="annotation text"/>
    <w:basedOn w:val="Normal"/>
    <w:link w:val="CommentTextChar"/>
    <w:uiPriority w:val="99"/>
    <w:rsid w:val="005C68ED"/>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5C68ED"/>
  </w:style>
  <w:style w:type="paragraph" w:styleId="CommentSubject">
    <w:name w:val="annotation subject"/>
    <w:basedOn w:val="CommentText"/>
    <w:next w:val="CommentText"/>
    <w:link w:val="CommentSubjectChar"/>
    <w:semiHidden/>
    <w:rsid w:val="005C68ED"/>
    <w:rPr>
      <w:b/>
      <w:bCs/>
    </w:rPr>
  </w:style>
  <w:style w:type="character" w:customStyle="1" w:styleId="CommentSubjectChar">
    <w:name w:val="Comment Subject Char"/>
    <w:basedOn w:val="CommentTextChar"/>
    <w:link w:val="CommentSubject"/>
    <w:semiHidden/>
    <w:rsid w:val="005C68ED"/>
    <w:rPr>
      <w:b/>
      <w:bCs/>
    </w:rPr>
  </w:style>
  <w:style w:type="character" w:styleId="Strong">
    <w:name w:val="Strong"/>
    <w:qFormat/>
    <w:rsid w:val="005C68ED"/>
    <w:rPr>
      <w:b/>
      <w:bCs/>
    </w:rPr>
  </w:style>
  <w:style w:type="paragraph" w:styleId="PlainText">
    <w:name w:val="Plain Text"/>
    <w:basedOn w:val="Normal"/>
    <w:link w:val="PlainTextChar"/>
    <w:uiPriority w:val="99"/>
    <w:unhideWhenUsed/>
    <w:rsid w:val="005C68ED"/>
    <w:pPr>
      <w:widowControl/>
      <w:spacing w:line="240" w:lineRule="auto"/>
    </w:pPr>
    <w:rPr>
      <w:rFonts w:ascii="Arial" w:eastAsia="Calibri" w:hAnsi="Arial"/>
      <w:sz w:val="20"/>
      <w:szCs w:val="21"/>
      <w:lang w:val="fi-FI" w:eastAsia="en-US"/>
    </w:rPr>
  </w:style>
  <w:style w:type="character" w:customStyle="1" w:styleId="PlainTextChar">
    <w:name w:val="Plain Text Char"/>
    <w:basedOn w:val="DefaultParagraphFont"/>
    <w:link w:val="PlainText"/>
    <w:uiPriority w:val="99"/>
    <w:rsid w:val="005C68ED"/>
    <w:rPr>
      <w:rFonts w:ascii="Arial" w:eastAsia="Calibri" w:hAnsi="Arial"/>
      <w:szCs w:val="21"/>
      <w:lang w:val="fi-FI" w:eastAsia="en-US"/>
    </w:rPr>
  </w:style>
  <w:style w:type="character" w:styleId="Hyperlink">
    <w:name w:val="Hyperlink"/>
    <w:rsid w:val="005C68ED"/>
    <w:rPr>
      <w:color w:val="0000FF"/>
      <w:u w:val="single"/>
    </w:rPr>
  </w:style>
  <w:style w:type="paragraph" w:customStyle="1" w:styleId="Point0">
    <w:name w:val="Point 0"/>
    <w:basedOn w:val="Normal"/>
    <w:rsid w:val="005C68ED"/>
    <w:pPr>
      <w:widowControl/>
      <w:spacing w:before="120" w:after="120" w:line="240" w:lineRule="auto"/>
      <w:ind w:left="850" w:hanging="850"/>
      <w:jc w:val="both"/>
    </w:pPr>
    <w:rPr>
      <w:szCs w:val="24"/>
      <w:lang w:eastAsia="en-US"/>
    </w:rPr>
  </w:style>
  <w:style w:type="character" w:customStyle="1" w:styleId="ManualNumPar10">
    <w:name w:val="Manual NumPar 1 Знак"/>
    <w:link w:val="ManualNumPar1"/>
    <w:locked/>
    <w:rsid w:val="005C68ED"/>
    <w:rPr>
      <w:sz w:val="24"/>
      <w:szCs w:val="24"/>
    </w:rPr>
  </w:style>
  <w:style w:type="paragraph" w:styleId="Revision">
    <w:name w:val="Revision"/>
    <w:hidden/>
    <w:uiPriority w:val="99"/>
    <w:semiHidden/>
    <w:rsid w:val="005C68ED"/>
    <w:rPr>
      <w:sz w:val="24"/>
      <w:szCs w:val="24"/>
    </w:rPr>
  </w:style>
  <w:style w:type="paragraph" w:customStyle="1" w:styleId="Annexetitreglobale">
    <w:name w:val="Annexe titre (globale)"/>
    <w:basedOn w:val="Normal"/>
    <w:next w:val="Normal"/>
    <w:rsid w:val="005C68ED"/>
    <w:pPr>
      <w:widowControl/>
      <w:spacing w:before="120" w:after="120" w:line="240" w:lineRule="auto"/>
      <w:jc w:val="center"/>
    </w:pPr>
    <w:rPr>
      <w:b/>
      <w:szCs w:val="24"/>
      <w:u w:val="single"/>
      <w:lang w:eastAsia="de-DE"/>
    </w:rPr>
  </w:style>
  <w:style w:type="paragraph" w:customStyle="1" w:styleId="Transportable">
    <w:name w:val="Transportable"/>
    <w:basedOn w:val="Normal"/>
    <w:rsid w:val="005C68ED"/>
    <w:pPr>
      <w:widowControl/>
      <w:spacing w:line="240" w:lineRule="auto"/>
    </w:pPr>
    <w:rPr>
      <w:rFonts w:ascii="Book Antiqua" w:eastAsia="Batang" w:hAnsi="Book Antiqua"/>
      <w:sz w:val="18"/>
      <w:lang w:eastAsia="en-US"/>
    </w:rPr>
  </w:style>
  <w:style w:type="paragraph" w:customStyle="1" w:styleId="num2">
    <w:name w:val="num2"/>
    <w:basedOn w:val="Normal"/>
    <w:rsid w:val="005C68ED"/>
    <w:pPr>
      <w:widowControl/>
      <w:spacing w:after="240" w:line="240" w:lineRule="auto"/>
      <w:ind w:left="1700" w:hanging="850"/>
      <w:jc w:val="both"/>
    </w:pPr>
    <w:rPr>
      <w:rFonts w:eastAsia="Batang"/>
      <w:lang w:eastAsia="en-GB"/>
    </w:rPr>
  </w:style>
  <w:style w:type="paragraph" w:customStyle="1" w:styleId="StyleHeading114pt">
    <w:name w:val="Style Heading 1 + 14 pt"/>
    <w:basedOn w:val="Heading1"/>
    <w:rsid w:val="005C68ED"/>
    <w:pPr>
      <w:numPr>
        <w:numId w:val="0"/>
      </w:numPr>
      <w:jc w:val="center"/>
    </w:pPr>
    <w:rPr>
      <w:rFonts w:eastAsia="Batang"/>
      <w:bCs/>
      <w:sz w:val="28"/>
      <w:szCs w:val="32"/>
      <w:lang w:eastAsia="ko-KR"/>
    </w:rPr>
  </w:style>
  <w:style w:type="paragraph" w:customStyle="1" w:styleId="footno">
    <w:name w:val="footno"/>
    <w:basedOn w:val="Footer"/>
    <w:rsid w:val="005C68ED"/>
    <w:pPr>
      <w:widowControl/>
      <w:tabs>
        <w:tab w:val="clear" w:pos="4820"/>
        <w:tab w:val="clear" w:pos="7371"/>
        <w:tab w:val="clear" w:pos="9639"/>
        <w:tab w:val="center" w:pos="4320"/>
        <w:tab w:val="right" w:pos="8640"/>
      </w:tabs>
    </w:pPr>
    <w:rPr>
      <w:sz w:val="20"/>
      <w:szCs w:val="24"/>
      <w:lang w:eastAsia="en-GB"/>
    </w:rPr>
  </w:style>
  <w:style w:type="paragraph" w:customStyle="1" w:styleId="CharCharCharCharChar">
    <w:name w:val="Char Char Char Char Char"/>
    <w:basedOn w:val="Normal"/>
    <w:rsid w:val="005C68ED"/>
    <w:pPr>
      <w:widowControl/>
      <w:spacing w:after="160" w:line="240" w:lineRule="exact"/>
    </w:pPr>
    <w:rPr>
      <w:rFonts w:ascii="Tahoma" w:hAnsi="Tahoma"/>
      <w:sz w:val="20"/>
      <w:lang w:val="en-US" w:eastAsia="en-US"/>
    </w:rPr>
  </w:style>
  <w:style w:type="paragraph" w:customStyle="1" w:styleId="default0">
    <w:name w:val="default"/>
    <w:basedOn w:val="Normal"/>
    <w:rsid w:val="005C68ED"/>
    <w:pPr>
      <w:widowControl/>
      <w:autoSpaceDE w:val="0"/>
      <w:autoSpaceDN w:val="0"/>
      <w:spacing w:line="240" w:lineRule="auto"/>
    </w:pPr>
    <w:rPr>
      <w:color w:val="000000"/>
      <w:szCs w:val="24"/>
      <w:lang w:eastAsia="en-GB"/>
    </w:rPr>
  </w:style>
  <w:style w:type="paragraph" w:styleId="ListParagraph">
    <w:name w:val="List Paragraph"/>
    <w:basedOn w:val="Normal"/>
    <w:uiPriority w:val="34"/>
    <w:qFormat/>
    <w:rsid w:val="005C68ED"/>
    <w:pPr>
      <w:widowControl/>
      <w:spacing w:after="160" w:line="259" w:lineRule="auto"/>
      <w:ind w:left="720"/>
      <w:contextualSpacing/>
    </w:pPr>
    <w:rPr>
      <w:rFonts w:ascii="Calibri" w:eastAsia="Calibri" w:hAnsi="Calibri"/>
      <w:sz w:val="22"/>
      <w:szCs w:val="22"/>
      <w:lang w:val="da-DK" w:eastAsia="en-US"/>
    </w:rPr>
  </w:style>
  <w:style w:type="character" w:customStyle="1" w:styleId="DeltaViewInsertion">
    <w:name w:val="DeltaView Insertion"/>
    <w:uiPriority w:val="99"/>
    <w:rsid w:val="005C68ED"/>
    <w:rPr>
      <w:b/>
      <w:i/>
      <w:color w:val="FF0000"/>
    </w:rPr>
  </w:style>
  <w:style w:type="paragraph" w:customStyle="1" w:styleId="TechnicalBlock">
    <w:name w:val="Technical Block"/>
    <w:basedOn w:val="Normal"/>
    <w:link w:val="TechnicalBlockChar"/>
    <w:rsid w:val="005C68ED"/>
    <w:pPr>
      <w:widowControl/>
      <w:spacing w:after="240" w:line="276"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C68ED"/>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5C68ED"/>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C68ED"/>
    <w:pPr>
      <w:widowControl/>
      <w:spacing w:before="120" w:after="120"/>
    </w:pPr>
    <w:rPr>
      <w:rFonts w:eastAsiaTheme="minorHAnsi"/>
      <w:szCs w:val="22"/>
      <w:lang w:eastAsia="en-US"/>
    </w:rPr>
  </w:style>
  <w:style w:type="paragraph" w:customStyle="1" w:styleId="pj">
    <w:name w:val="p.j."/>
    <w:basedOn w:val="Normal"/>
    <w:link w:val="pjChar"/>
    <w:rsid w:val="005C68ED"/>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5C68ED"/>
    <w:rPr>
      <w:rFonts w:asciiTheme="minorHAnsi" w:eastAsiaTheme="minorHAnsi" w:hAnsiTheme="minorHAnsi" w:cstheme="minorBidi"/>
      <w:sz w:val="24"/>
      <w:szCs w:val="22"/>
      <w:lang w:eastAsia="en-US"/>
    </w:rPr>
  </w:style>
  <w:style w:type="paragraph" w:customStyle="1" w:styleId="HeaderCouncil">
    <w:name w:val="Header Council"/>
    <w:basedOn w:val="Normal"/>
    <w:link w:val="HeaderCouncilChar"/>
    <w:rsid w:val="005C68ED"/>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jChar"/>
    <w:link w:val="HeaderCouncil"/>
    <w:rsid w:val="005C68ED"/>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5C68ED"/>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jChar"/>
    <w:link w:val="HeaderCouncilLarge"/>
    <w:rsid w:val="005C68ED"/>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5C68ED"/>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jChar"/>
    <w:link w:val="FooterCouncil"/>
    <w:rsid w:val="005C68ED"/>
    <w:rPr>
      <w:rFonts w:asciiTheme="minorHAnsi" w:eastAsiaTheme="minorHAnsi" w:hAnsiTheme="minorHAnsi" w:cstheme="minorBidi"/>
      <w:sz w:val="2"/>
      <w:szCs w:val="22"/>
      <w:lang w:eastAsia="en-US"/>
    </w:rPr>
  </w:style>
  <w:style w:type="paragraph" w:customStyle="1" w:styleId="FooterText">
    <w:name w:val="Footer Text"/>
    <w:basedOn w:val="Normal"/>
    <w:rsid w:val="005C68ED"/>
    <w:pPr>
      <w:widowControl/>
      <w:spacing w:line="240" w:lineRule="auto"/>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pajo\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63F7-2EB7-4E3F-9E52-0FD9B8C7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8</TotalTime>
  <Pages>199</Pages>
  <Words>36617</Words>
  <Characters>208720</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244848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Karpaviciute Jolita</dc:creator>
  <cp:lastModifiedBy>Emma</cp:lastModifiedBy>
  <cp:revision>12</cp:revision>
  <cp:lastPrinted>2017-10-19T13:49:00Z</cp:lastPrinted>
  <dcterms:created xsi:type="dcterms:W3CDTF">2017-11-18T17:48:00Z</dcterms:created>
  <dcterms:modified xsi:type="dcterms:W3CDTF">2018-08-07T12:51:00Z</dcterms:modified>
</cp:coreProperties>
</file>