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ՀԱՍՏԱՏՎԱԾ Է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Եվրասիական տնտեսական հանձնաժողովի կոլեգիայի</w:t>
      </w:r>
      <w:r w:rsidR="005B43A3" w:rsidRPr="005B43A3">
        <w:rPr>
          <w:rStyle w:val="Bodytext101"/>
          <w:rFonts w:ascii="Sylfaen" w:hAnsi="Sylfaen"/>
          <w:sz w:val="24"/>
          <w:szCs w:val="24"/>
        </w:rPr>
        <w:t xml:space="preserve"> </w:t>
      </w:r>
      <w:r w:rsidR="005B43A3" w:rsidRPr="005B43A3">
        <w:rPr>
          <w:rStyle w:val="Bodytext101"/>
          <w:rFonts w:ascii="Sylfaen" w:hAnsi="Sylfaen"/>
          <w:sz w:val="24"/>
          <w:szCs w:val="24"/>
        </w:rPr>
        <w:br/>
      </w:r>
      <w:r w:rsidRPr="005B43A3">
        <w:rPr>
          <w:rStyle w:val="Bodytext101"/>
          <w:rFonts w:ascii="Sylfaen" w:hAnsi="Sylfaen"/>
          <w:sz w:val="24"/>
          <w:szCs w:val="24"/>
        </w:rPr>
        <w:t xml:space="preserve">2016 թվականի հուլիսի 26-ի </w:t>
      </w:r>
      <w:r w:rsidR="005B43A3" w:rsidRPr="005B43A3">
        <w:rPr>
          <w:rStyle w:val="Bodytext101"/>
          <w:rFonts w:ascii="Sylfaen" w:hAnsi="Sylfaen"/>
          <w:sz w:val="24"/>
          <w:szCs w:val="24"/>
        </w:rPr>
        <w:br/>
      </w:r>
      <w:r w:rsidRPr="005B43A3">
        <w:rPr>
          <w:rStyle w:val="Bodytext101"/>
          <w:rFonts w:ascii="Sylfaen" w:hAnsi="Sylfaen"/>
          <w:sz w:val="24"/>
          <w:szCs w:val="24"/>
        </w:rPr>
        <w:t>թիվ 89 որոշմամբ</w:t>
      </w:r>
    </w:p>
    <w:p w:rsidR="00621F93" w:rsidRPr="005B43A3" w:rsidRDefault="00621F93" w:rsidP="005B43A3">
      <w:pPr>
        <w:pStyle w:val="Bodytext30"/>
        <w:shd w:val="clear" w:color="auto" w:fill="auto"/>
        <w:spacing w:after="160" w:line="36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D976D0" w:rsidRPr="005B43A3" w:rsidRDefault="00F347FD" w:rsidP="005B43A3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B43A3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D976D0" w:rsidRPr="005B43A3" w:rsidRDefault="00F347FD" w:rsidP="005B43A3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չափման միջոցի ստուգաչափման կազմակերպման</w:t>
      </w:r>
    </w:p>
    <w:p w:rsidR="00621F93" w:rsidRPr="005B43A3" w:rsidRDefault="00621F93" w:rsidP="005B43A3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</w:p>
    <w:p w:rsidR="00D976D0" w:rsidRPr="005B43A3" w:rsidRDefault="00621F93" w:rsidP="005B43A3">
      <w:pPr>
        <w:pStyle w:val="Bodytext100"/>
        <w:shd w:val="clear" w:color="auto" w:fill="auto"/>
        <w:tabs>
          <w:tab w:val="left" w:pos="1134"/>
        </w:tabs>
        <w:spacing w:before="0" w:after="160" w:line="341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1.</w:t>
      </w:r>
      <w:r w:rsidR="005B43A3" w:rsidRPr="005B43A3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Սույն Կարգը մշակվել է «Չափումների միասնականության ապահովման ոլորտում համաձայնեցված քաղաքականություն </w:t>
      </w:r>
      <w:r w:rsidR="00097980" w:rsidRPr="005B43A3">
        <w:rPr>
          <w:rStyle w:val="Bodytext101"/>
          <w:rFonts w:ascii="Sylfaen" w:hAnsi="Sylfaen"/>
          <w:sz w:val="24"/>
          <w:szCs w:val="24"/>
        </w:rPr>
        <w:t xml:space="preserve">վարելու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մասին» արձանագրության 9-րդ կետի 3-րդ ենթակետին </w:t>
      </w:r>
      <w:r w:rsidR="00C5232A" w:rsidRPr="005B43A3">
        <w:rPr>
          <w:rStyle w:val="Bodytext101"/>
          <w:rFonts w:ascii="Sylfaen" w:hAnsi="Sylfaen"/>
          <w:sz w:val="24"/>
          <w:szCs w:val="24"/>
        </w:rPr>
        <w:t>համապատասխան («Եվրասիական տնտեսական միության մասին» 2014 թվականի մայիսի 29-ի</w:t>
      </w:r>
      <w:r w:rsidR="000D1FD0" w:rsidRPr="005B43A3">
        <w:rPr>
          <w:rStyle w:val="Bodytext101"/>
          <w:rFonts w:ascii="Sylfaen" w:hAnsi="Sylfaen"/>
          <w:sz w:val="24"/>
          <w:szCs w:val="24"/>
        </w:rPr>
        <w:t xml:space="preserve"> պայմանագրի թիվ 10 հավելված), սահմանում է Եվրասիական տնտեսական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 միության անդամ պետություններում չափման միջոցի ստուգաչափման կազմակերպման կանոնները (այսուհետ համապատասխանաբար՝ ստուգաչափում, անդամ պետություններ)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տարածվում է այն չափման միջոց</w:t>
      </w:r>
      <w:r w:rsidR="00097980" w:rsidRPr="005B43A3">
        <w:rPr>
          <w:rStyle w:val="Bodytext101"/>
          <w:rFonts w:ascii="Sylfaen" w:hAnsi="Sylfaen"/>
          <w:sz w:val="24"/>
          <w:szCs w:val="24"/>
        </w:rPr>
        <w:t>ներ</w:t>
      </w:r>
      <w:r w:rsidRPr="005B43A3">
        <w:rPr>
          <w:rStyle w:val="Bodytext101"/>
          <w:rFonts w:ascii="Sylfaen" w:hAnsi="Sylfaen"/>
          <w:sz w:val="24"/>
          <w:szCs w:val="24"/>
        </w:rPr>
        <w:t>ի վրա, որոնք պատրաստվել են անդամ պետությունների տարածքներում:</w:t>
      </w:r>
    </w:p>
    <w:p w:rsidR="00D976D0" w:rsidRPr="005B43A3" w:rsidRDefault="00621F93" w:rsidP="005B43A3">
      <w:pPr>
        <w:pStyle w:val="Bodytext100"/>
        <w:shd w:val="clear" w:color="auto" w:fill="auto"/>
        <w:tabs>
          <w:tab w:val="left" w:pos="1134"/>
        </w:tabs>
        <w:spacing w:before="0" w:after="160" w:line="341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2.</w:t>
      </w:r>
      <w:r w:rsidR="005B43A3" w:rsidRPr="005B43A3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Սույն Կարգի նպատակներով չափման միջոցին ներկայացվող չափագիտական պարտադիր պահանջներ ասելով պետք է հասկանալ չափման միջոցների տեսակի նկարագրում նշված չափման միջոցի չափագիտական պահանջները (բնութագրերը) (այսուհետ համապատասխանաբար՝ չափագիտական պարտադիր պահանջներ, տեսակի նկարագիր):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41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Սույն Կարգում օգտագործվող այլ հասկացություններ կիրառվում են «Չափումների միասնականության ապահովման ոլորտում համաձայնեցված քաղաքականություն </w:t>
      </w:r>
      <w:r w:rsidR="00097980" w:rsidRPr="005B43A3">
        <w:rPr>
          <w:rStyle w:val="Bodytext101"/>
          <w:rFonts w:ascii="Sylfaen" w:hAnsi="Sylfaen"/>
          <w:sz w:val="24"/>
          <w:szCs w:val="24"/>
        </w:rPr>
        <w:t xml:space="preserve">վարելու </w:t>
      </w:r>
      <w:r w:rsidRPr="005B43A3">
        <w:rPr>
          <w:rStyle w:val="Bodytext101"/>
          <w:rFonts w:ascii="Sylfaen" w:hAnsi="Sylfaen"/>
          <w:sz w:val="24"/>
          <w:szCs w:val="24"/>
        </w:rPr>
        <w:t>մասին» արձանագրությամբ («Եվրասիական տնտեսական միության մասին» 2014 թվականի մայիսի 29-ի պայմանագրի թիվ 10 հավելված) սահմանված իմաստներով:</w:t>
      </w:r>
    </w:p>
    <w:p w:rsidR="00D976D0" w:rsidRPr="005B43A3" w:rsidRDefault="00621F93" w:rsidP="005B43A3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lastRenderedPageBreak/>
        <w:t>3.</w:t>
      </w:r>
      <w:r w:rsidR="005B43A3" w:rsidRPr="005B43A3">
        <w:rPr>
          <w:rFonts w:ascii="Sylfaen" w:hAnsi="Sylfaen"/>
          <w:sz w:val="24"/>
          <w:szCs w:val="24"/>
        </w:rPr>
        <w:tab/>
      </w:r>
      <w:r w:rsidR="00097980" w:rsidRPr="005B43A3">
        <w:rPr>
          <w:rStyle w:val="Bodytext101"/>
          <w:rFonts w:ascii="Sylfaen" w:hAnsi="Sylfaen"/>
          <w:sz w:val="24"/>
          <w:szCs w:val="24"/>
        </w:rPr>
        <w:t>Սույն Կարգին համապատասխան</w:t>
      </w:r>
      <w:r w:rsidRPr="005B43A3">
        <w:rPr>
          <w:rStyle w:val="Bodytext101"/>
          <w:rFonts w:ascii="Sylfaen" w:hAnsi="Sylfaen"/>
          <w:sz w:val="24"/>
          <w:szCs w:val="24"/>
        </w:rPr>
        <w:t>՝ ստուգաչափման ենթակա են այն չափման միջոցները, որոնց նկատմամբ իրականացված է այդ չափման միջոցների տեսակի հաստատման փոխադարձ ճանաչում՝ Եվրասիական տնտեսական հանձնաժողովի կողմից հաստատվող չափումների միասնականության ապահովման աշխատանքների արդյունքների փոխադարձ ճանաչման կանոններին համապատասխան:</w:t>
      </w:r>
    </w:p>
    <w:p w:rsidR="00D976D0" w:rsidRPr="005B43A3" w:rsidRDefault="00621F93" w:rsidP="005B43A3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4.</w:t>
      </w:r>
      <w:r w:rsidR="005B43A3" w:rsidRPr="005B43A3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Ստուգաչափումն անցկացվում է անդամ պետությունների այն իրավաբանական անձանց կողմից, որոնք լիազորված են (</w:t>
      </w:r>
      <w:r w:rsidR="00BD7271" w:rsidRPr="005B43A3">
        <w:rPr>
          <w:rStyle w:val="Bodytext101"/>
          <w:rFonts w:ascii="Sylfaen" w:hAnsi="Sylfaen"/>
          <w:sz w:val="24"/>
          <w:szCs w:val="24"/>
        </w:rPr>
        <w:t>ծանուցված են</w:t>
      </w:r>
      <w:r w:rsidRPr="005B43A3">
        <w:rPr>
          <w:rStyle w:val="Bodytext101"/>
          <w:rFonts w:ascii="Sylfaen" w:hAnsi="Sylfaen"/>
          <w:sz w:val="24"/>
          <w:szCs w:val="24"/>
        </w:rPr>
        <w:t>) անդամ պետությունների օրենսդրությանը համապատասխան (այսուհետ՝ լիազորված կազմակերպություն):</w:t>
      </w:r>
    </w:p>
    <w:p w:rsidR="00D976D0" w:rsidRPr="005B43A3" w:rsidRDefault="00621F93" w:rsidP="005B43A3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5.</w:t>
      </w:r>
      <w:r w:rsidR="005B43A3" w:rsidRPr="005B43A3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Ստուգաչափման </w:t>
      </w:r>
      <w:r w:rsidR="009F7DE1" w:rsidRPr="005B43A3">
        <w:rPr>
          <w:rStyle w:val="Bodytext101"/>
          <w:rFonts w:ascii="Sylfaen" w:hAnsi="Sylfaen"/>
          <w:sz w:val="24"/>
          <w:szCs w:val="24"/>
        </w:rPr>
        <w:t xml:space="preserve">ընթացքում </w:t>
      </w:r>
      <w:r w:rsidRPr="005B43A3">
        <w:rPr>
          <w:rStyle w:val="Bodytext101"/>
          <w:rFonts w:ascii="Sylfaen" w:hAnsi="Sylfaen"/>
          <w:sz w:val="24"/>
          <w:szCs w:val="24"/>
        </w:rPr>
        <w:t>սահմանվում է չափագիտական պարտադիր պահանջներին չափման միջոցի համապատասխանությունը: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6.</w:t>
      </w:r>
      <w:r w:rsidR="005F381D" w:rsidRPr="005F381D">
        <w:rPr>
          <w:rFonts w:ascii="Sylfaen" w:hAnsi="Sylfaen"/>
          <w:sz w:val="24"/>
          <w:szCs w:val="24"/>
        </w:rPr>
        <w:tab/>
        <w:t>`</w:t>
      </w:r>
      <w:r w:rsidRPr="005B43A3">
        <w:rPr>
          <w:rStyle w:val="Bodytext101"/>
          <w:rFonts w:ascii="Sylfaen" w:hAnsi="Sylfaen"/>
          <w:sz w:val="24"/>
          <w:szCs w:val="24"/>
        </w:rPr>
        <w:t>Ստուգաչափման ժամանակ օգտագործվում են մեծությունների միավորների այնպիսի չափանմուշներ, որոնց համար ապահովվում է դրանց օգնությամբ ստացվող չափումների արդյունքների չափագիտական հետ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ելիությունը՝ Միավորների միջազգային համակարգի (ՄՀ), ազգային (առաջնային) չափանմուշների </w:t>
      </w:r>
      <w:bookmarkStart w:id="0" w:name="_GoBack"/>
      <w:r w:rsidR="00EB102A">
        <w:rPr>
          <w:rStyle w:val="Bodytext101"/>
          <w:rFonts w:ascii="Sylfaen" w:hAnsi="Sylfaen"/>
          <w:sz w:val="24"/>
          <w:szCs w:val="24"/>
        </w:rPr>
        <w:t>և</w:t>
      </w:r>
      <w:bookmarkEnd w:id="0"/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(կամ) մեծությունների միավորների միջազգային չափանմուշների նկատմամբ: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7.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Ստուգաչափումները </w:t>
      </w:r>
      <w:r w:rsidR="00BD7271" w:rsidRPr="005B43A3">
        <w:rPr>
          <w:rStyle w:val="Bodytext101"/>
          <w:rFonts w:ascii="Sylfaen" w:hAnsi="Sylfaen"/>
          <w:sz w:val="24"/>
          <w:szCs w:val="24"/>
        </w:rPr>
        <w:t xml:space="preserve">ստորաբաժանվում են </w:t>
      </w:r>
      <w:r w:rsidRPr="005B43A3">
        <w:rPr>
          <w:rStyle w:val="Bodytext101"/>
          <w:rFonts w:ascii="Sylfaen" w:hAnsi="Sylfaen"/>
          <w:sz w:val="24"/>
          <w:szCs w:val="24"/>
        </w:rPr>
        <w:t>առաջնային</w:t>
      </w:r>
      <w:r w:rsidR="00BD7271" w:rsidRPr="005B43A3">
        <w:rPr>
          <w:rStyle w:val="Bodytext101"/>
          <w:rFonts w:ascii="Sylfaen" w:hAnsi="Sylfaen"/>
          <w:sz w:val="24"/>
          <w:szCs w:val="24"/>
        </w:rPr>
        <w:t>ների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հաջորդող</w:t>
      </w:r>
      <w:r w:rsidR="00BD7271" w:rsidRPr="005B43A3">
        <w:rPr>
          <w:rStyle w:val="Bodytext101"/>
          <w:rFonts w:ascii="Sylfaen" w:hAnsi="Sylfaen"/>
          <w:sz w:val="24"/>
          <w:szCs w:val="24"/>
        </w:rPr>
        <w:t>ների</w:t>
      </w:r>
      <w:r w:rsidRPr="005B43A3">
        <w:rPr>
          <w:rStyle w:val="Bodytext101"/>
          <w:rFonts w:ascii="Sylfaen" w:hAnsi="Sylfaen"/>
          <w:sz w:val="24"/>
          <w:szCs w:val="24"/>
        </w:rPr>
        <w:t>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8.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Առաջնային ստուգաչափումն անցկացվում է՝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ա)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չափման միջոցի արտադրությունից բացթողնման ժամանակ.</w:t>
      </w:r>
    </w:p>
    <w:p w:rsidR="00D976D0" w:rsidRPr="005F381D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բ)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F381D">
        <w:rPr>
          <w:rStyle w:val="Bodytext101"/>
          <w:rFonts w:ascii="Sylfaen" w:hAnsi="Sylfaen"/>
          <w:sz w:val="24"/>
          <w:szCs w:val="24"/>
        </w:rPr>
        <w:t xml:space="preserve">չափման </w:t>
      </w:r>
      <w:r w:rsidR="00BD7271" w:rsidRPr="005F381D">
        <w:rPr>
          <w:rStyle w:val="Bodytext101"/>
          <w:rFonts w:ascii="Sylfaen" w:hAnsi="Sylfaen"/>
          <w:sz w:val="24"/>
          <w:szCs w:val="24"/>
        </w:rPr>
        <w:t xml:space="preserve">միջոցը </w:t>
      </w:r>
      <w:r w:rsidR="00F347FD" w:rsidRPr="005F381D">
        <w:rPr>
          <w:rStyle w:val="Bodytext101"/>
          <w:rFonts w:ascii="Sylfaen" w:hAnsi="Sylfaen"/>
          <w:sz w:val="24"/>
          <w:szCs w:val="24"/>
        </w:rPr>
        <w:t>շահագործման մեջ դնելու ժամանակ (եթե չափման միջոցի արտադրությունից բացթողնման ժամանակ ստուգաչափում չի</w:t>
      </w:r>
      <w:r w:rsidRPr="005F381D">
        <w:rPr>
          <w:rStyle w:val="Bodytext101"/>
          <w:rFonts w:ascii="Sylfaen" w:hAnsi="Sylfaen"/>
          <w:sz w:val="24"/>
          <w:szCs w:val="24"/>
        </w:rPr>
        <w:t> </w:t>
      </w:r>
      <w:r w:rsidR="00F347FD" w:rsidRPr="005F381D">
        <w:rPr>
          <w:rStyle w:val="Bodytext101"/>
          <w:rFonts w:ascii="Sylfaen" w:hAnsi="Sylfaen"/>
          <w:sz w:val="24"/>
          <w:szCs w:val="24"/>
        </w:rPr>
        <w:t>անցկացվել</w:t>
      </w:r>
      <w:r w:rsidR="00F347FD" w:rsidRPr="005F381D">
        <w:rPr>
          <w:rStyle w:val="Bodytext101"/>
          <w:rFonts w:ascii="Sylfaen" w:hAnsi="Sylfaen"/>
          <w:spacing w:val="-4"/>
          <w:sz w:val="24"/>
          <w:szCs w:val="24"/>
        </w:rPr>
        <w:t>).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գ)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չափման միջոցի վերանորոգումից հետո: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lastRenderedPageBreak/>
        <w:t>9.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Հաջորդող ստուգաչափումն անցկացվում է առաջնային ստուգաչափում անցկացնելու պայմանով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BD7271" w:rsidRPr="005B43A3">
        <w:rPr>
          <w:rStyle w:val="Bodytext101"/>
          <w:rFonts w:ascii="Sylfaen" w:hAnsi="Sylfaen"/>
          <w:sz w:val="24"/>
          <w:szCs w:val="24"/>
        </w:rPr>
        <w:t>ստորաբաժանվում է հետ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="00BD7271" w:rsidRPr="005B43A3">
        <w:rPr>
          <w:rStyle w:val="Bodytext101"/>
          <w:rFonts w:ascii="Sylfaen" w:hAnsi="Sylfaen"/>
          <w:sz w:val="24"/>
          <w:szCs w:val="24"/>
        </w:rPr>
        <w:t xml:space="preserve">յալ </w:t>
      </w:r>
      <w:r w:rsidR="009A2137" w:rsidRPr="005B43A3">
        <w:rPr>
          <w:rStyle w:val="Bodytext101"/>
          <w:rFonts w:ascii="Sylfaen" w:hAnsi="Sylfaen"/>
          <w:sz w:val="24"/>
          <w:szCs w:val="24"/>
        </w:rPr>
        <w:t>կերպ</w:t>
      </w:r>
      <w:r w:rsidRPr="005B43A3">
        <w:rPr>
          <w:rStyle w:val="Bodytext101"/>
          <w:rFonts w:ascii="Sylfaen" w:hAnsi="Sylfaen"/>
          <w:sz w:val="24"/>
          <w:szCs w:val="24"/>
        </w:rPr>
        <w:t>՝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ա)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BD7271" w:rsidRPr="005B43A3">
        <w:rPr>
          <w:rStyle w:val="Bodytext101"/>
          <w:rFonts w:ascii="Sylfaen" w:hAnsi="Sylfaen"/>
          <w:sz w:val="24"/>
          <w:szCs w:val="24"/>
        </w:rPr>
        <w:t>պարբերական</w:t>
      </w:r>
      <w:r w:rsidR="00F347FD" w:rsidRPr="005B43A3">
        <w:rPr>
          <w:rStyle w:val="Bodytext101"/>
          <w:rFonts w:ascii="Sylfaen" w:hAnsi="Sylfaen"/>
          <w:sz w:val="24"/>
          <w:szCs w:val="24"/>
        </w:rPr>
        <w:t>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բ)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արտահերթ.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գ)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չափման միջոցի վերանորոգումից հետո</w:t>
      </w:r>
      <w:r w:rsidR="00BD7271" w:rsidRPr="005B43A3">
        <w:rPr>
          <w:rStyle w:val="Bodytext101"/>
          <w:rFonts w:ascii="Sylfaen" w:hAnsi="Sylfaen"/>
          <w:sz w:val="24"/>
          <w:szCs w:val="24"/>
        </w:rPr>
        <w:t xml:space="preserve"> անցկացվող</w:t>
      </w:r>
      <w:r w:rsidR="00F347FD" w:rsidRPr="005B43A3">
        <w:rPr>
          <w:rStyle w:val="Bodytext101"/>
          <w:rFonts w:ascii="Sylfaen" w:hAnsi="Sylfaen"/>
          <w:sz w:val="24"/>
          <w:szCs w:val="24"/>
        </w:rPr>
        <w:t>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դ)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ստուգաչափում՝ ստուգաչափման նշանները կամ դրոշմները վնաս</w:t>
      </w:r>
      <w:r w:rsidR="009A2137" w:rsidRPr="005B43A3">
        <w:rPr>
          <w:rStyle w:val="Bodytext101"/>
          <w:rFonts w:ascii="Sylfaen" w:hAnsi="Sylfaen"/>
          <w:sz w:val="24"/>
          <w:szCs w:val="24"/>
        </w:rPr>
        <w:t>վ</w:t>
      </w:r>
      <w:r w:rsidR="00F347FD" w:rsidRPr="005B43A3">
        <w:rPr>
          <w:rStyle w:val="Bodytext101"/>
          <w:rFonts w:ascii="Sylfaen" w:hAnsi="Sylfaen"/>
          <w:sz w:val="24"/>
          <w:szCs w:val="24"/>
        </w:rPr>
        <w:t>ելու դեպքում՝ չափման միջոցների, այդ թվում՝ ծրագրային ապահովման կարգավորումների վայրերը չթույլատրված հասանելիությունից պաշտպանելու համար:</w:t>
      </w:r>
    </w:p>
    <w:p w:rsidR="00D976D0" w:rsidRPr="005F381D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pacing w:val="-6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10.</w:t>
      </w:r>
      <w:r w:rsidR="005F381D" w:rsidRPr="005F381D">
        <w:rPr>
          <w:rFonts w:ascii="Sylfaen" w:hAnsi="Sylfaen"/>
          <w:sz w:val="24"/>
          <w:szCs w:val="24"/>
        </w:rPr>
        <w:tab/>
      </w:r>
      <w:r w:rsidR="009A2137" w:rsidRPr="005B43A3">
        <w:rPr>
          <w:rStyle w:val="Bodytext101"/>
          <w:rFonts w:ascii="Sylfaen" w:hAnsi="Sylfaen"/>
          <w:sz w:val="24"/>
          <w:szCs w:val="24"/>
        </w:rPr>
        <w:t xml:space="preserve">Պարբերական </w:t>
      </w:r>
      <w:r w:rsidRPr="005B43A3">
        <w:rPr>
          <w:rStyle w:val="Bodytext101"/>
          <w:rFonts w:ascii="Sylfaen" w:hAnsi="Sylfaen"/>
          <w:sz w:val="24"/>
          <w:szCs w:val="24"/>
        </w:rPr>
        <w:t>ստուգաչափում</w:t>
      </w:r>
      <w:r w:rsidR="00A34A0E" w:rsidRPr="005B43A3">
        <w:rPr>
          <w:rStyle w:val="Bodytext101"/>
          <w:rFonts w:ascii="Sylfaen" w:hAnsi="Sylfaen"/>
          <w:sz w:val="24"/>
          <w:szCs w:val="24"/>
        </w:rPr>
        <w:t>ն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 անցկացվում է շահագործման մեջ գտնվող չափման միջոցների նկատմամբ՝ չափման միջոցի տեսակի հաստատման </w:t>
      </w:r>
      <w:r w:rsidRPr="005F381D">
        <w:rPr>
          <w:rStyle w:val="Bodytext101"/>
          <w:rFonts w:ascii="Sylfaen" w:hAnsi="Sylfaen"/>
          <w:spacing w:val="-6"/>
          <w:sz w:val="24"/>
          <w:szCs w:val="24"/>
        </w:rPr>
        <w:t>սերտիֆիկատում նշված միջստուգաչափական ժամանակամիջոցի ավարտից հետո: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11.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Արտահերթ ստուգաչափումն անցկացվում է չափման միջոցի տիրապետողի (օգտագործողի) կամ այլ շահագրգիռ անձի նախաձեռնությամբ՝ մինչ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ստուգաչափման վկայականի գործողության ժամկետը լրանալը: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F381D">
        <w:rPr>
          <w:rFonts w:ascii="Sylfaen" w:hAnsi="Sylfaen"/>
          <w:spacing w:val="-6"/>
          <w:sz w:val="24"/>
          <w:szCs w:val="24"/>
        </w:rPr>
        <w:t>12.</w:t>
      </w:r>
      <w:r w:rsidR="005F381D" w:rsidRPr="005F381D">
        <w:rPr>
          <w:rFonts w:ascii="Sylfaen" w:hAnsi="Sylfaen"/>
          <w:spacing w:val="-6"/>
          <w:sz w:val="24"/>
          <w:szCs w:val="24"/>
        </w:rPr>
        <w:tab/>
      </w:r>
      <w:r w:rsidRPr="005F381D">
        <w:rPr>
          <w:rStyle w:val="Bodytext101"/>
          <w:rFonts w:ascii="Sylfaen" w:hAnsi="Sylfaen"/>
          <w:spacing w:val="-6"/>
          <w:sz w:val="24"/>
          <w:szCs w:val="24"/>
        </w:rPr>
        <w:t>Չափման միջոցի վերանորոգումից հետո ստուգաչափումն անցկացվում է առաջնային ստուգաչափման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 ծավալով: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13.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Չափման միջոցի ստուգաչափումն անցկացվում է տիրապետողի (օգտագործողի) կամ այլ շահագրգիռ անձի (այսուհետ՝ հայտատուներ) հայտի հիման վրա: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14.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Ստուգաչափում անցկացնելու համար հայտատուի կողմից լիազորված կազմակերպություն են ներկայացվում՝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ա)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հայտ (նշելով չափման միջոցի անվանումը, հայտատուի մասին տեղեկությունները (իրավաբանական անձի անվանումը, գտնվելու վայրը (հասցեն) կամ ֆիզիկական անձի կամ որպես անհատ ձեռնարկատեր գրանցված ֆիզիկական անձի ազգանունը, անունը, հայրանունը (առկայության դեպքում), </w:t>
      </w:r>
      <w:r w:rsidR="00F347FD" w:rsidRPr="005B43A3">
        <w:rPr>
          <w:rStyle w:val="Bodytext101"/>
          <w:rFonts w:ascii="Sylfaen" w:hAnsi="Sylfaen"/>
          <w:sz w:val="24"/>
          <w:szCs w:val="24"/>
        </w:rPr>
        <w:lastRenderedPageBreak/>
        <w:t xml:space="preserve">բնակության վայրը, հեռախոսի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ֆաքսի համարները, էլեկտրոնային փոստի հասցեն (առկայության դեպքում)), ինչպես նա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նշելով անդամ պետությունների կողմից ստուգաչափումը ճանաչելու անհրաժեշտությունը՝ Եվրասիական տնտեսական հանձնաժողովի կողմից հաստատվող՝ չափումների միասնականության ապահովման աշխատանքների արդյունքների փոխադարձ ճանաչման կանոններին համապատասխան).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բ)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նախորդ ստուգաչափման վերաբերյալ վկայական (առկայության դեպքում).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գ)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չափման միջոցը լրակազմությամբ՝ տեսակի նկարագրին համապատասխան.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դ)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չափման միջոցի վերանորոգման անցկացման վերաբերյալ տեղեկատվություն (եթե չափման միջոցը ենթարկվել է վերանորոգման):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15.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Ստուգաչափման արդյունքում չափման միջոցի չափագիտական պարտադիր պահանջներին համապատասխանության հայտնաբերման դեպքում դրա վրա՝ լիազորված կազմակերպության կողմից դրվում է ստուգաչափման նշան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(կամ)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ակերպվում է վկայական՝ հավելվածի համաձայն սահմանված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ով (այսուհետ՝ վկայական): Ստուգաչափման նշանները կարող են նա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դրվել չափման միջոցի վրա՝ տեսակի նկարագրում նշված հատվածներում՝ չափման </w:t>
      </w:r>
      <w:r w:rsidR="00024EA6" w:rsidRPr="005B43A3">
        <w:rPr>
          <w:rStyle w:val="Bodytext101"/>
          <w:rFonts w:ascii="Sylfaen" w:hAnsi="Sylfaen"/>
          <w:sz w:val="24"/>
          <w:szCs w:val="24"/>
        </w:rPr>
        <w:t>միջոցի</w:t>
      </w:r>
      <w:r w:rsidRPr="005B43A3">
        <w:rPr>
          <w:rStyle w:val="Bodytext101"/>
          <w:rFonts w:ascii="Sylfaen" w:hAnsi="Sylfaen"/>
          <w:sz w:val="24"/>
          <w:szCs w:val="24"/>
        </w:rPr>
        <w:t>, այդ թվում՝ ծրագրային ապահովման կարգավորումների վայրերը չթույլատրված հասանելիությունից պաշտպանելու համար: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16.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Ստուգաչափման արդյունքում չափման միջոցի չափագիտական պարտադիր պահանջներին (մեկին կամ մի քանիսին) անհամապատասխանություն հայտնաբերելու դեպքում լիազորված կազմակերպության կողմից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ակերպվում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3409BF" w:rsidRPr="005B43A3">
        <w:rPr>
          <w:rStyle w:val="Bodytext101"/>
          <w:rFonts w:ascii="Sylfaen" w:hAnsi="Sylfaen"/>
          <w:sz w:val="24"/>
          <w:szCs w:val="24"/>
        </w:rPr>
        <w:t xml:space="preserve">հայտատուին է </w:t>
      </w:r>
      <w:r w:rsidRPr="005B43A3">
        <w:rPr>
          <w:rStyle w:val="Bodytext101"/>
          <w:rFonts w:ascii="Sylfaen" w:hAnsi="Sylfaen"/>
          <w:sz w:val="24"/>
          <w:szCs w:val="24"/>
        </w:rPr>
        <w:t>տրվում համապատասխան ծանուցագիր, չեղյալ է ճանաչվում նախորդ ստուգաչափման այն վկայականը, որի գործողության ժամկետը չի լրացել, մարվում է ստուգաչափման նշանը: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lastRenderedPageBreak/>
        <w:t>17.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Ստուգաչափման նշանի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3409BF" w:rsidRPr="005B43A3">
        <w:rPr>
          <w:rStyle w:val="Bodytext101"/>
          <w:rFonts w:ascii="Sylfaen" w:hAnsi="Sylfaen"/>
          <w:sz w:val="24"/>
          <w:szCs w:val="24"/>
        </w:rPr>
        <w:t xml:space="preserve">այն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կիրառելու, դնելու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մարելու եղանակները սահմանվում են անդամ պետության կողմից:</w:t>
      </w:r>
    </w:p>
    <w:p w:rsidR="00D976D0" w:rsidRPr="005B43A3" w:rsidRDefault="00F347F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Կիրառվող ստուգաչափման նշանների վերաբերյալ տեղեկատվությունը տեղադրվում է անդամ պետության չափումների միասնականության ապահովման ոլորտի տեղեկատվական ֆոնդում: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18.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Ստուգաչափում անցկացնելու ժամանակ լիազորված կազմակերպությունը՝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ա)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կատարում է ստուգաչափման այն ընթացակարգերը, որոնք նշված են ստուգաչափման մեթոդիկայում.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բ)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կատարում է չափումների արդյունքների գրառումներ,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F347FD" w:rsidRPr="005B43A3">
        <w:rPr>
          <w:rStyle w:val="Bodytext101"/>
          <w:rFonts w:ascii="Sylfaen" w:hAnsi="Sylfaen"/>
          <w:sz w:val="24"/>
          <w:szCs w:val="24"/>
        </w:rPr>
        <w:t>ակերպում է ստուգաչափման արձանագրություն՝ ստուգաչափման մեթոդիկայով նախատեսված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ով.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գ)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ակերպում է ստուգաչափման արդյունքը.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դ)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կատարում է աշխատանքներ՝ Եվրասիական տնտեսական հանձնաժողովի կողմից հաստատվող՝ չափումների միասնականության ապահովմանն ուղղված աշխատանքների արդյունքների փոխադարձ ճանաչման կանոններին համապատասխան՝ չափման միջոցի ստուգաչափման արդյունքների ճանաչման նպատակով.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ե)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անդամ պետությունների լիազորված մարմինների կողմից ստուգաչափման արդյունքների փոխադարձ ճանաչման մասին ծանուցում ստանալուց հետո ստուգաչափման փոխադարձ ճանաչման մասին տեղեկությունները մուտքագրում է չափումների միասնականության ապահովման ոլորտի տեղեկատվական ֆոնդ՝ իր անդամ պետության օրենսդրությամբ սահմանված կարգով.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զ)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տրամադրում է հայտատուին չափման միջոցներ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վկայական կամ ծանուցագիր: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lastRenderedPageBreak/>
        <w:t>19.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Ստուգաչափման արձանագրությունը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վկայականի պատճենները լիազորված կազմակերպության կողմից պահպանվում են վկայականի գործողության ժամկետի ընթացքում, եթե այլ բան նախատեսված չէ անդամ պետության օրենսդրությամբ: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20.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Ստուգաչափման արձանագրության պատճենը կարող է տրամադրվել հայտատուին իր պահանջով՝ լիազորված կազմակերպության ներքին ընթացակարգերով նախատեսված կարգով: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21.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Հայտատուի կողմից ստուգաչափման անցկացման համար վճարումը կատարվում է լիազորված կազմակերպության հետ պայմանագրային հիմունքներով: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22.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 xml:space="preserve">Վկայականը լրացվում է ռուսերենով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անդամ պետության օրենսդրության մեջ համապատասխան պահանջի առկայության դեպքում՝ </w:t>
      </w:r>
      <w:r w:rsidR="003409BF" w:rsidRPr="005B43A3">
        <w:rPr>
          <w:rStyle w:val="Bodytext101"/>
          <w:rFonts w:ascii="Sylfaen" w:hAnsi="Sylfaen"/>
          <w:sz w:val="24"/>
          <w:szCs w:val="24"/>
        </w:rPr>
        <w:t xml:space="preserve">այն </w:t>
      </w:r>
      <w:r w:rsidRPr="005B43A3">
        <w:rPr>
          <w:rStyle w:val="Bodytext101"/>
          <w:rFonts w:ascii="Sylfaen" w:hAnsi="Sylfaen"/>
          <w:sz w:val="24"/>
          <w:szCs w:val="24"/>
        </w:rPr>
        <w:t>անդամ պետության պետական լեզվով</w:t>
      </w:r>
      <w:r w:rsidR="003409BF" w:rsidRPr="005B43A3">
        <w:rPr>
          <w:rStyle w:val="Bodytext101"/>
          <w:rFonts w:ascii="Sylfaen" w:hAnsi="Sylfaen"/>
          <w:sz w:val="24"/>
          <w:szCs w:val="24"/>
        </w:rPr>
        <w:t>, որի տարածքում անցկացվում է ստուգաչափումը</w:t>
      </w:r>
      <w:r w:rsidRPr="005B43A3">
        <w:rPr>
          <w:rStyle w:val="Bodytext101"/>
          <w:rFonts w:ascii="Sylfaen" w:hAnsi="Sylfaen"/>
          <w:sz w:val="24"/>
          <w:szCs w:val="24"/>
        </w:rPr>
        <w:t>:</w:t>
      </w:r>
    </w:p>
    <w:p w:rsidR="00D976D0" w:rsidRPr="005B43A3" w:rsidRDefault="00F347FD" w:rsidP="005F381D">
      <w:pPr>
        <w:pStyle w:val="Bodytext10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Վկայականը ռուսերենով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անդամ պետության պետական լեզվով լրացվում է վկայականի տարբեր կողմերում՝ սույն Կարգի 25-րդ կետին համապատասխան։</w:t>
      </w:r>
    </w:p>
    <w:p w:rsidR="00D976D0" w:rsidRPr="005B43A3" w:rsidRDefault="00F347FD" w:rsidP="005F381D">
      <w:pPr>
        <w:pStyle w:val="Bodytext10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Անհրաժեշտության դեպքում չափման միջոցի տեսակի անվանումը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հայտատուի մասին տեղեկությունները կարող են նշվել լատինական այբուբենի տառերի օգտագործմամբ։</w:t>
      </w:r>
    </w:p>
    <w:p w:rsidR="00D976D0" w:rsidRPr="005B43A3" w:rsidRDefault="00F347FD" w:rsidP="005F381D">
      <w:pPr>
        <w:pStyle w:val="Bodytext100"/>
        <w:shd w:val="clear" w:color="auto" w:fill="auto"/>
        <w:spacing w:before="0"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Վկայականը լրացնելու ժամանակ բառերի հապավումների օգտագործում (բացի ընդունվածներից)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տեքստի ուղղումներ չեն թույլատրվում։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23.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Վկայականի կորստի կամ փչանալու դեպքում լիազորված կազմակերպության կողմից տրվում է այդ վկայականի կրկնօրինակը: Ընդ որում, վկայականի կրկնօրինակի վերին աջ անկյունում կատարվում է գրառում՝ «Կրկնօրինակը տրված է 20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թվականին»՝ նշելով վկայականի բնօրինակի համարը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3409BF" w:rsidRPr="005B43A3">
        <w:rPr>
          <w:rStyle w:val="Bodytext101"/>
          <w:rFonts w:ascii="Sylfaen" w:hAnsi="Sylfaen"/>
          <w:sz w:val="24"/>
          <w:szCs w:val="24"/>
        </w:rPr>
        <w:t xml:space="preserve">տրման </w:t>
      </w:r>
      <w:r w:rsidRPr="005B43A3">
        <w:rPr>
          <w:rStyle w:val="Bodytext101"/>
          <w:rFonts w:ascii="Sylfaen" w:hAnsi="Sylfaen"/>
          <w:sz w:val="24"/>
          <w:szCs w:val="24"/>
        </w:rPr>
        <w:t>ամսաթիվը: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lastRenderedPageBreak/>
        <w:t>Վկայականի մեջ սխալների (վրիպակների) հայտնաբերման դեպքում թույլատրվում է դրա փոխարինում՝ փոխարին</w:t>
      </w:r>
      <w:r w:rsidR="00F5031F" w:rsidRPr="005B43A3">
        <w:rPr>
          <w:rStyle w:val="Bodytext101"/>
          <w:rFonts w:ascii="Sylfaen" w:hAnsi="Sylfaen"/>
          <w:sz w:val="24"/>
          <w:szCs w:val="24"/>
        </w:rPr>
        <w:t>վ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ող վկայականի համարի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տրման ամսաթվի նշմամբ։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24.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Վկայականի բոլոր դաշտերը պետք է լրացված լինեն (վկայականի բնօրինակում դաշտերի համարակալումը բացակայում է):</w:t>
      </w:r>
    </w:p>
    <w:p w:rsidR="00D976D0" w:rsidRPr="005B43A3" w:rsidRDefault="00621F9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25.</w:t>
      </w:r>
      <w:r w:rsidR="005F381D" w:rsidRPr="005F381D">
        <w:rPr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Վկայականի մեջ նշվում են՝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ա)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1-ին դաշտում՝ մեկ տողով կատարված գրառում՝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«ԵՎՐԱՍԻԱԿԱՆ ՏՆՏԵՍԱԿԱՆ ՄԻՈՒԹՅՈՒՆ».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բ)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2-րդ դաշտում՝ լիազորված կազմակերպության լրիվ անվանումը.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գ)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3-րդ դաշտում՝ անդամ պետության օրենսդրությամբ նախատեսված՝ լիազորված կազմակերպության՝ ստուգաչափում անցկացնելու լիազորությունները հաստատող փաստաթղթի վերաբերյալ տեղեկությունները (անվանումը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համարը).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դ)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4-րդ դաշտում՝ 2 տողով կատարված գրառումներ՝</w:t>
      </w:r>
    </w:p>
    <w:p w:rsidR="00D976D0" w:rsidRPr="005B43A3" w:rsidRDefault="00621F93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1-</w:t>
      </w:r>
      <w:r w:rsidRPr="005B43A3">
        <w:rPr>
          <w:rStyle w:val="Bodytext101"/>
          <w:rFonts w:ascii="Sylfaen" w:hAnsi="Sylfaen"/>
          <w:sz w:val="24"/>
          <w:szCs w:val="24"/>
        </w:rPr>
        <w:t>ին տող՝ «ՎԿԱՅԱԿԱՆ».</w:t>
      </w:r>
    </w:p>
    <w:p w:rsidR="00D976D0" w:rsidRPr="005B43A3" w:rsidRDefault="00621F93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2-</w:t>
      </w:r>
      <w:r w:rsidRPr="005B43A3">
        <w:rPr>
          <w:rStyle w:val="Bodytext101"/>
          <w:rFonts w:ascii="Sylfaen" w:hAnsi="Sylfaen"/>
          <w:sz w:val="24"/>
          <w:szCs w:val="24"/>
        </w:rPr>
        <w:t>րդ տող՝ «չափման միջոցի ստուգաչափման մասին».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ե)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5-րդ դաշտում՝ վկայականի գրանցման համարը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դրա տրման ամսաթիվը։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Գրանցման համարը տառաթվային ծածկագիր է, որի նիշերի յուրաքանչյուր խումբն առանձնանում է կետով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ավորվում է հետ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յալ կարգով՝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 xml:space="preserve">առաջին </w:t>
      </w:r>
      <w:r w:rsidR="00EB102A">
        <w:rPr>
          <w:rFonts w:ascii="Sylfaen" w:hAnsi="Sylfaen"/>
          <w:sz w:val="24"/>
          <w:szCs w:val="24"/>
        </w:rPr>
        <w:t>և</w:t>
      </w:r>
      <w:r w:rsidR="008928A3">
        <w:rPr>
          <w:rFonts w:ascii="Sylfaen" w:hAnsi="Sylfaen"/>
          <w:sz w:val="24"/>
          <w:szCs w:val="24"/>
        </w:rPr>
        <w:t xml:space="preserve"> </w:t>
      </w:r>
      <w:r w:rsidRPr="005B43A3">
        <w:rPr>
          <w:rFonts w:ascii="Sylfaen" w:hAnsi="Sylfaen"/>
          <w:sz w:val="24"/>
          <w:szCs w:val="24"/>
        </w:rPr>
        <w:t>երկրորդ նիշեր՝ անդամ պետության 2-նիշանոց տառային ծածկագիրը՝ ISO 3166-1 միջազգային ստանդարտին համապատասխան.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երրորդ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հաջորդող նիշեր՝ ընթացիկ տարում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ակերպված վկայականի հերթական համարը (թվերի քանակը սահմանափակված չէ), որը հաջորդաբար ձ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ավորվում է տարվա սկզբից (1 համարից)</w:t>
      </w:r>
      <w:r w:rsidR="00EF4611" w:rsidRPr="005B43A3">
        <w:rPr>
          <w:rStyle w:val="Bodytext101"/>
          <w:rFonts w:ascii="Sylfaen" w:hAnsi="Sylfaen"/>
          <w:sz w:val="24"/>
          <w:szCs w:val="24"/>
        </w:rPr>
        <w:t>։</w:t>
      </w:r>
    </w:p>
    <w:p w:rsidR="00D976D0" w:rsidRPr="005B43A3" w:rsidRDefault="00F347FD" w:rsidP="005B43A3">
      <w:pPr>
        <w:pStyle w:val="Bodytext10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lastRenderedPageBreak/>
        <w:t>Վկայականի տրման ամսաթիվը նշվում է բառաթվային եղանակով՝ օրը՝ արաբական երկու թվով (չակերտներում), ամիսը՝ բառով, տարին՝ արաբական չորս թվով (տարվա կրճատ նշումով՝ «թ.»).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զ)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6-րդ դաշտում՝ չափման միջոցի անվանումը, տեսակը, գրանցման համարը, չափումների տիրույթը, ճշգրտության դասը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(կամ) սխալանքը՝ չափման միջոցների տեսակի հաստատման սերտիֆիկատին համապատասխան.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է)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7-րդ դաշտում՝ չափման միջոցի գործարանային համարը.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ը)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8-րդ դաշտում՝ հայտատուի անվանումը, իրավաբանական անձի գտնվելու վայրը (հասցեն), ֆիզիկական անձի կամ որպես անհատ ձեռնարկատեր գրանցված ֆիզիկական անձի նույնականացման համարը (այն դեպքում, եթե նման համարի նշումը նախատեսված է անդամ պետության օրենսդրությամբ) կամ ազգանունը, անունը, հայրանունը (առկայության դեպքում), բնակության վայրը.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թ)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9-րդ դաշտում՝ ստուգաչափման մեթոդիկայի անվանումը 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5B43A3">
        <w:rPr>
          <w:rStyle w:val="Bodytext101"/>
          <w:rFonts w:ascii="Sylfaen" w:hAnsi="Sylfaen"/>
          <w:sz w:val="24"/>
          <w:szCs w:val="24"/>
        </w:rPr>
        <w:t>նշագիրը.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40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ժ)</w:t>
      </w:r>
      <w:r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11–րդ դաշտում՝ վկայականի գործողության ժամկետը (նշվում է բառաթվային եղանակով՝ օրը՝ արաբական երկու թվով (չակերտներում), ամիսը՝ բառով, տարին՝ արաբական չորս թվով (տարվա կրճատ նշումով՝ «թ.»)).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ժա)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12-րդ դաշտում՝ ստուգաչափման նշանը.</w:t>
      </w:r>
    </w:p>
    <w:p w:rsidR="00D976D0" w:rsidRPr="005B43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ժբ)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13-րդ դաշտում՝ ստուգաչափում</w:t>
      </w:r>
      <w:r w:rsidR="00EF4611" w:rsidRPr="005B43A3">
        <w:rPr>
          <w:rStyle w:val="Bodytext101"/>
          <w:rFonts w:ascii="Sylfaen" w:hAnsi="Sylfaen"/>
          <w:sz w:val="24"/>
          <w:szCs w:val="24"/>
        </w:rPr>
        <w:t>ն</w:t>
      </w:r>
      <w:r w:rsidR="00F347FD" w:rsidRPr="005B43A3">
        <w:rPr>
          <w:rStyle w:val="Bodytext101"/>
          <w:rFonts w:ascii="Sylfaen" w:hAnsi="Sylfaen"/>
          <w:sz w:val="24"/>
          <w:szCs w:val="24"/>
        </w:rPr>
        <w:t xml:space="preserve"> անցկացրած լիազորված կազմակերպության անձի ստորագրությունը, ազգանունը, անունը, հայրանունը (առկայության դեպքում).</w:t>
      </w:r>
    </w:p>
    <w:p w:rsidR="00621F93" w:rsidRPr="008928A3" w:rsidRDefault="005F381D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01"/>
          <w:rFonts w:ascii="Sylfaen" w:hAnsi="Sylfaen"/>
          <w:sz w:val="24"/>
          <w:szCs w:val="24"/>
        </w:rPr>
      </w:pPr>
      <w:r>
        <w:rPr>
          <w:rStyle w:val="Bodytext101"/>
          <w:rFonts w:ascii="Sylfaen" w:hAnsi="Sylfaen"/>
          <w:sz w:val="24"/>
          <w:szCs w:val="24"/>
        </w:rPr>
        <w:t>ժգ)</w:t>
      </w:r>
      <w:r w:rsidRPr="005F381D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101"/>
          <w:rFonts w:ascii="Sylfaen" w:hAnsi="Sylfaen"/>
          <w:sz w:val="24"/>
          <w:szCs w:val="24"/>
        </w:rPr>
        <w:t>14-րդ դաշտում՝ վկայականը տրամադրած լիազորված կազմակերպության կառուցվածքային ստորաբաժանման ղեկավարի պաշտոնը, ստորագրությունը, ազգանունը, անունը, հայրանունը (առկայության դեպքում):</w:t>
      </w:r>
    </w:p>
    <w:p w:rsidR="00985D83" w:rsidRPr="008928A3" w:rsidRDefault="00985D83" w:rsidP="00985D83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Style w:val="Bodytext101"/>
          <w:rFonts w:ascii="Sylfaen" w:hAnsi="Sylfaen"/>
          <w:sz w:val="24"/>
          <w:szCs w:val="24"/>
        </w:rPr>
      </w:pPr>
      <w:r w:rsidRPr="008928A3">
        <w:rPr>
          <w:rStyle w:val="Bodytext101"/>
          <w:rFonts w:ascii="Sylfaen" w:hAnsi="Sylfaen"/>
          <w:sz w:val="24"/>
          <w:szCs w:val="24"/>
        </w:rPr>
        <w:t>__________________</w:t>
      </w:r>
    </w:p>
    <w:p w:rsidR="00985D83" w:rsidRPr="008928A3" w:rsidRDefault="00985D83" w:rsidP="005F381D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01"/>
          <w:rFonts w:ascii="Sylfaen" w:hAnsi="Sylfaen"/>
          <w:sz w:val="24"/>
          <w:szCs w:val="24"/>
        </w:rPr>
      </w:pPr>
    </w:p>
    <w:p w:rsidR="005F381D" w:rsidRDefault="005F381D" w:rsidP="005B43A3">
      <w:pPr>
        <w:spacing w:after="160" w:line="360" w:lineRule="auto"/>
        <w:sectPr w:rsidR="005F381D" w:rsidSect="00090BB0">
          <w:footerReference w:type="default" r:id="rId9"/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D976D0" w:rsidRPr="005B43A3" w:rsidRDefault="00F347FD" w:rsidP="00985D83">
      <w:pPr>
        <w:pStyle w:val="Bodytext10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lastRenderedPageBreak/>
        <w:t>ՀԱՎԵԼՎԱԾ</w:t>
      </w:r>
    </w:p>
    <w:p w:rsidR="00D976D0" w:rsidRPr="005B43A3" w:rsidRDefault="00F347FD" w:rsidP="00985D83">
      <w:pPr>
        <w:pStyle w:val="Bodytext10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Չափման միջոցի ստուգաչափման կազմակերպման կարգի</w:t>
      </w:r>
    </w:p>
    <w:p w:rsidR="00621F93" w:rsidRPr="005B43A3" w:rsidRDefault="00621F93" w:rsidP="005B43A3">
      <w:pPr>
        <w:pStyle w:val="Bodytext30"/>
        <w:shd w:val="clear" w:color="auto" w:fill="auto"/>
        <w:spacing w:after="160" w:line="36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D976D0" w:rsidRPr="005B43A3" w:rsidRDefault="00F347FD" w:rsidP="001076BA">
      <w:pPr>
        <w:pStyle w:val="Bodytext30"/>
        <w:shd w:val="clear" w:color="auto" w:fill="auto"/>
        <w:spacing w:after="0" w:line="360" w:lineRule="auto"/>
        <w:rPr>
          <w:rFonts w:ascii="Sylfaen" w:hAnsi="Sylfaen"/>
          <w:sz w:val="24"/>
          <w:szCs w:val="24"/>
        </w:rPr>
      </w:pPr>
      <w:r w:rsidRPr="005B43A3">
        <w:rPr>
          <w:rStyle w:val="Bodytext3Spacing2pt"/>
          <w:rFonts w:ascii="Sylfaen" w:hAnsi="Sylfaen"/>
          <w:b/>
          <w:spacing w:val="0"/>
          <w:sz w:val="24"/>
          <w:szCs w:val="24"/>
        </w:rPr>
        <w:t>ՁԵՎ</w:t>
      </w:r>
    </w:p>
    <w:p w:rsidR="00D976D0" w:rsidRDefault="00F347FD" w:rsidP="001076BA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չափման միջոցի ստուգաչափման վկայականի</w:t>
      </w:r>
    </w:p>
    <w:p w:rsidR="001076BA" w:rsidRPr="005B43A3" w:rsidRDefault="001076BA" w:rsidP="001076BA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D976D0" w:rsidRPr="005B43A3" w:rsidRDefault="00F347FD" w:rsidP="001076BA">
      <w:pPr>
        <w:pStyle w:val="Bodytext100"/>
        <w:shd w:val="clear" w:color="auto" w:fill="auto"/>
        <w:tabs>
          <w:tab w:val="left" w:pos="7230"/>
        </w:tabs>
        <w:spacing w:before="0" w:after="160" w:line="360" w:lineRule="auto"/>
        <w:ind w:left="567" w:right="-8"/>
        <w:jc w:val="right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ԵՎՐԱՍԻԱԿԱՆ ՏՆՏԵՍԱԿԱՆ ՄԻՈՒԹՅՈՒՆ</w:t>
      </w:r>
      <w:r w:rsidR="001076BA">
        <w:rPr>
          <w:rStyle w:val="Bodytext101"/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(1)</w:t>
      </w:r>
    </w:p>
    <w:p w:rsidR="00D976D0" w:rsidRPr="005B43A3" w:rsidRDefault="00F347FD" w:rsidP="001076BA">
      <w:pPr>
        <w:pStyle w:val="Bodytext60"/>
        <w:shd w:val="clear" w:color="auto" w:fill="auto"/>
        <w:tabs>
          <w:tab w:val="left" w:pos="8789"/>
        </w:tabs>
        <w:spacing w:after="0" w:line="240" w:lineRule="auto"/>
        <w:ind w:left="221"/>
        <w:jc w:val="both"/>
        <w:rPr>
          <w:rFonts w:ascii="Sylfaen" w:hAnsi="Sylfaen"/>
        </w:rPr>
      </w:pPr>
      <w:r w:rsidRPr="005B43A3">
        <w:rPr>
          <w:rStyle w:val="Bodytext61"/>
          <w:rFonts w:ascii="Sylfaen" w:hAnsi="Sylfaen"/>
        </w:rPr>
        <w:t>________________________________________</w:t>
      </w:r>
      <w:r w:rsidR="00985D83">
        <w:rPr>
          <w:rStyle w:val="Bodytext61"/>
          <w:rFonts w:ascii="Sylfaen" w:hAnsi="Sylfaen"/>
        </w:rPr>
        <w:t>______________________________</w:t>
      </w:r>
      <w:r w:rsidR="008928A3">
        <w:rPr>
          <w:rStyle w:val="Bodytext61"/>
          <w:rFonts w:ascii="Sylfaen" w:hAnsi="Sylfaen"/>
        </w:rPr>
        <w:t xml:space="preserve"> </w:t>
      </w:r>
      <w:r w:rsidRPr="005B43A3">
        <w:rPr>
          <w:rStyle w:val="Bodytext61"/>
          <w:rFonts w:ascii="Sylfaen" w:hAnsi="Sylfaen"/>
        </w:rPr>
        <w:t>(</w:t>
      </w:r>
      <w:r w:rsidRPr="005B43A3">
        <w:rPr>
          <w:rStyle w:val="Bodytext6TimesNewRoman"/>
          <w:rFonts w:ascii="Sylfaen" w:eastAsia="Impact" w:hAnsi="Sylfaen"/>
          <w:sz w:val="24"/>
          <w:szCs w:val="24"/>
        </w:rPr>
        <w:t>2</w:t>
      </w:r>
      <w:r w:rsidRPr="005B43A3">
        <w:rPr>
          <w:rStyle w:val="Bodytext61"/>
          <w:rFonts w:ascii="Sylfaen" w:hAnsi="Sylfaen"/>
        </w:rPr>
        <w:t>)</w:t>
      </w:r>
    </w:p>
    <w:p w:rsidR="00D976D0" w:rsidRPr="00985D83" w:rsidRDefault="00F347FD" w:rsidP="001076BA">
      <w:pPr>
        <w:pStyle w:val="Bodytext40"/>
        <w:shd w:val="clear" w:color="auto" w:fill="auto"/>
        <w:spacing w:before="0" w:after="160" w:line="360" w:lineRule="auto"/>
        <w:ind w:right="275"/>
        <w:jc w:val="center"/>
        <w:rPr>
          <w:rFonts w:ascii="Sylfaen" w:hAnsi="Sylfaen"/>
          <w:sz w:val="16"/>
          <w:szCs w:val="16"/>
        </w:rPr>
      </w:pPr>
      <w:r w:rsidRPr="001076BA">
        <w:rPr>
          <w:rFonts w:ascii="Sylfaen" w:hAnsi="Sylfaen"/>
          <w:sz w:val="16"/>
          <w:szCs w:val="24"/>
        </w:rPr>
        <w:t>(</w:t>
      </w:r>
      <w:r w:rsidRPr="00985D83">
        <w:rPr>
          <w:rFonts w:ascii="Sylfaen" w:hAnsi="Sylfaen"/>
          <w:sz w:val="16"/>
          <w:szCs w:val="16"/>
        </w:rPr>
        <w:t>չափման միջոցների ստուգաչափում անցկացնելու համար լիազորված կազմակերպության լրիվ անվանումը)</w:t>
      </w:r>
    </w:p>
    <w:p w:rsidR="00D976D0" w:rsidRPr="005B43A3" w:rsidRDefault="00F347FD" w:rsidP="00985D83">
      <w:pPr>
        <w:pStyle w:val="Bodytext150"/>
        <w:shd w:val="clear" w:color="auto" w:fill="auto"/>
        <w:spacing w:before="0" w:after="0" w:line="240" w:lineRule="auto"/>
        <w:ind w:left="221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________________________________________</w:t>
      </w:r>
      <w:r w:rsidR="00985D83">
        <w:rPr>
          <w:rFonts w:ascii="Sylfaen" w:hAnsi="Sylfaen"/>
          <w:sz w:val="24"/>
          <w:szCs w:val="24"/>
        </w:rPr>
        <w:t>______________________________</w:t>
      </w:r>
      <w:r w:rsidR="008928A3">
        <w:rPr>
          <w:rFonts w:ascii="Sylfaen" w:hAnsi="Sylfaen"/>
          <w:sz w:val="24"/>
          <w:szCs w:val="24"/>
        </w:rPr>
        <w:t xml:space="preserve"> </w:t>
      </w:r>
      <w:r w:rsidRPr="005B43A3">
        <w:rPr>
          <w:rFonts w:ascii="Sylfaen" w:hAnsi="Sylfaen"/>
          <w:sz w:val="24"/>
          <w:szCs w:val="24"/>
        </w:rPr>
        <w:t>(3)</w:t>
      </w:r>
    </w:p>
    <w:p w:rsidR="00D976D0" w:rsidRPr="00985D83" w:rsidRDefault="00F347FD" w:rsidP="00985D83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16"/>
          <w:szCs w:val="16"/>
        </w:rPr>
      </w:pPr>
      <w:r w:rsidRPr="00985D83">
        <w:rPr>
          <w:rFonts w:ascii="Sylfaen" w:hAnsi="Sylfaen"/>
          <w:sz w:val="16"/>
          <w:szCs w:val="16"/>
        </w:rPr>
        <w:t>(ստուգաչափում անցկացնելու լիազորությունները հաստատող փաստաթուղթ)</w:t>
      </w:r>
    </w:p>
    <w:p w:rsidR="00773F99" w:rsidRPr="005B43A3" w:rsidRDefault="00773F99" w:rsidP="00985D83">
      <w:pPr>
        <w:pStyle w:val="Tableofcontents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C0306E" w:rsidRDefault="00F347FD" w:rsidP="001076BA">
      <w:pPr>
        <w:pStyle w:val="Tableofcontents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ՎԿԱՅԱԿԱՆ</w:t>
      </w:r>
      <w:r w:rsidR="00124F78" w:rsidRPr="005B43A3">
        <w:rPr>
          <w:rFonts w:ascii="Sylfaen" w:hAnsi="Sylfaen"/>
          <w:sz w:val="24"/>
          <w:szCs w:val="24"/>
        </w:rPr>
        <w:t>(4)</w:t>
      </w:r>
    </w:p>
    <w:p w:rsidR="00D976D0" w:rsidRPr="00985D83" w:rsidRDefault="00F347FD" w:rsidP="001076BA">
      <w:pPr>
        <w:pStyle w:val="Tableofcontents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չափման միջոցի ստ</w:t>
      </w:r>
      <w:r w:rsidR="00985D83">
        <w:rPr>
          <w:rFonts w:ascii="Sylfaen" w:hAnsi="Sylfaen"/>
          <w:sz w:val="24"/>
          <w:szCs w:val="24"/>
        </w:rPr>
        <w:t>ուգաչափման</w:t>
      </w:r>
    </w:p>
    <w:p w:rsidR="00D976D0" w:rsidRPr="005B43A3" w:rsidRDefault="00F347FD" w:rsidP="001076BA">
      <w:pPr>
        <w:pStyle w:val="Tableofcontents20"/>
        <w:shd w:val="clear" w:color="auto" w:fill="auto"/>
        <w:tabs>
          <w:tab w:val="left" w:pos="5954"/>
        </w:tabs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թիվ ________</w:t>
      </w:r>
      <w:r w:rsidR="00985D83">
        <w:rPr>
          <w:rFonts w:ascii="Sylfaen" w:hAnsi="Sylfaen"/>
          <w:sz w:val="24"/>
          <w:szCs w:val="24"/>
        </w:rPr>
        <w:t xml:space="preserve"> </w:t>
      </w:r>
      <w:r w:rsidRPr="005B43A3">
        <w:rPr>
          <w:rFonts w:ascii="Sylfaen" w:hAnsi="Sylfaen"/>
          <w:sz w:val="24"/>
          <w:szCs w:val="24"/>
        </w:rPr>
        <w:t>«____» __________ թ.</w:t>
      </w:r>
      <w:r w:rsidR="001076BA">
        <w:rPr>
          <w:rFonts w:ascii="Sylfaen" w:hAnsi="Sylfaen"/>
          <w:sz w:val="24"/>
          <w:szCs w:val="24"/>
        </w:rPr>
        <w:tab/>
      </w:r>
      <w:r w:rsidRPr="005B43A3">
        <w:rPr>
          <w:rFonts w:ascii="Sylfaen" w:hAnsi="Sylfaen"/>
          <w:sz w:val="24"/>
          <w:szCs w:val="24"/>
        </w:rPr>
        <w:t>(5)</w:t>
      </w:r>
    </w:p>
    <w:p w:rsidR="00D976D0" w:rsidRPr="005B43A3" w:rsidRDefault="00F347FD" w:rsidP="00985D83">
      <w:pPr>
        <w:pStyle w:val="Tableofcontents30"/>
        <w:shd w:val="clear" w:color="auto" w:fill="auto"/>
        <w:spacing w:before="0" w:after="0" w:line="240" w:lineRule="auto"/>
        <w:ind w:left="221"/>
        <w:rPr>
          <w:rFonts w:ascii="Sylfaen" w:hAnsi="Sylfaen"/>
          <w:sz w:val="24"/>
          <w:szCs w:val="24"/>
        </w:rPr>
      </w:pPr>
      <w:r w:rsidRPr="005B43A3">
        <w:rPr>
          <w:rFonts w:ascii="Sylfaen" w:hAnsi="Sylfaen"/>
          <w:sz w:val="24"/>
          <w:szCs w:val="24"/>
        </w:rPr>
        <w:t>_______________________________________</w:t>
      </w:r>
      <w:r w:rsidR="00967DA0" w:rsidRPr="005B43A3">
        <w:rPr>
          <w:rFonts w:ascii="Sylfaen" w:hAnsi="Sylfaen"/>
          <w:sz w:val="24"/>
          <w:szCs w:val="24"/>
        </w:rPr>
        <w:t>_______________________________,</w:t>
      </w:r>
      <w:r w:rsidRPr="005B43A3">
        <w:rPr>
          <w:rFonts w:ascii="Sylfaen" w:hAnsi="Sylfaen"/>
          <w:sz w:val="24"/>
          <w:szCs w:val="24"/>
        </w:rPr>
        <w:t>(6)</w:t>
      </w:r>
    </w:p>
    <w:p w:rsidR="00D976D0" w:rsidRDefault="00F347FD" w:rsidP="001076BA">
      <w:pPr>
        <w:pStyle w:val="Tableofcontents0"/>
        <w:shd w:val="clear" w:color="auto" w:fill="auto"/>
        <w:spacing w:before="0" w:after="0" w:line="240" w:lineRule="auto"/>
        <w:ind w:left="1134" w:right="1128"/>
        <w:jc w:val="center"/>
        <w:rPr>
          <w:rFonts w:ascii="Sylfaen" w:hAnsi="Sylfaen"/>
          <w:sz w:val="16"/>
          <w:szCs w:val="16"/>
        </w:rPr>
      </w:pPr>
      <w:r w:rsidRPr="00985D83">
        <w:rPr>
          <w:rFonts w:ascii="Sylfaen" w:hAnsi="Sylfaen"/>
          <w:sz w:val="20"/>
          <w:szCs w:val="20"/>
        </w:rPr>
        <w:t>(</w:t>
      </w:r>
      <w:r w:rsidRPr="00985D83">
        <w:rPr>
          <w:rFonts w:ascii="Sylfaen" w:hAnsi="Sylfaen"/>
          <w:sz w:val="16"/>
          <w:szCs w:val="16"/>
        </w:rPr>
        <w:t xml:space="preserve">չափման միջոցի անվանումը, տեսակը, գրանցման համարը, չափումների տիրույթը, ճշգրտության դասը </w:t>
      </w:r>
      <w:r w:rsidR="00EB102A">
        <w:rPr>
          <w:rFonts w:ascii="Sylfaen" w:hAnsi="Sylfaen"/>
          <w:sz w:val="16"/>
          <w:szCs w:val="16"/>
        </w:rPr>
        <w:t>և</w:t>
      </w:r>
      <w:r w:rsidR="00985D83" w:rsidRPr="00985D83">
        <w:rPr>
          <w:rFonts w:ascii="Sylfaen" w:hAnsi="Sylfaen"/>
          <w:sz w:val="16"/>
          <w:szCs w:val="16"/>
        </w:rPr>
        <w:t xml:space="preserve"> </w:t>
      </w:r>
      <w:r w:rsidRPr="00985D83">
        <w:rPr>
          <w:rFonts w:ascii="Sylfaen" w:hAnsi="Sylfaen"/>
          <w:sz w:val="16"/>
          <w:szCs w:val="16"/>
        </w:rPr>
        <w:t>(կամ) սխալանքը)</w:t>
      </w:r>
    </w:p>
    <w:p w:rsidR="009A7CA7" w:rsidRPr="00985D83" w:rsidRDefault="009A7CA7" w:rsidP="001076BA">
      <w:pPr>
        <w:pStyle w:val="Tableofcontents0"/>
        <w:shd w:val="clear" w:color="auto" w:fill="auto"/>
        <w:spacing w:before="0" w:after="0" w:line="240" w:lineRule="auto"/>
        <w:ind w:left="1134" w:right="1128"/>
        <w:jc w:val="center"/>
        <w:rPr>
          <w:rFonts w:ascii="Sylfaen" w:hAnsi="Sylfaen"/>
          <w:sz w:val="16"/>
          <w:szCs w:val="16"/>
        </w:rPr>
      </w:pPr>
    </w:p>
    <w:p w:rsidR="00D976D0" w:rsidRPr="005B43A3" w:rsidRDefault="00F347FD" w:rsidP="00090BB0">
      <w:pPr>
        <w:pStyle w:val="Tableofcontents20"/>
        <w:shd w:val="clear" w:color="auto" w:fill="auto"/>
        <w:tabs>
          <w:tab w:val="left" w:pos="8679"/>
        </w:tabs>
        <w:spacing w:before="0" w:after="160" w:line="360" w:lineRule="auto"/>
        <w:rPr>
          <w:rFonts w:ascii="Sylfaen" w:hAnsi="Sylfaen"/>
          <w:sz w:val="24"/>
          <w:szCs w:val="24"/>
        </w:rPr>
      </w:pPr>
      <w:r w:rsidRPr="00090BB0">
        <w:rPr>
          <w:rFonts w:ascii="Sylfaen" w:hAnsi="Sylfaen"/>
          <w:sz w:val="24"/>
          <w:szCs w:val="24"/>
        </w:rPr>
        <w:t>գոր</w:t>
      </w:r>
      <w:r w:rsidR="00967DA0" w:rsidRPr="00090BB0">
        <w:rPr>
          <w:rFonts w:ascii="Sylfaen" w:hAnsi="Sylfaen"/>
          <w:sz w:val="24"/>
          <w:szCs w:val="24"/>
        </w:rPr>
        <w:t>ծարանային համարը</w:t>
      </w:r>
      <w:r w:rsidR="00985D83" w:rsidRPr="00090BB0">
        <w:rPr>
          <w:rFonts w:ascii="Sylfaen" w:hAnsi="Sylfaen"/>
          <w:sz w:val="24"/>
          <w:szCs w:val="24"/>
        </w:rPr>
        <w:t xml:space="preserve"> </w:t>
      </w:r>
      <w:r w:rsidRPr="00090BB0">
        <w:rPr>
          <w:rFonts w:ascii="Sylfaen" w:hAnsi="Sylfaen"/>
          <w:sz w:val="24"/>
          <w:szCs w:val="24"/>
        </w:rPr>
        <w:t>_______________,</w:t>
      </w:r>
      <w:r w:rsidR="00090BB0" w:rsidRPr="00090BB0">
        <w:rPr>
          <w:rFonts w:ascii="Sylfaen" w:hAnsi="Sylfaen"/>
          <w:sz w:val="24"/>
          <w:szCs w:val="24"/>
        </w:rPr>
        <w:tab/>
      </w:r>
      <w:r w:rsidRPr="00090BB0">
        <w:rPr>
          <w:rFonts w:ascii="Sylfaen" w:hAnsi="Sylfaen"/>
          <w:sz w:val="24"/>
          <w:szCs w:val="24"/>
        </w:rPr>
        <w:t>(7)</w:t>
      </w:r>
    </w:p>
    <w:p w:rsidR="00D976D0" w:rsidRPr="005B43A3" w:rsidRDefault="00090BB0" w:rsidP="00090BB0">
      <w:pPr>
        <w:pStyle w:val="Bodytext100"/>
        <w:shd w:val="clear" w:color="auto" w:fill="auto"/>
        <w:tabs>
          <w:tab w:val="left" w:pos="8693"/>
        </w:tabs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պատկանող </w:t>
      </w:r>
      <w:r w:rsidR="00F347FD" w:rsidRPr="005B43A3">
        <w:rPr>
          <w:rStyle w:val="Bodytext101"/>
          <w:rFonts w:ascii="Sylfaen" w:hAnsi="Sylfaen"/>
          <w:sz w:val="24"/>
          <w:szCs w:val="24"/>
        </w:rPr>
        <w:t>__________________________</w:t>
      </w:r>
      <w:r w:rsidRPr="00090BB0">
        <w:rPr>
          <w:rStyle w:val="Bodytext101"/>
          <w:rFonts w:ascii="Sylfaen" w:hAnsi="Sylfaen"/>
          <w:sz w:val="24"/>
          <w:szCs w:val="24"/>
        </w:rPr>
        <w:t>__________________________</w:t>
      </w:r>
      <w:r w:rsidR="00F347FD" w:rsidRPr="005B43A3">
        <w:rPr>
          <w:rStyle w:val="Bodytext101"/>
          <w:rFonts w:ascii="Sylfaen" w:hAnsi="Sylfaen"/>
          <w:sz w:val="24"/>
          <w:szCs w:val="24"/>
        </w:rPr>
        <w:t>________</w:t>
      </w:r>
      <w:r w:rsidRPr="00090BB0">
        <w:rPr>
          <w:rStyle w:val="Bodytext101"/>
          <w:rFonts w:ascii="Sylfaen" w:hAnsi="Sylfaen"/>
          <w:sz w:val="24"/>
          <w:szCs w:val="24"/>
        </w:rPr>
        <w:tab/>
      </w:r>
      <w:r w:rsidR="00F347FD" w:rsidRPr="005B43A3">
        <w:rPr>
          <w:rStyle w:val="Bodytext71"/>
          <w:rFonts w:ascii="Sylfaen" w:hAnsi="Sylfaen"/>
        </w:rPr>
        <w:t>(</w:t>
      </w:r>
      <w:r w:rsidR="00F347FD" w:rsidRPr="005B43A3">
        <w:rPr>
          <w:rStyle w:val="Bodytext711pt"/>
          <w:rFonts w:ascii="Sylfaen" w:hAnsi="Sylfaen"/>
          <w:sz w:val="24"/>
          <w:szCs w:val="24"/>
        </w:rPr>
        <w:t>8</w:t>
      </w:r>
      <w:r w:rsidR="00F347FD" w:rsidRPr="005B43A3">
        <w:rPr>
          <w:rStyle w:val="Bodytext71"/>
          <w:rFonts w:ascii="Sylfaen" w:hAnsi="Sylfaen"/>
        </w:rPr>
        <w:t>)</w:t>
      </w:r>
    </w:p>
    <w:p w:rsidR="00090BB0" w:rsidRPr="00090BB0" w:rsidRDefault="00F347FD" w:rsidP="00090BB0">
      <w:pPr>
        <w:pStyle w:val="Bodytext100"/>
        <w:shd w:val="clear" w:color="auto" w:fill="auto"/>
        <w:spacing w:before="0" w:after="160" w:line="360" w:lineRule="auto"/>
        <w:jc w:val="both"/>
        <w:rPr>
          <w:rStyle w:val="Bodytext101"/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Ստուգաչափումն անցկացվել է ստուգաչափման</w:t>
      </w:r>
      <w:r w:rsidR="00124F78" w:rsidRPr="005B43A3">
        <w:rPr>
          <w:rStyle w:val="Bodytext101"/>
          <w:rFonts w:ascii="Sylfaen" w:hAnsi="Sylfaen"/>
          <w:sz w:val="24"/>
          <w:szCs w:val="24"/>
        </w:rPr>
        <w:t xml:space="preserve"> ____</w:t>
      </w:r>
      <w:r w:rsidR="00090BB0" w:rsidRPr="00090BB0">
        <w:rPr>
          <w:rStyle w:val="Bodytext101"/>
          <w:rFonts w:ascii="Sylfaen" w:hAnsi="Sylfaen"/>
          <w:sz w:val="24"/>
          <w:szCs w:val="24"/>
        </w:rPr>
        <w:t>__</w:t>
      </w:r>
      <w:r w:rsidR="00124F78" w:rsidRPr="005B43A3">
        <w:rPr>
          <w:rStyle w:val="Bodytext101"/>
          <w:rFonts w:ascii="Sylfaen" w:hAnsi="Sylfaen"/>
          <w:sz w:val="24"/>
          <w:szCs w:val="24"/>
        </w:rPr>
        <w:t>__</w:t>
      </w:r>
      <w:r w:rsidR="00090BB0" w:rsidRPr="00090BB0">
        <w:rPr>
          <w:rStyle w:val="Bodytext101"/>
          <w:rFonts w:ascii="Sylfaen" w:hAnsi="Sylfaen"/>
          <w:sz w:val="24"/>
          <w:szCs w:val="24"/>
        </w:rPr>
        <w:t>______________</w:t>
      </w:r>
      <w:r w:rsidR="00124F78" w:rsidRPr="005B43A3">
        <w:rPr>
          <w:rStyle w:val="Bodytext101"/>
          <w:rFonts w:ascii="Sylfaen" w:hAnsi="Sylfaen"/>
          <w:sz w:val="24"/>
          <w:szCs w:val="24"/>
        </w:rPr>
        <w:t>_____</w:t>
      </w:r>
    </w:p>
    <w:p w:rsidR="00FC4D98" w:rsidRPr="005B43A3" w:rsidRDefault="00F347FD" w:rsidP="00090BB0">
      <w:pPr>
        <w:pStyle w:val="Bodytext100"/>
        <w:shd w:val="clear" w:color="auto" w:fill="auto"/>
        <w:tabs>
          <w:tab w:val="left" w:pos="8693"/>
        </w:tabs>
        <w:spacing w:before="0" w:after="160" w:line="360" w:lineRule="auto"/>
        <w:jc w:val="both"/>
        <w:rPr>
          <w:rStyle w:val="Bodytext101"/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մեթոդիկային համապատասխան</w:t>
      </w:r>
      <w:r w:rsidR="00090BB0" w:rsidRPr="008928A3">
        <w:rPr>
          <w:rStyle w:val="Bodytext101"/>
          <w:rFonts w:ascii="Sylfaen" w:hAnsi="Sylfaen"/>
          <w:sz w:val="24"/>
          <w:szCs w:val="24"/>
        </w:rPr>
        <w:t xml:space="preserve"> </w:t>
      </w:r>
      <w:r w:rsidR="00090BB0" w:rsidRPr="00090BB0">
        <w:rPr>
          <w:rStyle w:val="Bodytext101"/>
          <w:rFonts w:ascii="Sylfaen" w:hAnsi="Sylfaen"/>
          <w:sz w:val="24"/>
          <w:szCs w:val="24"/>
        </w:rPr>
        <w:t>_____________</w:t>
      </w:r>
      <w:r w:rsidR="00090BB0" w:rsidRPr="00090BB0">
        <w:rPr>
          <w:rStyle w:val="Bodytext101"/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(9)</w:t>
      </w:r>
    </w:p>
    <w:p w:rsidR="00D976D0" w:rsidRPr="005B43A3" w:rsidRDefault="00F347FD" w:rsidP="00090BB0">
      <w:pPr>
        <w:pStyle w:val="Bodytext10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 xml:space="preserve">Ստուգաչափման արդյունքների հիման վրա ճանաչվել է, որ չափման միջոցը համապատասխանում </w:t>
      </w:r>
      <w:r w:rsidR="000262EB" w:rsidRPr="005B43A3">
        <w:rPr>
          <w:rStyle w:val="Bodytext101"/>
          <w:rFonts w:ascii="Sylfaen" w:hAnsi="Sylfaen"/>
          <w:sz w:val="24"/>
          <w:szCs w:val="24"/>
        </w:rPr>
        <w:t xml:space="preserve">է </w:t>
      </w:r>
      <w:r w:rsidRPr="005B43A3">
        <w:rPr>
          <w:rStyle w:val="Bodytext101"/>
          <w:rFonts w:ascii="Sylfaen" w:hAnsi="Sylfaen"/>
          <w:sz w:val="24"/>
          <w:szCs w:val="24"/>
        </w:rPr>
        <w:t>չափագիտական պարտադիր պահանջներին:</w:t>
      </w:r>
      <w:r w:rsidR="00090BB0" w:rsidRPr="00090BB0">
        <w:rPr>
          <w:rFonts w:ascii="Sylfaen" w:hAnsi="Sylfaen"/>
          <w:sz w:val="24"/>
          <w:szCs w:val="24"/>
        </w:rPr>
        <w:tab/>
      </w:r>
      <w:r w:rsidR="00090BB0" w:rsidRPr="00090BB0">
        <w:rPr>
          <w:rFonts w:ascii="Sylfaen" w:hAnsi="Sylfaen"/>
          <w:sz w:val="24"/>
          <w:szCs w:val="24"/>
        </w:rPr>
        <w:tab/>
      </w:r>
      <w:r w:rsidRPr="005B43A3">
        <w:rPr>
          <w:rFonts w:ascii="Sylfaen" w:hAnsi="Sylfaen"/>
          <w:sz w:val="24"/>
          <w:szCs w:val="24"/>
        </w:rPr>
        <w:t>(10)</w:t>
      </w:r>
    </w:p>
    <w:p w:rsidR="00D976D0" w:rsidRPr="005B43A3" w:rsidRDefault="00F347FD" w:rsidP="00090BB0">
      <w:pPr>
        <w:pStyle w:val="Bodytext100"/>
        <w:shd w:val="clear" w:color="auto" w:fill="auto"/>
        <w:tabs>
          <w:tab w:val="left" w:pos="8647"/>
        </w:tabs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  <w:r w:rsidRPr="005B43A3">
        <w:rPr>
          <w:rStyle w:val="Bodytext101"/>
          <w:rFonts w:ascii="Sylfaen" w:hAnsi="Sylfaen"/>
          <w:sz w:val="24"/>
          <w:szCs w:val="24"/>
        </w:rPr>
        <w:t>Գործողության ժամկետը</w:t>
      </w:r>
      <w:r w:rsidR="000262EB" w:rsidRPr="005B43A3">
        <w:rPr>
          <w:rStyle w:val="Bodytext101"/>
          <w:rFonts w:ascii="Sylfaen" w:hAnsi="Sylfaen"/>
          <w:sz w:val="24"/>
          <w:szCs w:val="24"/>
        </w:rPr>
        <w:t>՝</w:t>
      </w:r>
      <w:r w:rsidRPr="005B43A3">
        <w:rPr>
          <w:rStyle w:val="Bodytext101"/>
          <w:rFonts w:ascii="Sylfaen" w:hAnsi="Sylfaen"/>
          <w:sz w:val="24"/>
          <w:szCs w:val="24"/>
        </w:rPr>
        <w:t xml:space="preserve"> մինչ</w:t>
      </w:r>
      <w:r w:rsidR="00EB102A">
        <w:rPr>
          <w:rStyle w:val="Bodytext101"/>
          <w:rFonts w:ascii="Sylfaen" w:hAnsi="Sylfaen"/>
          <w:sz w:val="24"/>
          <w:szCs w:val="24"/>
        </w:rPr>
        <w:t>և</w:t>
      </w:r>
      <w:r w:rsidR="00985D83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_______</w:t>
      </w:r>
      <w:r w:rsidR="00090BB0" w:rsidRPr="00090BB0">
        <w:rPr>
          <w:rStyle w:val="Bodytext101"/>
          <w:rFonts w:ascii="Sylfaen" w:hAnsi="Sylfaen"/>
          <w:sz w:val="24"/>
          <w:szCs w:val="24"/>
        </w:rPr>
        <w:t xml:space="preserve"> </w:t>
      </w:r>
      <w:r w:rsidRPr="005B43A3">
        <w:rPr>
          <w:rStyle w:val="Bodytext101"/>
          <w:rFonts w:ascii="Sylfaen" w:hAnsi="Sylfaen"/>
          <w:sz w:val="24"/>
          <w:szCs w:val="24"/>
        </w:rPr>
        <w:t>թվականի ________«___»-ը</w:t>
      </w:r>
      <w:r w:rsidR="00090BB0" w:rsidRPr="00090BB0">
        <w:rPr>
          <w:rStyle w:val="Bodytext101"/>
          <w:rFonts w:ascii="Sylfaen" w:hAnsi="Sylfaen"/>
          <w:sz w:val="24"/>
          <w:szCs w:val="24"/>
        </w:rPr>
        <w:tab/>
      </w:r>
      <w:r w:rsidRPr="005B43A3">
        <w:rPr>
          <w:rStyle w:val="Bodytext101"/>
          <w:rFonts w:ascii="Sylfaen" w:hAnsi="Sylfaen"/>
          <w:sz w:val="24"/>
          <w:szCs w:val="24"/>
        </w:rPr>
        <w:t>(11)</w:t>
      </w: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4599"/>
        <w:gridCol w:w="426"/>
        <w:gridCol w:w="1960"/>
        <w:gridCol w:w="549"/>
      </w:tblGrid>
      <w:tr w:rsidR="00AA73B1" w:rsidRPr="005B43A3" w:rsidTr="00090BB0">
        <w:tc>
          <w:tcPr>
            <w:tcW w:w="2064" w:type="dxa"/>
            <w:vMerge w:val="restart"/>
            <w:vAlign w:val="center"/>
          </w:tcPr>
          <w:p w:rsidR="00090BB0" w:rsidRPr="008928A3" w:rsidRDefault="000A6E73" w:rsidP="005B43A3">
            <w:pPr>
              <w:pStyle w:val="Bodytext40"/>
              <w:shd w:val="clear" w:color="auto" w:fill="auto"/>
              <w:spacing w:before="0" w:after="160" w:line="360" w:lineRule="auto"/>
              <w:ind w:left="-108" w:right="-108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en-US" w:eastAsia="en-US" w:bidi="ar-SA"/>
              </w:rPr>
              <w:lastRenderedPageBreak/>
              <w:pict>
                <v:rect id="_x0000_s1028" style="position:absolute;left:0;text-align:left;margin-left:11.75pt;margin-top:.4pt;width:39.9pt;height:34.3pt;z-index:251658240"/>
              </w:pict>
            </w:r>
          </w:p>
          <w:p w:rsidR="00AA73B1" w:rsidRPr="005B43A3" w:rsidRDefault="008928A3" w:rsidP="005B43A3">
            <w:pPr>
              <w:pStyle w:val="Bodytext40"/>
              <w:shd w:val="clear" w:color="auto" w:fill="auto"/>
              <w:spacing w:before="0" w:after="160" w:line="360" w:lineRule="auto"/>
              <w:ind w:left="-108" w:right="-108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        </w:t>
            </w:r>
            <w:r w:rsidR="00090BB0" w:rsidRPr="008928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A73B1" w:rsidRPr="005B43A3">
              <w:rPr>
                <w:rFonts w:ascii="Sylfaen" w:hAnsi="Sylfaen"/>
                <w:sz w:val="24"/>
                <w:szCs w:val="24"/>
              </w:rPr>
              <w:t>(12)</w:t>
            </w:r>
          </w:p>
        </w:tc>
        <w:tc>
          <w:tcPr>
            <w:tcW w:w="4599" w:type="dxa"/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60" w:type="dxa"/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9" w:type="dxa"/>
            <w:vMerge w:val="restart"/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ind w:left="-84" w:right="-8"/>
              <w:jc w:val="both"/>
              <w:rPr>
                <w:rFonts w:ascii="Sylfaen" w:hAnsi="Sylfaen"/>
                <w:sz w:val="24"/>
                <w:szCs w:val="24"/>
              </w:rPr>
            </w:pPr>
            <w:r w:rsidRPr="005B43A3">
              <w:rPr>
                <w:rFonts w:ascii="Sylfaen" w:hAnsi="Sylfaen"/>
                <w:sz w:val="24"/>
                <w:szCs w:val="24"/>
              </w:rPr>
              <w:t>(13)</w:t>
            </w:r>
          </w:p>
        </w:tc>
      </w:tr>
      <w:tr w:rsidR="00AA73B1" w:rsidRPr="005B43A3" w:rsidTr="00090BB0">
        <w:tc>
          <w:tcPr>
            <w:tcW w:w="2064" w:type="dxa"/>
            <w:vMerge/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99" w:type="dxa"/>
          </w:tcPr>
          <w:p w:rsidR="00AA73B1" w:rsidRPr="00090BB0" w:rsidRDefault="00AA73B1" w:rsidP="00090BB0">
            <w:pPr>
              <w:pStyle w:val="Bodytext4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6"/>
                <w:szCs w:val="24"/>
              </w:rPr>
            </w:pPr>
            <w:r w:rsidRPr="00090BB0">
              <w:rPr>
                <w:rFonts w:ascii="Sylfaen" w:hAnsi="Sylfaen"/>
                <w:sz w:val="16"/>
                <w:szCs w:val="24"/>
              </w:rPr>
              <w:t>(լիազորված կազմակերպության՝ ստուգաչափում անցկացրած անձի ստորագրությունը)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60" w:type="dxa"/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ind w:left="459"/>
              <w:jc w:val="both"/>
              <w:rPr>
                <w:rFonts w:ascii="Sylfaen" w:hAnsi="Sylfaen"/>
                <w:sz w:val="24"/>
                <w:szCs w:val="24"/>
              </w:rPr>
            </w:pPr>
            <w:r w:rsidRPr="00090BB0">
              <w:rPr>
                <w:rFonts w:ascii="Sylfaen" w:hAnsi="Sylfaen"/>
                <w:sz w:val="16"/>
                <w:szCs w:val="24"/>
              </w:rPr>
              <w:t>(Ա. Ա. Հ.)</w:t>
            </w:r>
          </w:p>
        </w:tc>
        <w:tc>
          <w:tcPr>
            <w:tcW w:w="549" w:type="dxa"/>
            <w:vMerge/>
          </w:tcPr>
          <w:p w:rsidR="00AA73B1" w:rsidRPr="005B43A3" w:rsidRDefault="00AA73B1" w:rsidP="005B43A3">
            <w:pPr>
              <w:pStyle w:val="Bodytext40"/>
              <w:shd w:val="clear" w:color="auto" w:fill="auto"/>
              <w:spacing w:before="0" w:after="160" w:line="360" w:lineRule="auto"/>
              <w:ind w:left="459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D976D0" w:rsidRPr="005B43A3" w:rsidRDefault="00D976D0" w:rsidP="005B43A3">
      <w:pPr>
        <w:pStyle w:val="Bodytext40"/>
        <w:shd w:val="clear" w:color="auto" w:fill="auto"/>
        <w:tabs>
          <w:tab w:val="left" w:pos="2410"/>
        </w:tabs>
        <w:spacing w:before="0" w:after="160" w:line="360" w:lineRule="auto"/>
        <w:ind w:left="2410"/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9"/>
        <w:gridCol w:w="424"/>
        <w:gridCol w:w="1755"/>
        <w:gridCol w:w="563"/>
        <w:gridCol w:w="1825"/>
        <w:gridCol w:w="666"/>
      </w:tblGrid>
      <w:tr w:rsidR="00AA73B1" w:rsidRPr="005B43A3" w:rsidTr="00AA73B1">
        <w:tc>
          <w:tcPr>
            <w:tcW w:w="3969" w:type="dxa"/>
          </w:tcPr>
          <w:p w:rsidR="00AA73B1" w:rsidRPr="005B43A3" w:rsidRDefault="00AA73B1" w:rsidP="005B43A3">
            <w:pPr>
              <w:pStyle w:val="Bodytext130"/>
              <w:shd w:val="clear" w:color="auto" w:fill="auto"/>
              <w:spacing w:after="160" w:line="36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A73B1" w:rsidRPr="005B43A3" w:rsidRDefault="00AA73B1" w:rsidP="005B43A3">
            <w:pPr>
              <w:pStyle w:val="Bodytext130"/>
              <w:shd w:val="clear" w:color="auto" w:fill="auto"/>
              <w:spacing w:after="160" w:line="36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1701" w:type="dxa"/>
          </w:tcPr>
          <w:p w:rsidR="00AA73B1" w:rsidRPr="005B43A3" w:rsidRDefault="00AA73B1" w:rsidP="005B43A3">
            <w:pPr>
              <w:pStyle w:val="Bodytext130"/>
              <w:shd w:val="clear" w:color="auto" w:fill="auto"/>
              <w:spacing w:after="160" w:line="36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A73B1" w:rsidRPr="005B43A3" w:rsidRDefault="00AA73B1" w:rsidP="005B43A3">
            <w:pPr>
              <w:pStyle w:val="Bodytext130"/>
              <w:shd w:val="clear" w:color="auto" w:fill="auto"/>
              <w:spacing w:after="160" w:line="36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1842" w:type="dxa"/>
          </w:tcPr>
          <w:p w:rsidR="00AA73B1" w:rsidRPr="005B43A3" w:rsidRDefault="00AA73B1" w:rsidP="005B43A3">
            <w:pPr>
              <w:pStyle w:val="Bodytext130"/>
              <w:shd w:val="clear" w:color="auto" w:fill="auto"/>
              <w:spacing w:after="160" w:line="36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667" w:type="dxa"/>
            <w:vMerge w:val="restart"/>
          </w:tcPr>
          <w:p w:rsidR="00AA73B1" w:rsidRPr="005B43A3" w:rsidRDefault="00AA73B1" w:rsidP="005B43A3">
            <w:pPr>
              <w:pStyle w:val="Bodytext130"/>
              <w:shd w:val="clear" w:color="auto" w:fill="auto"/>
              <w:spacing w:after="160" w:line="360" w:lineRule="auto"/>
              <w:rPr>
                <w:rStyle w:val="Bodytext131"/>
                <w:rFonts w:ascii="Sylfaen" w:hAnsi="Sylfaen"/>
              </w:rPr>
            </w:pPr>
            <w:r w:rsidRPr="005B43A3">
              <w:rPr>
                <w:rStyle w:val="Bodytext131"/>
                <w:rFonts w:ascii="Sylfaen" w:hAnsi="Sylfaen"/>
              </w:rPr>
              <w:t>(</w:t>
            </w:r>
            <w:r w:rsidRPr="005B43A3">
              <w:rPr>
                <w:rStyle w:val="Bodytext13ArialNarrow"/>
                <w:rFonts w:ascii="Sylfaen" w:hAnsi="Sylfaen"/>
                <w:spacing w:val="0"/>
                <w:sz w:val="24"/>
                <w:szCs w:val="24"/>
              </w:rPr>
              <w:t>14</w:t>
            </w:r>
            <w:r w:rsidRPr="005B43A3">
              <w:rPr>
                <w:rStyle w:val="Bodytext131"/>
                <w:rFonts w:ascii="Sylfaen" w:hAnsi="Sylfaen"/>
              </w:rPr>
              <w:t>)</w:t>
            </w:r>
          </w:p>
        </w:tc>
      </w:tr>
      <w:tr w:rsidR="00AA73B1" w:rsidRPr="00090BB0" w:rsidTr="00AA73B1">
        <w:tc>
          <w:tcPr>
            <w:tcW w:w="3969" w:type="dxa"/>
          </w:tcPr>
          <w:p w:rsidR="00AA73B1" w:rsidRPr="00090BB0" w:rsidRDefault="00AA73B1" w:rsidP="00090BB0">
            <w:pPr>
              <w:pStyle w:val="Bodytext130"/>
              <w:shd w:val="clear" w:color="auto" w:fill="auto"/>
              <w:spacing w:line="240" w:lineRule="auto"/>
              <w:ind w:right="-108"/>
              <w:jc w:val="center"/>
              <w:rPr>
                <w:rStyle w:val="Bodytext131"/>
                <w:rFonts w:ascii="Sylfaen" w:hAnsi="Sylfaen"/>
                <w:sz w:val="16"/>
                <w:szCs w:val="16"/>
              </w:rPr>
            </w:pPr>
            <w:r w:rsidRPr="00090BB0">
              <w:rPr>
                <w:rFonts w:ascii="Sylfaen" w:hAnsi="Sylfaen"/>
                <w:sz w:val="16"/>
                <w:szCs w:val="16"/>
              </w:rPr>
              <w:t>(լիազորված կազմակերպության կառուցվածքային ստորաբաժանման ղեկավարի պաշտոնը)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A73B1" w:rsidRPr="00090BB0" w:rsidRDefault="00AA73B1" w:rsidP="00090BB0">
            <w:pPr>
              <w:pStyle w:val="Bodytext130"/>
              <w:shd w:val="clear" w:color="auto" w:fill="auto"/>
              <w:spacing w:line="240" w:lineRule="auto"/>
              <w:jc w:val="center"/>
              <w:rPr>
                <w:rStyle w:val="Bodytext131"/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A73B1" w:rsidRPr="00090BB0" w:rsidRDefault="00AA73B1" w:rsidP="00090BB0">
            <w:pPr>
              <w:pStyle w:val="Bodytext130"/>
              <w:shd w:val="clear" w:color="auto" w:fill="auto"/>
              <w:spacing w:line="240" w:lineRule="auto"/>
              <w:ind w:left="67" w:right="39"/>
              <w:jc w:val="center"/>
              <w:rPr>
                <w:rStyle w:val="Bodytext131"/>
                <w:rFonts w:ascii="Sylfaen" w:hAnsi="Sylfaen"/>
                <w:sz w:val="16"/>
                <w:szCs w:val="16"/>
              </w:rPr>
            </w:pPr>
            <w:r w:rsidRPr="00090BB0">
              <w:rPr>
                <w:rFonts w:ascii="Sylfaen" w:hAnsi="Sylfaen"/>
                <w:sz w:val="16"/>
                <w:szCs w:val="16"/>
              </w:rPr>
              <w:t>(ստորագրությունը)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A73B1" w:rsidRPr="00090BB0" w:rsidRDefault="00AA73B1" w:rsidP="00090BB0">
            <w:pPr>
              <w:pStyle w:val="Bodytext130"/>
              <w:shd w:val="clear" w:color="auto" w:fill="auto"/>
              <w:spacing w:line="240" w:lineRule="auto"/>
              <w:jc w:val="center"/>
              <w:rPr>
                <w:rStyle w:val="Bodytext131"/>
                <w:rFonts w:ascii="Sylfaen" w:hAnsi="Sylfae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A73B1" w:rsidRPr="00090BB0" w:rsidRDefault="00AA73B1" w:rsidP="00090BB0">
            <w:pPr>
              <w:pStyle w:val="Bodytext130"/>
              <w:shd w:val="clear" w:color="auto" w:fill="auto"/>
              <w:spacing w:line="240" w:lineRule="auto"/>
              <w:ind w:left="19"/>
              <w:jc w:val="center"/>
              <w:rPr>
                <w:rStyle w:val="Bodytext131"/>
                <w:rFonts w:ascii="Sylfaen" w:hAnsi="Sylfaen"/>
                <w:sz w:val="16"/>
                <w:szCs w:val="16"/>
              </w:rPr>
            </w:pPr>
            <w:r w:rsidRPr="00090BB0">
              <w:rPr>
                <w:rFonts w:ascii="Sylfaen" w:hAnsi="Sylfaen"/>
                <w:sz w:val="16"/>
                <w:szCs w:val="16"/>
              </w:rPr>
              <w:t>(Ա. Ա. Հ.)</w:t>
            </w:r>
          </w:p>
        </w:tc>
        <w:tc>
          <w:tcPr>
            <w:tcW w:w="667" w:type="dxa"/>
            <w:vMerge/>
          </w:tcPr>
          <w:p w:rsidR="00AA73B1" w:rsidRPr="00090BB0" w:rsidRDefault="00AA73B1" w:rsidP="00090BB0">
            <w:pPr>
              <w:pStyle w:val="Bodytext130"/>
              <w:shd w:val="clear" w:color="auto" w:fill="auto"/>
              <w:spacing w:line="240" w:lineRule="auto"/>
              <w:ind w:left="743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976D0" w:rsidRDefault="00D976D0" w:rsidP="00090BB0">
      <w:pPr>
        <w:pStyle w:val="Bodytext130"/>
        <w:shd w:val="clear" w:color="auto" w:fill="auto"/>
        <w:spacing w:after="160" w:line="360" w:lineRule="auto"/>
        <w:rPr>
          <w:rFonts w:ascii="Sylfaen" w:hAnsi="Sylfaen"/>
          <w:lang w:val="en-US"/>
        </w:rPr>
      </w:pPr>
    </w:p>
    <w:p w:rsidR="00090BB0" w:rsidRDefault="00090BB0" w:rsidP="00090BB0">
      <w:pPr>
        <w:pStyle w:val="Bodytext130"/>
        <w:shd w:val="clear" w:color="auto" w:fill="auto"/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</w:t>
      </w:r>
    </w:p>
    <w:p w:rsidR="00090BB0" w:rsidRPr="00090BB0" w:rsidRDefault="00090BB0" w:rsidP="00090BB0">
      <w:pPr>
        <w:pStyle w:val="Bodytext130"/>
        <w:shd w:val="clear" w:color="auto" w:fill="auto"/>
        <w:spacing w:after="160" w:line="360" w:lineRule="auto"/>
        <w:ind w:left="8222"/>
        <w:jc w:val="both"/>
        <w:rPr>
          <w:rFonts w:ascii="Sylfaen" w:hAnsi="Sylfaen"/>
          <w:lang w:val="en-US"/>
        </w:rPr>
      </w:pPr>
    </w:p>
    <w:sectPr w:rsidR="00090BB0" w:rsidRPr="00090BB0" w:rsidSect="00090BB0"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73" w:rsidRDefault="000A6E73" w:rsidP="00D976D0">
      <w:r>
        <w:separator/>
      </w:r>
    </w:p>
  </w:endnote>
  <w:endnote w:type="continuationSeparator" w:id="0">
    <w:p w:rsidR="000A6E73" w:rsidRDefault="000A6E73" w:rsidP="00D9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97501"/>
      <w:docPartObj>
        <w:docPartGallery w:val="Page Numbers (Bottom of Page)"/>
        <w:docPartUnique/>
      </w:docPartObj>
    </w:sdtPr>
    <w:sdtEndPr/>
    <w:sdtContent>
      <w:p w:rsidR="00090BB0" w:rsidRDefault="000A6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73" w:rsidRDefault="000A6E73"/>
  </w:footnote>
  <w:footnote w:type="continuationSeparator" w:id="0">
    <w:p w:rsidR="000A6E73" w:rsidRDefault="000A6E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454"/>
    <w:multiLevelType w:val="multilevel"/>
    <w:tmpl w:val="3AE0F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807A74"/>
    <w:multiLevelType w:val="multilevel"/>
    <w:tmpl w:val="6B0C2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44399"/>
    <w:multiLevelType w:val="multilevel"/>
    <w:tmpl w:val="12246BDA"/>
    <w:lvl w:ilvl="0">
      <w:start w:val="1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B306AD"/>
    <w:multiLevelType w:val="multilevel"/>
    <w:tmpl w:val="ACCA547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76D0"/>
    <w:rsid w:val="00024EA6"/>
    <w:rsid w:val="000251CA"/>
    <w:rsid w:val="000262EB"/>
    <w:rsid w:val="000428EC"/>
    <w:rsid w:val="0006370C"/>
    <w:rsid w:val="00090BB0"/>
    <w:rsid w:val="00097980"/>
    <w:rsid w:val="000A5246"/>
    <w:rsid w:val="000A6E73"/>
    <w:rsid w:val="000D1FD0"/>
    <w:rsid w:val="001076BA"/>
    <w:rsid w:val="00124F78"/>
    <w:rsid w:val="001800FA"/>
    <w:rsid w:val="00181EA8"/>
    <w:rsid w:val="00263647"/>
    <w:rsid w:val="002E6A0F"/>
    <w:rsid w:val="003279DC"/>
    <w:rsid w:val="003409BF"/>
    <w:rsid w:val="0040431F"/>
    <w:rsid w:val="004126ED"/>
    <w:rsid w:val="004426C0"/>
    <w:rsid w:val="004C728F"/>
    <w:rsid w:val="00543A76"/>
    <w:rsid w:val="00553C09"/>
    <w:rsid w:val="005811A5"/>
    <w:rsid w:val="005B43A3"/>
    <w:rsid w:val="005C4384"/>
    <w:rsid w:val="005F381D"/>
    <w:rsid w:val="00621F93"/>
    <w:rsid w:val="00646DDF"/>
    <w:rsid w:val="00653F54"/>
    <w:rsid w:val="00677393"/>
    <w:rsid w:val="006959B8"/>
    <w:rsid w:val="007068A9"/>
    <w:rsid w:val="00742630"/>
    <w:rsid w:val="00752EA3"/>
    <w:rsid w:val="00756678"/>
    <w:rsid w:val="00773F99"/>
    <w:rsid w:val="00793274"/>
    <w:rsid w:val="008742D5"/>
    <w:rsid w:val="00885619"/>
    <w:rsid w:val="008928A3"/>
    <w:rsid w:val="008C410D"/>
    <w:rsid w:val="00900016"/>
    <w:rsid w:val="00967DA0"/>
    <w:rsid w:val="00985D83"/>
    <w:rsid w:val="009A2137"/>
    <w:rsid w:val="009A7CA7"/>
    <w:rsid w:val="009F7DE1"/>
    <w:rsid w:val="00A1196A"/>
    <w:rsid w:val="00A34A0E"/>
    <w:rsid w:val="00AA73B1"/>
    <w:rsid w:val="00AB544C"/>
    <w:rsid w:val="00AB6624"/>
    <w:rsid w:val="00AF054C"/>
    <w:rsid w:val="00AF12A3"/>
    <w:rsid w:val="00B30724"/>
    <w:rsid w:val="00B36215"/>
    <w:rsid w:val="00BC0C80"/>
    <w:rsid w:val="00BC3851"/>
    <w:rsid w:val="00BD7271"/>
    <w:rsid w:val="00C0306E"/>
    <w:rsid w:val="00C5232A"/>
    <w:rsid w:val="00CB7597"/>
    <w:rsid w:val="00D135BA"/>
    <w:rsid w:val="00D7129B"/>
    <w:rsid w:val="00D976D0"/>
    <w:rsid w:val="00DE4231"/>
    <w:rsid w:val="00E16A62"/>
    <w:rsid w:val="00E7044C"/>
    <w:rsid w:val="00EB102A"/>
    <w:rsid w:val="00EE123F"/>
    <w:rsid w:val="00EF4611"/>
    <w:rsid w:val="00F347FD"/>
    <w:rsid w:val="00F5031F"/>
    <w:rsid w:val="00FB715D"/>
    <w:rsid w:val="00FB7752"/>
    <w:rsid w:val="00F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6D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76D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0">
    <w:name w:val="Body text (10)_"/>
    <w:basedOn w:val="DefaultParagraphFont"/>
    <w:link w:val="Bodytext10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101">
    <w:name w:val="Body text (10)"/>
    <w:basedOn w:val="Bodytext1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0Bold">
    <w:name w:val="Body text (10) + Bold"/>
    <w:basedOn w:val="Bodytext10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012pt">
    <w:name w:val="Body text (10) + 12 pt"/>
    <w:basedOn w:val="Bodytext1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02">
    <w:name w:val="Body text (10)"/>
    <w:basedOn w:val="Bodytext1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6TimesNewRoman">
    <w:name w:val="Body text (6) + Times New Roman"/>
    <w:aliases w:val="13 pt"/>
    <w:basedOn w:val="Bodytext6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5">
    <w:name w:val="Body text (15)_"/>
    <w:basedOn w:val="DefaultParagraphFont"/>
    <w:link w:val="Bodytext150"/>
    <w:rsid w:val="00D976D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3TimesNewRoman">
    <w:name w:val="Table of contents (3) + Times New Roman"/>
    <w:basedOn w:val="Tableofcontents3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ofcontents">
    <w:name w:val="Table of contents_"/>
    <w:basedOn w:val="DefaultParagraphFont"/>
    <w:link w:val="Tableofcontents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71">
    <w:name w:val="Body text (7)"/>
    <w:basedOn w:val="Bodytext7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11pt">
    <w:name w:val="Body text (7) + 11 pt"/>
    <w:basedOn w:val="Bodytext7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16">
    <w:name w:val="Body text (16)_"/>
    <w:basedOn w:val="DefaultParagraphFont"/>
    <w:link w:val="Bodytext160"/>
    <w:rsid w:val="00D976D0"/>
    <w:rPr>
      <w:rFonts w:ascii="Garamond" w:eastAsia="Garamond" w:hAnsi="Garamond" w:cs="Garamond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Bodytext11">
    <w:name w:val="Body text (11)_"/>
    <w:basedOn w:val="DefaultParagraphFont"/>
    <w:link w:val="Bodytext11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11">
    <w:name w:val="Body text (11)"/>
    <w:basedOn w:val="Bodytext11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1TimesNewRoman">
    <w:name w:val="Body text (11) + Times New Roman"/>
    <w:basedOn w:val="Bodytext11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3">
    <w:name w:val="Body text (13)_"/>
    <w:basedOn w:val="DefaultParagraphFont"/>
    <w:link w:val="Bodytext13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31">
    <w:name w:val="Body text (13)"/>
    <w:basedOn w:val="Bodytext13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3ArialNarrow">
    <w:name w:val="Body text (13) + Arial Narrow"/>
    <w:aliases w:val="11 pt,Spacing 0 pt"/>
    <w:basedOn w:val="Bodytext13"/>
    <w:rsid w:val="00D976D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976D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976D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976D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D976D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D976D0"/>
    <w:pPr>
      <w:shd w:val="clear" w:color="auto" w:fill="FFFFFF"/>
      <w:spacing w:after="60" w:line="0" w:lineRule="atLeast"/>
    </w:pPr>
    <w:rPr>
      <w:rFonts w:ascii="Impact" w:eastAsia="Impact" w:hAnsi="Impact" w:cs="Impact"/>
    </w:rPr>
  </w:style>
  <w:style w:type="paragraph" w:customStyle="1" w:styleId="Bodytext40">
    <w:name w:val="Body text (4)"/>
    <w:basedOn w:val="Normal"/>
    <w:link w:val="Bodytext4"/>
    <w:rsid w:val="00D976D0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50">
    <w:name w:val="Body text (15)"/>
    <w:basedOn w:val="Normal"/>
    <w:link w:val="Bodytext15"/>
    <w:rsid w:val="00D976D0"/>
    <w:pPr>
      <w:shd w:val="clear" w:color="auto" w:fill="FFFFFF"/>
      <w:spacing w:before="300" w:after="60" w:line="0" w:lineRule="atLeast"/>
      <w:jc w:val="both"/>
    </w:pPr>
    <w:rPr>
      <w:rFonts w:ascii="Arial Narrow" w:eastAsia="Arial Narrow" w:hAnsi="Arial Narrow" w:cs="Arial Narrow"/>
      <w:sz w:val="30"/>
      <w:szCs w:val="30"/>
    </w:rPr>
  </w:style>
  <w:style w:type="paragraph" w:customStyle="1" w:styleId="Tableofcontents20">
    <w:name w:val="Table of contents (2)"/>
    <w:basedOn w:val="Normal"/>
    <w:link w:val="Tableofcontents2"/>
    <w:rsid w:val="00D976D0"/>
    <w:pPr>
      <w:shd w:val="clear" w:color="auto" w:fill="FFFFFF"/>
      <w:spacing w:before="540"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30">
    <w:name w:val="Table of contents (3)"/>
    <w:basedOn w:val="Normal"/>
    <w:link w:val="Tableofcontents3"/>
    <w:rsid w:val="00D976D0"/>
    <w:pPr>
      <w:shd w:val="clear" w:color="auto" w:fill="FFFFFF"/>
      <w:spacing w:before="300" w:after="60" w:line="0" w:lineRule="atLeast"/>
      <w:jc w:val="both"/>
    </w:pPr>
    <w:rPr>
      <w:rFonts w:ascii="Impact" w:eastAsia="Impact" w:hAnsi="Impact" w:cs="Impact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D976D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D976D0"/>
    <w:pPr>
      <w:shd w:val="clear" w:color="auto" w:fill="FFFFFF"/>
      <w:spacing w:before="60" w:line="0" w:lineRule="atLeast"/>
    </w:pPr>
    <w:rPr>
      <w:rFonts w:ascii="Impact" w:eastAsia="Impact" w:hAnsi="Impact" w:cs="Impact"/>
    </w:rPr>
  </w:style>
  <w:style w:type="paragraph" w:customStyle="1" w:styleId="Bodytext160">
    <w:name w:val="Body text (16)"/>
    <w:basedOn w:val="Normal"/>
    <w:link w:val="Bodytext16"/>
    <w:rsid w:val="00D976D0"/>
    <w:pPr>
      <w:shd w:val="clear" w:color="auto" w:fill="FFFFFF"/>
      <w:spacing w:before="180" w:line="76" w:lineRule="exact"/>
      <w:jc w:val="both"/>
    </w:pPr>
    <w:rPr>
      <w:rFonts w:ascii="Garamond" w:eastAsia="Garamond" w:hAnsi="Garamond" w:cs="Garamond"/>
      <w:b/>
      <w:bCs/>
      <w:spacing w:val="30"/>
      <w:sz w:val="30"/>
      <w:szCs w:val="30"/>
    </w:rPr>
  </w:style>
  <w:style w:type="paragraph" w:customStyle="1" w:styleId="Bodytext110">
    <w:name w:val="Body text (11)"/>
    <w:basedOn w:val="Normal"/>
    <w:link w:val="Bodytext11"/>
    <w:rsid w:val="00D976D0"/>
    <w:pPr>
      <w:shd w:val="clear" w:color="auto" w:fill="FFFFFF"/>
      <w:spacing w:line="0" w:lineRule="atLeast"/>
    </w:pPr>
    <w:rPr>
      <w:rFonts w:ascii="Impact" w:eastAsia="Impact" w:hAnsi="Impact" w:cs="Impact"/>
    </w:rPr>
  </w:style>
  <w:style w:type="paragraph" w:customStyle="1" w:styleId="Bodytext130">
    <w:name w:val="Body text (13)"/>
    <w:basedOn w:val="Normal"/>
    <w:link w:val="Bodytext13"/>
    <w:rsid w:val="00D976D0"/>
    <w:pPr>
      <w:shd w:val="clear" w:color="auto" w:fill="FFFFFF"/>
      <w:spacing w:line="0" w:lineRule="atLeast"/>
    </w:pPr>
    <w:rPr>
      <w:rFonts w:ascii="Impact" w:eastAsia="Impact" w:hAnsi="Impact" w:cs="Impact"/>
    </w:rPr>
  </w:style>
  <w:style w:type="table" w:styleId="TableGrid">
    <w:name w:val="Table Grid"/>
    <w:basedOn w:val="TableNormal"/>
    <w:uiPriority w:val="59"/>
    <w:rsid w:val="00F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6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0BB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BB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0BB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BB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4B2DB-94DE-42B6-819B-351A34B6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19</cp:revision>
  <dcterms:created xsi:type="dcterms:W3CDTF">2017-09-23T06:11:00Z</dcterms:created>
  <dcterms:modified xsi:type="dcterms:W3CDTF">2018-07-25T11:48:00Z</dcterms:modified>
</cp:coreProperties>
</file>