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1178" w:rsidRPr="000257EB" w:rsidRDefault="00B34F58" w:rsidP="006D6A53">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szCs w:val="24"/>
        </w:rPr>
        <w:t>ՀԱՍՏԱՏՎԱԾ ԵՆ</w:t>
      </w:r>
    </w:p>
    <w:p w:rsidR="00A51178" w:rsidRPr="000257EB" w:rsidRDefault="00B34F58" w:rsidP="006D6A53">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szCs w:val="24"/>
        </w:rPr>
        <w:t>Եվրասիական տնտեսական հանձնաժողովի կոլեգիայի</w:t>
      </w:r>
      <w:r w:rsidR="0042771A" w:rsidRPr="000257EB">
        <w:rPr>
          <w:rFonts w:ascii="Sylfaen" w:hAnsi="Sylfaen"/>
          <w:sz w:val="24"/>
          <w:szCs w:val="24"/>
        </w:rPr>
        <w:t xml:space="preserve"> </w:t>
      </w:r>
      <w:r w:rsidRPr="000257EB">
        <w:rPr>
          <w:rFonts w:ascii="Sylfaen" w:hAnsi="Sylfaen"/>
          <w:sz w:val="24"/>
          <w:szCs w:val="24"/>
        </w:rPr>
        <w:t>2016 թվականի ապրիլի 12-ի թիվ 33 որոշմա</w:t>
      </w:r>
      <w:r w:rsidR="008F755D" w:rsidRPr="000257EB">
        <w:rPr>
          <w:rFonts w:ascii="Sylfaen" w:hAnsi="Sylfaen"/>
          <w:sz w:val="24"/>
          <w:szCs w:val="24"/>
        </w:rPr>
        <w:t>մբ</w:t>
      </w:r>
    </w:p>
    <w:p w:rsidR="00A51178" w:rsidRPr="000257EB" w:rsidRDefault="00A51178" w:rsidP="006D6A53">
      <w:pPr>
        <w:pStyle w:val="Bodytext20"/>
        <w:shd w:val="clear" w:color="auto" w:fill="auto"/>
        <w:spacing w:before="0" w:after="160" w:line="360" w:lineRule="auto"/>
        <w:ind w:right="-8" w:firstLine="0"/>
        <w:jc w:val="left"/>
        <w:rPr>
          <w:rFonts w:ascii="Sylfaen" w:hAnsi="Sylfaen"/>
          <w:sz w:val="24"/>
          <w:szCs w:val="24"/>
        </w:rPr>
      </w:pPr>
    </w:p>
    <w:p w:rsidR="00A51178" w:rsidRPr="000257EB" w:rsidRDefault="00B34F58" w:rsidP="006D6A53">
      <w:pPr>
        <w:pStyle w:val="Bodytext30"/>
        <w:shd w:val="clear" w:color="auto" w:fill="auto"/>
        <w:spacing w:after="160" w:line="360" w:lineRule="auto"/>
        <w:ind w:left="567" w:right="566"/>
        <w:rPr>
          <w:rFonts w:ascii="Sylfaen" w:hAnsi="Sylfaen"/>
          <w:b w:val="0"/>
          <w:sz w:val="24"/>
          <w:szCs w:val="24"/>
        </w:rPr>
      </w:pPr>
      <w:r w:rsidRPr="000257EB">
        <w:rPr>
          <w:rStyle w:val="Bodytext3Spacing2pt"/>
          <w:rFonts w:ascii="Sylfaen" w:hAnsi="Sylfaen"/>
          <w:b/>
          <w:spacing w:val="0"/>
          <w:sz w:val="24"/>
          <w:szCs w:val="24"/>
        </w:rPr>
        <w:t>ԿԱՆՈՆՆԵՐ</w:t>
      </w:r>
    </w:p>
    <w:p w:rsidR="00A51178" w:rsidRPr="000257EB" w:rsidRDefault="00B34F58" w:rsidP="006D6A53">
      <w:pPr>
        <w:pStyle w:val="Bodytext30"/>
        <w:shd w:val="clear" w:color="auto" w:fill="auto"/>
        <w:spacing w:after="160" w:line="360" w:lineRule="auto"/>
        <w:ind w:left="567" w:right="566"/>
        <w:rPr>
          <w:rFonts w:ascii="Sylfaen" w:hAnsi="Sylfaen"/>
          <w:sz w:val="24"/>
          <w:szCs w:val="24"/>
        </w:rPr>
      </w:pPr>
      <w:r w:rsidRPr="000257EB">
        <w:rPr>
          <w:rFonts w:ascii="Sylfaen" w:hAnsi="Sylfaen"/>
          <w:sz w:val="24"/>
          <w:szCs w:val="24"/>
        </w:rPr>
        <w:t>«</w:t>
      </w:r>
      <w:r w:rsidR="008F755D" w:rsidRPr="000257EB">
        <w:rPr>
          <w:rFonts w:ascii="Sylfaen" w:hAnsi="Sylfaen"/>
          <w:sz w:val="24"/>
          <w:szCs w:val="24"/>
        </w:rPr>
        <w:t>Ֆ</w:t>
      </w:r>
      <w:r w:rsidRPr="000257EB">
        <w:rPr>
          <w:rFonts w:ascii="Sylfaen" w:hAnsi="Sylfaen"/>
          <w:sz w:val="24"/>
          <w:szCs w:val="24"/>
        </w:rPr>
        <w:t>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արտաքին </w:t>
      </w:r>
      <w:bookmarkStart w:id="0" w:name="_GoBack"/>
      <w:r w:rsidR="00495373">
        <w:rPr>
          <w:rFonts w:ascii="Sylfaen" w:hAnsi="Sylfaen"/>
          <w:sz w:val="24"/>
          <w:szCs w:val="24"/>
        </w:rPr>
        <w:t>և</w:t>
      </w:r>
      <w:bookmarkEnd w:id="0"/>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համակարգի միջոցներով իրագործելիս տեղեկատվական փոխգործակցության</w:t>
      </w:r>
    </w:p>
    <w:p w:rsidR="00A51178" w:rsidRPr="000257EB" w:rsidRDefault="00A51178" w:rsidP="00D1083A">
      <w:pPr>
        <w:pStyle w:val="Bodytext30"/>
        <w:shd w:val="clear" w:color="auto" w:fill="auto"/>
        <w:spacing w:line="240" w:lineRule="auto"/>
        <w:ind w:right="40"/>
        <w:jc w:val="left"/>
        <w:rPr>
          <w:rFonts w:ascii="Sylfaen" w:hAnsi="Sylfaen"/>
          <w:sz w:val="24"/>
          <w:szCs w:val="24"/>
        </w:rPr>
      </w:pPr>
    </w:p>
    <w:p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 Ընդհանուր դրույթներ</w:t>
      </w:r>
    </w:p>
    <w:p w:rsidR="00A51178" w:rsidRPr="000257EB" w:rsidRDefault="0042771A"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w:t>
      </w:r>
      <w:r w:rsidRPr="000257EB">
        <w:rPr>
          <w:rFonts w:ascii="Sylfaen" w:hAnsi="Sylfaen"/>
          <w:sz w:val="24"/>
          <w:szCs w:val="24"/>
        </w:rPr>
        <w:tab/>
      </w:r>
      <w:r w:rsidR="00B34F58" w:rsidRPr="000257EB">
        <w:rPr>
          <w:rFonts w:ascii="Sylfaen" w:hAnsi="Sylfaen"/>
          <w:sz w:val="24"/>
          <w:szCs w:val="24"/>
        </w:rPr>
        <w:t xml:space="preserve">Սույն </w:t>
      </w:r>
      <w:r w:rsidR="00801E68" w:rsidRPr="000257EB">
        <w:rPr>
          <w:rFonts w:ascii="Sylfaen" w:hAnsi="Sylfaen"/>
          <w:sz w:val="24"/>
          <w:szCs w:val="24"/>
        </w:rPr>
        <w:t>կ</w:t>
      </w:r>
      <w:r w:rsidR="00B34F58" w:rsidRPr="000257EB">
        <w:rPr>
          <w:rFonts w:ascii="Sylfaen" w:hAnsi="Sylfaen"/>
          <w:sz w:val="24"/>
          <w:szCs w:val="24"/>
        </w:rPr>
        <w:t>անոնները մշակվել են Եվրասիական տնտեսական միության (այսուհետ՝ Միություն) իրավունքի մաս կազմող հետ</w:t>
      </w:r>
      <w:r w:rsidR="00495373">
        <w:rPr>
          <w:rFonts w:ascii="Sylfaen" w:hAnsi="Sylfaen"/>
          <w:sz w:val="24"/>
          <w:szCs w:val="24"/>
        </w:rPr>
        <w:t>և</w:t>
      </w:r>
      <w:r w:rsidR="00B34F58" w:rsidRPr="000257EB">
        <w:rPr>
          <w:rFonts w:ascii="Sylfaen" w:hAnsi="Sylfaen"/>
          <w:sz w:val="24"/>
          <w:szCs w:val="24"/>
        </w:rPr>
        <w:t>յալ ակտերին համապատասխան՝</w:t>
      </w:r>
    </w:p>
    <w:p w:rsidR="0042771A"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«Եվրասիական տնտեսական միության մասին» 2014 թվականի մայիսի 29-ի պայմանագիր.</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«Մաքսային միության մաքսային սահմանով ֆիզիկական անձանց կողմից անձնական օգտագործման ապրանքների տեղափոխման </w:t>
      </w:r>
      <w:r w:rsidR="00495373">
        <w:rPr>
          <w:rFonts w:ascii="Sylfaen" w:hAnsi="Sylfaen"/>
          <w:sz w:val="24"/>
          <w:szCs w:val="24"/>
        </w:rPr>
        <w:t>և</w:t>
      </w:r>
      <w:r w:rsidRPr="000257EB">
        <w:rPr>
          <w:rFonts w:ascii="Sylfaen" w:hAnsi="Sylfaen"/>
          <w:sz w:val="24"/>
          <w:szCs w:val="24"/>
        </w:rPr>
        <w:t xml:space="preserve"> դրանց բացթողման հետ կապված մաքսային գործառնություններ իրականացնելու կարգի մասին» 2010</w:t>
      </w:r>
      <w:r w:rsidR="0042771A" w:rsidRPr="000257EB">
        <w:rPr>
          <w:rFonts w:ascii="Sylfaen" w:hAnsi="Sylfaen"/>
          <w:sz w:val="24"/>
          <w:szCs w:val="24"/>
        </w:rPr>
        <w:t> </w:t>
      </w:r>
      <w:r w:rsidRPr="000257EB">
        <w:rPr>
          <w:rFonts w:ascii="Sylfaen" w:hAnsi="Sylfaen"/>
          <w:sz w:val="24"/>
          <w:szCs w:val="24"/>
        </w:rPr>
        <w:t>թվականի հունիսի 18-ի համաձայնագիր</w:t>
      </w:r>
      <w:r w:rsidR="00920627" w:rsidRPr="000257EB">
        <w:rPr>
          <w:rFonts w:ascii="Sylfaen" w:hAnsi="Sylfaen"/>
          <w:sz w:val="24"/>
          <w:szCs w:val="24"/>
        </w:rPr>
        <w:t>.</w:t>
      </w:r>
    </w:p>
    <w:p w:rsidR="00A51178" w:rsidRPr="000257EB" w:rsidRDefault="00B34F58" w:rsidP="006D6A53">
      <w:pPr>
        <w:pStyle w:val="Bodytext20"/>
        <w:shd w:val="clear" w:color="auto" w:fill="auto"/>
        <w:spacing w:before="0" w:after="160" w:line="372" w:lineRule="auto"/>
        <w:ind w:firstLine="567"/>
        <w:rPr>
          <w:rFonts w:ascii="Sylfaen" w:hAnsi="Sylfaen"/>
          <w:sz w:val="24"/>
          <w:szCs w:val="24"/>
        </w:rPr>
      </w:pPr>
      <w:r w:rsidRPr="000257EB">
        <w:rPr>
          <w:rFonts w:ascii="Sylfaen" w:hAnsi="Sylfaen"/>
          <w:sz w:val="24"/>
          <w:szCs w:val="24"/>
        </w:rPr>
        <w:lastRenderedPageBreak/>
        <w:t xml:space="preserve">Մաքսային միության Հանձնաժողովի 2010 թվականի հունիսի 18-ի «Ֆիզիկական անձանց կողմից մաքսային սահմանով տեղափոխվող անձնական օգտագործման նպատակով ապրանքների դեպքում մաքսային </w:t>
      </w:r>
      <w:r w:rsidR="008F755D" w:rsidRPr="000257EB">
        <w:rPr>
          <w:rFonts w:ascii="Sylfaen" w:hAnsi="Sylfaen"/>
          <w:sz w:val="24"/>
          <w:szCs w:val="24"/>
        </w:rPr>
        <w:t>գործառնություն</w:t>
      </w:r>
      <w:r w:rsidRPr="000257EB">
        <w:rPr>
          <w:rFonts w:ascii="Sylfaen" w:hAnsi="Sylfaen"/>
          <w:sz w:val="24"/>
          <w:szCs w:val="24"/>
        </w:rPr>
        <w:t xml:space="preserve">ների իրականացման կարգի </w:t>
      </w:r>
      <w:r w:rsidR="00495373">
        <w:rPr>
          <w:rFonts w:ascii="Sylfaen" w:hAnsi="Sylfaen"/>
          <w:sz w:val="24"/>
          <w:szCs w:val="24"/>
        </w:rPr>
        <w:t>և</w:t>
      </w:r>
      <w:r w:rsidRPr="000257EB">
        <w:rPr>
          <w:rFonts w:ascii="Sylfaen" w:hAnsi="Sylfaen"/>
          <w:sz w:val="24"/>
          <w:szCs w:val="24"/>
        </w:rPr>
        <w:t xml:space="preserve"> նման ապրանքները մաքսային հսկողության տակ չգտնվող ապրանքներ ճանաչելու փաստ</w:t>
      </w:r>
      <w:r w:rsidR="00801E68" w:rsidRPr="000257EB">
        <w:rPr>
          <w:rFonts w:ascii="Sylfaen" w:hAnsi="Sylfaen"/>
          <w:sz w:val="24"/>
          <w:szCs w:val="24"/>
        </w:rPr>
        <w:t>ն</w:t>
      </w:r>
      <w:r w:rsidRPr="000257EB">
        <w:rPr>
          <w:rFonts w:ascii="Sylfaen" w:hAnsi="Sylfaen"/>
          <w:sz w:val="24"/>
          <w:szCs w:val="24"/>
        </w:rPr>
        <w:t xml:space="preserve"> արձանագրելու </w:t>
      </w:r>
      <w:r w:rsidR="00036192" w:rsidRPr="000257EB">
        <w:rPr>
          <w:rFonts w:ascii="Sylfaen" w:hAnsi="Sylfaen"/>
          <w:sz w:val="24"/>
          <w:szCs w:val="24"/>
        </w:rPr>
        <w:t xml:space="preserve">վերաբերյալ </w:t>
      </w:r>
      <w:r w:rsidRPr="000257EB">
        <w:rPr>
          <w:rFonts w:ascii="Sylfaen" w:hAnsi="Sylfaen"/>
          <w:sz w:val="24"/>
          <w:szCs w:val="24"/>
        </w:rPr>
        <w:t>հրահանգի մասին» թիվ 311 որոշում</w:t>
      </w:r>
      <w:r w:rsidR="00920627" w:rsidRPr="000257EB">
        <w:rPr>
          <w:rFonts w:ascii="Sylfaen" w:hAnsi="Sylfaen"/>
          <w:sz w:val="24"/>
          <w:szCs w:val="24"/>
        </w:rPr>
        <w:t>.</w:t>
      </w:r>
    </w:p>
    <w:p w:rsidR="00A51178" w:rsidRPr="000257EB" w:rsidRDefault="00B34F58" w:rsidP="006D6A53">
      <w:pPr>
        <w:pStyle w:val="Bodytext20"/>
        <w:shd w:val="clear" w:color="auto" w:fill="auto"/>
        <w:spacing w:before="0" w:after="160" w:line="372" w:lineRule="auto"/>
        <w:ind w:firstLine="567"/>
        <w:rPr>
          <w:rFonts w:ascii="Sylfaen" w:hAnsi="Sylfaen"/>
          <w:spacing w:val="-4"/>
          <w:sz w:val="24"/>
          <w:szCs w:val="24"/>
        </w:rPr>
      </w:pPr>
      <w:r w:rsidRPr="000257EB">
        <w:rPr>
          <w:rFonts w:ascii="Sylfaen" w:hAnsi="Sylfaen"/>
          <w:sz w:val="24"/>
          <w:szCs w:val="24"/>
        </w:rPr>
        <w:t xml:space="preserve">«Ընդհանուր գործընթացներն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 xml:space="preserve">տրի ինտեգրված տեղեկատվական համակարգի միջոցներով իրագործելիս տեղեկատվական փոխգործակցությունը կանոնակարգող տեխնոլոգիական փաստաթղթերի մասին» </w:t>
      </w:r>
      <w:r w:rsidRPr="000257EB">
        <w:rPr>
          <w:rFonts w:ascii="Sylfaen" w:hAnsi="Sylfaen"/>
          <w:spacing w:val="-4"/>
          <w:sz w:val="24"/>
          <w:szCs w:val="24"/>
        </w:rPr>
        <w:t>Եվրասիական տնտեսական հանձնաժողովի կոլեգիայի 2014 թվականի նոյեմբերի 6-ի թիվ 200 որոշում.</w:t>
      </w:r>
    </w:p>
    <w:p w:rsidR="00A51178" w:rsidRPr="000257EB" w:rsidRDefault="00B34F58" w:rsidP="006D6A53">
      <w:pPr>
        <w:pStyle w:val="Bodytext20"/>
        <w:shd w:val="clear" w:color="auto" w:fill="auto"/>
        <w:spacing w:before="0" w:after="160" w:line="372" w:lineRule="auto"/>
        <w:ind w:firstLine="567"/>
        <w:rPr>
          <w:rFonts w:ascii="Sylfaen" w:hAnsi="Sylfaen"/>
          <w:sz w:val="24"/>
          <w:szCs w:val="24"/>
        </w:rPr>
      </w:pPr>
      <w:r w:rsidRPr="000257EB">
        <w:rPr>
          <w:rFonts w:ascii="Sylfaen" w:hAnsi="Sylfaen"/>
          <w:sz w:val="24"/>
          <w:szCs w:val="24"/>
        </w:rPr>
        <w:t xml:space="preserve">«Արտաքին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w:t>
      </w:r>
      <w:r w:rsidR="0042771A" w:rsidRPr="000257EB">
        <w:rPr>
          <w:rFonts w:ascii="Sylfaen" w:hAnsi="Sylfaen"/>
          <w:sz w:val="24"/>
          <w:szCs w:val="24"/>
        </w:rPr>
        <w:t> </w:t>
      </w:r>
      <w:r w:rsidRPr="000257EB">
        <w:rPr>
          <w:rFonts w:ascii="Sylfaen" w:hAnsi="Sylfaen"/>
          <w:sz w:val="24"/>
          <w:szCs w:val="24"/>
        </w:rPr>
        <w:t>թվականի հունվարի 27-ի թիվ 5 որոշում.</w:t>
      </w:r>
    </w:p>
    <w:p w:rsidR="00A51178" w:rsidRPr="000257EB" w:rsidRDefault="00B34F58" w:rsidP="006D6A53">
      <w:pPr>
        <w:pStyle w:val="Bodytext20"/>
        <w:shd w:val="clear" w:color="auto" w:fill="auto"/>
        <w:spacing w:before="0" w:after="160" w:line="372" w:lineRule="auto"/>
        <w:ind w:firstLine="567"/>
        <w:rPr>
          <w:rFonts w:ascii="Sylfaen" w:hAnsi="Sylfaen"/>
          <w:sz w:val="24"/>
          <w:szCs w:val="24"/>
        </w:rPr>
      </w:pPr>
      <w:r w:rsidRPr="000257EB">
        <w:rPr>
          <w:rFonts w:ascii="Sylfaen" w:hAnsi="Sylfaen"/>
          <w:sz w:val="24"/>
          <w:szCs w:val="24"/>
        </w:rPr>
        <w:t xml:space="preserve">«Եվրասիական տնտեսական միության շրջանակներում ընդհանուր գործընթացների ցանկի </w:t>
      </w:r>
      <w:r w:rsidR="00495373">
        <w:rPr>
          <w:rFonts w:ascii="Sylfaen" w:hAnsi="Sylfaen"/>
          <w:sz w:val="24"/>
          <w:szCs w:val="24"/>
        </w:rPr>
        <w:t>և</w:t>
      </w:r>
      <w:r w:rsidRPr="000257E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A51178" w:rsidRPr="000257EB" w:rsidRDefault="00B34F58" w:rsidP="006D6A53">
      <w:pPr>
        <w:pStyle w:val="Bodytext20"/>
        <w:shd w:val="clear" w:color="auto" w:fill="auto"/>
        <w:spacing w:before="0" w:after="160" w:line="372" w:lineRule="auto"/>
        <w:ind w:firstLine="567"/>
        <w:rPr>
          <w:rFonts w:ascii="Sylfaen" w:hAnsi="Sylfaen"/>
          <w:sz w:val="24"/>
          <w:szCs w:val="24"/>
        </w:rPr>
      </w:pPr>
      <w:r w:rsidRPr="000257EB">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szCs w:val="24"/>
        </w:rPr>
        <w:t>և</w:t>
      </w:r>
      <w:r w:rsidRPr="000257EB">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rsidR="00A51178" w:rsidRPr="000257EB" w:rsidRDefault="00B34F58" w:rsidP="00D1083A">
      <w:pPr>
        <w:pStyle w:val="Bodytext20"/>
        <w:shd w:val="clear" w:color="auto" w:fill="auto"/>
        <w:spacing w:before="0" w:after="160" w:line="372" w:lineRule="auto"/>
        <w:ind w:firstLine="567"/>
        <w:rPr>
          <w:rFonts w:ascii="Sylfaen" w:hAnsi="Sylfaen"/>
          <w:sz w:val="24"/>
          <w:szCs w:val="24"/>
        </w:rPr>
      </w:pPr>
      <w:r w:rsidRPr="000257EB">
        <w:rPr>
          <w:rFonts w:ascii="Sylfaen" w:hAnsi="Sylfaen"/>
          <w:sz w:val="24"/>
          <w:szCs w:val="24"/>
        </w:rPr>
        <w:t>«Եվրասիական տնտեսական միության անդամ պետությունների պետական իշխանության մարմինների միջ</w:t>
      </w:r>
      <w:r w:rsidR="00495373">
        <w:rPr>
          <w:rFonts w:ascii="Sylfaen" w:hAnsi="Sylfaen"/>
          <w:sz w:val="24"/>
          <w:szCs w:val="24"/>
        </w:rPr>
        <w:t>և</w:t>
      </w:r>
      <w:r w:rsidRPr="000257EB">
        <w:rPr>
          <w:rFonts w:ascii="Sylfaen" w:hAnsi="Sylfaen"/>
          <w:sz w:val="24"/>
          <w:szCs w:val="24"/>
        </w:rPr>
        <w:t xml:space="preserve"> </w:t>
      </w:r>
      <w:r w:rsidR="00495373">
        <w:rPr>
          <w:rFonts w:ascii="Sylfaen" w:hAnsi="Sylfaen"/>
          <w:sz w:val="24"/>
          <w:szCs w:val="24"/>
        </w:rPr>
        <w:t>և</w:t>
      </w:r>
      <w:r w:rsidRPr="000257EB">
        <w:rPr>
          <w:rFonts w:ascii="Sylfaen" w:hAnsi="Sylfaen"/>
          <w:sz w:val="24"/>
          <w:szCs w:val="24"/>
        </w:rPr>
        <w:t xml:space="preserve"> Եվրասիական տնտեսական հանձնաժողովի հետ անդրսահմանային փոխգործակցության ժամանակ էլեկտրոնային </w:t>
      </w:r>
      <w:r w:rsidRPr="000257EB">
        <w:rPr>
          <w:rFonts w:ascii="Sylfaen" w:hAnsi="Sylfaen"/>
          <w:sz w:val="24"/>
          <w:szCs w:val="24"/>
        </w:rPr>
        <w:lastRenderedPageBreak/>
        <w:t>փաստաթղթերի փոխանակման վերաբերյալ հիմնադրույթի հաստատման մասին» Եվրասիական տնտեսական հանձնաժողովի կոլեգիայի 2015 թվականի սեպտեմբերի 28-ի թիվ 125 որոշում։</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Սույն </w:t>
      </w:r>
      <w:r w:rsidR="00801E68" w:rsidRPr="000257EB">
        <w:rPr>
          <w:rFonts w:ascii="Sylfaen" w:hAnsi="Sylfaen"/>
          <w:sz w:val="24"/>
          <w:szCs w:val="24"/>
        </w:rPr>
        <w:t>կ</w:t>
      </w:r>
      <w:r w:rsidRPr="000257EB">
        <w:rPr>
          <w:rFonts w:ascii="Sylfaen" w:hAnsi="Sylfaen"/>
          <w:sz w:val="24"/>
          <w:szCs w:val="24"/>
        </w:rPr>
        <w:t>անոնները մշակվել են</w:t>
      </w:r>
      <w:r w:rsidR="00A70CAE" w:rsidRPr="000257EB">
        <w:rPr>
          <w:rFonts w:ascii="Sylfaen" w:hAnsi="Sylfaen"/>
          <w:sz w:val="24"/>
          <w:szCs w:val="24"/>
        </w:rPr>
        <w:t>՝</w:t>
      </w:r>
      <w:r w:rsidRPr="000257EB">
        <w:rPr>
          <w:rFonts w:ascii="Sylfaen" w:hAnsi="Sylfaen"/>
          <w:sz w:val="24"/>
          <w:szCs w:val="24"/>
        </w:rPr>
        <w:t xml:space="preserve"> հաշվի առնելով Մաքսային միության անդամ պետությունների մաքսային ծառայությունների </w:t>
      </w:r>
      <w:r w:rsidR="00920627" w:rsidRPr="000257EB">
        <w:rPr>
          <w:rFonts w:ascii="Sylfaen" w:hAnsi="Sylfaen"/>
          <w:sz w:val="24"/>
          <w:szCs w:val="24"/>
        </w:rPr>
        <w:t>Մ</w:t>
      </w:r>
      <w:r w:rsidRPr="000257EB">
        <w:rPr>
          <w:rFonts w:ascii="Sylfaen" w:hAnsi="Sylfaen"/>
          <w:sz w:val="24"/>
          <w:szCs w:val="24"/>
        </w:rPr>
        <w:t>իացյալ կոլեգիայի 2015 թվականի հունիսի 4-ի թիվ 15/6 որոշմամբ հաստատված՝ Եվրասիական տնտեսական միության (</w:t>
      </w:r>
      <w:r w:rsidR="00495373">
        <w:rPr>
          <w:rFonts w:ascii="Sylfaen" w:hAnsi="Sylfaen"/>
          <w:sz w:val="24"/>
          <w:szCs w:val="24"/>
        </w:rPr>
        <w:t>և</w:t>
      </w:r>
      <w:r w:rsidRPr="000257EB">
        <w:rPr>
          <w:rFonts w:ascii="Sylfaen" w:hAnsi="Sylfaen"/>
          <w:sz w:val="24"/>
          <w:szCs w:val="24"/>
        </w:rPr>
        <w:t xml:space="preserve">) անդամ պետությունների տարածք (տարածքից) ավտոմոբիլային տրանսպորտային միջոցների ժամանակավոր ներմուծման </w:t>
      </w:r>
      <w:r w:rsidR="00495373">
        <w:rPr>
          <w:rFonts w:ascii="Sylfaen" w:hAnsi="Sylfaen"/>
          <w:sz w:val="24"/>
          <w:szCs w:val="24"/>
        </w:rPr>
        <w:t>և</w:t>
      </w:r>
      <w:r w:rsidRPr="000257EB">
        <w:rPr>
          <w:rFonts w:ascii="Sylfaen" w:hAnsi="Sylfaen"/>
          <w:sz w:val="24"/>
          <w:szCs w:val="24"/>
        </w:rPr>
        <w:t xml:space="preserve"> արտահանման հաշվառումը </w:t>
      </w:r>
      <w:r w:rsidR="00495373">
        <w:rPr>
          <w:rFonts w:ascii="Sylfaen" w:hAnsi="Sylfaen"/>
          <w:sz w:val="24"/>
          <w:szCs w:val="24"/>
        </w:rPr>
        <w:t>և</w:t>
      </w:r>
      <w:r w:rsidRPr="000257EB">
        <w:rPr>
          <w:rFonts w:ascii="Sylfaen" w:hAnsi="Sylfaen"/>
          <w:sz w:val="24"/>
          <w:szCs w:val="24"/>
        </w:rPr>
        <w:t xml:space="preserve"> հսկողությունն ապահովող՝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տեխնոլոգիայի դրույթները:</w:t>
      </w:r>
    </w:p>
    <w:p w:rsidR="00A51178" w:rsidRPr="000257EB" w:rsidRDefault="00A51178" w:rsidP="006D6A53">
      <w:pPr>
        <w:pStyle w:val="Bodytext20"/>
        <w:shd w:val="clear" w:color="auto" w:fill="auto"/>
        <w:spacing w:before="0" w:after="160" w:line="360" w:lineRule="auto"/>
        <w:ind w:firstLine="0"/>
        <w:jc w:val="left"/>
        <w:rPr>
          <w:rFonts w:ascii="Sylfaen" w:hAnsi="Sylfaen"/>
          <w:sz w:val="24"/>
          <w:szCs w:val="24"/>
        </w:rPr>
      </w:pPr>
    </w:p>
    <w:p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II. Կիրառության ոլորտը</w:t>
      </w:r>
    </w:p>
    <w:p w:rsidR="00A51178" w:rsidRPr="000257EB" w:rsidRDefault="0042771A"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2.</w:t>
      </w:r>
      <w:r w:rsidRPr="000257EB">
        <w:rPr>
          <w:rFonts w:ascii="Sylfaen" w:hAnsi="Sylfaen"/>
          <w:sz w:val="24"/>
          <w:szCs w:val="24"/>
        </w:rPr>
        <w:tab/>
      </w:r>
      <w:r w:rsidR="00B34F58" w:rsidRPr="000257EB">
        <w:rPr>
          <w:rFonts w:ascii="Sylfaen" w:hAnsi="Sylfaen"/>
          <w:sz w:val="24"/>
          <w:szCs w:val="24"/>
        </w:rPr>
        <w:t xml:space="preserve">Սույն </w:t>
      </w:r>
      <w:r w:rsidR="00801E68" w:rsidRPr="000257EB">
        <w:rPr>
          <w:rFonts w:ascii="Sylfaen" w:hAnsi="Sylfaen"/>
          <w:sz w:val="24"/>
          <w:szCs w:val="24"/>
        </w:rPr>
        <w:t>կ</w:t>
      </w:r>
      <w:r w:rsidR="00B34F58" w:rsidRPr="000257EB">
        <w:rPr>
          <w:rFonts w:ascii="Sylfaen" w:hAnsi="Sylfaen"/>
          <w:sz w:val="24"/>
          <w:szCs w:val="24"/>
        </w:rPr>
        <w:t>անոնները մշակվել են «</w:t>
      </w:r>
      <w:r w:rsidR="00501BC1" w:rsidRPr="000257EB">
        <w:rPr>
          <w:rFonts w:ascii="Sylfaen" w:hAnsi="Sylfaen"/>
          <w:sz w:val="24"/>
          <w:szCs w:val="24"/>
        </w:rPr>
        <w:t>Ֆ</w:t>
      </w:r>
      <w:r w:rsidR="00B34F58" w:rsidRPr="000257EB">
        <w:rPr>
          <w:rFonts w:ascii="Sylfaen" w:hAnsi="Sylfaen"/>
          <w:sz w:val="24"/>
          <w:szCs w:val="24"/>
        </w:rPr>
        <w:t>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00B34F58" w:rsidRPr="000257EB">
        <w:rPr>
          <w:rFonts w:ascii="Sylfaen" w:hAnsi="Sylfaen"/>
          <w:sz w:val="24"/>
          <w:szCs w:val="24"/>
        </w:rPr>
        <w:t xml:space="preserve"> տեղեկատվության փոխանակման ապահովում» ընդհանուր գործընթացի (այսուհետ՝ ընդհանուր գործընթաց) մասնակիցների միջ</w:t>
      </w:r>
      <w:r w:rsidR="00495373">
        <w:rPr>
          <w:rFonts w:ascii="Sylfaen" w:hAnsi="Sylfaen"/>
          <w:sz w:val="24"/>
          <w:szCs w:val="24"/>
        </w:rPr>
        <w:t>և</w:t>
      </w:r>
      <w:r w:rsidR="00B34F58" w:rsidRPr="000257EB">
        <w:rPr>
          <w:rFonts w:ascii="Sylfaen" w:hAnsi="Sylfaen"/>
          <w:sz w:val="24"/>
          <w:szCs w:val="24"/>
        </w:rPr>
        <w:t xml:space="preserve"> տեղեկատվական փոխգործակցության կարգն ու պայմանները, այդ թվում՝ այդ ընդհանուր գործընթացի շրջանակներում իրականացվող ընթացակարգերի նկարագրությունը սահմանելու նպատակով։</w:t>
      </w:r>
    </w:p>
    <w:p w:rsidR="00A51178" w:rsidRPr="000257EB" w:rsidRDefault="0042771A"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w:t>
      </w:r>
      <w:r w:rsidRPr="000257EB">
        <w:rPr>
          <w:rFonts w:ascii="Sylfaen" w:hAnsi="Sylfaen"/>
          <w:sz w:val="24"/>
          <w:szCs w:val="24"/>
        </w:rPr>
        <w:tab/>
      </w:r>
      <w:r w:rsidR="00B34F58" w:rsidRPr="000257EB">
        <w:rPr>
          <w:rFonts w:ascii="Sylfaen" w:hAnsi="Sylfaen"/>
          <w:sz w:val="24"/>
          <w:szCs w:val="24"/>
        </w:rPr>
        <w:t xml:space="preserve">Սույն </w:t>
      </w:r>
      <w:r w:rsidR="00801E68" w:rsidRPr="000257EB">
        <w:rPr>
          <w:rFonts w:ascii="Sylfaen" w:hAnsi="Sylfaen"/>
          <w:sz w:val="24"/>
          <w:szCs w:val="24"/>
        </w:rPr>
        <w:t>կ</w:t>
      </w:r>
      <w:r w:rsidR="00B34F58" w:rsidRPr="000257EB">
        <w:rPr>
          <w:rFonts w:ascii="Sylfaen" w:hAnsi="Sylfaen"/>
          <w:sz w:val="24"/>
          <w:szCs w:val="24"/>
        </w:rPr>
        <w:t xml:space="preserve">անոնները կիրառվում են ընդհանուր գործընթացի մասնակիցների կողմից ընդհանուր գործընթացի շրջանակներում ընթացակարգերի </w:t>
      </w:r>
      <w:r w:rsidR="00495373">
        <w:rPr>
          <w:rFonts w:ascii="Sylfaen" w:hAnsi="Sylfaen"/>
          <w:sz w:val="24"/>
          <w:szCs w:val="24"/>
        </w:rPr>
        <w:t>և</w:t>
      </w:r>
      <w:r w:rsidR="00B34F58" w:rsidRPr="000257EB">
        <w:rPr>
          <w:rFonts w:ascii="Sylfaen" w:hAnsi="Sylfaen"/>
          <w:sz w:val="24"/>
          <w:szCs w:val="24"/>
        </w:rPr>
        <w:t xml:space="preserve"> գործառնությունների կատարման կարգը հսկելիս, ինչպես նա</w:t>
      </w:r>
      <w:r w:rsidR="00495373">
        <w:rPr>
          <w:rFonts w:ascii="Sylfaen" w:hAnsi="Sylfaen"/>
          <w:sz w:val="24"/>
          <w:szCs w:val="24"/>
        </w:rPr>
        <w:t>և</w:t>
      </w:r>
      <w:r w:rsidR="00B34F58" w:rsidRPr="000257EB">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495373">
        <w:rPr>
          <w:rFonts w:ascii="Sylfaen" w:hAnsi="Sylfaen"/>
          <w:sz w:val="24"/>
          <w:szCs w:val="24"/>
        </w:rPr>
        <w:t>և</w:t>
      </w:r>
      <w:r w:rsidR="00B34F58" w:rsidRPr="000257EB">
        <w:rPr>
          <w:rFonts w:ascii="Sylfaen" w:hAnsi="Sylfaen"/>
          <w:sz w:val="24"/>
          <w:szCs w:val="24"/>
        </w:rPr>
        <w:t xml:space="preserve"> լրամշակելիս:</w:t>
      </w:r>
    </w:p>
    <w:p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III. Հիմնական հասկացությունները</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w:t>
      </w:r>
      <w:r w:rsidRPr="000257EB">
        <w:rPr>
          <w:rFonts w:ascii="Sylfaen" w:hAnsi="Sylfaen"/>
          <w:sz w:val="24"/>
          <w:szCs w:val="24"/>
        </w:rPr>
        <w:tab/>
      </w:r>
      <w:r w:rsidR="00B34F58" w:rsidRPr="000257EB">
        <w:rPr>
          <w:rFonts w:ascii="Sylfaen" w:hAnsi="Sylfaen"/>
          <w:sz w:val="24"/>
          <w:szCs w:val="24"/>
        </w:rPr>
        <w:t xml:space="preserve">Սույն </w:t>
      </w:r>
      <w:r w:rsidR="00801E68" w:rsidRPr="000257EB">
        <w:rPr>
          <w:rFonts w:ascii="Sylfaen" w:hAnsi="Sylfaen"/>
          <w:sz w:val="24"/>
          <w:szCs w:val="24"/>
        </w:rPr>
        <w:t>կ</w:t>
      </w:r>
      <w:r w:rsidR="00B34F58" w:rsidRPr="000257EB">
        <w:rPr>
          <w:rFonts w:ascii="Sylfaen" w:hAnsi="Sylfaen"/>
          <w:sz w:val="24"/>
          <w:szCs w:val="24"/>
        </w:rPr>
        <w:t>անոնների նպատակներով գործածվում են հասկացություններ, որոնք ունեն հետ</w:t>
      </w:r>
      <w:r w:rsidR="00495373">
        <w:rPr>
          <w:rFonts w:ascii="Sylfaen" w:hAnsi="Sylfaen"/>
          <w:sz w:val="24"/>
          <w:szCs w:val="24"/>
        </w:rPr>
        <w:t>և</w:t>
      </w:r>
      <w:r w:rsidR="00B34F58" w:rsidRPr="000257EB">
        <w:rPr>
          <w:rFonts w:ascii="Sylfaen" w:hAnsi="Sylfaen"/>
          <w:sz w:val="24"/>
          <w:szCs w:val="24"/>
        </w:rPr>
        <w:t>յալ իմաստը՝</w:t>
      </w:r>
    </w:p>
    <w:p w:rsidR="00A51178" w:rsidRPr="000257EB" w:rsidRDefault="00747CF5"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ավտորիզացում</w:t>
      </w:r>
      <w:r w:rsidR="00B34F58" w:rsidRPr="000257EB">
        <w:rPr>
          <w:rFonts w:ascii="Sylfaen" w:hAnsi="Sylfaen"/>
          <w:sz w:val="24"/>
          <w:szCs w:val="24"/>
        </w:rPr>
        <w:t xml:space="preserve">՝ ընդհանուր գործընթացի </w:t>
      </w:r>
      <w:r w:rsidR="00501BC1" w:rsidRPr="000257EB">
        <w:rPr>
          <w:rFonts w:ascii="Sylfaen" w:hAnsi="Sylfaen"/>
          <w:sz w:val="24"/>
          <w:szCs w:val="24"/>
        </w:rPr>
        <w:t xml:space="preserve">որոշակի </w:t>
      </w:r>
      <w:r w:rsidR="00B34F58" w:rsidRPr="000257EB">
        <w:rPr>
          <w:rFonts w:ascii="Sylfaen" w:hAnsi="Sylfaen"/>
          <w:sz w:val="24"/>
          <w:szCs w:val="24"/>
        </w:rPr>
        <w:t>մասնակցին որոշակի գործողությունների կատարման իրավունքների տրամադրում.</w:t>
      </w:r>
    </w:p>
    <w:p w:rsidR="00A51178" w:rsidRPr="000257EB" w:rsidRDefault="00747CF5"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ընդհանուր գործընթացի տեղեկատվական օբյեկտի վիճակ</w:t>
      </w:r>
      <w:r w:rsidR="00B34F58" w:rsidRPr="000257EB">
        <w:rPr>
          <w:rFonts w:ascii="Sylfaen" w:hAnsi="Sylfaen"/>
          <w:sz w:val="24"/>
          <w:szCs w:val="24"/>
        </w:rPr>
        <w:t>՝</w:t>
      </w:r>
      <w:r w:rsidR="0042771A" w:rsidRPr="000257EB">
        <w:rPr>
          <w:rFonts w:ascii="Sylfaen" w:hAnsi="Sylfaen"/>
          <w:sz w:val="24"/>
          <w:szCs w:val="24"/>
        </w:rPr>
        <w:t xml:space="preserve"> </w:t>
      </w:r>
      <w:r w:rsidR="00B34F58" w:rsidRPr="000257EB">
        <w:rPr>
          <w:rFonts w:ascii="Sylfaen" w:hAnsi="Sylfaen"/>
          <w:sz w:val="24"/>
          <w:szCs w:val="24"/>
        </w:rPr>
        <w:t>ընդհանուր գործընթացի ընթացակարգի կատարման որոշակի փուլում տեղեկատվական օբյեկտը բնութագրող հատկություն, որը փոփոխվում է ընդհանուր գործընթացի գործառնությունները կատարելիս.</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Սույն </w:t>
      </w:r>
      <w:r w:rsidR="00801E68" w:rsidRPr="000257EB">
        <w:rPr>
          <w:rFonts w:ascii="Sylfaen" w:hAnsi="Sylfaen"/>
          <w:sz w:val="24"/>
          <w:szCs w:val="24"/>
        </w:rPr>
        <w:t>կ</w:t>
      </w:r>
      <w:r w:rsidRPr="000257EB">
        <w:rPr>
          <w:rFonts w:ascii="Sylfaen" w:hAnsi="Sylfaen"/>
          <w:sz w:val="24"/>
          <w:szCs w:val="24"/>
        </w:rPr>
        <w:t xml:space="preserve">անոններում օգտագործվող «ընդհանուր գործընթացի ընթացակարգերի խումբ», «ընդհանուր գործընթացի տեղեկատվական օբյեկտ», «կատարող», «ընդհանուր գործընթացի գործառնություն», «ընդհանուր գործընթացի ընթացակարգ» </w:t>
      </w:r>
      <w:r w:rsidR="00495373">
        <w:rPr>
          <w:rFonts w:ascii="Sylfaen" w:hAnsi="Sylfaen"/>
          <w:sz w:val="24"/>
          <w:szCs w:val="24"/>
        </w:rPr>
        <w:t>և</w:t>
      </w:r>
      <w:r w:rsidRPr="000257EB">
        <w:rPr>
          <w:rFonts w:ascii="Sylfaen" w:hAnsi="Sylfaen"/>
          <w:sz w:val="24"/>
          <w:szCs w:val="24"/>
        </w:rPr>
        <w:t xml:space="preserve"> «ընդհանուր գործընթացի մասնակից» հասկացությունները կիրառվում են Եվրասիական տնտեսական հանձնաժողովի կոլեգիայի 2015</w:t>
      </w:r>
      <w:r w:rsidR="0092032D" w:rsidRPr="000257EB">
        <w:rPr>
          <w:rFonts w:ascii="Sylfaen" w:hAnsi="Sylfaen"/>
          <w:sz w:val="24"/>
          <w:szCs w:val="24"/>
        </w:rPr>
        <w:t> </w:t>
      </w:r>
      <w:r w:rsidRPr="000257EB">
        <w:rPr>
          <w:rFonts w:ascii="Sylfaen" w:hAnsi="Sylfaen"/>
          <w:sz w:val="24"/>
          <w:szCs w:val="24"/>
        </w:rPr>
        <w:t xml:space="preserve">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szCs w:val="24"/>
        </w:rPr>
        <w:t>և</w:t>
      </w:r>
      <w:r w:rsidRPr="000257EB">
        <w:rPr>
          <w:rFonts w:ascii="Sylfaen" w:hAnsi="Sylfaen"/>
          <w:sz w:val="24"/>
          <w:szCs w:val="24"/>
        </w:rPr>
        <w:t xml:space="preserve"> նկարագրության </w:t>
      </w:r>
      <w:r w:rsidR="00801E68" w:rsidRPr="000257EB">
        <w:rPr>
          <w:rFonts w:ascii="Sylfaen" w:hAnsi="Sylfaen"/>
          <w:sz w:val="24"/>
          <w:szCs w:val="24"/>
        </w:rPr>
        <w:t>մ</w:t>
      </w:r>
      <w:r w:rsidRPr="000257EB">
        <w:rPr>
          <w:rFonts w:ascii="Sylfaen" w:hAnsi="Sylfaen"/>
          <w:sz w:val="24"/>
          <w:szCs w:val="24"/>
        </w:rPr>
        <w:t>եթոդիկայով սահմանված իմաստներով։</w:t>
      </w:r>
    </w:p>
    <w:p w:rsidR="00A51178" w:rsidRPr="000257EB" w:rsidRDefault="00A51178" w:rsidP="006D6A53">
      <w:pPr>
        <w:pStyle w:val="Bodytext20"/>
        <w:shd w:val="clear" w:color="auto" w:fill="auto"/>
        <w:spacing w:before="0" w:after="160" w:line="360" w:lineRule="auto"/>
        <w:ind w:firstLine="0"/>
        <w:rPr>
          <w:rFonts w:ascii="Sylfaen" w:hAnsi="Sylfaen"/>
          <w:sz w:val="24"/>
          <w:szCs w:val="24"/>
        </w:rPr>
      </w:pPr>
    </w:p>
    <w:p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IV. Հիմնական տեղեկություններ</w:t>
      </w:r>
      <w:r w:rsidR="00801E68" w:rsidRPr="000257EB">
        <w:rPr>
          <w:rFonts w:ascii="Sylfaen" w:hAnsi="Sylfaen"/>
          <w:sz w:val="24"/>
          <w:szCs w:val="24"/>
        </w:rPr>
        <w:t>՝</w:t>
      </w:r>
      <w:r w:rsidRPr="000257EB">
        <w:rPr>
          <w:rFonts w:ascii="Sylfaen" w:hAnsi="Sylfaen"/>
          <w:sz w:val="24"/>
          <w:szCs w:val="24"/>
        </w:rPr>
        <w:t xml:space="preserve"> ընդհանուր գործընթացի վերաբերյալ</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w:t>
      </w:r>
      <w:r w:rsidRPr="000257EB">
        <w:rPr>
          <w:rFonts w:ascii="Sylfaen" w:hAnsi="Sylfaen"/>
          <w:sz w:val="24"/>
          <w:szCs w:val="24"/>
        </w:rPr>
        <w:tab/>
      </w:r>
      <w:r w:rsidR="00B34F58" w:rsidRPr="000257EB">
        <w:rPr>
          <w:rFonts w:ascii="Sylfaen" w:hAnsi="Sylfaen"/>
          <w:sz w:val="24"/>
          <w:szCs w:val="24"/>
        </w:rPr>
        <w:t xml:space="preserve">Ընդհանուր գործընթացի լրիվ անվանումը՝ </w:t>
      </w:r>
      <w:r w:rsidR="00915934" w:rsidRPr="000257EB">
        <w:rPr>
          <w:rFonts w:ascii="Sylfaen" w:hAnsi="Sylfaen"/>
          <w:sz w:val="24"/>
          <w:szCs w:val="24"/>
        </w:rPr>
        <w:t>«Ֆ</w:t>
      </w:r>
      <w:r w:rsidR="00B34F58" w:rsidRPr="000257EB">
        <w:rPr>
          <w:rFonts w:ascii="Sylfaen" w:hAnsi="Sylfaen"/>
          <w:sz w:val="24"/>
          <w:szCs w:val="24"/>
        </w:rPr>
        <w:t>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00B34F58" w:rsidRPr="000257EB">
        <w:rPr>
          <w:rFonts w:ascii="Sylfaen" w:hAnsi="Sylfaen"/>
          <w:sz w:val="24"/>
          <w:szCs w:val="24"/>
        </w:rPr>
        <w:t xml:space="preserve"> տեղեկատվության փոխանակման ապահովում</w:t>
      </w:r>
      <w:r w:rsidR="00915934" w:rsidRPr="000257EB">
        <w:rPr>
          <w:rFonts w:ascii="Sylfaen" w:hAnsi="Sylfaen"/>
          <w:sz w:val="24"/>
          <w:szCs w:val="24"/>
        </w:rPr>
        <w:t>»։</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pacing w:val="-6"/>
          <w:sz w:val="24"/>
          <w:szCs w:val="24"/>
        </w:rPr>
      </w:pPr>
      <w:r w:rsidRPr="000257EB">
        <w:rPr>
          <w:rFonts w:ascii="Sylfaen" w:hAnsi="Sylfaen"/>
          <w:spacing w:val="-6"/>
          <w:sz w:val="24"/>
          <w:szCs w:val="24"/>
        </w:rPr>
        <w:t>6.</w:t>
      </w:r>
      <w:r w:rsidRPr="000257EB">
        <w:rPr>
          <w:rFonts w:ascii="Sylfaen" w:hAnsi="Sylfaen"/>
          <w:spacing w:val="-6"/>
          <w:sz w:val="24"/>
          <w:szCs w:val="24"/>
        </w:rPr>
        <w:tab/>
      </w:r>
      <w:r w:rsidR="00B34F58" w:rsidRPr="000257EB">
        <w:rPr>
          <w:rFonts w:ascii="Sylfaen" w:hAnsi="Sylfaen"/>
          <w:spacing w:val="-6"/>
          <w:sz w:val="24"/>
          <w:szCs w:val="24"/>
        </w:rPr>
        <w:t>Ընդհանուր գործընթացի ծածկագրային նշագիրը՝ Р.СР.04, տարբերակ՝ 1.0.0:</w:t>
      </w:r>
    </w:p>
    <w:p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 xml:space="preserve">1. Ընդհանուր գործընթացի նպատակը </w:t>
      </w:r>
      <w:r w:rsidR="00495373">
        <w:rPr>
          <w:rFonts w:ascii="Sylfaen" w:hAnsi="Sylfaen"/>
          <w:sz w:val="24"/>
          <w:szCs w:val="24"/>
        </w:rPr>
        <w:t>և</w:t>
      </w:r>
      <w:r w:rsidRPr="000257EB">
        <w:rPr>
          <w:rFonts w:ascii="Sylfaen" w:hAnsi="Sylfaen"/>
          <w:sz w:val="24"/>
          <w:szCs w:val="24"/>
        </w:rPr>
        <w:t xml:space="preserve"> խնդիրները</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w:t>
      </w:r>
      <w:r w:rsidRPr="000257EB">
        <w:rPr>
          <w:rFonts w:ascii="Sylfaen" w:hAnsi="Sylfaen"/>
          <w:sz w:val="24"/>
          <w:szCs w:val="24"/>
        </w:rPr>
        <w:tab/>
      </w:r>
      <w:r w:rsidR="00B34F58" w:rsidRPr="000257EB">
        <w:rPr>
          <w:rFonts w:ascii="Sylfaen" w:hAnsi="Sylfaen"/>
          <w:sz w:val="24"/>
          <w:szCs w:val="24"/>
        </w:rPr>
        <w:t>Ընդհանուր գործընթացի նպատակ</w:t>
      </w:r>
      <w:r w:rsidR="00915934" w:rsidRPr="000257EB">
        <w:rPr>
          <w:rFonts w:ascii="Sylfaen" w:hAnsi="Sylfaen"/>
          <w:sz w:val="24"/>
          <w:szCs w:val="24"/>
        </w:rPr>
        <w:t>ը</w:t>
      </w:r>
      <w:r w:rsidR="00B34F58" w:rsidRPr="000257EB">
        <w:rPr>
          <w:rFonts w:ascii="Sylfaen" w:hAnsi="Sylfaen"/>
          <w:sz w:val="24"/>
          <w:szCs w:val="24"/>
        </w:rPr>
        <w:t xml:space="preserve"> Միության մաքսային տարածք անձնական օգտագործման նպատակով ժամանակավոր ներմուծվող տրանսպորտային միջոցների (այսուհետ՝ ԱՕՏՄ) հսկողության </w:t>
      </w:r>
      <w:r w:rsidR="00495373">
        <w:rPr>
          <w:rFonts w:ascii="Sylfaen" w:hAnsi="Sylfaen"/>
          <w:sz w:val="24"/>
          <w:szCs w:val="24"/>
        </w:rPr>
        <w:t>և</w:t>
      </w:r>
      <w:r w:rsidR="00B34F58" w:rsidRPr="000257EB">
        <w:rPr>
          <w:rFonts w:ascii="Sylfaen" w:hAnsi="Sylfaen"/>
          <w:sz w:val="24"/>
          <w:szCs w:val="24"/>
        </w:rPr>
        <w:t xml:space="preserve"> </w:t>
      </w:r>
      <w:r w:rsidR="00915934" w:rsidRPr="000257EB">
        <w:rPr>
          <w:rFonts w:ascii="Sylfaen" w:hAnsi="Sylfaen"/>
          <w:sz w:val="24"/>
          <w:szCs w:val="24"/>
        </w:rPr>
        <w:t xml:space="preserve">դիտանցման </w:t>
      </w:r>
      <w:r w:rsidR="00B34F58" w:rsidRPr="000257EB">
        <w:rPr>
          <w:rFonts w:ascii="Sylfaen" w:hAnsi="Sylfaen"/>
          <w:sz w:val="24"/>
          <w:szCs w:val="24"/>
        </w:rPr>
        <w:t>ապահովում</w:t>
      </w:r>
      <w:r w:rsidR="00915934" w:rsidRPr="000257EB">
        <w:rPr>
          <w:rFonts w:ascii="Sylfaen" w:hAnsi="Sylfaen"/>
          <w:sz w:val="24"/>
          <w:szCs w:val="24"/>
        </w:rPr>
        <w:t>ն է՝</w:t>
      </w:r>
      <w:r w:rsidR="00B34F58" w:rsidRPr="000257EB">
        <w:rPr>
          <w:rFonts w:ascii="Sylfaen" w:hAnsi="Sylfaen"/>
          <w:sz w:val="24"/>
          <w:szCs w:val="24"/>
        </w:rPr>
        <w:t xml:space="preserve"> Միության անդամ պետությունների լիազորված մարմինների (անդամ պետություններ) միջ</w:t>
      </w:r>
      <w:r w:rsidR="00495373">
        <w:rPr>
          <w:rFonts w:ascii="Sylfaen" w:hAnsi="Sylfaen"/>
          <w:sz w:val="24"/>
          <w:szCs w:val="24"/>
        </w:rPr>
        <w:t>և</w:t>
      </w:r>
      <w:r w:rsidR="00B34F58" w:rsidRPr="000257EB">
        <w:rPr>
          <w:rFonts w:ascii="Sylfaen" w:hAnsi="Sylfaen"/>
          <w:sz w:val="24"/>
          <w:szCs w:val="24"/>
        </w:rPr>
        <w:t xml:space="preserve"> տեղեկատվական փոխգործակցության մեխանիզմների կատարելագործման հաշվին:</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w:t>
      </w:r>
      <w:r w:rsidRPr="000257EB">
        <w:rPr>
          <w:rFonts w:ascii="Sylfaen" w:hAnsi="Sylfaen"/>
          <w:sz w:val="24"/>
          <w:szCs w:val="24"/>
        </w:rPr>
        <w:tab/>
      </w:r>
      <w:r w:rsidR="00B34F58" w:rsidRPr="000257EB">
        <w:rPr>
          <w:rFonts w:ascii="Sylfaen" w:hAnsi="Sylfaen"/>
          <w:sz w:val="24"/>
          <w:szCs w:val="24"/>
        </w:rPr>
        <w:t>Ընդհանուր գործընթացի նպատակին հասնելու համար անհրաժեշտ է լուծել հետ</w:t>
      </w:r>
      <w:r w:rsidR="00495373">
        <w:rPr>
          <w:rFonts w:ascii="Sylfaen" w:hAnsi="Sylfaen"/>
          <w:sz w:val="24"/>
          <w:szCs w:val="24"/>
        </w:rPr>
        <w:t>և</w:t>
      </w:r>
      <w:r w:rsidR="00B34F58" w:rsidRPr="000257EB">
        <w:rPr>
          <w:rFonts w:ascii="Sylfaen" w:hAnsi="Sylfaen"/>
          <w:sz w:val="24"/>
          <w:szCs w:val="24"/>
        </w:rPr>
        <w:t>յալ խնդիրները՝</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ա)</w:t>
      </w:r>
      <w:r w:rsidRPr="000257EB">
        <w:rPr>
          <w:rFonts w:ascii="Sylfaen" w:hAnsi="Sylfaen"/>
          <w:sz w:val="24"/>
          <w:szCs w:val="24"/>
        </w:rPr>
        <w:tab/>
      </w:r>
      <w:r w:rsidR="00B34F58" w:rsidRPr="000257EB">
        <w:rPr>
          <w:rFonts w:ascii="Sylfaen" w:hAnsi="Sylfaen"/>
          <w:sz w:val="24"/>
          <w:szCs w:val="24"/>
        </w:rPr>
        <w:t xml:space="preserve">ապահովել </w:t>
      </w:r>
      <w:r w:rsidR="0073383E" w:rsidRPr="000257EB">
        <w:rPr>
          <w:rFonts w:ascii="Sylfaen" w:hAnsi="Sylfaen"/>
          <w:sz w:val="24"/>
          <w:szCs w:val="24"/>
        </w:rPr>
        <w:t>ԱՕՏՄ</w:t>
      </w:r>
      <w:r w:rsidR="00F92B6F" w:rsidRPr="000257EB">
        <w:rPr>
          <w:rFonts w:ascii="Sylfaen" w:hAnsi="Sylfaen"/>
          <w:sz w:val="24"/>
          <w:szCs w:val="24"/>
        </w:rPr>
        <w:t>-ի</w:t>
      </w:r>
      <w:r w:rsidR="0073383E" w:rsidRPr="000257EB">
        <w:rPr>
          <w:rFonts w:ascii="Sylfaen" w:hAnsi="Sylfaen"/>
          <w:sz w:val="24"/>
          <w:szCs w:val="24"/>
        </w:rPr>
        <w:t xml:space="preserve"> ժամանակավոր ներմուծման հսկողություն իրականացնելու համար անհրաժեշտ տեղեկությունների էլեկտրոնային եղանակով ավտոմատացված փոխանակումն անդամ պետությունների լիազորված մարմինների միջ</w:t>
      </w:r>
      <w:r w:rsidR="00495373">
        <w:rPr>
          <w:rFonts w:ascii="Sylfaen" w:hAnsi="Sylfaen"/>
          <w:sz w:val="24"/>
          <w:szCs w:val="24"/>
        </w:rPr>
        <w:t>և</w:t>
      </w:r>
      <w:r w:rsidR="0073383E" w:rsidRPr="000257EB">
        <w:rPr>
          <w:rFonts w:ascii="Sylfaen" w:hAnsi="Sylfaen"/>
          <w:sz w:val="24"/>
          <w:szCs w:val="24"/>
        </w:rPr>
        <w:t xml:space="preserve">՝ </w:t>
      </w:r>
      <w:r w:rsidR="00B34F58" w:rsidRPr="000257EB">
        <w:rPr>
          <w:rFonts w:ascii="Sylfaen" w:hAnsi="Sylfaen"/>
          <w:sz w:val="24"/>
          <w:szCs w:val="24"/>
        </w:rPr>
        <w:t xml:space="preserve">Միության իրավունքի մաս կազմող՝ միջազգային պայմանագրերին </w:t>
      </w:r>
      <w:r w:rsidR="00495373">
        <w:rPr>
          <w:rFonts w:ascii="Sylfaen" w:hAnsi="Sylfaen"/>
          <w:sz w:val="24"/>
          <w:szCs w:val="24"/>
        </w:rPr>
        <w:t>և</w:t>
      </w:r>
      <w:r w:rsidR="00B34F58" w:rsidRPr="000257EB">
        <w:rPr>
          <w:rFonts w:ascii="Sylfaen" w:hAnsi="Sylfaen"/>
          <w:sz w:val="24"/>
          <w:szCs w:val="24"/>
        </w:rPr>
        <w:t xml:space="preserve"> ակտերին համապատասխան արտաքին </w:t>
      </w:r>
      <w:r w:rsidR="00495373">
        <w:rPr>
          <w:rFonts w:ascii="Sylfaen" w:hAnsi="Sylfaen"/>
          <w:sz w:val="24"/>
          <w:szCs w:val="24"/>
        </w:rPr>
        <w:t>և</w:t>
      </w:r>
      <w:r w:rsidR="00B34F58" w:rsidRPr="000257EB">
        <w:rPr>
          <w:rFonts w:ascii="Sylfaen" w:hAnsi="Sylfaen"/>
          <w:sz w:val="24"/>
          <w:szCs w:val="24"/>
        </w:rPr>
        <w:t xml:space="preserve"> փոխադարձ առ</w:t>
      </w:r>
      <w:r w:rsidR="00495373">
        <w:rPr>
          <w:rFonts w:ascii="Sylfaen" w:hAnsi="Sylfaen"/>
          <w:sz w:val="24"/>
          <w:szCs w:val="24"/>
        </w:rPr>
        <w:t>և</w:t>
      </w:r>
      <w:r w:rsidR="00B34F58" w:rsidRPr="000257EB">
        <w:rPr>
          <w:rFonts w:ascii="Sylfaen" w:hAnsi="Sylfaen"/>
          <w:sz w:val="24"/>
          <w:szCs w:val="24"/>
        </w:rPr>
        <w:t>տրի ինտեգրված տեղեկատվական համակարգի կիրառմամբ.</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բ)</w:t>
      </w:r>
      <w:r w:rsidRPr="000257EB">
        <w:rPr>
          <w:rFonts w:ascii="Sylfaen" w:hAnsi="Sylfaen"/>
          <w:sz w:val="24"/>
          <w:szCs w:val="24"/>
        </w:rPr>
        <w:tab/>
      </w:r>
      <w:r w:rsidR="00B34F58" w:rsidRPr="000257EB">
        <w:rPr>
          <w:rFonts w:ascii="Sylfaen" w:hAnsi="Sylfaen"/>
          <w:sz w:val="24"/>
          <w:szCs w:val="24"/>
        </w:rPr>
        <w:t xml:space="preserve">ապահովել արտաքին </w:t>
      </w:r>
      <w:r w:rsidR="00495373">
        <w:rPr>
          <w:rFonts w:ascii="Sylfaen" w:hAnsi="Sylfaen"/>
          <w:sz w:val="24"/>
          <w:szCs w:val="24"/>
        </w:rPr>
        <w:t>և</w:t>
      </w:r>
      <w:r w:rsidR="00B34F58" w:rsidRPr="000257EB">
        <w:rPr>
          <w:rFonts w:ascii="Sylfaen" w:hAnsi="Sylfaen"/>
          <w:sz w:val="24"/>
          <w:szCs w:val="24"/>
        </w:rPr>
        <w:t xml:space="preserve"> փոխադարձ առ</w:t>
      </w:r>
      <w:r w:rsidR="00495373">
        <w:rPr>
          <w:rFonts w:ascii="Sylfaen" w:hAnsi="Sylfaen"/>
          <w:sz w:val="24"/>
          <w:szCs w:val="24"/>
        </w:rPr>
        <w:t>և</w:t>
      </w:r>
      <w:r w:rsidR="00B34F58" w:rsidRPr="000257EB">
        <w:rPr>
          <w:rFonts w:ascii="Sylfaen" w:hAnsi="Sylfaen"/>
          <w:sz w:val="24"/>
          <w:szCs w:val="24"/>
        </w:rPr>
        <w:t xml:space="preserve">տրի ինտեգրված տեղեկատվական համակարգի տվյալների ընդհանուր մոդելի օգտագործման հիման վրա կառուցված էլեկտրոնային փաստաթղթերի </w:t>
      </w:r>
      <w:r w:rsidR="00495373">
        <w:rPr>
          <w:rFonts w:ascii="Sylfaen" w:hAnsi="Sylfaen"/>
          <w:sz w:val="24"/>
          <w:szCs w:val="24"/>
        </w:rPr>
        <w:t>և</w:t>
      </w:r>
      <w:r w:rsidR="00B34F58" w:rsidRPr="000257EB">
        <w:rPr>
          <w:rFonts w:ascii="Sylfaen" w:hAnsi="Sylfaen"/>
          <w:sz w:val="24"/>
          <w:szCs w:val="24"/>
        </w:rPr>
        <w:t xml:space="preserve"> տվյալների միասնականացված կառուցվածքների կիրառումը</w:t>
      </w:r>
      <w:r w:rsidR="00AA2F87" w:rsidRPr="000257EB">
        <w:rPr>
          <w:rFonts w:ascii="Sylfaen" w:hAnsi="Sylfaen"/>
          <w:sz w:val="24"/>
          <w:szCs w:val="24"/>
        </w:rPr>
        <w:t>.</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գ)</w:t>
      </w:r>
      <w:r w:rsidRPr="000257EB">
        <w:rPr>
          <w:rFonts w:ascii="Sylfaen" w:hAnsi="Sylfaen"/>
          <w:sz w:val="24"/>
          <w:szCs w:val="24"/>
        </w:rPr>
        <w:tab/>
      </w:r>
      <w:r w:rsidR="00B34F58" w:rsidRPr="000257EB">
        <w:rPr>
          <w:rFonts w:ascii="Sylfaen" w:hAnsi="Sylfaen"/>
          <w:sz w:val="24"/>
          <w:szCs w:val="24"/>
        </w:rPr>
        <w:t>ապահովել ԱՕՏՄ</w:t>
      </w:r>
      <w:r w:rsidR="00F92B6F"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իրականացնելու համար անհրաժեշտ տեղեկատվության ներկայացումը</w:t>
      </w:r>
      <w:r w:rsidR="00AA2F87" w:rsidRPr="000257EB">
        <w:rPr>
          <w:rFonts w:ascii="Sylfaen" w:hAnsi="Sylfaen"/>
          <w:sz w:val="24"/>
          <w:szCs w:val="24"/>
        </w:rPr>
        <w:t>՝ ըստ անդամ պետությունների լիազորված մարմինների հարցման</w:t>
      </w:r>
      <w:r w:rsidR="00B34F58" w:rsidRPr="000257EB">
        <w:rPr>
          <w:rFonts w:ascii="Sylfaen" w:hAnsi="Sylfaen"/>
          <w:sz w:val="24"/>
          <w:szCs w:val="24"/>
        </w:rPr>
        <w:t>:</w:t>
      </w:r>
    </w:p>
    <w:p w:rsidR="00A51178" w:rsidRPr="000257EB" w:rsidRDefault="00A51178" w:rsidP="006D6A53">
      <w:pPr>
        <w:spacing w:after="160" w:line="360" w:lineRule="auto"/>
        <w:rPr>
          <w:rFonts w:ascii="Sylfaen" w:hAnsi="Sylfaen"/>
        </w:rPr>
      </w:pPr>
    </w:p>
    <w:p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2. Ընդհանուր գործընթացի մասնակիցները</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9.</w:t>
      </w:r>
      <w:r w:rsidRPr="000257EB">
        <w:rPr>
          <w:rFonts w:ascii="Sylfaen" w:hAnsi="Sylfaen"/>
          <w:sz w:val="24"/>
          <w:szCs w:val="24"/>
        </w:rPr>
        <w:tab/>
      </w:r>
      <w:r w:rsidR="00B34F58" w:rsidRPr="000257EB">
        <w:rPr>
          <w:rFonts w:ascii="Sylfaen" w:hAnsi="Sylfaen"/>
          <w:sz w:val="24"/>
          <w:szCs w:val="24"/>
        </w:rPr>
        <w:t>Ընդհանուր գործընթացի մասնակիցների ցանկը բերված է 1-ին աղյուսակում:</w:t>
      </w:r>
    </w:p>
    <w:p w:rsidR="00A51178" w:rsidRPr="000257EB" w:rsidRDefault="00B34F58" w:rsidP="006D6A53">
      <w:pPr>
        <w:pStyle w:val="Tablecaption0"/>
        <w:shd w:val="clear" w:color="auto" w:fill="auto"/>
        <w:spacing w:after="160" w:line="360" w:lineRule="auto"/>
        <w:rPr>
          <w:rFonts w:ascii="Sylfaen" w:hAnsi="Sylfaen"/>
          <w:sz w:val="24"/>
          <w:szCs w:val="24"/>
        </w:rPr>
      </w:pPr>
      <w:r w:rsidRPr="000257EB">
        <w:rPr>
          <w:rFonts w:ascii="Sylfaen" w:hAnsi="Sylfaen"/>
          <w:sz w:val="24"/>
          <w:szCs w:val="24"/>
        </w:rPr>
        <w:lastRenderedPageBreak/>
        <w:t>Աղյուսակ 1</w:t>
      </w:r>
    </w:p>
    <w:p w:rsidR="00A51178" w:rsidRPr="000257EB" w:rsidRDefault="00B34F58" w:rsidP="006D6A53">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szCs w:val="24"/>
        </w:rPr>
        <w:t>Ընդհանուր գործընթացի մասնակիցների ցանկը</w:t>
      </w:r>
    </w:p>
    <w:tbl>
      <w:tblPr>
        <w:tblOverlap w:val="never"/>
        <w:tblW w:w="9382" w:type="dxa"/>
        <w:jc w:val="center"/>
        <w:tblLayout w:type="fixed"/>
        <w:tblCellMar>
          <w:left w:w="10" w:type="dxa"/>
          <w:right w:w="10" w:type="dxa"/>
        </w:tblCellMar>
        <w:tblLook w:val="0000" w:firstRow="0" w:lastRow="0" w:firstColumn="0" w:lastColumn="0" w:noHBand="0" w:noVBand="0"/>
      </w:tblPr>
      <w:tblGrid>
        <w:gridCol w:w="1857"/>
        <w:gridCol w:w="2835"/>
        <w:gridCol w:w="4690"/>
      </w:tblGrid>
      <w:tr w:rsidR="00B34F58" w:rsidRPr="000257EB" w:rsidTr="00A97C9C">
        <w:trPr>
          <w:jc w:val="center"/>
        </w:trPr>
        <w:tc>
          <w:tcPr>
            <w:tcW w:w="1857"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 նշագիրը</w:t>
            </w:r>
          </w:p>
        </w:tc>
        <w:tc>
          <w:tcPr>
            <w:tcW w:w="2835"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Անվանումը</w:t>
            </w:r>
          </w:p>
        </w:tc>
        <w:tc>
          <w:tcPr>
            <w:tcW w:w="4690" w:type="dxa"/>
            <w:tcBorders>
              <w:top w:val="single" w:sz="4" w:space="0" w:color="auto"/>
              <w:left w:val="single" w:sz="4" w:space="0" w:color="auto"/>
              <w:righ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Նկարագրությունը</w:t>
            </w:r>
          </w:p>
        </w:tc>
      </w:tr>
      <w:tr w:rsidR="00B34F58" w:rsidRPr="000257EB" w:rsidTr="00A97C9C">
        <w:trPr>
          <w:jc w:val="center"/>
        </w:trPr>
        <w:tc>
          <w:tcPr>
            <w:tcW w:w="1857"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2</w:t>
            </w:r>
          </w:p>
        </w:tc>
        <w:tc>
          <w:tcPr>
            <w:tcW w:w="4690" w:type="dxa"/>
            <w:tcBorders>
              <w:top w:val="single" w:sz="4" w:space="0" w:color="auto"/>
              <w:left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3</w:t>
            </w:r>
          </w:p>
        </w:tc>
      </w:tr>
      <w:tr w:rsidR="00B34F58" w:rsidRPr="000257EB" w:rsidTr="00A97C9C">
        <w:trPr>
          <w:jc w:val="center"/>
        </w:trPr>
        <w:tc>
          <w:tcPr>
            <w:tcW w:w="1857"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Р.СР.04.АСТ.001</w:t>
            </w:r>
          </w:p>
        </w:tc>
        <w:tc>
          <w:tcPr>
            <w:tcW w:w="2835"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w:t>
            </w:r>
          </w:p>
        </w:tc>
        <w:tc>
          <w:tcPr>
            <w:tcW w:w="4690" w:type="dxa"/>
            <w:tcBorders>
              <w:top w:val="single" w:sz="4" w:space="0" w:color="auto"/>
              <w:left w:val="single" w:sz="4" w:space="0" w:color="auto"/>
              <w:bottom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մաքսային գործի ոլորտում անդամ պետության գործադիր իշխանության մարմնի լիազորված մարմին, որի համակարգում կատարվում են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ձ</w:t>
            </w:r>
            <w:r w:rsidR="00495373">
              <w:rPr>
                <w:rStyle w:val="Bodytext212pt"/>
                <w:rFonts w:ascii="Sylfaen" w:hAnsi="Sylfaen"/>
                <w:sz w:val="20"/>
                <w:szCs w:val="20"/>
              </w:rPr>
              <w:t>և</w:t>
            </w:r>
            <w:r w:rsidRPr="000257EB">
              <w:rPr>
                <w:rStyle w:val="Bodytext212pt"/>
                <w:rFonts w:ascii="Sylfaen" w:hAnsi="Sylfaen"/>
                <w:sz w:val="20"/>
                <w:szCs w:val="20"/>
              </w:rPr>
              <w:t>ակերպման մաքսային գործառնություններ</w:t>
            </w:r>
            <w:r w:rsidR="00FD01B3" w:rsidRPr="000257EB">
              <w:rPr>
                <w:rStyle w:val="Bodytext212pt"/>
                <w:rFonts w:ascii="Sylfaen" w:hAnsi="Sylfaen"/>
                <w:sz w:val="20"/>
                <w:szCs w:val="20"/>
              </w:rPr>
              <w:t>,</w:t>
            </w:r>
            <w:r w:rsidRPr="000257EB">
              <w:rPr>
                <w:rStyle w:val="Bodytext212pt"/>
                <w:rFonts w:ascii="Sylfaen" w:hAnsi="Sylfaen"/>
                <w:sz w:val="20"/>
                <w:szCs w:val="20"/>
              </w:rPr>
              <w:t xml:space="preserve"> </w:t>
            </w:r>
            <w:r w:rsidR="00495373">
              <w:rPr>
                <w:rStyle w:val="Bodytext212pt"/>
                <w:rFonts w:ascii="Sylfaen" w:hAnsi="Sylfaen"/>
                <w:sz w:val="20"/>
                <w:szCs w:val="20"/>
              </w:rPr>
              <w:t>և</w:t>
            </w:r>
            <w:r w:rsidRPr="000257EB">
              <w:rPr>
                <w:rStyle w:val="Bodytext212pt"/>
                <w:rFonts w:ascii="Sylfaen" w:hAnsi="Sylfaen"/>
                <w:sz w:val="20"/>
                <w:szCs w:val="20"/>
              </w:rPr>
              <w:t xml:space="preserve"> որն իրականացնում է ԱՕՏՄ-ի նկատմամբ կիրառվող՝ Միության իրավունքի մաս կազմող՝ մաքսային իրավահարաբերությունները կանոնակարգող միջազգային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ակտերի կատարման հսկողություն</w:t>
            </w:r>
          </w:p>
        </w:tc>
      </w:tr>
      <w:tr w:rsidR="00B34F58" w:rsidRPr="000257EB" w:rsidTr="00A97C9C">
        <w:trPr>
          <w:jc w:val="center"/>
        </w:trPr>
        <w:tc>
          <w:tcPr>
            <w:tcW w:w="1857"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Р.СР.04.АСТ.002</w:t>
            </w:r>
          </w:p>
        </w:tc>
        <w:tc>
          <w:tcPr>
            <w:tcW w:w="2835"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ավարտ իրականացնող լիազորված մարմին</w:t>
            </w:r>
          </w:p>
        </w:tc>
        <w:tc>
          <w:tcPr>
            <w:tcW w:w="4690" w:type="dxa"/>
            <w:tcBorders>
              <w:top w:val="single" w:sz="4" w:space="0" w:color="auto"/>
              <w:left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մաքսային գործի ոլորտում անդամ պետության գործադիր իշխանության լիազորված մարմին, որի համակարգում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հետ կապված մաքսային </w:t>
            </w:r>
            <w:r w:rsidRPr="000257EB">
              <w:rPr>
                <w:rStyle w:val="Bodytext212pt"/>
                <w:rFonts w:ascii="Sylfaen" w:hAnsi="Sylfaen"/>
                <w:spacing w:val="-4"/>
                <w:sz w:val="20"/>
                <w:szCs w:val="20"/>
              </w:rPr>
              <w:t>գործառնություններ կատարելիս իրականացվում է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ավարտ </w:t>
            </w:r>
          </w:p>
        </w:tc>
      </w:tr>
      <w:tr w:rsidR="00B34F58" w:rsidRPr="000257EB" w:rsidTr="00A97C9C">
        <w:trPr>
          <w:jc w:val="center"/>
        </w:trPr>
        <w:tc>
          <w:tcPr>
            <w:tcW w:w="1857"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Р.СР.04.АСТ.003</w:t>
            </w:r>
          </w:p>
        </w:tc>
        <w:tc>
          <w:tcPr>
            <w:tcW w:w="2835"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ժամկետ</w:t>
            </w:r>
            <w:r w:rsidR="00FD01B3" w:rsidRPr="000257EB">
              <w:rPr>
                <w:rStyle w:val="Bodytext212pt"/>
                <w:rFonts w:ascii="Sylfaen" w:hAnsi="Sylfaen"/>
                <w:sz w:val="20"/>
                <w:szCs w:val="20"/>
              </w:rPr>
              <w:t>ի</w:t>
            </w:r>
            <w:r w:rsidRPr="000257EB">
              <w:rPr>
                <w:rStyle w:val="Bodytext212pt"/>
                <w:rFonts w:ascii="Sylfaen" w:hAnsi="Sylfaen"/>
                <w:sz w:val="20"/>
                <w:szCs w:val="20"/>
              </w:rPr>
              <w:t xml:space="preserve"> երկարաձգում իրականացնող լիազորված մարմին</w:t>
            </w:r>
          </w:p>
        </w:tc>
        <w:tc>
          <w:tcPr>
            <w:tcW w:w="4690" w:type="dxa"/>
            <w:tcBorders>
              <w:top w:val="single" w:sz="4" w:space="0" w:color="auto"/>
              <w:left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մաքսային գործի ոլորտում անդամ պետության գործադիր իշխանության լիազորված մարմին, որի համակարգում կատարվում է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ժամկետի երկարաձգում </w:t>
            </w:r>
          </w:p>
        </w:tc>
      </w:tr>
      <w:tr w:rsidR="00B34F58" w:rsidRPr="000257EB" w:rsidTr="00A97C9C">
        <w:trPr>
          <w:jc w:val="center"/>
        </w:trPr>
        <w:tc>
          <w:tcPr>
            <w:tcW w:w="1857"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Р.СР.04.АСТ.004</w:t>
            </w:r>
          </w:p>
        </w:tc>
        <w:tc>
          <w:tcPr>
            <w:tcW w:w="2835"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ԱՕՏՄ-ն մաքսային հսկողության տակ չգտնվող</w:t>
            </w:r>
            <w:r w:rsidR="0092032D" w:rsidRPr="000257EB">
              <w:rPr>
                <w:rStyle w:val="Bodytext212pt"/>
                <w:rFonts w:ascii="Sylfaen" w:hAnsi="Sylfaen"/>
                <w:sz w:val="20"/>
                <w:szCs w:val="20"/>
              </w:rPr>
              <w:t xml:space="preserve"> </w:t>
            </w:r>
            <w:r w:rsidRPr="000257EB">
              <w:rPr>
                <w:rStyle w:val="Bodytext212pt"/>
                <w:rFonts w:ascii="Sylfaen" w:hAnsi="Sylfaen"/>
                <w:sz w:val="20"/>
                <w:szCs w:val="20"/>
              </w:rPr>
              <w:t>ճանաչելու գործընթաց իրականացնող լիազորված մարմին</w:t>
            </w:r>
          </w:p>
        </w:tc>
        <w:tc>
          <w:tcPr>
            <w:tcW w:w="4690" w:type="dxa"/>
            <w:tcBorders>
              <w:top w:val="single" w:sz="4" w:space="0" w:color="auto"/>
              <w:left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 xml:space="preserve">մաքսային գործի ոլորտում անդամ պետության գործադիր իշխանության լիազորված մարմին, որի համակարգում իրականացվում է ԱՕՏՄ-ն մաքսային հսկողության տակ չգտնվող ճանաչելու գործընթաց՝ նման ճանաչում </w:t>
            </w:r>
            <w:r w:rsidR="009279AA" w:rsidRPr="000257EB">
              <w:rPr>
                <w:rStyle w:val="Bodytext212pt"/>
                <w:rFonts w:ascii="Sylfaen" w:hAnsi="Sylfaen"/>
                <w:sz w:val="20"/>
                <w:szCs w:val="20"/>
              </w:rPr>
              <w:t>ենթադ</w:t>
            </w:r>
            <w:r w:rsidRPr="000257EB">
              <w:rPr>
                <w:rStyle w:val="Bodytext212pt"/>
                <w:rFonts w:ascii="Sylfaen" w:hAnsi="Sylfaen"/>
                <w:sz w:val="20"/>
                <w:szCs w:val="20"/>
              </w:rPr>
              <w:t>րող հանգամանք</w:t>
            </w:r>
            <w:r w:rsidR="009279AA" w:rsidRPr="000257EB">
              <w:rPr>
                <w:rStyle w:val="Bodytext212pt"/>
                <w:rFonts w:ascii="Sylfaen" w:hAnsi="Sylfaen"/>
                <w:sz w:val="20"/>
                <w:szCs w:val="20"/>
              </w:rPr>
              <w:t>ներ</w:t>
            </w:r>
            <w:r w:rsidRPr="000257EB">
              <w:rPr>
                <w:rStyle w:val="Bodytext212pt"/>
                <w:rFonts w:ascii="Sylfaen" w:hAnsi="Sylfaen"/>
                <w:sz w:val="20"/>
                <w:szCs w:val="20"/>
              </w:rPr>
              <w:t>ի ի հայտ գալու դեպքում</w:t>
            </w:r>
          </w:p>
        </w:tc>
      </w:tr>
      <w:tr w:rsidR="00B34F58" w:rsidRPr="000257EB" w:rsidTr="00A97C9C">
        <w:trPr>
          <w:jc w:val="center"/>
        </w:trPr>
        <w:tc>
          <w:tcPr>
            <w:tcW w:w="1857"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Р.СР.04.АСТ.005</w:t>
            </w:r>
          </w:p>
        </w:tc>
        <w:tc>
          <w:tcPr>
            <w:tcW w:w="2835"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9279AA" w:rsidRPr="000257EB">
              <w:rPr>
                <w:rStyle w:val="Bodytext212pt"/>
                <w:rFonts w:ascii="Sylfaen" w:hAnsi="Sylfaen"/>
                <w:sz w:val="20"/>
                <w:szCs w:val="20"/>
              </w:rPr>
              <w:t>-ի</w:t>
            </w:r>
            <w:r w:rsidRPr="000257EB">
              <w:rPr>
                <w:rStyle w:val="Bodytext212pt"/>
                <w:rFonts w:ascii="Sylfaen" w:hAnsi="Sylfaen"/>
                <w:sz w:val="20"/>
                <w:szCs w:val="20"/>
              </w:rPr>
              <w:t xml:space="preserve"> մասին տեղեկությունների հարցում կատարող լիազորված մարմին</w:t>
            </w:r>
          </w:p>
        </w:tc>
        <w:tc>
          <w:tcPr>
            <w:tcW w:w="4690" w:type="dxa"/>
            <w:tcBorders>
              <w:top w:val="single" w:sz="4" w:space="0" w:color="auto"/>
              <w:left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left="41" w:firstLine="0"/>
              <w:jc w:val="left"/>
              <w:rPr>
                <w:rFonts w:ascii="Sylfaen" w:hAnsi="Sylfaen"/>
                <w:b/>
                <w:bCs/>
                <w:sz w:val="20"/>
                <w:szCs w:val="20"/>
              </w:rPr>
            </w:pPr>
            <w:r w:rsidRPr="000257EB">
              <w:rPr>
                <w:rStyle w:val="Bodytext212pt"/>
                <w:rFonts w:ascii="Sylfaen" w:hAnsi="Sylfaen"/>
                <w:sz w:val="20"/>
                <w:szCs w:val="20"/>
              </w:rPr>
              <w:t>մաքսային գործի ոլորտում անդամ պետության գործադիր իշխանության լիազորված մարմին, որի համակարգում ԱՕՏՄ-ի մաքսային հսկողություն իրականացնելիս կատարվում է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մասին տեղեկությունների հարցում</w:t>
            </w:r>
          </w:p>
        </w:tc>
      </w:tr>
      <w:tr w:rsidR="00B34F58" w:rsidRPr="000257EB" w:rsidTr="00A97C9C">
        <w:trPr>
          <w:jc w:val="center"/>
        </w:trPr>
        <w:tc>
          <w:tcPr>
            <w:tcW w:w="1857"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left="34" w:firstLine="0"/>
              <w:jc w:val="left"/>
              <w:rPr>
                <w:rFonts w:ascii="Sylfaen" w:hAnsi="Sylfaen"/>
                <w:b/>
                <w:bCs/>
                <w:sz w:val="20"/>
                <w:szCs w:val="20"/>
              </w:rPr>
            </w:pPr>
            <w:r w:rsidRPr="000257EB">
              <w:rPr>
                <w:rStyle w:val="Bodytext212pt"/>
                <w:rFonts w:ascii="Sylfaen" w:hAnsi="Sylfaen"/>
                <w:sz w:val="20"/>
                <w:szCs w:val="20"/>
              </w:rPr>
              <w:t>Р.СР.04.АСТ.006</w:t>
            </w:r>
          </w:p>
        </w:tc>
        <w:tc>
          <w:tcPr>
            <w:tcW w:w="2835"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ԱՕՏՄ-ի մասին տեղեկություններ ներկայացնող լիազորված մարմին</w:t>
            </w:r>
          </w:p>
        </w:tc>
        <w:tc>
          <w:tcPr>
            <w:tcW w:w="4690" w:type="dxa"/>
            <w:tcBorders>
              <w:top w:val="single" w:sz="4" w:space="0" w:color="auto"/>
              <w:left w:val="single" w:sz="4" w:space="0" w:color="auto"/>
              <w:bottom w:val="single" w:sz="4" w:space="0" w:color="auto"/>
              <w:right w:val="single" w:sz="4" w:space="0" w:color="auto"/>
            </w:tcBorders>
            <w:shd w:val="clear" w:color="auto" w:fill="FFFFFF"/>
            <w:vAlign w:val="center"/>
          </w:tcPr>
          <w:p w:rsidR="00A51178" w:rsidRPr="000257EB" w:rsidRDefault="00D70DBA" w:rsidP="006D6A53">
            <w:pPr>
              <w:pStyle w:val="Bodytext20"/>
              <w:shd w:val="clear" w:color="auto" w:fill="auto"/>
              <w:spacing w:before="0" w:after="120" w:line="240" w:lineRule="auto"/>
              <w:ind w:left="41" w:firstLine="0"/>
              <w:jc w:val="left"/>
              <w:rPr>
                <w:rFonts w:ascii="Sylfaen" w:hAnsi="Sylfaen"/>
                <w:sz w:val="20"/>
                <w:szCs w:val="20"/>
              </w:rPr>
            </w:pPr>
            <w:r w:rsidRPr="000257EB">
              <w:rPr>
                <w:rStyle w:val="Bodytext212pt"/>
                <w:rFonts w:ascii="Sylfaen" w:hAnsi="Sylfaen"/>
                <w:sz w:val="20"/>
                <w:szCs w:val="20"/>
              </w:rPr>
              <w:t>մաքսային գործի ոլորտում անդամ պետության գործադիր իշխանության լիազորված մարմին, որ</w:t>
            </w:r>
            <w:r w:rsidR="00FD01B3" w:rsidRPr="000257EB">
              <w:rPr>
                <w:rStyle w:val="Bodytext212pt"/>
                <w:rFonts w:ascii="Sylfaen" w:hAnsi="Sylfaen"/>
                <w:sz w:val="20"/>
                <w:szCs w:val="20"/>
              </w:rPr>
              <w:t>ն</w:t>
            </w:r>
            <w:r w:rsidRPr="000257EB">
              <w:rPr>
                <w:rStyle w:val="Bodytext212pt"/>
                <w:rFonts w:ascii="Sylfaen" w:hAnsi="Sylfaen"/>
                <w:sz w:val="20"/>
                <w:szCs w:val="20"/>
              </w:rPr>
              <w:t xml:space="preserve"> </w:t>
            </w:r>
            <w:r w:rsidR="009138E0" w:rsidRPr="000257EB">
              <w:rPr>
                <w:rStyle w:val="Bodytext212pt"/>
                <w:rFonts w:ascii="Sylfaen" w:hAnsi="Sylfaen"/>
                <w:sz w:val="20"/>
                <w:szCs w:val="20"/>
              </w:rPr>
              <w:t xml:space="preserve">ԱՕՏՄ-ի մասին տեղեկությունների հարցում կատարող լիազորված մարմնի հարցմամբ </w:t>
            </w:r>
            <w:r w:rsidRPr="000257EB">
              <w:rPr>
                <w:rStyle w:val="Bodytext212pt"/>
                <w:rFonts w:ascii="Sylfaen" w:hAnsi="Sylfaen"/>
                <w:sz w:val="20"/>
                <w:szCs w:val="20"/>
              </w:rPr>
              <w:t>տեղեկություններ է ներկայացնում ԱՕՏՄ</w:t>
            </w:r>
            <w:r w:rsidR="00F92B6F" w:rsidRPr="000257EB">
              <w:rPr>
                <w:rFonts w:ascii="Sylfaen" w:hAnsi="Sylfaen"/>
                <w:sz w:val="20"/>
                <w:szCs w:val="20"/>
              </w:rPr>
              <w:t>-ի</w:t>
            </w:r>
            <w:r w:rsidRPr="000257EB">
              <w:rPr>
                <w:rStyle w:val="Bodytext212pt"/>
                <w:rFonts w:ascii="Sylfaen" w:hAnsi="Sylfaen"/>
                <w:sz w:val="20"/>
                <w:szCs w:val="20"/>
              </w:rPr>
              <w:t xml:space="preserve"> ժամանակավոր ներմուծման մասին</w:t>
            </w:r>
          </w:p>
        </w:tc>
      </w:tr>
    </w:tbl>
    <w:p w:rsidR="00A51178" w:rsidRPr="000257EB" w:rsidRDefault="00A51178" w:rsidP="006D6A53">
      <w:pPr>
        <w:spacing w:after="160" w:line="360" w:lineRule="auto"/>
        <w:rPr>
          <w:rFonts w:ascii="Sylfaen" w:hAnsi="Sylfaen"/>
        </w:rPr>
      </w:pPr>
    </w:p>
    <w:p w:rsidR="00A51178" w:rsidRPr="000257EB" w:rsidRDefault="00B34F58"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3. Ընդհանուր գործընթացի կառուցվածքը</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10.</w:t>
      </w:r>
      <w:r w:rsidRPr="000257EB">
        <w:rPr>
          <w:rFonts w:ascii="Sylfaen" w:hAnsi="Sylfaen"/>
          <w:sz w:val="24"/>
          <w:szCs w:val="24"/>
        </w:rPr>
        <w:tab/>
      </w:r>
      <w:r w:rsidR="00B34F58" w:rsidRPr="000257EB">
        <w:rPr>
          <w:rFonts w:ascii="Sylfaen" w:hAnsi="Sylfaen"/>
          <w:sz w:val="24"/>
          <w:szCs w:val="24"/>
        </w:rPr>
        <w:t>Ընդհանուր գործընթացն ըստ իրենց նշանակության խմբավորված ընթացակարգերի ամբողջություն է՝</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ա)</w:t>
      </w:r>
      <w:r w:rsidRPr="000257EB">
        <w:rPr>
          <w:rFonts w:ascii="Sylfaen" w:hAnsi="Sylfaen"/>
          <w:sz w:val="24"/>
          <w:szCs w:val="24"/>
        </w:rPr>
        <w:tab/>
      </w:r>
      <w:r w:rsidR="00B34F58" w:rsidRPr="000257EB">
        <w:rPr>
          <w:rFonts w:ascii="Sylfaen" w:hAnsi="Sylfaen"/>
          <w:sz w:val="24"/>
          <w:szCs w:val="24"/>
        </w:rPr>
        <w:t>ԱՕՏՄ</w:t>
      </w:r>
      <w:r w:rsidR="00E90C42"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ընթացակարգեր.</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բ)</w:t>
      </w:r>
      <w:r w:rsidRPr="000257EB">
        <w:rPr>
          <w:rFonts w:ascii="Sylfaen" w:hAnsi="Sylfaen"/>
          <w:sz w:val="24"/>
          <w:szCs w:val="24"/>
        </w:rPr>
        <w:tab/>
      </w:r>
      <w:r w:rsidR="00B34F58" w:rsidRPr="000257EB">
        <w:rPr>
          <w:rFonts w:ascii="Sylfaen" w:hAnsi="Sylfaen"/>
          <w:sz w:val="24"/>
          <w:szCs w:val="24"/>
        </w:rPr>
        <w:t>ԱՕՏՄ</w:t>
      </w:r>
      <w:r w:rsidR="00E90C42"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ժամկետի երկարաձգման ընթացակարգեր.</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գ)</w:t>
      </w:r>
      <w:r w:rsidRPr="000257EB">
        <w:rPr>
          <w:rFonts w:ascii="Sylfaen" w:hAnsi="Sylfaen"/>
          <w:sz w:val="24"/>
          <w:szCs w:val="24"/>
        </w:rPr>
        <w:tab/>
      </w:r>
      <w:r w:rsidR="00B34F58" w:rsidRPr="000257EB">
        <w:rPr>
          <w:rFonts w:ascii="Sylfaen" w:hAnsi="Sylfaen"/>
          <w:sz w:val="24"/>
          <w:szCs w:val="24"/>
        </w:rPr>
        <w:t>ԱՕՏՄ-</w:t>
      </w:r>
      <w:r w:rsidR="006C19EE" w:rsidRPr="000257EB">
        <w:rPr>
          <w:rFonts w:ascii="Sylfaen" w:hAnsi="Sylfaen"/>
          <w:sz w:val="24"/>
          <w:szCs w:val="24"/>
        </w:rPr>
        <w:t>ն</w:t>
      </w:r>
      <w:r w:rsidR="00B34F58" w:rsidRPr="000257EB">
        <w:rPr>
          <w:rFonts w:ascii="Sylfaen" w:hAnsi="Sylfaen"/>
          <w:sz w:val="24"/>
          <w:szCs w:val="24"/>
        </w:rPr>
        <w:t xml:space="preserve"> մաքսային հսկողության տակ չգտնվող ճանաչելու ընթացակարգեր.</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դ)</w:t>
      </w:r>
      <w:r w:rsidRPr="000257EB">
        <w:rPr>
          <w:rFonts w:ascii="Sylfaen" w:hAnsi="Sylfaen"/>
          <w:sz w:val="24"/>
          <w:szCs w:val="24"/>
        </w:rPr>
        <w:tab/>
      </w:r>
      <w:r w:rsidR="00B34F58" w:rsidRPr="000257EB">
        <w:rPr>
          <w:rFonts w:ascii="Sylfaen" w:hAnsi="Sylfaen"/>
          <w:sz w:val="24"/>
          <w:szCs w:val="24"/>
        </w:rPr>
        <w:t>ԱՕՏՄ</w:t>
      </w:r>
      <w:r w:rsidR="00E90C42" w:rsidRPr="000257EB">
        <w:rPr>
          <w:rFonts w:ascii="Sylfaen" w:hAnsi="Sylfaen"/>
          <w:sz w:val="24"/>
          <w:szCs w:val="24"/>
        </w:rPr>
        <w:t>-ի</w:t>
      </w:r>
      <w:r w:rsidR="00B34F58" w:rsidRPr="000257EB">
        <w:rPr>
          <w:rFonts w:ascii="Sylfaen" w:hAnsi="Sylfaen"/>
          <w:sz w:val="24"/>
          <w:szCs w:val="24"/>
        </w:rPr>
        <w:t xml:space="preserve"> ժամանակավոր ներմուծման մասին տեղեկություններ ներկայացնելու ընթացակարգեր:</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pacing w:val="-4"/>
          <w:sz w:val="24"/>
          <w:szCs w:val="24"/>
        </w:rPr>
        <w:t>11.</w:t>
      </w:r>
      <w:r w:rsidRPr="000257EB">
        <w:rPr>
          <w:rFonts w:ascii="Sylfaen" w:hAnsi="Sylfaen"/>
          <w:spacing w:val="-4"/>
          <w:sz w:val="24"/>
          <w:szCs w:val="24"/>
        </w:rPr>
        <w:tab/>
      </w:r>
      <w:r w:rsidR="00B34F58" w:rsidRPr="000257EB">
        <w:rPr>
          <w:rFonts w:ascii="Sylfaen" w:hAnsi="Sylfaen"/>
          <w:spacing w:val="-4"/>
          <w:sz w:val="24"/>
          <w:szCs w:val="24"/>
        </w:rPr>
        <w:t>Ընդհանուր գործընթացի ընթացակարգերը կատարելիս իրականացվում է ԱՕՏՄ</w:t>
      </w:r>
      <w:r w:rsidR="00F92B6F" w:rsidRPr="000257EB">
        <w:rPr>
          <w:rFonts w:ascii="Sylfaen" w:hAnsi="Sylfaen"/>
          <w:spacing w:val="-4"/>
          <w:sz w:val="24"/>
          <w:szCs w:val="24"/>
        </w:rPr>
        <w:t>-ի</w:t>
      </w:r>
      <w:r w:rsidR="00B34F58" w:rsidRPr="000257EB">
        <w:rPr>
          <w:rFonts w:ascii="Sylfaen" w:hAnsi="Sylfaen"/>
          <w:spacing w:val="-4"/>
          <w:sz w:val="24"/>
          <w:szCs w:val="24"/>
        </w:rPr>
        <w:t xml:space="preserve"> ժամանակավոր</w:t>
      </w:r>
      <w:r w:rsidR="00B34F58" w:rsidRPr="000257EB">
        <w:rPr>
          <w:rFonts w:ascii="Sylfaen" w:hAnsi="Sylfaen"/>
          <w:sz w:val="24"/>
          <w:szCs w:val="24"/>
        </w:rPr>
        <w:t xml:space="preserve"> ներմուծումն ավարտելու,</w:t>
      </w:r>
      <w:r w:rsidR="0042771A" w:rsidRPr="000257EB">
        <w:rPr>
          <w:rFonts w:ascii="Sylfaen" w:hAnsi="Sylfaen"/>
          <w:sz w:val="24"/>
          <w:szCs w:val="24"/>
        </w:rPr>
        <w:t xml:space="preserve"> </w:t>
      </w:r>
      <w:r w:rsidR="00B34F58" w:rsidRPr="000257EB">
        <w:rPr>
          <w:rFonts w:ascii="Sylfaen" w:hAnsi="Sylfaen"/>
          <w:sz w:val="24"/>
          <w:szCs w:val="24"/>
        </w:rPr>
        <w:t>ԱՕՏՄ</w:t>
      </w:r>
      <w:r w:rsidR="00F92B6F"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ժամկետը երկարաձգելու, ԱՕՏՄ-ն մաքսային հսկողության տակ չգտնվող ճանաչելու մասին տեղեկությունների փոխանակում, ինչպես նա</w:t>
      </w:r>
      <w:r w:rsidR="00495373">
        <w:rPr>
          <w:rFonts w:ascii="Sylfaen" w:hAnsi="Sylfaen"/>
          <w:sz w:val="24"/>
          <w:szCs w:val="24"/>
        </w:rPr>
        <w:t>և</w:t>
      </w:r>
      <w:r w:rsidR="00B34F58" w:rsidRPr="000257EB">
        <w:rPr>
          <w:rFonts w:ascii="Sylfaen" w:hAnsi="Sylfaen"/>
          <w:sz w:val="24"/>
          <w:szCs w:val="24"/>
        </w:rPr>
        <w:t xml:space="preserve"> անդամ պետությունների լիազորված մարմինների հարցումներով </w:t>
      </w:r>
      <w:r w:rsidR="00E90C42" w:rsidRPr="000257EB">
        <w:rPr>
          <w:rFonts w:ascii="Sylfaen" w:hAnsi="Sylfaen"/>
          <w:sz w:val="24"/>
          <w:szCs w:val="24"/>
        </w:rPr>
        <w:t xml:space="preserve">այն տեղեկությունների ներկայացում, որոնք անհրաժեշտ են </w:t>
      </w:r>
      <w:r w:rsidR="00B34F58" w:rsidRPr="000257EB">
        <w:rPr>
          <w:rFonts w:ascii="Sylfaen" w:hAnsi="Sylfaen"/>
          <w:sz w:val="24"/>
          <w:szCs w:val="24"/>
        </w:rPr>
        <w:t>ԱՕՏՄ</w:t>
      </w:r>
      <w:r w:rsidR="006C19EE" w:rsidRPr="000257EB">
        <w:rPr>
          <w:rStyle w:val="Bodytext212pt"/>
          <w:rFonts w:ascii="Sylfaen" w:hAnsi="Sylfaen"/>
        </w:rPr>
        <w:t>-ի</w:t>
      </w:r>
      <w:r w:rsidR="00B34F58" w:rsidRPr="000257EB">
        <w:rPr>
          <w:rFonts w:ascii="Sylfaen" w:hAnsi="Sylfaen"/>
          <w:sz w:val="24"/>
          <w:szCs w:val="24"/>
        </w:rPr>
        <w:t xml:space="preserve"> ժամանակավոր ներմուծման հսկողություն իրականացնելու համար:</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w:t>
      </w:r>
      <w:r w:rsidR="006C19EE" w:rsidRPr="000257EB">
        <w:rPr>
          <w:rStyle w:val="Bodytext212pt"/>
          <w:rFonts w:ascii="Sylfaen" w:hAnsi="Sylfaen"/>
        </w:rPr>
        <w:t>-ի</w:t>
      </w:r>
      <w:r w:rsidRPr="000257EB">
        <w:rPr>
          <w:rFonts w:ascii="Sylfaen" w:hAnsi="Sylfaen"/>
          <w:sz w:val="24"/>
          <w:szCs w:val="24"/>
        </w:rPr>
        <w:t xml:space="preserve"> ժամանակավոր ներմուծման ընթացակարգերի խմբի կազմի մեջ մտնում են ԱՕՏՄ</w:t>
      </w:r>
      <w:r w:rsidR="006C19EE" w:rsidRPr="000257EB">
        <w:rPr>
          <w:rStyle w:val="Bodytext212pt"/>
          <w:rFonts w:ascii="Sylfaen" w:hAnsi="Sylfaen"/>
        </w:rPr>
        <w:t>-ի</w:t>
      </w:r>
      <w:r w:rsidRPr="000257EB">
        <w:rPr>
          <w:rFonts w:ascii="Sylfaen" w:hAnsi="Sylfaen"/>
          <w:sz w:val="24"/>
          <w:szCs w:val="24"/>
        </w:rPr>
        <w:t xml:space="preserve"> ժամանակավոր ներմուծումն ավարտելու մասին տեղեկություններ ներկայացնելու, ինչպես նա</w:t>
      </w:r>
      <w:r w:rsidR="00495373">
        <w:rPr>
          <w:rFonts w:ascii="Sylfaen" w:hAnsi="Sylfaen"/>
          <w:sz w:val="24"/>
          <w:szCs w:val="24"/>
        </w:rPr>
        <w:t>և</w:t>
      </w:r>
      <w:r w:rsidRPr="000257EB">
        <w:rPr>
          <w:rFonts w:ascii="Sylfaen" w:hAnsi="Sylfaen"/>
          <w:sz w:val="24"/>
          <w:szCs w:val="24"/>
        </w:rPr>
        <w:t xml:space="preserve"> նշված տեղեկություններում փոփոխություններ կատարելու ընթացակարգերը:</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w:t>
      </w:r>
      <w:r w:rsidR="006C19EE" w:rsidRPr="000257EB">
        <w:rPr>
          <w:rStyle w:val="Bodytext212pt"/>
          <w:rFonts w:ascii="Sylfaen" w:hAnsi="Sylfaen"/>
        </w:rPr>
        <w:t>-ի</w:t>
      </w:r>
      <w:r w:rsidRPr="000257EB">
        <w:rPr>
          <w:rFonts w:ascii="Sylfaen" w:hAnsi="Sylfaen"/>
          <w:sz w:val="24"/>
          <w:szCs w:val="24"/>
        </w:rPr>
        <w:t xml:space="preserve"> ժամանակավոր ներմուծման ժամկետը երկարաձգելու ընթացակարգերի խմբի կազմի մեջ մտնում են ԱՕՏՄ</w:t>
      </w:r>
      <w:r w:rsidR="006C19EE" w:rsidRPr="000257EB">
        <w:rPr>
          <w:rStyle w:val="Bodytext212pt"/>
          <w:rFonts w:ascii="Sylfaen" w:hAnsi="Sylfaen"/>
        </w:rPr>
        <w:t>-ի</w:t>
      </w:r>
      <w:r w:rsidRPr="000257EB">
        <w:rPr>
          <w:rFonts w:ascii="Sylfaen" w:hAnsi="Sylfaen"/>
          <w:sz w:val="24"/>
          <w:szCs w:val="24"/>
        </w:rPr>
        <w:t xml:space="preserve"> ժամանակավոր ներմուծման ժամկետի երկարաձգման մասին տեղեկություններ ներկայացնելու, ինչպես նա</w:t>
      </w:r>
      <w:r w:rsidR="00495373">
        <w:rPr>
          <w:rFonts w:ascii="Sylfaen" w:hAnsi="Sylfaen"/>
          <w:sz w:val="24"/>
          <w:szCs w:val="24"/>
        </w:rPr>
        <w:t>և</w:t>
      </w:r>
      <w:r w:rsidRPr="000257EB">
        <w:rPr>
          <w:rFonts w:ascii="Sylfaen" w:hAnsi="Sylfaen"/>
          <w:sz w:val="24"/>
          <w:szCs w:val="24"/>
        </w:rPr>
        <w:t xml:space="preserve"> նշված տեղեկություններում փոփոխություններ կատարելու ընթացակարգերը:</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lastRenderedPageBreak/>
        <w:t>ԱՕՏՄ-ն մաքսային հսկողության տակ չգտնվող ճանաչելու ընթացակարգերի խմբերի կազմի մեջ մտնում են ԱՕՏՄ-ն մաքսային հսկողության տակ չգտնվող ճանաչելու մասին տեղեկություններ ներկայացնելու, ինչպես նա</w:t>
      </w:r>
      <w:r w:rsidR="00495373">
        <w:rPr>
          <w:rFonts w:ascii="Sylfaen" w:hAnsi="Sylfaen"/>
          <w:sz w:val="24"/>
          <w:szCs w:val="24"/>
        </w:rPr>
        <w:t>և</w:t>
      </w:r>
      <w:r w:rsidRPr="000257EB">
        <w:rPr>
          <w:rFonts w:ascii="Sylfaen" w:hAnsi="Sylfaen"/>
          <w:sz w:val="24"/>
          <w:szCs w:val="24"/>
        </w:rPr>
        <w:t xml:space="preserve"> այդ տեղեկություններում փոփոխություններ կատարելու ընթացակարգերը:</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w:t>
      </w:r>
      <w:r w:rsidR="006C19EE" w:rsidRPr="000257EB">
        <w:rPr>
          <w:rStyle w:val="Bodytext212pt"/>
          <w:rFonts w:ascii="Sylfaen" w:hAnsi="Sylfaen"/>
        </w:rPr>
        <w:t>-ի</w:t>
      </w:r>
      <w:r w:rsidRPr="000257EB">
        <w:rPr>
          <w:rFonts w:ascii="Sylfaen" w:hAnsi="Sylfaen"/>
          <w:sz w:val="24"/>
          <w:szCs w:val="24"/>
        </w:rPr>
        <w:t xml:space="preserve"> ժամանակավոր ներմուծման մասին տեղեկությունների ներկայացման ընթացակարգերի խմբերի կազմի մեջ մտնում են ԱՕՏՄ</w:t>
      </w:r>
      <w:r w:rsidR="006C19EE" w:rsidRPr="000257EB">
        <w:rPr>
          <w:rStyle w:val="Bodytext212pt"/>
          <w:rFonts w:ascii="Sylfaen" w:hAnsi="Sylfaen"/>
        </w:rPr>
        <w:t>-ի</w:t>
      </w:r>
      <w:r w:rsidRPr="000257EB">
        <w:rPr>
          <w:rFonts w:ascii="Sylfaen" w:hAnsi="Sylfaen"/>
          <w:sz w:val="24"/>
          <w:szCs w:val="24"/>
        </w:rPr>
        <w:t xml:space="preserve"> ժամանակավոր ներմուծման, ինչպես նա</w:t>
      </w:r>
      <w:r w:rsidR="00495373">
        <w:rPr>
          <w:rFonts w:ascii="Sylfaen" w:hAnsi="Sylfaen"/>
          <w:sz w:val="24"/>
          <w:szCs w:val="24"/>
        </w:rPr>
        <w:t>և</w:t>
      </w:r>
      <w:r w:rsidRPr="000257EB">
        <w:rPr>
          <w:rFonts w:ascii="Sylfaen" w:hAnsi="Sylfaen"/>
          <w:sz w:val="24"/>
          <w:szCs w:val="24"/>
        </w:rPr>
        <w:t xml:space="preserve"> ԱՕՏՄ</w:t>
      </w:r>
      <w:r w:rsidR="006C19EE" w:rsidRPr="000257EB">
        <w:rPr>
          <w:rStyle w:val="Bodytext212pt"/>
          <w:rFonts w:ascii="Sylfaen" w:hAnsi="Sylfaen"/>
        </w:rPr>
        <w:t>-ի</w:t>
      </w:r>
      <w:r w:rsidRPr="000257EB">
        <w:rPr>
          <w:rFonts w:ascii="Sylfaen" w:hAnsi="Sylfaen"/>
          <w:sz w:val="24"/>
          <w:szCs w:val="24"/>
        </w:rPr>
        <w:t xml:space="preserve"> ժամանակավոր ներմուծման ավարտի մասին տեղեկությունների հարցման </w:t>
      </w:r>
      <w:r w:rsidR="00495373">
        <w:rPr>
          <w:rFonts w:ascii="Sylfaen" w:hAnsi="Sylfaen"/>
          <w:sz w:val="24"/>
          <w:szCs w:val="24"/>
        </w:rPr>
        <w:t>և</w:t>
      </w:r>
      <w:r w:rsidRPr="000257EB">
        <w:rPr>
          <w:rFonts w:ascii="Sylfaen" w:hAnsi="Sylfaen"/>
          <w:sz w:val="24"/>
          <w:szCs w:val="24"/>
        </w:rPr>
        <w:t xml:space="preserve"> ներկայացման ընթացակարգերը:</w:t>
      </w:r>
    </w:p>
    <w:p w:rsidR="00A51178" w:rsidRPr="000257EB" w:rsidRDefault="0092032D"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12.</w:t>
      </w:r>
      <w:r w:rsidRPr="000257EB">
        <w:rPr>
          <w:rFonts w:ascii="Sylfaen" w:hAnsi="Sylfaen"/>
          <w:sz w:val="24"/>
          <w:szCs w:val="24"/>
        </w:rPr>
        <w:tab/>
      </w:r>
      <w:r w:rsidR="00B34F58" w:rsidRPr="000257EB">
        <w:rPr>
          <w:rFonts w:ascii="Sylfaen" w:hAnsi="Sylfaen"/>
          <w:sz w:val="24"/>
          <w:szCs w:val="24"/>
        </w:rPr>
        <w:t>Ընդհանուր գործընթացի կառուցվածքի բերված նկարագրությունը ներկայացված է 1-ին նկարում։</w:t>
      </w:r>
    </w:p>
    <w:p w:rsidR="00A51178" w:rsidRPr="000257EB" w:rsidRDefault="00DA6803" w:rsidP="006D6A53">
      <w:pPr>
        <w:spacing w:after="160" w:line="360" w:lineRule="auto"/>
        <w:jc w:val="center"/>
        <w:rPr>
          <w:rFonts w:ascii="Sylfaen" w:hAnsi="Sylfaen"/>
        </w:rPr>
      </w:pPr>
      <w:r>
        <w:rPr>
          <w:rFonts w:ascii="Sylfaen" w:hAnsi="Sylfaen"/>
          <w:noProof/>
          <w:lang w:val="en-US" w:eastAsia="en-US" w:bidi="ar-SA"/>
        </w:rPr>
        <w:pict>
          <v:group id="_x0000_s1469" style="position:absolute;left:0;text-align:left;margin-left:12pt;margin-top:16.9pt;width:454.4pt;height:331.4pt;z-index:251766784" coordorigin="1658,6977" coordsize="9088,6628">
            <v:rect id="_x0000_s1093" style="position:absolute;left:8925;top:9388;width:1821;height:992;v-text-anchor:middle" stroked="f">
              <o:extrusion v:ext="view" rotationangle="-10"/>
              <v:textbox style="mso-next-textbox:#_x0000_s1093" inset="0,0,0,0">
                <w:txbxContent>
                  <w:p w:rsidR="00503059" w:rsidRPr="00040331" w:rsidRDefault="00503059" w:rsidP="00B34F58">
                    <w:pPr>
                      <w:jc w:val="center"/>
                      <w:rPr>
                        <w:rFonts w:ascii="Sylfaen" w:hAnsi="Sylfaen"/>
                        <w:sz w:val="12"/>
                        <w:szCs w:val="12"/>
                      </w:rPr>
                    </w:pPr>
                    <w:r w:rsidRPr="00040331">
                      <w:rPr>
                        <w:rFonts w:ascii="Sylfaen" w:hAnsi="Sylfaen"/>
                        <w:sz w:val="12"/>
                        <w:szCs w:val="12"/>
                      </w:rPr>
                      <w:t>ԱՕՏՄ-ի ժամանակավոր ներմուծման հսկողություն իրականացնող լիազորված մարմինը</w:t>
                    </w:r>
                    <w:r>
                      <w:rPr>
                        <w:rFonts w:ascii="Sylfaen" w:hAnsi="Sylfaen"/>
                        <w:sz w:val="12"/>
                        <w:szCs w:val="12"/>
                        <w:lang w:val="en-US"/>
                      </w:rPr>
                      <w:t xml:space="preserve"> </w:t>
                    </w:r>
                    <w:r w:rsidRPr="00040331">
                      <w:rPr>
                        <w:rFonts w:ascii="Sylfaen" w:hAnsi="Sylfaen"/>
                        <w:sz w:val="12"/>
                        <w:szCs w:val="12"/>
                      </w:rPr>
                      <w:t>(Р.СР.04.АСТ.001)</w:t>
                    </w:r>
                  </w:p>
                </w:txbxContent>
              </v:textbox>
            </v:rect>
            <v:rect id="_x0000_s1096" style="position:absolute;left:1658;top:12885;width:3018;height:720;v-text-anchor:middle" stroked="f">
              <v:textbox style="mso-next-textbox:#_x0000_s1096" inset="0,0,0,0">
                <w:txbxContent>
                  <w:p w:rsidR="00503059" w:rsidRPr="00040331" w:rsidRDefault="00503059" w:rsidP="00B34F58">
                    <w:pPr>
                      <w:jc w:val="center"/>
                      <w:rPr>
                        <w:rFonts w:ascii="Sylfaen" w:hAnsi="Sylfaen"/>
                        <w:sz w:val="14"/>
                        <w:szCs w:val="14"/>
                      </w:rPr>
                    </w:pPr>
                    <w:r w:rsidRPr="00040331">
                      <w:rPr>
                        <w:rFonts w:ascii="Sylfaen" w:hAnsi="Sylfaen"/>
                        <w:sz w:val="14"/>
                        <w:szCs w:val="14"/>
                      </w:rPr>
                      <w:t>ԱՕՏՄ-ի մասին տեղեկությունների հարցում կատարող լիազորված մարմինը (Р.СР.04.АСТ.005)</w:t>
                    </w:r>
                  </w:p>
                </w:txbxContent>
              </v:textbox>
            </v:rect>
            <v:rect id="_x0000_s1082" style="position:absolute;left:5338;top:7671;width:1782;height:934;v-text-anchor:middle" stroked="f">
              <v:textbox style="mso-next-textbox:#_x0000_s1082" inset="0,0,0,0">
                <w:txbxContent>
                  <w:p w:rsidR="00503059" w:rsidRPr="0092032D" w:rsidRDefault="00503059" w:rsidP="00F62BE3">
                    <w:pPr>
                      <w:jc w:val="center"/>
                      <w:rPr>
                        <w:rFonts w:ascii="Sylfaen" w:hAnsi="Sylfaen"/>
                        <w:sz w:val="12"/>
                        <w:szCs w:val="12"/>
                      </w:rPr>
                    </w:pPr>
                    <w:r w:rsidRPr="0092032D">
                      <w:rPr>
                        <w:rFonts w:ascii="Sylfaen" w:hAnsi="Sylfaen"/>
                        <w:sz w:val="12"/>
                        <w:szCs w:val="12"/>
                      </w:rPr>
                      <w:t>ԱՕՏՄ-ի ժամանակավոր ներմուծման ավարտի ընթացակարգերը (P.CP.04.PGR.001)</w:t>
                    </w:r>
                  </w:p>
                </w:txbxContent>
              </v:textbox>
            </v:rect>
            <v:rect id="_x0000_s1083" style="position:absolute;left:7899;top:7671;width:1283;height:342;v-text-anchor:middle" stroked="f">
              <v:textbox style="mso-next-textbox:#_x0000_s1083" inset="0,0,0,0">
                <w:txbxContent>
                  <w:p w:rsidR="00503059" w:rsidRPr="00CC74C7" w:rsidRDefault="00503059" w:rsidP="0092032D">
                    <w:pPr>
                      <w:jc w:val="center"/>
                      <w:rPr>
                        <w:rFonts w:ascii="Sylfaen" w:hAnsi="Sylfaen"/>
                        <w:sz w:val="16"/>
                      </w:rPr>
                    </w:pPr>
                    <w:r>
                      <w:rPr>
                        <w:rFonts w:ascii="Sylfaen" w:hAnsi="Sylfaen"/>
                        <w:sz w:val="15"/>
                      </w:rPr>
                      <w:t>«</w:t>
                    </w:r>
                    <w:r w:rsidRPr="0092032D">
                      <w:rPr>
                        <w:rFonts w:ascii="Sylfaen" w:hAnsi="Sylfaen"/>
                        <w:sz w:val="12"/>
                        <w:szCs w:val="12"/>
                      </w:rPr>
                      <w:t>Մասնակցություն</w:t>
                    </w:r>
                    <w:r>
                      <w:rPr>
                        <w:rFonts w:ascii="Sylfaen" w:hAnsi="Sylfaen"/>
                        <w:sz w:val="15"/>
                      </w:rPr>
                      <w:t>»</w:t>
                    </w:r>
                  </w:p>
                </w:txbxContent>
              </v:textbox>
            </v:rect>
            <v:rect id="_x0000_s1084" style="position:absolute;left:4099;top:8605;width:1440;height:288;v-text-anchor:middle" stroked="f">
              <v:textbox style="mso-next-textbox:#_x0000_s1084" inset="0,0,0,0">
                <w:txbxContent>
                  <w:p w:rsidR="00503059" w:rsidRPr="00CC74C7" w:rsidRDefault="00503059" w:rsidP="00B34F58">
                    <w:pPr>
                      <w:rPr>
                        <w:rFonts w:ascii="Sylfaen" w:hAnsi="Sylfaen"/>
                        <w:sz w:val="16"/>
                      </w:rPr>
                    </w:pPr>
                    <w:r>
                      <w:rPr>
                        <w:rFonts w:ascii="Sylfaen" w:hAnsi="Sylfaen"/>
                        <w:sz w:val="15"/>
                      </w:rPr>
                      <w:t>«Մասնակցություն»</w:t>
                    </w:r>
                  </w:p>
                </w:txbxContent>
              </v:textbox>
            </v:rect>
            <v:rect id="_x0000_s1085" style="position:absolute;left:7320;top:8685;width:1305;height:208;v-text-anchor:middle" stroked="f">
              <v:textbox style="mso-next-textbox:#_x0000_s1085" inset="0,0,0,0">
                <w:txbxContent>
                  <w:p w:rsidR="00503059" w:rsidRPr="00CC74C7" w:rsidRDefault="00503059" w:rsidP="0092032D">
                    <w:pPr>
                      <w:jc w:val="center"/>
                      <w:rPr>
                        <w:rFonts w:ascii="Sylfaen" w:hAnsi="Sylfaen"/>
                        <w:sz w:val="16"/>
                      </w:rPr>
                    </w:pPr>
                    <w:r>
                      <w:rPr>
                        <w:rFonts w:ascii="Sylfaen" w:hAnsi="Sylfaen"/>
                        <w:sz w:val="15"/>
                      </w:rPr>
                      <w:t>«</w:t>
                    </w:r>
                    <w:r w:rsidRPr="00A51178">
                      <w:rPr>
                        <w:rFonts w:ascii="Sylfaen" w:hAnsi="Sylfaen"/>
                        <w:sz w:val="14"/>
                        <w:szCs w:val="14"/>
                      </w:rPr>
                      <w:t>Մասնակցություն</w:t>
                    </w:r>
                    <w:r>
                      <w:rPr>
                        <w:rFonts w:ascii="Sylfaen" w:hAnsi="Sylfaen"/>
                        <w:sz w:val="15"/>
                      </w:rPr>
                      <w:t>»</w:t>
                    </w:r>
                  </w:p>
                </w:txbxContent>
              </v:textbox>
            </v:rect>
            <v:rect id="_x0000_s1086" style="position:absolute;left:7725;top:9960;width:1200;height:529;v-text-anchor:middle" stroked="f">
              <v:textbox style="mso-next-textbox:#_x0000_s1086" inset="0,0,0,0">
                <w:txbxContent>
                  <w:p w:rsidR="00503059" w:rsidRPr="00040331" w:rsidRDefault="00503059" w:rsidP="00040331">
                    <w:pPr>
                      <w:jc w:val="center"/>
                      <w:rPr>
                        <w:rFonts w:ascii="Sylfaen" w:hAnsi="Sylfaen"/>
                        <w:sz w:val="12"/>
                        <w:szCs w:val="12"/>
                        <w:lang w:val="en-US"/>
                      </w:rPr>
                    </w:pPr>
                    <w:r w:rsidRPr="00A51178">
                      <w:rPr>
                        <w:rFonts w:ascii="Sylfaen" w:hAnsi="Sylfaen"/>
                        <w:sz w:val="14"/>
                        <w:szCs w:val="14"/>
                      </w:rPr>
                      <w:t>«</w:t>
                    </w:r>
                    <w:r w:rsidRPr="00040331">
                      <w:rPr>
                        <w:rFonts w:ascii="Sylfaen" w:hAnsi="Sylfaen"/>
                        <w:sz w:val="12"/>
                        <w:szCs w:val="12"/>
                      </w:rPr>
                      <w:t>Մասնակցություն»</w:t>
                    </w:r>
                  </w:p>
                </w:txbxContent>
              </v:textbox>
            </v:rect>
            <v:rect id="_x0000_s1087" style="position:absolute;left:4099;top:10222;width:1440;height:288;v-text-anchor:middle" stroked="f">
              <v:textbox style="mso-next-textbox:#_x0000_s1087" inset="0,0,0,0">
                <w:txbxContent>
                  <w:p w:rsidR="00503059" w:rsidRPr="00CC74C7" w:rsidRDefault="00503059" w:rsidP="00B34F58">
                    <w:pPr>
                      <w:rPr>
                        <w:rFonts w:ascii="Sylfaen" w:hAnsi="Sylfaen"/>
                        <w:sz w:val="16"/>
                      </w:rPr>
                    </w:pPr>
                    <w:r>
                      <w:rPr>
                        <w:rFonts w:ascii="Sylfaen" w:hAnsi="Sylfaen"/>
                        <w:sz w:val="15"/>
                      </w:rPr>
                      <w:t>«Մասնակցություն»</w:t>
                    </w:r>
                  </w:p>
                </w:txbxContent>
              </v:textbox>
            </v:rect>
            <v:rect id="_x0000_s1088" style="position:absolute;left:7560;top:12115;width:1440;height:352;v-text-anchor:middle" stroked="f">
              <v:textbox style="mso-next-textbox:#_x0000_s1088" inset="0,0,0,0">
                <w:txbxContent>
                  <w:p w:rsidR="00503059" w:rsidRPr="00040331" w:rsidRDefault="00503059" w:rsidP="00040331">
                    <w:pPr>
                      <w:jc w:val="center"/>
                      <w:rPr>
                        <w:rFonts w:ascii="Sylfaen" w:hAnsi="Sylfaen"/>
                        <w:sz w:val="14"/>
                        <w:szCs w:val="14"/>
                      </w:rPr>
                    </w:pPr>
                    <w:r w:rsidRPr="00D86348">
                      <w:rPr>
                        <w:rFonts w:ascii="Sylfaen" w:hAnsi="Sylfaen"/>
                        <w:sz w:val="15"/>
                        <w:szCs w:val="15"/>
                      </w:rPr>
                      <w:t>«</w:t>
                    </w:r>
                    <w:r w:rsidRPr="00040331">
                      <w:rPr>
                        <w:rFonts w:ascii="Sylfaen" w:hAnsi="Sylfaen"/>
                        <w:sz w:val="14"/>
                        <w:szCs w:val="14"/>
                      </w:rPr>
                      <w:t>Մասնակցություն»</w:t>
                    </w:r>
                  </w:p>
                </w:txbxContent>
              </v:textbox>
            </v:rect>
            <v:rect id="_x0000_s1089" style="position:absolute;left:4099;top:12178;width:1440;height:289;v-text-anchor:middle" stroked="f">
              <v:textbox style="mso-next-textbox:#_x0000_s1089" inset="0,0,0,0">
                <w:txbxContent>
                  <w:p w:rsidR="00503059" w:rsidRPr="00D86348" w:rsidRDefault="00503059" w:rsidP="00B34F58">
                    <w:pPr>
                      <w:rPr>
                        <w:rFonts w:ascii="Sylfaen" w:hAnsi="Sylfaen"/>
                        <w:sz w:val="15"/>
                        <w:szCs w:val="15"/>
                      </w:rPr>
                    </w:pPr>
                    <w:r w:rsidRPr="00D86348">
                      <w:rPr>
                        <w:rFonts w:ascii="Sylfaen" w:hAnsi="Sylfaen"/>
                        <w:sz w:val="15"/>
                        <w:szCs w:val="15"/>
                      </w:rPr>
                      <w:t>«Մասնակցություն»</w:t>
                    </w:r>
                  </w:p>
                </w:txbxContent>
              </v:textbox>
            </v:rect>
            <v:rect id="_x0000_s1090" style="position:absolute;left:1833;top:7771;width:3168;height:607;v-text-anchor:middle" stroked="f">
              <v:textbox style="mso-next-textbox:#_x0000_s1090" inset="0,0,0,0">
                <w:txbxContent>
                  <w:p w:rsidR="00503059" w:rsidRPr="0092032D" w:rsidRDefault="00503059" w:rsidP="00B34F58">
                    <w:pPr>
                      <w:jc w:val="center"/>
                      <w:rPr>
                        <w:rFonts w:ascii="Sylfaen" w:hAnsi="Sylfaen"/>
                        <w:sz w:val="12"/>
                        <w:szCs w:val="12"/>
                      </w:rPr>
                    </w:pPr>
                    <w:r w:rsidRPr="0092032D">
                      <w:rPr>
                        <w:rFonts w:ascii="Sylfaen" w:hAnsi="Sylfaen"/>
                        <w:sz w:val="12"/>
                        <w:szCs w:val="12"/>
                      </w:rPr>
                      <w:t>ԱՕՏՄ-ի ժամանակավոր ներմուծման ավարտ իրականացնող լիազորված մարմինը (Р.СР.04.АСТ.002)</w:t>
                    </w:r>
                  </w:p>
                </w:txbxContent>
              </v:textbox>
            </v:rect>
            <v:rect id="_x0000_s1091" style="position:absolute;left:5338;top:9324;width:2222;height:720;v-text-anchor:middle" stroked="f">
              <v:textbox style="mso-next-textbox:#_x0000_s1091" inset="0,0,0,0">
                <w:txbxContent>
                  <w:p w:rsidR="00503059" w:rsidRPr="0092032D" w:rsidRDefault="00503059" w:rsidP="00B34F58">
                    <w:pPr>
                      <w:jc w:val="center"/>
                      <w:rPr>
                        <w:rFonts w:ascii="Sylfaen" w:hAnsi="Sylfaen"/>
                        <w:sz w:val="12"/>
                        <w:szCs w:val="12"/>
                      </w:rPr>
                    </w:pPr>
                    <w:r w:rsidRPr="0092032D">
                      <w:rPr>
                        <w:rFonts w:ascii="Sylfaen" w:hAnsi="Sylfaen"/>
                        <w:sz w:val="12"/>
                        <w:szCs w:val="12"/>
                      </w:rPr>
                      <w:t>ԱՕՏՄ-ի ժամանակավոր ներմուծման ժամկետի երկարաձգման ընթացակարգերը (P.CP.04.PGR.002)</w:t>
                    </w:r>
                  </w:p>
                </w:txbxContent>
              </v:textbox>
            </v:rect>
            <v:rect id="_x0000_s1092" style="position:absolute;left:1833;top:9324;width:3093;height:801;v-text-anchor:middle" stroked="f">
              <v:textbox style="mso-next-textbox:#_x0000_s1092" inset="0,0,0,0">
                <w:txbxContent>
                  <w:p w:rsidR="00503059" w:rsidRPr="0092032D" w:rsidRDefault="00503059" w:rsidP="00B34F58">
                    <w:pPr>
                      <w:jc w:val="center"/>
                      <w:rPr>
                        <w:rFonts w:ascii="Sylfaen" w:hAnsi="Sylfaen"/>
                        <w:sz w:val="12"/>
                        <w:szCs w:val="12"/>
                      </w:rPr>
                    </w:pPr>
                    <w:r w:rsidRPr="0092032D">
                      <w:rPr>
                        <w:rFonts w:ascii="Sylfaen" w:hAnsi="Sylfaen"/>
                        <w:sz w:val="12"/>
                        <w:szCs w:val="12"/>
                      </w:rPr>
                      <w:t>ԱՕՏՄ-ի ժամանակավոր ներմուծման ժամկետի երկարաձգում իրականացնող լիազորված մարմինը (Р.СР.04.АСТ.003)</w:t>
                    </w:r>
                  </w:p>
                </w:txbxContent>
              </v:textbox>
            </v:rect>
            <v:rect id="_x0000_s1094" style="position:absolute;left:1833;top:11142;width:3018;height:798;v-text-anchor:middle" stroked="f">
              <v:textbox style="mso-next-textbox:#_x0000_s1094" inset="0,0,0,0">
                <w:txbxContent>
                  <w:p w:rsidR="00503059" w:rsidRPr="00040331" w:rsidRDefault="00503059" w:rsidP="00B34F58">
                    <w:pPr>
                      <w:jc w:val="center"/>
                      <w:rPr>
                        <w:rFonts w:ascii="Sylfaen" w:hAnsi="Sylfaen"/>
                        <w:sz w:val="14"/>
                        <w:szCs w:val="14"/>
                      </w:rPr>
                    </w:pPr>
                    <w:r w:rsidRPr="00040331">
                      <w:rPr>
                        <w:rFonts w:ascii="Sylfaen" w:hAnsi="Sylfaen"/>
                        <w:sz w:val="14"/>
                        <w:szCs w:val="14"/>
                      </w:rPr>
                      <w:t>ԱՕՏՄ-ն մաքսային հսկողության տակ չգտնվելու ճանաչումն իրականացնող լիազորված մարմինը (Р.СР.04.АСТ.004)</w:t>
                    </w:r>
                  </w:p>
                </w:txbxContent>
              </v:textbox>
            </v:rect>
            <v:rect id="_x0000_s1095" style="position:absolute;left:4851;top:10957;width:2554;height:638;v-text-anchor:middle" stroked="f">
              <v:textbox style="mso-next-textbox:#_x0000_s1095" inset="0,0,0,0">
                <w:txbxContent>
                  <w:p w:rsidR="00503059" w:rsidRPr="00040331" w:rsidRDefault="00503059" w:rsidP="00B34F58">
                    <w:pPr>
                      <w:jc w:val="center"/>
                      <w:rPr>
                        <w:rFonts w:ascii="Sylfaen" w:hAnsi="Sylfaen"/>
                        <w:sz w:val="14"/>
                        <w:szCs w:val="14"/>
                      </w:rPr>
                    </w:pPr>
                    <w:r w:rsidRPr="00040331">
                      <w:rPr>
                        <w:rFonts w:ascii="Sylfaen" w:hAnsi="Sylfaen"/>
                        <w:sz w:val="14"/>
                        <w:szCs w:val="14"/>
                      </w:rPr>
                      <w:t>ԱՕՏՄ-ն մաքսային հսկողության տակ չգտնվող ճանաչելու ընթացակարգերը (P.CP.04.PGR.G03)</w:t>
                    </w:r>
                  </w:p>
                </w:txbxContent>
              </v:textbox>
            </v:rect>
            <v:rect id="_x0000_s1098" style="position:absolute;left:7943;top:12885;width:2555;height:644;v-text-anchor:middle" stroked="f">
              <v:textbox style="mso-next-textbox:#_x0000_s1098" inset="0,0,0,0">
                <w:txbxContent>
                  <w:p w:rsidR="00503059" w:rsidRPr="00040331" w:rsidRDefault="00503059" w:rsidP="00B34F58">
                    <w:pPr>
                      <w:jc w:val="center"/>
                      <w:rPr>
                        <w:rFonts w:ascii="Sylfaen" w:hAnsi="Sylfaen"/>
                        <w:sz w:val="14"/>
                        <w:szCs w:val="14"/>
                      </w:rPr>
                    </w:pPr>
                    <w:r w:rsidRPr="00040331">
                      <w:rPr>
                        <w:rFonts w:ascii="Sylfaen" w:hAnsi="Sylfaen"/>
                        <w:sz w:val="14"/>
                        <w:szCs w:val="14"/>
                      </w:rPr>
                      <w:t>ԱՕՏՄ-ի մասին տեղեկություններ ներկայացնող լիազորված մարմինը (Р.СР.04.АСТ.006)</w:t>
                    </w:r>
                  </w:p>
                </w:txbxContent>
              </v:textbox>
            </v:rect>
            <v:rect id="_x0000_s1099" style="position:absolute;left:4099;top:6977;width:1440;height:388;v-text-anchor:middle" stroked="f">
              <v:textbox style="mso-next-textbox:#_x0000_s1099" inset="0,0,0,0">
                <w:txbxContent>
                  <w:p w:rsidR="00503059" w:rsidRPr="0092032D" w:rsidRDefault="00503059" w:rsidP="0092032D">
                    <w:pPr>
                      <w:jc w:val="center"/>
                      <w:rPr>
                        <w:rFonts w:ascii="Sylfaen" w:hAnsi="Sylfaen"/>
                        <w:sz w:val="12"/>
                        <w:szCs w:val="12"/>
                      </w:rPr>
                    </w:pPr>
                    <w:r w:rsidRPr="0092032D">
                      <w:rPr>
                        <w:rFonts w:ascii="Sylfaen" w:hAnsi="Sylfaen"/>
                        <w:sz w:val="12"/>
                        <w:szCs w:val="12"/>
                      </w:rPr>
                      <w:t>«Մասնակցություն»</w:t>
                    </w:r>
                  </w:p>
                </w:txbxContent>
              </v:textbox>
            </v:rect>
            <v:rect id="_x0000_s1130" style="position:absolute;left:8505;top:9480;width:495;height:564" stroked="f"/>
          </v:group>
        </w:pict>
      </w:r>
      <w:r>
        <w:rPr>
          <w:rFonts w:ascii="Sylfaen" w:hAnsi="Sylfaen"/>
          <w:noProof/>
          <w:lang w:val="en-US" w:eastAsia="en-US" w:bidi="ar-SA"/>
        </w:rPr>
        <w:pict>
          <v:rect id="_x0000_s1097" style="position:absolute;left:0;text-align:left;margin-left:187.25pt;margin-top:307.8pt;width:136.8pt;height:41.35pt;z-index:251679744;v-text-anchor:middle" stroked="f">
            <v:textbox style="mso-next-textbox:#_x0000_s1097" inset="0,0,0,0">
              <w:txbxContent>
                <w:p w:rsidR="00503059" w:rsidRPr="00040331" w:rsidRDefault="00503059" w:rsidP="00B34F58">
                  <w:pPr>
                    <w:jc w:val="center"/>
                    <w:rPr>
                      <w:rFonts w:ascii="Sylfaen" w:hAnsi="Sylfaen"/>
                      <w:sz w:val="14"/>
                      <w:szCs w:val="14"/>
                    </w:rPr>
                  </w:pPr>
                  <w:r w:rsidRPr="00040331">
                    <w:rPr>
                      <w:rFonts w:ascii="Sylfaen" w:hAnsi="Sylfaen"/>
                      <w:sz w:val="14"/>
                      <w:szCs w:val="14"/>
                    </w:rPr>
                    <w:t>ԱՕՏՄ-ի ժամանակավոր ներմուծման մասին տեղեկություններ ներկայացնելու ընթացակարգերը (PCP.04.PGR.004)</w:t>
                  </w:r>
                </w:p>
              </w:txbxContent>
            </v:textbox>
          </v:rect>
        </w:pict>
      </w:r>
      <w:r w:rsidR="00B34F58" w:rsidRPr="000257EB">
        <w:rPr>
          <w:rFonts w:ascii="Sylfaen" w:hAnsi="Sylfaen"/>
          <w:noProof/>
          <w:lang w:val="en-US" w:eastAsia="en-US" w:bidi="ar-SA"/>
        </w:rPr>
        <w:drawing>
          <wp:inline distT="0" distB="0" distL="0" distR="0" wp14:anchorId="5F1A1B48" wp14:editId="07958129">
            <wp:extent cx="5932805" cy="4370070"/>
            <wp:effectExtent l="19050" t="19050" r="10795" b="1143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cstate="print"/>
                    <a:srcRect b="7076"/>
                    <a:stretch>
                      <a:fillRect/>
                    </a:stretch>
                  </pic:blipFill>
                  <pic:spPr bwMode="auto">
                    <a:xfrm>
                      <a:off x="0" y="0"/>
                      <a:ext cx="5932805" cy="4370070"/>
                    </a:xfrm>
                    <a:prstGeom prst="rect">
                      <a:avLst/>
                    </a:prstGeom>
                    <a:noFill/>
                    <a:ln w="9525">
                      <a:solidFill>
                        <a:schemeClr val="bg1"/>
                      </a:solidFill>
                      <a:miter lim="800000"/>
                      <a:headEnd/>
                      <a:tailEnd/>
                    </a:ln>
                  </pic:spPr>
                </pic:pic>
              </a:graphicData>
            </a:graphic>
          </wp:inline>
        </w:drawing>
      </w:r>
    </w:p>
    <w:p w:rsidR="00A51178" w:rsidRPr="000257EB" w:rsidRDefault="00D2599B" w:rsidP="006D6A53">
      <w:pPr>
        <w:pStyle w:val="Bodytext20"/>
        <w:shd w:val="clear" w:color="auto" w:fill="auto"/>
        <w:spacing w:before="0" w:after="160" w:line="360" w:lineRule="auto"/>
        <w:ind w:firstLine="0"/>
        <w:jc w:val="center"/>
        <w:rPr>
          <w:rFonts w:ascii="Sylfaen" w:hAnsi="Sylfaen"/>
          <w:sz w:val="20"/>
          <w:szCs w:val="20"/>
        </w:rPr>
      </w:pPr>
      <w:r w:rsidRPr="000257EB">
        <w:rPr>
          <w:rFonts w:ascii="Sylfaen" w:hAnsi="Sylfaen"/>
          <w:sz w:val="20"/>
          <w:szCs w:val="20"/>
        </w:rPr>
        <w:t>Նկ. 1. Ընդհանուր գործընթացի կառուցվածքը</w:t>
      </w:r>
    </w:p>
    <w:p w:rsidR="00A51178" w:rsidRPr="000257EB" w:rsidRDefault="00A51178" w:rsidP="006D6A53">
      <w:pPr>
        <w:pStyle w:val="Bodytext20"/>
        <w:shd w:val="clear" w:color="auto" w:fill="auto"/>
        <w:spacing w:before="0" w:after="160" w:line="360" w:lineRule="auto"/>
        <w:ind w:firstLine="567"/>
        <w:jc w:val="center"/>
        <w:rPr>
          <w:rFonts w:ascii="Sylfaen" w:hAnsi="Sylfaen"/>
          <w:sz w:val="24"/>
          <w:szCs w:val="24"/>
        </w:rPr>
      </w:pPr>
    </w:p>
    <w:p w:rsidR="00D43994" w:rsidRPr="000257EB" w:rsidRDefault="00D43994" w:rsidP="006D6A53">
      <w:pPr>
        <w:pStyle w:val="Bodytext20"/>
        <w:shd w:val="clear" w:color="auto" w:fill="auto"/>
        <w:spacing w:before="0" w:after="160" w:line="360" w:lineRule="auto"/>
        <w:ind w:firstLine="567"/>
        <w:jc w:val="center"/>
        <w:rPr>
          <w:rFonts w:ascii="Sylfaen" w:hAnsi="Sylfaen"/>
          <w:sz w:val="24"/>
          <w:szCs w:val="24"/>
        </w:rPr>
      </w:pPr>
    </w:p>
    <w:p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13.</w:t>
      </w:r>
      <w:r w:rsidRPr="000257EB">
        <w:rPr>
          <w:rFonts w:ascii="Sylfaen" w:hAnsi="Sylfaen"/>
          <w:sz w:val="24"/>
          <w:szCs w:val="24"/>
        </w:rPr>
        <w:tab/>
      </w:r>
      <w:r w:rsidR="00B34F58" w:rsidRPr="000257EB">
        <w:rPr>
          <w:rFonts w:ascii="Sylfaen" w:hAnsi="Sylfaen"/>
          <w:sz w:val="24"/>
          <w:szCs w:val="24"/>
        </w:rPr>
        <w:t xml:space="preserve">Ընդհանուր գործընթացի՝ ըստ իր նշանակության խմբավորված ընթացակարգերի կատարման կարգը, այդ թվում՝ գործառնությունների մանրամասնեցված նկարագրությունը բերված է սույն </w:t>
      </w:r>
      <w:r w:rsidR="002326C8" w:rsidRPr="000257EB">
        <w:rPr>
          <w:rFonts w:ascii="Sylfaen" w:hAnsi="Sylfaen"/>
          <w:sz w:val="24"/>
          <w:szCs w:val="24"/>
        </w:rPr>
        <w:t>կ</w:t>
      </w:r>
      <w:r w:rsidR="00B34F58" w:rsidRPr="000257EB">
        <w:rPr>
          <w:rFonts w:ascii="Sylfaen" w:hAnsi="Sylfaen"/>
          <w:sz w:val="24"/>
          <w:szCs w:val="24"/>
        </w:rPr>
        <w:t>անոնների VIII բաժնում։</w:t>
      </w:r>
    </w:p>
    <w:p w:rsidR="00A51178" w:rsidRPr="000257EB" w:rsidRDefault="00D43994" w:rsidP="00D1083A">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14.</w:t>
      </w:r>
      <w:r w:rsidRPr="000257EB">
        <w:rPr>
          <w:rFonts w:ascii="Sylfaen" w:hAnsi="Sylfaen"/>
          <w:sz w:val="24"/>
          <w:szCs w:val="24"/>
        </w:rPr>
        <w:tab/>
      </w:r>
      <w:r w:rsidR="00B34F58" w:rsidRPr="000257EB">
        <w:rPr>
          <w:rFonts w:ascii="Sylfaen" w:hAnsi="Sylfaen"/>
          <w:sz w:val="24"/>
          <w:szCs w:val="24"/>
        </w:rPr>
        <w:t>Ընթացակարգերի յուրաքանչյուր խմբի համար բերվում է ընդհանուր գործընթացի ընթացակարգերի միջ</w:t>
      </w:r>
      <w:r w:rsidR="00495373">
        <w:rPr>
          <w:rFonts w:ascii="Sylfaen" w:hAnsi="Sylfaen"/>
          <w:sz w:val="24"/>
          <w:szCs w:val="24"/>
        </w:rPr>
        <w:t>և</w:t>
      </w:r>
      <w:r w:rsidR="00B34F58" w:rsidRPr="000257EB">
        <w:rPr>
          <w:rFonts w:ascii="Sylfaen" w:hAnsi="Sylfaen"/>
          <w:sz w:val="24"/>
          <w:szCs w:val="24"/>
        </w:rPr>
        <w:t xml:space="preserve"> առկա կապերը </w:t>
      </w:r>
      <w:r w:rsidR="00495373">
        <w:rPr>
          <w:rFonts w:ascii="Sylfaen" w:hAnsi="Sylfaen"/>
          <w:sz w:val="24"/>
          <w:szCs w:val="24"/>
        </w:rPr>
        <w:t>և</w:t>
      </w:r>
      <w:r w:rsidR="00B34F58" w:rsidRPr="000257EB">
        <w:rPr>
          <w:rFonts w:ascii="Sylfaen" w:hAnsi="Sylfaen"/>
          <w:sz w:val="24"/>
          <w:szCs w:val="24"/>
        </w:rPr>
        <w:t xml:space="preserve"> դրանց կատարման կարգն արտացոլող ընդհանուր սխեման։ Ընթացակարգերի ընդհանուր սխեման կառուցված է UML (մոդելավորման միասնականացված լեզու՝ Unified Modeling Language) գրաֆիկական նոտացիայի օգտագործմամբ </w:t>
      </w:r>
      <w:r w:rsidR="00495373">
        <w:rPr>
          <w:rFonts w:ascii="Sylfaen" w:hAnsi="Sylfaen"/>
          <w:sz w:val="24"/>
          <w:szCs w:val="24"/>
        </w:rPr>
        <w:t>և</w:t>
      </w:r>
      <w:r w:rsidR="00B34F58" w:rsidRPr="000257EB">
        <w:rPr>
          <w:rFonts w:ascii="Sylfaen" w:hAnsi="Sylfaen"/>
          <w:sz w:val="24"/>
          <w:szCs w:val="24"/>
        </w:rPr>
        <w:t xml:space="preserve"> ապահովված է տեքստային նկարագրությամբ։</w:t>
      </w:r>
    </w:p>
    <w:p w:rsidR="00A51178" w:rsidRPr="000257EB" w:rsidRDefault="00A51178" w:rsidP="001A36E0">
      <w:pPr>
        <w:pStyle w:val="Bodytext20"/>
        <w:shd w:val="clear" w:color="auto" w:fill="auto"/>
        <w:spacing w:before="0" w:after="160" w:line="360" w:lineRule="auto"/>
        <w:ind w:firstLine="0"/>
        <w:rPr>
          <w:rFonts w:ascii="Sylfaen" w:hAnsi="Sylfaen"/>
          <w:sz w:val="24"/>
          <w:szCs w:val="24"/>
        </w:rPr>
      </w:pPr>
    </w:p>
    <w:p w:rsidR="00A51178" w:rsidRPr="000257EB" w:rsidRDefault="00B34F58" w:rsidP="00D1083A">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4. ԱՕՏՄ</w:t>
      </w:r>
      <w:r w:rsidR="00E80756" w:rsidRPr="000257EB">
        <w:rPr>
          <w:rFonts w:ascii="Sylfaen" w:hAnsi="Sylfaen"/>
          <w:sz w:val="24"/>
          <w:szCs w:val="24"/>
        </w:rPr>
        <w:t>-ի</w:t>
      </w:r>
      <w:r w:rsidRPr="000257EB">
        <w:rPr>
          <w:rFonts w:ascii="Sylfaen" w:hAnsi="Sylfaen"/>
          <w:sz w:val="24"/>
          <w:szCs w:val="24"/>
        </w:rPr>
        <w:t xml:space="preserve"> ժամանակավոր ներմուծումն ավարտելու </w:t>
      </w:r>
      <w:r w:rsidR="00D43994" w:rsidRPr="000257EB">
        <w:rPr>
          <w:rFonts w:ascii="Sylfaen" w:hAnsi="Sylfaen"/>
          <w:sz w:val="24"/>
          <w:szCs w:val="24"/>
        </w:rPr>
        <w:br/>
      </w:r>
      <w:r w:rsidRPr="000257EB">
        <w:rPr>
          <w:rFonts w:ascii="Sylfaen" w:hAnsi="Sylfaen"/>
          <w:sz w:val="24"/>
          <w:szCs w:val="24"/>
        </w:rPr>
        <w:t>ընթացակարգերի խումբը</w:t>
      </w:r>
    </w:p>
    <w:p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15.</w:t>
      </w:r>
      <w:r w:rsidRPr="000257EB">
        <w:rPr>
          <w:rFonts w:ascii="Sylfaen" w:hAnsi="Sylfaen"/>
          <w:sz w:val="24"/>
          <w:szCs w:val="24"/>
        </w:rPr>
        <w:tab/>
      </w:r>
      <w:r w:rsidR="00B34F58" w:rsidRPr="000257EB">
        <w:rPr>
          <w:rFonts w:ascii="Sylfaen" w:hAnsi="Sylfaen"/>
          <w:sz w:val="24"/>
          <w:szCs w:val="24"/>
        </w:rPr>
        <w:t>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ավարտելիս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վերաբերյալ</w:t>
      </w:r>
      <w:r w:rsidR="00DC5014" w:rsidRPr="000257EB">
        <w:rPr>
          <w:rFonts w:ascii="Sylfaen" w:hAnsi="Sylfaen"/>
          <w:sz w:val="24"/>
          <w:szCs w:val="24"/>
        </w:rPr>
        <w:t xml:space="preserve"> տեղեկություններ</w:t>
      </w:r>
      <w:r w:rsidR="00B34F58" w:rsidRPr="000257EB">
        <w:rPr>
          <w:rFonts w:ascii="Sylfaen" w:hAnsi="Sylfaen"/>
          <w:sz w:val="24"/>
          <w:szCs w:val="24"/>
        </w:rPr>
        <w:t>: Նշված տեղեկություններում փոփոխություններ կատարելիս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վերաբերյալ</w:t>
      </w:r>
      <w:r w:rsidR="00DC5014" w:rsidRPr="000257EB">
        <w:rPr>
          <w:rFonts w:ascii="Sylfaen" w:hAnsi="Sylfaen"/>
          <w:sz w:val="24"/>
          <w:szCs w:val="24"/>
        </w:rPr>
        <w:t xml:space="preserve"> տեղեկություններ</w:t>
      </w:r>
      <w:r w:rsidR="00B34F58" w:rsidRPr="000257EB">
        <w:rPr>
          <w:rFonts w:ascii="Sylfaen" w:hAnsi="Sylfaen"/>
          <w:sz w:val="24"/>
          <w:szCs w:val="24"/>
        </w:rPr>
        <w:t>:</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Նշված տեղեկությունների ներկայացումն իրականացվում է Եվրասիական տնտեսական հանձնաժողովի կոլեգիայի 2016 թվականի ապրիլի 12-ի թիվ 33 որոշմամբ հաստատված «</w:t>
      </w:r>
      <w:r w:rsidR="00DC5014" w:rsidRPr="000257EB">
        <w:rPr>
          <w:rFonts w:ascii="Sylfaen" w:hAnsi="Sylfaen"/>
          <w:sz w:val="24"/>
          <w:szCs w:val="24"/>
        </w:rPr>
        <w:t>Ֆ</w:t>
      </w:r>
      <w:r w:rsidRPr="000257EB">
        <w:rPr>
          <w:rFonts w:ascii="Sylfaen" w:hAnsi="Sylfaen"/>
          <w:sz w:val="24"/>
          <w:szCs w:val="24"/>
        </w:rPr>
        <w:t>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w:t>
      </w:r>
      <w:r w:rsidRPr="000257EB">
        <w:rPr>
          <w:rFonts w:ascii="Sylfaen" w:hAnsi="Sylfaen"/>
          <w:sz w:val="24"/>
          <w:szCs w:val="24"/>
        </w:rPr>
        <w:lastRenderedPageBreak/>
        <w:t xml:space="preserve">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համակարգի միջոցներով իրագործելիս տեղեկատվական փոխգործակցության կանոնակարգին (այսուհետ՝ Տեղեկատվական փոխգործակցության կանոնակարգ) համապատասխան: Ներկայացվող տեղեկությունների ձ</w:t>
      </w:r>
      <w:r w:rsidR="00495373">
        <w:rPr>
          <w:rFonts w:ascii="Sylfaen" w:hAnsi="Sylfaen"/>
          <w:sz w:val="24"/>
          <w:szCs w:val="24"/>
        </w:rPr>
        <w:t>և</w:t>
      </w:r>
      <w:r w:rsidRPr="000257EB">
        <w:rPr>
          <w:rFonts w:ascii="Sylfaen" w:hAnsi="Sylfaen"/>
          <w:sz w:val="24"/>
          <w:szCs w:val="24"/>
        </w:rPr>
        <w:t>աչափն ու կառուցվածքը պետք է համապատասխանեն Եվրասիական տնտեսական հանձնաժողովի կոլեգիայի 2016 թվականի ապրիլի 12-ի թիվ 33 որոշմամբ հաստատված «</w:t>
      </w:r>
      <w:r w:rsidR="00297517" w:rsidRPr="000257EB">
        <w:rPr>
          <w:rFonts w:ascii="Sylfaen" w:hAnsi="Sylfaen"/>
          <w:sz w:val="24"/>
          <w:szCs w:val="24"/>
        </w:rPr>
        <w:t>Ֆ</w:t>
      </w:r>
      <w:r w:rsidRPr="000257EB">
        <w:rPr>
          <w:rFonts w:ascii="Sylfaen" w:hAnsi="Sylfaen"/>
          <w:sz w:val="24"/>
          <w:szCs w:val="24"/>
        </w:rPr>
        <w:t>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495373">
        <w:rPr>
          <w:rFonts w:ascii="Sylfaen" w:hAnsi="Sylfaen"/>
          <w:sz w:val="24"/>
          <w:szCs w:val="24"/>
        </w:rPr>
        <w:t>և</w:t>
      </w:r>
      <w:r w:rsidRPr="000257EB">
        <w:rPr>
          <w:rFonts w:ascii="Sylfaen" w:hAnsi="Sylfaen"/>
          <w:sz w:val="24"/>
          <w:szCs w:val="24"/>
        </w:rPr>
        <w:t xml:space="preserve"> տեղեկությունների ձ</w:t>
      </w:r>
      <w:r w:rsidR="00495373">
        <w:rPr>
          <w:rFonts w:ascii="Sylfaen" w:hAnsi="Sylfaen"/>
          <w:sz w:val="24"/>
          <w:szCs w:val="24"/>
        </w:rPr>
        <w:t>և</w:t>
      </w:r>
      <w:r w:rsidRPr="000257EB">
        <w:rPr>
          <w:rFonts w:ascii="Sylfaen" w:hAnsi="Sylfaen"/>
          <w:sz w:val="24"/>
          <w:szCs w:val="24"/>
        </w:rPr>
        <w:t xml:space="preserve">աչափերի ու կառուցվածքների նկարագրությանը (այսուհետ՝ Էլեկտրոնային փաստաթղթերի </w:t>
      </w:r>
      <w:r w:rsidR="00495373">
        <w:rPr>
          <w:rFonts w:ascii="Sylfaen" w:hAnsi="Sylfaen"/>
          <w:sz w:val="24"/>
          <w:szCs w:val="24"/>
        </w:rPr>
        <w:t>և</w:t>
      </w:r>
      <w:r w:rsidRPr="000257EB">
        <w:rPr>
          <w:rFonts w:ascii="Sylfaen" w:hAnsi="Sylfaen"/>
          <w:sz w:val="24"/>
          <w:szCs w:val="24"/>
        </w:rPr>
        <w:t xml:space="preserve"> տեղեկությունների ձ</w:t>
      </w:r>
      <w:r w:rsidR="00495373">
        <w:rPr>
          <w:rFonts w:ascii="Sylfaen" w:hAnsi="Sylfaen"/>
          <w:sz w:val="24"/>
          <w:szCs w:val="24"/>
        </w:rPr>
        <w:t>և</w:t>
      </w:r>
      <w:r w:rsidRPr="000257EB">
        <w:rPr>
          <w:rFonts w:ascii="Sylfaen" w:hAnsi="Sylfaen"/>
          <w:sz w:val="24"/>
          <w:szCs w:val="24"/>
        </w:rPr>
        <w:t>աչափերի ու կառուցվածքների նկարագրություն):</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Ընդ որում</w:t>
      </w:r>
      <w:r w:rsidR="002326C8" w:rsidRPr="000257EB">
        <w:rPr>
          <w:rFonts w:ascii="Sylfaen" w:hAnsi="Sylfaen"/>
          <w:sz w:val="24"/>
          <w:szCs w:val="24"/>
        </w:rPr>
        <w:t>,</w:t>
      </w:r>
      <w:r w:rsidRPr="000257EB">
        <w:rPr>
          <w:rFonts w:ascii="Sylfaen" w:hAnsi="Sylfaen"/>
          <w:sz w:val="24"/>
          <w:szCs w:val="24"/>
        </w:rPr>
        <w:t xml:space="preserve"> կատարվում են ընդհանուր գործընթացի հետ</w:t>
      </w:r>
      <w:r w:rsidR="00495373">
        <w:rPr>
          <w:rFonts w:ascii="Sylfaen" w:hAnsi="Sylfaen"/>
          <w:sz w:val="24"/>
          <w:szCs w:val="24"/>
        </w:rPr>
        <w:t>և</w:t>
      </w:r>
      <w:r w:rsidRPr="000257EB">
        <w:rPr>
          <w:rFonts w:ascii="Sylfaen" w:hAnsi="Sylfaen"/>
          <w:sz w:val="24"/>
          <w:szCs w:val="24"/>
        </w:rPr>
        <w:t>յալ ընթացակարգերը՝</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w:t>
      </w:r>
      <w:r w:rsidR="00E80756" w:rsidRPr="000257EB">
        <w:rPr>
          <w:rFonts w:ascii="Sylfaen" w:hAnsi="Sylfaen"/>
          <w:sz w:val="24"/>
          <w:szCs w:val="24"/>
        </w:rPr>
        <w:t>-ի</w:t>
      </w:r>
      <w:r w:rsidRPr="000257EB">
        <w:rPr>
          <w:rFonts w:ascii="Sylfaen" w:hAnsi="Sylfaen"/>
          <w:sz w:val="24"/>
          <w:szCs w:val="24"/>
        </w:rPr>
        <w:t xml:space="preserve"> ժամանակավոր ներմուծումն ավարտելու մասին տեղեկությունների ներկայացում</w:t>
      </w:r>
      <w:r w:rsidR="00297517" w:rsidRPr="000257EB">
        <w:rPr>
          <w:rFonts w:ascii="Sylfaen" w:hAnsi="Sylfaen"/>
          <w:sz w:val="24"/>
          <w:szCs w:val="24"/>
        </w:rPr>
        <w:t>»</w:t>
      </w:r>
      <w:r w:rsidRPr="000257EB">
        <w:rPr>
          <w:rFonts w:ascii="Sylfaen" w:hAnsi="Sylfaen"/>
          <w:sz w:val="24"/>
          <w:szCs w:val="24"/>
        </w:rPr>
        <w:t xml:space="preserve"> (P.CP.03.PRC.001).</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w:t>
      </w:r>
      <w:r w:rsidR="00E80756" w:rsidRPr="000257EB">
        <w:rPr>
          <w:rFonts w:ascii="Sylfaen" w:hAnsi="Sylfaen"/>
          <w:sz w:val="24"/>
          <w:szCs w:val="24"/>
        </w:rPr>
        <w:t>-ի</w:t>
      </w:r>
      <w:r w:rsidRPr="000257EB">
        <w:rPr>
          <w:rFonts w:ascii="Sylfaen" w:hAnsi="Sylfaen"/>
          <w:sz w:val="24"/>
          <w:szCs w:val="24"/>
        </w:rPr>
        <w:t xml:space="preserve"> ժամանակավոր ներմուծումն ավարտելու մասին տեղեկություններում փոփոխությունների կատարում» (P.CP.03.PRC.002):</w:t>
      </w:r>
    </w:p>
    <w:p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16.</w:t>
      </w:r>
      <w:r w:rsidRPr="000257EB">
        <w:rPr>
          <w:rFonts w:ascii="Sylfaen" w:hAnsi="Sylfaen"/>
          <w:sz w:val="24"/>
          <w:szCs w:val="24"/>
        </w:rPr>
        <w:tab/>
      </w:r>
      <w:r w:rsidR="00B34F58" w:rsidRPr="000257EB">
        <w:rPr>
          <w:rFonts w:ascii="Sylfaen" w:hAnsi="Sylfaen"/>
          <w:sz w:val="24"/>
          <w:szCs w:val="24"/>
        </w:rPr>
        <w:t>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ընթացակարգերի խմբի բերված նկարագրությունը ներկայացված է 2-րդ նկարում:</w:t>
      </w:r>
    </w:p>
    <w:p w:rsidR="00A51178" w:rsidRPr="000257EB" w:rsidRDefault="00DA6803" w:rsidP="006D6A53">
      <w:pPr>
        <w:spacing w:after="160" w:line="360" w:lineRule="auto"/>
        <w:jc w:val="center"/>
        <w:rPr>
          <w:rFonts w:ascii="Sylfaen" w:hAnsi="Sylfaen"/>
        </w:rPr>
      </w:pPr>
      <w:r>
        <w:rPr>
          <w:rFonts w:ascii="Sylfaen" w:hAnsi="Sylfaen"/>
          <w:noProof/>
          <w:lang w:val="en-US" w:eastAsia="en-US" w:bidi="ar-SA"/>
        </w:rPr>
        <w:lastRenderedPageBreak/>
        <w:pict>
          <v:group id="_x0000_s1478" style="position:absolute;left:0;text-align:left;margin-left:116.6pt;margin-top:10.1pt;width:340.05pt;height:159pt;z-index:251850752" coordorigin="3750,1620" coordsize="6801,3180">
            <v:rect id="_x0000_s1101" style="position:absolute;left:3750;top:1620;width:1395;height:399;v-text-anchor:middle" stroked="f">
              <v:textbox inset="0,0,0,0">
                <w:txbxContent>
                  <w:p w:rsidR="00503059" w:rsidRPr="007354B5" w:rsidRDefault="00503059" w:rsidP="00B34F58">
                    <w:pPr>
                      <w:jc w:val="center"/>
                      <w:rPr>
                        <w:rFonts w:ascii="Sylfaen" w:hAnsi="Sylfaen"/>
                        <w:sz w:val="14"/>
                      </w:rPr>
                    </w:pPr>
                    <w:r w:rsidRPr="00FA1B63">
                      <w:rPr>
                        <w:rFonts w:ascii="Sylfaen" w:hAnsi="Sylfaen"/>
                        <w:sz w:val="14"/>
                        <w:szCs w:val="14"/>
                      </w:rPr>
                      <w:t>«Մասնակցություն</w:t>
                    </w:r>
                    <w:r>
                      <w:rPr>
                        <w:rFonts w:ascii="Sylfaen" w:hAnsi="Sylfaen"/>
                        <w:sz w:val="15"/>
                      </w:rPr>
                      <w:t>»</w:t>
                    </w:r>
                  </w:p>
                </w:txbxContent>
              </v:textbox>
            </v:rect>
            <v:rect id="_x0000_s1102" style="position:absolute;left:4280;top:2830;width:1440;height:333;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«Մասնակցություն»</w:t>
                    </w:r>
                  </w:p>
                </w:txbxContent>
              </v:textbox>
            </v:rect>
            <v:rect id="_x0000_s1103" style="position:absolute;left:7440;top:1731;width:1407;height:288;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«Մասնակցություն»</w:t>
                    </w:r>
                  </w:p>
                </w:txbxContent>
              </v:textbox>
            </v:rect>
            <v:rect id="_x0000_s1104" style="position:absolute;left:6990;top:2830;width:1350;height:333;v-text-anchor:middle" stroked="f">
              <v:textbox inset="0,0,0,0">
                <w:txbxContent>
                  <w:p w:rsidR="00503059" w:rsidRPr="007354B5" w:rsidRDefault="00503059" w:rsidP="00B34F58">
                    <w:pPr>
                      <w:jc w:val="center"/>
                      <w:rPr>
                        <w:rFonts w:ascii="Sylfaen" w:hAnsi="Sylfaen"/>
                        <w:sz w:val="14"/>
                      </w:rPr>
                    </w:pPr>
                    <w:r>
                      <w:rPr>
                        <w:rFonts w:ascii="Sylfaen" w:hAnsi="Sylfaen"/>
                        <w:sz w:val="15"/>
                      </w:rPr>
                      <w:t>«</w:t>
                    </w:r>
                    <w:r w:rsidRPr="00FA1B63">
                      <w:rPr>
                        <w:rFonts w:ascii="Sylfaen" w:hAnsi="Sylfaen"/>
                        <w:sz w:val="14"/>
                        <w:szCs w:val="14"/>
                      </w:rPr>
                      <w:t>Մասնակցություն»</w:t>
                    </w:r>
                  </w:p>
                </w:txbxContent>
              </v:textbox>
            </v:rect>
            <v:rect id="_x0000_s1105" style="position:absolute;left:4680;top:2220;width:3255;height:610;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ԱՕՏՄ-ի ժամանակավոր ներմուծումն ավարտելու մասին տեղեկությունների ներկայացում (P.CP.04.PRC.001)</w:t>
                    </w:r>
                  </w:p>
                </w:txbxContent>
              </v:textbox>
            </v:rect>
            <v:rect id="_x0000_s1106" style="position:absolute;left:4530;top:4171;width:3703;height:629;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ԱՕՏՄ-ի ժամանակավոր ներմուծումն ավարտելու մասին տեղեկություններում փոփոխությունների կատարում (P.CP.04.PRC.002)</w:t>
                    </w:r>
                  </w:p>
                </w:txbxContent>
              </v:textbox>
            </v:rect>
            <v:rect id="_x0000_s1108" style="position:absolute;left:8340;top:3262;width:2211;height:909;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ԱՕՏՄ-ի ժամանակավոր ներմուծման հսկողություն իրականացնող լիազորված մարմինը (P.CP.04.ACT.001)</w:t>
                    </w:r>
                  </w:p>
                </w:txbxContent>
              </v:textbox>
            </v:rect>
          </v:group>
        </w:pict>
      </w:r>
      <w:r>
        <w:rPr>
          <w:rFonts w:ascii="Sylfaen" w:hAnsi="Sylfaen"/>
          <w:noProof/>
          <w:lang w:val="en-US" w:eastAsia="en-US" w:bidi="ar-SA"/>
        </w:rPr>
        <w:pict>
          <v:rect id="_x0000_s1107" style="position:absolute;left:0;text-align:left;margin-left:23.45pt;margin-top:87.25pt;width:114.15pt;height:45.1pt;z-index:251848704;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ԱՕՏՄ-ի ժամանակավոր ներմուծման ավարտ իրականացնող լիազորված մարմինը (Р.СР.04.АСТ.002)</w:t>
                  </w:r>
                </w:p>
              </w:txbxContent>
            </v:textbox>
          </v:rect>
        </w:pict>
      </w:r>
      <w:r w:rsidR="00D2599B" w:rsidRPr="000257EB">
        <w:rPr>
          <w:rFonts w:ascii="Sylfaen" w:hAnsi="Sylfaen"/>
          <w:noProof/>
          <w:lang w:val="en-US" w:eastAsia="en-US" w:bidi="ar-SA"/>
        </w:rPr>
        <w:drawing>
          <wp:inline distT="0" distB="0" distL="0" distR="0" wp14:anchorId="5207DFEF" wp14:editId="1326B4EF">
            <wp:extent cx="5922645" cy="2009775"/>
            <wp:effectExtent l="19050" t="0" r="190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srcRect/>
                    <a:stretch>
                      <a:fillRect/>
                    </a:stretch>
                  </pic:blipFill>
                  <pic:spPr bwMode="auto">
                    <a:xfrm>
                      <a:off x="0" y="0"/>
                      <a:ext cx="5922645" cy="2009775"/>
                    </a:xfrm>
                    <a:prstGeom prst="rect">
                      <a:avLst/>
                    </a:prstGeom>
                    <a:noFill/>
                    <a:ln w="9525">
                      <a:noFill/>
                      <a:miter lim="800000"/>
                      <a:headEnd/>
                      <a:tailEnd/>
                    </a:ln>
                  </pic:spPr>
                </pic:pic>
              </a:graphicData>
            </a:graphic>
          </wp:inline>
        </w:drawing>
      </w:r>
    </w:p>
    <w:p w:rsidR="00A51178" w:rsidRPr="000257EB" w:rsidRDefault="00B34F58" w:rsidP="006D6A53">
      <w:pPr>
        <w:pStyle w:val="Picturecaption0"/>
        <w:shd w:val="clear" w:color="auto" w:fill="auto"/>
        <w:spacing w:after="160" w:line="360" w:lineRule="auto"/>
        <w:rPr>
          <w:rFonts w:ascii="Sylfaen" w:hAnsi="Sylfaen"/>
          <w:spacing w:val="-4"/>
          <w:sz w:val="20"/>
          <w:szCs w:val="20"/>
        </w:rPr>
      </w:pPr>
      <w:r w:rsidRPr="000257EB">
        <w:rPr>
          <w:rFonts w:ascii="Sylfaen" w:hAnsi="Sylfaen"/>
          <w:spacing w:val="-4"/>
          <w:sz w:val="20"/>
          <w:szCs w:val="20"/>
        </w:rPr>
        <w:t>Նկ. 2. ԱՕՏՄ</w:t>
      </w:r>
      <w:r w:rsidR="00F92B6F" w:rsidRPr="000257EB">
        <w:rPr>
          <w:rFonts w:ascii="Sylfaen" w:hAnsi="Sylfaen"/>
          <w:spacing w:val="-4"/>
          <w:sz w:val="20"/>
          <w:szCs w:val="20"/>
        </w:rPr>
        <w:t>-ի</w:t>
      </w:r>
      <w:r w:rsidRPr="000257EB">
        <w:rPr>
          <w:rFonts w:ascii="Sylfaen" w:hAnsi="Sylfaen"/>
          <w:spacing w:val="-4"/>
          <w:sz w:val="20"/>
          <w:szCs w:val="20"/>
        </w:rPr>
        <w:t xml:space="preserve"> ժամանակավոր ներմուծումն ավարտելու ընթացակարգերի խմբի ընդհանուր սխեմա</w:t>
      </w:r>
    </w:p>
    <w:p w:rsidR="00A51178" w:rsidRPr="000257EB" w:rsidRDefault="00A51178" w:rsidP="006D6A53">
      <w:pPr>
        <w:spacing w:after="160" w:line="360" w:lineRule="auto"/>
        <w:rPr>
          <w:rFonts w:ascii="Sylfaen" w:hAnsi="Sylfaen"/>
        </w:rPr>
      </w:pPr>
    </w:p>
    <w:p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17.</w:t>
      </w:r>
      <w:r w:rsidRPr="000257EB">
        <w:rPr>
          <w:rFonts w:ascii="Sylfaen" w:hAnsi="Sylfaen"/>
          <w:sz w:val="24"/>
          <w:szCs w:val="24"/>
        </w:rPr>
        <w:tab/>
      </w:r>
      <w:r w:rsidR="00B34F58" w:rsidRPr="000257EB">
        <w:rPr>
          <w:rFonts w:ascii="Sylfaen" w:hAnsi="Sylfaen"/>
          <w:sz w:val="24"/>
          <w:szCs w:val="24"/>
        </w:rPr>
        <w:t>ԱՕՏՄ</w:t>
      </w:r>
      <w:r w:rsidR="00E80756" w:rsidRPr="000257EB">
        <w:rPr>
          <w:rFonts w:ascii="Sylfaen" w:hAnsi="Sylfaen"/>
          <w:sz w:val="24"/>
          <w:szCs w:val="24"/>
        </w:rPr>
        <w:t>-ի</w:t>
      </w:r>
      <w:r w:rsidR="00B34F58" w:rsidRPr="000257EB">
        <w:rPr>
          <w:rFonts w:ascii="Sylfaen" w:hAnsi="Sylfaen"/>
          <w:sz w:val="24"/>
          <w:szCs w:val="24"/>
        </w:rPr>
        <w:t xml:space="preserve"> ժամանակավոր ներմուծումն ավարտելու ընթացակարգի խմբի մեջ մտնող ընդհանուր գործընթացի ընթացակարգերի ցանկը բերված է </w:t>
      </w:r>
      <w:r w:rsidR="00473570" w:rsidRPr="000257EB">
        <w:rPr>
          <w:rFonts w:ascii="Sylfaen" w:hAnsi="Sylfaen"/>
          <w:sz w:val="24"/>
          <w:szCs w:val="24"/>
        </w:rPr>
        <w:t>2-րդ ա</w:t>
      </w:r>
      <w:r w:rsidR="00B34F58" w:rsidRPr="000257EB">
        <w:rPr>
          <w:rFonts w:ascii="Sylfaen" w:hAnsi="Sylfaen"/>
          <w:sz w:val="24"/>
          <w:szCs w:val="24"/>
        </w:rPr>
        <w:t>ղյուսակ</w:t>
      </w:r>
      <w:r w:rsidR="00473570" w:rsidRPr="000257EB">
        <w:rPr>
          <w:rFonts w:ascii="Sylfaen" w:hAnsi="Sylfaen"/>
          <w:sz w:val="24"/>
          <w:szCs w:val="24"/>
        </w:rPr>
        <w:t>ում</w:t>
      </w:r>
      <w:r w:rsidR="00B34F58" w:rsidRPr="000257EB">
        <w:rPr>
          <w:rFonts w:ascii="Sylfaen" w:hAnsi="Sylfaen"/>
          <w:sz w:val="24"/>
          <w:szCs w:val="24"/>
        </w:rPr>
        <w:t>:</w:t>
      </w:r>
    </w:p>
    <w:p w:rsidR="00D43994" w:rsidRPr="000257EB" w:rsidRDefault="00D43994" w:rsidP="006D6A53">
      <w:pPr>
        <w:pStyle w:val="Bodytext20"/>
        <w:shd w:val="clear" w:color="auto" w:fill="auto"/>
        <w:spacing w:before="0" w:after="160" w:line="360" w:lineRule="auto"/>
        <w:ind w:firstLine="0"/>
        <w:rPr>
          <w:rFonts w:ascii="Sylfaen" w:hAnsi="Sylfaen"/>
          <w:sz w:val="24"/>
          <w:szCs w:val="24"/>
        </w:rPr>
      </w:pPr>
    </w:p>
    <w:p w:rsidR="00A51178" w:rsidRPr="000257EB" w:rsidRDefault="00B34F58" w:rsidP="006D6A53">
      <w:pPr>
        <w:pStyle w:val="Tablecaption0"/>
        <w:shd w:val="clear" w:color="auto" w:fill="auto"/>
        <w:spacing w:after="160" w:line="360" w:lineRule="auto"/>
        <w:ind w:right="140"/>
        <w:rPr>
          <w:rFonts w:ascii="Sylfaen" w:hAnsi="Sylfaen"/>
          <w:sz w:val="24"/>
          <w:szCs w:val="24"/>
        </w:rPr>
      </w:pPr>
      <w:r w:rsidRPr="000257EB">
        <w:rPr>
          <w:rFonts w:ascii="Sylfaen" w:hAnsi="Sylfaen"/>
          <w:sz w:val="24"/>
          <w:szCs w:val="24"/>
        </w:rPr>
        <w:t>Աղյուսակ 2</w:t>
      </w:r>
    </w:p>
    <w:p w:rsidR="00A51178" w:rsidRPr="000257EB" w:rsidRDefault="00B34F58" w:rsidP="006D6A53">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szCs w:val="24"/>
        </w:rPr>
        <w:t>ԱՕՏՄ</w:t>
      </w:r>
      <w:r w:rsidR="00E80756" w:rsidRPr="000257EB">
        <w:rPr>
          <w:rFonts w:ascii="Sylfaen" w:hAnsi="Sylfaen"/>
          <w:sz w:val="24"/>
          <w:szCs w:val="24"/>
        </w:rPr>
        <w:t>-ի</w:t>
      </w:r>
      <w:r w:rsidRPr="000257EB">
        <w:rPr>
          <w:rFonts w:ascii="Sylfaen" w:hAnsi="Sylfaen"/>
          <w:sz w:val="24"/>
          <w:szCs w:val="24"/>
        </w:rPr>
        <w:t xml:space="preserve"> ժամանակավոր ներմուծումն ավարտելու ընթացակարգի խմբի մեջ մտնող ընդհանուր գործընթացի ընթացակարգերի ցանկը</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1982"/>
        <w:gridCol w:w="3119"/>
        <w:gridCol w:w="4248"/>
      </w:tblGrid>
      <w:tr w:rsidR="00B34F58" w:rsidRPr="000257EB" w:rsidTr="00D43994">
        <w:trPr>
          <w:jc w:val="center"/>
        </w:trPr>
        <w:tc>
          <w:tcPr>
            <w:tcW w:w="1982"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D43994"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119"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4248" w:type="dxa"/>
            <w:tcBorders>
              <w:top w:val="single" w:sz="4" w:space="0" w:color="auto"/>
              <w:left w:val="single" w:sz="4" w:space="0" w:color="auto"/>
              <w:righ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B34F58" w:rsidRPr="000257EB" w:rsidTr="00D43994">
        <w:trPr>
          <w:jc w:val="center"/>
        </w:trPr>
        <w:tc>
          <w:tcPr>
            <w:tcW w:w="1982"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119"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4248" w:type="dxa"/>
            <w:tcBorders>
              <w:top w:val="single" w:sz="4" w:space="0" w:color="auto"/>
              <w:left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B34F58" w:rsidRPr="000257EB" w:rsidTr="00D43994">
        <w:trPr>
          <w:jc w:val="center"/>
        </w:trPr>
        <w:tc>
          <w:tcPr>
            <w:tcW w:w="1982"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P.CP.04.PRC.001</w:t>
            </w:r>
          </w:p>
        </w:tc>
        <w:tc>
          <w:tcPr>
            <w:tcW w:w="3119"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w:t>
            </w:r>
            <w:r w:rsidR="00E80756" w:rsidRPr="000257EB">
              <w:rPr>
                <w:rFonts w:ascii="Sylfaen" w:hAnsi="Sylfaen"/>
                <w:sz w:val="20"/>
                <w:szCs w:val="20"/>
              </w:rPr>
              <w:t>-ի</w:t>
            </w:r>
            <w:r w:rsidRPr="000257EB">
              <w:rPr>
                <w:rStyle w:val="Bodytext212pt"/>
                <w:rFonts w:ascii="Sylfaen" w:hAnsi="Sylfaen"/>
                <w:sz w:val="20"/>
                <w:szCs w:val="20"/>
              </w:rPr>
              <w:t xml:space="preserve"> ժամանակավոր ներմուծումն ավարտելու մասին տեղեկությունների ներկայացում</w:t>
            </w:r>
          </w:p>
        </w:tc>
        <w:tc>
          <w:tcPr>
            <w:tcW w:w="4248" w:type="dxa"/>
            <w:tcBorders>
              <w:top w:val="single" w:sz="4" w:space="0" w:color="auto"/>
              <w:left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 xml:space="preserve">ընթացակարգը նախատեսված է </w:t>
            </w:r>
            <w:r w:rsidR="00D41467" w:rsidRPr="000257EB">
              <w:rPr>
                <w:rStyle w:val="Bodytext212pt"/>
                <w:rFonts w:ascii="Sylfaen" w:hAnsi="Sylfaen"/>
                <w:sz w:val="20"/>
                <w:szCs w:val="20"/>
              </w:rPr>
              <w:t>ԱՕՏՄ</w:t>
            </w:r>
            <w:r w:rsidR="00E80756" w:rsidRPr="000257EB">
              <w:rPr>
                <w:rFonts w:ascii="Sylfaen" w:hAnsi="Sylfaen"/>
                <w:sz w:val="20"/>
                <w:szCs w:val="20"/>
              </w:rPr>
              <w:t>-ի</w:t>
            </w:r>
            <w:r w:rsidR="00D41467" w:rsidRPr="000257EB">
              <w:rPr>
                <w:rStyle w:val="Bodytext212pt"/>
                <w:rFonts w:ascii="Sylfaen" w:hAnsi="Sylfaen"/>
                <w:sz w:val="20"/>
                <w:szCs w:val="20"/>
              </w:rPr>
              <w:t xml:space="preserve"> ժամանակավոր ներմուծումն ավարտելու մասին տեղեկություններ</w:t>
            </w:r>
            <w:r w:rsidR="002326C8" w:rsidRPr="000257EB">
              <w:rPr>
                <w:rStyle w:val="Bodytext212pt"/>
                <w:rFonts w:ascii="Sylfaen" w:hAnsi="Sylfaen"/>
                <w:sz w:val="20"/>
                <w:szCs w:val="20"/>
              </w:rPr>
              <w:t>ն</w:t>
            </w:r>
            <w:r w:rsidR="00D41467" w:rsidRPr="000257EB">
              <w:rPr>
                <w:rStyle w:val="Bodytext212pt"/>
                <w:rFonts w:ascii="Sylfaen" w:hAnsi="Sylfaen"/>
                <w:sz w:val="20"/>
                <w:szCs w:val="20"/>
              </w:rPr>
              <w:t xml:space="preserve"> </w:t>
            </w:r>
            <w:r w:rsidRPr="000257EB">
              <w:rPr>
                <w:rStyle w:val="Bodytext212pt"/>
                <w:rFonts w:ascii="Sylfaen" w:hAnsi="Sylfaen"/>
                <w:sz w:val="20"/>
                <w:szCs w:val="20"/>
              </w:rPr>
              <w:t>ԱՕՏՄ</w:t>
            </w:r>
            <w:r w:rsidR="003F2B8A" w:rsidRPr="000257EB">
              <w:rPr>
                <w:rStyle w:val="Bodytext212pt"/>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w:t>
            </w:r>
          </w:p>
        </w:tc>
      </w:tr>
      <w:tr w:rsidR="00B34F58" w:rsidRPr="000257EB" w:rsidTr="00D43994">
        <w:trPr>
          <w:jc w:val="center"/>
        </w:trPr>
        <w:tc>
          <w:tcPr>
            <w:tcW w:w="1982"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P.CP.04.PRC.002</w:t>
            </w:r>
          </w:p>
        </w:tc>
        <w:tc>
          <w:tcPr>
            <w:tcW w:w="3119"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w:t>
            </w:r>
            <w:r w:rsidR="00E80756" w:rsidRPr="000257EB">
              <w:rPr>
                <w:rFonts w:ascii="Sylfaen" w:hAnsi="Sylfaen"/>
                <w:sz w:val="20"/>
                <w:szCs w:val="20"/>
              </w:rPr>
              <w:t>-ի</w:t>
            </w:r>
            <w:r w:rsidRPr="000257EB">
              <w:rPr>
                <w:rStyle w:val="Bodytext212pt"/>
                <w:rFonts w:ascii="Sylfaen" w:hAnsi="Sylfaen"/>
                <w:sz w:val="20"/>
                <w:szCs w:val="20"/>
              </w:rPr>
              <w:t xml:space="preserve"> ժամանակավոր ներմուծումն ավարտելու մասին տեղեկություններում փոփոխությունների կատարում </w:t>
            </w:r>
          </w:p>
        </w:tc>
        <w:tc>
          <w:tcPr>
            <w:tcW w:w="4248" w:type="dxa"/>
            <w:tcBorders>
              <w:top w:val="single" w:sz="4" w:space="0" w:color="auto"/>
              <w:left w:val="single" w:sz="4" w:space="0" w:color="auto"/>
              <w:bottom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ընթացակարգը նախատեսված է ԱՕՏՄ</w:t>
            </w:r>
            <w:r w:rsidR="00E80756" w:rsidRPr="000257EB">
              <w:rPr>
                <w:rFonts w:ascii="Sylfaen" w:hAnsi="Sylfaen"/>
                <w:sz w:val="20"/>
                <w:szCs w:val="20"/>
              </w:rPr>
              <w:t>-ի</w:t>
            </w:r>
            <w:r w:rsidRPr="000257EB">
              <w:rPr>
                <w:rStyle w:val="Bodytext212pt"/>
                <w:rFonts w:ascii="Sylfaen" w:hAnsi="Sylfaen"/>
                <w:sz w:val="20"/>
                <w:szCs w:val="20"/>
              </w:rPr>
              <w:t xml:space="preserve"> ժամանակավոր ներմուծումն ավարտելու մասին տեղեկություններում փոփոխություններ</w:t>
            </w:r>
            <w:r w:rsidR="002326C8" w:rsidRPr="000257EB">
              <w:rPr>
                <w:rStyle w:val="Bodytext212pt"/>
                <w:rFonts w:ascii="Sylfaen" w:hAnsi="Sylfaen"/>
                <w:sz w:val="20"/>
                <w:szCs w:val="20"/>
              </w:rPr>
              <w:t>ն</w:t>
            </w:r>
            <w:r w:rsidRPr="000257EB">
              <w:rPr>
                <w:rStyle w:val="Bodytext212pt"/>
                <w:rFonts w:ascii="Sylfaen" w:hAnsi="Sylfaen"/>
                <w:sz w:val="20"/>
                <w:szCs w:val="20"/>
              </w:rPr>
              <w:t xml:space="preserve"> ԱՕՏՄ</w:t>
            </w:r>
            <w:r w:rsidR="00E80756"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 </w:t>
            </w:r>
          </w:p>
        </w:tc>
      </w:tr>
    </w:tbl>
    <w:p w:rsidR="00A51178" w:rsidRPr="000257EB" w:rsidRDefault="00A51178" w:rsidP="006D6A53">
      <w:pPr>
        <w:spacing w:after="160" w:line="360" w:lineRule="auto"/>
        <w:rPr>
          <w:rFonts w:ascii="Sylfaen" w:hAnsi="Sylfaen"/>
        </w:rPr>
      </w:pPr>
    </w:p>
    <w:p w:rsidR="00A51178" w:rsidRPr="000257EB" w:rsidRDefault="00D43994" w:rsidP="006D6A5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5.</w:t>
      </w:r>
      <w:r w:rsidR="00B34F58" w:rsidRPr="000257EB">
        <w:rPr>
          <w:rFonts w:ascii="Sylfaen" w:hAnsi="Sylfaen"/>
          <w:sz w:val="24"/>
          <w:szCs w:val="24"/>
        </w:rPr>
        <w:t>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ժամկետը երկարաձգելու ընթացակարգերի խումբ</w:t>
      </w:r>
    </w:p>
    <w:p w:rsidR="00A51178" w:rsidRPr="000257EB" w:rsidRDefault="00D43994" w:rsidP="006D6A53">
      <w:pPr>
        <w:pStyle w:val="Bodytext20"/>
        <w:shd w:val="clear" w:color="auto" w:fill="auto"/>
        <w:tabs>
          <w:tab w:val="left" w:pos="1134"/>
        </w:tabs>
        <w:spacing w:before="0" w:after="160" w:line="336" w:lineRule="auto"/>
        <w:ind w:firstLine="567"/>
        <w:rPr>
          <w:rFonts w:ascii="Sylfaen" w:hAnsi="Sylfaen"/>
          <w:sz w:val="24"/>
          <w:szCs w:val="24"/>
        </w:rPr>
      </w:pPr>
      <w:r w:rsidRPr="000257EB">
        <w:rPr>
          <w:rFonts w:ascii="Sylfaen" w:hAnsi="Sylfaen"/>
          <w:spacing w:val="-4"/>
          <w:sz w:val="24"/>
          <w:szCs w:val="24"/>
        </w:rPr>
        <w:t>18.</w:t>
      </w:r>
      <w:r w:rsidRPr="000257EB">
        <w:rPr>
          <w:rFonts w:ascii="Sylfaen" w:hAnsi="Sylfaen"/>
          <w:spacing w:val="-4"/>
          <w:sz w:val="24"/>
          <w:szCs w:val="24"/>
        </w:rPr>
        <w:tab/>
      </w:r>
      <w:r w:rsidR="00B34F58" w:rsidRPr="000257EB">
        <w:rPr>
          <w:rFonts w:ascii="Sylfaen" w:hAnsi="Sylfaen"/>
          <w:spacing w:val="-4"/>
          <w:sz w:val="24"/>
          <w:szCs w:val="24"/>
        </w:rPr>
        <w:t>ԱՕՏՄ</w:t>
      </w:r>
      <w:r w:rsidR="00987C61" w:rsidRPr="000257EB">
        <w:rPr>
          <w:rFonts w:ascii="Sylfaen" w:hAnsi="Sylfaen"/>
          <w:spacing w:val="-4"/>
          <w:sz w:val="24"/>
          <w:szCs w:val="24"/>
        </w:rPr>
        <w:t>-ի</w:t>
      </w:r>
      <w:r w:rsidR="00B34F58" w:rsidRPr="000257EB">
        <w:rPr>
          <w:rFonts w:ascii="Sylfaen" w:hAnsi="Sylfaen"/>
          <w:spacing w:val="-4"/>
          <w:sz w:val="24"/>
          <w:szCs w:val="24"/>
        </w:rPr>
        <w:t xml:space="preserve"> ժամանակավոր ներմուծման ժամկետը երկարաձգելիս ԱՕՏՄ</w:t>
      </w:r>
      <w:r w:rsidR="00987C61" w:rsidRPr="000257EB">
        <w:rPr>
          <w:rFonts w:ascii="Sylfaen" w:hAnsi="Sylfaen"/>
          <w:spacing w:val="-4"/>
          <w:sz w:val="24"/>
          <w:szCs w:val="24"/>
        </w:rPr>
        <w:t>-ի</w:t>
      </w:r>
      <w:r w:rsidR="00B34F58" w:rsidRPr="000257EB">
        <w:rPr>
          <w:rFonts w:ascii="Sylfaen" w:hAnsi="Sylfaen"/>
          <w:spacing w:val="-4"/>
          <w:sz w:val="24"/>
          <w:szCs w:val="24"/>
        </w:rPr>
        <w:t xml:space="preserve"> ժամանակավոր ներմուծման</w:t>
      </w:r>
      <w:r w:rsidR="00B34F58" w:rsidRPr="000257EB">
        <w:rPr>
          <w:rFonts w:ascii="Sylfaen" w:hAnsi="Sylfaen"/>
          <w:sz w:val="24"/>
          <w:szCs w:val="24"/>
        </w:rPr>
        <w:t xml:space="preserve"> ժամկետը երկարաձգող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 մարմին է ներկայացնում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ժամկետի երկարաձգման մասին տեղեկությունները: Նշված տեղեկություններում փոփոխություններ կատարելիս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w:t>
      </w:r>
      <w:r w:rsidR="00D41467" w:rsidRPr="000257EB">
        <w:rPr>
          <w:rFonts w:ascii="Sylfaen" w:hAnsi="Sylfaen"/>
          <w:sz w:val="24"/>
          <w:szCs w:val="24"/>
        </w:rPr>
        <w:t>ա</w:t>
      </w:r>
      <w:r w:rsidR="00B34F58" w:rsidRPr="000257EB">
        <w:rPr>
          <w:rFonts w:ascii="Sylfaen" w:hAnsi="Sylfaen"/>
          <w:sz w:val="24"/>
          <w:szCs w:val="24"/>
        </w:rPr>
        <w:t xml:space="preserve">ն </w:t>
      </w:r>
      <w:r w:rsidR="00D41467" w:rsidRPr="000257EB">
        <w:rPr>
          <w:rFonts w:ascii="Sylfaen" w:hAnsi="Sylfaen"/>
          <w:sz w:val="24"/>
          <w:szCs w:val="24"/>
        </w:rPr>
        <w:t xml:space="preserve">ժամկետը երկարաձգող </w:t>
      </w:r>
      <w:r w:rsidR="00B34F58" w:rsidRPr="000257EB">
        <w:rPr>
          <w:rFonts w:ascii="Sylfaen" w:hAnsi="Sylfaen"/>
          <w:sz w:val="24"/>
          <w:szCs w:val="24"/>
        </w:rPr>
        <w:t>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w:t>
      </w:r>
      <w:r w:rsidR="00D41467" w:rsidRPr="000257EB">
        <w:rPr>
          <w:rFonts w:ascii="Sylfaen" w:hAnsi="Sylfaen"/>
          <w:sz w:val="24"/>
          <w:szCs w:val="24"/>
        </w:rPr>
        <w:t>ան ժամկետը</w:t>
      </w:r>
      <w:r w:rsidR="00B34F58" w:rsidRPr="000257EB">
        <w:rPr>
          <w:rFonts w:ascii="Sylfaen" w:hAnsi="Sylfaen"/>
          <w:sz w:val="24"/>
          <w:szCs w:val="24"/>
        </w:rPr>
        <w:t xml:space="preserve"> երկարաձգելու մասին փոփոխված տեղեկությունները:</w:t>
      </w:r>
    </w:p>
    <w:p w:rsidR="00A51178" w:rsidRPr="000257EB" w:rsidRDefault="00B34F58" w:rsidP="006D6A53">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szCs w:val="24"/>
        </w:rPr>
        <w:t>Ընդ որում</w:t>
      </w:r>
      <w:r w:rsidR="002326C8" w:rsidRPr="000257EB">
        <w:rPr>
          <w:rFonts w:ascii="Sylfaen" w:hAnsi="Sylfaen"/>
          <w:sz w:val="24"/>
          <w:szCs w:val="24"/>
        </w:rPr>
        <w:t>,</w:t>
      </w:r>
      <w:r w:rsidRPr="000257EB">
        <w:rPr>
          <w:rFonts w:ascii="Sylfaen" w:hAnsi="Sylfaen"/>
          <w:sz w:val="24"/>
          <w:szCs w:val="24"/>
        </w:rPr>
        <w:t xml:space="preserve"> կատարվում են ընդհանուր գործընթացի հետ</w:t>
      </w:r>
      <w:r w:rsidR="00495373">
        <w:rPr>
          <w:rFonts w:ascii="Sylfaen" w:hAnsi="Sylfaen"/>
          <w:sz w:val="24"/>
          <w:szCs w:val="24"/>
        </w:rPr>
        <w:t>և</w:t>
      </w:r>
      <w:r w:rsidRPr="000257EB">
        <w:rPr>
          <w:rFonts w:ascii="Sylfaen" w:hAnsi="Sylfaen"/>
          <w:sz w:val="24"/>
          <w:szCs w:val="24"/>
        </w:rPr>
        <w:t>յալ ընթացակարգերը՝</w:t>
      </w:r>
    </w:p>
    <w:p w:rsidR="00A51178" w:rsidRPr="000257EB" w:rsidRDefault="00B34F58" w:rsidP="006D6A53">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szCs w:val="24"/>
        </w:rPr>
        <w:t>«ԱՕՏՄ</w:t>
      </w:r>
      <w:r w:rsidR="00987C61" w:rsidRPr="000257EB">
        <w:rPr>
          <w:rFonts w:ascii="Sylfaen" w:hAnsi="Sylfaen"/>
          <w:sz w:val="24"/>
          <w:szCs w:val="24"/>
        </w:rPr>
        <w:t>-ի</w:t>
      </w:r>
      <w:r w:rsidRPr="000257EB">
        <w:rPr>
          <w:rFonts w:ascii="Sylfaen" w:hAnsi="Sylfaen"/>
          <w:sz w:val="24"/>
          <w:szCs w:val="24"/>
        </w:rPr>
        <w:t xml:space="preserve"> ժամանակավոր ներմուծման ժամկետի երկարաձգման մասին տեղեկությունների ներկայացում» (P.CP.0</w:t>
      </w:r>
      <w:r w:rsidR="00D41467" w:rsidRPr="000257EB">
        <w:rPr>
          <w:rFonts w:ascii="Sylfaen" w:hAnsi="Sylfaen"/>
          <w:sz w:val="24"/>
          <w:szCs w:val="24"/>
        </w:rPr>
        <w:t>4</w:t>
      </w:r>
      <w:r w:rsidRPr="000257EB">
        <w:rPr>
          <w:rFonts w:ascii="Sylfaen" w:hAnsi="Sylfaen"/>
          <w:sz w:val="24"/>
          <w:szCs w:val="24"/>
        </w:rPr>
        <w:t>.PRC.003).</w:t>
      </w:r>
    </w:p>
    <w:p w:rsidR="00A51178" w:rsidRPr="000257EB" w:rsidRDefault="00B34F58" w:rsidP="006D6A53">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szCs w:val="24"/>
        </w:rPr>
        <w:t>«ԱՕՏՄ</w:t>
      </w:r>
      <w:r w:rsidR="00987C61" w:rsidRPr="000257EB">
        <w:rPr>
          <w:rFonts w:ascii="Sylfaen" w:hAnsi="Sylfaen"/>
          <w:sz w:val="24"/>
          <w:szCs w:val="24"/>
        </w:rPr>
        <w:t>-ի</w:t>
      </w:r>
      <w:r w:rsidRPr="000257EB">
        <w:rPr>
          <w:rFonts w:ascii="Sylfaen" w:hAnsi="Sylfaen"/>
          <w:sz w:val="24"/>
          <w:szCs w:val="24"/>
        </w:rPr>
        <w:t xml:space="preserve"> ժամանակավոր ներմուծման ժամկետի երկարաձգման մասին տեղեկություններում փոփոխությունների կատարում» (P.CP.0</w:t>
      </w:r>
      <w:r w:rsidR="009B48B0" w:rsidRPr="000257EB">
        <w:rPr>
          <w:rFonts w:ascii="Sylfaen" w:hAnsi="Sylfaen"/>
          <w:sz w:val="24"/>
          <w:szCs w:val="24"/>
        </w:rPr>
        <w:t>4</w:t>
      </w:r>
      <w:r w:rsidRPr="000257EB">
        <w:rPr>
          <w:rFonts w:ascii="Sylfaen" w:hAnsi="Sylfaen"/>
          <w:sz w:val="24"/>
          <w:szCs w:val="24"/>
        </w:rPr>
        <w:t>.PRC.004):</w:t>
      </w:r>
    </w:p>
    <w:p w:rsidR="00A51178" w:rsidRPr="000257EB" w:rsidRDefault="00D43994" w:rsidP="006D6A53">
      <w:pPr>
        <w:pStyle w:val="Bodytext20"/>
        <w:shd w:val="clear" w:color="auto" w:fill="auto"/>
        <w:tabs>
          <w:tab w:val="left" w:pos="1134"/>
        </w:tabs>
        <w:spacing w:before="0" w:after="160" w:line="336" w:lineRule="auto"/>
        <w:ind w:firstLine="567"/>
        <w:rPr>
          <w:rFonts w:ascii="Sylfaen" w:hAnsi="Sylfaen"/>
          <w:sz w:val="24"/>
          <w:szCs w:val="24"/>
        </w:rPr>
      </w:pPr>
      <w:r w:rsidRPr="000257EB">
        <w:rPr>
          <w:rFonts w:ascii="Sylfaen" w:hAnsi="Sylfaen"/>
          <w:sz w:val="24"/>
          <w:szCs w:val="24"/>
        </w:rPr>
        <w:t>19.</w:t>
      </w:r>
      <w:r w:rsidRPr="000257EB">
        <w:rPr>
          <w:rFonts w:ascii="Sylfaen" w:hAnsi="Sylfaen"/>
          <w:sz w:val="24"/>
          <w:szCs w:val="24"/>
        </w:rPr>
        <w:tab/>
      </w:r>
      <w:r w:rsidR="00B34F58" w:rsidRPr="000257EB">
        <w:rPr>
          <w:rFonts w:ascii="Sylfaen" w:hAnsi="Sylfaen"/>
          <w:sz w:val="24"/>
          <w:szCs w:val="24"/>
        </w:rPr>
        <w:t>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ժամկետի երկարաձգման ընթացակարգերի խմբի բերված նկարագրությունը ներկայացված է 3-րդ նկարում:</w:t>
      </w:r>
    </w:p>
    <w:p w:rsidR="00A51178" w:rsidRPr="000257EB" w:rsidRDefault="00DA6803" w:rsidP="006D6A53">
      <w:pPr>
        <w:spacing w:after="160" w:line="360" w:lineRule="auto"/>
        <w:jc w:val="center"/>
        <w:rPr>
          <w:rFonts w:ascii="Sylfaen" w:hAnsi="Sylfaen"/>
        </w:rPr>
      </w:pPr>
      <w:r>
        <w:rPr>
          <w:rFonts w:ascii="Sylfaen" w:hAnsi="Sylfaen"/>
          <w:noProof/>
          <w:lang w:val="en-US" w:eastAsia="en-US" w:bidi="ar-SA"/>
        </w:rPr>
        <w:pict>
          <v:group id="_x0000_s1471" style="position:absolute;left:0;text-align:left;margin-left:10.85pt;margin-top:15.95pt;width:439.5pt;height:135pt;z-index:251785216" coordorigin="1635,11610" coordsize="8790,2700">
            <v:rect id="_x0000_s1135" style="position:absolute;left:3795;top:11610;width:1125;height:330;v-text-anchor:middle" stroked="f">
              <v:textbox inset="0,0,0,0">
                <w:txbxContent>
                  <w:p w:rsidR="00503059" w:rsidRPr="005D0B88" w:rsidRDefault="00503059" w:rsidP="005D0B88">
                    <w:pPr>
                      <w:jc w:val="center"/>
                      <w:rPr>
                        <w:rFonts w:ascii="Sylfaen" w:hAnsi="Sylfaen"/>
                        <w:sz w:val="12"/>
                        <w:szCs w:val="12"/>
                        <w:lang w:val="ru-RU"/>
                      </w:rPr>
                    </w:pPr>
                    <w:r w:rsidRPr="005D0B88">
                      <w:rPr>
                        <w:rFonts w:ascii="Sylfaen" w:hAnsi="Sylfaen"/>
                        <w:sz w:val="12"/>
                        <w:szCs w:val="12"/>
                        <w:lang w:val="ru-RU"/>
                      </w:rPr>
                      <w:t>«</w:t>
                    </w:r>
                    <w:r w:rsidRPr="005D0B88">
                      <w:rPr>
                        <w:rFonts w:ascii="Sylfaen" w:hAnsi="Sylfaen"/>
                        <w:sz w:val="12"/>
                        <w:szCs w:val="12"/>
                      </w:rPr>
                      <w:t>Մասնակցություն</w:t>
                    </w:r>
                    <w:r w:rsidRPr="005D0B88">
                      <w:rPr>
                        <w:rFonts w:ascii="Sylfaen" w:hAnsi="Sylfaen"/>
                        <w:sz w:val="12"/>
                        <w:szCs w:val="12"/>
                        <w:lang w:val="ru-RU"/>
                      </w:rPr>
                      <w:t>»</w:t>
                    </w:r>
                  </w:p>
                </w:txbxContent>
              </v:textbox>
            </v:rect>
            <v:rect id="_x0000_s1136" style="position:absolute;left:7275;top:11715;width:1215;height:225;v-text-anchor:middle" stroked="f">
              <v:textbox inset="0,0,0,0">
                <w:txbxContent>
                  <w:p w:rsidR="00503059" w:rsidRPr="005D0B88" w:rsidRDefault="00503059" w:rsidP="005D0B88">
                    <w:pPr>
                      <w:jc w:val="center"/>
                      <w:rPr>
                        <w:rFonts w:ascii="Sylfaen" w:hAnsi="Sylfaen"/>
                        <w:sz w:val="12"/>
                        <w:szCs w:val="12"/>
                        <w:lang w:val="ru-RU"/>
                      </w:rPr>
                    </w:pPr>
                    <w:r w:rsidRPr="00202DAD">
                      <w:rPr>
                        <w:rFonts w:ascii="Sylfaen" w:hAnsi="Sylfaen"/>
                        <w:sz w:val="9"/>
                        <w:szCs w:val="9"/>
                        <w:lang w:val="ru-RU"/>
                      </w:rPr>
                      <w:t>«</w:t>
                    </w:r>
                    <w:r w:rsidRPr="005D0B88">
                      <w:rPr>
                        <w:rFonts w:ascii="Sylfaen" w:hAnsi="Sylfaen"/>
                        <w:sz w:val="12"/>
                        <w:szCs w:val="12"/>
                      </w:rPr>
                      <w:t>Մասնակցություն</w:t>
                    </w:r>
                    <w:r w:rsidRPr="005D0B88">
                      <w:rPr>
                        <w:rFonts w:ascii="Sylfaen" w:hAnsi="Sylfaen"/>
                        <w:sz w:val="12"/>
                        <w:szCs w:val="12"/>
                        <w:lang w:val="ru-RU"/>
                      </w:rPr>
                      <w:t>»</w:t>
                    </w:r>
                  </w:p>
                  <w:p w:rsidR="00503059" w:rsidRPr="005D0B88" w:rsidRDefault="00503059" w:rsidP="005D0B88">
                    <w:pPr>
                      <w:jc w:val="center"/>
                      <w:rPr>
                        <w:sz w:val="12"/>
                        <w:szCs w:val="12"/>
                      </w:rPr>
                    </w:pPr>
                  </w:p>
                </w:txbxContent>
              </v:textbox>
            </v:rect>
            <v:rect id="_x0000_s1137" style="position:absolute;left:6938;top:12645;width:1237;height:293;v-text-anchor:middle" stroked="f">
              <v:textbox inset="0,0,0,0">
                <w:txbxContent>
                  <w:p w:rsidR="00503059" w:rsidRPr="005D0B88" w:rsidRDefault="00503059" w:rsidP="005D0B88">
                    <w:pPr>
                      <w:jc w:val="center"/>
                      <w:rPr>
                        <w:rFonts w:ascii="Sylfaen" w:hAnsi="Sylfaen"/>
                        <w:sz w:val="12"/>
                        <w:szCs w:val="12"/>
                        <w:lang w:val="ru-RU"/>
                      </w:rPr>
                    </w:pPr>
                    <w:r w:rsidRPr="00202DAD">
                      <w:rPr>
                        <w:rFonts w:ascii="Sylfaen" w:hAnsi="Sylfaen"/>
                        <w:sz w:val="9"/>
                        <w:szCs w:val="9"/>
                        <w:lang w:val="ru-RU"/>
                      </w:rPr>
                      <w:t>«</w:t>
                    </w:r>
                    <w:r w:rsidRPr="005D0B88">
                      <w:rPr>
                        <w:rFonts w:ascii="Sylfaen" w:hAnsi="Sylfaen"/>
                        <w:sz w:val="12"/>
                        <w:szCs w:val="12"/>
                      </w:rPr>
                      <w:t>Մասնակցություն</w:t>
                    </w:r>
                    <w:r w:rsidRPr="005D0B88">
                      <w:rPr>
                        <w:rFonts w:ascii="Sylfaen" w:hAnsi="Sylfaen"/>
                        <w:sz w:val="12"/>
                        <w:szCs w:val="12"/>
                        <w:lang w:val="ru-RU"/>
                      </w:rPr>
                      <w:t>»</w:t>
                    </w:r>
                  </w:p>
                </w:txbxContent>
              </v:textbox>
            </v:rect>
            <v:rect id="_x0000_s1138" style="position:absolute;left:4050;top:12645;width:1170;height:300;v-text-anchor:middle" stroked="f">
              <v:textbox inset="0,0,0,0">
                <w:txbxContent>
                  <w:p w:rsidR="00503059" w:rsidRPr="005D0B88" w:rsidRDefault="00503059" w:rsidP="005D0B88">
                    <w:pPr>
                      <w:jc w:val="center"/>
                      <w:rPr>
                        <w:rFonts w:ascii="Sylfaen" w:hAnsi="Sylfaen"/>
                        <w:sz w:val="12"/>
                        <w:szCs w:val="12"/>
                        <w:lang w:val="ru-RU"/>
                      </w:rPr>
                    </w:pPr>
                    <w:r w:rsidRPr="005D0B88">
                      <w:rPr>
                        <w:rFonts w:ascii="Sylfaen" w:hAnsi="Sylfaen"/>
                        <w:sz w:val="12"/>
                        <w:szCs w:val="12"/>
                        <w:lang w:val="ru-RU"/>
                      </w:rPr>
                      <w:t>«</w:t>
                    </w:r>
                    <w:r w:rsidRPr="005D0B88">
                      <w:rPr>
                        <w:rFonts w:ascii="Sylfaen" w:hAnsi="Sylfaen"/>
                        <w:sz w:val="12"/>
                        <w:szCs w:val="12"/>
                      </w:rPr>
                      <w:t>Մասնակցություն</w:t>
                    </w:r>
                    <w:r w:rsidRPr="005D0B88">
                      <w:rPr>
                        <w:rFonts w:ascii="Sylfaen" w:hAnsi="Sylfaen"/>
                        <w:sz w:val="12"/>
                        <w:szCs w:val="12"/>
                        <w:lang w:val="ru-RU"/>
                      </w:rPr>
                      <w:t>»</w:t>
                    </w:r>
                  </w:p>
                </w:txbxContent>
              </v:textbox>
            </v:rect>
            <v:rect id="_x0000_s1139" style="position:absolute;left:4920;top:12135;width:2250;height:600" stroked="f">
              <v:textbox inset="0,0,0,0">
                <w:txbxContent>
                  <w:p w:rsidR="00503059" w:rsidRPr="00202DAD" w:rsidRDefault="00503059" w:rsidP="00BF6A4A">
                    <w:pPr>
                      <w:jc w:val="center"/>
                      <w:rPr>
                        <w:rFonts w:ascii="Sylfaen" w:hAnsi="Sylfaen"/>
                        <w:sz w:val="12"/>
                        <w:szCs w:val="12"/>
                        <w:lang w:val="ru-RU"/>
                      </w:rPr>
                    </w:pPr>
                    <w:r w:rsidRPr="00202DAD">
                      <w:rPr>
                        <w:rFonts w:ascii="Sylfaen" w:hAnsi="Sylfaen"/>
                        <w:sz w:val="12"/>
                        <w:szCs w:val="12"/>
                      </w:rPr>
                      <w:t>ԱՕՏՄ-ի ժամանակավոր ներմուծման ժամկետի երկարաձգման մասին տեղեկությունների ներկայացում</w:t>
                    </w:r>
                    <w:r w:rsidRPr="00202DAD">
                      <w:rPr>
                        <w:rFonts w:ascii="Sylfaen" w:hAnsi="Sylfaen"/>
                        <w:sz w:val="12"/>
                        <w:szCs w:val="12"/>
                        <w:lang w:val="ru-RU"/>
                      </w:rPr>
                      <w:t xml:space="preserve"> (P.CP.04.PRC</w:t>
                    </w:r>
                    <w:r w:rsidRPr="00202DAD">
                      <w:rPr>
                        <w:rFonts w:ascii="Sylfaen" w:hAnsi="Sylfaen"/>
                        <w:sz w:val="12"/>
                        <w:szCs w:val="12"/>
                      </w:rPr>
                      <w:t>.</w:t>
                    </w:r>
                    <w:r w:rsidRPr="00202DAD">
                      <w:rPr>
                        <w:rFonts w:ascii="Sylfaen" w:hAnsi="Sylfaen"/>
                        <w:sz w:val="12"/>
                        <w:szCs w:val="12"/>
                        <w:lang w:val="ru-RU"/>
                      </w:rPr>
                      <w:t>003)</w:t>
                    </w:r>
                  </w:p>
                </w:txbxContent>
              </v:textbox>
            </v:rect>
            <v:rect id="_x0000_s1141" style="position:absolute;left:1635;top:13095;width:2415;height:900" stroked="f">
              <v:textbox inset="0,0,0,0">
                <w:txbxContent>
                  <w:p w:rsidR="00503059" w:rsidRPr="005D0B88" w:rsidRDefault="00503059" w:rsidP="00BF6A4A">
                    <w:pPr>
                      <w:jc w:val="center"/>
                      <w:rPr>
                        <w:rFonts w:ascii="Sylfaen" w:hAnsi="Sylfaen"/>
                        <w:sz w:val="12"/>
                        <w:szCs w:val="12"/>
                        <w:lang w:val="ru-RU"/>
                      </w:rPr>
                    </w:pPr>
                    <w:r w:rsidRPr="005D0B88">
                      <w:rPr>
                        <w:rFonts w:ascii="Sylfaen" w:hAnsi="Sylfaen"/>
                        <w:sz w:val="12"/>
                        <w:szCs w:val="12"/>
                      </w:rPr>
                      <w:t>ԱՕՏՄ-ի ժամանակավոր ներմուծման ժամկետը երկարաձգող լիազորված մարմին</w:t>
                    </w:r>
                    <w:r w:rsidRPr="005D0B88">
                      <w:rPr>
                        <w:rFonts w:ascii="Sylfaen" w:hAnsi="Sylfaen"/>
                        <w:sz w:val="12"/>
                        <w:szCs w:val="12"/>
                        <w:lang w:val="ru-RU"/>
                      </w:rPr>
                      <w:t xml:space="preserve"> (P.CP.04.PRC003)</w:t>
                    </w:r>
                  </w:p>
                </w:txbxContent>
              </v:textbox>
            </v:rect>
            <v:rect id="_x0000_s1142" style="position:absolute;left:8175;top:13095;width:2250;height:810" stroked="f">
              <v:textbox inset="0,0,0,0">
                <w:txbxContent>
                  <w:p w:rsidR="00503059" w:rsidRPr="005D0B88" w:rsidRDefault="00503059" w:rsidP="00BF6A4A">
                    <w:pPr>
                      <w:jc w:val="center"/>
                      <w:rPr>
                        <w:rFonts w:ascii="Sylfaen" w:hAnsi="Sylfaen"/>
                        <w:sz w:val="14"/>
                        <w:szCs w:val="14"/>
                        <w:lang w:val="ru-RU"/>
                      </w:rPr>
                    </w:pPr>
                    <w:r w:rsidRPr="005D0B88">
                      <w:rPr>
                        <w:rFonts w:ascii="Sylfaen" w:hAnsi="Sylfaen"/>
                        <w:sz w:val="14"/>
                        <w:szCs w:val="14"/>
                      </w:rPr>
                      <w:t>ԱՕՏՄ-ի ժամանակավոր ներմուծման հսկողություն իրականացնող լիազորված մարմին</w:t>
                    </w:r>
                    <w:r w:rsidRPr="005D0B88">
                      <w:rPr>
                        <w:rFonts w:ascii="Sylfaen" w:hAnsi="Sylfaen"/>
                        <w:sz w:val="14"/>
                        <w:szCs w:val="14"/>
                        <w:lang w:val="ru-RU"/>
                      </w:rPr>
                      <w:t xml:space="preserve"> (P.CP.04.</w:t>
                    </w:r>
                    <w:r w:rsidRPr="005D0B88">
                      <w:rPr>
                        <w:rFonts w:ascii="Sylfaen" w:hAnsi="Sylfaen"/>
                        <w:sz w:val="14"/>
                        <w:szCs w:val="14"/>
                        <w:lang w:val="en-US"/>
                      </w:rPr>
                      <w:t>ACT</w:t>
                    </w:r>
                    <w:r w:rsidRPr="005D0B88">
                      <w:rPr>
                        <w:rFonts w:ascii="Sylfaen" w:hAnsi="Sylfaen"/>
                        <w:sz w:val="14"/>
                        <w:szCs w:val="14"/>
                        <w:lang w:val="ru-RU"/>
                      </w:rPr>
                      <w:t>.001)</w:t>
                    </w:r>
                  </w:p>
                </w:txbxContent>
              </v:textbox>
            </v:rect>
            <v:rect id="_x0000_s1143" style="position:absolute;left:4155;top:13838;width:3915;height:472" stroked="f">
              <v:textbox inset="0,0,0,0">
                <w:txbxContent>
                  <w:p w:rsidR="00503059" w:rsidRPr="00202DAD" w:rsidRDefault="00503059" w:rsidP="005D0B88">
                    <w:pPr>
                      <w:jc w:val="center"/>
                      <w:rPr>
                        <w:rFonts w:ascii="Sylfaen" w:hAnsi="Sylfaen"/>
                        <w:sz w:val="12"/>
                        <w:szCs w:val="12"/>
                        <w:lang w:val="ru-RU"/>
                      </w:rPr>
                    </w:pPr>
                    <w:r w:rsidRPr="00202DAD">
                      <w:rPr>
                        <w:rFonts w:ascii="Sylfaen" w:hAnsi="Sylfaen"/>
                        <w:sz w:val="12"/>
                        <w:szCs w:val="12"/>
                      </w:rPr>
                      <w:t>ԱՕՏՄ-ի ժամանակավոր ներմուծման ժամկետի երկարաձգման մասին տեղեկություններում փոփոխությունների կատարում</w:t>
                    </w:r>
                    <w:r>
                      <w:rPr>
                        <w:rFonts w:ascii="Sylfaen" w:hAnsi="Sylfaen"/>
                        <w:sz w:val="12"/>
                        <w:szCs w:val="12"/>
                        <w:lang w:val="ru-RU"/>
                      </w:rPr>
                      <w:t xml:space="preserve"> (P.CP.04.PRC</w:t>
                    </w:r>
                    <w:r>
                      <w:rPr>
                        <w:rFonts w:ascii="Sylfaen" w:hAnsi="Sylfaen"/>
                        <w:sz w:val="12"/>
                        <w:szCs w:val="12"/>
                      </w:rPr>
                      <w:t>.</w:t>
                    </w:r>
                    <w:r>
                      <w:rPr>
                        <w:rFonts w:ascii="Sylfaen" w:hAnsi="Sylfaen"/>
                        <w:sz w:val="12"/>
                        <w:szCs w:val="12"/>
                        <w:lang w:val="ru-RU"/>
                      </w:rPr>
                      <w:t>00</w:t>
                    </w:r>
                    <w:r>
                      <w:rPr>
                        <w:rFonts w:ascii="Sylfaen" w:hAnsi="Sylfaen"/>
                        <w:sz w:val="12"/>
                        <w:szCs w:val="12"/>
                      </w:rPr>
                      <w:t>4</w:t>
                    </w:r>
                    <w:r w:rsidRPr="00202DAD">
                      <w:rPr>
                        <w:rFonts w:ascii="Sylfaen" w:hAnsi="Sylfaen"/>
                        <w:sz w:val="12"/>
                        <w:szCs w:val="12"/>
                        <w:lang w:val="ru-RU"/>
                      </w:rPr>
                      <w:t>)</w:t>
                    </w:r>
                  </w:p>
                </w:txbxContent>
              </v:textbox>
            </v:rect>
          </v:group>
        </w:pict>
      </w:r>
      <w:r w:rsidR="00D2599B" w:rsidRPr="000257EB">
        <w:rPr>
          <w:rFonts w:ascii="Sylfaen" w:hAnsi="Sylfaen"/>
          <w:noProof/>
          <w:lang w:val="en-US" w:eastAsia="en-US" w:bidi="ar-SA"/>
        </w:rPr>
        <w:drawing>
          <wp:inline distT="0" distB="0" distL="0" distR="0" wp14:anchorId="43C350EC" wp14:editId="370456DC">
            <wp:extent cx="5975350" cy="1892300"/>
            <wp:effectExtent l="19050" t="0" r="635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cstate="print"/>
                    <a:srcRect/>
                    <a:stretch>
                      <a:fillRect/>
                    </a:stretch>
                  </pic:blipFill>
                  <pic:spPr bwMode="auto">
                    <a:xfrm>
                      <a:off x="0" y="0"/>
                      <a:ext cx="5975350" cy="1892300"/>
                    </a:xfrm>
                    <a:prstGeom prst="rect">
                      <a:avLst/>
                    </a:prstGeom>
                    <a:noFill/>
                    <a:ln w="9525">
                      <a:noFill/>
                      <a:miter lim="800000"/>
                      <a:headEnd/>
                      <a:tailEnd/>
                    </a:ln>
                  </pic:spPr>
                </pic:pic>
              </a:graphicData>
            </a:graphic>
          </wp:inline>
        </w:drawing>
      </w:r>
    </w:p>
    <w:p w:rsidR="00A51178" w:rsidRPr="000257EB" w:rsidRDefault="00B34F58" w:rsidP="006D6A53">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3. ԱՕՏՄ</w:t>
      </w:r>
      <w:r w:rsidR="00987C61" w:rsidRPr="000257EB">
        <w:rPr>
          <w:rFonts w:ascii="Sylfaen" w:hAnsi="Sylfaen"/>
          <w:sz w:val="20"/>
          <w:szCs w:val="20"/>
        </w:rPr>
        <w:t>-ի</w:t>
      </w:r>
      <w:r w:rsidRPr="000257EB">
        <w:rPr>
          <w:rFonts w:ascii="Sylfaen" w:hAnsi="Sylfaen"/>
          <w:sz w:val="20"/>
          <w:szCs w:val="20"/>
        </w:rPr>
        <w:t xml:space="preserve"> ժամանակավոր ներմուծման ժամկետի երկարաձգման ընթացակարգերի խմբի ընդհանուր սխեմա</w:t>
      </w:r>
    </w:p>
    <w:p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20.</w:t>
      </w:r>
      <w:r w:rsidRPr="000257EB">
        <w:rPr>
          <w:rFonts w:ascii="Sylfaen" w:hAnsi="Sylfaen"/>
          <w:sz w:val="24"/>
          <w:szCs w:val="24"/>
        </w:rPr>
        <w:tab/>
      </w:r>
      <w:r w:rsidR="00B34F58" w:rsidRPr="000257EB">
        <w:rPr>
          <w:rFonts w:ascii="Sylfaen" w:hAnsi="Sylfaen"/>
          <w:sz w:val="24"/>
          <w:szCs w:val="24"/>
        </w:rPr>
        <w:t>ԱՕՏՄ</w:t>
      </w:r>
      <w:r w:rsidR="00987C61" w:rsidRPr="000257EB">
        <w:rPr>
          <w:rFonts w:ascii="Sylfaen" w:hAnsi="Sylfaen"/>
          <w:sz w:val="24"/>
          <w:szCs w:val="24"/>
        </w:rPr>
        <w:t>-ի</w:t>
      </w:r>
      <w:r w:rsidR="00B34F58" w:rsidRPr="000257EB">
        <w:rPr>
          <w:rFonts w:ascii="Sylfaen" w:hAnsi="Sylfaen"/>
          <w:sz w:val="24"/>
          <w:szCs w:val="24"/>
        </w:rPr>
        <w:t xml:space="preserve"> ժամանակավոր ներմուծման ժամկետի երկարաձգման ընթացակարգերի խմբի մեջ մտնող ընդհանուր գործընթացի ընթացակարգերի ցանկը բերված է 3-րդ աղյուսակում:</w:t>
      </w:r>
    </w:p>
    <w:p w:rsidR="00D43994" w:rsidRPr="000257EB" w:rsidRDefault="00D43994" w:rsidP="006D6A53">
      <w:pPr>
        <w:pStyle w:val="Bodytext20"/>
        <w:shd w:val="clear" w:color="auto" w:fill="auto"/>
        <w:spacing w:before="0" w:after="160" w:line="360" w:lineRule="auto"/>
        <w:ind w:firstLine="142"/>
        <w:rPr>
          <w:rFonts w:ascii="Sylfaen" w:hAnsi="Sylfaen"/>
          <w:sz w:val="24"/>
          <w:szCs w:val="24"/>
        </w:rPr>
      </w:pPr>
    </w:p>
    <w:p w:rsidR="00A51178" w:rsidRPr="000257EB" w:rsidRDefault="00B34F58" w:rsidP="006D6A53">
      <w:pPr>
        <w:pStyle w:val="Bodytext20"/>
        <w:shd w:val="clear" w:color="auto" w:fill="auto"/>
        <w:spacing w:before="0" w:after="160" w:line="360" w:lineRule="auto"/>
        <w:ind w:right="140" w:firstLine="0"/>
        <w:jc w:val="right"/>
        <w:rPr>
          <w:rFonts w:ascii="Sylfaen" w:hAnsi="Sylfaen"/>
          <w:sz w:val="24"/>
          <w:szCs w:val="24"/>
        </w:rPr>
      </w:pPr>
      <w:r w:rsidRPr="000257EB">
        <w:rPr>
          <w:rFonts w:ascii="Sylfaen" w:hAnsi="Sylfaen"/>
          <w:sz w:val="24"/>
          <w:szCs w:val="24"/>
        </w:rPr>
        <w:t>Աղյուսակ 3</w:t>
      </w:r>
    </w:p>
    <w:p w:rsidR="00A51178" w:rsidRPr="000257EB" w:rsidRDefault="00B34F58" w:rsidP="006D6A53">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szCs w:val="24"/>
        </w:rPr>
        <w:t>ԱՕՏՄ</w:t>
      </w:r>
      <w:r w:rsidR="00987C61" w:rsidRPr="000257EB">
        <w:rPr>
          <w:rFonts w:ascii="Sylfaen" w:hAnsi="Sylfaen"/>
          <w:sz w:val="24"/>
          <w:szCs w:val="24"/>
        </w:rPr>
        <w:t>-ի</w:t>
      </w:r>
      <w:r w:rsidRPr="000257EB">
        <w:rPr>
          <w:rFonts w:ascii="Sylfaen" w:hAnsi="Sylfaen"/>
          <w:sz w:val="24"/>
          <w:szCs w:val="24"/>
        </w:rPr>
        <w:t xml:space="preserve"> ժամանակավոր ներմուծման ժամկետի երկարաձգման ընթացակարգերի խմբի մեջ մտնող ընդհանուր գործընթացի ընթացակարգերի ցանկը</w:t>
      </w:r>
    </w:p>
    <w:tbl>
      <w:tblPr>
        <w:tblOverlap w:val="never"/>
        <w:tblW w:w="9375" w:type="dxa"/>
        <w:jc w:val="center"/>
        <w:tblLayout w:type="fixed"/>
        <w:tblCellMar>
          <w:left w:w="10" w:type="dxa"/>
          <w:right w:w="10" w:type="dxa"/>
        </w:tblCellMar>
        <w:tblLook w:val="0000" w:firstRow="0" w:lastRow="0" w:firstColumn="0" w:lastColumn="0" w:noHBand="0" w:noVBand="0"/>
      </w:tblPr>
      <w:tblGrid>
        <w:gridCol w:w="1995"/>
        <w:gridCol w:w="3260"/>
        <w:gridCol w:w="4120"/>
      </w:tblGrid>
      <w:tr w:rsidR="00B34F58" w:rsidRPr="000257EB" w:rsidTr="00D43994">
        <w:trPr>
          <w:jc w:val="center"/>
        </w:trPr>
        <w:tc>
          <w:tcPr>
            <w:tcW w:w="1995"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D43994"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260"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4120" w:type="dxa"/>
            <w:tcBorders>
              <w:top w:val="single" w:sz="4" w:space="0" w:color="auto"/>
              <w:left w:val="single" w:sz="4" w:space="0" w:color="auto"/>
              <w:righ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B34F58" w:rsidRPr="000257EB" w:rsidTr="00D43994">
        <w:trPr>
          <w:jc w:val="center"/>
        </w:trPr>
        <w:tc>
          <w:tcPr>
            <w:tcW w:w="1995"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4120" w:type="dxa"/>
            <w:tcBorders>
              <w:top w:val="single" w:sz="4" w:space="0" w:color="auto"/>
              <w:left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b/>
                <w:bCs/>
                <w:sz w:val="20"/>
                <w:szCs w:val="20"/>
              </w:rPr>
            </w:pPr>
            <w:r w:rsidRPr="000257EB">
              <w:rPr>
                <w:rStyle w:val="Bodytext212pt"/>
                <w:rFonts w:ascii="Sylfaen" w:hAnsi="Sylfaen"/>
                <w:sz w:val="20"/>
                <w:szCs w:val="20"/>
              </w:rPr>
              <w:t>3</w:t>
            </w:r>
          </w:p>
        </w:tc>
      </w:tr>
      <w:tr w:rsidR="00B34F58" w:rsidRPr="000257EB" w:rsidTr="00D43994">
        <w:trPr>
          <w:jc w:val="center"/>
        </w:trPr>
        <w:tc>
          <w:tcPr>
            <w:tcW w:w="1995"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P.CP.04.PRC.003</w:t>
            </w:r>
          </w:p>
        </w:tc>
        <w:tc>
          <w:tcPr>
            <w:tcW w:w="3260"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ժամկետի երկարաձգման մասին տեղեկությունների ներկայացում</w:t>
            </w:r>
          </w:p>
        </w:tc>
        <w:tc>
          <w:tcPr>
            <w:tcW w:w="4120" w:type="dxa"/>
            <w:tcBorders>
              <w:top w:val="single" w:sz="4" w:space="0" w:color="auto"/>
              <w:left w:val="single" w:sz="4" w:space="0" w:color="auto"/>
              <w:bottom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 xml:space="preserve">ընթացակարգը նախատեսված է </w:t>
            </w:r>
            <w:r w:rsidR="00473570" w:rsidRPr="000257EB">
              <w:rPr>
                <w:rStyle w:val="Bodytext212pt"/>
                <w:rFonts w:ascii="Sylfaen" w:hAnsi="Sylfaen"/>
                <w:sz w:val="20"/>
                <w:szCs w:val="20"/>
              </w:rPr>
              <w:t>ԱՕՏՄ</w:t>
            </w:r>
            <w:r w:rsidR="00D342CB" w:rsidRPr="000257EB">
              <w:rPr>
                <w:rFonts w:ascii="Sylfaen" w:hAnsi="Sylfaen"/>
                <w:sz w:val="20"/>
                <w:szCs w:val="20"/>
              </w:rPr>
              <w:t>-ի</w:t>
            </w:r>
            <w:r w:rsidR="00473570" w:rsidRPr="000257EB">
              <w:rPr>
                <w:rStyle w:val="Bodytext212pt"/>
                <w:rFonts w:ascii="Sylfaen" w:hAnsi="Sylfaen"/>
                <w:sz w:val="20"/>
                <w:szCs w:val="20"/>
              </w:rPr>
              <w:t xml:space="preserve"> ժամանակավոր ներմուծման ժամկետի</w:t>
            </w:r>
            <w:r w:rsidR="0042771A" w:rsidRPr="000257EB">
              <w:rPr>
                <w:rStyle w:val="Bodytext212pt"/>
                <w:rFonts w:ascii="Sylfaen" w:hAnsi="Sylfaen"/>
                <w:sz w:val="20"/>
                <w:szCs w:val="20"/>
              </w:rPr>
              <w:t xml:space="preserve"> </w:t>
            </w:r>
            <w:r w:rsidR="00473570" w:rsidRPr="000257EB">
              <w:rPr>
                <w:rStyle w:val="Bodytext212pt"/>
                <w:rFonts w:ascii="Sylfaen" w:hAnsi="Sylfaen"/>
                <w:sz w:val="20"/>
                <w:szCs w:val="20"/>
              </w:rPr>
              <w:t>երկարաձգման մասին տեղեկություններ</w:t>
            </w:r>
            <w:r w:rsidR="00C95E26" w:rsidRPr="000257EB">
              <w:rPr>
                <w:rStyle w:val="Bodytext212pt"/>
                <w:rFonts w:ascii="Sylfaen" w:hAnsi="Sylfaen"/>
                <w:sz w:val="20"/>
                <w:szCs w:val="20"/>
              </w:rPr>
              <w:t>ն</w:t>
            </w:r>
            <w:r w:rsidR="00473570" w:rsidRPr="000257EB">
              <w:rPr>
                <w:rStyle w:val="Bodytext212pt"/>
                <w:rFonts w:ascii="Sylfaen" w:hAnsi="Sylfaen"/>
                <w:sz w:val="20"/>
                <w:szCs w:val="20"/>
              </w:rPr>
              <w:t xml:space="preserve"> </w:t>
            </w:r>
            <w:r w:rsidRPr="000257EB">
              <w:rPr>
                <w:rStyle w:val="Bodytext212pt"/>
                <w:rFonts w:ascii="Sylfaen" w:hAnsi="Sylfaen"/>
                <w:sz w:val="20"/>
                <w:szCs w:val="20"/>
              </w:rPr>
              <w:t>ԱՕՏՄ</w:t>
            </w:r>
            <w:r w:rsidR="003F2B8A" w:rsidRPr="000257EB">
              <w:rPr>
                <w:rStyle w:val="Bodytext212pt"/>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w:t>
            </w:r>
          </w:p>
        </w:tc>
      </w:tr>
      <w:tr w:rsidR="00B34F58" w:rsidRPr="000257EB" w:rsidTr="00D43994">
        <w:trPr>
          <w:jc w:val="center"/>
        </w:trPr>
        <w:tc>
          <w:tcPr>
            <w:tcW w:w="1995"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P.CP.04.PRC.004</w:t>
            </w:r>
          </w:p>
        </w:tc>
        <w:tc>
          <w:tcPr>
            <w:tcW w:w="3260"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ժամկետի երկարաձգման մասին տեղեկություններում փոփոխությունների կատարում</w:t>
            </w:r>
          </w:p>
        </w:tc>
        <w:tc>
          <w:tcPr>
            <w:tcW w:w="4120" w:type="dxa"/>
            <w:tcBorders>
              <w:top w:val="single" w:sz="4" w:space="0" w:color="auto"/>
              <w:left w:val="single" w:sz="4" w:space="0" w:color="auto"/>
              <w:bottom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left"/>
              <w:rPr>
                <w:rFonts w:ascii="Sylfaen" w:hAnsi="Sylfaen"/>
                <w:b/>
                <w:bCs/>
                <w:sz w:val="20"/>
                <w:szCs w:val="20"/>
              </w:rPr>
            </w:pPr>
            <w:r w:rsidRPr="000257EB">
              <w:rPr>
                <w:rStyle w:val="Bodytext212pt"/>
                <w:rFonts w:ascii="Sylfaen" w:hAnsi="Sylfaen"/>
                <w:sz w:val="20"/>
                <w:szCs w:val="20"/>
              </w:rPr>
              <w:t>ընթացակարգը նախատեսված է 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երկարաձգման մասին տեղեկություններում </w:t>
            </w:r>
            <w:r w:rsidR="00473570" w:rsidRPr="000257EB">
              <w:rPr>
                <w:rStyle w:val="Bodytext212pt"/>
                <w:rFonts w:ascii="Sylfaen" w:hAnsi="Sylfaen"/>
                <w:sz w:val="20"/>
                <w:szCs w:val="20"/>
              </w:rPr>
              <w:t xml:space="preserve">կատարված </w:t>
            </w:r>
            <w:r w:rsidRPr="000257EB">
              <w:rPr>
                <w:rStyle w:val="Bodytext212pt"/>
                <w:rFonts w:ascii="Sylfaen" w:hAnsi="Sylfaen"/>
                <w:sz w:val="20"/>
                <w:szCs w:val="20"/>
              </w:rPr>
              <w:t>փոփոխություններ</w:t>
            </w:r>
            <w:r w:rsidR="00C95E26" w:rsidRPr="000257EB">
              <w:rPr>
                <w:rStyle w:val="Bodytext212pt"/>
                <w:rFonts w:ascii="Sylfaen" w:hAnsi="Sylfaen"/>
                <w:sz w:val="20"/>
                <w:szCs w:val="20"/>
              </w:rPr>
              <w:t>ն</w:t>
            </w:r>
            <w:r w:rsidRPr="000257EB">
              <w:rPr>
                <w:rStyle w:val="Bodytext212pt"/>
                <w:rFonts w:ascii="Sylfaen" w:hAnsi="Sylfaen"/>
                <w:sz w:val="20"/>
                <w:szCs w:val="20"/>
              </w:rPr>
              <w:t xml:space="preserve"> 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w:t>
            </w:r>
          </w:p>
        </w:tc>
      </w:tr>
    </w:tbl>
    <w:p w:rsidR="00A51178" w:rsidRPr="000257EB" w:rsidRDefault="00A51178" w:rsidP="006D6A53">
      <w:pPr>
        <w:spacing w:after="160" w:line="360" w:lineRule="auto"/>
        <w:rPr>
          <w:rFonts w:ascii="Sylfaen" w:hAnsi="Sylfaen"/>
        </w:rPr>
      </w:pPr>
    </w:p>
    <w:p w:rsidR="00A51178" w:rsidRPr="000257EB" w:rsidRDefault="00B34F58" w:rsidP="00FA303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6. ԱՕՏՄ-ն մաքսային հսկողության տակ չգտնվող ճանաչելու ընթացակարգերի խումբ</w:t>
      </w:r>
    </w:p>
    <w:p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21.</w:t>
      </w:r>
      <w:r w:rsidRPr="000257EB">
        <w:rPr>
          <w:rFonts w:ascii="Sylfaen" w:hAnsi="Sylfaen"/>
          <w:sz w:val="24"/>
          <w:szCs w:val="24"/>
        </w:rPr>
        <w:tab/>
      </w:r>
      <w:r w:rsidR="00B34F58" w:rsidRPr="000257EB">
        <w:rPr>
          <w:rFonts w:ascii="Sylfaen" w:hAnsi="Sylfaen"/>
          <w:sz w:val="24"/>
          <w:szCs w:val="24"/>
        </w:rPr>
        <w:t>ԱՕՏՄ-ն մաքսային հսկողության տակ չգտնվող ճանաչելիս ԱՕՏՄ-ն մաքսային հսկողության տակ չգտնվող ճանաչող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ԱՕՏՄ</w:t>
      </w:r>
      <w:r w:rsidR="00D342CB"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ԱՕՏՄ-ն մաքսային հսկողության տակ չգտնվող ճանաչելու մասին տեղեկությունները: Նշված տեղեկություններում փոփոխություններ կատարելիս ԱՕՏՄ-ն մաքսային հսկողության տակ չգտնվող </w:t>
      </w:r>
      <w:r w:rsidR="00B34F58" w:rsidRPr="000257EB">
        <w:rPr>
          <w:rFonts w:ascii="Sylfaen" w:hAnsi="Sylfaen"/>
          <w:sz w:val="24"/>
          <w:szCs w:val="24"/>
        </w:rPr>
        <w:lastRenderedPageBreak/>
        <w:t>ճանաչող լիազորված մարմինը ձ</w:t>
      </w:r>
      <w:r w:rsidR="00495373">
        <w:rPr>
          <w:rFonts w:ascii="Sylfaen" w:hAnsi="Sylfaen"/>
          <w:sz w:val="24"/>
          <w:szCs w:val="24"/>
        </w:rPr>
        <w:t>և</w:t>
      </w:r>
      <w:r w:rsidR="00B34F58" w:rsidRPr="000257EB">
        <w:rPr>
          <w:rFonts w:ascii="Sylfaen" w:hAnsi="Sylfaen"/>
          <w:sz w:val="24"/>
          <w:szCs w:val="24"/>
        </w:rPr>
        <w:t xml:space="preserve">ավորում </w:t>
      </w:r>
      <w:r w:rsidR="00495373">
        <w:rPr>
          <w:rFonts w:ascii="Sylfaen" w:hAnsi="Sylfaen"/>
          <w:sz w:val="24"/>
          <w:szCs w:val="24"/>
        </w:rPr>
        <w:t>և</w:t>
      </w:r>
      <w:r w:rsidR="00B34F58" w:rsidRPr="000257EB">
        <w:rPr>
          <w:rFonts w:ascii="Sylfaen" w:hAnsi="Sylfaen"/>
          <w:sz w:val="24"/>
          <w:szCs w:val="24"/>
        </w:rPr>
        <w:t xml:space="preserve"> </w:t>
      </w:r>
      <w:r w:rsidR="00D342CB" w:rsidRPr="000257EB">
        <w:rPr>
          <w:rFonts w:ascii="Sylfaen" w:hAnsi="Sylfaen"/>
          <w:sz w:val="24"/>
          <w:szCs w:val="24"/>
        </w:rPr>
        <w:t>ԱՕ</w:t>
      </w:r>
      <w:r w:rsidR="00B34F58" w:rsidRPr="000257EB">
        <w:rPr>
          <w:rFonts w:ascii="Sylfaen" w:hAnsi="Sylfaen"/>
          <w:sz w:val="24"/>
          <w:szCs w:val="24"/>
        </w:rPr>
        <w:t>ՏՄ</w:t>
      </w:r>
      <w:r w:rsidR="00D342CB" w:rsidRPr="000257EB">
        <w:rPr>
          <w:rFonts w:ascii="Sylfaen" w:hAnsi="Sylfaen"/>
          <w:sz w:val="24"/>
          <w:szCs w:val="24"/>
        </w:rPr>
        <w:t>-ի</w:t>
      </w:r>
      <w:r w:rsidR="00B34F58" w:rsidRPr="000257EB">
        <w:rPr>
          <w:rFonts w:ascii="Sylfaen" w:hAnsi="Sylfaen"/>
          <w:sz w:val="24"/>
          <w:szCs w:val="24"/>
        </w:rPr>
        <w:t xml:space="preserve"> ժամանակավոր ներմուծման հսկողություն իրականացնող լիազորված մարմին է ներկայացնում ԱՕՏՄ-ն մաքսային հսկողության տակ չգտնվող ճանաչելու մասին փոփոխված տեղեկությունները:</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Ընդ որում, կատարվում են ընդհանուր գործընթացի հետ</w:t>
      </w:r>
      <w:r w:rsidR="00495373">
        <w:rPr>
          <w:rFonts w:ascii="Sylfaen" w:hAnsi="Sylfaen"/>
          <w:sz w:val="24"/>
          <w:szCs w:val="24"/>
        </w:rPr>
        <w:t>և</w:t>
      </w:r>
      <w:r w:rsidRPr="000257EB">
        <w:rPr>
          <w:rFonts w:ascii="Sylfaen" w:hAnsi="Sylfaen"/>
          <w:sz w:val="24"/>
          <w:szCs w:val="24"/>
        </w:rPr>
        <w:t>յալ ընթացակարգերը՝ «ԱՕՏՄ-ն մաքսային հսկողության տակ չգտնվող ճանաչելու մասին տեղեկությունների ներկայացում» (P.CP.0</w:t>
      </w:r>
      <w:r w:rsidR="00921FDB" w:rsidRPr="000257EB">
        <w:rPr>
          <w:rFonts w:ascii="Sylfaen" w:hAnsi="Sylfaen"/>
          <w:sz w:val="24"/>
          <w:szCs w:val="24"/>
        </w:rPr>
        <w:t>4</w:t>
      </w:r>
      <w:r w:rsidRPr="000257EB">
        <w:rPr>
          <w:rFonts w:ascii="Sylfaen" w:hAnsi="Sylfaen"/>
          <w:sz w:val="24"/>
          <w:szCs w:val="24"/>
        </w:rPr>
        <w:t>.PRC.005).</w:t>
      </w:r>
    </w:p>
    <w:p w:rsidR="00A51178" w:rsidRPr="000257EB" w:rsidRDefault="00B34F58" w:rsidP="006D6A53">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տեղեկություններում փոփոխությունների կատարում» (P.CP.0</w:t>
      </w:r>
      <w:r w:rsidR="00921FDB" w:rsidRPr="000257EB">
        <w:rPr>
          <w:rFonts w:ascii="Sylfaen" w:hAnsi="Sylfaen"/>
          <w:sz w:val="24"/>
          <w:szCs w:val="24"/>
        </w:rPr>
        <w:t>4</w:t>
      </w:r>
      <w:r w:rsidRPr="000257EB">
        <w:rPr>
          <w:rFonts w:ascii="Sylfaen" w:hAnsi="Sylfaen"/>
          <w:sz w:val="24"/>
          <w:szCs w:val="24"/>
        </w:rPr>
        <w:t>.PRC.006):</w:t>
      </w:r>
    </w:p>
    <w:p w:rsidR="00A51178"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22.</w:t>
      </w:r>
      <w:r w:rsidRPr="000257EB">
        <w:rPr>
          <w:rFonts w:ascii="Sylfaen" w:hAnsi="Sylfaen"/>
          <w:sz w:val="24"/>
          <w:szCs w:val="24"/>
        </w:rPr>
        <w:tab/>
      </w:r>
      <w:r w:rsidR="00B34F58" w:rsidRPr="000257EB">
        <w:rPr>
          <w:rFonts w:ascii="Sylfaen" w:hAnsi="Sylfaen"/>
          <w:sz w:val="24"/>
          <w:szCs w:val="24"/>
        </w:rPr>
        <w:t>ԱՕՏՄ-ն մաքսային հսկողության տակ չգտնվող ճանաչելու ընթացակարգերի խմբի բերված նկարագրությունը ներկայացված է 4-րդ նկարում:</w:t>
      </w:r>
    </w:p>
    <w:p w:rsidR="00A51178" w:rsidRPr="000257EB" w:rsidRDefault="00DA6803" w:rsidP="006D6A53">
      <w:pPr>
        <w:spacing w:after="160" w:line="360" w:lineRule="auto"/>
        <w:jc w:val="center"/>
        <w:rPr>
          <w:rFonts w:ascii="Sylfaen" w:hAnsi="Sylfaen"/>
        </w:rPr>
      </w:pPr>
      <w:r>
        <w:rPr>
          <w:rFonts w:ascii="Sylfaen" w:hAnsi="Sylfaen"/>
          <w:noProof/>
          <w:lang w:val="en-US" w:eastAsia="en-US" w:bidi="ar-SA"/>
        </w:rPr>
        <w:pict>
          <v:group id="_x0000_s1556" style="position:absolute;left:0;text-align:left;margin-left:4.1pt;margin-top:10.55pt;width:452.6pt;height:147.4pt;z-index:251793408" coordorigin="1500,7484" coordsize="9052,2948">
            <v:rect id="_x0000_s1119" style="position:absolute;left:3708;top:7484;width:1440;height:288;v-text-anchor:middle" stroked="f">
              <v:textbox inset="0,0,0,0">
                <w:txbxContent>
                  <w:p w:rsidR="00503059" w:rsidRPr="007354B5" w:rsidRDefault="00503059" w:rsidP="00B34F58">
                    <w:pPr>
                      <w:jc w:val="center"/>
                      <w:rPr>
                        <w:rFonts w:ascii="Sylfaen" w:hAnsi="Sylfaen"/>
                        <w:sz w:val="14"/>
                      </w:rPr>
                    </w:pPr>
                    <w:r>
                      <w:rPr>
                        <w:rFonts w:ascii="Sylfaen" w:hAnsi="Sylfaen"/>
                        <w:sz w:val="15"/>
                      </w:rPr>
                      <w:t>«Մասնակցություն»</w:t>
                    </w:r>
                  </w:p>
                </w:txbxContent>
              </v:textbox>
            </v:rect>
            <v:rect id="_x0000_s1120" style="position:absolute;left:6955;top:7484;width:1655;height:288;v-text-anchor:middle" stroked="f">
              <v:textbox inset="0,0,0,0">
                <w:txbxContent>
                  <w:p w:rsidR="00503059" w:rsidRPr="007354B5" w:rsidRDefault="00503059" w:rsidP="00B34F58">
                    <w:pPr>
                      <w:jc w:val="center"/>
                      <w:rPr>
                        <w:rFonts w:ascii="Sylfaen" w:hAnsi="Sylfaen"/>
                        <w:sz w:val="14"/>
                      </w:rPr>
                    </w:pPr>
                    <w:r>
                      <w:rPr>
                        <w:rFonts w:ascii="Sylfaen" w:hAnsi="Sylfaen"/>
                        <w:sz w:val="15"/>
                      </w:rPr>
                      <w:t>«Մասնակցություն»</w:t>
                    </w:r>
                  </w:p>
                </w:txbxContent>
              </v:textbox>
            </v:rect>
            <v:rect id="_x0000_s1121" style="position:absolute;left:3922;top:8580;width:1117;height:182;v-text-anchor:middle" wrapcoords="-393 0 -393 20400 21600 20400 21600 0 -393 0" stroked="f">
              <v:textbox style="mso-next-textbox:#_x0000_s1121" inset="0,0,0,0">
                <w:txbxContent>
                  <w:p w:rsidR="00503059" w:rsidRPr="007354B5" w:rsidRDefault="00503059" w:rsidP="00B34F58">
                    <w:pPr>
                      <w:jc w:val="center"/>
                      <w:rPr>
                        <w:rFonts w:ascii="Sylfaen" w:hAnsi="Sylfaen"/>
                        <w:sz w:val="14"/>
                      </w:rPr>
                    </w:pPr>
                    <w:r>
                      <w:rPr>
                        <w:rFonts w:ascii="Sylfaen" w:hAnsi="Sylfaen"/>
                        <w:sz w:val="15"/>
                      </w:rPr>
                      <w:t>«</w:t>
                    </w:r>
                    <w:r w:rsidRPr="00FA1B63">
                      <w:rPr>
                        <w:rFonts w:ascii="Sylfaen" w:hAnsi="Sylfaen"/>
                        <w:sz w:val="12"/>
                        <w:szCs w:val="12"/>
                      </w:rPr>
                      <w:t>Մասնակցություն</w:t>
                    </w:r>
                    <w:r>
                      <w:rPr>
                        <w:rFonts w:ascii="Sylfaen" w:hAnsi="Sylfaen"/>
                        <w:sz w:val="15"/>
                      </w:rPr>
                      <w:t>»</w:t>
                    </w:r>
                  </w:p>
                </w:txbxContent>
              </v:textbox>
            </v:rect>
            <v:rect id="_x0000_s1122" style="position:absolute;left:6705;top:8580;width:1155;height:182;v-text-anchor:middle" stroked="f">
              <v:textbox inset="0,0,0,0">
                <w:txbxContent>
                  <w:p w:rsidR="00503059" w:rsidRPr="007354B5" w:rsidRDefault="00503059" w:rsidP="00B34F58">
                    <w:pPr>
                      <w:jc w:val="center"/>
                      <w:rPr>
                        <w:rFonts w:ascii="Sylfaen" w:hAnsi="Sylfaen"/>
                        <w:sz w:val="14"/>
                      </w:rPr>
                    </w:pPr>
                    <w:r>
                      <w:rPr>
                        <w:rFonts w:ascii="Sylfaen" w:hAnsi="Sylfaen"/>
                        <w:sz w:val="15"/>
                      </w:rPr>
                      <w:t>«</w:t>
                    </w:r>
                    <w:r w:rsidRPr="00FA1B63">
                      <w:rPr>
                        <w:rFonts w:ascii="Sylfaen" w:hAnsi="Sylfaen"/>
                        <w:sz w:val="12"/>
                        <w:szCs w:val="12"/>
                      </w:rPr>
                      <w:t>Մասնակցություն»</w:t>
                    </w:r>
                  </w:p>
                </w:txbxContent>
              </v:textbox>
            </v:rect>
            <v:rect id="_x0000_s1123" style="position:absolute;left:4215;top:8027;width:3540;height:628;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ԱՕՏՄ-ն մաքսային հսկողության տակ չգտնվող ճանաչելու մասին տեղեկությունների ներկայացում (P.CP.04.PRC.005).</w:t>
                    </w:r>
                  </w:p>
                </w:txbxContent>
              </v:textbox>
            </v:rect>
            <v:rect id="_x0000_s1124" style="position:absolute;left:3922;top:9712;width:3744;height:720;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ԱՕՏՄ-ն մաքսային հսկողության տակ չգտնվող ճանաչելու մասին տեղեկություններում փոփոխությունների կատարում (P.CP.04.PRC.006)</w:t>
                    </w:r>
                  </w:p>
                </w:txbxContent>
              </v:textbox>
            </v:rect>
            <v:rect id="_x0000_s1125" style="position:absolute;left:8025;top:8938;width:2527;height:1152;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ԱՕՏՄ-ի ժամանակավոր ներմուծման հսկողություն իրականացնող լիազորված մարմին (P.CP.04.ACT.001)</w:t>
                    </w:r>
                  </w:p>
                </w:txbxContent>
              </v:textbox>
            </v:rect>
            <v:rect id="_x0000_s1126" style="position:absolute;left:1500;top:8938;width:2050;height:1296;v-text-anchor:middle" stroked="f">
              <v:textbox inset="0,0,0,0">
                <w:txbxContent>
                  <w:p w:rsidR="00503059" w:rsidRPr="00FA1B63" w:rsidRDefault="00503059" w:rsidP="00B34F58">
                    <w:pPr>
                      <w:jc w:val="center"/>
                      <w:rPr>
                        <w:rFonts w:ascii="Sylfaen" w:hAnsi="Sylfaen"/>
                        <w:sz w:val="14"/>
                        <w:szCs w:val="14"/>
                      </w:rPr>
                    </w:pPr>
                    <w:r w:rsidRPr="00FA1B63">
                      <w:rPr>
                        <w:rFonts w:ascii="Sylfaen" w:hAnsi="Sylfaen"/>
                        <w:sz w:val="14"/>
                        <w:szCs w:val="14"/>
                      </w:rPr>
                      <w:t>ԱՕՏՄ-ն մաքսային հսկողության տակ չգտնվող ճանաչումն իրականացնող լիազորված մարմին (Р.СР.04.АСТ.004)</w:t>
                    </w:r>
                  </w:p>
                </w:txbxContent>
              </v:textbox>
            </v:rect>
          </v:group>
        </w:pict>
      </w:r>
      <w:r w:rsidR="00D2599B" w:rsidRPr="000257EB">
        <w:rPr>
          <w:rFonts w:ascii="Sylfaen" w:hAnsi="Sylfaen"/>
          <w:noProof/>
          <w:lang w:val="en-US" w:eastAsia="en-US" w:bidi="ar-SA"/>
        </w:rPr>
        <w:drawing>
          <wp:inline distT="0" distB="0" distL="0" distR="0" wp14:anchorId="24DAF1A2" wp14:editId="7E74A525">
            <wp:extent cx="5964555" cy="1988185"/>
            <wp:effectExtent l="1905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2" cstate="print"/>
                    <a:srcRect/>
                    <a:stretch>
                      <a:fillRect/>
                    </a:stretch>
                  </pic:blipFill>
                  <pic:spPr bwMode="auto">
                    <a:xfrm>
                      <a:off x="0" y="0"/>
                      <a:ext cx="5964555" cy="1988185"/>
                    </a:xfrm>
                    <a:prstGeom prst="rect">
                      <a:avLst/>
                    </a:prstGeom>
                    <a:noFill/>
                    <a:ln w="9525">
                      <a:noFill/>
                      <a:miter lim="800000"/>
                      <a:headEnd/>
                      <a:tailEnd/>
                    </a:ln>
                  </pic:spPr>
                </pic:pic>
              </a:graphicData>
            </a:graphic>
          </wp:inline>
        </w:drawing>
      </w:r>
    </w:p>
    <w:p w:rsidR="00A51178" w:rsidRPr="000257EB" w:rsidRDefault="00B34F58" w:rsidP="006D6A53">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4. ԱՕՏՄ-ն մաքսային հսկողության տակ չգտնվող ճանաչելու ընթացակարգերի խմբի ընդհանուր սխեմա</w:t>
      </w:r>
    </w:p>
    <w:p w:rsidR="00A51178" w:rsidRPr="000257EB" w:rsidRDefault="00A51178" w:rsidP="006D6A53">
      <w:pPr>
        <w:spacing w:after="160" w:line="360" w:lineRule="auto"/>
        <w:rPr>
          <w:rFonts w:ascii="Sylfaen" w:hAnsi="Sylfaen"/>
        </w:rPr>
      </w:pPr>
    </w:p>
    <w:p w:rsidR="00D43994" w:rsidRPr="000257EB" w:rsidRDefault="00D43994" w:rsidP="006D6A5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23.</w:t>
      </w:r>
      <w:r w:rsidRPr="000257EB">
        <w:rPr>
          <w:rFonts w:ascii="Sylfaen" w:hAnsi="Sylfaen"/>
          <w:sz w:val="24"/>
          <w:szCs w:val="24"/>
        </w:rPr>
        <w:tab/>
      </w:r>
      <w:r w:rsidR="00B34F58" w:rsidRPr="000257EB">
        <w:rPr>
          <w:rFonts w:ascii="Sylfaen" w:hAnsi="Sylfaen"/>
          <w:sz w:val="24"/>
          <w:szCs w:val="24"/>
        </w:rPr>
        <w:t>ԱՕՏՄ-ն մաքսային հսկողության տակ չգտնվող ճանաչելու ընթացակարգերի խմբի մեջ մտնող ընդհանուր գործընթացի ընթացակարգերի ցանկը բերված է 4-րդ աղյուսակ:</w:t>
      </w:r>
    </w:p>
    <w:p w:rsidR="00D43994" w:rsidRPr="000257EB" w:rsidRDefault="00D43994" w:rsidP="006D6A53">
      <w:pPr>
        <w:widowControl/>
        <w:spacing w:after="200" w:line="276" w:lineRule="auto"/>
        <w:rPr>
          <w:rFonts w:ascii="Sylfaen" w:eastAsia="Times New Roman" w:hAnsi="Sylfaen" w:cs="Times New Roman"/>
          <w:color w:val="auto"/>
        </w:rPr>
      </w:pPr>
      <w:r w:rsidRPr="000257EB">
        <w:rPr>
          <w:rFonts w:ascii="Sylfaen" w:hAnsi="Sylfaen"/>
        </w:rPr>
        <w:br w:type="page"/>
      </w:r>
    </w:p>
    <w:p w:rsidR="00A51178" w:rsidRPr="000257EB" w:rsidRDefault="00B34F58" w:rsidP="006D6A53">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lastRenderedPageBreak/>
        <w:t>Աղյուսակ 4</w:t>
      </w:r>
    </w:p>
    <w:p w:rsidR="00A51178" w:rsidRPr="000257EB" w:rsidRDefault="00B34F58" w:rsidP="006D6A53">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szCs w:val="24"/>
        </w:rPr>
        <w:t>ԱՕՏՄ-ն մաքսային հսկողության տակ չգտնվող ճանաչելու ընթացակարգերի խմբի մեջ մտնող ընդհանուր գործընթացի ընթացակարգերի ցանկը</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80"/>
        <w:gridCol w:w="2835"/>
        <w:gridCol w:w="4111"/>
      </w:tblGrid>
      <w:tr w:rsidR="00B34F58" w:rsidRPr="000257EB" w:rsidTr="006D6A53">
        <w:trPr>
          <w:jc w:val="center"/>
        </w:trPr>
        <w:tc>
          <w:tcPr>
            <w:tcW w:w="1980"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D43994"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2835" w:type="dxa"/>
            <w:tcBorders>
              <w:top w:val="single" w:sz="4" w:space="0" w:color="auto"/>
              <w:lef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4111" w:type="dxa"/>
            <w:tcBorders>
              <w:top w:val="single" w:sz="4" w:space="0" w:color="auto"/>
              <w:left w:val="single" w:sz="4" w:space="0" w:color="auto"/>
              <w:right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B34F58" w:rsidRPr="000257EB" w:rsidTr="006D6A53">
        <w:trPr>
          <w:jc w:val="center"/>
        </w:trPr>
        <w:tc>
          <w:tcPr>
            <w:tcW w:w="1980"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4111" w:type="dxa"/>
            <w:tcBorders>
              <w:top w:val="single" w:sz="4" w:space="0" w:color="auto"/>
              <w:left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B34F58" w:rsidRPr="000257EB" w:rsidTr="006D6A53">
        <w:trPr>
          <w:jc w:val="center"/>
        </w:trPr>
        <w:tc>
          <w:tcPr>
            <w:tcW w:w="1980"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P.CP.04.PRC.005</w:t>
            </w:r>
          </w:p>
        </w:tc>
        <w:tc>
          <w:tcPr>
            <w:tcW w:w="2835"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ներկայացում</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left="73" w:firstLine="0"/>
              <w:jc w:val="left"/>
              <w:rPr>
                <w:rFonts w:ascii="Sylfaen" w:hAnsi="Sylfaen"/>
                <w:sz w:val="20"/>
                <w:szCs w:val="20"/>
              </w:rPr>
            </w:pPr>
            <w:r w:rsidRPr="000257EB">
              <w:rPr>
                <w:rStyle w:val="Bodytext212pt"/>
                <w:rFonts w:ascii="Sylfaen" w:hAnsi="Sylfaen"/>
                <w:sz w:val="20"/>
                <w:szCs w:val="20"/>
              </w:rPr>
              <w:t>ընթացակարգը նախատեսված է ԱՕՏՄ-ն մաքսային հսկողության տակ չգտնվող ճանաչելու մասին տեղեկություններ</w:t>
            </w:r>
            <w:r w:rsidR="00C95E26" w:rsidRPr="000257EB">
              <w:rPr>
                <w:rStyle w:val="Bodytext212pt"/>
                <w:rFonts w:ascii="Sylfaen" w:hAnsi="Sylfaen"/>
                <w:sz w:val="20"/>
                <w:szCs w:val="20"/>
              </w:rPr>
              <w:t>ն</w:t>
            </w:r>
            <w:r w:rsidRPr="000257EB">
              <w:rPr>
                <w:rStyle w:val="Bodytext212pt"/>
                <w:rFonts w:ascii="Sylfaen" w:hAnsi="Sylfaen"/>
                <w:sz w:val="20"/>
                <w:szCs w:val="20"/>
              </w:rPr>
              <w:t xml:space="preserve"> ԱՕՏՄ</w:t>
            </w:r>
            <w:r w:rsidR="003F2B8A" w:rsidRPr="000257EB">
              <w:rPr>
                <w:rStyle w:val="Bodytext212pt"/>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լիազորված մարմին փոխանցելու համար</w:t>
            </w:r>
          </w:p>
        </w:tc>
      </w:tr>
      <w:tr w:rsidR="00B34F58" w:rsidRPr="000257EB" w:rsidTr="006D6A53">
        <w:trPr>
          <w:jc w:val="center"/>
        </w:trPr>
        <w:tc>
          <w:tcPr>
            <w:tcW w:w="1980"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P.CP.04.PRC.006</w:t>
            </w:r>
          </w:p>
        </w:tc>
        <w:tc>
          <w:tcPr>
            <w:tcW w:w="2835" w:type="dxa"/>
            <w:tcBorders>
              <w:top w:val="single" w:sz="4" w:space="0" w:color="auto"/>
              <w:left w:val="single" w:sz="4" w:space="0" w:color="auto"/>
              <w:bottom w:val="single" w:sz="4" w:space="0" w:color="auto"/>
            </w:tcBorders>
            <w:shd w:val="clear" w:color="auto" w:fill="FFFFFF"/>
          </w:tcPr>
          <w:p w:rsidR="00A51178" w:rsidRPr="000257EB" w:rsidRDefault="00B34F58"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w:t>
            </w:r>
            <w:r w:rsidR="0042771A" w:rsidRPr="000257EB">
              <w:rPr>
                <w:rStyle w:val="Bodytext212pt"/>
                <w:rFonts w:ascii="Sylfaen" w:hAnsi="Sylfaen"/>
                <w:sz w:val="20"/>
                <w:szCs w:val="20"/>
              </w:rPr>
              <w:t xml:space="preserve"> </w:t>
            </w:r>
            <w:r w:rsidRPr="000257EB">
              <w:rPr>
                <w:rStyle w:val="Bodytext212pt"/>
                <w:rFonts w:ascii="Sylfaen" w:hAnsi="Sylfaen"/>
                <w:sz w:val="20"/>
                <w:szCs w:val="20"/>
              </w:rPr>
              <w:t>հսկողության տակ չգտնվող ճանաչելու մասին տեղեկություններում փոփոխությունների կատարում</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A51178" w:rsidRPr="000257EB" w:rsidRDefault="00B34F58" w:rsidP="006D6A53">
            <w:pPr>
              <w:pStyle w:val="Bodytext20"/>
              <w:shd w:val="clear" w:color="auto" w:fill="auto"/>
              <w:spacing w:before="0" w:after="120" w:line="240" w:lineRule="auto"/>
              <w:ind w:left="73" w:firstLine="0"/>
              <w:jc w:val="left"/>
              <w:rPr>
                <w:rFonts w:ascii="Sylfaen" w:hAnsi="Sylfaen"/>
                <w:sz w:val="20"/>
                <w:szCs w:val="20"/>
              </w:rPr>
            </w:pPr>
            <w:r w:rsidRPr="000257EB">
              <w:rPr>
                <w:rStyle w:val="Bodytext212pt"/>
                <w:rFonts w:ascii="Sylfaen" w:hAnsi="Sylfaen"/>
                <w:sz w:val="20"/>
                <w:szCs w:val="20"/>
              </w:rPr>
              <w:t>ընթացակարգը նախատեսված է ԱՕՏՄ-ն մաքսային հսկողության տակ չգտնվող ճանաչելու մասին տեղեկություններում կատարված փոփոխություններ</w:t>
            </w:r>
            <w:r w:rsidR="00C95E26" w:rsidRPr="000257EB">
              <w:rPr>
                <w:rStyle w:val="Bodytext212pt"/>
                <w:rFonts w:ascii="Sylfaen" w:hAnsi="Sylfaen"/>
                <w:sz w:val="20"/>
                <w:szCs w:val="20"/>
              </w:rPr>
              <w:t>ն</w:t>
            </w:r>
            <w:r w:rsidRPr="000257EB">
              <w:rPr>
                <w:rStyle w:val="Bodytext212pt"/>
                <w:rFonts w:ascii="Sylfaen" w:hAnsi="Sylfaen"/>
                <w:sz w:val="20"/>
                <w:szCs w:val="20"/>
              </w:rPr>
              <w:t xml:space="preserve"> ԱՕՏՄ</w:t>
            </w:r>
            <w:r w:rsidR="00D342CB" w:rsidRPr="000257EB">
              <w:rPr>
                <w:rFonts w:ascii="Sylfaen" w:hAnsi="Sylfaen"/>
                <w:sz w:val="20"/>
                <w:szCs w:val="20"/>
              </w:rPr>
              <w:t>-ի</w:t>
            </w:r>
            <w:r w:rsidRPr="000257EB">
              <w:rPr>
                <w:rStyle w:val="Bodytext212pt"/>
                <w:rFonts w:ascii="Sylfaen" w:hAnsi="Sylfaen"/>
                <w:sz w:val="20"/>
                <w:szCs w:val="20"/>
              </w:rPr>
              <w:t xml:space="preserve"> ժամանակավոր ներմուծման հսկողություն իրականացնող մարմին փոխանցելու համար</w:t>
            </w:r>
          </w:p>
        </w:tc>
      </w:tr>
    </w:tbl>
    <w:p w:rsidR="00A51178" w:rsidRPr="000257EB" w:rsidRDefault="00A51178" w:rsidP="006D6A53">
      <w:pPr>
        <w:spacing w:after="160" w:line="360" w:lineRule="auto"/>
        <w:rPr>
          <w:rFonts w:ascii="Sylfaen" w:hAnsi="Sylfaen"/>
        </w:rPr>
      </w:pPr>
    </w:p>
    <w:p w:rsidR="00A2342A" w:rsidRPr="000257EB" w:rsidRDefault="007369F6" w:rsidP="00A2342A">
      <w:pPr>
        <w:pStyle w:val="Bodytext20"/>
        <w:spacing w:before="0" w:after="160" w:line="372" w:lineRule="auto"/>
        <w:ind w:left="567" w:right="567" w:firstLine="0"/>
        <w:jc w:val="center"/>
        <w:rPr>
          <w:rFonts w:ascii="Sylfaen" w:hAnsi="Sylfaen"/>
          <w:sz w:val="24"/>
          <w:szCs w:val="24"/>
        </w:rPr>
      </w:pPr>
      <w:r w:rsidRPr="000257EB">
        <w:rPr>
          <w:rFonts w:ascii="Sylfaen" w:hAnsi="Sylfaen"/>
          <w:sz w:val="24"/>
          <w:szCs w:val="24"/>
        </w:rPr>
        <w:t>7. ԱՕՏՄ-ի ժամանակավոր ներմուծման մասին տեղեկություններ ներկայացնելու ընթացակարգերի խումբը</w:t>
      </w:r>
    </w:p>
    <w:p w:rsidR="00A2342A" w:rsidRPr="000257EB" w:rsidRDefault="007369F6" w:rsidP="00A2342A">
      <w:pPr>
        <w:pStyle w:val="Bodytext20"/>
        <w:tabs>
          <w:tab w:val="left" w:pos="1134"/>
        </w:tabs>
        <w:spacing w:before="0" w:after="160" w:line="372" w:lineRule="auto"/>
        <w:ind w:firstLine="567"/>
        <w:rPr>
          <w:rFonts w:ascii="Sylfaen" w:hAnsi="Sylfaen"/>
          <w:sz w:val="24"/>
          <w:szCs w:val="24"/>
        </w:rPr>
      </w:pPr>
      <w:r w:rsidRPr="000257EB">
        <w:rPr>
          <w:rFonts w:ascii="Sylfaen" w:hAnsi="Sylfaen"/>
          <w:sz w:val="24"/>
          <w:szCs w:val="24"/>
        </w:rPr>
        <w:t>24.</w:t>
      </w:r>
      <w:r w:rsidRPr="000257EB">
        <w:rPr>
          <w:rFonts w:ascii="Sylfaen" w:hAnsi="Sylfaen"/>
          <w:sz w:val="24"/>
          <w:szCs w:val="24"/>
        </w:rPr>
        <w:tab/>
        <w:t>ԱՕՏՄ-ի ժամանակավոր ներմուծման մասին տեղեկությունների բացակայության դեպքում մեկ անդամ պետության լիազորված մարմինը կարող է համապատասխան հարցումներ ուղարկել այլ անդամ պետությունների լիազորված մարմիններ:</w:t>
      </w:r>
    </w:p>
    <w:p w:rsidR="00A2342A" w:rsidRPr="000257EB" w:rsidRDefault="007369F6" w:rsidP="00A2342A">
      <w:pPr>
        <w:pStyle w:val="Bodytext20"/>
        <w:spacing w:before="0" w:after="160" w:line="372" w:lineRule="auto"/>
        <w:ind w:firstLine="567"/>
        <w:rPr>
          <w:rFonts w:ascii="Sylfaen" w:hAnsi="Sylfaen"/>
          <w:sz w:val="24"/>
          <w:szCs w:val="24"/>
        </w:rPr>
      </w:pPr>
      <w:r w:rsidRPr="000257EB">
        <w:rPr>
          <w:rFonts w:ascii="Sylfaen" w:hAnsi="Sylfaen"/>
          <w:sz w:val="24"/>
          <w:szCs w:val="24"/>
        </w:rPr>
        <w:t>ԱՕՏՄ-ի ժամանակավոր ներմուծման մասին տեղեկություններ ներկայացնելու ընթացակարգերի կատարման շրջանակներում կատարվում են հետ</w:t>
      </w:r>
      <w:r w:rsidR="00495373">
        <w:rPr>
          <w:rFonts w:ascii="Sylfaen" w:hAnsi="Sylfaen"/>
          <w:sz w:val="24"/>
          <w:szCs w:val="24"/>
        </w:rPr>
        <w:t>և</w:t>
      </w:r>
      <w:r w:rsidRPr="000257EB">
        <w:rPr>
          <w:rFonts w:ascii="Sylfaen" w:hAnsi="Sylfaen"/>
          <w:sz w:val="24"/>
          <w:szCs w:val="24"/>
        </w:rPr>
        <w:t>յալ տեսակի հարցումներ՝</w:t>
      </w:r>
    </w:p>
    <w:p w:rsidR="00A2342A" w:rsidRPr="000257EB" w:rsidRDefault="007369F6" w:rsidP="00A2342A">
      <w:pPr>
        <w:pStyle w:val="Bodytext20"/>
        <w:spacing w:before="0" w:after="160" w:line="372" w:lineRule="auto"/>
        <w:ind w:firstLine="567"/>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w:t>
      </w:r>
    </w:p>
    <w:p w:rsidR="00A2342A" w:rsidRPr="000257EB" w:rsidRDefault="007369F6" w:rsidP="00A2342A">
      <w:pPr>
        <w:pStyle w:val="Bodytext20"/>
        <w:spacing w:before="0" w:after="160" w:line="372" w:lineRule="auto"/>
        <w:ind w:firstLine="567"/>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բացակայության մասին տեղեկատվության հարցում:</w:t>
      </w:r>
    </w:p>
    <w:p w:rsidR="00A2342A" w:rsidRPr="000257EB" w:rsidRDefault="007369F6" w:rsidP="00A2342A">
      <w:pPr>
        <w:pStyle w:val="Bodytext20"/>
        <w:spacing w:before="0" w:after="160" w:line="360" w:lineRule="auto"/>
        <w:ind w:firstLine="567"/>
        <w:rPr>
          <w:rFonts w:ascii="Sylfaen" w:hAnsi="Sylfaen"/>
          <w:sz w:val="24"/>
          <w:szCs w:val="24"/>
        </w:rPr>
      </w:pPr>
      <w:r w:rsidRPr="000257EB">
        <w:rPr>
          <w:rFonts w:ascii="Sylfaen" w:hAnsi="Sylfaen"/>
          <w:sz w:val="24"/>
          <w:szCs w:val="24"/>
        </w:rPr>
        <w:lastRenderedPageBreak/>
        <w:t>ԱՕՏՄ-ի ժամանակավոր ներմուծման մասին տեղեկությունների հարցումը կատարվում է այն դեպքում, երբ անդամ պետության լիազորված մարմնում բացակայում են նշված տեղեկությունները: Հարցումն իրականացնելիս կատարվում է «ԱՕՏՄ-ի ժամանակավոր ներմուծման մասին տեղեկությունների հարցում» (P.CP.04.PRC.007) ընթացակարգը:</w:t>
      </w:r>
    </w:p>
    <w:p w:rsidR="00A2342A" w:rsidRPr="000257EB" w:rsidRDefault="007369F6" w:rsidP="00A2342A">
      <w:pPr>
        <w:pStyle w:val="Bodytext20"/>
        <w:spacing w:before="0" w:after="160" w:line="360" w:lineRule="auto"/>
        <w:ind w:firstLine="567"/>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բացակայության մասին տեղեկատվության հարցումը կատարվում է այն դեպքում, երբ ԱՕՏՄ-ի մասին տեղեկությունների հարցում կատարող լիազորված մարմնում բացակայում են նշված տեղեկությունները: Հարցումն իրականացնելիս կատարվում է «ԱՕՏՄ-ի ժամանակավոր ներմուծումն ավարտելու վերաբերյալ տեղեկությունների բացակայության մասին տեղեկատվության հարցում» (P.CP.04.PRC.008) ընթացակարգը:</w:t>
      </w:r>
    </w:p>
    <w:p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25.</w:t>
      </w:r>
      <w:r w:rsidRPr="000257EB">
        <w:rPr>
          <w:rFonts w:ascii="Sylfaen" w:hAnsi="Sylfaen"/>
          <w:sz w:val="24"/>
          <w:szCs w:val="24"/>
        </w:rPr>
        <w:tab/>
        <w:t>ԱՕՏՄ-ի ժամանակավոր ներմուծման մասին տեղեկություններ ներկայացնելու ընթացակարգերի խմբի բերված նկարագրությունը ներկայացված է 5-րդ նկարում:</w:t>
      </w:r>
    </w:p>
    <w:p w:rsidR="00A2342A" w:rsidRPr="000257EB" w:rsidRDefault="00DA6803" w:rsidP="00A2342A">
      <w:pPr>
        <w:spacing w:after="160" w:line="360" w:lineRule="auto"/>
        <w:jc w:val="center"/>
        <w:rPr>
          <w:rFonts w:ascii="Sylfaen" w:hAnsi="Sylfaen"/>
        </w:rPr>
      </w:pPr>
      <w:r>
        <w:rPr>
          <w:rFonts w:ascii="Sylfaen" w:hAnsi="Sylfaen"/>
          <w:noProof/>
          <w:lang w:val="en-US" w:eastAsia="en-US" w:bidi="ar-SA"/>
        </w:rPr>
        <w:pict>
          <v:group id="_x0000_s1458" style="position:absolute;left:0;text-align:left;margin-left:13.85pt;margin-top:5.85pt;width:427.45pt;height:163.7pt;z-index:251749376" coordorigin="1695,1535" coordsize="8549,3274">
            <v:rect id="_x0000_s1459" style="position:absolute;left:3939;top:1535;width:1237;height:299;v-text-anchor:middle" stroked="f">
              <v:textbox inset="0,0,0,0">
                <w:txbxContent>
                  <w:p w:rsidR="00503059" w:rsidRPr="006840F3" w:rsidRDefault="00503059" w:rsidP="007369F6">
                    <w:pPr>
                      <w:jc w:val="center"/>
                      <w:rPr>
                        <w:rFonts w:ascii="Sylfaen" w:hAnsi="Sylfaen"/>
                        <w:sz w:val="14"/>
                        <w:szCs w:val="14"/>
                      </w:rPr>
                    </w:pPr>
                    <w:r>
                      <w:rPr>
                        <w:rFonts w:ascii="Sylfaen" w:hAnsi="Sylfaen"/>
                        <w:sz w:val="15"/>
                      </w:rPr>
                      <w:t>«</w:t>
                    </w:r>
                    <w:r w:rsidRPr="006840F3">
                      <w:rPr>
                        <w:rFonts w:ascii="Sylfaen" w:hAnsi="Sylfaen"/>
                        <w:sz w:val="14"/>
                        <w:szCs w:val="14"/>
                      </w:rPr>
                      <w:t>Մասնակցություն»</w:t>
                    </w:r>
                  </w:p>
                </w:txbxContent>
              </v:textbox>
            </v:rect>
            <v:rect id="_x0000_s1460" style="position:absolute;left:6711;top:1535;width:1250;height:299;v-text-anchor:middle" stroked="f">
              <v:textbox inset="0,0,0,0">
                <w:txbxContent>
                  <w:p w:rsidR="00503059" w:rsidRPr="00A44441" w:rsidRDefault="00503059" w:rsidP="007369F6">
                    <w:pPr>
                      <w:jc w:val="center"/>
                      <w:rPr>
                        <w:rFonts w:ascii="Sylfaen" w:hAnsi="Sylfaen"/>
                        <w:sz w:val="15"/>
                        <w:szCs w:val="15"/>
                      </w:rPr>
                    </w:pPr>
                    <w:r w:rsidRPr="006840F3">
                      <w:rPr>
                        <w:rFonts w:ascii="Sylfaen" w:hAnsi="Sylfaen"/>
                        <w:sz w:val="14"/>
                        <w:szCs w:val="14"/>
                      </w:rPr>
                      <w:t>«Մասնակցություն</w:t>
                    </w:r>
                    <w:r>
                      <w:rPr>
                        <w:rFonts w:ascii="Sylfaen" w:hAnsi="Sylfaen"/>
                        <w:sz w:val="15"/>
                      </w:rPr>
                      <w:t>»</w:t>
                    </w:r>
                  </w:p>
                </w:txbxContent>
              </v:textbox>
            </v:rect>
            <v:rect id="_x0000_s1461" style="position:absolute;left:6375;top:2880;width:1230;height:219;v-text-anchor:middle" stroked="f">
              <v:textbox inset="0,0,0,0">
                <w:txbxContent>
                  <w:p w:rsidR="00503059" w:rsidRPr="006840F3" w:rsidRDefault="00503059" w:rsidP="007369F6">
                    <w:pPr>
                      <w:jc w:val="center"/>
                      <w:rPr>
                        <w:rFonts w:ascii="Sylfaen" w:hAnsi="Sylfaen"/>
                        <w:sz w:val="14"/>
                        <w:szCs w:val="14"/>
                      </w:rPr>
                    </w:pPr>
                    <w:r w:rsidRPr="006840F3">
                      <w:rPr>
                        <w:rFonts w:ascii="Sylfaen" w:hAnsi="Sylfaen"/>
                        <w:sz w:val="14"/>
                        <w:szCs w:val="14"/>
                      </w:rPr>
                      <w:t>«Մասնակցություն»</w:t>
                    </w:r>
                  </w:p>
                </w:txbxContent>
              </v:textbox>
            </v:rect>
            <v:rect id="_x0000_s1462" style="position:absolute;left:4211;top:2880;width:1279;height:219;v-text-anchor:middle" stroked="f">
              <v:textbox inset="0,0,0,0">
                <w:txbxContent>
                  <w:p w:rsidR="00503059" w:rsidRPr="006840F3" w:rsidRDefault="00503059" w:rsidP="007369F6">
                    <w:pPr>
                      <w:jc w:val="center"/>
                      <w:rPr>
                        <w:rFonts w:ascii="Sylfaen" w:hAnsi="Sylfaen"/>
                        <w:sz w:val="14"/>
                        <w:szCs w:val="14"/>
                      </w:rPr>
                    </w:pPr>
                    <w:r>
                      <w:rPr>
                        <w:rFonts w:ascii="Sylfaen" w:hAnsi="Sylfaen"/>
                        <w:sz w:val="15"/>
                      </w:rPr>
                      <w:t>«</w:t>
                    </w:r>
                    <w:r w:rsidRPr="006840F3">
                      <w:rPr>
                        <w:rFonts w:ascii="Sylfaen" w:hAnsi="Sylfaen"/>
                        <w:sz w:val="14"/>
                        <w:szCs w:val="14"/>
                      </w:rPr>
                      <w:t>Մասնակցություն»</w:t>
                    </w:r>
                  </w:p>
                </w:txbxContent>
              </v:textbox>
            </v:rect>
            <v:rect id="_x0000_s1463" style="position:absolute;left:1695;top:3260;width:2516;height:720;v-text-anchor:middle" stroked="f">
              <v:textbox inset="0,0,0,0">
                <w:txbxContent>
                  <w:p w:rsidR="00503059" w:rsidRPr="006840F3" w:rsidRDefault="00503059" w:rsidP="007369F6">
                    <w:pPr>
                      <w:jc w:val="center"/>
                      <w:rPr>
                        <w:rFonts w:ascii="Sylfaen" w:hAnsi="Sylfaen"/>
                        <w:sz w:val="14"/>
                        <w:szCs w:val="14"/>
                      </w:rPr>
                    </w:pPr>
                    <w:r w:rsidRPr="006840F3">
                      <w:rPr>
                        <w:rFonts w:ascii="Sylfaen" w:hAnsi="Sylfaen"/>
                        <w:sz w:val="14"/>
                        <w:szCs w:val="14"/>
                      </w:rPr>
                      <w:t>ԱՕՏՄ-ի մասին տեղեկությունների հարցում կատարող լիազորված մարմին (P.CP.04.ACT.005)</w:t>
                    </w:r>
                  </w:p>
                </w:txbxContent>
              </v:textbox>
            </v:rect>
            <v:rect id="_x0000_s1464" style="position:absolute;left:7530;top:3260;width:2714;height:720;v-text-anchor:middle" stroked="f">
              <v:textbox inset="0,0,0,0">
                <w:txbxContent>
                  <w:p w:rsidR="00503059" w:rsidRPr="006840F3" w:rsidRDefault="00503059" w:rsidP="007369F6">
                    <w:pPr>
                      <w:jc w:val="center"/>
                      <w:rPr>
                        <w:rFonts w:ascii="Sylfaen" w:hAnsi="Sylfaen"/>
                        <w:sz w:val="14"/>
                        <w:szCs w:val="14"/>
                      </w:rPr>
                    </w:pPr>
                    <w:r w:rsidRPr="006840F3">
                      <w:rPr>
                        <w:rFonts w:ascii="Sylfaen" w:hAnsi="Sylfaen"/>
                        <w:sz w:val="14"/>
                        <w:szCs w:val="14"/>
                      </w:rPr>
                      <w:t xml:space="preserve">ԱՕՏՄ-ի մասին տեղեկություններ </w:t>
                    </w:r>
                    <w:r w:rsidRPr="00C769B3">
                      <w:rPr>
                        <w:rFonts w:ascii="Sylfaen" w:hAnsi="Sylfaen"/>
                        <w:sz w:val="14"/>
                        <w:szCs w:val="14"/>
                      </w:rPr>
                      <w:t>ներկայացնող</w:t>
                    </w:r>
                    <w:r w:rsidRPr="006840F3">
                      <w:rPr>
                        <w:rFonts w:ascii="Sylfaen" w:hAnsi="Sylfaen"/>
                        <w:sz w:val="14"/>
                        <w:szCs w:val="14"/>
                      </w:rPr>
                      <w:t xml:space="preserve"> լիազորված մարմին (P.CP.04.ACT.006)</w:t>
                    </w:r>
                  </w:p>
                </w:txbxContent>
              </v:textbox>
            </v:rect>
            <v:rect id="_x0000_s1465" style="position:absolute;left:4665;top:2145;width:2580;height:735;v-text-anchor:middle" stroked="f">
              <v:textbox inset="0,0,0,0">
                <w:txbxContent>
                  <w:p w:rsidR="00503059" w:rsidRPr="006840F3" w:rsidRDefault="00503059" w:rsidP="007369F6">
                    <w:pPr>
                      <w:jc w:val="center"/>
                      <w:rPr>
                        <w:rFonts w:ascii="Sylfaen" w:hAnsi="Sylfaen"/>
                        <w:sz w:val="14"/>
                        <w:szCs w:val="14"/>
                      </w:rPr>
                    </w:pPr>
                    <w:r w:rsidRPr="006840F3">
                      <w:rPr>
                        <w:rFonts w:ascii="Sylfaen" w:hAnsi="Sylfaen"/>
                        <w:sz w:val="14"/>
                        <w:szCs w:val="14"/>
                      </w:rPr>
                      <w:t>ԱՕՏՄ-ի ժամանակավոր ներմուծման մասին տեղեկությունների հարցում (P.CP.04.PRC.007)</w:t>
                    </w:r>
                  </w:p>
                </w:txbxContent>
              </v:textbox>
            </v:rect>
            <v:rect id="_x0000_s1466" style="position:absolute;left:3939;top:4099;width:3899;height:710;v-text-anchor:middle" stroked="f">
              <v:textbox inset="0,0,0,0">
                <w:txbxContent>
                  <w:p w:rsidR="00503059" w:rsidRPr="006840F3" w:rsidRDefault="00503059" w:rsidP="007369F6">
                    <w:pPr>
                      <w:jc w:val="center"/>
                      <w:rPr>
                        <w:rFonts w:ascii="Sylfaen" w:hAnsi="Sylfaen"/>
                        <w:sz w:val="14"/>
                        <w:szCs w:val="14"/>
                      </w:rPr>
                    </w:pPr>
                    <w:r w:rsidRPr="006840F3">
                      <w:rPr>
                        <w:rFonts w:ascii="Sylfaen" w:hAnsi="Sylfaen"/>
                        <w:sz w:val="14"/>
                        <w:szCs w:val="14"/>
                      </w:rPr>
                      <w:t>ԱՕՏՄ ժամանակավոր ներմուծումն ավարտելու մասին տեղեկությունների բացակայության մասին տեղեկատվության հարցում (P.CP.04.PRC.008)</w:t>
                    </w:r>
                  </w:p>
                </w:txbxContent>
              </v:textbox>
            </v:rect>
            <v:rect id="_x0000_s1467" style="position:absolute;left:4077;top:3510;width:705;height:589" stroked="f"/>
            <v:rect id="_x0000_s1468" style="position:absolute;left:7128;top:3510;width:480;height:390" stroked="f"/>
          </v:group>
        </w:pict>
      </w:r>
      <w:r w:rsidR="007369F6" w:rsidRPr="000257EB">
        <w:rPr>
          <w:rFonts w:ascii="Sylfaen" w:hAnsi="Sylfaen"/>
          <w:noProof/>
          <w:lang w:val="en-US" w:eastAsia="en-US" w:bidi="ar-SA"/>
        </w:rPr>
        <w:drawing>
          <wp:inline distT="0" distB="0" distL="0" distR="0" wp14:anchorId="381E3037" wp14:editId="792C9202">
            <wp:extent cx="5459095" cy="2171700"/>
            <wp:effectExtent l="19050" t="0" r="825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5459095" cy="2171700"/>
                    </a:xfrm>
                    <a:prstGeom prst="rect">
                      <a:avLst/>
                    </a:prstGeom>
                    <a:noFill/>
                    <a:ln w="9525">
                      <a:noFill/>
                      <a:miter lim="800000"/>
                      <a:headEnd/>
                      <a:tailEnd/>
                    </a:ln>
                  </pic:spPr>
                </pic:pic>
              </a:graphicData>
            </a:graphic>
          </wp:inline>
        </w:drawing>
      </w:r>
    </w:p>
    <w:p w:rsidR="007369F6" w:rsidRPr="000257EB" w:rsidRDefault="00A2342A" w:rsidP="006D6A53">
      <w:pPr>
        <w:pStyle w:val="Picturecaption0"/>
        <w:shd w:val="clear" w:color="auto" w:fill="auto"/>
        <w:spacing w:after="120" w:line="240" w:lineRule="auto"/>
        <w:rPr>
          <w:rFonts w:ascii="Sylfaen" w:hAnsi="Sylfaen"/>
          <w:sz w:val="20"/>
          <w:szCs w:val="20"/>
        </w:rPr>
      </w:pPr>
      <w:r w:rsidRPr="000257EB">
        <w:rPr>
          <w:rFonts w:ascii="Sylfaen" w:hAnsi="Sylfaen"/>
          <w:sz w:val="20"/>
          <w:szCs w:val="20"/>
        </w:rPr>
        <w:t>Նկ. 5. ԱՕՏՄ-ի ժամանակավոր ներմուծման մասին տեղեկություններ ներկայացնելու ընթացակարգերի խմբի ընդհանուր սխեմա</w:t>
      </w:r>
    </w:p>
    <w:p w:rsidR="00A2342A" w:rsidRPr="000257EB" w:rsidRDefault="00A2342A" w:rsidP="00A2342A">
      <w:pPr>
        <w:spacing w:after="160" w:line="360" w:lineRule="auto"/>
        <w:rPr>
          <w:rFonts w:ascii="Sylfaen" w:hAnsi="Sylfaen"/>
        </w:rPr>
      </w:pPr>
    </w:p>
    <w:p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26.</w:t>
      </w:r>
      <w:r w:rsidRPr="000257EB">
        <w:rPr>
          <w:rFonts w:ascii="Sylfaen" w:hAnsi="Sylfaen"/>
          <w:sz w:val="24"/>
          <w:szCs w:val="24"/>
        </w:rPr>
        <w:tab/>
        <w:t>ԱՕՏՄ-ի ժամանակավոր ներմուծման մասին տեղեկություններ ներկայացնելու ընթացակարգերի խմբում ներառված ընդհանուր գործընթացի ընթացակարգերի ցանկը բերված է 5-րդ աղյուսակում:</w:t>
      </w:r>
    </w:p>
    <w:p w:rsidR="00A2342A" w:rsidRPr="000257EB" w:rsidRDefault="007369F6" w:rsidP="00A2342A">
      <w:pPr>
        <w:pStyle w:val="Bodytext20"/>
        <w:spacing w:before="0" w:after="160" w:line="360" w:lineRule="auto"/>
        <w:jc w:val="right"/>
        <w:rPr>
          <w:rFonts w:ascii="Sylfaen" w:hAnsi="Sylfaen"/>
          <w:sz w:val="24"/>
          <w:szCs w:val="24"/>
        </w:rPr>
      </w:pPr>
      <w:r w:rsidRPr="000257EB">
        <w:rPr>
          <w:rFonts w:ascii="Sylfaen" w:hAnsi="Sylfaen"/>
          <w:sz w:val="24"/>
          <w:szCs w:val="24"/>
        </w:rPr>
        <w:lastRenderedPageBreak/>
        <w:t>Աղյուսակ 5</w:t>
      </w:r>
    </w:p>
    <w:p w:rsidR="00A2342A" w:rsidRPr="000257EB" w:rsidRDefault="007369F6" w:rsidP="00A2342A">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ԱՕՏՄ-ի ժամանակավոր ներմուծման մասին տեղեկություններ ներկայացնելու ընթացակարգերի խմբում ներառված ընդհանուր գործընթացի ընթացակարգերի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07"/>
        <w:gridCol w:w="2696"/>
        <w:gridCol w:w="3967"/>
      </w:tblGrid>
      <w:tr w:rsidR="007369F6" w:rsidRPr="000257EB" w:rsidTr="00FA3030">
        <w:trPr>
          <w:jc w:val="center"/>
        </w:trPr>
        <w:tc>
          <w:tcPr>
            <w:tcW w:w="2407"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2696"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967"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FA3030">
        <w:trPr>
          <w:jc w:val="center"/>
        </w:trPr>
        <w:tc>
          <w:tcPr>
            <w:tcW w:w="2407"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696"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96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FA3030">
        <w:trPr>
          <w:jc w:val="center"/>
        </w:trPr>
        <w:tc>
          <w:tcPr>
            <w:tcW w:w="2407" w:type="dxa"/>
            <w:tcBorders>
              <w:top w:val="single" w:sz="4" w:space="0" w:color="auto"/>
              <w:left w:val="single" w:sz="4" w:space="0" w:color="auto"/>
              <w:bottom w:val="single" w:sz="4" w:space="0" w:color="auto"/>
            </w:tcBorders>
            <w:shd w:val="clear" w:color="auto" w:fill="FFFFFF"/>
          </w:tcPr>
          <w:p w:rsidR="00A2342A" w:rsidRPr="000257EB" w:rsidRDefault="007369F6" w:rsidP="00A2342A">
            <w:pPr>
              <w:pStyle w:val="Bodytext20"/>
              <w:spacing w:before="0" w:after="120" w:line="240" w:lineRule="auto"/>
              <w:ind w:left="73" w:firstLine="0"/>
              <w:rPr>
                <w:rFonts w:ascii="Sylfaen" w:hAnsi="Sylfaen"/>
                <w:sz w:val="20"/>
                <w:szCs w:val="20"/>
              </w:rPr>
            </w:pPr>
            <w:r w:rsidRPr="000257EB">
              <w:rPr>
                <w:rStyle w:val="Bodytext212pt"/>
                <w:rFonts w:ascii="Sylfaen" w:hAnsi="Sylfaen"/>
                <w:sz w:val="20"/>
                <w:szCs w:val="20"/>
              </w:rPr>
              <w:t>P.CP.04.PRC.007</w:t>
            </w:r>
          </w:p>
        </w:tc>
        <w:tc>
          <w:tcPr>
            <w:tcW w:w="2696" w:type="dxa"/>
            <w:tcBorders>
              <w:top w:val="single" w:sz="4" w:space="0" w:color="auto"/>
              <w:left w:val="single" w:sz="4" w:space="0" w:color="auto"/>
              <w:bottom w:val="single" w:sz="4" w:space="0" w:color="auto"/>
            </w:tcBorders>
            <w:shd w:val="clear" w:color="auto" w:fill="FFFFFF"/>
          </w:tcPr>
          <w:p w:rsidR="00A2342A" w:rsidRPr="000257EB" w:rsidRDefault="007369F6" w:rsidP="00A2342A">
            <w:pPr>
              <w:pStyle w:val="Bodytext20"/>
              <w:spacing w:before="0" w:after="120" w:line="240" w:lineRule="auto"/>
              <w:ind w:left="46" w:right="55" w:firstLine="14"/>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c>
          <w:tcPr>
            <w:tcW w:w="3967" w:type="dxa"/>
            <w:tcBorders>
              <w:top w:val="single" w:sz="4" w:space="0" w:color="auto"/>
              <w:left w:val="single" w:sz="4" w:space="0" w:color="auto"/>
              <w:bottom w:val="single" w:sz="4" w:space="0" w:color="auto"/>
              <w:right w:val="single" w:sz="4" w:space="0" w:color="auto"/>
            </w:tcBorders>
            <w:shd w:val="clear" w:color="auto" w:fill="FFFFFF"/>
            <w:vAlign w:val="center"/>
          </w:tcPr>
          <w:p w:rsidR="00A2342A" w:rsidRPr="000257EB" w:rsidRDefault="007369F6" w:rsidP="00A2342A">
            <w:pPr>
              <w:pStyle w:val="Bodytext20"/>
              <w:spacing w:before="0" w:after="120" w:line="240" w:lineRule="auto"/>
              <w:ind w:left="51" w:right="119" w:firstLine="0"/>
              <w:jc w:val="left"/>
              <w:rPr>
                <w:rFonts w:ascii="Sylfaen" w:hAnsi="Sylfaen"/>
                <w:sz w:val="20"/>
                <w:szCs w:val="20"/>
              </w:rPr>
            </w:pPr>
            <w:r w:rsidRPr="000257EB">
              <w:rPr>
                <w:rStyle w:val="Bodytext212pt"/>
                <w:rFonts w:ascii="Sylfaen" w:hAnsi="Sylfaen"/>
                <w:sz w:val="20"/>
                <w:szCs w:val="20"/>
              </w:rPr>
              <w:t>ընթացակարգը նախատեսված է ԱՕՏՄ-ի ժամանակավոր ներմուծման մասին տեղեկությունները, ըստ ԱՕՏՄ-ի մասին տեղեկությունների հարցում կատարող լիազորված մարմնի հարցման, ներկայացնելու համար</w:t>
            </w:r>
          </w:p>
        </w:tc>
      </w:tr>
      <w:tr w:rsidR="007369F6" w:rsidRPr="000257EB" w:rsidTr="00FA3030">
        <w:trPr>
          <w:jc w:val="center"/>
        </w:trPr>
        <w:tc>
          <w:tcPr>
            <w:tcW w:w="2407" w:type="dxa"/>
            <w:tcBorders>
              <w:top w:val="single" w:sz="4" w:space="0" w:color="auto"/>
              <w:left w:val="single" w:sz="4" w:space="0" w:color="auto"/>
              <w:bottom w:val="single" w:sz="4" w:space="0" w:color="auto"/>
            </w:tcBorders>
            <w:shd w:val="clear" w:color="auto" w:fill="FFFFFF"/>
          </w:tcPr>
          <w:p w:rsidR="00A2342A" w:rsidRPr="000257EB" w:rsidRDefault="007369F6" w:rsidP="00A2342A">
            <w:pPr>
              <w:pStyle w:val="Bodytext20"/>
              <w:spacing w:before="0" w:after="120" w:line="240" w:lineRule="auto"/>
              <w:ind w:left="45" w:right="46" w:firstLine="0"/>
              <w:rPr>
                <w:rFonts w:ascii="Sylfaen" w:hAnsi="Sylfaen"/>
                <w:sz w:val="20"/>
                <w:szCs w:val="20"/>
              </w:rPr>
            </w:pPr>
            <w:r w:rsidRPr="000257EB">
              <w:rPr>
                <w:rStyle w:val="Bodytext212pt"/>
                <w:rFonts w:ascii="Sylfaen" w:hAnsi="Sylfaen"/>
                <w:sz w:val="20"/>
                <w:szCs w:val="20"/>
              </w:rPr>
              <w:t>P.CP.04.PRC.008</w:t>
            </w:r>
          </w:p>
        </w:tc>
        <w:tc>
          <w:tcPr>
            <w:tcW w:w="2696" w:type="dxa"/>
            <w:tcBorders>
              <w:top w:val="single" w:sz="4" w:space="0" w:color="auto"/>
              <w:left w:val="single" w:sz="4" w:space="0" w:color="auto"/>
              <w:bottom w:val="single" w:sz="4" w:space="0" w:color="auto"/>
            </w:tcBorders>
            <w:shd w:val="clear" w:color="auto" w:fill="FFFFFF"/>
          </w:tcPr>
          <w:p w:rsidR="00A2342A" w:rsidRPr="000257EB" w:rsidRDefault="007369F6" w:rsidP="00A2342A">
            <w:pPr>
              <w:pStyle w:val="Bodytext20"/>
              <w:spacing w:before="0" w:after="120" w:line="240" w:lineRule="auto"/>
              <w:ind w:left="46" w:right="55" w:firstLine="14"/>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տեղեկատվության հարցում</w:t>
            </w:r>
          </w:p>
        </w:tc>
        <w:tc>
          <w:tcPr>
            <w:tcW w:w="3967" w:type="dxa"/>
            <w:tcBorders>
              <w:top w:val="single" w:sz="4" w:space="0" w:color="auto"/>
              <w:left w:val="single" w:sz="4" w:space="0" w:color="auto"/>
              <w:bottom w:val="single" w:sz="4" w:space="0" w:color="auto"/>
              <w:right w:val="single" w:sz="4" w:space="0" w:color="auto"/>
            </w:tcBorders>
            <w:shd w:val="clear" w:color="auto" w:fill="FFFFFF"/>
            <w:vAlign w:val="center"/>
          </w:tcPr>
          <w:p w:rsidR="00A2342A" w:rsidRPr="000257EB" w:rsidRDefault="007369F6" w:rsidP="00A2342A">
            <w:pPr>
              <w:pStyle w:val="Bodytext20"/>
              <w:spacing w:before="0" w:after="120" w:line="240" w:lineRule="auto"/>
              <w:ind w:left="51" w:right="119" w:firstLine="0"/>
              <w:jc w:val="left"/>
              <w:rPr>
                <w:rFonts w:ascii="Sylfaen" w:hAnsi="Sylfaen"/>
                <w:sz w:val="20"/>
                <w:szCs w:val="20"/>
              </w:rPr>
            </w:pPr>
            <w:r w:rsidRPr="000257EB">
              <w:rPr>
                <w:rStyle w:val="Bodytext212pt"/>
                <w:rFonts w:ascii="Sylfaen" w:hAnsi="Sylfaen"/>
                <w:sz w:val="20"/>
                <w:szCs w:val="20"/>
              </w:rPr>
              <w:t>ընթացակարգը նախատեսված է ԱՕՏՄ-ի ժամանակավոր ներմուծումն ավարտելու մասին տեղեկությունները, ըստ ԱՕՏՄ-ի մասին տեղեկությունների հարցում կատարող լիազորված մարմնի հարցման, ներկայացնելու համար</w:t>
            </w:r>
          </w:p>
        </w:tc>
      </w:tr>
    </w:tbl>
    <w:p w:rsidR="007369F6" w:rsidRPr="000257EB" w:rsidRDefault="007369F6" w:rsidP="006D6A53">
      <w:pPr>
        <w:spacing w:after="160" w:line="360" w:lineRule="auto"/>
        <w:rPr>
          <w:rFonts w:ascii="Sylfaen" w:hAnsi="Sylfaen"/>
        </w:rPr>
      </w:pPr>
    </w:p>
    <w:p w:rsidR="00A2342A" w:rsidRPr="000257EB" w:rsidRDefault="007369F6"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V. Ընդհանուր գործընթացի տեղեկատվական օբյեկտները</w:t>
      </w:r>
    </w:p>
    <w:p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27.</w:t>
      </w:r>
      <w:r w:rsidRPr="000257EB">
        <w:rPr>
          <w:rFonts w:ascii="Sylfaen" w:hAnsi="Sylfaen"/>
          <w:sz w:val="24"/>
          <w:szCs w:val="24"/>
        </w:rPr>
        <w:tab/>
      </w:r>
      <w:r w:rsidR="00A2342A" w:rsidRPr="000257EB">
        <w:rPr>
          <w:rFonts w:ascii="Sylfaen" w:hAnsi="Sylfaen"/>
          <w:sz w:val="24"/>
          <w:szCs w:val="24"/>
        </w:rPr>
        <w:t>Տեղեկատվական այն օբյեկտների ցանկը, որոնց վերաբերյալ կամ որոնցից տեղեկությունները փոխանցվում են ընդհանուր գործընթացի մասնակիցների միջ</w:t>
      </w:r>
      <w:r w:rsidR="00495373">
        <w:rPr>
          <w:rFonts w:ascii="Sylfaen" w:hAnsi="Sylfaen"/>
          <w:sz w:val="24"/>
          <w:szCs w:val="24"/>
        </w:rPr>
        <w:t>և</w:t>
      </w:r>
      <w:r w:rsidR="00A2342A" w:rsidRPr="000257EB">
        <w:rPr>
          <w:rFonts w:ascii="Sylfaen" w:hAnsi="Sylfaen"/>
          <w:sz w:val="24"/>
          <w:szCs w:val="24"/>
        </w:rPr>
        <w:t xml:space="preserve"> փոխգործակցության ընթացքում, բերված է 6-րդ աղյուսակում։</w:t>
      </w:r>
    </w:p>
    <w:p w:rsidR="007369F6" w:rsidRPr="000257EB" w:rsidRDefault="007369F6" w:rsidP="006D6A53">
      <w:pPr>
        <w:pStyle w:val="Bodytext20"/>
        <w:shd w:val="clear" w:color="auto" w:fill="auto"/>
        <w:spacing w:before="0" w:after="160" w:line="360" w:lineRule="auto"/>
        <w:ind w:firstLine="0"/>
        <w:rPr>
          <w:rFonts w:ascii="Sylfaen" w:hAnsi="Sylfaen"/>
          <w:sz w:val="24"/>
          <w:szCs w:val="24"/>
        </w:rPr>
      </w:pPr>
    </w:p>
    <w:p w:rsidR="00A2342A" w:rsidRPr="000257EB" w:rsidRDefault="00A2342A" w:rsidP="00A2342A">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6</w:t>
      </w:r>
    </w:p>
    <w:p w:rsidR="00A2342A" w:rsidRPr="000257EB" w:rsidRDefault="00A2342A" w:rsidP="00A2342A">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Տեղեկատվական օբյեկտների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126"/>
        <w:gridCol w:w="2693"/>
        <w:gridCol w:w="3827"/>
      </w:tblGrid>
      <w:tr w:rsidR="007369F6" w:rsidRPr="000257EB" w:rsidTr="006D6A53">
        <w:trPr>
          <w:jc w:val="center"/>
        </w:trPr>
        <w:tc>
          <w:tcPr>
            <w:tcW w:w="2126"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2693"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827"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6D6A53">
        <w:trPr>
          <w:jc w:val="center"/>
        </w:trPr>
        <w:tc>
          <w:tcPr>
            <w:tcW w:w="2126"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693"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82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6D6A53">
        <w:trPr>
          <w:jc w:val="center"/>
        </w:trPr>
        <w:tc>
          <w:tcPr>
            <w:tcW w:w="2126"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P.CP.04.BEN.001</w:t>
            </w:r>
          </w:p>
        </w:tc>
        <w:tc>
          <w:tcPr>
            <w:tcW w:w="2693"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w:t>
            </w:r>
          </w:p>
        </w:tc>
        <w:tc>
          <w:tcPr>
            <w:tcW w:w="3827"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տեղեկատվական փոխգործակցության ժամանակ փոխանցվող՝ ԱՕՏՄ-ի ժամանակավոր ներմուծման մասին տեղեկություններ</w:t>
            </w:r>
          </w:p>
        </w:tc>
      </w:tr>
    </w:tbl>
    <w:p w:rsidR="00A2342A" w:rsidRPr="000257EB" w:rsidRDefault="007369F6"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VI. Ընդհանուր գործընթացի մասնակիցների պատասխանատվությունը</w:t>
      </w:r>
    </w:p>
    <w:p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28.</w:t>
      </w:r>
      <w:r w:rsidRPr="000257EB">
        <w:rPr>
          <w:rFonts w:ascii="Sylfaen" w:hAnsi="Sylfaen"/>
          <w:sz w:val="24"/>
          <w:szCs w:val="24"/>
        </w:rPr>
        <w:tab/>
      </w:r>
      <w:r w:rsidR="00A2342A" w:rsidRPr="000257EB">
        <w:rPr>
          <w:rFonts w:ascii="Sylfaen" w:hAnsi="Sylfaen"/>
          <w:sz w:val="24"/>
          <w:szCs w:val="24"/>
        </w:rPr>
        <w:t xml:space="preserve">Եվրասիական տնտեսական հանձնաժողովի՝ տեղեկատվական փոխգործակցությանը մասնակցող պաշտոնատար անձինք </w:t>
      </w:r>
      <w:r w:rsidR="00495373">
        <w:rPr>
          <w:rFonts w:ascii="Sylfaen" w:hAnsi="Sylfaen"/>
          <w:sz w:val="24"/>
          <w:szCs w:val="24"/>
        </w:rPr>
        <w:t>և</w:t>
      </w:r>
      <w:r w:rsidR="00A2342A" w:rsidRPr="000257EB">
        <w:rPr>
          <w:rFonts w:ascii="Sylfaen" w:hAnsi="Sylfaen"/>
          <w:sz w:val="24"/>
          <w:szCs w:val="24"/>
        </w:rPr>
        <w:t xml:space="preserve"> աշխատակիցները տեղեկությունները ժամանակին ու ամբողջական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29-ի պայմանագրին, Միության իրավունքի մաս կազմող այլ միջազգային պայմանագրերին </w:t>
      </w:r>
      <w:r w:rsidR="00495373">
        <w:rPr>
          <w:rFonts w:ascii="Sylfaen" w:hAnsi="Sylfaen"/>
          <w:sz w:val="24"/>
          <w:szCs w:val="24"/>
        </w:rPr>
        <w:t>և</w:t>
      </w:r>
      <w:r w:rsidR="00A2342A" w:rsidRPr="000257EB">
        <w:rPr>
          <w:rFonts w:ascii="Sylfaen" w:hAnsi="Sylfaen"/>
          <w:sz w:val="24"/>
          <w:szCs w:val="24"/>
        </w:rPr>
        <w:t xml:space="preserve"> ակտերին համապատասխան, իսկ անդամ պետությունների լիազորված մարմինների պաշտոնատար անձինք </w:t>
      </w:r>
      <w:r w:rsidR="00495373">
        <w:rPr>
          <w:rFonts w:ascii="Sylfaen" w:hAnsi="Sylfaen"/>
          <w:sz w:val="24"/>
          <w:szCs w:val="24"/>
        </w:rPr>
        <w:t>և</w:t>
      </w:r>
      <w:r w:rsidR="00A2342A" w:rsidRPr="000257EB">
        <w:rPr>
          <w:rFonts w:ascii="Sylfaen" w:hAnsi="Sylfaen"/>
          <w:sz w:val="24"/>
          <w:szCs w:val="24"/>
        </w:rPr>
        <w:t xml:space="preserve"> աշխատակիցները՝ անդամ պետությունների օրենսդրությանը համապատասխան։</w:t>
      </w:r>
    </w:p>
    <w:p w:rsidR="007369F6" w:rsidRPr="000257EB" w:rsidRDefault="007369F6" w:rsidP="00834574">
      <w:pPr>
        <w:spacing w:after="120"/>
        <w:rPr>
          <w:rFonts w:ascii="Sylfaen" w:hAnsi="Sylfaen"/>
        </w:rPr>
      </w:pPr>
    </w:p>
    <w:p w:rsidR="00A2342A" w:rsidRPr="000257EB" w:rsidRDefault="00A2342A"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VII. Ընդհանուր գործընթացի տեղեկատուներն ու դասակարգիչները</w:t>
      </w:r>
    </w:p>
    <w:p w:rsidR="00A2342A" w:rsidRPr="000257EB" w:rsidRDefault="007369F6" w:rsidP="00A2342A">
      <w:pPr>
        <w:pStyle w:val="Bodytext20"/>
        <w:tabs>
          <w:tab w:val="left" w:pos="1134"/>
        </w:tabs>
        <w:spacing w:before="0" w:after="160" w:line="360" w:lineRule="auto"/>
        <w:ind w:firstLine="567"/>
        <w:rPr>
          <w:rFonts w:ascii="Sylfaen" w:hAnsi="Sylfaen"/>
          <w:sz w:val="24"/>
          <w:szCs w:val="24"/>
        </w:rPr>
      </w:pPr>
      <w:r w:rsidRPr="000257EB">
        <w:rPr>
          <w:rFonts w:ascii="Sylfaen" w:hAnsi="Sylfaen"/>
          <w:sz w:val="24"/>
          <w:szCs w:val="24"/>
        </w:rPr>
        <w:t>29.</w:t>
      </w:r>
      <w:r w:rsidRPr="000257EB">
        <w:rPr>
          <w:rFonts w:ascii="Sylfaen" w:hAnsi="Sylfaen"/>
          <w:sz w:val="24"/>
          <w:szCs w:val="24"/>
        </w:rPr>
        <w:tab/>
      </w:r>
      <w:r w:rsidR="00A2342A" w:rsidRPr="000257EB">
        <w:rPr>
          <w:rFonts w:ascii="Sylfaen" w:hAnsi="Sylfaen"/>
          <w:sz w:val="24"/>
          <w:szCs w:val="24"/>
        </w:rPr>
        <w:t xml:space="preserve">Ընդհանուր գործընթացի տեղեկատուների </w:t>
      </w:r>
      <w:r w:rsidR="00495373">
        <w:rPr>
          <w:rFonts w:ascii="Sylfaen" w:hAnsi="Sylfaen"/>
          <w:sz w:val="24"/>
          <w:szCs w:val="24"/>
        </w:rPr>
        <w:t>և</w:t>
      </w:r>
      <w:r w:rsidR="00A2342A" w:rsidRPr="000257EB">
        <w:rPr>
          <w:rFonts w:ascii="Sylfaen" w:hAnsi="Sylfaen"/>
          <w:sz w:val="24"/>
          <w:szCs w:val="24"/>
        </w:rPr>
        <w:t xml:space="preserve"> դասակարգիչների ցանկը բերված է 7-րդ աղյուսակում:</w:t>
      </w:r>
    </w:p>
    <w:p w:rsidR="007369F6" w:rsidRPr="000257EB" w:rsidRDefault="007369F6" w:rsidP="00345382">
      <w:pPr>
        <w:pStyle w:val="Bodytext20"/>
        <w:shd w:val="clear" w:color="auto" w:fill="auto"/>
        <w:spacing w:before="0" w:after="120" w:line="240" w:lineRule="auto"/>
        <w:ind w:firstLine="0"/>
        <w:rPr>
          <w:rFonts w:ascii="Sylfaen" w:hAnsi="Sylfaen"/>
          <w:sz w:val="24"/>
          <w:szCs w:val="24"/>
        </w:rPr>
      </w:pPr>
    </w:p>
    <w:p w:rsidR="00A2342A" w:rsidRPr="000257EB" w:rsidRDefault="00A2342A" w:rsidP="00A2342A">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7</w:t>
      </w:r>
    </w:p>
    <w:p w:rsidR="00A2342A" w:rsidRPr="000257EB" w:rsidRDefault="00A2342A" w:rsidP="00A2342A">
      <w:pPr>
        <w:pStyle w:val="Tablecaption0"/>
        <w:shd w:val="clear" w:color="auto" w:fill="auto"/>
        <w:spacing w:after="160" w:line="360" w:lineRule="auto"/>
        <w:ind w:left="567" w:right="567"/>
        <w:rPr>
          <w:rFonts w:ascii="Sylfaen" w:hAnsi="Sylfaen"/>
          <w:sz w:val="24"/>
          <w:szCs w:val="24"/>
        </w:rPr>
      </w:pPr>
      <w:r w:rsidRPr="000257EB">
        <w:rPr>
          <w:rFonts w:ascii="Sylfaen" w:hAnsi="Sylfaen"/>
          <w:sz w:val="24"/>
          <w:szCs w:val="24"/>
        </w:rPr>
        <w:t xml:space="preserve">Ընդհանուր գործընթացի տեղեկատուների </w:t>
      </w:r>
      <w:r w:rsidR="00495373">
        <w:rPr>
          <w:rFonts w:ascii="Sylfaen" w:hAnsi="Sylfaen"/>
          <w:sz w:val="24"/>
          <w:szCs w:val="24"/>
        </w:rPr>
        <w:t>և</w:t>
      </w:r>
      <w:r w:rsidRPr="000257EB">
        <w:rPr>
          <w:rFonts w:ascii="Sylfaen" w:hAnsi="Sylfaen"/>
          <w:sz w:val="24"/>
          <w:szCs w:val="24"/>
        </w:rPr>
        <w:t xml:space="preserve"> դասակարգիչների ցանկ</w:t>
      </w:r>
    </w:p>
    <w:tbl>
      <w:tblPr>
        <w:tblOverlap w:val="never"/>
        <w:tblW w:w="9403" w:type="dxa"/>
        <w:jc w:val="center"/>
        <w:tblLayout w:type="fixed"/>
        <w:tblCellMar>
          <w:left w:w="10" w:type="dxa"/>
          <w:right w:w="10" w:type="dxa"/>
        </w:tblCellMar>
        <w:tblLook w:val="0000" w:firstRow="0" w:lastRow="0" w:firstColumn="0" w:lastColumn="0" w:noHBand="0" w:noVBand="0"/>
      </w:tblPr>
      <w:tblGrid>
        <w:gridCol w:w="1867"/>
        <w:gridCol w:w="1985"/>
        <w:gridCol w:w="1843"/>
        <w:gridCol w:w="3708"/>
      </w:tblGrid>
      <w:tr w:rsidR="007369F6" w:rsidRPr="000257EB" w:rsidTr="00834574">
        <w:trPr>
          <w:jc w:val="center"/>
        </w:trPr>
        <w:tc>
          <w:tcPr>
            <w:tcW w:w="1867" w:type="dxa"/>
            <w:tcBorders>
              <w:top w:val="single" w:sz="4" w:space="0" w:color="auto"/>
              <w:left w:val="single" w:sz="4" w:space="0" w:color="auto"/>
            </w:tcBorders>
            <w:shd w:val="clear" w:color="auto" w:fill="FFFFFF"/>
            <w:vAlign w:val="center"/>
          </w:tcPr>
          <w:p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1985"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1843"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Տեսակը</w:t>
            </w:r>
          </w:p>
        </w:tc>
        <w:tc>
          <w:tcPr>
            <w:tcW w:w="3708"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834574">
        <w:trPr>
          <w:jc w:val="center"/>
        </w:trPr>
        <w:tc>
          <w:tcPr>
            <w:tcW w:w="1867"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1985"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1843"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708"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r>
      <w:tr w:rsidR="007369F6" w:rsidRPr="000257EB" w:rsidTr="00834574">
        <w:trPr>
          <w:jc w:val="center"/>
        </w:trPr>
        <w:tc>
          <w:tcPr>
            <w:tcW w:w="1867"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t>P.CLS.001</w:t>
            </w:r>
          </w:p>
        </w:tc>
        <w:tc>
          <w:tcPr>
            <w:tcW w:w="1985"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աշխարհի երկրների դասակարգիչ</w:t>
            </w:r>
          </w:p>
        </w:tc>
        <w:tc>
          <w:tcPr>
            <w:tcW w:w="1843"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right w:val="single" w:sz="4" w:space="0" w:color="auto"/>
            </w:tcBorders>
            <w:shd w:val="clear" w:color="auto" w:fill="FFFFFF"/>
            <w:vAlign w:val="center"/>
          </w:tcPr>
          <w:p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 xml:space="preserve">պարունակում է աշխարհի երկրների ծածկագրերի </w:t>
            </w:r>
            <w:r w:rsidR="00495373">
              <w:rPr>
                <w:rStyle w:val="Bodytext212pt"/>
                <w:rFonts w:ascii="Sylfaen" w:hAnsi="Sylfaen"/>
                <w:sz w:val="20"/>
                <w:szCs w:val="20"/>
              </w:rPr>
              <w:t>և</w:t>
            </w:r>
            <w:r w:rsidRPr="000257EB">
              <w:rPr>
                <w:rStyle w:val="Bodytext212pt"/>
                <w:rFonts w:ascii="Sylfaen" w:hAnsi="Sylfaen"/>
                <w:sz w:val="20"/>
                <w:szCs w:val="20"/>
              </w:rPr>
              <w:t xml:space="preserve"> անվանումների ցանկը (կիրառվում է Մաքսային միության հանձնաժողովի 2010 թվականի սեպտեմբերի 20-ի թիվ 378 որոշմանը համապատասխան)</w:t>
            </w:r>
          </w:p>
        </w:tc>
      </w:tr>
      <w:tr w:rsidR="007369F6" w:rsidRPr="000257EB" w:rsidTr="00834574">
        <w:trPr>
          <w:jc w:val="center"/>
        </w:trPr>
        <w:tc>
          <w:tcPr>
            <w:tcW w:w="1867" w:type="dxa"/>
            <w:tcBorders>
              <w:top w:val="single" w:sz="4" w:space="0" w:color="auto"/>
              <w:left w:val="single" w:sz="4" w:space="0" w:color="auto"/>
              <w:bottom w:val="single" w:sz="4" w:space="0" w:color="auto"/>
            </w:tcBorders>
            <w:shd w:val="clear" w:color="auto" w:fill="FFFFFF"/>
          </w:tcPr>
          <w:p w:rsidR="00A2342A" w:rsidRPr="000257EB" w:rsidRDefault="007369F6" w:rsidP="00A2342A">
            <w:pPr>
              <w:pStyle w:val="Bodytext20"/>
              <w:spacing w:before="0" w:after="60" w:line="240" w:lineRule="auto"/>
              <w:ind w:left="70" w:firstLine="2"/>
              <w:jc w:val="left"/>
              <w:rPr>
                <w:rFonts w:ascii="Sylfaen" w:hAnsi="Sylfaen"/>
                <w:sz w:val="20"/>
                <w:szCs w:val="20"/>
              </w:rPr>
            </w:pPr>
            <w:r w:rsidRPr="000257EB">
              <w:rPr>
                <w:rStyle w:val="Bodytext212pt"/>
                <w:rFonts w:ascii="Sylfaen" w:hAnsi="Sylfaen"/>
                <w:sz w:val="20"/>
                <w:szCs w:val="20"/>
              </w:rPr>
              <w:t>P.CLS.008</w:t>
            </w:r>
          </w:p>
        </w:tc>
        <w:tc>
          <w:tcPr>
            <w:tcW w:w="1985" w:type="dxa"/>
            <w:tcBorders>
              <w:top w:val="single" w:sz="4" w:space="0" w:color="auto"/>
              <w:left w:val="single" w:sz="4" w:space="0" w:color="auto"/>
              <w:bottom w:val="single" w:sz="4" w:space="0" w:color="auto"/>
            </w:tcBorders>
            <w:shd w:val="clear" w:color="auto" w:fill="FFFFFF"/>
          </w:tcPr>
          <w:p w:rsidR="00A2342A" w:rsidRPr="000257EB" w:rsidRDefault="007369F6" w:rsidP="00A2342A">
            <w:pPr>
              <w:pStyle w:val="Bodytext20"/>
              <w:spacing w:before="0" w:after="60" w:line="240" w:lineRule="auto"/>
              <w:ind w:left="39" w:hanging="17"/>
              <w:jc w:val="left"/>
              <w:rPr>
                <w:rFonts w:ascii="Sylfaen" w:hAnsi="Sylfaen"/>
                <w:sz w:val="20"/>
                <w:szCs w:val="20"/>
              </w:rPr>
            </w:pPr>
            <w:r w:rsidRPr="000257EB">
              <w:rPr>
                <w:rStyle w:val="Bodytext212pt"/>
                <w:rFonts w:ascii="Sylfaen" w:hAnsi="Sylfaen"/>
                <w:sz w:val="20"/>
                <w:szCs w:val="20"/>
              </w:rPr>
              <w:t>կապի տեսակների դասակարգիչ</w:t>
            </w:r>
          </w:p>
        </w:tc>
        <w:tc>
          <w:tcPr>
            <w:tcW w:w="1843" w:type="dxa"/>
            <w:tcBorders>
              <w:top w:val="single" w:sz="4" w:space="0" w:color="auto"/>
              <w:left w:val="single" w:sz="4" w:space="0" w:color="auto"/>
              <w:bottom w:val="single" w:sz="4" w:space="0" w:color="auto"/>
            </w:tcBorders>
            <w:shd w:val="clear" w:color="auto" w:fill="FFFFFF"/>
          </w:tcPr>
          <w:p w:rsidR="00A2342A" w:rsidRPr="000257EB" w:rsidRDefault="007369F6" w:rsidP="00A2342A">
            <w:pPr>
              <w:pStyle w:val="Bodytext20"/>
              <w:spacing w:before="0" w:after="6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bottom w:val="single" w:sz="4" w:space="0" w:color="auto"/>
              <w:right w:val="single" w:sz="4" w:space="0" w:color="auto"/>
            </w:tcBorders>
            <w:shd w:val="clear" w:color="auto" w:fill="FFFFFF"/>
            <w:vAlign w:val="center"/>
          </w:tcPr>
          <w:p w:rsidR="00A2342A" w:rsidRPr="000257EB" w:rsidRDefault="007369F6" w:rsidP="00A2342A">
            <w:pPr>
              <w:pStyle w:val="Bodytext20"/>
              <w:spacing w:before="0" w:after="60" w:line="240" w:lineRule="auto"/>
              <w:ind w:left="29" w:right="72" w:firstLine="0"/>
              <w:jc w:val="left"/>
              <w:rPr>
                <w:rFonts w:ascii="Sylfaen" w:hAnsi="Sylfaen"/>
                <w:sz w:val="20"/>
                <w:szCs w:val="20"/>
              </w:rPr>
            </w:pPr>
            <w:r w:rsidRPr="000257EB">
              <w:rPr>
                <w:rStyle w:val="Bodytext212pt"/>
                <w:rFonts w:ascii="Sylfaen" w:hAnsi="Sylfaen"/>
                <w:sz w:val="20"/>
                <w:szCs w:val="20"/>
              </w:rPr>
              <w:t xml:space="preserve">պարունակում է կապի տեսակների ծածկագրերի </w:t>
            </w:r>
            <w:r w:rsidR="00495373">
              <w:rPr>
                <w:rStyle w:val="Bodytext212pt"/>
                <w:rFonts w:ascii="Sylfaen" w:hAnsi="Sylfaen"/>
                <w:sz w:val="20"/>
                <w:szCs w:val="20"/>
              </w:rPr>
              <w:t>և</w:t>
            </w:r>
            <w:r w:rsidRPr="000257EB">
              <w:rPr>
                <w:rStyle w:val="Bodytext212pt"/>
                <w:rFonts w:ascii="Sylfaen" w:hAnsi="Sylfaen"/>
                <w:sz w:val="20"/>
                <w:szCs w:val="20"/>
              </w:rPr>
              <w:t xml:space="preserve"> անվանումների ցանկը (ներդաշնակեցված է ՄԱԿ-ի՝ Առ</w:t>
            </w:r>
            <w:r w:rsidR="00495373">
              <w:rPr>
                <w:rStyle w:val="Bodytext212pt"/>
                <w:rFonts w:ascii="Sylfaen" w:hAnsi="Sylfaen"/>
                <w:sz w:val="20"/>
                <w:szCs w:val="20"/>
              </w:rPr>
              <w:t>և</w:t>
            </w:r>
            <w:r w:rsidRPr="000257EB">
              <w:rPr>
                <w:rStyle w:val="Bodytext212pt"/>
                <w:rFonts w:ascii="Sylfaen" w:hAnsi="Sylfaen"/>
                <w:sz w:val="20"/>
                <w:szCs w:val="20"/>
              </w:rPr>
              <w:t xml:space="preserve">տրի ընթացակարգերի </w:t>
            </w:r>
            <w:r w:rsidR="00495373">
              <w:rPr>
                <w:rStyle w:val="Bodytext212pt"/>
                <w:rFonts w:ascii="Sylfaen" w:hAnsi="Sylfaen"/>
                <w:sz w:val="20"/>
                <w:szCs w:val="20"/>
              </w:rPr>
              <w:t>և</w:t>
            </w:r>
            <w:r w:rsidRPr="000257EB">
              <w:rPr>
                <w:rStyle w:val="Bodytext212pt"/>
                <w:rFonts w:ascii="Sylfaen" w:hAnsi="Sylfaen"/>
                <w:sz w:val="20"/>
                <w:szCs w:val="20"/>
              </w:rPr>
              <w:t xml:space="preserve"> էլեկտրոնային բիզնես գործառնությունների պարզեցմանն ուղղված կենտրոնի (ՄԱԿ ԱԷՊԿ) «Communication Channel Code» դասակարգչի հետ)</w:t>
            </w:r>
          </w:p>
        </w:tc>
      </w:tr>
      <w:tr w:rsidR="007369F6" w:rsidRPr="000257EB" w:rsidTr="00834574">
        <w:trPr>
          <w:jc w:val="center"/>
        </w:trPr>
        <w:tc>
          <w:tcPr>
            <w:tcW w:w="1867"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lastRenderedPageBreak/>
              <w:t>P.CLS.015</w:t>
            </w:r>
          </w:p>
        </w:tc>
        <w:tc>
          <w:tcPr>
            <w:tcW w:w="1985"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 xml:space="preserve">տրանսպորտի տեսակների </w:t>
            </w:r>
            <w:r w:rsidR="00495373">
              <w:rPr>
                <w:rStyle w:val="Bodytext212pt"/>
                <w:rFonts w:ascii="Sylfaen" w:hAnsi="Sylfaen"/>
                <w:sz w:val="20"/>
                <w:szCs w:val="20"/>
              </w:rPr>
              <w:t>և</w:t>
            </w:r>
            <w:r w:rsidRPr="000257EB">
              <w:rPr>
                <w:rStyle w:val="Bodytext212pt"/>
                <w:rFonts w:ascii="Sylfaen" w:hAnsi="Sylfaen"/>
                <w:sz w:val="20"/>
                <w:szCs w:val="20"/>
              </w:rPr>
              <w:t xml:space="preserve"> ապրանքների տրանսպորտային փոխադրման դասակարգիչ</w:t>
            </w:r>
          </w:p>
        </w:tc>
        <w:tc>
          <w:tcPr>
            <w:tcW w:w="1843"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right w:val="single" w:sz="4" w:space="0" w:color="auto"/>
            </w:tcBorders>
            <w:shd w:val="clear" w:color="auto" w:fill="FFFFFF"/>
            <w:vAlign w:val="center"/>
          </w:tcPr>
          <w:p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 xml:space="preserve">պարունակում է տրանսպորտային միջոցների տեսակների </w:t>
            </w:r>
            <w:r w:rsidR="00495373">
              <w:rPr>
                <w:rStyle w:val="Bodytext212pt"/>
                <w:rFonts w:ascii="Sylfaen" w:hAnsi="Sylfaen"/>
                <w:sz w:val="20"/>
                <w:szCs w:val="20"/>
              </w:rPr>
              <w:t>և</w:t>
            </w:r>
            <w:r w:rsidRPr="000257EB">
              <w:rPr>
                <w:rStyle w:val="Bodytext212pt"/>
                <w:rFonts w:ascii="Sylfaen" w:hAnsi="Sylfaen"/>
                <w:sz w:val="20"/>
                <w:szCs w:val="20"/>
              </w:rPr>
              <w:t xml:space="preserve"> ապրանքների տրանսպորտային փոխադրման ցանկը </w:t>
            </w:r>
            <w:r w:rsidR="00495373">
              <w:rPr>
                <w:rStyle w:val="Bodytext212pt"/>
                <w:rFonts w:ascii="Sylfaen" w:hAnsi="Sylfaen"/>
                <w:sz w:val="20"/>
                <w:szCs w:val="20"/>
              </w:rPr>
              <w:t>և</w:t>
            </w:r>
            <w:r w:rsidRPr="000257EB">
              <w:rPr>
                <w:rStyle w:val="Bodytext212pt"/>
                <w:rFonts w:ascii="Sylfaen" w:hAnsi="Sylfaen"/>
                <w:sz w:val="20"/>
                <w:szCs w:val="20"/>
              </w:rPr>
              <w:t xml:space="preserve"> դրանց համապատասխանող ծածկագրերը (կիրառվում է Մաքսային միության հանձնաժողովի 2010 թվականի սեպտեմբերի 20-ի թիվ 378 որոշմանը համապատասխան)</w:t>
            </w:r>
          </w:p>
        </w:tc>
      </w:tr>
      <w:tr w:rsidR="007369F6" w:rsidRPr="000257EB" w:rsidTr="00834574">
        <w:trPr>
          <w:jc w:val="center"/>
        </w:trPr>
        <w:tc>
          <w:tcPr>
            <w:tcW w:w="1867"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t>P.CLS.026</w:t>
            </w:r>
          </w:p>
        </w:tc>
        <w:tc>
          <w:tcPr>
            <w:tcW w:w="1985" w:type="dxa"/>
            <w:tcBorders>
              <w:top w:val="single" w:sz="4" w:space="0" w:color="auto"/>
              <w:left w:val="single" w:sz="4" w:space="0" w:color="auto"/>
            </w:tcBorders>
            <w:shd w:val="clear" w:color="auto" w:fill="FFFFFF"/>
            <w:vAlign w:val="center"/>
          </w:tcPr>
          <w:p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Եվրասիական տնտեսական միության անդամ պետությունների լիազորված մարմինների տեղեկատու</w:t>
            </w:r>
          </w:p>
        </w:tc>
        <w:tc>
          <w:tcPr>
            <w:tcW w:w="1843"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տեղեկատու</w:t>
            </w:r>
          </w:p>
        </w:tc>
        <w:tc>
          <w:tcPr>
            <w:tcW w:w="3708" w:type="dxa"/>
            <w:tcBorders>
              <w:top w:val="single" w:sz="4" w:space="0" w:color="auto"/>
              <w:left w:val="single" w:sz="4" w:space="0" w:color="auto"/>
              <w:right w:val="single" w:sz="4" w:space="0" w:color="auto"/>
            </w:tcBorders>
            <w:shd w:val="clear" w:color="auto" w:fill="FFFFFF"/>
          </w:tcPr>
          <w:p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պարունակում է անդամ պետությունների լիազորված մարմինների ցանկը</w:t>
            </w:r>
          </w:p>
        </w:tc>
      </w:tr>
      <w:tr w:rsidR="007369F6" w:rsidRPr="000257EB" w:rsidTr="00834574">
        <w:trPr>
          <w:jc w:val="center"/>
        </w:trPr>
        <w:tc>
          <w:tcPr>
            <w:tcW w:w="1867"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t>P.CLS.048</w:t>
            </w:r>
          </w:p>
        </w:tc>
        <w:tc>
          <w:tcPr>
            <w:tcW w:w="1985"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հասցեների տեսակների դասակարգիչ</w:t>
            </w:r>
          </w:p>
        </w:tc>
        <w:tc>
          <w:tcPr>
            <w:tcW w:w="1843" w:type="dxa"/>
            <w:tcBorders>
              <w:top w:val="single" w:sz="4" w:space="0" w:color="auto"/>
              <w:left w:val="single" w:sz="4" w:space="0" w:color="auto"/>
            </w:tcBorders>
            <w:shd w:val="clear" w:color="auto" w:fill="FFFFFF"/>
          </w:tcPr>
          <w:p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right w:val="single" w:sz="4" w:space="0" w:color="auto"/>
            </w:tcBorders>
            <w:shd w:val="clear" w:color="auto" w:fill="FFFFFF"/>
            <w:vAlign w:val="center"/>
          </w:tcPr>
          <w:p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պարունակում է հասցեների տեսակների</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ծածկագրերի </w:t>
            </w:r>
            <w:r w:rsidR="00495373">
              <w:rPr>
                <w:rStyle w:val="Bodytext212pt"/>
                <w:rFonts w:ascii="Sylfaen" w:hAnsi="Sylfaen"/>
                <w:sz w:val="20"/>
                <w:szCs w:val="20"/>
              </w:rPr>
              <w:t>և</w:t>
            </w:r>
            <w:r w:rsidRPr="000257EB">
              <w:rPr>
                <w:rStyle w:val="Bodytext212pt"/>
                <w:rFonts w:ascii="Sylfaen" w:hAnsi="Sylfaen"/>
                <w:sz w:val="20"/>
                <w:szCs w:val="20"/>
              </w:rPr>
              <w:t xml:space="preserve"> անվանումների ցանկը</w:t>
            </w:r>
          </w:p>
        </w:tc>
      </w:tr>
      <w:tr w:rsidR="007369F6" w:rsidRPr="000257EB" w:rsidTr="00834574">
        <w:trPr>
          <w:jc w:val="center"/>
        </w:trPr>
        <w:tc>
          <w:tcPr>
            <w:tcW w:w="1867" w:type="dxa"/>
            <w:tcBorders>
              <w:top w:val="single" w:sz="4" w:space="0" w:color="auto"/>
              <w:left w:val="single" w:sz="4" w:space="0" w:color="auto"/>
              <w:bottom w:val="single" w:sz="4" w:space="0" w:color="auto"/>
            </w:tcBorders>
            <w:shd w:val="clear" w:color="auto" w:fill="FFFFFF"/>
          </w:tcPr>
          <w:p w:rsidR="00A2342A" w:rsidRPr="000257EB" w:rsidRDefault="007369F6" w:rsidP="00A2342A">
            <w:pPr>
              <w:pStyle w:val="Bodytext20"/>
              <w:spacing w:before="0" w:after="120" w:line="240" w:lineRule="auto"/>
              <w:ind w:left="70" w:firstLine="2"/>
              <w:jc w:val="left"/>
              <w:rPr>
                <w:rFonts w:ascii="Sylfaen" w:hAnsi="Sylfaen"/>
                <w:sz w:val="20"/>
                <w:szCs w:val="20"/>
              </w:rPr>
            </w:pPr>
            <w:r w:rsidRPr="000257EB">
              <w:rPr>
                <w:rStyle w:val="Bodytext212pt"/>
                <w:rFonts w:ascii="Sylfaen" w:hAnsi="Sylfaen"/>
                <w:sz w:val="20"/>
                <w:szCs w:val="20"/>
              </w:rPr>
              <w:t>P.CLS.053</w:t>
            </w:r>
          </w:p>
        </w:tc>
        <w:tc>
          <w:tcPr>
            <w:tcW w:w="1985" w:type="dxa"/>
            <w:tcBorders>
              <w:top w:val="single" w:sz="4" w:space="0" w:color="auto"/>
              <w:left w:val="single" w:sz="4" w:space="0" w:color="auto"/>
              <w:bottom w:val="single" w:sz="4" w:space="0" w:color="auto"/>
            </w:tcBorders>
            <w:shd w:val="clear" w:color="auto" w:fill="FFFFFF"/>
            <w:vAlign w:val="center"/>
          </w:tcPr>
          <w:p w:rsidR="00A2342A" w:rsidRPr="000257EB" w:rsidRDefault="007369F6" w:rsidP="00A2342A">
            <w:pPr>
              <w:pStyle w:val="Bodytext20"/>
              <w:spacing w:before="0" w:after="120" w:line="240" w:lineRule="auto"/>
              <w:ind w:left="39" w:hanging="17"/>
              <w:jc w:val="left"/>
              <w:rPr>
                <w:rFonts w:ascii="Sylfaen" w:hAnsi="Sylfaen"/>
                <w:sz w:val="20"/>
                <w:szCs w:val="20"/>
              </w:rPr>
            </w:pPr>
            <w:r w:rsidRPr="000257EB">
              <w:rPr>
                <w:rStyle w:val="Bodytext212pt"/>
                <w:rFonts w:ascii="Sylfaen" w:hAnsi="Sylfaen"/>
                <w:sz w:val="20"/>
                <w:szCs w:val="20"/>
              </w:rPr>
              <w:t xml:space="preserve">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մշակման արդյունքի տեսակների դասակարգիչ</w:t>
            </w:r>
          </w:p>
        </w:tc>
        <w:tc>
          <w:tcPr>
            <w:tcW w:w="1843" w:type="dxa"/>
            <w:tcBorders>
              <w:top w:val="single" w:sz="4" w:space="0" w:color="auto"/>
              <w:left w:val="single" w:sz="4" w:space="0" w:color="auto"/>
              <w:bottom w:val="single" w:sz="4" w:space="0" w:color="auto"/>
            </w:tcBorders>
            <w:shd w:val="clear" w:color="auto" w:fill="FFFFFF"/>
          </w:tcPr>
          <w:p w:rsidR="00A2342A" w:rsidRPr="000257EB" w:rsidRDefault="007369F6" w:rsidP="00A2342A">
            <w:pPr>
              <w:pStyle w:val="Bodytext20"/>
              <w:spacing w:before="0" w:after="120" w:line="240" w:lineRule="auto"/>
              <w:ind w:left="70" w:right="49" w:hanging="3"/>
              <w:jc w:val="left"/>
              <w:rPr>
                <w:rFonts w:ascii="Sylfaen" w:hAnsi="Sylfaen"/>
                <w:sz w:val="20"/>
                <w:szCs w:val="20"/>
              </w:rPr>
            </w:pPr>
            <w:r w:rsidRPr="000257EB">
              <w:rPr>
                <w:rStyle w:val="Bodytext212pt"/>
                <w:rFonts w:ascii="Sylfaen" w:hAnsi="Sylfaen"/>
                <w:sz w:val="20"/>
                <w:szCs w:val="20"/>
              </w:rPr>
              <w:t>դասակարգիչ</w:t>
            </w:r>
          </w:p>
        </w:tc>
        <w:tc>
          <w:tcPr>
            <w:tcW w:w="3708" w:type="dxa"/>
            <w:tcBorders>
              <w:top w:val="single" w:sz="4" w:space="0" w:color="auto"/>
              <w:left w:val="single" w:sz="4" w:space="0" w:color="auto"/>
              <w:bottom w:val="single" w:sz="4" w:space="0" w:color="auto"/>
              <w:right w:val="single" w:sz="4" w:space="0" w:color="auto"/>
            </w:tcBorders>
            <w:shd w:val="clear" w:color="auto" w:fill="FFFFFF"/>
            <w:vAlign w:val="center"/>
          </w:tcPr>
          <w:p w:rsidR="00A2342A" w:rsidRPr="000257EB" w:rsidRDefault="007369F6" w:rsidP="00A2342A">
            <w:pPr>
              <w:pStyle w:val="Bodytext20"/>
              <w:spacing w:before="0" w:after="120" w:line="240" w:lineRule="auto"/>
              <w:ind w:left="29" w:right="72" w:firstLine="0"/>
              <w:jc w:val="left"/>
              <w:rPr>
                <w:rFonts w:ascii="Sylfaen" w:hAnsi="Sylfaen"/>
                <w:sz w:val="20"/>
                <w:szCs w:val="20"/>
              </w:rPr>
            </w:pPr>
            <w:r w:rsidRPr="000257EB">
              <w:rPr>
                <w:rStyle w:val="Bodytext212pt"/>
                <w:rFonts w:ascii="Sylfaen" w:hAnsi="Sylfaen"/>
                <w:sz w:val="20"/>
                <w:szCs w:val="20"/>
              </w:rPr>
              <w:t xml:space="preserve">պարունակում է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մշակման արդյունքի տեսակների ծածկագրերի </w:t>
            </w:r>
            <w:r w:rsidR="00495373">
              <w:rPr>
                <w:rStyle w:val="Bodytext212pt"/>
                <w:rFonts w:ascii="Sylfaen" w:hAnsi="Sylfaen"/>
                <w:sz w:val="20"/>
                <w:szCs w:val="20"/>
              </w:rPr>
              <w:t>և</w:t>
            </w:r>
            <w:r w:rsidRPr="000257EB">
              <w:rPr>
                <w:rStyle w:val="Bodytext212pt"/>
                <w:rFonts w:ascii="Sylfaen" w:hAnsi="Sylfaen"/>
                <w:sz w:val="20"/>
                <w:szCs w:val="20"/>
              </w:rPr>
              <w:t xml:space="preserve"> անվանումների ցանկը</w:t>
            </w:r>
          </w:p>
        </w:tc>
      </w:tr>
    </w:tbl>
    <w:p w:rsidR="00A2342A" w:rsidRPr="000257EB" w:rsidRDefault="00A2342A" w:rsidP="00A2342A">
      <w:pPr>
        <w:spacing w:after="160" w:line="360" w:lineRule="auto"/>
        <w:ind w:left="68"/>
        <w:rPr>
          <w:rFonts w:ascii="Sylfaen" w:hAnsi="Sylfaen"/>
        </w:rPr>
      </w:pPr>
    </w:p>
    <w:p w:rsidR="00A2342A" w:rsidRPr="000257EB" w:rsidRDefault="007369F6"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VIII. Ընդհանուր գործընթացի ընթացակարգերը</w:t>
      </w:r>
    </w:p>
    <w:p w:rsidR="00021D1A" w:rsidRPr="000257EB" w:rsidRDefault="00021D1A" w:rsidP="00021D1A">
      <w:pPr>
        <w:pStyle w:val="Bodytext20"/>
        <w:spacing w:before="0" w:after="160" w:line="360" w:lineRule="auto"/>
        <w:ind w:left="567" w:right="566" w:firstLine="0"/>
        <w:jc w:val="center"/>
        <w:rPr>
          <w:rFonts w:ascii="Sylfaen" w:hAnsi="Sylfaen"/>
          <w:sz w:val="24"/>
          <w:szCs w:val="24"/>
        </w:rPr>
      </w:pPr>
    </w:p>
    <w:p w:rsidR="00A2342A" w:rsidRPr="000257EB" w:rsidRDefault="00A2342A"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1. ԱՕՏՄ-ի ժամանակավոր ներմուծումն ավարտելու ընթացակարգեր</w:t>
      </w:r>
    </w:p>
    <w:p w:rsidR="00021D1A" w:rsidRPr="000257EB" w:rsidRDefault="00021D1A" w:rsidP="00021D1A">
      <w:pPr>
        <w:pStyle w:val="Bodytext20"/>
        <w:spacing w:before="0" w:after="160" w:line="360" w:lineRule="auto"/>
        <w:ind w:left="567" w:right="566" w:firstLine="0"/>
        <w:jc w:val="center"/>
        <w:rPr>
          <w:rFonts w:ascii="Sylfaen" w:hAnsi="Sylfaen"/>
          <w:sz w:val="24"/>
          <w:szCs w:val="24"/>
        </w:rPr>
      </w:pPr>
    </w:p>
    <w:p w:rsidR="00A2342A" w:rsidRPr="000257EB" w:rsidRDefault="00A2342A" w:rsidP="00A2342A">
      <w:pPr>
        <w:pStyle w:val="Bodytext20"/>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ներկայացում» ընթացակարգ (P.CP.04.PRC.001)</w:t>
      </w:r>
    </w:p>
    <w:p w:rsidR="007369F6" w:rsidRPr="000257EB" w:rsidRDefault="00021D1A" w:rsidP="00021D1A">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30.</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տեղեկությունների ներկայացում» ընթացակարգի (P.CP.04.PRC.001) կատարման սխեման ներկայացված է 6-րդ նկարում:</w:t>
      </w:r>
    </w:p>
    <w:p w:rsidR="007369F6" w:rsidRPr="000257EB" w:rsidRDefault="00DA6803" w:rsidP="006D6A53">
      <w:pPr>
        <w:spacing w:after="120"/>
        <w:jc w:val="center"/>
        <w:rPr>
          <w:rFonts w:ascii="Sylfaen" w:hAnsi="Sylfaen"/>
        </w:rPr>
      </w:pPr>
      <w:r>
        <w:rPr>
          <w:rFonts w:ascii="Sylfaen" w:hAnsi="Sylfaen"/>
          <w:noProof/>
          <w:lang w:val="en-US" w:eastAsia="en-US" w:bidi="ar-SA"/>
        </w:rPr>
        <w:lastRenderedPageBreak/>
        <w:pict>
          <v:group id="_x0000_s1472" style="position:absolute;left:0;text-align:left;margin-left:7.1pt;margin-top:5.85pt;width:450.45pt;height:260.15pt;z-index:251801600" coordorigin="1560,6762" coordsize="9009,5203">
            <v:rect id="_x0000_s1147" style="position:absolute;left:1560;top:6762;width:4377;height:611;v-text-anchor:middle" stroked="f">
              <v:textbox inset="0,0,0,0">
                <w:txbxContent>
                  <w:p w:rsidR="00503059" w:rsidRPr="00021D1A" w:rsidRDefault="00503059" w:rsidP="007369F6">
                    <w:pPr>
                      <w:jc w:val="center"/>
                      <w:rPr>
                        <w:rFonts w:ascii="Sylfaen" w:hAnsi="Sylfaen"/>
                        <w:sz w:val="16"/>
                        <w:szCs w:val="16"/>
                      </w:rPr>
                    </w:pPr>
                    <w:r>
                      <w:rPr>
                        <w:rFonts w:ascii="Sylfaen" w:hAnsi="Sylfaen"/>
                        <w:sz w:val="18"/>
                      </w:rPr>
                      <w:t xml:space="preserve">: </w:t>
                    </w:r>
                    <w:r w:rsidRPr="00021D1A">
                      <w:rPr>
                        <w:rFonts w:ascii="Sylfaen" w:hAnsi="Sylfaen"/>
                        <w:sz w:val="16"/>
                        <w:szCs w:val="16"/>
                      </w:rPr>
                      <w:t>ԱՕՏՄ-ի ժամանակավոր ներմուծում</w:t>
                    </w:r>
                    <w:r>
                      <w:rPr>
                        <w:rFonts w:ascii="Sylfaen" w:hAnsi="Sylfaen"/>
                        <w:sz w:val="18"/>
                      </w:rPr>
                      <w:t xml:space="preserve">ն </w:t>
                    </w:r>
                    <w:r w:rsidRPr="00021D1A">
                      <w:rPr>
                        <w:rFonts w:ascii="Sylfaen" w:hAnsi="Sylfaen"/>
                        <w:sz w:val="16"/>
                        <w:szCs w:val="16"/>
                      </w:rPr>
                      <w:t>ավարտող լիազորված մարմին</w:t>
                    </w:r>
                  </w:p>
                </w:txbxContent>
              </v:textbox>
            </v:rect>
            <v:rect id="_x0000_s1148" style="position:absolute;left:6153;top:6762;width:4416;height:611;v-text-anchor:middle" stroked="f">
              <v:textbox inset="0,0,0,0">
                <w:txbxContent>
                  <w:p w:rsidR="00503059" w:rsidRPr="00021D1A" w:rsidRDefault="00503059" w:rsidP="007369F6">
                    <w:pPr>
                      <w:jc w:val="center"/>
                      <w:rPr>
                        <w:rFonts w:ascii="Sylfaen" w:hAnsi="Sylfaen"/>
                        <w:sz w:val="16"/>
                        <w:szCs w:val="16"/>
                      </w:rPr>
                    </w:pPr>
                    <w:r w:rsidRPr="00021D1A">
                      <w:rPr>
                        <w:rFonts w:ascii="Sylfaen" w:hAnsi="Sylfaen"/>
                        <w:sz w:val="16"/>
                        <w:szCs w:val="16"/>
                      </w:rPr>
                      <w:t>: ԱՕՏՄ-ի ժամանակավոր ներմուծման հսկողություն իրականացնող լիազորված մարմին</w:t>
                    </w:r>
                  </w:p>
                </w:txbxContent>
              </v:textbox>
            </v:rect>
            <v:rect id="_x0000_s1149" style="position:absolute;left:1888;top:10783;width:3723;height:1182;v-text-anchor:middle" stroked="f">
              <v:textbox inset="0,0,0,0">
                <w:txbxContent>
                  <w:p w:rsidR="00503059" w:rsidRPr="00021D1A" w:rsidRDefault="00503059" w:rsidP="007369F6">
                    <w:pPr>
                      <w:jc w:val="center"/>
                      <w:rPr>
                        <w:rFonts w:ascii="Sylfaen" w:hAnsi="Sylfaen"/>
                        <w:sz w:val="16"/>
                        <w:szCs w:val="16"/>
                      </w:rPr>
                    </w:pPr>
                    <w:r w:rsidRPr="00021D1A">
                      <w:rPr>
                        <w:rFonts w:ascii="Sylfaen" w:hAnsi="Sylfaen"/>
                        <w:sz w:val="16"/>
                        <w:szCs w:val="16"/>
                      </w:rPr>
                      <w:t>ԱՕՏՄ-ի ժամանակավոր ներմուծումն ավարտելու մասին տեղեկությունների մշակման վերաբերյալ ծանուցման ստացում (P.CP.04.0PR.003)</w:t>
                    </w:r>
                  </w:p>
                </w:txbxContent>
              </v:textbox>
            </v:rect>
            <v:rect id="_x0000_s1150" style="position:absolute;left:1888;top:8270;width:3723;height:992;v-text-anchor:middle" stroked="f">
              <v:textbox inset="0,0,0,0">
                <w:txbxContent>
                  <w:p w:rsidR="00503059" w:rsidRPr="00021D1A" w:rsidRDefault="00503059" w:rsidP="007369F6">
                    <w:pPr>
                      <w:jc w:val="center"/>
                      <w:rPr>
                        <w:rFonts w:ascii="Sylfaen" w:hAnsi="Sylfaen"/>
                        <w:sz w:val="16"/>
                        <w:szCs w:val="16"/>
                      </w:rPr>
                    </w:pPr>
                    <w:r w:rsidRPr="00021D1A">
                      <w:rPr>
                        <w:rFonts w:ascii="Sylfaen" w:hAnsi="Sylfaen"/>
                        <w:sz w:val="16"/>
                        <w:szCs w:val="16"/>
                      </w:rPr>
                      <w:t>ԱՕՏՄ-ի ժամանակավոր ներմուծումն ավարտելու մասին տեղեկությունների փոխանցում (P.CP.04.OPR.001)</w:t>
                    </w:r>
                  </w:p>
                </w:txbxContent>
              </v:textbox>
            </v:rect>
            <v:rect id="_x0000_s1151" style="position:absolute;left:6480;top:8406;width:3810;height:720;v-text-anchor:middle" stroked="f">
              <v:textbox inset="0,0,0,0">
                <w:txbxContent>
                  <w:p w:rsidR="00503059" w:rsidRPr="00021D1A" w:rsidRDefault="00503059" w:rsidP="007369F6">
                    <w:pPr>
                      <w:jc w:val="center"/>
                      <w:rPr>
                        <w:rFonts w:ascii="Sylfaen" w:hAnsi="Sylfaen"/>
                        <w:spacing w:val="-4"/>
                        <w:sz w:val="16"/>
                        <w:szCs w:val="16"/>
                      </w:rPr>
                    </w:pPr>
                    <w:r w:rsidRPr="00021D1A">
                      <w:rPr>
                        <w:rFonts w:ascii="Sylfaen" w:hAnsi="Sylfaen"/>
                        <w:sz w:val="16"/>
                        <w:szCs w:val="16"/>
                      </w:rPr>
                      <w:t xml:space="preserve">: </w:t>
                    </w:r>
                    <w:r w:rsidRPr="00021D1A">
                      <w:rPr>
                        <w:rFonts w:ascii="Sylfaen" w:hAnsi="Sylfaen"/>
                        <w:spacing w:val="-4"/>
                        <w:sz w:val="16"/>
                        <w:szCs w:val="16"/>
                      </w:rPr>
                      <w:t>ԱՕՏՄ-ի ժամանակավոր ներմուծման մասին տեղեկություններ [տեղեկությունները փոխանցվել են]</w:t>
                    </w:r>
                  </w:p>
                </w:txbxContent>
              </v:textbox>
            </v:rect>
            <v:rect id="_x0000_s1152" style="position:absolute;left:6480;top:9479;width:3723;height:883;v-text-anchor:middle" stroked="f">
              <v:textbox inset="0,0,0,0">
                <w:txbxContent>
                  <w:p w:rsidR="00503059" w:rsidRPr="00021D1A" w:rsidRDefault="00503059" w:rsidP="007369F6">
                    <w:pPr>
                      <w:jc w:val="center"/>
                      <w:rPr>
                        <w:rFonts w:ascii="Sylfaen" w:hAnsi="Sylfaen"/>
                        <w:sz w:val="16"/>
                        <w:szCs w:val="16"/>
                      </w:rPr>
                    </w:pPr>
                    <w:r w:rsidRPr="00021D1A">
                      <w:rPr>
                        <w:rFonts w:ascii="Sylfaen" w:hAnsi="Sylfaen"/>
                        <w:sz w:val="16"/>
                        <w:szCs w:val="16"/>
                      </w:rPr>
                      <w:t>ԱՕՏՄ-ի ժամանակավոր ներմուծումն ավարտելու մասին տեղեկությունների ընդունում և մշակում (Р.СР.04.OPR.002)</w:t>
                    </w:r>
                  </w:p>
                </w:txbxContent>
              </v:textbox>
            </v:rect>
            <v:rect id="_x0000_s1153" style="position:absolute;left:1888;top:9642;width:3723;height:652;v-text-anchor:middle" stroked="f">
              <v:textbox inset="0,0,0,0">
                <w:txbxContent>
                  <w:p w:rsidR="00503059" w:rsidRPr="00021D1A" w:rsidRDefault="00503059" w:rsidP="007369F6">
                    <w:pPr>
                      <w:jc w:val="center"/>
                      <w:rPr>
                        <w:rFonts w:ascii="Sylfaen" w:hAnsi="Sylfaen"/>
                        <w:sz w:val="16"/>
                        <w:szCs w:val="16"/>
                      </w:rPr>
                    </w:pPr>
                    <w:r w:rsidRPr="00021D1A">
                      <w:rPr>
                        <w:rFonts w:ascii="Sylfaen" w:hAnsi="Sylfaen"/>
                        <w:sz w:val="16"/>
                        <w:szCs w:val="16"/>
                      </w:rPr>
                      <w:t>: ԱՕՏՄ-ի ժամանակավոր ներմուծման մասին տեղեկություններ [տեղեկությունները մշակվել են]</w:t>
                    </w:r>
                  </w:p>
                </w:txbxContent>
              </v:textbox>
            </v:rect>
          </v:group>
        </w:pict>
      </w:r>
      <w:r w:rsidR="007369F6" w:rsidRPr="000257EB">
        <w:rPr>
          <w:rFonts w:ascii="Sylfaen" w:hAnsi="Sylfaen"/>
          <w:noProof/>
          <w:lang w:val="en-US" w:eastAsia="en-US" w:bidi="ar-SA"/>
        </w:rPr>
        <w:drawing>
          <wp:inline distT="0" distB="0" distL="0" distR="0" wp14:anchorId="42B45E57" wp14:editId="1C94022E">
            <wp:extent cx="5861685" cy="3956685"/>
            <wp:effectExtent l="19050" t="0" r="5715"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5861685" cy="3956685"/>
                    </a:xfrm>
                    <a:prstGeom prst="rect">
                      <a:avLst/>
                    </a:prstGeom>
                    <a:noFill/>
                    <a:ln w="9525">
                      <a:noFill/>
                      <a:miter lim="800000"/>
                      <a:headEnd/>
                      <a:tailEnd/>
                    </a:ln>
                  </pic:spPr>
                </pic:pic>
              </a:graphicData>
            </a:graphic>
          </wp:inline>
        </w:drawing>
      </w:r>
    </w:p>
    <w:p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6. «ԱՕՏՄ-ի ժամանակավոր ներմուծումն ավարտելու մասին տեղեկությունների ներկայացում» ընթացակարգի (P.CP.04.PRC.001) կատարման սխեմա</w:t>
      </w:r>
    </w:p>
    <w:p w:rsidR="007369F6" w:rsidRPr="000257EB" w:rsidRDefault="007369F6" w:rsidP="00834574">
      <w:pPr>
        <w:spacing w:after="160" w:line="377" w:lineRule="auto"/>
        <w:rPr>
          <w:rFonts w:ascii="Sylfaen" w:hAnsi="Sylfaen"/>
        </w:rPr>
      </w:pPr>
    </w:p>
    <w:p w:rsidR="007369F6" w:rsidRPr="000257EB" w:rsidRDefault="00D1083A" w:rsidP="00834574">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szCs w:val="24"/>
        </w:rPr>
        <w:t>31.</w:t>
      </w:r>
      <w:r w:rsidRPr="000257EB">
        <w:rPr>
          <w:rFonts w:ascii="Sylfaen" w:hAnsi="Sylfaen"/>
          <w:sz w:val="24"/>
          <w:szCs w:val="24"/>
        </w:rPr>
        <w:tab/>
      </w:r>
      <w:r w:rsidR="007369F6" w:rsidRPr="000257EB">
        <w:rPr>
          <w:rFonts w:ascii="Sylfaen" w:hAnsi="Sylfaen"/>
          <w:sz w:val="24"/>
          <w:szCs w:val="24"/>
        </w:rPr>
        <w:t>«ԱՕՏՄ-ի ժամանակավոր ներմուծումն ավարտելու մասին տեղեկությունների ներկայացում» ընթացակարգը (P.CP.04.PRC.001) կատարվում է ԱՕՏՄ-ի ժամանակավոր ներմուծու</w:t>
      </w:r>
      <w:r w:rsidR="00A2342A" w:rsidRPr="000257EB">
        <w:rPr>
          <w:rFonts w:ascii="Sylfaen" w:hAnsi="Sylfaen"/>
          <w:sz w:val="24"/>
          <w:szCs w:val="24"/>
        </w:rPr>
        <w:t>մն ավարտելու մասին որոշումն ԱՕՏՄ-ի ժամանակավոր ներմուծումն ավարտող լիազորված մարմնի կողմից ընդունելիս:</w:t>
      </w:r>
    </w:p>
    <w:p w:rsidR="007369F6" w:rsidRPr="000257EB" w:rsidRDefault="00D1083A" w:rsidP="00834574">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szCs w:val="24"/>
        </w:rPr>
        <w:t>32.</w:t>
      </w:r>
      <w:r w:rsidRPr="000257EB">
        <w:rPr>
          <w:rFonts w:ascii="Sylfaen" w:hAnsi="Sylfaen"/>
          <w:sz w:val="24"/>
          <w:szCs w:val="24"/>
        </w:rPr>
        <w:tab/>
      </w:r>
      <w:r w:rsidR="00A2342A" w:rsidRPr="000257EB">
        <w:rPr>
          <w:rFonts w:ascii="Sylfaen" w:hAnsi="Sylfaen"/>
          <w:sz w:val="24"/>
          <w:szCs w:val="24"/>
        </w:rPr>
        <w:t>Առաջին հերթին կատարվում է «ԱՕՏՄ-ի ժամանակավոր ներմուծումն ավարտելու մասին տեղեկությունների փոխանցում» գործառնությունը (P.CP.04.0PR.001), որի կատարման արդյունքներով ԱՕՏՄ-ի ժամանակավոր ներմուծումն ավարտող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հսկողություն իրականացնող լիազորված մարմին են փոխանցվում ԱՕՏՄ-ի ժամանակավոր ներմուծումն ավարտելու մասին տեղեկությունները:</w:t>
      </w:r>
    </w:p>
    <w:p w:rsidR="007369F6" w:rsidRPr="000257EB" w:rsidRDefault="00D1083A"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33.</w:t>
      </w:r>
      <w:r w:rsidRPr="000257EB">
        <w:rPr>
          <w:rFonts w:ascii="Sylfaen" w:hAnsi="Sylfaen"/>
          <w:sz w:val="24"/>
          <w:szCs w:val="24"/>
        </w:rPr>
        <w:tab/>
      </w:r>
      <w:r w:rsidR="00A2342A" w:rsidRPr="000257EB">
        <w:rPr>
          <w:rFonts w:ascii="Sylfaen" w:hAnsi="Sylfaen"/>
          <w:sz w:val="24"/>
          <w:szCs w:val="24"/>
        </w:rPr>
        <w:t xml:space="preserve">ԱՕՏՄ-ի ժամանակավոր ներմուծումն ավարտելու մասին տեղեկություններն ԱՕՏՄ-ի ժամանակավոր ներմուծման հսկողություն իրականացնող լիազորված մարմնի կողմից ստանալիս կատարվում է «ԱՕՏՄ-ի ժամանակավոր ներմուծումն ավարտելու մասին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(P.CP.04.0PR.002), որի կատարման արդյունքներով իրականացվում են նշված տեղեկությունների ընդունումն ու մշակումը: ԱՕՏՄ-ի ժամանակավոր ներմուծումն ավարտելու մասին տեղեկությունների մշակման վերաբերյալ ծանուցումը փոխանցվում է ԱՕՏՄ-ի ժամանակավոր ներմուծումն ավարտող լիազորված մարմին:</w:t>
      </w:r>
    </w:p>
    <w:p w:rsidR="007369F6" w:rsidRPr="000257EB" w:rsidRDefault="00D1083A"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34.</w:t>
      </w:r>
      <w:r w:rsidRPr="000257EB">
        <w:rPr>
          <w:rFonts w:ascii="Sylfaen" w:hAnsi="Sylfaen"/>
          <w:sz w:val="24"/>
          <w:szCs w:val="24"/>
        </w:rPr>
        <w:tab/>
      </w:r>
      <w:r w:rsidR="00A2342A" w:rsidRPr="000257EB">
        <w:rPr>
          <w:rFonts w:ascii="Sylfaen" w:hAnsi="Sylfaen"/>
          <w:sz w:val="24"/>
          <w:szCs w:val="24"/>
        </w:rPr>
        <w:t>ԱՕՏՄ-ի ժամանակավոր ներմուծումն ավարտող լիազորված մարմնի կողմից ԱՕՏՄ-ի ժամանակավոր ներմուծումն ավարտելու մասին տեղեկությունների մշակման վերաբերյալ ծանուցում ստանալիս կատարվում է «ԱՕՏՄ-ի ժամանակավոր ներմուծումն ավարտելու մասին տեղեկությունների մշակման վերաբերյալ ծանուցման ստացում» գործառնությունը (P.CP.04.0PR.003):</w:t>
      </w:r>
    </w:p>
    <w:p w:rsidR="007369F6" w:rsidRPr="000257EB" w:rsidRDefault="00D1083A"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35.</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տեղեկությունների ներկայացում» ընթացակարգի (P.CP.04.PRC.001) կատարման արդյունքներն են ԱՕՏՄ-ի ժամանակավոր ներմուծման հսկողություն իրականացնող լիազորված մարմնի կողմից ԱՕՏՄ-ի ժամանակավոր ներմուծումն ավարտելու մասին տեղեկությունների ընդունումն ու մշակումը:</w:t>
      </w:r>
    </w:p>
    <w:p w:rsidR="007369F6" w:rsidRPr="000257EB" w:rsidRDefault="00D1083A"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36.</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տեղեկությունների ներկայացում» ընթացակարգի (P.CP.04.PRC.001) շրջանակներում կատարվող՝ ընդհանուր գործընթացի գործառնությունների ցանկը բերված է 8-րդ աղյուսակում:</w:t>
      </w:r>
    </w:p>
    <w:p w:rsidR="00834574" w:rsidRPr="000257EB" w:rsidRDefault="00834574">
      <w:pPr>
        <w:widowControl/>
        <w:spacing w:after="200" w:line="276" w:lineRule="auto"/>
        <w:rPr>
          <w:rFonts w:ascii="Sylfaen" w:hAnsi="Sylfaen"/>
        </w:rPr>
      </w:pPr>
      <w:r w:rsidRPr="000257EB">
        <w:rPr>
          <w:rFonts w:ascii="Sylfaen" w:hAnsi="Sylfaen"/>
        </w:rPr>
        <w:br w:type="page"/>
      </w:r>
    </w:p>
    <w:p w:rsidR="007369F6" w:rsidRPr="000257EB" w:rsidRDefault="00A2342A" w:rsidP="00D1083A">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lastRenderedPageBreak/>
        <w:t>Աղյուսակ 8</w:t>
      </w:r>
    </w:p>
    <w:p w:rsidR="007369F6" w:rsidRPr="000257EB" w:rsidRDefault="00A2342A" w:rsidP="00D1083A">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ներկայացում» ընթացակարգի (P.CP.04.PRC.001) շրջանակներում կատարվող՝ ընդհանուր գործընթացի գործառնությունների ցանկ</w:t>
      </w:r>
    </w:p>
    <w:tbl>
      <w:tblPr>
        <w:tblOverlap w:val="never"/>
        <w:tblW w:w="9334" w:type="dxa"/>
        <w:jc w:val="center"/>
        <w:tblLayout w:type="fixed"/>
        <w:tblCellMar>
          <w:left w:w="10" w:type="dxa"/>
          <w:right w:w="10" w:type="dxa"/>
        </w:tblCellMar>
        <w:tblLook w:val="0000" w:firstRow="0" w:lastRow="0" w:firstColumn="0" w:lastColumn="0" w:noHBand="0" w:noVBand="0"/>
      </w:tblPr>
      <w:tblGrid>
        <w:gridCol w:w="2400"/>
        <w:gridCol w:w="3544"/>
        <w:gridCol w:w="3390"/>
      </w:tblGrid>
      <w:tr w:rsidR="007369F6" w:rsidRPr="000257EB" w:rsidTr="00D1083A">
        <w:trPr>
          <w:jc w:val="center"/>
        </w:trPr>
        <w:tc>
          <w:tcPr>
            <w:tcW w:w="2400"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46" w:firstLine="0"/>
              <w:jc w:val="center"/>
              <w:rPr>
                <w:rFonts w:ascii="Sylfaen" w:hAnsi="Sylfaen"/>
                <w:sz w:val="20"/>
                <w:szCs w:val="20"/>
              </w:rPr>
            </w:pPr>
            <w:r w:rsidRPr="000257EB">
              <w:rPr>
                <w:rStyle w:val="Bodytext212pt"/>
                <w:rFonts w:ascii="Sylfaen" w:hAnsi="Sylfaen"/>
                <w:sz w:val="20"/>
                <w:szCs w:val="20"/>
              </w:rPr>
              <w:t>Ծածկագրային</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նշագիրը</w:t>
            </w:r>
          </w:p>
        </w:tc>
        <w:tc>
          <w:tcPr>
            <w:tcW w:w="3544"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left="46" w:firstLine="0"/>
              <w:jc w:val="center"/>
              <w:rPr>
                <w:rFonts w:ascii="Sylfaen" w:hAnsi="Sylfaen"/>
                <w:sz w:val="20"/>
                <w:szCs w:val="20"/>
              </w:rPr>
            </w:pPr>
            <w:r w:rsidRPr="000257EB">
              <w:rPr>
                <w:rStyle w:val="Bodytext212pt"/>
                <w:rFonts w:ascii="Sylfaen" w:hAnsi="Sylfaen"/>
                <w:sz w:val="20"/>
                <w:szCs w:val="20"/>
              </w:rPr>
              <w:t>Անվանումը</w:t>
            </w:r>
          </w:p>
        </w:tc>
        <w:tc>
          <w:tcPr>
            <w:tcW w:w="3390" w:type="dxa"/>
            <w:tcBorders>
              <w:top w:val="single" w:sz="4" w:space="0" w:color="auto"/>
              <w:left w:val="single" w:sz="4" w:space="0" w:color="auto"/>
              <w:righ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left="43"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D1083A">
        <w:trPr>
          <w:jc w:val="center"/>
        </w:trPr>
        <w:tc>
          <w:tcPr>
            <w:tcW w:w="2400" w:type="dxa"/>
            <w:tcBorders>
              <w:top w:val="single" w:sz="4" w:space="0" w:color="auto"/>
              <w:left w:val="single" w:sz="4" w:space="0" w:color="auto"/>
            </w:tcBorders>
            <w:shd w:val="clear" w:color="auto" w:fill="FFFFFF"/>
            <w:vAlign w:val="center"/>
          </w:tcPr>
          <w:p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544" w:type="dxa"/>
            <w:tcBorders>
              <w:top w:val="single" w:sz="4" w:space="0" w:color="auto"/>
              <w:left w:val="single" w:sz="4" w:space="0" w:color="auto"/>
            </w:tcBorders>
            <w:shd w:val="clear" w:color="auto" w:fill="FFFFFF"/>
            <w:vAlign w:val="center"/>
          </w:tcPr>
          <w:p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390"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D1083A">
        <w:trPr>
          <w:jc w:val="center"/>
        </w:trPr>
        <w:tc>
          <w:tcPr>
            <w:tcW w:w="2400" w:type="dxa"/>
            <w:tcBorders>
              <w:top w:val="single" w:sz="4" w:space="0" w:color="auto"/>
              <w:left w:val="single" w:sz="4" w:space="0" w:color="auto"/>
              <w:bottom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left="38" w:firstLine="0"/>
              <w:jc w:val="left"/>
              <w:rPr>
                <w:rFonts w:ascii="Sylfaen" w:hAnsi="Sylfaen"/>
                <w:sz w:val="20"/>
                <w:szCs w:val="20"/>
              </w:rPr>
            </w:pPr>
            <w:r w:rsidRPr="000257EB">
              <w:rPr>
                <w:rStyle w:val="Bodytext212pt"/>
                <w:rFonts w:ascii="Sylfaen" w:hAnsi="Sylfaen"/>
                <w:sz w:val="20"/>
                <w:szCs w:val="20"/>
              </w:rPr>
              <w:t>P.CP.04.0PR.001</w:t>
            </w:r>
          </w:p>
        </w:tc>
        <w:tc>
          <w:tcPr>
            <w:tcW w:w="3544" w:type="dxa"/>
            <w:tcBorders>
              <w:top w:val="single" w:sz="4" w:space="0" w:color="auto"/>
              <w:left w:val="single" w:sz="4" w:space="0" w:color="auto"/>
              <w:bottom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left="3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w:t>
            </w:r>
          </w:p>
        </w:tc>
        <w:tc>
          <w:tcPr>
            <w:tcW w:w="3390"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9-րդ աղյուսակում</w:t>
            </w:r>
          </w:p>
        </w:tc>
      </w:tr>
      <w:tr w:rsidR="007369F6" w:rsidRPr="000257EB" w:rsidTr="00D1083A">
        <w:trPr>
          <w:jc w:val="center"/>
        </w:trPr>
        <w:tc>
          <w:tcPr>
            <w:tcW w:w="2400" w:type="dxa"/>
            <w:tcBorders>
              <w:top w:val="single" w:sz="4" w:space="0" w:color="auto"/>
              <w:left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left="38" w:firstLine="0"/>
              <w:jc w:val="left"/>
              <w:rPr>
                <w:rFonts w:ascii="Sylfaen" w:hAnsi="Sylfaen"/>
                <w:sz w:val="20"/>
                <w:szCs w:val="20"/>
              </w:rPr>
            </w:pPr>
            <w:r w:rsidRPr="000257EB">
              <w:rPr>
                <w:rStyle w:val="Bodytext212pt"/>
                <w:rFonts w:ascii="Sylfaen" w:hAnsi="Sylfaen"/>
                <w:sz w:val="20"/>
                <w:szCs w:val="20"/>
              </w:rPr>
              <w:t>P.CP.04.0PR.002</w:t>
            </w:r>
          </w:p>
        </w:tc>
        <w:tc>
          <w:tcPr>
            <w:tcW w:w="3544" w:type="dxa"/>
            <w:tcBorders>
              <w:top w:val="single" w:sz="4" w:space="0" w:color="auto"/>
              <w:left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left="33"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390" w:type="dxa"/>
            <w:tcBorders>
              <w:top w:val="single" w:sz="4" w:space="0" w:color="auto"/>
              <w:left w:val="single" w:sz="4" w:space="0" w:color="auto"/>
              <w:right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10-րդ աղյուսակում</w:t>
            </w:r>
          </w:p>
        </w:tc>
      </w:tr>
      <w:tr w:rsidR="007369F6" w:rsidRPr="000257EB" w:rsidTr="00D1083A">
        <w:trPr>
          <w:jc w:val="center"/>
        </w:trPr>
        <w:tc>
          <w:tcPr>
            <w:tcW w:w="2400" w:type="dxa"/>
            <w:tcBorders>
              <w:top w:val="single" w:sz="4" w:space="0" w:color="auto"/>
              <w:left w:val="single" w:sz="4" w:space="0" w:color="auto"/>
              <w:bottom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left="38" w:firstLine="0"/>
              <w:jc w:val="left"/>
              <w:rPr>
                <w:rFonts w:ascii="Sylfaen" w:hAnsi="Sylfaen"/>
                <w:sz w:val="20"/>
                <w:szCs w:val="20"/>
              </w:rPr>
            </w:pPr>
            <w:r w:rsidRPr="000257EB">
              <w:rPr>
                <w:rStyle w:val="Bodytext212pt"/>
                <w:rFonts w:ascii="Sylfaen" w:hAnsi="Sylfaen"/>
                <w:sz w:val="20"/>
                <w:szCs w:val="20"/>
              </w:rPr>
              <w:t>P.CP.04.0PR.003</w:t>
            </w:r>
          </w:p>
        </w:tc>
        <w:tc>
          <w:tcPr>
            <w:tcW w:w="3544" w:type="dxa"/>
            <w:tcBorders>
              <w:top w:val="single" w:sz="4" w:space="0" w:color="auto"/>
              <w:left w:val="single" w:sz="4" w:space="0" w:color="auto"/>
              <w:bottom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left="3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մշակման վերաբերյալ ծանուցման ստացում</w:t>
            </w:r>
          </w:p>
        </w:tc>
        <w:tc>
          <w:tcPr>
            <w:tcW w:w="3390"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11-րդ աղյուսակում</w:t>
            </w:r>
          </w:p>
        </w:tc>
      </w:tr>
    </w:tbl>
    <w:p w:rsidR="007369F6" w:rsidRPr="000257EB" w:rsidRDefault="007369F6" w:rsidP="00345382">
      <w:pPr>
        <w:pStyle w:val="Tablecaption0"/>
        <w:shd w:val="clear" w:color="auto" w:fill="auto"/>
        <w:spacing w:after="160" w:line="360" w:lineRule="auto"/>
        <w:rPr>
          <w:rFonts w:ascii="Sylfaen" w:hAnsi="Sylfaen"/>
          <w:sz w:val="24"/>
          <w:szCs w:val="24"/>
        </w:rPr>
      </w:pPr>
    </w:p>
    <w:p w:rsidR="007369F6" w:rsidRPr="000257EB" w:rsidRDefault="007369F6" w:rsidP="00D1083A">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9</w:t>
      </w:r>
    </w:p>
    <w:p w:rsidR="007369F6" w:rsidRPr="000257EB" w:rsidRDefault="00A2342A" w:rsidP="00FA303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տեղեկությունների փոխանցում» գործառնության </w:t>
      </w:r>
      <w:r w:rsidR="00D1083A" w:rsidRPr="000257EB">
        <w:rPr>
          <w:rFonts w:ascii="Sylfaen" w:hAnsi="Sylfaen"/>
          <w:sz w:val="24"/>
          <w:szCs w:val="24"/>
        </w:rPr>
        <w:br/>
      </w:r>
      <w:r w:rsidRPr="000257EB">
        <w:rPr>
          <w:rFonts w:ascii="Sylfaen" w:hAnsi="Sylfaen"/>
          <w:sz w:val="24"/>
          <w:szCs w:val="24"/>
        </w:rPr>
        <w:t>(P.CP.04.0PR.001)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7"/>
        <w:gridCol w:w="2819"/>
        <w:gridCol w:w="5807"/>
      </w:tblGrid>
      <w:tr w:rsidR="007369F6" w:rsidRPr="000257EB" w:rsidTr="00A97C9C">
        <w:trPr>
          <w:jc w:val="center"/>
        </w:trPr>
        <w:tc>
          <w:tcPr>
            <w:tcW w:w="727" w:type="dxa"/>
            <w:tcBorders>
              <w:top w:val="single" w:sz="4" w:space="0" w:color="auto"/>
              <w:left w:val="single" w:sz="4" w:space="0" w:color="auto"/>
            </w:tcBorders>
            <w:shd w:val="clear" w:color="auto" w:fill="FFFFFF"/>
            <w:vAlign w:val="center"/>
          </w:tcPr>
          <w:p w:rsidR="007369F6" w:rsidRPr="000257EB" w:rsidRDefault="00C618B0"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9"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7" w:type="dxa"/>
            <w:tcBorders>
              <w:top w:val="single" w:sz="4" w:space="0" w:color="auto"/>
              <w:left w:val="single" w:sz="4" w:space="0" w:color="auto"/>
              <w:right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A97C9C">
        <w:trPr>
          <w:jc w:val="center"/>
        </w:trPr>
        <w:tc>
          <w:tcPr>
            <w:tcW w:w="727"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1</w:t>
            </w:r>
          </w:p>
        </w:tc>
        <w:tc>
          <w:tcPr>
            <w:tcW w:w="2819" w:type="dxa"/>
            <w:tcBorders>
              <w:top w:val="single" w:sz="4" w:space="0" w:color="auto"/>
              <w:left w:val="single" w:sz="4" w:space="0" w:color="auto"/>
            </w:tcBorders>
            <w:shd w:val="clear" w:color="auto" w:fill="FFFFFF"/>
            <w:vAlign w:val="center"/>
          </w:tcPr>
          <w:p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D108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C618B0">
        <w:trPr>
          <w:jc w:val="center"/>
        </w:trPr>
        <w:tc>
          <w:tcPr>
            <w:tcW w:w="72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1</w:t>
            </w:r>
          </w:p>
        </w:tc>
        <w:tc>
          <w:tcPr>
            <w:tcW w:w="2819" w:type="dxa"/>
            <w:tcBorders>
              <w:top w:val="single" w:sz="4" w:space="0" w:color="auto"/>
              <w:left w:val="single" w:sz="4" w:space="0" w:color="auto"/>
            </w:tcBorders>
            <w:shd w:val="clear" w:color="auto" w:fill="FFFFFF"/>
            <w:vAlign w:val="center"/>
          </w:tcPr>
          <w:p w:rsidR="007369F6" w:rsidRPr="000257EB" w:rsidRDefault="007369F6" w:rsidP="00D108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left="29" w:right="103" w:firstLine="0"/>
              <w:jc w:val="left"/>
              <w:rPr>
                <w:rFonts w:ascii="Sylfaen" w:hAnsi="Sylfaen"/>
                <w:sz w:val="20"/>
                <w:szCs w:val="20"/>
              </w:rPr>
            </w:pPr>
            <w:r w:rsidRPr="000257EB">
              <w:rPr>
                <w:rStyle w:val="Bodytext212pt"/>
                <w:rFonts w:ascii="Sylfaen" w:hAnsi="Sylfaen"/>
                <w:sz w:val="20"/>
                <w:szCs w:val="20"/>
              </w:rPr>
              <w:t>P.CP.04.0PR.001</w:t>
            </w:r>
          </w:p>
        </w:tc>
      </w:tr>
      <w:tr w:rsidR="007369F6" w:rsidRPr="000257EB" w:rsidTr="00C618B0">
        <w:trPr>
          <w:jc w:val="center"/>
        </w:trPr>
        <w:tc>
          <w:tcPr>
            <w:tcW w:w="72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2</w:t>
            </w:r>
          </w:p>
        </w:tc>
        <w:tc>
          <w:tcPr>
            <w:tcW w:w="281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29" w:right="10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w:t>
            </w:r>
          </w:p>
        </w:tc>
      </w:tr>
      <w:tr w:rsidR="007369F6" w:rsidRPr="000257EB" w:rsidTr="00C618B0">
        <w:trPr>
          <w:jc w:val="center"/>
        </w:trPr>
        <w:tc>
          <w:tcPr>
            <w:tcW w:w="72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3</w:t>
            </w:r>
          </w:p>
        </w:tc>
        <w:tc>
          <w:tcPr>
            <w:tcW w:w="281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29" w:right="10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ավարտող լիազորված մարմին</w:t>
            </w:r>
          </w:p>
        </w:tc>
      </w:tr>
      <w:tr w:rsidR="007369F6" w:rsidRPr="000257EB" w:rsidTr="00C618B0">
        <w:trPr>
          <w:jc w:val="center"/>
        </w:trPr>
        <w:tc>
          <w:tcPr>
            <w:tcW w:w="72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4</w:t>
            </w:r>
          </w:p>
        </w:tc>
        <w:tc>
          <w:tcPr>
            <w:tcW w:w="281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29" w:right="103"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որոշում ընդունելու դեպքում</w:t>
            </w:r>
          </w:p>
        </w:tc>
      </w:tr>
      <w:tr w:rsidR="007369F6" w:rsidRPr="000257EB" w:rsidTr="00C618B0">
        <w:trPr>
          <w:jc w:val="center"/>
        </w:trPr>
        <w:tc>
          <w:tcPr>
            <w:tcW w:w="72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5</w:t>
            </w:r>
          </w:p>
        </w:tc>
        <w:tc>
          <w:tcPr>
            <w:tcW w:w="281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29" w:right="103" w:firstLine="0"/>
              <w:jc w:val="left"/>
              <w:rPr>
                <w:rFonts w:ascii="Sylfaen" w:hAnsi="Sylfaen"/>
                <w:sz w:val="20"/>
                <w:szCs w:val="20"/>
              </w:rPr>
            </w:pPr>
            <w:r w:rsidRPr="000257EB">
              <w:rPr>
                <w:rStyle w:val="Bodytext212pt"/>
                <w:rFonts w:ascii="Sylfaen" w:hAnsi="Sylfaen"/>
                <w:sz w:val="20"/>
                <w:szCs w:val="20"/>
              </w:rPr>
              <w:t>ներկայացվող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C618B0">
        <w:trPr>
          <w:jc w:val="center"/>
        </w:trPr>
        <w:tc>
          <w:tcPr>
            <w:tcW w:w="72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lastRenderedPageBreak/>
              <w:t>6</w:t>
            </w:r>
          </w:p>
        </w:tc>
        <w:tc>
          <w:tcPr>
            <w:tcW w:w="2819" w:type="dxa"/>
            <w:tcBorders>
              <w:top w:val="single" w:sz="4" w:space="0" w:color="auto"/>
              <w:left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left="29" w:right="103"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ԱՕՏՄ-ի ժամանակավոր ներմուծումն ավարտելու մասին տեղեկություններ պարունակող հաղորդագրություն </w:t>
            </w:r>
            <w:r w:rsidR="00495373">
              <w:rPr>
                <w:rStyle w:val="Bodytext212pt"/>
                <w:rFonts w:ascii="Sylfaen" w:hAnsi="Sylfaen"/>
                <w:sz w:val="20"/>
                <w:szCs w:val="20"/>
              </w:rPr>
              <w:t>և</w:t>
            </w:r>
            <w:r w:rsidRPr="000257EB">
              <w:rPr>
                <w:rStyle w:val="Bodytext212pt"/>
                <w:rFonts w:ascii="Sylfaen" w:hAnsi="Sylfaen"/>
                <w:sz w:val="20"/>
                <w:szCs w:val="20"/>
              </w:rPr>
              <w:t xml:space="preserve"> այն փոխանցում է ԱՕՏՄ-ի ժամանակավոր ներմուծման հսկողություն իրականացնող լիազորված մարմին՝ Տեղեկատվական փոխգործակցության կանոնակարգին համապատասխան</w:t>
            </w:r>
          </w:p>
        </w:tc>
      </w:tr>
      <w:tr w:rsidR="007369F6" w:rsidRPr="000257EB" w:rsidTr="00C618B0">
        <w:trPr>
          <w:jc w:val="center"/>
        </w:trPr>
        <w:tc>
          <w:tcPr>
            <w:tcW w:w="727" w:type="dxa"/>
            <w:tcBorders>
              <w:top w:val="single" w:sz="4" w:space="0" w:color="auto"/>
              <w:left w:val="single" w:sz="4" w:space="0" w:color="auto"/>
              <w:bottom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9" w:firstLine="0"/>
              <w:jc w:val="center"/>
              <w:rPr>
                <w:rFonts w:ascii="Sylfaen" w:hAnsi="Sylfaen"/>
                <w:sz w:val="20"/>
                <w:szCs w:val="20"/>
              </w:rPr>
            </w:pPr>
            <w:r w:rsidRPr="000257EB">
              <w:rPr>
                <w:rStyle w:val="Bodytext212pt"/>
                <w:rFonts w:ascii="Sylfaen" w:hAnsi="Sylfaen"/>
                <w:sz w:val="20"/>
                <w:szCs w:val="20"/>
              </w:rPr>
              <w:t>7</w:t>
            </w:r>
          </w:p>
        </w:tc>
        <w:tc>
          <w:tcPr>
            <w:tcW w:w="2819" w:type="dxa"/>
            <w:tcBorders>
              <w:top w:val="single" w:sz="4" w:space="0" w:color="auto"/>
              <w:left w:val="single" w:sz="4" w:space="0" w:color="auto"/>
              <w:bottom w:val="single" w:sz="4" w:space="0" w:color="auto"/>
            </w:tcBorders>
            <w:shd w:val="clear" w:color="auto" w:fill="FFFFFF"/>
          </w:tcPr>
          <w:p w:rsidR="007369F6" w:rsidRPr="000257EB" w:rsidRDefault="007369F6" w:rsidP="00D108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left="29" w:right="10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տեղեկությունները փոխանցվել են ԱՕՏՄ-ի ժամանակավոր ներմուծման հսկողություն իրականացնող լիազորված մարմին</w:t>
            </w:r>
          </w:p>
        </w:tc>
      </w:tr>
    </w:tbl>
    <w:p w:rsidR="007369F6" w:rsidRPr="000257EB" w:rsidRDefault="007369F6" w:rsidP="00834574">
      <w:pPr>
        <w:rPr>
          <w:rFonts w:ascii="Sylfaen" w:hAnsi="Sylfaen"/>
        </w:rPr>
      </w:pPr>
    </w:p>
    <w:p w:rsidR="007369F6" w:rsidRPr="000257EB" w:rsidRDefault="007369F6" w:rsidP="00C618B0">
      <w:pPr>
        <w:pStyle w:val="Bodytext20"/>
        <w:shd w:val="clear" w:color="auto" w:fill="auto"/>
        <w:spacing w:before="0" w:after="160" w:line="360" w:lineRule="auto"/>
        <w:ind w:firstLine="0"/>
        <w:jc w:val="right"/>
        <w:rPr>
          <w:rFonts w:ascii="Sylfaen" w:hAnsi="Sylfaen"/>
          <w:sz w:val="24"/>
          <w:szCs w:val="24"/>
        </w:rPr>
      </w:pPr>
      <w:r w:rsidRPr="000257EB">
        <w:rPr>
          <w:rStyle w:val="Headerorfooter"/>
          <w:rFonts w:ascii="Sylfaen" w:eastAsia="Arial Unicode MS" w:hAnsi="Sylfaen"/>
          <w:sz w:val="24"/>
          <w:szCs w:val="24"/>
        </w:rPr>
        <w:t>Աղյուսակ 10</w:t>
      </w:r>
    </w:p>
    <w:p w:rsidR="007369F6" w:rsidRPr="000257EB" w:rsidRDefault="00A2342A" w:rsidP="0034538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(P.CP.04.0PR.002)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42"/>
        <w:gridCol w:w="2812"/>
        <w:gridCol w:w="5825"/>
      </w:tblGrid>
      <w:tr w:rsidR="007369F6" w:rsidRPr="000257EB" w:rsidTr="00C618B0">
        <w:trPr>
          <w:jc w:val="center"/>
        </w:trPr>
        <w:tc>
          <w:tcPr>
            <w:tcW w:w="742" w:type="dxa"/>
            <w:tcBorders>
              <w:top w:val="single" w:sz="4" w:space="0" w:color="auto"/>
              <w:left w:val="single" w:sz="4" w:space="0" w:color="auto"/>
            </w:tcBorders>
            <w:shd w:val="clear" w:color="auto" w:fill="FFFFFF"/>
            <w:vAlign w:val="center"/>
          </w:tcPr>
          <w:p w:rsidR="007369F6" w:rsidRPr="000257EB" w:rsidRDefault="00C618B0" w:rsidP="00C618B0">
            <w:pPr>
              <w:pStyle w:val="Bodytext20"/>
              <w:shd w:val="clear" w:color="auto" w:fill="auto"/>
              <w:spacing w:before="0" w:after="120" w:line="240" w:lineRule="auto"/>
              <w:ind w:left="2"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2"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25" w:type="dxa"/>
            <w:tcBorders>
              <w:top w:val="single" w:sz="4" w:space="0" w:color="auto"/>
              <w:left w:val="single" w:sz="4" w:space="0" w:color="auto"/>
              <w:righ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C618B0">
        <w:trPr>
          <w:jc w:val="center"/>
        </w:trPr>
        <w:tc>
          <w:tcPr>
            <w:tcW w:w="742"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left="2" w:right="32" w:firstLine="0"/>
              <w:jc w:val="center"/>
              <w:rPr>
                <w:rFonts w:ascii="Sylfaen" w:hAnsi="Sylfaen"/>
                <w:sz w:val="20"/>
                <w:szCs w:val="20"/>
              </w:rPr>
            </w:pPr>
            <w:r w:rsidRPr="000257EB">
              <w:rPr>
                <w:rStyle w:val="Bodytext212pt"/>
                <w:rFonts w:ascii="Sylfaen" w:hAnsi="Sylfaen"/>
                <w:sz w:val="20"/>
                <w:szCs w:val="20"/>
              </w:rPr>
              <w:t>1</w:t>
            </w:r>
          </w:p>
        </w:tc>
        <w:tc>
          <w:tcPr>
            <w:tcW w:w="2812"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2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C618B0">
        <w:trPr>
          <w:jc w:val="center"/>
        </w:trPr>
        <w:tc>
          <w:tcPr>
            <w:tcW w:w="742"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left="2" w:right="32" w:firstLine="0"/>
              <w:jc w:val="center"/>
              <w:rPr>
                <w:rFonts w:ascii="Sylfaen" w:hAnsi="Sylfaen"/>
                <w:sz w:val="20"/>
                <w:szCs w:val="20"/>
              </w:rPr>
            </w:pPr>
            <w:r w:rsidRPr="000257EB">
              <w:rPr>
                <w:rStyle w:val="Bodytext212pt"/>
                <w:rFonts w:ascii="Sylfaen" w:hAnsi="Sylfaen"/>
                <w:sz w:val="20"/>
                <w:szCs w:val="20"/>
              </w:rPr>
              <w:t>1</w:t>
            </w:r>
          </w:p>
        </w:tc>
        <w:tc>
          <w:tcPr>
            <w:tcW w:w="2812"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left="32"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2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P.CP.04.0PR.002</w:t>
            </w:r>
          </w:p>
        </w:tc>
      </w:tr>
      <w:tr w:rsidR="007369F6" w:rsidRPr="000257EB" w:rsidTr="00C618B0">
        <w:trPr>
          <w:jc w:val="center"/>
        </w:trPr>
        <w:tc>
          <w:tcPr>
            <w:tcW w:w="742" w:type="dxa"/>
            <w:tcBorders>
              <w:top w:val="single" w:sz="4" w:space="0" w:color="auto"/>
              <w:lef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2" w:right="32" w:firstLine="0"/>
              <w:jc w:val="center"/>
              <w:rPr>
                <w:rFonts w:ascii="Sylfaen" w:hAnsi="Sylfaen"/>
                <w:sz w:val="20"/>
                <w:szCs w:val="20"/>
              </w:rPr>
            </w:pPr>
            <w:r w:rsidRPr="000257EB">
              <w:rPr>
                <w:rStyle w:val="Bodytext212pt"/>
                <w:rFonts w:ascii="Sylfaen" w:hAnsi="Sylfaen"/>
                <w:sz w:val="20"/>
                <w:szCs w:val="20"/>
              </w:rPr>
              <w:t>2</w:t>
            </w:r>
          </w:p>
        </w:tc>
        <w:tc>
          <w:tcPr>
            <w:tcW w:w="2812"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left="32"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2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C618B0">
        <w:trPr>
          <w:jc w:val="center"/>
        </w:trPr>
        <w:tc>
          <w:tcPr>
            <w:tcW w:w="742"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left="2" w:right="32" w:firstLine="0"/>
              <w:jc w:val="center"/>
              <w:rPr>
                <w:rFonts w:ascii="Sylfaen" w:hAnsi="Sylfaen"/>
                <w:sz w:val="20"/>
                <w:szCs w:val="20"/>
              </w:rPr>
            </w:pPr>
            <w:r w:rsidRPr="000257EB">
              <w:rPr>
                <w:rStyle w:val="Bodytext212pt"/>
                <w:rFonts w:ascii="Sylfaen" w:hAnsi="Sylfaen"/>
                <w:sz w:val="20"/>
                <w:szCs w:val="20"/>
              </w:rPr>
              <w:t>3</w:t>
            </w:r>
          </w:p>
        </w:tc>
        <w:tc>
          <w:tcPr>
            <w:tcW w:w="2812"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left="32" w:firstLine="0"/>
              <w:jc w:val="left"/>
              <w:rPr>
                <w:rFonts w:ascii="Sylfaen" w:hAnsi="Sylfaen"/>
                <w:sz w:val="20"/>
                <w:szCs w:val="20"/>
              </w:rPr>
            </w:pPr>
            <w:r w:rsidRPr="000257EB">
              <w:rPr>
                <w:rStyle w:val="Bodytext212pt"/>
                <w:rFonts w:ascii="Sylfaen" w:hAnsi="Sylfaen"/>
                <w:sz w:val="20"/>
                <w:szCs w:val="20"/>
              </w:rPr>
              <w:t>Կատարողը</w:t>
            </w:r>
          </w:p>
        </w:tc>
        <w:tc>
          <w:tcPr>
            <w:tcW w:w="582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rsidTr="00C618B0">
        <w:trPr>
          <w:jc w:val="center"/>
        </w:trPr>
        <w:tc>
          <w:tcPr>
            <w:tcW w:w="742"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left="2" w:firstLine="0"/>
              <w:jc w:val="center"/>
              <w:rPr>
                <w:rFonts w:ascii="Sylfaen" w:hAnsi="Sylfaen"/>
                <w:sz w:val="20"/>
                <w:szCs w:val="20"/>
              </w:rPr>
            </w:pPr>
            <w:r w:rsidRPr="000257EB">
              <w:rPr>
                <w:rStyle w:val="Bodytext212pt"/>
                <w:rFonts w:ascii="Sylfaen" w:hAnsi="Sylfaen"/>
                <w:sz w:val="20"/>
                <w:szCs w:val="20"/>
              </w:rPr>
              <w:t>4</w:t>
            </w:r>
          </w:p>
        </w:tc>
        <w:tc>
          <w:tcPr>
            <w:tcW w:w="2812"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left="32"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2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տեղեկությունները կատարողի կողմից ստանալիս («ԱՕՏՄ-ի ժամանակավոր ներմուծումն ավարտելու մասին տեղեկությունների փոխանցում» գործառնություն (P.CP.04.0PR.001))</w:t>
            </w:r>
          </w:p>
        </w:tc>
      </w:tr>
      <w:tr w:rsidR="007369F6" w:rsidRPr="000257EB" w:rsidTr="00C618B0">
        <w:trPr>
          <w:jc w:val="center"/>
        </w:trPr>
        <w:tc>
          <w:tcPr>
            <w:tcW w:w="742"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left="2" w:firstLine="0"/>
              <w:jc w:val="center"/>
              <w:rPr>
                <w:rFonts w:ascii="Sylfaen" w:hAnsi="Sylfaen"/>
                <w:sz w:val="20"/>
                <w:szCs w:val="20"/>
              </w:rPr>
            </w:pPr>
            <w:r w:rsidRPr="000257EB">
              <w:rPr>
                <w:rStyle w:val="Bodytext212pt"/>
                <w:rFonts w:ascii="Sylfaen" w:hAnsi="Sylfaen"/>
                <w:sz w:val="20"/>
                <w:szCs w:val="20"/>
              </w:rPr>
              <w:t>5</w:t>
            </w:r>
          </w:p>
        </w:tc>
        <w:tc>
          <w:tcPr>
            <w:tcW w:w="2812"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left="32"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2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rsidTr="00C618B0">
        <w:trPr>
          <w:jc w:val="center"/>
        </w:trPr>
        <w:tc>
          <w:tcPr>
            <w:tcW w:w="742"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right="11" w:firstLine="0"/>
              <w:jc w:val="center"/>
              <w:rPr>
                <w:rFonts w:ascii="Sylfaen" w:hAnsi="Sylfaen"/>
                <w:sz w:val="20"/>
                <w:szCs w:val="20"/>
              </w:rPr>
            </w:pPr>
            <w:r w:rsidRPr="000257EB">
              <w:rPr>
                <w:rStyle w:val="Bodytext212pt"/>
                <w:rFonts w:ascii="Sylfaen" w:hAnsi="Sylfaen"/>
                <w:sz w:val="20"/>
                <w:szCs w:val="20"/>
              </w:rPr>
              <w:t>6</w:t>
            </w:r>
          </w:p>
        </w:tc>
        <w:tc>
          <w:tcPr>
            <w:tcW w:w="2812"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2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ներմուծումն ավարտող լիազորված մարմին է ուղարկում նշված տեղեկությունների մշակման վերաբերյալ</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ծանուցումը</w:t>
            </w:r>
          </w:p>
        </w:tc>
      </w:tr>
      <w:tr w:rsidR="007369F6" w:rsidRPr="000257EB" w:rsidTr="00C618B0">
        <w:trPr>
          <w:jc w:val="center"/>
        </w:trPr>
        <w:tc>
          <w:tcPr>
            <w:tcW w:w="742"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right="11" w:firstLine="0"/>
              <w:jc w:val="center"/>
              <w:rPr>
                <w:rFonts w:ascii="Sylfaen" w:hAnsi="Sylfaen"/>
                <w:sz w:val="20"/>
                <w:szCs w:val="20"/>
              </w:rPr>
            </w:pPr>
            <w:r w:rsidRPr="000257EB">
              <w:rPr>
                <w:rStyle w:val="Bodytext212pt"/>
                <w:rFonts w:ascii="Sylfaen" w:hAnsi="Sylfaen"/>
                <w:sz w:val="20"/>
                <w:szCs w:val="20"/>
              </w:rPr>
              <w:t>7</w:t>
            </w:r>
          </w:p>
        </w:tc>
        <w:tc>
          <w:tcPr>
            <w:tcW w:w="2812"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25"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60" w:line="240" w:lineRule="auto"/>
              <w:ind w:left="62"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տեղեկությունները մշակվել են, տեղեկությունների մշակման վերաբերյալ ծանուցումը փոխանցվել է ԱՕՏՄ-ի ժամանակավոր ներմուծումն ավարտող լիազորված մարմին</w:t>
            </w:r>
          </w:p>
        </w:tc>
      </w:tr>
    </w:tbl>
    <w:p w:rsidR="007369F6" w:rsidRPr="000257EB" w:rsidRDefault="007369F6" w:rsidP="00C618B0">
      <w:pPr>
        <w:pStyle w:val="Bodytext20"/>
        <w:shd w:val="clear" w:color="auto" w:fill="auto"/>
        <w:spacing w:before="0" w:after="160" w:line="360" w:lineRule="auto"/>
        <w:ind w:firstLine="0"/>
        <w:jc w:val="right"/>
        <w:rPr>
          <w:rFonts w:ascii="Sylfaen" w:hAnsi="Sylfaen"/>
          <w:sz w:val="24"/>
          <w:szCs w:val="24"/>
        </w:rPr>
      </w:pPr>
      <w:r w:rsidRPr="000257EB">
        <w:rPr>
          <w:rStyle w:val="Headerorfooter2"/>
          <w:rFonts w:ascii="Sylfaen" w:eastAsia="Arial Unicode MS" w:hAnsi="Sylfaen"/>
          <w:sz w:val="24"/>
          <w:szCs w:val="24"/>
        </w:rPr>
        <w:lastRenderedPageBreak/>
        <w:t>Աղյուսակ 11</w:t>
      </w:r>
    </w:p>
    <w:p w:rsidR="007369F6" w:rsidRPr="000257EB" w:rsidRDefault="00A2342A" w:rsidP="00C618B0">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մշակման վերաբերյալ ծանուցման ստացում» գործառնության (P.CP.04.0PR.003) նկարագրություն</w:t>
      </w:r>
    </w:p>
    <w:tbl>
      <w:tblPr>
        <w:tblOverlap w:val="never"/>
        <w:tblW w:w="9364" w:type="dxa"/>
        <w:jc w:val="center"/>
        <w:tblLayout w:type="fixed"/>
        <w:tblCellMar>
          <w:left w:w="10" w:type="dxa"/>
          <w:right w:w="10" w:type="dxa"/>
        </w:tblCellMar>
        <w:tblLook w:val="0000" w:firstRow="0" w:lastRow="0" w:firstColumn="0" w:lastColumn="0" w:noHBand="0" w:noVBand="0"/>
      </w:tblPr>
      <w:tblGrid>
        <w:gridCol w:w="731"/>
        <w:gridCol w:w="2677"/>
        <w:gridCol w:w="5956"/>
      </w:tblGrid>
      <w:tr w:rsidR="007369F6" w:rsidRPr="000257EB" w:rsidTr="00C618B0">
        <w:trPr>
          <w:jc w:val="center"/>
        </w:trPr>
        <w:tc>
          <w:tcPr>
            <w:tcW w:w="731" w:type="dxa"/>
            <w:tcBorders>
              <w:top w:val="single" w:sz="4" w:space="0" w:color="auto"/>
              <w:left w:val="single" w:sz="4" w:space="0" w:color="auto"/>
            </w:tcBorders>
            <w:shd w:val="clear" w:color="auto" w:fill="FFFFFF"/>
            <w:vAlign w:val="center"/>
          </w:tcPr>
          <w:p w:rsidR="007369F6" w:rsidRPr="000257EB" w:rsidRDefault="00C618B0"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67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956" w:type="dxa"/>
            <w:tcBorders>
              <w:top w:val="single" w:sz="4" w:space="0" w:color="auto"/>
              <w:left w:val="single" w:sz="4" w:space="0" w:color="auto"/>
              <w:righ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C618B0">
        <w:trPr>
          <w:jc w:val="center"/>
        </w:trPr>
        <w:tc>
          <w:tcPr>
            <w:tcW w:w="731"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w:t>
            </w:r>
          </w:p>
        </w:tc>
        <w:tc>
          <w:tcPr>
            <w:tcW w:w="2677"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956"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C618B0">
        <w:trPr>
          <w:jc w:val="center"/>
        </w:trPr>
        <w:tc>
          <w:tcPr>
            <w:tcW w:w="731"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w:t>
            </w:r>
          </w:p>
        </w:tc>
        <w:tc>
          <w:tcPr>
            <w:tcW w:w="2677"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956"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P.CP.04.0PR.003</w:t>
            </w:r>
          </w:p>
        </w:tc>
      </w:tr>
      <w:tr w:rsidR="007369F6" w:rsidRPr="000257EB" w:rsidTr="00C618B0">
        <w:trPr>
          <w:jc w:val="center"/>
        </w:trPr>
        <w:tc>
          <w:tcPr>
            <w:tcW w:w="731" w:type="dxa"/>
            <w:tcBorders>
              <w:top w:val="single" w:sz="4" w:space="0" w:color="auto"/>
              <w:lef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2</w:t>
            </w:r>
          </w:p>
        </w:tc>
        <w:tc>
          <w:tcPr>
            <w:tcW w:w="267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956"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մշակման վերաբերյալ ծանուցման ստացում</w:t>
            </w:r>
          </w:p>
        </w:tc>
      </w:tr>
      <w:tr w:rsidR="007369F6" w:rsidRPr="000257EB" w:rsidTr="00C618B0">
        <w:trPr>
          <w:trHeight w:val="420"/>
          <w:jc w:val="center"/>
        </w:trPr>
        <w:tc>
          <w:tcPr>
            <w:tcW w:w="731"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3</w:t>
            </w:r>
          </w:p>
        </w:tc>
        <w:tc>
          <w:tcPr>
            <w:tcW w:w="267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956"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ավարտող լիազորված մարմին</w:t>
            </w:r>
          </w:p>
        </w:tc>
      </w:tr>
      <w:tr w:rsidR="007369F6" w:rsidRPr="000257EB" w:rsidTr="00C618B0">
        <w:trPr>
          <w:jc w:val="center"/>
        </w:trPr>
        <w:tc>
          <w:tcPr>
            <w:tcW w:w="731"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4</w:t>
            </w:r>
          </w:p>
        </w:tc>
        <w:tc>
          <w:tcPr>
            <w:tcW w:w="267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956"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right="51" w:firstLine="0"/>
              <w:jc w:val="left"/>
              <w:rPr>
                <w:rFonts w:ascii="Sylfaen" w:hAnsi="Sylfaen"/>
                <w:sz w:val="20"/>
                <w:szCs w:val="20"/>
              </w:rPr>
            </w:pPr>
            <w:r w:rsidRPr="000257EB">
              <w:rPr>
                <w:rStyle w:val="Bodytext212pt"/>
                <w:rFonts w:ascii="Sylfaen" w:hAnsi="Sylfaen"/>
                <w:sz w:val="20"/>
                <w:szCs w:val="20"/>
              </w:rPr>
              <w:t xml:space="preserve">կատարվում է ԱՕՏՄ-ի ժամանակավոր ներմուծումն ավարտելու մասին տեղեկությունների մշակման վերաբերյալ ծանուցումը կատարողի կողմից ստանալիս («ԱՕՏՄ-ի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(P.CP.04.0PR.002))</w:t>
            </w:r>
          </w:p>
        </w:tc>
      </w:tr>
      <w:tr w:rsidR="007369F6" w:rsidRPr="000257EB" w:rsidTr="00C618B0">
        <w:trPr>
          <w:jc w:val="center"/>
        </w:trPr>
        <w:tc>
          <w:tcPr>
            <w:tcW w:w="731"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5</w:t>
            </w:r>
          </w:p>
        </w:tc>
        <w:tc>
          <w:tcPr>
            <w:tcW w:w="267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956"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C618B0">
        <w:trPr>
          <w:jc w:val="center"/>
        </w:trPr>
        <w:tc>
          <w:tcPr>
            <w:tcW w:w="731"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6</w:t>
            </w:r>
          </w:p>
        </w:tc>
        <w:tc>
          <w:tcPr>
            <w:tcW w:w="2677" w:type="dxa"/>
            <w:tcBorders>
              <w:top w:val="single" w:sz="4" w:space="0" w:color="auto"/>
              <w:left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956"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ծանուցման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Տեղեկատվական փոխգործակցության կանոնակարգին համապատասխան</w:t>
            </w:r>
          </w:p>
        </w:tc>
      </w:tr>
      <w:tr w:rsidR="007369F6" w:rsidRPr="000257EB" w:rsidTr="00C618B0">
        <w:trPr>
          <w:jc w:val="center"/>
        </w:trPr>
        <w:tc>
          <w:tcPr>
            <w:tcW w:w="731" w:type="dxa"/>
            <w:tcBorders>
              <w:top w:val="single" w:sz="4" w:space="0" w:color="auto"/>
              <w:left w:val="single" w:sz="4" w:space="0" w:color="auto"/>
              <w:bottom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7</w:t>
            </w:r>
          </w:p>
        </w:tc>
        <w:tc>
          <w:tcPr>
            <w:tcW w:w="2677" w:type="dxa"/>
            <w:tcBorders>
              <w:top w:val="single" w:sz="4" w:space="0" w:color="auto"/>
              <w:left w:val="single" w:sz="4" w:space="0" w:color="auto"/>
              <w:bottom w:val="single" w:sz="4" w:space="0" w:color="auto"/>
            </w:tcBorders>
            <w:shd w:val="clear" w:color="auto" w:fill="FFFFFF"/>
          </w:tcPr>
          <w:p w:rsidR="007369F6" w:rsidRPr="000257EB" w:rsidRDefault="007369F6" w:rsidP="00C618B0">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956"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C618B0">
            <w:pPr>
              <w:pStyle w:val="Bodytext20"/>
              <w:shd w:val="clear" w:color="auto" w:fill="auto"/>
              <w:spacing w:before="0" w:after="120" w:line="240" w:lineRule="auto"/>
              <w:ind w:right="52"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մշակման վերաբերյալ ծանուցումը մշակվել է</w:t>
            </w:r>
          </w:p>
        </w:tc>
      </w:tr>
    </w:tbl>
    <w:p w:rsidR="00834574" w:rsidRPr="000257EB" w:rsidRDefault="00834574" w:rsidP="00C618B0">
      <w:pPr>
        <w:pStyle w:val="Bodytext20"/>
        <w:shd w:val="clear" w:color="auto" w:fill="auto"/>
        <w:spacing w:before="0" w:after="160" w:line="360" w:lineRule="auto"/>
        <w:ind w:left="567" w:right="566" w:firstLine="0"/>
        <w:jc w:val="center"/>
        <w:rPr>
          <w:rFonts w:ascii="Sylfaen" w:hAnsi="Sylfaen"/>
          <w:sz w:val="24"/>
          <w:szCs w:val="24"/>
        </w:rPr>
      </w:pPr>
    </w:p>
    <w:p w:rsidR="007369F6" w:rsidRPr="000257EB" w:rsidRDefault="00A2342A" w:rsidP="00C618B0">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 (P.CP.04.PRC.002)</w:t>
      </w:r>
    </w:p>
    <w:p w:rsidR="007369F6" w:rsidRPr="000257EB" w:rsidRDefault="00C618B0" w:rsidP="00C618B0">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37.</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ընթացակարգի (P.CP.04.PRC.002) կատարման սխեման ներկայացված է 7-րդ նկարում:</w:t>
      </w:r>
    </w:p>
    <w:p w:rsidR="007369F6" w:rsidRPr="000257EB" w:rsidRDefault="00DA6803" w:rsidP="006D6A53">
      <w:pPr>
        <w:spacing w:after="120"/>
        <w:jc w:val="center"/>
        <w:rPr>
          <w:rFonts w:ascii="Sylfaen" w:hAnsi="Sylfaen"/>
        </w:rPr>
      </w:pPr>
      <w:r>
        <w:rPr>
          <w:rFonts w:ascii="Sylfaen" w:hAnsi="Sylfaen"/>
          <w:noProof/>
          <w:lang w:val="en-US" w:eastAsia="en-US" w:bidi="ar-SA"/>
        </w:rPr>
        <w:lastRenderedPageBreak/>
        <w:pict>
          <v:group id="_x0000_s1479" style="position:absolute;left:0;text-align:left;margin-left:4.5pt;margin-top:2.2pt;width:453.75pt;height:270.35pt;z-index:251858944" coordorigin="1508,4626" coordsize="9075,5407">
            <v:rect id="_x0000_s1155" style="position:absolute;left:1508;top:4626;width:4456;height:652" stroked="f">
              <v:textbox inset="0,0,0,0">
                <w:txbxContent>
                  <w:p w:rsidR="00503059" w:rsidRPr="00C618B0" w:rsidRDefault="00503059" w:rsidP="007369F6">
                    <w:pPr>
                      <w:jc w:val="center"/>
                      <w:rPr>
                        <w:rFonts w:ascii="Sylfaen" w:hAnsi="Sylfaen"/>
                        <w:sz w:val="16"/>
                        <w:szCs w:val="16"/>
                      </w:rPr>
                    </w:pPr>
                    <w:r w:rsidRPr="00C618B0">
                      <w:rPr>
                        <w:rFonts w:ascii="Sylfaen" w:hAnsi="Sylfaen"/>
                        <w:sz w:val="16"/>
                        <w:szCs w:val="16"/>
                      </w:rPr>
                      <w:t>: ԱՕՏՄ-ի ժամանակավոր ներմուծումն ավարտող լիազորված մարմին</w:t>
                    </w:r>
                  </w:p>
                </w:txbxContent>
              </v:textbox>
            </v:rect>
            <v:rect id="_x0000_s1156" style="position:absolute;left:6127;top:4626;width:4456;height:652" stroked="f">
              <v:textbox inset="0,0,0,0">
                <w:txbxContent>
                  <w:p w:rsidR="00503059" w:rsidRPr="00C618B0" w:rsidRDefault="00503059" w:rsidP="007369F6">
                    <w:pPr>
                      <w:jc w:val="center"/>
                      <w:rPr>
                        <w:rFonts w:ascii="Sylfaen" w:hAnsi="Sylfaen"/>
                        <w:sz w:val="16"/>
                        <w:szCs w:val="16"/>
                      </w:rPr>
                    </w:pPr>
                    <w:r w:rsidRPr="00C618B0">
                      <w:rPr>
                        <w:rFonts w:ascii="Sylfaen" w:hAnsi="Sylfaen"/>
                        <w:sz w:val="16"/>
                        <w:szCs w:val="16"/>
                      </w:rPr>
                      <w:t>: ԱՕՏՄ-ի ժամանակավոր ներմուծման հսկողություն իրականացնող լիազորված մարմին</w:t>
                    </w:r>
                  </w:p>
                </w:txbxContent>
              </v:textbox>
            </v:rect>
            <v:rect id="_x0000_s1157" style="position:absolute;left:1849;top:6257;width:3721;height:937" stroked="f">
              <v:textbox inset="0,0,0,0">
                <w:txbxContent>
                  <w:p w:rsidR="00503059" w:rsidRPr="00C618B0" w:rsidRDefault="00503059" w:rsidP="007369F6">
                    <w:pPr>
                      <w:jc w:val="center"/>
                      <w:rPr>
                        <w:rFonts w:ascii="Sylfaen" w:hAnsi="Sylfaen"/>
                        <w:sz w:val="16"/>
                        <w:szCs w:val="16"/>
                      </w:rPr>
                    </w:pPr>
                    <w:r w:rsidRPr="00C618B0">
                      <w:rPr>
                        <w:rFonts w:ascii="Sylfaen" w:hAnsi="Sylfaen"/>
                        <w:sz w:val="16"/>
                        <w:szCs w:val="16"/>
                      </w:rPr>
                      <w:t>ԱՕՏՄ-ի ժամանակավոր ներմուծումն ավարտելու մասին փոփոխված տեղեկությունների փոխանցում (RCP.04.0PR.004)</w:t>
                    </w:r>
                  </w:p>
                </w:txbxContent>
              </v:textbox>
            </v:rect>
            <v:rect id="_x0000_s1158" style="position:absolute;left:6481;top:6393;width:3794;height:706" stroked="f">
              <v:textbox inset="0,0,0,0">
                <w:txbxContent>
                  <w:p w:rsidR="00503059" w:rsidRPr="00C618B0" w:rsidRDefault="00503059" w:rsidP="007369F6">
                    <w:pPr>
                      <w:jc w:val="center"/>
                      <w:rPr>
                        <w:rFonts w:ascii="Sylfaen" w:hAnsi="Sylfaen"/>
                        <w:sz w:val="16"/>
                        <w:szCs w:val="16"/>
                      </w:rPr>
                    </w:pPr>
                    <w:r>
                      <w:rPr>
                        <w:rFonts w:ascii="Sylfaen" w:hAnsi="Sylfaen"/>
                        <w:sz w:val="18"/>
                      </w:rPr>
                      <w:t xml:space="preserve">: </w:t>
                    </w:r>
                    <w:r w:rsidRPr="00C618B0">
                      <w:rPr>
                        <w:rFonts w:ascii="Sylfaen" w:hAnsi="Sylfaen"/>
                        <w:sz w:val="16"/>
                        <w:szCs w:val="16"/>
                      </w:rPr>
                      <w:t>ԱՕՏՄ-ի ժամանակավոր ներմուծման մասին տեղեկություններ [փոփոխված տեղեկությունները փոխանցվել են]</w:t>
                    </w:r>
                  </w:p>
                </w:txbxContent>
              </v:textbox>
            </v:rect>
            <v:rect id="_x0000_s1159" style="position:absolute;left:1849;top:7670;width:3641;height:706" stroked="f">
              <v:textbox inset="0,0,0,0">
                <w:txbxContent>
                  <w:p w:rsidR="00503059" w:rsidRPr="00C618B0" w:rsidRDefault="00503059" w:rsidP="007369F6">
                    <w:pPr>
                      <w:jc w:val="center"/>
                      <w:rPr>
                        <w:rFonts w:ascii="Sylfaen" w:hAnsi="Sylfaen"/>
                        <w:sz w:val="16"/>
                        <w:szCs w:val="16"/>
                      </w:rPr>
                    </w:pPr>
                    <w:r>
                      <w:rPr>
                        <w:rFonts w:ascii="Sylfaen" w:hAnsi="Sylfaen"/>
                        <w:sz w:val="18"/>
                      </w:rPr>
                      <w:t xml:space="preserve">: </w:t>
                    </w:r>
                    <w:r w:rsidRPr="00C618B0">
                      <w:rPr>
                        <w:rFonts w:ascii="Sylfaen" w:hAnsi="Sylfaen"/>
                        <w:sz w:val="16"/>
                        <w:szCs w:val="16"/>
                      </w:rPr>
                      <w:t>ԱՕՏՄ-ի ժամանակավոր ներմուծման մասին տեղեկություններ [փոփոխված</w:t>
                    </w:r>
                    <w:r>
                      <w:rPr>
                        <w:rFonts w:ascii="Sylfaen" w:hAnsi="Sylfaen"/>
                        <w:sz w:val="18"/>
                      </w:rPr>
                      <w:t xml:space="preserve"> </w:t>
                    </w:r>
                    <w:r w:rsidRPr="00C618B0">
                      <w:rPr>
                        <w:rFonts w:ascii="Sylfaen" w:hAnsi="Sylfaen"/>
                        <w:sz w:val="16"/>
                        <w:szCs w:val="16"/>
                      </w:rPr>
                      <w:t>տեղեկությունները մշակվել են]</w:t>
                    </w:r>
                  </w:p>
                </w:txbxContent>
              </v:textbox>
            </v:rect>
            <v:rect id="_x0000_s1160" style="position:absolute;left:6481;top:7534;width:3626;height:978" stroked="f">
              <v:textbox inset="0,0,0,0">
                <w:txbxContent>
                  <w:p w:rsidR="00503059" w:rsidRPr="00C618B0" w:rsidRDefault="00503059" w:rsidP="007369F6">
                    <w:pPr>
                      <w:jc w:val="center"/>
                      <w:rPr>
                        <w:rFonts w:ascii="Sylfaen" w:hAnsi="Sylfaen"/>
                        <w:sz w:val="16"/>
                        <w:szCs w:val="16"/>
                      </w:rPr>
                    </w:pPr>
                    <w:r w:rsidRPr="00C618B0">
                      <w:rPr>
                        <w:rFonts w:ascii="Sylfaen" w:hAnsi="Sylfaen"/>
                        <w:sz w:val="16"/>
                        <w:szCs w:val="16"/>
                      </w:rPr>
                      <w:t>ԱՕՏՄ-ի ժամանակավոր ներմուծումն ավարտելու մասին փոփոխված տեղեկությունների ընդունում եւ մշակում (RCP.04.0PR.005)</w:t>
                    </w:r>
                  </w:p>
                </w:txbxContent>
              </v:textbox>
            </v:rect>
            <v:rect id="_x0000_s1161" style="position:absolute;left:1849;top:8811;width:3721;height:1222" stroked="f">
              <v:textbox inset="0,0,0,0">
                <w:txbxContent>
                  <w:p w:rsidR="00503059" w:rsidRPr="00C618B0" w:rsidRDefault="00503059" w:rsidP="007369F6">
                    <w:pPr>
                      <w:jc w:val="center"/>
                      <w:rPr>
                        <w:rFonts w:ascii="Sylfaen" w:hAnsi="Sylfaen"/>
                        <w:sz w:val="16"/>
                        <w:szCs w:val="16"/>
                      </w:rPr>
                    </w:pPr>
                    <w:r w:rsidRPr="00C618B0">
                      <w:rPr>
                        <w:rFonts w:ascii="Sylfaen" w:hAnsi="Sylfaen"/>
                        <w:sz w:val="16"/>
                        <w:szCs w:val="16"/>
                      </w:rPr>
                      <w:t>ԱՕՏՄ-ի ժամանակավոր ներմուծումն ավարտելու մասին փոփոխված տեղեկությունների մշակման վերաբերյալ ծանուցման ստացում (P.CP.04.0PR.006)</w:t>
                    </w:r>
                  </w:p>
                </w:txbxContent>
              </v:textbox>
            </v:rect>
          </v:group>
        </w:pict>
      </w:r>
      <w:r w:rsidR="007369F6" w:rsidRPr="000257EB">
        <w:rPr>
          <w:rFonts w:ascii="Sylfaen" w:hAnsi="Sylfaen"/>
          <w:noProof/>
          <w:lang w:val="en-US" w:eastAsia="en-US" w:bidi="ar-SA"/>
        </w:rPr>
        <w:drawing>
          <wp:inline distT="0" distB="0" distL="0" distR="0" wp14:anchorId="5CC8BBDA" wp14:editId="1BDB73BD">
            <wp:extent cx="5894705" cy="4180205"/>
            <wp:effectExtent l="1905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srcRect/>
                    <a:stretch>
                      <a:fillRect/>
                    </a:stretch>
                  </pic:blipFill>
                  <pic:spPr bwMode="auto">
                    <a:xfrm>
                      <a:off x="0" y="0"/>
                      <a:ext cx="5894705" cy="4180205"/>
                    </a:xfrm>
                    <a:prstGeom prst="rect">
                      <a:avLst/>
                    </a:prstGeom>
                    <a:noFill/>
                    <a:ln w="9525">
                      <a:noFill/>
                      <a:miter lim="800000"/>
                      <a:headEnd/>
                      <a:tailEnd/>
                    </a:ln>
                  </pic:spPr>
                </pic:pic>
              </a:graphicData>
            </a:graphic>
          </wp:inline>
        </w:drawing>
      </w:r>
    </w:p>
    <w:p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7. «ԱՕՏՄ-ի ժամանակավոր ներմուծումն ավարտելու մասին տեղեկություններում փոփոխությունների կատարում» ընթացակարգի (P.CP.04.PRC.002) կատարման սխեմա</w:t>
      </w:r>
    </w:p>
    <w:p w:rsidR="007369F6" w:rsidRPr="000257EB" w:rsidRDefault="007369F6" w:rsidP="00834574">
      <w:pPr>
        <w:spacing w:after="120"/>
        <w:rPr>
          <w:rFonts w:ascii="Sylfaen" w:hAnsi="Sylfaen"/>
        </w:rPr>
      </w:pPr>
    </w:p>
    <w:p w:rsidR="007369F6" w:rsidRPr="000257EB" w:rsidRDefault="002E5069" w:rsidP="002E506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38.</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տեղեկությունների փոփոխում» ընթացակարգը (P.CP.04.PRC.002) կատարվում է ԱՕՏՄ-ի ժամանակավոր ներմուծումն ավարտող լիազորված մարմնի կողմից ԱՕՏՄ-ի ժամանակավոր ներմուծումն ավարտելու մասին տեղեկություններում փոփոխություններ կատարելիս:</w:t>
      </w:r>
    </w:p>
    <w:p w:rsidR="007369F6" w:rsidRPr="000257EB" w:rsidRDefault="002E5069" w:rsidP="002E5069">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39.</w:t>
      </w:r>
      <w:r w:rsidRPr="000257EB">
        <w:rPr>
          <w:rFonts w:ascii="Sylfaen" w:hAnsi="Sylfaen"/>
          <w:sz w:val="24"/>
          <w:szCs w:val="24"/>
        </w:rPr>
        <w:tab/>
      </w:r>
      <w:r w:rsidR="00A2342A" w:rsidRPr="000257EB">
        <w:rPr>
          <w:rFonts w:ascii="Sylfaen" w:hAnsi="Sylfaen"/>
          <w:sz w:val="24"/>
          <w:szCs w:val="24"/>
        </w:rPr>
        <w:t>Առաջին հերթին կատարվում է «ԱՕՏՄ-ի ժամանակավոր ներմուծումն ավարտելու մասին փոփոխված տեղեկությունների փոխանցում» գործառնությունը (P.CP.04.0PR.004), որի կատարման արդյունքներով ԱՕՏՄ-ի ժամանակավոր ներմուծումն ավարտող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հսկողություն իրականացնող լիազորված մարմին են փոխանցվում ԱՕՏՄ-ի ժամանակավոր ներմուծումն ավարտելու մասին փոփոխված տեղեկությունները:</w:t>
      </w:r>
    </w:p>
    <w:p w:rsidR="007369F6" w:rsidRPr="000257EB" w:rsidRDefault="002E5069"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40.</w:t>
      </w:r>
      <w:r w:rsidRPr="000257EB">
        <w:rPr>
          <w:rFonts w:ascii="Sylfaen" w:hAnsi="Sylfaen"/>
          <w:sz w:val="24"/>
          <w:szCs w:val="24"/>
        </w:rPr>
        <w:tab/>
      </w:r>
      <w:r w:rsidR="00A2342A" w:rsidRPr="000257EB">
        <w:rPr>
          <w:rFonts w:ascii="Sylfaen" w:hAnsi="Sylfaen"/>
          <w:sz w:val="24"/>
          <w:szCs w:val="24"/>
        </w:rPr>
        <w:t xml:space="preserve">ԱՕՏՄ-ի ժամանակավոր ներմուծումն ավարտելու մասին փոփոխված տեղեկություններն ԱՕՏՄ-ի ժամանակավոր ներմուծման հսկողություն իրականացնող լիազորված մարմնի կողմից ստանալիս կատարվում է «ԱՕՏՄ-ի ժամանակավոր ներմուծումն ավարտելու մասին փոփոխված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(P.CP.04.0PR.005), որի կատարման արդյունքներով իրականացվում են նշված տեղեկությունների ընդունումն ու մշակումը: Տեղեկությունների մշակման վերաբերյալ ծանուցումը փոխանցվում է ԱՕՏՄ-ի ժամանակավոր ներմուծումն ավարտող լիազորված մարմին:</w:t>
      </w:r>
    </w:p>
    <w:p w:rsidR="007369F6" w:rsidRPr="000257EB" w:rsidRDefault="002E5069"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41.</w:t>
      </w:r>
      <w:r w:rsidRPr="000257EB">
        <w:rPr>
          <w:rFonts w:ascii="Sylfaen" w:hAnsi="Sylfaen"/>
          <w:sz w:val="24"/>
          <w:szCs w:val="24"/>
        </w:rPr>
        <w:tab/>
      </w:r>
      <w:r w:rsidR="00A2342A" w:rsidRPr="000257EB">
        <w:rPr>
          <w:rFonts w:ascii="Sylfaen" w:hAnsi="Sylfaen"/>
          <w:sz w:val="24"/>
          <w:szCs w:val="24"/>
        </w:rPr>
        <w:t>ԱՕՏՄ-ի ժամանակավոր ներմուծումն ավարտող լիազորված մարմնի կողմից ԱՕՏՄ-ի ժամանակավոր ներմուծումն ավարտելու մասին փոփոխված տեղեկությունների մշակման վերաբերյալ ծանուցում ստանալիս կատարվում է «ԱՕՏՄ-ի ժամանակավոր ներմուծումն ավարտելու մասին փոփոխված տեղեկությունների մշակման վերաբերյալ ծանուցման ստացում» գործառնությունը (P.CP.04.0PR.006):</w:t>
      </w:r>
    </w:p>
    <w:p w:rsidR="007369F6" w:rsidRPr="000257EB" w:rsidRDefault="002E5069"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42.</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ընթացակարգի (P.CP.04.PRC.002) կատարման արդյունքներն են ԱՕՏՄ-ի ժամանակավոր ներմուծման հսկողություն իրականացնող լիազորված մարմնի կողմից ԱՕՏՄ-ի ժամանակավոր ներմուծումն ավարտելու մասին փոփոխված տեղեկությունների ընդունումն ու մշակումը:</w:t>
      </w:r>
    </w:p>
    <w:p w:rsidR="007369F6" w:rsidRPr="000257EB" w:rsidRDefault="002E5069" w:rsidP="0083457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43.</w:t>
      </w:r>
      <w:r w:rsidRPr="000257EB">
        <w:rPr>
          <w:rFonts w:ascii="Sylfaen" w:hAnsi="Sylfaen"/>
          <w:sz w:val="24"/>
          <w:szCs w:val="24"/>
        </w:rPr>
        <w:tab/>
      </w:r>
      <w:r w:rsidR="00A2342A"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ընթացակարգի (P.CP.04.PRC.002) շրջանակներում կատարվող՝ ընդհանուր գործընթացի գործառնությունների ցանկը բերված է 12-րդ աղյուսակում:</w:t>
      </w:r>
    </w:p>
    <w:p w:rsidR="007369F6" w:rsidRPr="000257EB" w:rsidRDefault="007369F6" w:rsidP="00834574">
      <w:pPr>
        <w:spacing w:after="160" w:line="360" w:lineRule="auto"/>
        <w:rPr>
          <w:rFonts w:ascii="Sylfaen" w:hAnsi="Sylfaen"/>
        </w:rPr>
      </w:pPr>
    </w:p>
    <w:p w:rsidR="00834574" w:rsidRPr="000257EB" w:rsidRDefault="00834574">
      <w:pPr>
        <w:widowControl/>
        <w:spacing w:after="200" w:line="276" w:lineRule="auto"/>
        <w:rPr>
          <w:rStyle w:val="Headerorfooter4"/>
          <w:rFonts w:ascii="Sylfaen" w:eastAsia="Arial Unicode MS" w:hAnsi="Sylfaen"/>
          <w:color w:val="auto"/>
          <w:sz w:val="24"/>
          <w:szCs w:val="24"/>
        </w:rPr>
      </w:pPr>
      <w:r w:rsidRPr="000257EB">
        <w:rPr>
          <w:rStyle w:val="Headerorfooter4"/>
          <w:rFonts w:ascii="Sylfaen" w:eastAsia="Arial Unicode MS" w:hAnsi="Sylfaen"/>
          <w:sz w:val="24"/>
          <w:szCs w:val="24"/>
        </w:rPr>
        <w:br w:type="page"/>
      </w:r>
    </w:p>
    <w:p w:rsidR="007369F6" w:rsidRPr="000257EB" w:rsidRDefault="007369F6" w:rsidP="002E5069">
      <w:pPr>
        <w:pStyle w:val="Bodytext20"/>
        <w:shd w:val="clear" w:color="auto" w:fill="auto"/>
        <w:spacing w:before="0" w:after="160" w:line="360" w:lineRule="auto"/>
        <w:ind w:firstLine="0"/>
        <w:jc w:val="right"/>
        <w:rPr>
          <w:rFonts w:ascii="Sylfaen" w:hAnsi="Sylfaen"/>
          <w:sz w:val="24"/>
          <w:szCs w:val="24"/>
        </w:rPr>
      </w:pPr>
      <w:r w:rsidRPr="000257EB">
        <w:rPr>
          <w:rStyle w:val="Headerorfooter4"/>
          <w:rFonts w:ascii="Sylfaen" w:hAnsi="Sylfaen"/>
          <w:sz w:val="24"/>
          <w:szCs w:val="24"/>
        </w:rPr>
        <w:lastRenderedPageBreak/>
        <w:t>Աղյուսակ 12</w:t>
      </w:r>
    </w:p>
    <w:p w:rsidR="007369F6" w:rsidRPr="000257EB" w:rsidRDefault="00A2342A" w:rsidP="002E506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տեղեկություններում փոփոխությունների կատարում» ընթացակարգի (P.CP.04.PRC.002) շրջանակներում կատարվող՝ ընդհանուր գործընթացի գործառնությունների ցանկ</w:t>
      </w:r>
    </w:p>
    <w:tbl>
      <w:tblPr>
        <w:tblOverlap w:val="never"/>
        <w:tblW w:w="9345" w:type="dxa"/>
        <w:jc w:val="center"/>
        <w:tblLayout w:type="fixed"/>
        <w:tblCellMar>
          <w:left w:w="10" w:type="dxa"/>
          <w:right w:w="10" w:type="dxa"/>
        </w:tblCellMar>
        <w:tblLook w:val="0000" w:firstRow="0" w:lastRow="0" w:firstColumn="0" w:lastColumn="0" w:noHBand="0" w:noVBand="0"/>
      </w:tblPr>
      <w:tblGrid>
        <w:gridCol w:w="2405"/>
        <w:gridCol w:w="3686"/>
        <w:gridCol w:w="3254"/>
      </w:tblGrid>
      <w:tr w:rsidR="007369F6" w:rsidRPr="000257EB" w:rsidTr="002E5069">
        <w:trPr>
          <w:jc w:val="center"/>
        </w:trPr>
        <w:tc>
          <w:tcPr>
            <w:tcW w:w="2405" w:type="dxa"/>
            <w:tcBorders>
              <w:top w:val="single" w:sz="4" w:space="0" w:color="auto"/>
              <w:lef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2E5069"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686"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54" w:type="dxa"/>
            <w:tcBorders>
              <w:top w:val="single" w:sz="4" w:space="0" w:color="auto"/>
              <w:left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2E5069">
        <w:trPr>
          <w:jc w:val="center"/>
        </w:trPr>
        <w:tc>
          <w:tcPr>
            <w:tcW w:w="2405" w:type="dxa"/>
            <w:tcBorders>
              <w:top w:val="single" w:sz="4" w:space="0" w:color="auto"/>
              <w:lef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686" w:type="dxa"/>
            <w:tcBorders>
              <w:top w:val="single" w:sz="4" w:space="0" w:color="auto"/>
              <w:lef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5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2E5069">
        <w:trPr>
          <w:jc w:val="center"/>
        </w:trPr>
        <w:tc>
          <w:tcPr>
            <w:tcW w:w="2405"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P.CP.04.0PR.004</w:t>
            </w:r>
          </w:p>
        </w:tc>
        <w:tc>
          <w:tcPr>
            <w:tcW w:w="3686" w:type="dxa"/>
            <w:tcBorders>
              <w:top w:val="single" w:sz="4" w:space="0" w:color="auto"/>
              <w:left w:val="single" w:sz="4" w:space="0" w:color="auto"/>
            </w:tcBorders>
            <w:shd w:val="clear" w:color="auto" w:fill="FFFFFF"/>
            <w:vAlign w:val="center"/>
          </w:tcPr>
          <w:p w:rsidR="007369F6" w:rsidRPr="000257EB" w:rsidRDefault="007369F6" w:rsidP="00FA3030">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w:t>
            </w:r>
          </w:p>
        </w:tc>
        <w:tc>
          <w:tcPr>
            <w:tcW w:w="3254" w:type="dxa"/>
            <w:tcBorders>
              <w:top w:val="single" w:sz="4" w:space="0" w:color="auto"/>
              <w:left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13-րդ աղյուսակում</w:t>
            </w:r>
          </w:p>
        </w:tc>
      </w:tr>
      <w:tr w:rsidR="007369F6" w:rsidRPr="000257EB" w:rsidTr="002E5069">
        <w:trPr>
          <w:jc w:val="center"/>
        </w:trPr>
        <w:tc>
          <w:tcPr>
            <w:tcW w:w="2405"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P.CP.04.0PR.005</w:t>
            </w:r>
          </w:p>
        </w:tc>
        <w:tc>
          <w:tcPr>
            <w:tcW w:w="3686" w:type="dxa"/>
            <w:tcBorders>
              <w:top w:val="single" w:sz="4" w:space="0" w:color="auto"/>
              <w:lef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254" w:type="dxa"/>
            <w:tcBorders>
              <w:top w:val="single" w:sz="4" w:space="0" w:color="auto"/>
              <w:left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14-րդ աղյուսակում</w:t>
            </w:r>
          </w:p>
        </w:tc>
      </w:tr>
      <w:tr w:rsidR="007369F6" w:rsidRPr="000257EB" w:rsidTr="002E5069">
        <w:trPr>
          <w:jc w:val="center"/>
        </w:trPr>
        <w:tc>
          <w:tcPr>
            <w:tcW w:w="2405" w:type="dxa"/>
            <w:tcBorders>
              <w:top w:val="single" w:sz="4" w:space="0" w:color="auto"/>
              <w:left w:val="single" w:sz="4" w:space="0" w:color="auto"/>
              <w:bottom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P.CP.04.0PR.006</w:t>
            </w:r>
          </w:p>
        </w:tc>
        <w:tc>
          <w:tcPr>
            <w:tcW w:w="3686"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մշակման վերաբերյալ ծանուցման ստացում</w:t>
            </w:r>
          </w:p>
        </w:tc>
        <w:tc>
          <w:tcPr>
            <w:tcW w:w="3254"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43" w:firstLine="0"/>
              <w:jc w:val="left"/>
              <w:rPr>
                <w:rFonts w:ascii="Sylfaen" w:hAnsi="Sylfaen"/>
                <w:sz w:val="20"/>
                <w:szCs w:val="20"/>
              </w:rPr>
            </w:pPr>
            <w:r w:rsidRPr="000257EB">
              <w:rPr>
                <w:rStyle w:val="Bodytext212pt"/>
                <w:rFonts w:ascii="Sylfaen" w:hAnsi="Sylfaen"/>
                <w:sz w:val="20"/>
                <w:szCs w:val="20"/>
              </w:rPr>
              <w:t>բերված է սույն կանոնների 15-րդ աղյուսակում</w:t>
            </w:r>
          </w:p>
        </w:tc>
      </w:tr>
    </w:tbl>
    <w:p w:rsidR="007369F6" w:rsidRPr="000257EB" w:rsidRDefault="007369F6" w:rsidP="002E5069">
      <w:pPr>
        <w:pStyle w:val="Tablecaption0"/>
        <w:shd w:val="clear" w:color="auto" w:fill="auto"/>
        <w:spacing w:after="160" w:line="360" w:lineRule="auto"/>
        <w:jc w:val="left"/>
        <w:rPr>
          <w:rFonts w:ascii="Sylfaen" w:hAnsi="Sylfaen"/>
          <w:sz w:val="24"/>
          <w:szCs w:val="24"/>
        </w:rPr>
      </w:pPr>
    </w:p>
    <w:p w:rsidR="007369F6" w:rsidRPr="000257EB" w:rsidRDefault="00A2342A" w:rsidP="002E5069">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13</w:t>
      </w:r>
    </w:p>
    <w:p w:rsidR="007369F6" w:rsidRPr="000257EB" w:rsidRDefault="00A2342A" w:rsidP="00834574">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փոփոխված տեղեկությունների փոխանցում» գործառնության </w:t>
      </w:r>
      <w:r w:rsidR="002E5069" w:rsidRPr="000257EB">
        <w:rPr>
          <w:rFonts w:ascii="Sylfaen" w:hAnsi="Sylfaen"/>
          <w:sz w:val="24"/>
          <w:szCs w:val="24"/>
        </w:rPr>
        <w:br/>
      </w:r>
      <w:r w:rsidRPr="000257EB">
        <w:rPr>
          <w:rFonts w:ascii="Sylfaen" w:hAnsi="Sylfaen"/>
          <w:sz w:val="24"/>
          <w:szCs w:val="24"/>
        </w:rPr>
        <w:t>(P.CP.04.0PR.004) նկարագրություն</w:t>
      </w:r>
    </w:p>
    <w:tbl>
      <w:tblPr>
        <w:tblOverlap w:val="never"/>
        <w:tblW w:w="9353" w:type="dxa"/>
        <w:jc w:val="center"/>
        <w:tblLayout w:type="fixed"/>
        <w:tblCellMar>
          <w:left w:w="10" w:type="dxa"/>
          <w:right w:w="10" w:type="dxa"/>
        </w:tblCellMar>
        <w:tblLook w:val="0000" w:firstRow="0" w:lastRow="0" w:firstColumn="0" w:lastColumn="0" w:noHBand="0" w:noVBand="0"/>
      </w:tblPr>
      <w:tblGrid>
        <w:gridCol w:w="719"/>
        <w:gridCol w:w="2683"/>
        <w:gridCol w:w="5939"/>
        <w:gridCol w:w="12"/>
      </w:tblGrid>
      <w:tr w:rsidR="007369F6" w:rsidRPr="000257EB" w:rsidTr="002E5069">
        <w:trPr>
          <w:jc w:val="center"/>
        </w:trPr>
        <w:tc>
          <w:tcPr>
            <w:tcW w:w="719" w:type="dxa"/>
            <w:tcBorders>
              <w:top w:val="single" w:sz="4" w:space="0" w:color="auto"/>
              <w:left w:val="single" w:sz="4" w:space="0" w:color="auto"/>
            </w:tcBorders>
            <w:shd w:val="clear" w:color="auto" w:fill="FFFFFF"/>
            <w:vAlign w:val="center"/>
          </w:tcPr>
          <w:p w:rsidR="007369F6" w:rsidRPr="000257EB" w:rsidRDefault="002E5069"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683"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951"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2E5069">
        <w:trPr>
          <w:jc w:val="center"/>
        </w:trPr>
        <w:tc>
          <w:tcPr>
            <w:tcW w:w="719" w:type="dxa"/>
            <w:tcBorders>
              <w:top w:val="single" w:sz="4" w:space="0" w:color="auto"/>
              <w:lef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2683" w:type="dxa"/>
            <w:tcBorders>
              <w:top w:val="single" w:sz="4" w:space="0" w:color="auto"/>
              <w:lef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5951" w:type="dxa"/>
            <w:gridSpan w:val="2"/>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2E5069">
        <w:trPr>
          <w:jc w:val="center"/>
        </w:trPr>
        <w:tc>
          <w:tcPr>
            <w:tcW w:w="71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2683" w:type="dxa"/>
            <w:tcBorders>
              <w:top w:val="single" w:sz="4" w:space="0" w:color="auto"/>
              <w:lef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951" w:type="dxa"/>
            <w:gridSpan w:val="2"/>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64" w:lineRule="auto"/>
              <w:ind w:left="60" w:firstLine="0"/>
              <w:jc w:val="left"/>
              <w:rPr>
                <w:rFonts w:ascii="Sylfaen" w:hAnsi="Sylfaen"/>
                <w:sz w:val="20"/>
                <w:szCs w:val="20"/>
              </w:rPr>
            </w:pPr>
            <w:r w:rsidRPr="000257EB">
              <w:rPr>
                <w:rStyle w:val="Bodytext212pt"/>
                <w:rFonts w:ascii="Sylfaen" w:hAnsi="Sylfaen"/>
                <w:sz w:val="20"/>
                <w:szCs w:val="20"/>
              </w:rPr>
              <w:t>P.CP.04.0PR.004</w:t>
            </w:r>
          </w:p>
        </w:tc>
      </w:tr>
      <w:tr w:rsidR="007369F6" w:rsidRPr="000257EB" w:rsidTr="002E5069">
        <w:trPr>
          <w:jc w:val="center"/>
        </w:trPr>
        <w:tc>
          <w:tcPr>
            <w:tcW w:w="71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2683"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951" w:type="dxa"/>
            <w:gridSpan w:val="2"/>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64" w:lineRule="auto"/>
              <w:ind w:left="60" w:right="11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w:t>
            </w:r>
          </w:p>
        </w:tc>
      </w:tr>
      <w:tr w:rsidR="007369F6" w:rsidRPr="000257EB" w:rsidTr="002E5069">
        <w:trPr>
          <w:jc w:val="center"/>
        </w:trPr>
        <w:tc>
          <w:tcPr>
            <w:tcW w:w="71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2683"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951" w:type="dxa"/>
            <w:gridSpan w:val="2"/>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64" w:lineRule="auto"/>
              <w:ind w:left="60" w:right="11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ավարտող լիազորված մարմին</w:t>
            </w:r>
          </w:p>
        </w:tc>
      </w:tr>
      <w:tr w:rsidR="007369F6" w:rsidRPr="000257EB" w:rsidTr="002E5069">
        <w:trPr>
          <w:jc w:val="center"/>
        </w:trPr>
        <w:tc>
          <w:tcPr>
            <w:tcW w:w="71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2683"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951" w:type="dxa"/>
            <w:gridSpan w:val="2"/>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64" w:lineRule="auto"/>
              <w:ind w:left="60" w:right="118"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տեղեկություններում փոփոխություններ կատարելու անհրաժեշտություն առաջանալու դեպքում</w:t>
            </w:r>
          </w:p>
        </w:tc>
      </w:tr>
      <w:tr w:rsidR="007369F6" w:rsidRPr="000257EB" w:rsidTr="002E5069">
        <w:trPr>
          <w:jc w:val="center"/>
        </w:trPr>
        <w:tc>
          <w:tcPr>
            <w:tcW w:w="719"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lastRenderedPageBreak/>
              <w:t>5</w:t>
            </w:r>
          </w:p>
        </w:tc>
        <w:tc>
          <w:tcPr>
            <w:tcW w:w="2683"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951"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64" w:lineRule="auto"/>
              <w:ind w:left="60" w:right="118" w:firstLine="0"/>
              <w:jc w:val="left"/>
              <w:rPr>
                <w:rFonts w:ascii="Sylfaen" w:hAnsi="Sylfaen"/>
                <w:sz w:val="20"/>
                <w:szCs w:val="20"/>
              </w:rPr>
            </w:pPr>
            <w:r w:rsidRPr="000257EB">
              <w:rPr>
                <w:rStyle w:val="Bodytext212pt"/>
                <w:rFonts w:ascii="Sylfaen" w:hAnsi="Sylfaen"/>
                <w:sz w:val="20"/>
                <w:szCs w:val="20"/>
              </w:rPr>
              <w:t>ներկայացվող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2E5069">
        <w:trPr>
          <w:gridAfter w:val="1"/>
          <w:wAfter w:w="12" w:type="dxa"/>
          <w:jc w:val="center"/>
        </w:trPr>
        <w:tc>
          <w:tcPr>
            <w:tcW w:w="719"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683"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93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left="60" w:right="118"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ԱՕՏՄ-ի ժամանակավոր ներմուծումն ավարտելու մասին փոփոխված տեղեկություններ </w:t>
            </w:r>
            <w:r w:rsidRPr="000257EB">
              <w:rPr>
                <w:rStyle w:val="Bodytext212pt"/>
                <w:rFonts w:ascii="Sylfaen" w:hAnsi="Sylfaen"/>
                <w:spacing w:val="-4"/>
                <w:sz w:val="20"/>
                <w:szCs w:val="20"/>
              </w:rPr>
              <w:t xml:space="preserve">պարունակող հաղորդագրություն </w:t>
            </w:r>
            <w:r w:rsidR="00495373">
              <w:rPr>
                <w:rStyle w:val="Bodytext212pt"/>
                <w:rFonts w:ascii="Sylfaen" w:hAnsi="Sylfaen"/>
                <w:spacing w:val="-4"/>
                <w:sz w:val="20"/>
                <w:szCs w:val="20"/>
              </w:rPr>
              <w:t>և</w:t>
            </w:r>
            <w:r w:rsidRPr="000257EB">
              <w:rPr>
                <w:rStyle w:val="Bodytext212pt"/>
                <w:rFonts w:ascii="Sylfaen" w:hAnsi="Sylfaen"/>
                <w:spacing w:val="-4"/>
                <w:sz w:val="20"/>
                <w:szCs w:val="20"/>
              </w:rPr>
              <w:t xml:space="preserve"> այն փոխանցում է ԱՕՏՄ-ի ժամանակավոր</w:t>
            </w:r>
            <w:r w:rsidRPr="000257EB">
              <w:rPr>
                <w:rStyle w:val="Bodytext212pt"/>
                <w:rFonts w:ascii="Sylfaen" w:hAnsi="Sylfaen"/>
                <w:sz w:val="20"/>
                <w:szCs w:val="20"/>
              </w:rPr>
              <w:t xml:space="preserve"> ներմուծման հսկողություն իրականացնող լիազորված մարմին՝ Տեղեկատվական փոխգործակցության կանոնակարգին համապատասխան</w:t>
            </w:r>
          </w:p>
        </w:tc>
      </w:tr>
      <w:tr w:rsidR="007369F6" w:rsidRPr="000257EB" w:rsidTr="002E5069">
        <w:trPr>
          <w:gridAfter w:val="1"/>
          <w:wAfter w:w="12" w:type="dxa"/>
          <w:jc w:val="center"/>
        </w:trPr>
        <w:tc>
          <w:tcPr>
            <w:tcW w:w="719" w:type="dxa"/>
            <w:tcBorders>
              <w:top w:val="single" w:sz="4" w:space="0" w:color="auto"/>
              <w:left w:val="single" w:sz="4" w:space="0" w:color="auto"/>
              <w:bottom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683" w:type="dxa"/>
            <w:tcBorders>
              <w:top w:val="single" w:sz="4" w:space="0" w:color="auto"/>
              <w:left w:val="single" w:sz="4" w:space="0" w:color="auto"/>
              <w:bottom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939"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left="60" w:right="11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տեղեկությունները փոխանցվել են ԱՕՏՄ-ի ժամանակավոր ներմուծման հսկողություն իրականացնող լիազորված մարմին</w:t>
            </w:r>
          </w:p>
        </w:tc>
      </w:tr>
    </w:tbl>
    <w:p w:rsidR="007369F6" w:rsidRPr="000257EB" w:rsidRDefault="007369F6" w:rsidP="002E5069">
      <w:pPr>
        <w:pStyle w:val="Tablecaption0"/>
        <w:shd w:val="clear" w:color="auto" w:fill="auto"/>
        <w:spacing w:after="160" w:line="360" w:lineRule="auto"/>
        <w:rPr>
          <w:rFonts w:ascii="Sylfaen" w:hAnsi="Sylfaen"/>
          <w:sz w:val="24"/>
          <w:szCs w:val="24"/>
        </w:rPr>
      </w:pPr>
    </w:p>
    <w:p w:rsidR="007369F6" w:rsidRPr="000257EB" w:rsidRDefault="00A2342A" w:rsidP="002E5069">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14</w:t>
      </w:r>
    </w:p>
    <w:p w:rsidR="007369F6" w:rsidRPr="000257EB" w:rsidRDefault="00A2342A" w:rsidP="002E5069">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փոփոխված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(P.CP.04.0PR.005)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6"/>
        <w:gridCol w:w="2820"/>
        <w:gridCol w:w="5806"/>
        <w:gridCol w:w="12"/>
      </w:tblGrid>
      <w:tr w:rsidR="007369F6" w:rsidRPr="000257EB" w:rsidTr="002E5069">
        <w:trPr>
          <w:jc w:val="center"/>
        </w:trPr>
        <w:tc>
          <w:tcPr>
            <w:tcW w:w="726" w:type="dxa"/>
            <w:tcBorders>
              <w:top w:val="single" w:sz="4" w:space="0" w:color="auto"/>
              <w:left w:val="single" w:sz="4" w:space="0" w:color="auto"/>
            </w:tcBorders>
            <w:shd w:val="clear" w:color="auto" w:fill="FFFFFF"/>
            <w:vAlign w:val="center"/>
          </w:tcPr>
          <w:p w:rsidR="007369F6" w:rsidRPr="000257EB" w:rsidRDefault="002E5069"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20"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2E5069">
        <w:trPr>
          <w:jc w:val="center"/>
        </w:trPr>
        <w:tc>
          <w:tcPr>
            <w:tcW w:w="726"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0" w:type="dxa"/>
            <w:tcBorders>
              <w:top w:val="single" w:sz="4" w:space="0" w:color="auto"/>
              <w:lef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8" w:type="dxa"/>
            <w:gridSpan w:val="2"/>
            <w:tcBorders>
              <w:top w:val="single" w:sz="4" w:space="0" w:color="auto"/>
              <w:left w:val="single" w:sz="4" w:space="0" w:color="auto"/>
              <w:righ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2E5069">
        <w:trPr>
          <w:jc w:val="center"/>
        </w:trPr>
        <w:tc>
          <w:tcPr>
            <w:tcW w:w="726"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0" w:type="dxa"/>
            <w:tcBorders>
              <w:top w:val="single" w:sz="4" w:space="0" w:color="auto"/>
              <w:left w:val="single" w:sz="4" w:space="0" w:color="auto"/>
            </w:tcBorders>
            <w:shd w:val="clear" w:color="auto" w:fill="FFFFFF"/>
            <w:vAlign w:val="center"/>
          </w:tcPr>
          <w:p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P.CP.04.0PR.005</w:t>
            </w:r>
          </w:p>
        </w:tc>
      </w:tr>
      <w:tr w:rsidR="007369F6" w:rsidRPr="000257EB" w:rsidTr="002E5069">
        <w:trPr>
          <w:jc w:val="center"/>
        </w:trPr>
        <w:tc>
          <w:tcPr>
            <w:tcW w:w="726"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20"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2E5069">
        <w:trPr>
          <w:jc w:val="center"/>
        </w:trPr>
        <w:tc>
          <w:tcPr>
            <w:tcW w:w="726"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20"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1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rsidTr="002E5069">
        <w:trPr>
          <w:jc w:val="center"/>
        </w:trPr>
        <w:tc>
          <w:tcPr>
            <w:tcW w:w="726"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4</w:t>
            </w:r>
          </w:p>
        </w:tc>
        <w:tc>
          <w:tcPr>
            <w:tcW w:w="2820"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834574">
            <w:pPr>
              <w:pStyle w:val="Bodytext20"/>
              <w:shd w:val="clear" w:color="auto" w:fill="auto"/>
              <w:spacing w:before="0" w:after="120" w:line="288" w:lineRule="auto"/>
              <w:ind w:left="35"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փոփոխված տեղեկությունները կատարողի կողմից ստանալիս («ԱՕՏՄ-ի ժամանակավոր ներմուծումն ավարտելու մասին փոփոխված տեղեկությունների փոխանցում» գործառնություն (P.CP.04.0PR.004))</w:t>
            </w:r>
          </w:p>
        </w:tc>
      </w:tr>
      <w:tr w:rsidR="007369F6" w:rsidRPr="000257EB" w:rsidTr="002E5069">
        <w:trPr>
          <w:jc w:val="center"/>
        </w:trPr>
        <w:tc>
          <w:tcPr>
            <w:tcW w:w="726"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5</w:t>
            </w:r>
          </w:p>
        </w:tc>
        <w:tc>
          <w:tcPr>
            <w:tcW w:w="2820"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834574">
            <w:pPr>
              <w:pStyle w:val="Bodytext20"/>
              <w:shd w:val="clear" w:color="auto" w:fill="auto"/>
              <w:spacing w:before="0" w:after="120" w:line="288" w:lineRule="auto"/>
              <w:ind w:left="35"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rsidTr="002E5069">
        <w:trPr>
          <w:gridAfter w:val="1"/>
          <w:wAfter w:w="12" w:type="dxa"/>
          <w:jc w:val="center"/>
        </w:trPr>
        <w:tc>
          <w:tcPr>
            <w:tcW w:w="726"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2820" w:type="dxa"/>
            <w:tcBorders>
              <w:top w:val="single" w:sz="4" w:space="0" w:color="auto"/>
              <w:lef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6" w:type="dxa"/>
            <w:tcBorders>
              <w:top w:val="single" w:sz="4" w:space="0" w:color="auto"/>
              <w:left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ԱՕՏՄ-ի ժամանակավոր ներմուծումն ավարտելու մասին փոփոխված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ներմուծումն ավարտող լիազորված մարմին է ուղարկում նշված տեղեկությունների մշակման վերաբերյալ ծանուցումը</w:t>
            </w:r>
          </w:p>
        </w:tc>
      </w:tr>
      <w:tr w:rsidR="007369F6" w:rsidRPr="000257EB" w:rsidTr="002E5069">
        <w:trPr>
          <w:gridAfter w:val="1"/>
          <w:wAfter w:w="12" w:type="dxa"/>
          <w:jc w:val="center"/>
        </w:trPr>
        <w:tc>
          <w:tcPr>
            <w:tcW w:w="726" w:type="dxa"/>
            <w:tcBorders>
              <w:top w:val="single" w:sz="4" w:space="0" w:color="auto"/>
              <w:left w:val="single" w:sz="4" w:space="0" w:color="auto"/>
              <w:bottom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20" w:type="dxa"/>
            <w:tcBorders>
              <w:top w:val="single" w:sz="4" w:space="0" w:color="auto"/>
              <w:left w:val="single" w:sz="4" w:space="0" w:color="auto"/>
              <w:bottom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6"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2E5069">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տեղեկությունները մշակվել են, տեղեկությունների մշակման վերաբերյալ ծանուցումը փոխանցվել է ԱՕՏՄ-ի ժամանակավոր ներմուծումն ավարտող լիազորված մարմին</w:t>
            </w:r>
          </w:p>
        </w:tc>
      </w:tr>
    </w:tbl>
    <w:p w:rsidR="007369F6" w:rsidRPr="000257EB" w:rsidRDefault="007369F6" w:rsidP="00A15EDF">
      <w:pPr>
        <w:pStyle w:val="Tablecaption0"/>
        <w:shd w:val="clear" w:color="auto" w:fill="auto"/>
        <w:spacing w:after="160" w:line="360" w:lineRule="auto"/>
        <w:rPr>
          <w:rFonts w:ascii="Sylfaen" w:hAnsi="Sylfaen"/>
          <w:sz w:val="24"/>
          <w:szCs w:val="24"/>
        </w:rPr>
      </w:pPr>
    </w:p>
    <w:p w:rsidR="007369F6" w:rsidRPr="000257EB" w:rsidRDefault="00A2342A" w:rsidP="00A15EDF">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15</w:t>
      </w:r>
    </w:p>
    <w:p w:rsidR="007369F6" w:rsidRPr="000257EB" w:rsidRDefault="00A2342A" w:rsidP="00EB747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փոփոխված տեղեկությունների մշակման վերաբերյալ ծանուցման ստացում» գործառնության (P.CP.04.0PR.006)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9"/>
        <w:gridCol w:w="2828"/>
        <w:gridCol w:w="5805"/>
      </w:tblGrid>
      <w:tr w:rsidR="007369F6" w:rsidRPr="000257EB" w:rsidTr="00A15EDF">
        <w:trPr>
          <w:jc w:val="center"/>
        </w:trPr>
        <w:tc>
          <w:tcPr>
            <w:tcW w:w="729" w:type="dxa"/>
            <w:tcBorders>
              <w:top w:val="single" w:sz="4" w:space="0" w:color="auto"/>
              <w:left w:val="single" w:sz="4" w:space="0" w:color="auto"/>
            </w:tcBorders>
            <w:shd w:val="clear" w:color="auto" w:fill="FFFFFF"/>
          </w:tcPr>
          <w:p w:rsidR="007369F6" w:rsidRPr="000257EB" w:rsidRDefault="00A15EDF"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28"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5" w:type="dxa"/>
            <w:tcBorders>
              <w:top w:val="single" w:sz="4" w:space="0" w:color="auto"/>
              <w:left w:val="single" w:sz="4" w:space="0" w:color="auto"/>
              <w:righ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A15EDF">
        <w:trPr>
          <w:jc w:val="center"/>
        </w:trPr>
        <w:tc>
          <w:tcPr>
            <w:tcW w:w="72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A15EDF">
        <w:trPr>
          <w:jc w:val="center"/>
        </w:trPr>
        <w:tc>
          <w:tcPr>
            <w:tcW w:w="72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8" w:type="dxa"/>
            <w:tcBorders>
              <w:top w:val="single" w:sz="4" w:space="0" w:color="auto"/>
              <w:lef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P.CP.04.0PR.006</w:t>
            </w:r>
          </w:p>
        </w:tc>
      </w:tr>
      <w:tr w:rsidR="007369F6" w:rsidRPr="000257EB" w:rsidTr="00A15EDF">
        <w:trPr>
          <w:jc w:val="center"/>
        </w:trPr>
        <w:tc>
          <w:tcPr>
            <w:tcW w:w="72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28"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մշակման վերաբերյալ ծանուցման ստացում</w:t>
            </w:r>
          </w:p>
        </w:tc>
      </w:tr>
      <w:tr w:rsidR="007369F6" w:rsidRPr="000257EB" w:rsidTr="00A15EDF">
        <w:trPr>
          <w:jc w:val="center"/>
        </w:trPr>
        <w:tc>
          <w:tcPr>
            <w:tcW w:w="72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28"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0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ավարտող լիազորված մարմին</w:t>
            </w:r>
          </w:p>
        </w:tc>
      </w:tr>
      <w:tr w:rsidR="007369F6" w:rsidRPr="000257EB" w:rsidTr="00A15EDF">
        <w:trPr>
          <w:jc w:val="center"/>
        </w:trPr>
        <w:tc>
          <w:tcPr>
            <w:tcW w:w="72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28"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կատարվում է ԱՕՏՄ-ի ժամանակավոր ներմուծումն ավարտելու մասին փոփոխված տեղեկությունների մշակման վերաբերյալ ծանուցումը կատարողի կողմից ստանալիս («ԱՕՏՄ-ի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(P.CP.04.0PR.005))</w:t>
            </w:r>
          </w:p>
        </w:tc>
      </w:tr>
      <w:tr w:rsidR="007369F6" w:rsidRPr="000257EB" w:rsidTr="00A15EDF">
        <w:trPr>
          <w:jc w:val="center"/>
        </w:trPr>
        <w:tc>
          <w:tcPr>
            <w:tcW w:w="729"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28" w:type="dxa"/>
            <w:tcBorders>
              <w:top w:val="single" w:sz="4" w:space="0" w:color="auto"/>
              <w:left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A15EDF">
        <w:trPr>
          <w:jc w:val="center"/>
        </w:trPr>
        <w:tc>
          <w:tcPr>
            <w:tcW w:w="729"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28"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5"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կատարողն իրականացնում է ծանուցման ընդունում՝ Տեղեկատվական փոխգործակցության կանոնակարգին համապատասխան</w:t>
            </w:r>
          </w:p>
        </w:tc>
      </w:tr>
      <w:tr w:rsidR="007369F6" w:rsidRPr="000257EB" w:rsidTr="00A15EDF">
        <w:trPr>
          <w:jc w:val="center"/>
        </w:trPr>
        <w:tc>
          <w:tcPr>
            <w:tcW w:w="729"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28" w:type="dxa"/>
            <w:tcBorders>
              <w:top w:val="single" w:sz="4" w:space="0" w:color="auto"/>
              <w:left w:val="single" w:sz="4" w:space="0" w:color="auto"/>
              <w:bottom w:val="single" w:sz="4" w:space="0" w:color="auto"/>
            </w:tcBorders>
            <w:shd w:val="clear" w:color="auto" w:fill="FFFFFF"/>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5"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մշակման վերաբերյալ ծանուցումը մշակվել է</w:t>
            </w:r>
          </w:p>
        </w:tc>
      </w:tr>
    </w:tbl>
    <w:p w:rsidR="007369F6" w:rsidRPr="000257EB" w:rsidRDefault="007369F6" w:rsidP="00A15EDF">
      <w:pPr>
        <w:rPr>
          <w:rFonts w:ascii="Sylfaen" w:hAnsi="Sylfaen"/>
        </w:rPr>
      </w:pPr>
    </w:p>
    <w:p w:rsidR="007369F6" w:rsidRPr="000257EB" w:rsidRDefault="00A2342A" w:rsidP="00A15ED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 xml:space="preserve">2. ԱՕՏՄ-ի ժամանակավոր ներմուծման ժամկետի </w:t>
      </w:r>
      <w:r w:rsidR="00A15EDF" w:rsidRPr="000257EB">
        <w:rPr>
          <w:rFonts w:ascii="Sylfaen" w:hAnsi="Sylfaen"/>
          <w:sz w:val="24"/>
          <w:szCs w:val="24"/>
        </w:rPr>
        <w:br/>
      </w:r>
      <w:r w:rsidRPr="000257EB">
        <w:rPr>
          <w:rFonts w:ascii="Sylfaen" w:hAnsi="Sylfaen"/>
          <w:sz w:val="24"/>
          <w:szCs w:val="24"/>
        </w:rPr>
        <w:t>երկարաձգման ընթացակարգեր</w:t>
      </w:r>
    </w:p>
    <w:p w:rsidR="00A15EDF" w:rsidRPr="000257EB" w:rsidRDefault="00A15EDF" w:rsidP="00834574">
      <w:pPr>
        <w:pStyle w:val="Bodytext20"/>
        <w:shd w:val="clear" w:color="auto" w:fill="auto"/>
        <w:spacing w:before="0" w:after="160" w:line="360" w:lineRule="auto"/>
        <w:ind w:right="567" w:firstLine="0"/>
        <w:jc w:val="left"/>
        <w:rPr>
          <w:rFonts w:ascii="Sylfaen" w:hAnsi="Sylfaen"/>
          <w:sz w:val="24"/>
          <w:szCs w:val="24"/>
        </w:rPr>
      </w:pPr>
    </w:p>
    <w:p w:rsidR="007369F6" w:rsidRPr="000257EB" w:rsidRDefault="00A2342A" w:rsidP="00A15ED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ներկայացում» ընթացակարգ (P.CP.04.PRC.003)</w:t>
      </w:r>
    </w:p>
    <w:p w:rsidR="007369F6" w:rsidRPr="000257EB" w:rsidRDefault="00A15EDF" w:rsidP="00A15ED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44.</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ներկայացում» ընթացակարգի (P.CP.04.PRC.003) կատարման սխեման ներկայացված է 8-րդ նկարում:</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74" style="position:absolute;left:0;text-align:left;margin-left:5.2pt;margin-top:1.95pt;width:452.4pt;height:283.25pt;z-index:251817984" coordorigin="1522,8532" coordsize="9048,5665">
            <v:rect id="_x0000_s1163" style="position:absolute;left:1522;top:8532;width:4456;height:652" stroked="f">
              <v:textbox inset="0,0,0,0">
                <w:txbxContent>
                  <w:p w:rsidR="00503059" w:rsidRPr="00A15EDF" w:rsidRDefault="00503059" w:rsidP="007369F6">
                    <w:pPr>
                      <w:jc w:val="center"/>
                      <w:rPr>
                        <w:rFonts w:ascii="Sylfaen" w:hAnsi="Sylfaen"/>
                        <w:sz w:val="16"/>
                        <w:szCs w:val="16"/>
                      </w:rPr>
                    </w:pPr>
                    <w:r w:rsidRPr="00A15EDF">
                      <w:rPr>
                        <w:rFonts w:ascii="Sylfaen" w:hAnsi="Sylfaen"/>
                        <w:sz w:val="16"/>
                        <w:szCs w:val="16"/>
                      </w:rPr>
                      <w:t>: ԱՕՏՄ-ի ժամանակավոր ներմուծման ժամկետի երկարաձգում իրականացնող լիազորված մարմին</w:t>
                    </w:r>
                  </w:p>
                </w:txbxContent>
              </v:textbox>
            </v:rect>
            <v:rect id="_x0000_s1164" style="position:absolute;left:1753;top:13056;width:3912;height:1141" stroked="f">
              <v:textbox inset="0,0,0,0">
                <w:txbxContent>
                  <w:p w:rsidR="00503059" w:rsidRPr="00A15EDF" w:rsidRDefault="00503059" w:rsidP="007369F6">
                    <w:pPr>
                      <w:jc w:val="center"/>
                      <w:rPr>
                        <w:rFonts w:ascii="Sylfaen" w:hAnsi="Sylfaen"/>
                        <w:sz w:val="16"/>
                        <w:szCs w:val="16"/>
                      </w:rPr>
                    </w:pPr>
                    <w:r w:rsidRPr="00A15EDF">
                      <w:rPr>
                        <w:rFonts w:ascii="Sylfaen" w:hAnsi="Sylfaen"/>
                        <w:sz w:val="16"/>
                        <w:szCs w:val="16"/>
                      </w:rPr>
                      <w:t>ԱՕՏՄ-ի ժամանակավոր ներմուծման ժամկետի երկարաձգման մասին տեղեկությունների մշակման վերաբերյալ ծանուցման ստացում (PCP04.0PR.009)</w:t>
                    </w:r>
                  </w:p>
                </w:txbxContent>
              </v:textbox>
            </v:rect>
            <v:rect id="_x0000_s1165" style="position:absolute;left:6241;top:8532;width:4329;height:652" stroked="f">
              <v:textbox inset="0,0,0,0">
                <w:txbxContent>
                  <w:p w:rsidR="00503059" w:rsidRPr="009F5076" w:rsidRDefault="00503059" w:rsidP="007369F6">
                    <w:pPr>
                      <w:jc w:val="center"/>
                      <w:rPr>
                        <w:rFonts w:ascii="Sylfaen" w:hAnsi="Sylfaen"/>
                        <w:sz w:val="18"/>
                        <w:szCs w:val="15"/>
                      </w:rPr>
                    </w:pPr>
                    <w:r>
                      <w:rPr>
                        <w:rFonts w:ascii="Sylfaen" w:hAnsi="Sylfaen"/>
                        <w:sz w:val="18"/>
                      </w:rPr>
                      <w:t xml:space="preserve">: </w:t>
                    </w:r>
                    <w:r w:rsidRPr="00A15EDF">
                      <w:rPr>
                        <w:rFonts w:ascii="Sylfaen" w:hAnsi="Sylfaen"/>
                        <w:sz w:val="16"/>
                        <w:szCs w:val="16"/>
                      </w:rPr>
                      <w:t>ԱՕՏՄ-ի ժամանակավոր ներմուծման հսկողություն իրականացնող լիազորված մարմի</w:t>
                    </w:r>
                    <w:r>
                      <w:rPr>
                        <w:rFonts w:ascii="Sylfaen" w:hAnsi="Sylfaen"/>
                        <w:sz w:val="18"/>
                      </w:rPr>
                      <w:t>ն</w:t>
                    </w:r>
                  </w:p>
                </w:txbxContent>
              </v:textbox>
            </v:rect>
            <v:rect id="_x0000_s1166" style="position:absolute;left:1860;top:10244;width:3873;height:862" stroked="f">
              <v:textbox inset="0,0,0,0">
                <w:txbxContent>
                  <w:p w:rsidR="00503059" w:rsidRPr="00A15EDF" w:rsidRDefault="00503059" w:rsidP="007369F6">
                    <w:pPr>
                      <w:jc w:val="center"/>
                      <w:rPr>
                        <w:rFonts w:ascii="Sylfaen" w:hAnsi="Sylfaen"/>
                        <w:sz w:val="16"/>
                        <w:szCs w:val="16"/>
                      </w:rPr>
                    </w:pPr>
                    <w:r w:rsidRPr="00A15EDF">
                      <w:rPr>
                        <w:rFonts w:ascii="Sylfaen" w:hAnsi="Sylfaen"/>
                        <w:sz w:val="16"/>
                        <w:szCs w:val="16"/>
                      </w:rPr>
                      <w:t>ԱՕՏՄ-ի ժամանակավոր ներմուծման ժամկետի երկարաձգման մասին տեղեկությունների փոխանցում (Р.СР.04.OPR.007)</w:t>
                    </w:r>
                  </w:p>
                </w:txbxContent>
              </v:textbox>
            </v:rect>
            <v:rect id="_x0000_s1167" style="position:absolute;left:6385;top:10366;width:3980;height:652" stroked="f">
              <v:textbox inset="0,0,0,0">
                <w:txbxContent>
                  <w:p w:rsidR="00503059" w:rsidRPr="00A15EDF" w:rsidRDefault="00503059" w:rsidP="007369F6">
                    <w:pPr>
                      <w:jc w:val="center"/>
                      <w:rPr>
                        <w:rFonts w:ascii="Sylfaen" w:hAnsi="Sylfaen"/>
                        <w:sz w:val="16"/>
                        <w:szCs w:val="16"/>
                      </w:rPr>
                    </w:pPr>
                    <w:r w:rsidRPr="00A15EDF">
                      <w:rPr>
                        <w:rFonts w:ascii="Sylfaen" w:hAnsi="Sylfaen"/>
                        <w:sz w:val="16"/>
                        <w:szCs w:val="16"/>
                      </w:rPr>
                      <w:t>: ԱՕՏՄ-ի ժամանակավոր ներմուծման հսկողություն իրականացնող լիազորված մարմին</w:t>
                    </w:r>
                  </w:p>
                </w:txbxContent>
              </v:textbox>
            </v:rect>
            <v:rect id="_x0000_s1168" style="position:absolute;left:1650;top:11711;width:4164;height:720" stroked="f">
              <v:textbox inset="0,0,0,0">
                <w:txbxContent>
                  <w:p w:rsidR="00503059" w:rsidRPr="00A15EDF" w:rsidRDefault="00503059" w:rsidP="007369F6">
                    <w:pPr>
                      <w:jc w:val="center"/>
                      <w:rPr>
                        <w:rFonts w:ascii="Sylfaen" w:hAnsi="Sylfaen"/>
                        <w:sz w:val="16"/>
                        <w:szCs w:val="16"/>
                      </w:rPr>
                    </w:pPr>
                    <w:r w:rsidRPr="00A15EDF">
                      <w:rPr>
                        <w:rFonts w:ascii="Sylfaen" w:hAnsi="Sylfaen"/>
                        <w:sz w:val="16"/>
                        <w:szCs w:val="16"/>
                      </w:rPr>
                      <w:t>: ԱՕՏՄ-ի ժամանակավոր ներմուծման մասին տեղեկություններ [ժամկետի երկարաձգման մասին տեղեկությունները մշակվել են]</w:t>
                    </w:r>
                  </w:p>
                </w:txbxContent>
              </v:textbox>
            </v:rect>
            <v:rect id="_x0000_s1169" style="position:absolute;left:6385;top:11616;width:3899;height:937" stroked="f">
              <v:textbox inset="0,0,0,0">
                <w:txbxContent>
                  <w:p w:rsidR="00503059" w:rsidRPr="00A15EDF" w:rsidRDefault="00503059" w:rsidP="007369F6">
                    <w:pPr>
                      <w:jc w:val="center"/>
                      <w:rPr>
                        <w:rFonts w:ascii="Sylfaen" w:hAnsi="Sylfaen"/>
                        <w:sz w:val="16"/>
                        <w:szCs w:val="16"/>
                      </w:rPr>
                    </w:pPr>
                    <w:r w:rsidRPr="00A15EDF">
                      <w:rPr>
                        <w:rFonts w:ascii="Sylfaen" w:hAnsi="Sylfaen"/>
                        <w:sz w:val="16"/>
                        <w:szCs w:val="16"/>
                      </w:rPr>
                      <w:t>ԱՕՏՄ-ի ժամանակավոր ներմուծման ժամկետի երկարաձգման մասին տեղեկությունների ընդունում եւ մշակում (PCP.04.0PR.008)</w:t>
                    </w:r>
                  </w:p>
                </w:txbxContent>
              </v:textbox>
            </v:rect>
          </v:group>
        </w:pict>
      </w:r>
      <w:r w:rsidR="007369F6" w:rsidRPr="000257EB">
        <w:rPr>
          <w:rFonts w:ascii="Sylfaen" w:hAnsi="Sylfaen"/>
          <w:noProof/>
          <w:lang w:val="en-US" w:eastAsia="en-US" w:bidi="ar-SA"/>
        </w:rPr>
        <w:drawing>
          <wp:inline distT="0" distB="0" distL="0" distR="0" wp14:anchorId="730BA1B2" wp14:editId="20471198">
            <wp:extent cx="5867400" cy="4294505"/>
            <wp:effectExtent l="19050" t="0" r="0" b="0"/>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srcRect/>
                    <a:stretch>
                      <a:fillRect/>
                    </a:stretch>
                  </pic:blipFill>
                  <pic:spPr bwMode="auto">
                    <a:xfrm>
                      <a:off x="0" y="0"/>
                      <a:ext cx="5867400" cy="4294505"/>
                    </a:xfrm>
                    <a:prstGeom prst="rect">
                      <a:avLst/>
                    </a:prstGeom>
                    <a:noFill/>
                    <a:ln w="9525">
                      <a:noFill/>
                      <a:miter lim="800000"/>
                      <a:headEnd/>
                      <a:tailEnd/>
                    </a:ln>
                  </pic:spPr>
                </pic:pic>
              </a:graphicData>
            </a:graphic>
          </wp:inline>
        </w:drawing>
      </w:r>
    </w:p>
    <w:p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8. «ԱՕՏՄ-ի ժամանակավոր ներմուծման ժամկետի երկարաձգման մասին տեղեկությունների ներկայացում» ընթացակարգի (P.CP.04.PRC.003) կատարման սխեմա</w:t>
      </w:r>
    </w:p>
    <w:p w:rsidR="00834574" w:rsidRPr="000257EB" w:rsidRDefault="00834574" w:rsidP="007A546E">
      <w:pPr>
        <w:pStyle w:val="Picturecaption0"/>
        <w:shd w:val="clear" w:color="auto" w:fill="auto"/>
        <w:spacing w:after="160" w:line="360" w:lineRule="auto"/>
        <w:jc w:val="left"/>
        <w:rPr>
          <w:rFonts w:ascii="Sylfaen" w:hAnsi="Sylfaen"/>
          <w:sz w:val="20"/>
          <w:szCs w:val="20"/>
        </w:rPr>
      </w:pPr>
    </w:p>
    <w:p w:rsidR="007369F6" w:rsidRPr="000257EB" w:rsidRDefault="00A15EDF" w:rsidP="00834574">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szCs w:val="24"/>
        </w:rPr>
        <w:t>45.</w:t>
      </w:r>
      <w:r w:rsidRPr="000257EB">
        <w:rPr>
          <w:rFonts w:ascii="Sylfaen" w:hAnsi="Sylfaen"/>
          <w:sz w:val="24"/>
          <w:szCs w:val="24"/>
        </w:rPr>
        <w:tab/>
      </w:r>
      <w:r w:rsidR="00A2342A" w:rsidRPr="000257EB">
        <w:rPr>
          <w:rFonts w:ascii="Sylfaen" w:hAnsi="Sylfaen"/>
          <w:sz w:val="24"/>
          <w:szCs w:val="24"/>
        </w:rPr>
        <w:t xml:space="preserve">«ԱՕՏՄ-ի ժամանակավոր ներմուծման ժամկետի երկարաձգման մասին տեղեկությունների ներկայացում» ընթացակարգը (P.CP.04.PRC.003) կատարվում է </w:t>
      </w:r>
      <w:r w:rsidR="00A2342A" w:rsidRPr="000257EB">
        <w:rPr>
          <w:rFonts w:ascii="Sylfaen" w:hAnsi="Sylfaen"/>
          <w:sz w:val="24"/>
          <w:szCs w:val="24"/>
        </w:rPr>
        <w:lastRenderedPageBreak/>
        <w:t>ԱՕՏՄ-ի ժամանակավոր ներմուծման ժամկետի երկարաձգում իրականացնող լիազորված մարմնի կողմից ԱՕՏՄ-ի ժամանակավոր ներմուծման ժամկետի երկարաձգման մասին որոշում ընդունելիս:</w:t>
      </w:r>
    </w:p>
    <w:p w:rsidR="007369F6" w:rsidRPr="000257EB" w:rsidRDefault="00A15EDF" w:rsidP="00834574">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szCs w:val="24"/>
        </w:rPr>
        <w:t>46.</w:t>
      </w:r>
      <w:r w:rsidRPr="000257EB">
        <w:rPr>
          <w:rFonts w:ascii="Sylfaen" w:hAnsi="Sylfaen"/>
          <w:sz w:val="24"/>
          <w:szCs w:val="24"/>
        </w:rPr>
        <w:tab/>
      </w:r>
      <w:r w:rsidR="00A2342A" w:rsidRPr="000257EB">
        <w:rPr>
          <w:rFonts w:ascii="Sylfaen" w:hAnsi="Sylfaen"/>
          <w:sz w:val="24"/>
          <w:szCs w:val="24"/>
        </w:rPr>
        <w:t>Առաջին հերթին կատարվում է «ԱՕՏՄ-ի ժամանակավոր ներմուծման ժամկետի երկարաձգման մասին տեղեկությունների փոխանցում» գործառնությունը (P.CP.04.0PR.007), որի կատարման արդյունքներով ԱՕՏՄ-ի ժամանակավոր ներմուծման ժամկետի երկարաձգում իրականացնող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հսկողություն իրականացնող լիազորված մարմին են փոխանցվում ԱՕՏՄ-ի ժամանակավոր ներմուծման ժամկետի երկարաձգման մասին տեղեկությունները:</w:t>
      </w:r>
    </w:p>
    <w:p w:rsidR="007369F6" w:rsidRPr="000257EB" w:rsidRDefault="00E544D0" w:rsidP="00834574">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szCs w:val="24"/>
        </w:rPr>
        <w:t>47.</w:t>
      </w:r>
      <w:r w:rsidRPr="000257EB">
        <w:rPr>
          <w:rFonts w:ascii="Sylfaen" w:hAnsi="Sylfaen"/>
          <w:sz w:val="24"/>
          <w:szCs w:val="24"/>
        </w:rPr>
        <w:tab/>
      </w:r>
      <w:r w:rsidR="00A2342A" w:rsidRPr="000257EB">
        <w:rPr>
          <w:rFonts w:ascii="Sylfaen" w:hAnsi="Sylfaen"/>
          <w:sz w:val="24"/>
          <w:szCs w:val="24"/>
        </w:rPr>
        <w:t xml:space="preserve">ԱՕՏՄ-ի ժամանակավոր ներմուծման ժամկետի երկարաձգման մասին տեղեկություններն ԱՕՏՄ ժամանակավոր ներմուծման հսկողություն իրականացնող լիազորված մարմնի կողմից ստանալիս կատարվում է «ԱՕՏՄ-ի ժամանակավոր ներմուծման ժամկետի երկարաձգման մասին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(P.CP.04.0PR.008), որի կատարման արդյունքներով իրականացվում են նշված տեղեկությունների ընդունումն ու մշակումը: ԱՕՏՄ-ի ժամանակավոր ներմուծման ժամկետի երկարաձգման մասին տեղեկությունների մշակման վերաբերյալ ծանուցումը փոխանցվում է ԱՕՏՄ-ի ժամանակավոր ներմուծման ժամկետի երկարաձգում իրականացնող լիազորված մարմին:</w:t>
      </w:r>
    </w:p>
    <w:p w:rsidR="007369F6" w:rsidRPr="000257EB" w:rsidRDefault="00E544D0" w:rsidP="00834574">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szCs w:val="24"/>
        </w:rPr>
        <w:t>48.</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երկարաձգում իրականացնող լիազորված մարմնի կողմից ԱՕՏՄ-ի ժամանակավոր ներմուծման ժամկետի երկարաձգման մասին տեղեկությունների մշակման վերաբերյալ ծանուցում ստանալիս կատարվում է «ԱՕՏՄ-ի ժամանակավոր ներմուծման ժամկետի երկարաձգման մասին տեղեկությունների մշակման վերաբերյալ ծանուցման ստացում» գործառնությունը (P.CP.04.0PR.009):</w:t>
      </w:r>
    </w:p>
    <w:p w:rsidR="007369F6" w:rsidRPr="000257EB" w:rsidRDefault="00E544D0" w:rsidP="00E544D0">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49.</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ներկայացում» ընթացակարգի (P.CP.04.PRC.003) կատարման արդյունքներն են ԱՕՏՄ-ի ժամանակավոր ներմուծման հսկողություն իրականացնող լիազորված մարմնի կողմից ԱՕՏՄ-ի ժամանակավոր ներմուծման ժամկետի երկարաձգման մասին տեղեկությունների ընդունումն ու մշակումը:</w:t>
      </w:r>
    </w:p>
    <w:p w:rsidR="007369F6" w:rsidRPr="000257EB" w:rsidRDefault="00E544D0" w:rsidP="00E544D0">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50.</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ներկայացում» ընթացակարգի (P.CP.04.PRC.003) շրջանակներում կատարվող՝ ընդհանուր գործընթացի գործառնությունների ցանկը բերված է 16-րդ աղյուսակում:</w:t>
      </w:r>
    </w:p>
    <w:p w:rsidR="00E544D0" w:rsidRPr="000257EB" w:rsidRDefault="00E544D0" w:rsidP="00E544D0">
      <w:pPr>
        <w:pStyle w:val="Bodytext20"/>
        <w:shd w:val="clear" w:color="auto" w:fill="auto"/>
        <w:spacing w:before="0" w:after="160" w:line="360" w:lineRule="auto"/>
        <w:ind w:firstLine="0"/>
        <w:rPr>
          <w:rFonts w:ascii="Sylfaen" w:hAnsi="Sylfaen"/>
          <w:sz w:val="24"/>
          <w:szCs w:val="24"/>
        </w:rPr>
      </w:pPr>
    </w:p>
    <w:p w:rsidR="007369F6" w:rsidRPr="000257EB" w:rsidRDefault="00A2342A" w:rsidP="00A15EDF">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16</w:t>
      </w:r>
    </w:p>
    <w:p w:rsidR="007369F6" w:rsidRPr="000257EB" w:rsidRDefault="00A2342A" w:rsidP="00E544D0">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ներկայացում» ընթացակարգի (P.CP.04.PRC.003) շրջանակներում կատարվող՝ ընդհանուր գործընթացի գործառնությունների ցանկ</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2419"/>
        <w:gridCol w:w="3816"/>
        <w:gridCol w:w="3114"/>
      </w:tblGrid>
      <w:tr w:rsidR="007369F6" w:rsidRPr="000257EB" w:rsidTr="00E544D0">
        <w:trPr>
          <w:jc w:val="center"/>
        </w:trPr>
        <w:tc>
          <w:tcPr>
            <w:tcW w:w="2419" w:type="dxa"/>
            <w:tcBorders>
              <w:top w:val="single" w:sz="4" w:space="0" w:color="auto"/>
              <w:left w:val="single" w:sz="4" w:space="0" w:color="auto"/>
            </w:tcBorders>
            <w:shd w:val="clear" w:color="auto" w:fill="FFFFFF"/>
            <w:vAlign w:val="center"/>
          </w:tcPr>
          <w:p w:rsidR="007369F6" w:rsidRPr="000257EB" w:rsidRDefault="007369F6" w:rsidP="00EB747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EB7470"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816" w:type="dxa"/>
            <w:tcBorders>
              <w:top w:val="single" w:sz="4" w:space="0" w:color="auto"/>
              <w:left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114" w:type="dxa"/>
            <w:tcBorders>
              <w:top w:val="single" w:sz="4" w:space="0" w:color="auto"/>
              <w:left w:val="single" w:sz="4" w:space="0" w:color="auto"/>
              <w:right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E544D0">
        <w:trPr>
          <w:jc w:val="center"/>
        </w:trPr>
        <w:tc>
          <w:tcPr>
            <w:tcW w:w="2419" w:type="dxa"/>
            <w:tcBorders>
              <w:top w:val="single" w:sz="4" w:space="0" w:color="auto"/>
              <w:left w:val="single" w:sz="4" w:space="0" w:color="auto"/>
            </w:tcBorders>
            <w:shd w:val="clear" w:color="auto" w:fill="FFFFFF"/>
            <w:vAlign w:val="center"/>
          </w:tcPr>
          <w:p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816" w:type="dxa"/>
            <w:tcBorders>
              <w:top w:val="single" w:sz="4" w:space="0" w:color="auto"/>
              <w:left w:val="single" w:sz="4" w:space="0" w:color="auto"/>
            </w:tcBorders>
            <w:shd w:val="clear" w:color="auto" w:fill="FFFFFF"/>
            <w:vAlign w:val="center"/>
          </w:tcPr>
          <w:p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11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E544D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E544D0">
        <w:trPr>
          <w:jc w:val="center"/>
        </w:trPr>
        <w:tc>
          <w:tcPr>
            <w:tcW w:w="2419" w:type="dxa"/>
            <w:tcBorders>
              <w:top w:val="single" w:sz="4" w:space="0" w:color="auto"/>
              <w:left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left="17" w:firstLine="0"/>
              <w:jc w:val="left"/>
              <w:rPr>
                <w:rFonts w:ascii="Sylfaen" w:hAnsi="Sylfaen"/>
                <w:sz w:val="20"/>
                <w:szCs w:val="20"/>
              </w:rPr>
            </w:pPr>
            <w:r w:rsidRPr="000257EB">
              <w:rPr>
                <w:rStyle w:val="Bodytext212pt"/>
                <w:rFonts w:ascii="Sylfaen" w:hAnsi="Sylfaen"/>
                <w:sz w:val="20"/>
                <w:szCs w:val="20"/>
              </w:rPr>
              <w:t>P.CP.04.0PR.007</w:t>
            </w:r>
          </w:p>
        </w:tc>
        <w:tc>
          <w:tcPr>
            <w:tcW w:w="3816" w:type="dxa"/>
            <w:tcBorders>
              <w:top w:val="single" w:sz="4" w:space="0" w:color="auto"/>
              <w:left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w:t>
            </w:r>
          </w:p>
        </w:tc>
        <w:tc>
          <w:tcPr>
            <w:tcW w:w="3114" w:type="dxa"/>
            <w:tcBorders>
              <w:top w:val="single" w:sz="4" w:space="0" w:color="auto"/>
              <w:left w:val="single" w:sz="4" w:space="0" w:color="auto"/>
              <w:right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բերված է սույն կանոնների 17-րդ աղյուսակում</w:t>
            </w:r>
          </w:p>
        </w:tc>
      </w:tr>
      <w:tr w:rsidR="007369F6" w:rsidRPr="000257EB" w:rsidTr="00E544D0">
        <w:trPr>
          <w:jc w:val="center"/>
        </w:trPr>
        <w:tc>
          <w:tcPr>
            <w:tcW w:w="2419" w:type="dxa"/>
            <w:tcBorders>
              <w:top w:val="single" w:sz="4" w:space="0" w:color="auto"/>
              <w:left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left="17" w:firstLine="0"/>
              <w:jc w:val="left"/>
              <w:rPr>
                <w:rFonts w:ascii="Sylfaen" w:hAnsi="Sylfaen"/>
                <w:sz w:val="20"/>
                <w:szCs w:val="20"/>
              </w:rPr>
            </w:pPr>
            <w:r w:rsidRPr="000257EB">
              <w:rPr>
                <w:rStyle w:val="Bodytext212pt"/>
                <w:rFonts w:ascii="Sylfaen" w:hAnsi="Sylfaen"/>
                <w:sz w:val="20"/>
                <w:szCs w:val="20"/>
              </w:rPr>
              <w:t>P.CP.04.0PR.008</w:t>
            </w:r>
          </w:p>
        </w:tc>
        <w:tc>
          <w:tcPr>
            <w:tcW w:w="3816" w:type="dxa"/>
            <w:tcBorders>
              <w:top w:val="single" w:sz="4" w:space="0" w:color="auto"/>
              <w:left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114" w:type="dxa"/>
            <w:tcBorders>
              <w:top w:val="single" w:sz="4" w:space="0" w:color="auto"/>
              <w:left w:val="single" w:sz="4" w:space="0" w:color="auto"/>
              <w:right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բերված է սույն կանոնների 18-րդ աղյուսակում</w:t>
            </w:r>
          </w:p>
        </w:tc>
      </w:tr>
      <w:tr w:rsidR="007369F6" w:rsidRPr="000257EB" w:rsidTr="00E544D0">
        <w:trPr>
          <w:jc w:val="center"/>
        </w:trPr>
        <w:tc>
          <w:tcPr>
            <w:tcW w:w="2419" w:type="dxa"/>
            <w:tcBorders>
              <w:top w:val="single" w:sz="4" w:space="0" w:color="auto"/>
              <w:left w:val="single" w:sz="4" w:space="0" w:color="auto"/>
              <w:bottom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left="17" w:firstLine="0"/>
              <w:jc w:val="left"/>
              <w:rPr>
                <w:rFonts w:ascii="Sylfaen" w:hAnsi="Sylfaen"/>
                <w:sz w:val="20"/>
                <w:szCs w:val="20"/>
              </w:rPr>
            </w:pPr>
            <w:r w:rsidRPr="000257EB">
              <w:rPr>
                <w:rStyle w:val="Bodytext212pt"/>
                <w:rFonts w:ascii="Sylfaen" w:hAnsi="Sylfaen"/>
                <w:sz w:val="20"/>
                <w:szCs w:val="20"/>
              </w:rPr>
              <w:t>P.CP.04.0PR.009</w:t>
            </w:r>
          </w:p>
        </w:tc>
        <w:tc>
          <w:tcPr>
            <w:tcW w:w="3816" w:type="dxa"/>
            <w:tcBorders>
              <w:top w:val="single" w:sz="4" w:space="0" w:color="auto"/>
              <w:left w:val="single" w:sz="4" w:space="0" w:color="auto"/>
              <w:bottom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մշակման վերաբերյալ ծանուցման ստացում</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E544D0">
            <w:pPr>
              <w:pStyle w:val="Bodytext20"/>
              <w:shd w:val="clear" w:color="auto" w:fill="auto"/>
              <w:spacing w:before="0" w:after="120" w:line="240" w:lineRule="auto"/>
              <w:ind w:left="34" w:firstLine="0"/>
              <w:jc w:val="left"/>
              <w:rPr>
                <w:rFonts w:ascii="Sylfaen" w:hAnsi="Sylfaen"/>
                <w:sz w:val="20"/>
                <w:szCs w:val="20"/>
              </w:rPr>
            </w:pPr>
            <w:r w:rsidRPr="000257EB">
              <w:rPr>
                <w:rStyle w:val="Bodytext212pt"/>
                <w:rFonts w:ascii="Sylfaen" w:hAnsi="Sylfaen"/>
                <w:sz w:val="20"/>
                <w:szCs w:val="20"/>
              </w:rPr>
              <w:t>բերված է սույն կանոնների 19-րդ աղյուսակում</w:t>
            </w:r>
          </w:p>
        </w:tc>
      </w:tr>
    </w:tbl>
    <w:p w:rsidR="007369F6" w:rsidRPr="000257EB" w:rsidRDefault="007369F6" w:rsidP="006D6A53">
      <w:pPr>
        <w:pStyle w:val="Tablecaption0"/>
        <w:shd w:val="clear" w:color="auto" w:fill="auto"/>
        <w:spacing w:after="120" w:line="240" w:lineRule="auto"/>
        <w:jc w:val="left"/>
        <w:rPr>
          <w:rFonts w:ascii="Sylfaen" w:hAnsi="Sylfaen"/>
          <w:sz w:val="24"/>
          <w:szCs w:val="24"/>
        </w:rPr>
      </w:pPr>
    </w:p>
    <w:p w:rsidR="00E544D0" w:rsidRPr="000257EB" w:rsidRDefault="00E544D0">
      <w:pPr>
        <w:widowControl/>
        <w:spacing w:after="200" w:line="276" w:lineRule="auto"/>
        <w:rPr>
          <w:rFonts w:ascii="Sylfaen" w:eastAsia="Times New Roman" w:hAnsi="Sylfaen" w:cs="Times New Roman"/>
          <w:color w:val="auto"/>
        </w:rPr>
      </w:pPr>
      <w:r w:rsidRPr="000257EB">
        <w:rPr>
          <w:rFonts w:ascii="Sylfaen" w:hAnsi="Sylfaen"/>
        </w:rPr>
        <w:br w:type="page"/>
      </w:r>
    </w:p>
    <w:p w:rsidR="007369F6" w:rsidRPr="000257EB" w:rsidRDefault="00A2342A" w:rsidP="00E544D0">
      <w:pPr>
        <w:pStyle w:val="Tablecaption0"/>
        <w:shd w:val="clear" w:color="auto" w:fill="auto"/>
        <w:spacing w:after="160" w:line="360" w:lineRule="auto"/>
        <w:rPr>
          <w:rFonts w:ascii="Sylfaen" w:hAnsi="Sylfaen"/>
          <w:sz w:val="24"/>
          <w:szCs w:val="24"/>
        </w:rPr>
      </w:pPr>
      <w:r w:rsidRPr="000257EB">
        <w:rPr>
          <w:rFonts w:ascii="Sylfaen" w:hAnsi="Sylfaen"/>
          <w:sz w:val="24"/>
          <w:szCs w:val="24"/>
        </w:rPr>
        <w:lastRenderedPageBreak/>
        <w:t>Աղյուսակ 17</w:t>
      </w:r>
    </w:p>
    <w:p w:rsidR="007369F6" w:rsidRPr="000257EB" w:rsidRDefault="00A2342A" w:rsidP="00EB747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ներմուծման ժամկետի երկարաձգման մասին տեղեկությունների փոխանցում» գործառնության </w:t>
      </w:r>
      <w:r w:rsidR="00E544D0" w:rsidRPr="000257EB">
        <w:rPr>
          <w:rFonts w:ascii="Sylfaen" w:hAnsi="Sylfaen"/>
          <w:sz w:val="24"/>
          <w:szCs w:val="24"/>
        </w:rPr>
        <w:br/>
      </w:r>
      <w:r w:rsidRPr="000257EB">
        <w:rPr>
          <w:rFonts w:ascii="Sylfaen" w:hAnsi="Sylfaen"/>
          <w:sz w:val="24"/>
          <w:szCs w:val="24"/>
        </w:rPr>
        <w:t>(P.CP.04.0PR.007) նկարագրություն</w:t>
      </w:r>
    </w:p>
    <w:tbl>
      <w:tblPr>
        <w:tblOverlap w:val="never"/>
        <w:tblW w:w="9337" w:type="dxa"/>
        <w:jc w:val="center"/>
        <w:tblLayout w:type="fixed"/>
        <w:tblCellMar>
          <w:left w:w="10" w:type="dxa"/>
          <w:right w:w="10" w:type="dxa"/>
        </w:tblCellMar>
        <w:tblLook w:val="0000" w:firstRow="0" w:lastRow="0" w:firstColumn="0" w:lastColumn="0" w:noHBand="0" w:noVBand="0"/>
      </w:tblPr>
      <w:tblGrid>
        <w:gridCol w:w="723"/>
        <w:gridCol w:w="2811"/>
        <w:gridCol w:w="5803"/>
      </w:tblGrid>
      <w:tr w:rsidR="007369F6" w:rsidRPr="000257EB" w:rsidTr="00E544D0">
        <w:trPr>
          <w:jc w:val="center"/>
        </w:trPr>
        <w:tc>
          <w:tcPr>
            <w:tcW w:w="723" w:type="dxa"/>
            <w:tcBorders>
              <w:top w:val="single" w:sz="4" w:space="0" w:color="auto"/>
              <w:left w:val="single" w:sz="4" w:space="0" w:color="auto"/>
            </w:tcBorders>
            <w:shd w:val="clear" w:color="auto" w:fill="FFFFFF"/>
          </w:tcPr>
          <w:p w:rsidR="007369F6" w:rsidRPr="000257EB" w:rsidRDefault="00E544D0"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11"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280" w:firstLine="0"/>
              <w:jc w:val="left"/>
              <w:rPr>
                <w:rFonts w:ascii="Sylfaen" w:hAnsi="Sylfaen"/>
                <w:sz w:val="20"/>
                <w:szCs w:val="20"/>
              </w:rPr>
            </w:pPr>
            <w:r w:rsidRPr="000257EB">
              <w:rPr>
                <w:rStyle w:val="Bodytext212pt"/>
                <w:rFonts w:ascii="Sylfaen" w:hAnsi="Sylfaen"/>
                <w:sz w:val="20"/>
                <w:szCs w:val="20"/>
              </w:rPr>
              <w:t>Տարրի նշագիրը</w:t>
            </w:r>
          </w:p>
        </w:tc>
        <w:tc>
          <w:tcPr>
            <w:tcW w:w="5803"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E544D0">
        <w:trPr>
          <w:jc w:val="center"/>
        </w:trPr>
        <w:tc>
          <w:tcPr>
            <w:tcW w:w="723"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1" w:type="dxa"/>
            <w:tcBorders>
              <w:top w:val="single" w:sz="4" w:space="0" w:color="auto"/>
              <w:lef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3"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E544D0">
        <w:trPr>
          <w:jc w:val="center"/>
        </w:trPr>
        <w:tc>
          <w:tcPr>
            <w:tcW w:w="723"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1" w:type="dxa"/>
            <w:tcBorders>
              <w:top w:val="single" w:sz="4" w:space="0" w:color="auto"/>
              <w:lef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3"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P.CP.04.0PR.007</w:t>
            </w:r>
          </w:p>
        </w:tc>
      </w:tr>
      <w:tr w:rsidR="007369F6" w:rsidRPr="000257EB" w:rsidTr="00E544D0">
        <w:trPr>
          <w:jc w:val="center"/>
        </w:trPr>
        <w:tc>
          <w:tcPr>
            <w:tcW w:w="723"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11"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3"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w:t>
            </w:r>
          </w:p>
        </w:tc>
      </w:tr>
      <w:tr w:rsidR="007369F6" w:rsidRPr="000257EB" w:rsidTr="00E544D0">
        <w:trPr>
          <w:jc w:val="center"/>
        </w:trPr>
        <w:tc>
          <w:tcPr>
            <w:tcW w:w="723"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11"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03"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w:t>
            </w:r>
          </w:p>
        </w:tc>
      </w:tr>
      <w:tr w:rsidR="007369F6" w:rsidRPr="000257EB" w:rsidTr="00E544D0">
        <w:trPr>
          <w:jc w:val="center"/>
        </w:trPr>
        <w:tc>
          <w:tcPr>
            <w:tcW w:w="723"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11"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3"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ժամկետը երկարաձգելու մասին որոշում ընդունելու դեպքում</w:t>
            </w:r>
          </w:p>
        </w:tc>
      </w:tr>
      <w:tr w:rsidR="007369F6" w:rsidRPr="000257EB" w:rsidTr="00E544D0">
        <w:trPr>
          <w:jc w:val="center"/>
        </w:trPr>
        <w:tc>
          <w:tcPr>
            <w:tcW w:w="723"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11"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3"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68" w:right="74"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E544D0">
        <w:trPr>
          <w:jc w:val="center"/>
        </w:trPr>
        <w:tc>
          <w:tcPr>
            <w:tcW w:w="723"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11"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3"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 xml:space="preserve">կատարողը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ներմուծման հսկողություն իրականացնող լիազորված մարմին է փոխանցում ԱՕՏՄ ժամանակավոր ներմուծման ժամկետի երկարաձգման մասին տեղեկություններ՝ Տեղեկատվական փոխգործակցության կանոնակարգին համապատասխան</w:t>
            </w:r>
          </w:p>
        </w:tc>
      </w:tr>
      <w:tr w:rsidR="007369F6" w:rsidRPr="000257EB" w:rsidTr="00E544D0">
        <w:trPr>
          <w:jc w:val="center"/>
        </w:trPr>
        <w:tc>
          <w:tcPr>
            <w:tcW w:w="723"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11"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3"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68" w:right="7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տեղեկությունները փոխանցվել են ԱՕՏՄ-ի ժամանակավոր ներմուծման հսկողություն իրականացնող լիազորված մարմին</w:t>
            </w:r>
          </w:p>
        </w:tc>
      </w:tr>
    </w:tbl>
    <w:p w:rsidR="007369F6" w:rsidRPr="000257EB" w:rsidRDefault="007369F6" w:rsidP="007D0B21">
      <w:pPr>
        <w:pStyle w:val="Tablecaption0"/>
        <w:shd w:val="clear" w:color="auto" w:fill="auto"/>
        <w:spacing w:after="160" w:line="360" w:lineRule="auto"/>
        <w:jc w:val="left"/>
        <w:rPr>
          <w:rFonts w:ascii="Sylfaen" w:hAnsi="Sylfaen"/>
          <w:sz w:val="24"/>
          <w:szCs w:val="24"/>
        </w:rPr>
      </w:pPr>
    </w:p>
    <w:p w:rsidR="007369F6" w:rsidRPr="000257EB" w:rsidRDefault="00A2342A" w:rsidP="007D0B21">
      <w:pPr>
        <w:spacing w:after="160" w:line="360" w:lineRule="auto"/>
        <w:jc w:val="right"/>
        <w:rPr>
          <w:rFonts w:ascii="Sylfaen" w:hAnsi="Sylfaen"/>
        </w:rPr>
      </w:pPr>
      <w:r w:rsidRPr="000257EB">
        <w:rPr>
          <w:rFonts w:ascii="Sylfaen" w:hAnsi="Sylfaen"/>
        </w:rPr>
        <w:t>Աղյուսակ 18</w:t>
      </w:r>
    </w:p>
    <w:p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ներմուծման ժամկետի երկարաձգման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(P.CP.04.0PR.008) նկարագրություն</w:t>
      </w:r>
    </w:p>
    <w:tbl>
      <w:tblPr>
        <w:tblOverlap w:val="never"/>
        <w:tblW w:w="9346" w:type="dxa"/>
        <w:jc w:val="center"/>
        <w:tblLayout w:type="fixed"/>
        <w:tblCellMar>
          <w:left w:w="10" w:type="dxa"/>
          <w:right w:w="10" w:type="dxa"/>
        </w:tblCellMar>
        <w:tblLook w:val="0000" w:firstRow="0" w:lastRow="0" w:firstColumn="0" w:lastColumn="0" w:noHBand="0" w:noVBand="0"/>
      </w:tblPr>
      <w:tblGrid>
        <w:gridCol w:w="705"/>
        <w:gridCol w:w="2834"/>
        <w:gridCol w:w="5807"/>
      </w:tblGrid>
      <w:tr w:rsidR="007369F6" w:rsidRPr="000257EB" w:rsidTr="007D0B21">
        <w:trPr>
          <w:jc w:val="center"/>
        </w:trPr>
        <w:tc>
          <w:tcPr>
            <w:tcW w:w="705" w:type="dxa"/>
            <w:tcBorders>
              <w:top w:val="single" w:sz="4" w:space="0" w:color="auto"/>
              <w:left w:val="single" w:sz="4" w:space="0" w:color="auto"/>
            </w:tcBorders>
            <w:shd w:val="clear" w:color="auto" w:fill="FFFFFF"/>
          </w:tcPr>
          <w:p w:rsidR="007369F6" w:rsidRPr="000257EB" w:rsidRDefault="00E544D0" w:rsidP="007D0B21">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4"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113" w:firstLine="0"/>
              <w:jc w:val="center"/>
              <w:rPr>
                <w:rFonts w:ascii="Sylfaen" w:hAnsi="Sylfaen"/>
                <w:sz w:val="20"/>
                <w:szCs w:val="20"/>
              </w:rPr>
            </w:pPr>
            <w:r w:rsidRPr="000257EB">
              <w:rPr>
                <w:rStyle w:val="Bodytext212pt"/>
                <w:rFonts w:ascii="Sylfaen" w:hAnsi="Sylfaen"/>
                <w:sz w:val="20"/>
                <w:szCs w:val="20"/>
              </w:rPr>
              <w:t>Տարրի նշագիրը</w:t>
            </w:r>
          </w:p>
        </w:tc>
        <w:tc>
          <w:tcPr>
            <w:tcW w:w="5807"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7D0B21">
        <w:trPr>
          <w:jc w:val="center"/>
        </w:trPr>
        <w:tc>
          <w:tcPr>
            <w:tcW w:w="70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1</w:t>
            </w:r>
          </w:p>
        </w:tc>
        <w:tc>
          <w:tcPr>
            <w:tcW w:w="2834" w:type="dxa"/>
            <w:tcBorders>
              <w:top w:val="single" w:sz="4" w:space="0" w:color="auto"/>
              <w:lef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7D0B21">
        <w:trPr>
          <w:jc w:val="center"/>
        </w:trPr>
        <w:tc>
          <w:tcPr>
            <w:tcW w:w="70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1</w:t>
            </w:r>
          </w:p>
        </w:tc>
        <w:tc>
          <w:tcPr>
            <w:tcW w:w="2834"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7"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33" w:firstLine="0"/>
              <w:jc w:val="left"/>
              <w:rPr>
                <w:rFonts w:ascii="Sylfaen" w:hAnsi="Sylfaen"/>
                <w:sz w:val="20"/>
                <w:szCs w:val="20"/>
              </w:rPr>
            </w:pPr>
            <w:r w:rsidRPr="000257EB">
              <w:rPr>
                <w:rStyle w:val="Bodytext212pt"/>
                <w:rFonts w:ascii="Sylfaen" w:hAnsi="Sylfaen"/>
                <w:sz w:val="20"/>
                <w:szCs w:val="20"/>
              </w:rPr>
              <w:t>P.CP.04.0PR.008</w:t>
            </w:r>
          </w:p>
        </w:tc>
      </w:tr>
      <w:tr w:rsidR="007369F6" w:rsidRPr="000257EB" w:rsidTr="007D0B21">
        <w:trPr>
          <w:jc w:val="center"/>
        </w:trPr>
        <w:tc>
          <w:tcPr>
            <w:tcW w:w="70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lastRenderedPageBreak/>
              <w:t>2</w:t>
            </w:r>
          </w:p>
        </w:tc>
        <w:tc>
          <w:tcPr>
            <w:tcW w:w="2834"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7"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7D0B21">
        <w:trPr>
          <w:jc w:val="center"/>
        </w:trPr>
        <w:tc>
          <w:tcPr>
            <w:tcW w:w="70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3</w:t>
            </w:r>
          </w:p>
        </w:tc>
        <w:tc>
          <w:tcPr>
            <w:tcW w:w="2834"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07"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3"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rsidTr="007D0B21">
        <w:trPr>
          <w:jc w:val="center"/>
        </w:trPr>
        <w:tc>
          <w:tcPr>
            <w:tcW w:w="705"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4</w:t>
            </w:r>
          </w:p>
        </w:tc>
        <w:tc>
          <w:tcPr>
            <w:tcW w:w="2834"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7"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345382">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ժամկետի երկարաձգման մասին տեղեկությունները կատարողի կողմից ստանալիս («ԱՕՏՄ-ի ժամանակավոր ներմուծման ժամկետի երկարաձգման մասին տեղեկությունների փոխանցում» գործառնություն (P.CP.04.0PR.007))</w:t>
            </w:r>
          </w:p>
        </w:tc>
      </w:tr>
      <w:tr w:rsidR="007369F6" w:rsidRPr="000257EB" w:rsidTr="007D0B21">
        <w:trPr>
          <w:jc w:val="center"/>
        </w:trPr>
        <w:tc>
          <w:tcPr>
            <w:tcW w:w="70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5</w:t>
            </w:r>
          </w:p>
        </w:tc>
        <w:tc>
          <w:tcPr>
            <w:tcW w:w="2834"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7"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ստացված ծանուցման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rsidTr="007D0B21">
        <w:trPr>
          <w:jc w:val="center"/>
        </w:trPr>
        <w:tc>
          <w:tcPr>
            <w:tcW w:w="70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6</w:t>
            </w:r>
          </w:p>
        </w:tc>
        <w:tc>
          <w:tcPr>
            <w:tcW w:w="2834"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7"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3"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ԱՕՏՄ-ի ժամանակավոր ներմուծման ժամկետի երկարաձգման մասին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ներմուծման ժամկետի երկարաձգում իրականացնող լիազորված մարմին է ուղարկում տեղեկությունների մշակման վերաբերյալ ծանուցումը</w:t>
            </w:r>
          </w:p>
        </w:tc>
      </w:tr>
      <w:tr w:rsidR="007369F6" w:rsidRPr="000257EB" w:rsidTr="007D0B21">
        <w:trPr>
          <w:jc w:val="center"/>
        </w:trPr>
        <w:tc>
          <w:tcPr>
            <w:tcW w:w="705"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7</w:t>
            </w:r>
          </w:p>
        </w:tc>
        <w:tc>
          <w:tcPr>
            <w:tcW w:w="2834"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07"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3"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տեղեկությունները մշակվել են, տեղեկությունների մշակման ծանուցումը փոխանցվել է ԱՕՏՄ-ի ժամանակավոր ներմուծման ժամկետի երկարաձգում իրականացնող լիազորված մարմին</w:t>
            </w:r>
          </w:p>
        </w:tc>
      </w:tr>
    </w:tbl>
    <w:p w:rsidR="007369F6" w:rsidRPr="000257EB" w:rsidRDefault="007369F6" w:rsidP="007D0B21">
      <w:pPr>
        <w:pStyle w:val="Tablecaption0"/>
        <w:shd w:val="clear" w:color="auto" w:fill="auto"/>
        <w:spacing w:after="160" w:line="360" w:lineRule="auto"/>
        <w:jc w:val="left"/>
        <w:rPr>
          <w:rFonts w:ascii="Sylfaen" w:hAnsi="Sylfaen"/>
          <w:sz w:val="24"/>
          <w:szCs w:val="24"/>
        </w:rPr>
      </w:pPr>
    </w:p>
    <w:p w:rsidR="007369F6" w:rsidRPr="000257EB" w:rsidRDefault="00A2342A" w:rsidP="007D0B21">
      <w:pPr>
        <w:spacing w:after="160" w:line="360" w:lineRule="auto"/>
        <w:jc w:val="right"/>
        <w:rPr>
          <w:rFonts w:ascii="Sylfaen" w:hAnsi="Sylfaen"/>
        </w:rPr>
      </w:pPr>
      <w:r w:rsidRPr="000257EB">
        <w:rPr>
          <w:rFonts w:ascii="Sylfaen" w:hAnsi="Sylfaen"/>
        </w:rPr>
        <w:t>Աղյուսակ 19</w:t>
      </w:r>
    </w:p>
    <w:p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մշակման վերաբերյալ ծանուցման ստացում» գործառնության (P.CP.04.0PR.009) նկարագրություն</w:t>
      </w:r>
    </w:p>
    <w:tbl>
      <w:tblPr>
        <w:tblOverlap w:val="never"/>
        <w:tblW w:w="9342" w:type="dxa"/>
        <w:jc w:val="center"/>
        <w:tblLayout w:type="fixed"/>
        <w:tblCellMar>
          <w:left w:w="10" w:type="dxa"/>
          <w:right w:w="10" w:type="dxa"/>
        </w:tblCellMar>
        <w:tblLook w:val="0000" w:firstRow="0" w:lastRow="0" w:firstColumn="0" w:lastColumn="0" w:noHBand="0" w:noVBand="0"/>
      </w:tblPr>
      <w:tblGrid>
        <w:gridCol w:w="719"/>
        <w:gridCol w:w="2822"/>
        <w:gridCol w:w="5801"/>
      </w:tblGrid>
      <w:tr w:rsidR="007369F6" w:rsidRPr="000257EB" w:rsidTr="007D0B21">
        <w:trPr>
          <w:trHeight w:val="860"/>
          <w:jc w:val="center"/>
        </w:trPr>
        <w:tc>
          <w:tcPr>
            <w:tcW w:w="719" w:type="dxa"/>
            <w:tcBorders>
              <w:top w:val="single" w:sz="4" w:space="0" w:color="auto"/>
              <w:left w:val="single" w:sz="4" w:space="0" w:color="auto"/>
            </w:tcBorders>
            <w:shd w:val="clear" w:color="auto" w:fill="FFFFFF"/>
          </w:tcPr>
          <w:p w:rsidR="007369F6" w:rsidRPr="000257EB" w:rsidRDefault="00E544D0"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22"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7D0B21">
        <w:trPr>
          <w:trHeight w:val="546"/>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w:t>
            </w:r>
          </w:p>
        </w:tc>
        <w:tc>
          <w:tcPr>
            <w:tcW w:w="2822" w:type="dxa"/>
            <w:tcBorders>
              <w:top w:val="single" w:sz="4" w:space="0" w:color="auto"/>
              <w:lef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2</w:t>
            </w:r>
          </w:p>
        </w:tc>
        <w:tc>
          <w:tcPr>
            <w:tcW w:w="5801"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E544D0">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w:t>
            </w:r>
          </w:p>
        </w:tc>
        <w:tc>
          <w:tcPr>
            <w:tcW w:w="2822"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88" w:lineRule="auto"/>
              <w:ind w:left="37"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88" w:lineRule="auto"/>
              <w:ind w:left="15" w:firstLine="0"/>
              <w:jc w:val="left"/>
              <w:rPr>
                <w:rFonts w:ascii="Sylfaen" w:hAnsi="Sylfaen"/>
                <w:sz w:val="20"/>
                <w:szCs w:val="20"/>
              </w:rPr>
            </w:pPr>
            <w:r w:rsidRPr="000257EB">
              <w:rPr>
                <w:rStyle w:val="Bodytext212pt"/>
                <w:rFonts w:ascii="Sylfaen" w:hAnsi="Sylfaen"/>
                <w:sz w:val="20"/>
                <w:szCs w:val="20"/>
              </w:rPr>
              <w:t>P.CP.04.0PR.009</w:t>
            </w:r>
          </w:p>
        </w:tc>
      </w:tr>
      <w:tr w:rsidR="007369F6" w:rsidRPr="000257EB" w:rsidTr="00E544D0">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lastRenderedPageBreak/>
              <w:t>2</w:t>
            </w:r>
          </w:p>
        </w:tc>
        <w:tc>
          <w:tcPr>
            <w:tcW w:w="2822"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մշակման վերաբերյալ ծանուցման ստացում</w:t>
            </w:r>
          </w:p>
        </w:tc>
      </w:tr>
      <w:tr w:rsidR="007369F6" w:rsidRPr="000257EB" w:rsidTr="00E544D0">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22"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Կատարողը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w:t>
            </w:r>
          </w:p>
        </w:tc>
      </w:tr>
      <w:tr w:rsidR="007369F6" w:rsidRPr="000257EB" w:rsidTr="00E544D0">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22"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5" w:firstLine="0"/>
              <w:jc w:val="left"/>
              <w:rPr>
                <w:rFonts w:ascii="Sylfaen" w:hAnsi="Sylfaen"/>
                <w:sz w:val="20"/>
                <w:szCs w:val="20"/>
              </w:rPr>
            </w:pPr>
            <w:r w:rsidRPr="000257EB">
              <w:rPr>
                <w:rStyle w:val="Bodytext212pt"/>
                <w:rFonts w:ascii="Sylfaen" w:hAnsi="Sylfaen"/>
                <w:sz w:val="20"/>
                <w:szCs w:val="20"/>
              </w:rPr>
              <w:t xml:space="preserve">կատարվում է ԱՕՏՄ-ի ժամանակավոր ներմուծման ժամկետի երկարաձգման մասին տեղեկությունների մշակման վերաբերյալ ծանուցումը կատարողի կողմից ստանալիս («ԱՕՏՄ-ի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(P.CP.04.0PR.008))</w:t>
            </w:r>
          </w:p>
        </w:tc>
      </w:tr>
      <w:tr w:rsidR="007369F6" w:rsidRPr="000257EB" w:rsidTr="00E544D0">
        <w:trPr>
          <w:jc w:val="center"/>
        </w:trPr>
        <w:tc>
          <w:tcPr>
            <w:tcW w:w="719"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22"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5" w:firstLine="0"/>
              <w:jc w:val="left"/>
              <w:rPr>
                <w:rFonts w:ascii="Sylfaen" w:hAnsi="Sylfaen"/>
                <w:sz w:val="20"/>
                <w:szCs w:val="20"/>
              </w:rPr>
            </w:pPr>
            <w:r w:rsidRPr="000257EB">
              <w:rPr>
                <w:rStyle w:val="Bodytext212pt"/>
                <w:rFonts w:ascii="Sylfaen" w:hAnsi="Sylfaen"/>
                <w:sz w:val="20"/>
                <w:szCs w:val="20"/>
              </w:rPr>
              <w:t>ստացված ծանուցման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E544D0">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22"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15" w:firstLine="0"/>
              <w:jc w:val="left"/>
              <w:rPr>
                <w:rFonts w:ascii="Sylfaen" w:hAnsi="Sylfaen"/>
                <w:sz w:val="20"/>
                <w:szCs w:val="20"/>
              </w:rPr>
            </w:pPr>
            <w:r w:rsidRPr="000257EB">
              <w:rPr>
                <w:rStyle w:val="Bodytext212pt"/>
                <w:rFonts w:ascii="Sylfaen" w:hAnsi="Sylfaen"/>
                <w:sz w:val="20"/>
                <w:szCs w:val="20"/>
              </w:rPr>
              <w:t>կատարողն իրականացնում է ծանուցման ընդունում՝ Տեղեկատվական փոխգործակցության կանոնակարգին համապատասխան</w:t>
            </w:r>
          </w:p>
        </w:tc>
      </w:tr>
      <w:tr w:rsidR="007369F6" w:rsidRPr="000257EB" w:rsidTr="00E544D0">
        <w:trPr>
          <w:jc w:val="center"/>
        </w:trPr>
        <w:tc>
          <w:tcPr>
            <w:tcW w:w="719"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22"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64" w:lineRule="auto"/>
              <w:ind w:left="37" w:firstLine="0"/>
              <w:jc w:val="left"/>
              <w:rPr>
                <w:rFonts w:ascii="Sylfaen" w:hAnsi="Sylfaen"/>
                <w:sz w:val="20"/>
                <w:szCs w:val="20"/>
              </w:rPr>
            </w:pPr>
            <w:r w:rsidRPr="000257EB">
              <w:rPr>
                <w:rStyle w:val="Bodytext212pt"/>
                <w:rFonts w:ascii="Sylfaen" w:hAnsi="Sylfaen"/>
                <w:sz w:val="20"/>
                <w:szCs w:val="20"/>
              </w:rPr>
              <w:t>Արդյունքները</w:t>
            </w:r>
          </w:p>
        </w:tc>
        <w:tc>
          <w:tcPr>
            <w:tcW w:w="5801"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մշակման վերաբերյալ ծանուցումը մշակվել է</w:t>
            </w:r>
          </w:p>
        </w:tc>
      </w:tr>
    </w:tbl>
    <w:p w:rsidR="007369F6" w:rsidRPr="000257EB" w:rsidRDefault="007369F6" w:rsidP="007D0B21">
      <w:pPr>
        <w:spacing w:after="160" w:line="360" w:lineRule="auto"/>
        <w:rPr>
          <w:rFonts w:ascii="Sylfaen" w:hAnsi="Sylfaen"/>
        </w:rPr>
      </w:pPr>
    </w:p>
    <w:p w:rsidR="007369F6" w:rsidRPr="000257EB" w:rsidRDefault="007369F6" w:rsidP="007D0B21">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 xml:space="preserve">«ԱՕՏՄ-ի ժամանակավոր ներմուծման ժամկետի երկարաձգման մասին </w:t>
      </w:r>
      <w:r w:rsidR="00A2342A" w:rsidRPr="000257EB">
        <w:rPr>
          <w:rFonts w:ascii="Sylfaen" w:hAnsi="Sylfaen"/>
          <w:sz w:val="24"/>
          <w:szCs w:val="24"/>
        </w:rPr>
        <w:t xml:space="preserve">տեղեկություններում փոփոխությունների կատարում» </w:t>
      </w:r>
      <w:r w:rsidR="00E139FE" w:rsidRPr="000257EB">
        <w:rPr>
          <w:rFonts w:ascii="Sylfaen" w:hAnsi="Sylfaen"/>
          <w:sz w:val="24"/>
          <w:szCs w:val="24"/>
        </w:rPr>
        <w:br/>
      </w:r>
      <w:r w:rsidR="00A2342A" w:rsidRPr="000257EB">
        <w:rPr>
          <w:rFonts w:ascii="Sylfaen" w:hAnsi="Sylfaen"/>
          <w:sz w:val="24"/>
          <w:szCs w:val="24"/>
        </w:rPr>
        <w:t>ընթացակարգ (P.CP.04.PRC.004)</w:t>
      </w:r>
    </w:p>
    <w:p w:rsidR="007369F6" w:rsidRPr="000257EB" w:rsidRDefault="00E139FE" w:rsidP="007D0B2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51.</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տեղեկություններում փոփոխությունների կատարում» ընթացակարգի (P.CP.04.PRC.004) կատարման սխեման ներկայացված է 9-րդ նկարում:</w:t>
      </w:r>
    </w:p>
    <w:p w:rsidR="007369F6" w:rsidRPr="000257EB" w:rsidRDefault="00DA6803" w:rsidP="006D6A53">
      <w:pPr>
        <w:spacing w:after="120"/>
        <w:jc w:val="center"/>
        <w:rPr>
          <w:rFonts w:ascii="Sylfaen" w:hAnsi="Sylfaen"/>
        </w:rPr>
      </w:pPr>
      <w:r>
        <w:rPr>
          <w:rFonts w:ascii="Sylfaen" w:hAnsi="Sylfaen"/>
          <w:noProof/>
          <w:lang w:val="en-US" w:eastAsia="en-US" w:bidi="ar-SA"/>
        </w:rPr>
        <w:lastRenderedPageBreak/>
        <w:pict>
          <v:group id="_x0000_s1480" style="position:absolute;left:0;text-align:left;margin-left:16.85pt;margin-top:1.5pt;width:418.85pt;height:279.75pt;z-index:251867136" coordorigin="1755,8100" coordsize="8377,5595">
            <v:rect id="_x0000_s1171" style="position:absolute;left:1755;top:8100;width:4125;height:600;v-text-anchor:middle" stroked="f">
              <v:textbox inset="0,0,0,0">
                <w:txbxContent>
                  <w:p w:rsidR="00503059" w:rsidRPr="00E139FE" w:rsidRDefault="00503059" w:rsidP="007369F6">
                    <w:pPr>
                      <w:jc w:val="center"/>
                      <w:rPr>
                        <w:rFonts w:ascii="Sylfaen" w:hAnsi="Sylfaen"/>
                        <w:sz w:val="16"/>
                        <w:szCs w:val="16"/>
                      </w:rPr>
                    </w:pPr>
                    <w:r w:rsidRPr="00E139FE">
                      <w:rPr>
                        <w:rFonts w:ascii="Sylfaen" w:hAnsi="Sylfaen"/>
                        <w:sz w:val="16"/>
                        <w:szCs w:val="16"/>
                      </w:rPr>
                      <w:t>: ԱՕՏՄ-ի ժամանակավոր ներմուծման ժամկետի երկարաձգում իրականացնող լիազորված մարմին</w:t>
                    </w:r>
                  </w:p>
                </w:txbxContent>
              </v:textbox>
            </v:rect>
            <v:rect id="_x0000_s1172" style="position:absolute;left:6060;top:8175;width:4072;height:525;v-text-anchor:middle" stroked="f">
              <v:textbox inset="0,0,0,0">
                <w:txbxContent>
                  <w:p w:rsidR="00503059" w:rsidRPr="00E139FE" w:rsidRDefault="00503059" w:rsidP="007369F6">
                    <w:pPr>
                      <w:jc w:val="center"/>
                      <w:rPr>
                        <w:rFonts w:ascii="Sylfaen" w:hAnsi="Sylfaen"/>
                        <w:sz w:val="16"/>
                        <w:szCs w:val="16"/>
                      </w:rPr>
                    </w:pPr>
                    <w:r w:rsidRPr="00E139FE">
                      <w:rPr>
                        <w:rFonts w:ascii="Sylfaen" w:hAnsi="Sylfaen"/>
                        <w:sz w:val="16"/>
                        <w:szCs w:val="16"/>
                      </w:rPr>
                      <w:t>: ԱՕՏՄ-ի ժամանակավոր ներմուծման հսկողություն իրականացնող լիազորված մարմին</w:t>
                    </w:r>
                  </w:p>
                </w:txbxContent>
              </v:textbox>
            </v:rect>
            <v:rect id="_x0000_s1173" style="position:absolute;left:2010;top:9735;width:3558;height:846;v-text-anchor:middle" stroked="f">
              <v:textbox inset="0,0,0,0">
                <w:txbxContent>
                  <w:p w:rsidR="00503059" w:rsidRPr="00E139FE" w:rsidRDefault="00503059" w:rsidP="007369F6">
                    <w:pPr>
                      <w:jc w:val="center"/>
                      <w:rPr>
                        <w:rFonts w:ascii="Sylfaen" w:hAnsi="Sylfaen"/>
                        <w:sz w:val="16"/>
                        <w:szCs w:val="16"/>
                      </w:rPr>
                    </w:pPr>
                    <w:r w:rsidRPr="00E139FE">
                      <w:rPr>
                        <w:rFonts w:ascii="Sylfaen" w:hAnsi="Sylfaen"/>
                        <w:sz w:val="16"/>
                        <w:szCs w:val="16"/>
                      </w:rPr>
                      <w:t>ԱՕՏՄ-ի ժամանակավոր ներմուծման ժամկետի երկարաձգման մասին փոփոխված տեղեկությունների փոխանցում (P.CP.04.0PR.010)</w:t>
                    </w:r>
                  </w:p>
                </w:txbxContent>
              </v:textbox>
            </v:rect>
            <v:rect id="_x0000_s1174" style="position:absolute;left:6413;top:9735;width:3524;height:846;v-text-anchor:middle" stroked="f">
              <v:textbox inset="0,0,0,0">
                <w:txbxContent>
                  <w:p w:rsidR="00503059" w:rsidRDefault="00503059" w:rsidP="007369F6">
                    <w:pPr>
                      <w:jc w:val="center"/>
                      <w:rPr>
                        <w:rFonts w:ascii="Sylfaen" w:hAnsi="Sylfaen"/>
                        <w:sz w:val="16"/>
                        <w:szCs w:val="16"/>
                        <w:lang w:val="ru-RU"/>
                      </w:rPr>
                    </w:pPr>
                    <w:r w:rsidRPr="00E139FE">
                      <w:rPr>
                        <w:rFonts w:ascii="Sylfaen" w:hAnsi="Sylfaen"/>
                        <w:sz w:val="16"/>
                        <w:szCs w:val="16"/>
                      </w:rPr>
                      <w:t>: ԱՕՏՄ-ի ժամանակավոր ներմուծման մասին տեղեկություններ</w:t>
                    </w:r>
                    <w:r>
                      <w:rPr>
                        <w:rFonts w:ascii="Sylfaen" w:hAnsi="Sylfaen"/>
                        <w:sz w:val="16"/>
                        <w:szCs w:val="16"/>
                        <w:lang w:val="ru-RU"/>
                      </w:rPr>
                      <w:t xml:space="preserve"> </w:t>
                    </w:r>
                    <w:r w:rsidRPr="00E139FE">
                      <w:rPr>
                        <w:rFonts w:ascii="Sylfaen" w:hAnsi="Sylfaen"/>
                        <w:sz w:val="16"/>
                        <w:szCs w:val="16"/>
                      </w:rPr>
                      <w:t>[ժամկետի երկարաձգման մասին փոփոխված տեղեկությունները փոխանցվել են]</w:t>
                    </w:r>
                  </w:p>
                  <w:p w:rsidR="00503059" w:rsidRPr="00E139FE" w:rsidRDefault="00503059" w:rsidP="007369F6">
                    <w:pPr>
                      <w:jc w:val="center"/>
                      <w:rPr>
                        <w:rFonts w:ascii="Sylfaen" w:hAnsi="Sylfaen"/>
                        <w:sz w:val="16"/>
                        <w:szCs w:val="16"/>
                        <w:lang w:val="ru-RU"/>
                      </w:rPr>
                    </w:pPr>
                  </w:p>
                </w:txbxContent>
              </v:textbox>
            </v:rect>
            <v:rect id="_x0000_s1175" style="position:absolute;left:2085;top:11097;width:3483;height:858;v-text-anchor:middle" stroked="f">
              <v:textbox inset="0,0,0,0">
                <w:txbxContent>
                  <w:p w:rsidR="00503059" w:rsidRPr="00243FF0" w:rsidRDefault="00503059" w:rsidP="007369F6">
                    <w:pPr>
                      <w:jc w:val="center"/>
                      <w:rPr>
                        <w:rFonts w:ascii="Sylfaen" w:hAnsi="Sylfaen"/>
                        <w:spacing w:val="-6"/>
                        <w:sz w:val="16"/>
                        <w:szCs w:val="16"/>
                      </w:rPr>
                    </w:pPr>
                    <w:r w:rsidRPr="00E139FE">
                      <w:rPr>
                        <w:rFonts w:ascii="Sylfaen" w:hAnsi="Sylfaen"/>
                        <w:sz w:val="16"/>
                        <w:szCs w:val="16"/>
                      </w:rPr>
                      <w:t xml:space="preserve">: ԱՕՏՄ-ի ժամանակավոր ներմուծման մասին </w:t>
                    </w:r>
                    <w:r w:rsidRPr="00243FF0">
                      <w:rPr>
                        <w:rFonts w:ascii="Sylfaen" w:hAnsi="Sylfaen"/>
                        <w:spacing w:val="-6"/>
                        <w:sz w:val="16"/>
                        <w:szCs w:val="16"/>
                      </w:rPr>
                      <w:t>տեղեկություններ</w:t>
                    </w:r>
                    <w:r w:rsidRPr="00243FF0">
                      <w:rPr>
                        <w:rFonts w:ascii="Sylfaen" w:hAnsi="Sylfaen"/>
                        <w:spacing w:val="-6"/>
                        <w:sz w:val="16"/>
                        <w:szCs w:val="16"/>
                        <w:lang w:val="ru-RU"/>
                      </w:rPr>
                      <w:t xml:space="preserve"> </w:t>
                    </w:r>
                    <w:r w:rsidRPr="00243FF0">
                      <w:rPr>
                        <w:rFonts w:ascii="Sylfaen" w:hAnsi="Sylfaen"/>
                        <w:spacing w:val="-6"/>
                        <w:sz w:val="16"/>
                        <w:szCs w:val="16"/>
                      </w:rPr>
                      <w:t>[ժամկետի երկարաձգման մասին փոփոխված տեղեկությունները մշակվել են]</w:t>
                    </w:r>
                  </w:p>
                </w:txbxContent>
              </v:textbox>
            </v:rect>
            <v:rect id="_x0000_s1176" style="position:absolute;left:6413;top:10948;width:3367;height:1082;v-text-anchor:middle" stroked="f">
              <v:textbox inset="0,0,0,0">
                <w:txbxContent>
                  <w:p w:rsidR="00503059" w:rsidRPr="00E139FE" w:rsidRDefault="00503059" w:rsidP="007369F6">
                    <w:pPr>
                      <w:jc w:val="center"/>
                      <w:rPr>
                        <w:rFonts w:ascii="Sylfaen" w:hAnsi="Sylfaen"/>
                        <w:sz w:val="16"/>
                        <w:szCs w:val="16"/>
                      </w:rPr>
                    </w:pPr>
                    <w:r w:rsidRPr="00E139FE">
                      <w:rPr>
                        <w:rFonts w:ascii="Sylfaen" w:hAnsi="Sylfaen"/>
                        <w:sz w:val="16"/>
                        <w:szCs w:val="16"/>
                      </w:rPr>
                      <w:t>ԱՕՏՄ-ի ժամանակավոր ներմուծման ժամկետի երկարաձգման մասին փոփոխված տեղեկությունների ընդունում եւ մշակում (P.CP.04.OPR.011)</w:t>
                    </w:r>
                  </w:p>
                </w:txbxContent>
              </v:textbox>
            </v:rect>
            <v:rect id="_x0000_s1177" style="position:absolute;left:2010;top:12570;width:3666;height:1125;v-text-anchor:middle" stroked="f">
              <v:textbox inset="0,0,0,0">
                <w:txbxContent>
                  <w:p w:rsidR="00503059" w:rsidRPr="00E139FE" w:rsidRDefault="00503059" w:rsidP="007369F6">
                    <w:pPr>
                      <w:jc w:val="center"/>
                      <w:rPr>
                        <w:rFonts w:ascii="Sylfaen" w:hAnsi="Sylfaen"/>
                        <w:sz w:val="16"/>
                        <w:szCs w:val="16"/>
                      </w:rPr>
                    </w:pPr>
                    <w:r w:rsidRPr="00E139FE">
                      <w:rPr>
                        <w:rFonts w:ascii="Sylfaen" w:hAnsi="Sylfaen"/>
                        <w:sz w:val="16"/>
                        <w:szCs w:val="16"/>
                      </w:rPr>
                      <w:t>ԱՕՏՄ-ի ժամանակավոր ներմուծման ժամկետի երկարաձգման մասին փոփոխված տեղեկությունների մշակման վերաբերյալ ծանուցման ստացում (P.CP.04.0PR.012)</w:t>
                    </w:r>
                  </w:p>
                </w:txbxContent>
              </v:textbox>
            </v:rect>
          </v:group>
        </w:pict>
      </w:r>
      <w:r w:rsidR="007369F6" w:rsidRPr="000257EB">
        <w:rPr>
          <w:rFonts w:ascii="Sylfaen" w:hAnsi="Sylfaen"/>
          <w:noProof/>
          <w:lang w:val="en-US" w:eastAsia="en-US" w:bidi="ar-SA"/>
        </w:rPr>
        <w:drawing>
          <wp:inline distT="0" distB="0" distL="0" distR="0" wp14:anchorId="1D0818CB" wp14:editId="5AABD439">
            <wp:extent cx="5429250" cy="4099554"/>
            <wp:effectExtent l="1905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srcRect/>
                    <a:stretch>
                      <a:fillRect/>
                    </a:stretch>
                  </pic:blipFill>
                  <pic:spPr bwMode="auto">
                    <a:xfrm>
                      <a:off x="0" y="0"/>
                      <a:ext cx="5430807" cy="4100729"/>
                    </a:xfrm>
                    <a:prstGeom prst="rect">
                      <a:avLst/>
                    </a:prstGeom>
                    <a:noFill/>
                    <a:ln w="9525">
                      <a:noFill/>
                      <a:miter lim="800000"/>
                      <a:headEnd/>
                      <a:tailEnd/>
                    </a:ln>
                  </pic:spPr>
                </pic:pic>
              </a:graphicData>
            </a:graphic>
          </wp:inline>
        </w:drawing>
      </w:r>
    </w:p>
    <w:p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9. «ԱՕՏՄ-ի ժամանակավոր ներմուծման ժամկետի երկարաձգման մասին տեղեկությունների փոփոխում» ընթացակարգի (P.CP.04.PRC.004) կատարման սխեմա</w:t>
      </w:r>
    </w:p>
    <w:p w:rsidR="007D0B21" w:rsidRPr="000257EB" w:rsidRDefault="007D0B21" w:rsidP="007D0B21">
      <w:pPr>
        <w:pStyle w:val="Picturecaption0"/>
        <w:shd w:val="clear" w:color="auto" w:fill="auto"/>
        <w:spacing w:after="160" w:line="360" w:lineRule="auto"/>
        <w:jc w:val="left"/>
        <w:rPr>
          <w:rFonts w:ascii="Sylfaen" w:hAnsi="Sylfaen"/>
          <w:sz w:val="20"/>
          <w:szCs w:val="20"/>
        </w:rPr>
      </w:pPr>
    </w:p>
    <w:p w:rsidR="007369F6" w:rsidRPr="000257EB" w:rsidRDefault="00E139FE" w:rsidP="007D0B21">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szCs w:val="24"/>
        </w:rPr>
        <w:t>52.</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տեղեկություններում փոփոխությունների կատարում» ընթացակարգը (P.CP.04.PRC.004) կատարվում է ԱՕՏՄ-ի ժամանակավոր ներմուծման ժամկետի երկարաձգում իրականացնող լիազորված մարմնի կողմից ԱՕՏՄ-ի ժամանակավոր ներմուծման ժամկետի երկարաձգման մասին տեղեկություններում փոփոխություններ կատարելիս:</w:t>
      </w:r>
    </w:p>
    <w:p w:rsidR="007369F6" w:rsidRPr="000257EB" w:rsidRDefault="00E139FE" w:rsidP="007D0B21">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szCs w:val="24"/>
        </w:rPr>
        <w:t>53.</w:t>
      </w:r>
      <w:r w:rsidRPr="000257EB">
        <w:rPr>
          <w:rFonts w:ascii="Sylfaen" w:hAnsi="Sylfaen"/>
          <w:sz w:val="24"/>
          <w:szCs w:val="24"/>
        </w:rPr>
        <w:tab/>
      </w:r>
      <w:r w:rsidR="00A2342A" w:rsidRPr="000257EB">
        <w:rPr>
          <w:rFonts w:ascii="Sylfaen" w:hAnsi="Sylfaen"/>
          <w:sz w:val="24"/>
          <w:szCs w:val="24"/>
        </w:rPr>
        <w:t>Առաջին հերթին կատարվում է «ԱՕՏՄ-ի ժամանակավոր ներմուծման ժամկետի երկարաձգման մասին փոփոխված տեղեկությունների փոխանցում» գործառնությունը (P.CP.04.0PR.010), որի կատարման արդյունքներով ԱՕՏՄ-ի ժամանակավոր ներմուծման ժամկետի երկարաձգում իրականացնող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w:t>
      </w:r>
      <w:r w:rsidR="00A2342A" w:rsidRPr="000257EB">
        <w:rPr>
          <w:rFonts w:ascii="Sylfaen" w:hAnsi="Sylfaen"/>
          <w:sz w:val="24"/>
          <w:szCs w:val="24"/>
        </w:rPr>
        <w:lastRenderedPageBreak/>
        <w:t>հսկողություն իրականացնող լիազորված մարմին են փոխանցվում ԱՕՏՄ-ի ժամանակավոր ներմուծման ժամկետի երկարաձգման մասին փոփոխված տեղեկությունները:</w:t>
      </w:r>
    </w:p>
    <w:p w:rsidR="007369F6" w:rsidRPr="000257EB" w:rsidRDefault="00E139FE" w:rsidP="00E139F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54.</w:t>
      </w:r>
      <w:r w:rsidRPr="000257EB">
        <w:rPr>
          <w:rFonts w:ascii="Sylfaen" w:hAnsi="Sylfaen"/>
          <w:sz w:val="24"/>
          <w:szCs w:val="24"/>
        </w:rPr>
        <w:tab/>
      </w:r>
      <w:r w:rsidR="00A2342A" w:rsidRPr="000257EB">
        <w:rPr>
          <w:rFonts w:ascii="Sylfaen" w:hAnsi="Sylfaen"/>
          <w:sz w:val="24"/>
          <w:szCs w:val="24"/>
        </w:rPr>
        <w:t xml:space="preserve">ԱՕՏՄ-ի ժամանակավոր ներմուծման ժամկետի երկարաձգման մասին փոփոխված տեղեկություններն ԱՕՏՄ-ի ժամանակավոր ներմուծման </w:t>
      </w:r>
      <w:r w:rsidR="00A2342A" w:rsidRPr="000257EB">
        <w:rPr>
          <w:rFonts w:ascii="Sylfaen" w:hAnsi="Sylfaen"/>
          <w:spacing w:val="-4"/>
          <w:sz w:val="24"/>
          <w:szCs w:val="24"/>
        </w:rPr>
        <w:t>հսկողություն իրականացնող լիազորված մարմնի կողմից ստանալիս կատարվում է «ԱՕՏՄ-ի</w:t>
      </w:r>
      <w:r w:rsidR="00A2342A" w:rsidRPr="000257EB">
        <w:rPr>
          <w:rFonts w:ascii="Sylfaen" w:hAnsi="Sylfaen"/>
          <w:sz w:val="24"/>
          <w:szCs w:val="24"/>
        </w:rPr>
        <w:t xml:space="preserve"> ժամանակավոր ներմուծման ժամկետի երկարաձգման մասին փոփոխված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(P.CP.04.OPR.011), որի կատարման արդյունքներով իրականացվում են նշված տեղեկությունների ընդունումն ու մշակումը: ԱՕՏՄ-ի ժամանակավոր ներմուծման ժամկետի երկարաձգման մասին փոփոխված տեղեկությունների մշակման վերաբերյալ ծանուցումը փոխանցվում է ԱՕՏՄ-ի ժամանակավոր ներմուծման ժամկետի երկարաձգում իրականացնող լիազորված մարմին:</w:t>
      </w:r>
    </w:p>
    <w:p w:rsidR="007369F6" w:rsidRPr="000257EB" w:rsidRDefault="00E139FE" w:rsidP="00E139F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55.</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երկարաձգում իրականացնող լիազորված մարմնի կողմից ԱՕՏՄ-ի ժամանակավոր ներմուծման ժամկետի երկարաձգման մասին փոփոխված տեղեկությունների մշակման վերաբերյալ ծանուցում ստանալիս կատարվում է «ԱՕՏՄ-ի ժամանակավոր ներմուծման ժամկետի երկարաձգման մասին փոփոխված տեղեկությունների մշակման վերաբերյալ ծանուցման ստացում» գործառնությունը (P.CP.04.0PR.012):</w:t>
      </w:r>
    </w:p>
    <w:p w:rsidR="007369F6" w:rsidRPr="000257EB" w:rsidRDefault="00E139FE" w:rsidP="00E139F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56.</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փոփոխում» ընթացակարգի (P.CP.04.PRC.004) կատարման արդյունքներն են ԱՕՏՄ-ի ժամանակավոր ներմուծման հսկողություն իրականացնող լիազորված մարմնի կողմից ԱՕՏՄ-ի ժամանակավոր ներմուծման ժամկետի երկարաձգման մասին տեղեկությունների ընդունումն ու մշակումը:</w:t>
      </w:r>
    </w:p>
    <w:p w:rsidR="007369F6" w:rsidRPr="000257EB" w:rsidRDefault="00E139FE" w:rsidP="00E139F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57.</w:t>
      </w:r>
      <w:r w:rsidRPr="000257EB">
        <w:rPr>
          <w:rFonts w:ascii="Sylfaen" w:hAnsi="Sylfaen"/>
          <w:sz w:val="24"/>
          <w:szCs w:val="24"/>
        </w:rPr>
        <w:tab/>
      </w:r>
      <w:r w:rsidR="00A2342A" w:rsidRPr="000257EB">
        <w:rPr>
          <w:rFonts w:ascii="Sylfaen" w:hAnsi="Sylfaen"/>
          <w:sz w:val="24"/>
          <w:szCs w:val="24"/>
        </w:rPr>
        <w:t>«ԱՕՏՄ-ի ժամանակավոր ներմուծման ժամկետի երկարաձգման մասին տեղեկությունների փոփոխում» ընթացակարգի (P.CP.04.PRC.004) շրջանակներում կատարվող՝ ընդհանուր գործընթացի գործառնությունների ցանկը բերված է 20-րդ աղյուսակում:</w:t>
      </w:r>
    </w:p>
    <w:p w:rsidR="007369F6" w:rsidRPr="000257EB" w:rsidRDefault="00A2342A" w:rsidP="00E139FE">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lastRenderedPageBreak/>
        <w:t>Աղյուսակ 20</w:t>
      </w:r>
    </w:p>
    <w:p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փոփոխում» ընթացակարգի (P.CP.04.PRC.004) շրջանակներում կատարվող՝ ընդհանուր գործընթացի գործառնությունների ցանկ</w:t>
      </w:r>
    </w:p>
    <w:tbl>
      <w:tblPr>
        <w:tblOverlap w:val="never"/>
        <w:tblW w:w="9356" w:type="dxa"/>
        <w:jc w:val="center"/>
        <w:tblLayout w:type="fixed"/>
        <w:tblCellMar>
          <w:left w:w="10" w:type="dxa"/>
          <w:right w:w="10" w:type="dxa"/>
        </w:tblCellMar>
        <w:tblLook w:val="0000" w:firstRow="0" w:lastRow="0" w:firstColumn="0" w:lastColumn="0" w:noHBand="0" w:noVBand="0"/>
      </w:tblPr>
      <w:tblGrid>
        <w:gridCol w:w="2411"/>
        <w:gridCol w:w="3686"/>
        <w:gridCol w:w="3259"/>
      </w:tblGrid>
      <w:tr w:rsidR="007369F6" w:rsidRPr="000257EB" w:rsidTr="00E139FE">
        <w:trPr>
          <w:jc w:val="center"/>
        </w:trPr>
        <w:tc>
          <w:tcPr>
            <w:tcW w:w="2411" w:type="dxa"/>
            <w:tcBorders>
              <w:top w:val="single" w:sz="4" w:space="0" w:color="auto"/>
              <w:left w:val="single" w:sz="4" w:space="0" w:color="auto"/>
            </w:tcBorders>
            <w:shd w:val="clear" w:color="auto" w:fill="FFFFFF"/>
            <w:vAlign w:val="center"/>
          </w:tcPr>
          <w:p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E139FE" w:rsidRPr="000257EB">
              <w:rPr>
                <w:rStyle w:val="Bodytext212pt"/>
                <w:rFonts w:ascii="Sylfaen" w:hAnsi="Sylfaen"/>
                <w:sz w:val="20"/>
                <w:szCs w:val="20"/>
                <w:lang w:val="ru-RU"/>
              </w:rPr>
              <w:t xml:space="preserve"> </w:t>
            </w:r>
            <w:r w:rsidRPr="000257EB">
              <w:rPr>
                <w:rStyle w:val="Bodytext212pt"/>
                <w:rFonts w:ascii="Sylfaen" w:hAnsi="Sylfaen"/>
                <w:sz w:val="20"/>
                <w:szCs w:val="20"/>
              </w:rPr>
              <w:t>նշագիրը</w:t>
            </w:r>
          </w:p>
        </w:tc>
        <w:tc>
          <w:tcPr>
            <w:tcW w:w="3686" w:type="dxa"/>
            <w:tcBorders>
              <w:top w:val="single" w:sz="4" w:space="0" w:color="auto"/>
              <w:left w:val="single" w:sz="4" w:space="0" w:color="auto"/>
            </w:tcBorders>
            <w:shd w:val="clear" w:color="auto" w:fill="FFFFFF"/>
          </w:tcPr>
          <w:p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59" w:type="dxa"/>
            <w:tcBorders>
              <w:top w:val="single" w:sz="4" w:space="0" w:color="auto"/>
              <w:left w:val="single" w:sz="4" w:space="0" w:color="auto"/>
              <w:right w:val="single" w:sz="4" w:space="0" w:color="auto"/>
            </w:tcBorders>
            <w:shd w:val="clear" w:color="auto" w:fill="FFFFFF"/>
          </w:tcPr>
          <w:p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E139FE">
        <w:trPr>
          <w:jc w:val="center"/>
        </w:trPr>
        <w:tc>
          <w:tcPr>
            <w:tcW w:w="2411" w:type="dxa"/>
            <w:tcBorders>
              <w:top w:val="single" w:sz="4" w:space="0" w:color="auto"/>
              <w:left w:val="single" w:sz="4" w:space="0" w:color="auto"/>
            </w:tcBorders>
            <w:shd w:val="clear" w:color="auto" w:fill="FFFFFF"/>
            <w:vAlign w:val="center"/>
          </w:tcPr>
          <w:p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686" w:type="dxa"/>
            <w:tcBorders>
              <w:top w:val="single" w:sz="4" w:space="0" w:color="auto"/>
              <w:left w:val="single" w:sz="4" w:space="0" w:color="auto"/>
            </w:tcBorders>
            <w:shd w:val="clear" w:color="auto" w:fill="FFFFFF"/>
            <w:vAlign w:val="center"/>
          </w:tcPr>
          <w:p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5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E139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E139FE">
        <w:trPr>
          <w:jc w:val="center"/>
        </w:trPr>
        <w:tc>
          <w:tcPr>
            <w:tcW w:w="2411" w:type="dxa"/>
            <w:tcBorders>
              <w:top w:val="single" w:sz="4" w:space="0" w:color="auto"/>
              <w:left w:val="single" w:sz="4" w:space="0" w:color="auto"/>
            </w:tcBorders>
            <w:shd w:val="clear" w:color="auto" w:fill="FFFFFF"/>
          </w:tcPr>
          <w:p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P.CP.04.0PR.010</w:t>
            </w:r>
          </w:p>
        </w:tc>
        <w:tc>
          <w:tcPr>
            <w:tcW w:w="3686" w:type="dxa"/>
            <w:tcBorders>
              <w:top w:val="single" w:sz="4" w:space="0" w:color="auto"/>
              <w:left w:val="single" w:sz="4" w:space="0" w:color="auto"/>
            </w:tcBorders>
            <w:shd w:val="clear" w:color="auto" w:fill="FFFFFF"/>
            <w:vAlign w:val="center"/>
          </w:tcPr>
          <w:p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w:t>
            </w:r>
          </w:p>
        </w:tc>
        <w:tc>
          <w:tcPr>
            <w:tcW w:w="3259" w:type="dxa"/>
            <w:tcBorders>
              <w:top w:val="single" w:sz="4" w:space="0" w:color="auto"/>
              <w:left w:val="single" w:sz="4" w:space="0" w:color="auto"/>
              <w:right w:val="single" w:sz="4" w:space="0" w:color="auto"/>
            </w:tcBorders>
            <w:shd w:val="clear" w:color="auto" w:fill="FFFFFF"/>
          </w:tcPr>
          <w:p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21-րդ աղյուսակում</w:t>
            </w:r>
          </w:p>
        </w:tc>
      </w:tr>
      <w:tr w:rsidR="007369F6" w:rsidRPr="000257EB" w:rsidTr="00E139FE">
        <w:trPr>
          <w:jc w:val="center"/>
        </w:trPr>
        <w:tc>
          <w:tcPr>
            <w:tcW w:w="2411" w:type="dxa"/>
            <w:tcBorders>
              <w:top w:val="single" w:sz="4" w:space="0" w:color="auto"/>
              <w:left w:val="single" w:sz="4" w:space="0" w:color="auto"/>
            </w:tcBorders>
            <w:shd w:val="clear" w:color="auto" w:fill="FFFFFF"/>
          </w:tcPr>
          <w:p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P.CP.04.OPR.011</w:t>
            </w:r>
          </w:p>
        </w:tc>
        <w:tc>
          <w:tcPr>
            <w:tcW w:w="3686" w:type="dxa"/>
            <w:tcBorders>
              <w:top w:val="single" w:sz="4" w:space="0" w:color="auto"/>
              <w:left w:val="single" w:sz="4" w:space="0" w:color="auto"/>
            </w:tcBorders>
            <w:shd w:val="clear" w:color="auto" w:fill="FFFFFF"/>
            <w:vAlign w:val="center"/>
          </w:tcPr>
          <w:p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259" w:type="dxa"/>
            <w:tcBorders>
              <w:top w:val="single" w:sz="4" w:space="0" w:color="auto"/>
              <w:left w:val="single" w:sz="4" w:space="0" w:color="auto"/>
              <w:right w:val="single" w:sz="4" w:space="0" w:color="auto"/>
            </w:tcBorders>
            <w:shd w:val="clear" w:color="auto" w:fill="FFFFFF"/>
          </w:tcPr>
          <w:p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22-րդ աղյուսակում</w:t>
            </w:r>
          </w:p>
        </w:tc>
      </w:tr>
      <w:tr w:rsidR="007369F6" w:rsidRPr="000257EB" w:rsidTr="00E139FE">
        <w:trPr>
          <w:jc w:val="center"/>
        </w:trPr>
        <w:tc>
          <w:tcPr>
            <w:tcW w:w="2411" w:type="dxa"/>
            <w:tcBorders>
              <w:top w:val="single" w:sz="4" w:space="0" w:color="auto"/>
              <w:left w:val="single" w:sz="4" w:space="0" w:color="auto"/>
              <w:bottom w:val="single" w:sz="4" w:space="0" w:color="auto"/>
            </w:tcBorders>
            <w:shd w:val="clear" w:color="auto" w:fill="FFFFFF"/>
          </w:tcPr>
          <w:p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P.CP.04.0PR.012</w:t>
            </w:r>
          </w:p>
        </w:tc>
        <w:tc>
          <w:tcPr>
            <w:tcW w:w="3686"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մշակման վերաբերյալ ծանուցման ստացում</w:t>
            </w:r>
          </w:p>
        </w:tc>
        <w:tc>
          <w:tcPr>
            <w:tcW w:w="3259"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E139FE">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23-րդ աղյուսակում</w:t>
            </w:r>
          </w:p>
        </w:tc>
      </w:tr>
    </w:tbl>
    <w:p w:rsidR="007369F6" w:rsidRPr="000257EB" w:rsidRDefault="007369F6" w:rsidP="00E139FE">
      <w:pPr>
        <w:pStyle w:val="Tablecaption0"/>
        <w:shd w:val="clear" w:color="auto" w:fill="auto"/>
        <w:spacing w:after="160" w:line="360" w:lineRule="auto"/>
        <w:jc w:val="left"/>
        <w:rPr>
          <w:rFonts w:ascii="Sylfaen" w:hAnsi="Sylfaen"/>
          <w:sz w:val="24"/>
          <w:szCs w:val="24"/>
        </w:rPr>
      </w:pPr>
    </w:p>
    <w:p w:rsidR="007369F6" w:rsidRPr="000257EB" w:rsidRDefault="00A2342A" w:rsidP="00E139FE">
      <w:pPr>
        <w:spacing w:after="160" w:line="360" w:lineRule="auto"/>
        <w:jc w:val="right"/>
        <w:rPr>
          <w:rFonts w:ascii="Sylfaen" w:hAnsi="Sylfaen"/>
        </w:rPr>
      </w:pPr>
      <w:r w:rsidRPr="000257EB">
        <w:rPr>
          <w:rFonts w:ascii="Sylfaen" w:hAnsi="Sylfaen"/>
        </w:rPr>
        <w:t>Աղյուսակ 21</w:t>
      </w:r>
    </w:p>
    <w:p w:rsidR="007369F6" w:rsidRPr="000257EB" w:rsidRDefault="00A2342A" w:rsidP="00243FF0">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փոփոխված տեղեկությունների փոխանցում» գործառնության (P.CP.04.0PR.010) նկարագրություն</w:t>
      </w:r>
    </w:p>
    <w:tbl>
      <w:tblPr>
        <w:tblOverlap w:val="never"/>
        <w:tblW w:w="9366" w:type="dxa"/>
        <w:jc w:val="center"/>
        <w:tblLayout w:type="fixed"/>
        <w:tblCellMar>
          <w:left w:w="10" w:type="dxa"/>
          <w:right w:w="10" w:type="dxa"/>
        </w:tblCellMar>
        <w:tblLook w:val="0000" w:firstRow="0" w:lastRow="0" w:firstColumn="0" w:lastColumn="0" w:noHBand="0" w:noVBand="0"/>
      </w:tblPr>
      <w:tblGrid>
        <w:gridCol w:w="719"/>
        <w:gridCol w:w="2835"/>
        <w:gridCol w:w="5812"/>
      </w:tblGrid>
      <w:tr w:rsidR="007369F6" w:rsidRPr="000257EB" w:rsidTr="00E139FE">
        <w:trPr>
          <w:jc w:val="center"/>
        </w:trPr>
        <w:tc>
          <w:tcPr>
            <w:tcW w:w="719" w:type="dxa"/>
            <w:tcBorders>
              <w:top w:val="single" w:sz="4" w:space="0" w:color="auto"/>
              <w:left w:val="single" w:sz="4" w:space="0" w:color="auto"/>
            </w:tcBorders>
            <w:shd w:val="clear" w:color="auto" w:fill="FFFFFF"/>
          </w:tcPr>
          <w:p w:rsidR="007369F6" w:rsidRPr="000257EB" w:rsidRDefault="00E139FE"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E139FE">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E139FE">
        <w:trPr>
          <w:jc w:val="center"/>
        </w:trPr>
        <w:tc>
          <w:tcPr>
            <w:tcW w:w="719"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P.CP.04.0PR.010</w:t>
            </w:r>
          </w:p>
        </w:tc>
      </w:tr>
      <w:tr w:rsidR="007369F6" w:rsidRPr="000257EB" w:rsidTr="00E139FE">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left="35"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60" w:line="240" w:lineRule="auto"/>
              <w:ind w:left="57"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w:t>
            </w:r>
          </w:p>
        </w:tc>
      </w:tr>
      <w:tr w:rsidR="007369F6" w:rsidRPr="000257EB" w:rsidTr="00E139FE">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left="35"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6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w:t>
            </w:r>
          </w:p>
        </w:tc>
      </w:tr>
      <w:tr w:rsidR="007369F6" w:rsidRPr="000257EB" w:rsidTr="00E139FE">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left="35"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60" w:line="240" w:lineRule="auto"/>
              <w:ind w:left="57"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ժամկետի երկարաձգման մասին տեղեկություններում փոփոխություններ կատարելու դեպքում</w:t>
            </w:r>
          </w:p>
        </w:tc>
      </w:tr>
      <w:tr w:rsidR="007369F6" w:rsidRPr="000257EB" w:rsidTr="00E139FE">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5</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57" w:firstLine="0"/>
              <w:jc w:val="left"/>
              <w:rPr>
                <w:rFonts w:ascii="Sylfaen" w:hAnsi="Sylfaen"/>
                <w:sz w:val="20"/>
                <w:szCs w:val="20"/>
              </w:rPr>
            </w:pPr>
            <w:r w:rsidRPr="000257EB">
              <w:rPr>
                <w:rStyle w:val="Bodytext212pt"/>
                <w:rFonts w:ascii="Sylfaen" w:hAnsi="Sylfaen"/>
                <w:sz w:val="20"/>
                <w:szCs w:val="20"/>
              </w:rPr>
              <w:t>ներկայացվող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E139FE">
        <w:trPr>
          <w:jc w:val="center"/>
        </w:trPr>
        <w:tc>
          <w:tcPr>
            <w:tcW w:w="719"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57"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ԱՕՏՄ-ի ժամանակավոր ներմուծման ժամկետի երկարաձգման մասին փոփոխված տեղեկություններ պարունակող հաղորդագրություն </w:t>
            </w:r>
            <w:r w:rsidR="00495373">
              <w:rPr>
                <w:rStyle w:val="Bodytext212pt"/>
                <w:rFonts w:ascii="Sylfaen" w:hAnsi="Sylfaen"/>
                <w:sz w:val="20"/>
                <w:szCs w:val="20"/>
              </w:rPr>
              <w:t>և</w:t>
            </w:r>
            <w:r w:rsidRPr="000257EB">
              <w:rPr>
                <w:rStyle w:val="Bodytext212pt"/>
                <w:rFonts w:ascii="Sylfaen" w:hAnsi="Sylfaen"/>
                <w:sz w:val="20"/>
                <w:szCs w:val="20"/>
              </w:rPr>
              <w:t xml:space="preserve"> այն փոխանցում է ԱՕՏՄ-ի ժամանակավոր ներմուծման հսկողություն իրականացնող լիազորված մարմին՝ Տեղեկատվական փոխգործակցության կանոնակարգին համապատասխան</w:t>
            </w:r>
          </w:p>
        </w:tc>
      </w:tr>
      <w:tr w:rsidR="007369F6" w:rsidRPr="000257EB" w:rsidTr="00E139FE">
        <w:trPr>
          <w:jc w:val="center"/>
        </w:trPr>
        <w:tc>
          <w:tcPr>
            <w:tcW w:w="719"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35"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տեղեկությունները փոխանցվել են ԱՕՏՄ-ի ժամանակավոր ներմուծման հսկողություն իրականացնող լիազորված մարմին</w:t>
            </w:r>
          </w:p>
        </w:tc>
      </w:tr>
    </w:tbl>
    <w:p w:rsidR="007369F6" w:rsidRPr="000257EB" w:rsidRDefault="007369F6" w:rsidP="00243FF0">
      <w:pPr>
        <w:pStyle w:val="Tablecaption0"/>
        <w:shd w:val="clear" w:color="auto" w:fill="auto"/>
        <w:spacing w:after="160" w:line="336" w:lineRule="auto"/>
        <w:jc w:val="left"/>
        <w:rPr>
          <w:rFonts w:ascii="Sylfaen" w:hAnsi="Sylfaen"/>
          <w:sz w:val="24"/>
          <w:szCs w:val="24"/>
        </w:rPr>
      </w:pPr>
    </w:p>
    <w:p w:rsidR="007369F6" w:rsidRPr="000257EB" w:rsidRDefault="00A2342A" w:rsidP="00243FF0">
      <w:pPr>
        <w:spacing w:after="160" w:line="360" w:lineRule="auto"/>
        <w:jc w:val="right"/>
        <w:rPr>
          <w:rFonts w:ascii="Sylfaen" w:hAnsi="Sylfaen"/>
        </w:rPr>
      </w:pPr>
      <w:r w:rsidRPr="000257EB">
        <w:rPr>
          <w:rFonts w:ascii="Sylfaen" w:hAnsi="Sylfaen"/>
        </w:rPr>
        <w:t>Աղյուսակ 22</w:t>
      </w:r>
    </w:p>
    <w:p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ներմուծման ժամկետի երկարաձգման մասին փոփոխված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(P.CP.04.OPR.011)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2835"/>
        <w:gridCol w:w="5812"/>
      </w:tblGrid>
      <w:tr w:rsidR="007369F6" w:rsidRPr="000257EB" w:rsidTr="00E139FE">
        <w:trPr>
          <w:jc w:val="center"/>
        </w:trPr>
        <w:tc>
          <w:tcPr>
            <w:tcW w:w="715" w:type="dxa"/>
            <w:tcBorders>
              <w:top w:val="single" w:sz="4" w:space="0" w:color="auto"/>
              <w:left w:val="single" w:sz="4" w:space="0" w:color="auto"/>
            </w:tcBorders>
            <w:shd w:val="clear" w:color="auto" w:fill="FFFFFF"/>
          </w:tcPr>
          <w:p w:rsidR="007369F6" w:rsidRPr="000257EB" w:rsidRDefault="00E139FE"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E139FE">
        <w:trPr>
          <w:jc w:val="center"/>
        </w:trPr>
        <w:tc>
          <w:tcPr>
            <w:tcW w:w="71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E139FE">
        <w:trPr>
          <w:jc w:val="center"/>
        </w:trPr>
        <w:tc>
          <w:tcPr>
            <w:tcW w:w="71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243FF0">
            <w:pPr>
              <w:pStyle w:val="Bodytext20"/>
              <w:shd w:val="clear" w:color="auto" w:fill="auto"/>
              <w:spacing w:before="0" w:after="120" w:line="240" w:lineRule="auto"/>
              <w:ind w:left="17" w:right="108" w:firstLine="0"/>
              <w:jc w:val="left"/>
              <w:rPr>
                <w:rFonts w:ascii="Sylfaen" w:hAnsi="Sylfaen"/>
                <w:sz w:val="20"/>
                <w:szCs w:val="20"/>
              </w:rPr>
            </w:pPr>
            <w:r w:rsidRPr="000257EB">
              <w:rPr>
                <w:rStyle w:val="Bodytext212pt"/>
                <w:rFonts w:ascii="Sylfaen" w:hAnsi="Sylfaen"/>
                <w:sz w:val="20"/>
                <w:szCs w:val="20"/>
              </w:rPr>
              <w:t>P.CP.04.OPR.011</w:t>
            </w:r>
          </w:p>
        </w:tc>
      </w:tr>
      <w:tr w:rsidR="007369F6" w:rsidRPr="000257EB" w:rsidTr="00E139FE">
        <w:trPr>
          <w:jc w:val="center"/>
        </w:trPr>
        <w:tc>
          <w:tcPr>
            <w:tcW w:w="71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E139FE">
        <w:trPr>
          <w:jc w:val="center"/>
        </w:trPr>
        <w:tc>
          <w:tcPr>
            <w:tcW w:w="715" w:type="dxa"/>
            <w:tcBorders>
              <w:top w:val="single" w:sz="4" w:space="0" w:color="auto"/>
              <w:left w:val="single" w:sz="4" w:space="0" w:color="auto"/>
              <w:bottom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rsidTr="00E139FE">
        <w:trPr>
          <w:jc w:val="center"/>
        </w:trPr>
        <w:tc>
          <w:tcPr>
            <w:tcW w:w="71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left="17" w:right="108"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ժամկետի երկարաձգման մասին փոփոխված տեղեկությունները կատարողի կողմից ստանալիս («ԱՕՏՄ-ի ժամանակավոր ներմուծման ժամկետի երկարաձգման մասին փոփոխված տեղեկությունների փոխանցում» գործառնություն (P.CP.04.0PR.010))</w:t>
            </w:r>
          </w:p>
        </w:tc>
      </w:tr>
      <w:tr w:rsidR="007369F6" w:rsidRPr="000257EB" w:rsidTr="00E139FE">
        <w:trPr>
          <w:jc w:val="center"/>
        </w:trPr>
        <w:tc>
          <w:tcPr>
            <w:tcW w:w="71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rsidTr="00E139FE">
        <w:trPr>
          <w:jc w:val="center"/>
        </w:trPr>
        <w:tc>
          <w:tcPr>
            <w:tcW w:w="71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2835" w:type="dxa"/>
            <w:tcBorders>
              <w:top w:val="single" w:sz="4" w:space="0" w:color="auto"/>
              <w:left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ԱՕՏՄ-ի ժամանակավոր ներմուծման ժամկետի երկարաձգման մասին փոփոխված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ներմուծման ժամկետի երկարաձգում իրականացնող լիազորված մարմին է ուղարկում տեղեկությունների մշակման վերաբերյալ ծանուցումը</w:t>
            </w:r>
          </w:p>
        </w:tc>
      </w:tr>
      <w:tr w:rsidR="007369F6" w:rsidRPr="000257EB" w:rsidTr="00E139FE">
        <w:trPr>
          <w:jc w:val="center"/>
        </w:trPr>
        <w:tc>
          <w:tcPr>
            <w:tcW w:w="715" w:type="dxa"/>
            <w:tcBorders>
              <w:top w:val="single" w:sz="4" w:space="0" w:color="auto"/>
              <w:left w:val="single" w:sz="4" w:space="0" w:color="auto"/>
              <w:bottom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243FF0">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243FF0">
            <w:pPr>
              <w:pStyle w:val="Bodytext20"/>
              <w:shd w:val="clear" w:color="auto" w:fill="auto"/>
              <w:spacing w:before="0" w:after="120" w:line="240" w:lineRule="auto"/>
              <w:ind w:left="16" w:right="107"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տեղեկությունները մշակվել են, տեղեկությունների մշակման վերաբերյալ ծանուցումը փոխանցվել է ԱՕՏՄ-ի ժամանակավոր ներմուծման ժամկետի երկարաձգում իրականացնող լիազորված մարմին</w:t>
            </w:r>
          </w:p>
        </w:tc>
      </w:tr>
    </w:tbl>
    <w:p w:rsidR="007369F6" w:rsidRPr="000257EB" w:rsidRDefault="007369F6" w:rsidP="007D0B21">
      <w:pPr>
        <w:pStyle w:val="Tablecaption0"/>
        <w:shd w:val="clear" w:color="auto" w:fill="auto"/>
        <w:spacing w:after="120" w:line="240" w:lineRule="auto"/>
        <w:jc w:val="left"/>
        <w:rPr>
          <w:rFonts w:ascii="Sylfaen" w:hAnsi="Sylfaen"/>
          <w:sz w:val="24"/>
          <w:szCs w:val="24"/>
        </w:rPr>
      </w:pPr>
    </w:p>
    <w:p w:rsidR="007369F6" w:rsidRPr="000257EB" w:rsidRDefault="00A2342A" w:rsidP="007D0B21">
      <w:pPr>
        <w:spacing w:after="160" w:line="360" w:lineRule="auto"/>
        <w:jc w:val="right"/>
        <w:rPr>
          <w:rFonts w:ascii="Sylfaen" w:hAnsi="Sylfaen"/>
        </w:rPr>
      </w:pPr>
      <w:r w:rsidRPr="000257EB">
        <w:rPr>
          <w:rFonts w:ascii="Sylfaen" w:hAnsi="Sylfaen"/>
        </w:rPr>
        <w:t>Աղյուսակ 23</w:t>
      </w:r>
    </w:p>
    <w:p w:rsidR="007369F6" w:rsidRPr="000257EB" w:rsidRDefault="00A2342A" w:rsidP="007D0B2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փոփոխված տեղեկությունների մշակման վերաբերյալ ծանուցման ստացում» գործառնության (P.CP.04.0PR.012)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7"/>
        <w:gridCol w:w="2835"/>
        <w:gridCol w:w="5812"/>
      </w:tblGrid>
      <w:tr w:rsidR="007369F6" w:rsidRPr="000257EB" w:rsidTr="0097593D">
        <w:trPr>
          <w:jc w:val="center"/>
        </w:trPr>
        <w:tc>
          <w:tcPr>
            <w:tcW w:w="717" w:type="dxa"/>
            <w:tcBorders>
              <w:top w:val="single" w:sz="4" w:space="0" w:color="auto"/>
              <w:left w:val="single" w:sz="4" w:space="0" w:color="auto"/>
            </w:tcBorders>
            <w:shd w:val="clear" w:color="auto" w:fill="FFFFFF"/>
          </w:tcPr>
          <w:p w:rsidR="007369F6" w:rsidRPr="000257EB" w:rsidRDefault="0097593D"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280" w:firstLine="0"/>
              <w:jc w:val="left"/>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97593D">
        <w:trPr>
          <w:jc w:val="center"/>
        </w:trPr>
        <w:tc>
          <w:tcPr>
            <w:tcW w:w="717"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97593D">
        <w:trPr>
          <w:jc w:val="center"/>
        </w:trPr>
        <w:tc>
          <w:tcPr>
            <w:tcW w:w="717"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29" w:firstLine="0"/>
              <w:jc w:val="left"/>
              <w:rPr>
                <w:rFonts w:ascii="Sylfaen" w:hAnsi="Sylfaen"/>
                <w:sz w:val="20"/>
                <w:szCs w:val="20"/>
              </w:rPr>
            </w:pPr>
            <w:r w:rsidRPr="000257EB">
              <w:rPr>
                <w:rStyle w:val="Bodytext212pt"/>
                <w:rFonts w:ascii="Sylfaen" w:hAnsi="Sylfaen"/>
                <w:sz w:val="20"/>
                <w:szCs w:val="20"/>
              </w:rPr>
              <w:t>P.CP.04.0PR.012</w:t>
            </w:r>
          </w:p>
        </w:tc>
      </w:tr>
      <w:tr w:rsidR="007369F6" w:rsidRPr="000257EB" w:rsidTr="0097593D">
        <w:trPr>
          <w:jc w:val="center"/>
        </w:trPr>
        <w:tc>
          <w:tcPr>
            <w:tcW w:w="717"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120" w:line="240" w:lineRule="auto"/>
              <w:ind w:left="29"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մշակման վերաբերյալ ծանուցման ստացում</w:t>
            </w:r>
          </w:p>
        </w:tc>
      </w:tr>
      <w:tr w:rsidR="007369F6" w:rsidRPr="000257EB" w:rsidTr="0097593D">
        <w:trPr>
          <w:jc w:val="center"/>
        </w:trPr>
        <w:tc>
          <w:tcPr>
            <w:tcW w:w="717"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left="29"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w:t>
            </w:r>
          </w:p>
        </w:tc>
      </w:tr>
      <w:tr w:rsidR="007369F6" w:rsidRPr="000257EB" w:rsidTr="0097593D">
        <w:trPr>
          <w:jc w:val="center"/>
        </w:trPr>
        <w:tc>
          <w:tcPr>
            <w:tcW w:w="717"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left="28" w:firstLine="0"/>
              <w:jc w:val="left"/>
              <w:rPr>
                <w:rFonts w:ascii="Sylfaen" w:hAnsi="Sylfaen"/>
                <w:sz w:val="20"/>
                <w:szCs w:val="20"/>
              </w:rPr>
            </w:pPr>
            <w:r w:rsidRPr="000257EB">
              <w:rPr>
                <w:rStyle w:val="Bodytext212pt"/>
                <w:rFonts w:ascii="Sylfaen" w:hAnsi="Sylfaen"/>
                <w:sz w:val="20"/>
                <w:szCs w:val="20"/>
              </w:rPr>
              <w:t xml:space="preserve">կատարվում է ԱՕՏՄ-ի ժամանակավոր ներմուծման ժամկետի երկարաձգման մասին փոփոխված տեղեկությունների մշակման վերաբերյալ ծանուցումը կատարողի կողմից ստանալիս («ԱՕՏՄ-ի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(P.CP.04.OPR.011))</w:t>
            </w:r>
          </w:p>
        </w:tc>
      </w:tr>
      <w:tr w:rsidR="007369F6" w:rsidRPr="000257EB" w:rsidTr="0097593D">
        <w:trPr>
          <w:jc w:val="center"/>
        </w:trPr>
        <w:tc>
          <w:tcPr>
            <w:tcW w:w="717"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left="29"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97593D">
        <w:trPr>
          <w:jc w:val="center"/>
        </w:trPr>
        <w:tc>
          <w:tcPr>
            <w:tcW w:w="717"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left="29"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ծանուցման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Տեղեկատվական փոխգործակցության կանոնակարգին համապատասխան</w:t>
            </w:r>
          </w:p>
        </w:tc>
      </w:tr>
      <w:tr w:rsidR="007369F6" w:rsidRPr="000257EB" w:rsidTr="0097593D">
        <w:trPr>
          <w:jc w:val="center"/>
        </w:trPr>
        <w:tc>
          <w:tcPr>
            <w:tcW w:w="717"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7D0B21">
            <w:pPr>
              <w:pStyle w:val="Bodytext20"/>
              <w:shd w:val="clear" w:color="auto" w:fill="auto"/>
              <w:spacing w:before="0" w:after="60" w:line="240" w:lineRule="auto"/>
              <w:ind w:left="29"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մշակման վերաբերյալ ծանուցումը մշակվել է</w:t>
            </w:r>
          </w:p>
        </w:tc>
      </w:tr>
    </w:tbl>
    <w:p w:rsidR="007369F6" w:rsidRPr="000257EB" w:rsidRDefault="00A2342A" w:rsidP="005D2EF6">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 xml:space="preserve">3. ԱՕՏՄ-ն մաքսային հսկողության տակ չգտնվող </w:t>
      </w:r>
      <w:r w:rsidR="0097593D" w:rsidRPr="000257EB">
        <w:rPr>
          <w:rFonts w:ascii="Sylfaen" w:hAnsi="Sylfaen"/>
          <w:sz w:val="24"/>
          <w:szCs w:val="24"/>
        </w:rPr>
        <w:br/>
      </w:r>
      <w:r w:rsidRPr="000257EB">
        <w:rPr>
          <w:rFonts w:ascii="Sylfaen" w:hAnsi="Sylfaen"/>
          <w:sz w:val="24"/>
          <w:szCs w:val="24"/>
        </w:rPr>
        <w:t>ճանաչելու ընթացակարգերը</w:t>
      </w:r>
    </w:p>
    <w:p w:rsidR="0097593D" w:rsidRPr="000257EB" w:rsidRDefault="0097593D" w:rsidP="005D2EF6">
      <w:pPr>
        <w:pStyle w:val="Bodytext20"/>
        <w:shd w:val="clear" w:color="auto" w:fill="auto"/>
        <w:spacing w:before="0" w:after="160" w:line="360" w:lineRule="auto"/>
        <w:ind w:left="567" w:right="566" w:firstLine="0"/>
        <w:jc w:val="center"/>
        <w:rPr>
          <w:rFonts w:ascii="Sylfaen" w:hAnsi="Sylfaen"/>
          <w:sz w:val="24"/>
          <w:szCs w:val="24"/>
        </w:rPr>
      </w:pPr>
    </w:p>
    <w:p w:rsidR="007369F6" w:rsidRPr="000257EB" w:rsidRDefault="00A2342A" w:rsidP="005D2EF6">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տեղեկությունների ներկայացում» ընթացակարգ (P.CP.04.PRC.005)</w:t>
      </w:r>
    </w:p>
    <w:p w:rsidR="007369F6" w:rsidRPr="000257EB" w:rsidRDefault="0097593D" w:rsidP="005D2EF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58.</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տեղեկությունների ներկայացում» ընթացակարգի (P.CP.04.PRC.005) կատարման սխեման ներկայացված է 10-րդ նկարում:</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76" style="position:absolute;left:0;text-align:left;margin-left:7.85pt;margin-top:3.8pt;width:449.7pt;height:218.75pt;z-index:251834368" coordorigin="1575,8490" coordsize="8994,4375">
            <v:rect id="_x0000_s1179" style="position:absolute;left:1575;top:8490;width:4497;height:489;v-text-anchor:middle" stroked="f">
              <v:textbox inset="0,0,0,0">
                <w:txbxContent>
                  <w:p w:rsidR="00503059" w:rsidRPr="0097593D" w:rsidRDefault="00503059" w:rsidP="007369F6">
                    <w:pPr>
                      <w:jc w:val="center"/>
                      <w:rPr>
                        <w:rFonts w:ascii="Sylfaen" w:hAnsi="Sylfaen"/>
                        <w:sz w:val="16"/>
                        <w:szCs w:val="16"/>
                      </w:rPr>
                    </w:pPr>
                    <w:r w:rsidRPr="0097593D">
                      <w:rPr>
                        <w:rFonts w:ascii="Sylfaen" w:hAnsi="Sylfaen"/>
                        <w:sz w:val="16"/>
                        <w:szCs w:val="16"/>
                      </w:rPr>
                      <w:t>: ԱՕՏՄ-ն մաքսային հսկողության տակ չգտնվող ճանաչող լիազորված մարմին</w:t>
                    </w:r>
                  </w:p>
                </w:txbxContent>
              </v:textbox>
            </v:rect>
            <v:rect id="_x0000_s1180" style="position:absolute;left:6262;top:8490;width:4307;height:489;v-text-anchor:middle" stroked="f">
              <v:textbox inset="0,0,0,0">
                <w:txbxContent>
                  <w:p w:rsidR="00503059" w:rsidRPr="00607571" w:rsidRDefault="00503059" w:rsidP="007369F6">
                    <w:pPr>
                      <w:jc w:val="center"/>
                      <w:rPr>
                        <w:rFonts w:ascii="Sylfaen" w:hAnsi="Sylfaen"/>
                        <w:sz w:val="18"/>
                        <w:szCs w:val="15"/>
                      </w:rPr>
                    </w:pPr>
                    <w:r>
                      <w:rPr>
                        <w:rFonts w:ascii="Sylfaen" w:hAnsi="Sylfaen"/>
                        <w:sz w:val="18"/>
                      </w:rPr>
                      <w:t xml:space="preserve">: </w:t>
                    </w:r>
                    <w:r w:rsidRPr="0097593D">
                      <w:rPr>
                        <w:rFonts w:ascii="Sylfaen" w:hAnsi="Sylfaen"/>
                        <w:sz w:val="16"/>
                        <w:szCs w:val="16"/>
                      </w:rPr>
                      <w:t>ԱՕՏՄ ժամանակավոր ներմուծման հսկողություն իրականացնող լիազորված մարմին</w:t>
                    </w:r>
                  </w:p>
                </w:txbxContent>
              </v:textbox>
            </v:rect>
            <v:rect id="_x0000_s1181" style="position:absolute;left:1657;top:9617;width:4225;height:789;v-text-anchor:middle" stroked="f">
              <v:textbox inset="0,0,0,0">
                <w:txbxContent>
                  <w:p w:rsidR="00503059" w:rsidRPr="0097593D" w:rsidRDefault="00503059" w:rsidP="007369F6">
                    <w:pPr>
                      <w:jc w:val="center"/>
                      <w:rPr>
                        <w:rFonts w:ascii="Sylfaen" w:hAnsi="Sylfaen"/>
                        <w:sz w:val="16"/>
                        <w:szCs w:val="16"/>
                      </w:rPr>
                    </w:pPr>
                    <w:r w:rsidRPr="0097593D">
                      <w:rPr>
                        <w:rFonts w:ascii="Sylfaen" w:hAnsi="Sylfaen"/>
                        <w:sz w:val="16"/>
                        <w:szCs w:val="16"/>
                      </w:rPr>
                      <w:t>ԱՕՏՄ-ն մաքսային հսկողության տակ չգտնվող ճանաչելու մասին տեղեկությունների փոխանցում (PCP04.0PR.013)</w:t>
                    </w:r>
                  </w:p>
                </w:txbxContent>
              </v:textbox>
            </v:rect>
            <v:rect id="_x0000_s1182" style="position:absolute;left:6427;top:9686;width:3870;height:720;v-text-anchor:middle" stroked="f">
              <v:textbox inset="0,0,0,0">
                <w:txbxContent>
                  <w:p w:rsidR="00503059" w:rsidRPr="0097593D" w:rsidRDefault="00503059" w:rsidP="007369F6">
                    <w:pPr>
                      <w:jc w:val="center"/>
                      <w:rPr>
                        <w:rFonts w:ascii="Sylfaen" w:hAnsi="Sylfaen"/>
                        <w:sz w:val="14"/>
                        <w:szCs w:val="14"/>
                        <w:lang w:val="ru-RU"/>
                      </w:rPr>
                    </w:pPr>
                    <w:r w:rsidRPr="0097593D">
                      <w:rPr>
                        <w:rFonts w:ascii="Sylfaen" w:hAnsi="Sylfaen"/>
                        <w:sz w:val="16"/>
                        <w:szCs w:val="16"/>
                      </w:rPr>
                      <w:t xml:space="preserve">: </w:t>
                    </w:r>
                    <w:r w:rsidRPr="0097593D">
                      <w:rPr>
                        <w:rFonts w:ascii="Sylfaen" w:hAnsi="Sylfaen"/>
                        <w:sz w:val="14"/>
                        <w:szCs w:val="14"/>
                      </w:rPr>
                      <w:t>ԱՕՏՄ ժամանակավոր ներմուծման մասին տեղեկություններ [ԱՕՏՄ-ն մաքսային հսկողության տակ չգտնվող ճանաչելու մասին տեղեկությունները մշակվել են]</w:t>
                    </w:r>
                  </w:p>
                </w:txbxContent>
              </v:textbox>
            </v:rect>
            <v:rect id="_x0000_s1183" style="position:absolute;left:1725;top:10910;width:4157;height:800;v-text-anchor:middle" stroked="f">
              <v:textbox inset="0,0,0,0">
                <w:txbxContent>
                  <w:p w:rsidR="00503059" w:rsidRPr="0097593D" w:rsidRDefault="00503059" w:rsidP="007369F6">
                    <w:pPr>
                      <w:jc w:val="center"/>
                      <w:rPr>
                        <w:rFonts w:ascii="Sylfaen" w:hAnsi="Sylfaen"/>
                        <w:sz w:val="14"/>
                        <w:szCs w:val="14"/>
                      </w:rPr>
                    </w:pPr>
                    <w:r w:rsidRPr="0097593D">
                      <w:rPr>
                        <w:rFonts w:ascii="Sylfaen" w:hAnsi="Sylfaen"/>
                        <w:sz w:val="16"/>
                        <w:szCs w:val="16"/>
                      </w:rPr>
                      <w:t xml:space="preserve">: </w:t>
                    </w:r>
                    <w:r w:rsidRPr="0097593D">
                      <w:rPr>
                        <w:rFonts w:ascii="Sylfaen" w:hAnsi="Sylfaen"/>
                        <w:sz w:val="14"/>
                        <w:szCs w:val="14"/>
                      </w:rPr>
                      <w:t>ԱՕՏՄ ժամանակավոր ներմուծման մասին տեղեկություններ</w:t>
                    </w:r>
                  </w:p>
                  <w:p w:rsidR="00503059" w:rsidRPr="0097593D" w:rsidRDefault="00503059" w:rsidP="007369F6">
                    <w:pPr>
                      <w:jc w:val="center"/>
                      <w:rPr>
                        <w:rFonts w:ascii="Sylfaen" w:hAnsi="Sylfaen"/>
                        <w:sz w:val="14"/>
                        <w:szCs w:val="14"/>
                      </w:rPr>
                    </w:pPr>
                    <w:r w:rsidRPr="0097593D">
                      <w:rPr>
                        <w:rFonts w:ascii="Sylfaen" w:hAnsi="Sylfaen"/>
                        <w:sz w:val="14"/>
                        <w:szCs w:val="14"/>
                      </w:rPr>
                      <w:t>[ԱՕՏՄ-ն մաքսային հսկողության տակ չգտնվող ճանաչելու մասին տեղեկությունները մշակվել են]</w:t>
                    </w:r>
                  </w:p>
                </w:txbxContent>
              </v:textbox>
            </v:rect>
            <v:rect id="_x0000_s1184" style="position:absolute;left:6427;top:10910;width:3870;height:720;v-text-anchor:middle" stroked="f">
              <v:textbox inset="0,0,0,0">
                <w:txbxContent>
                  <w:p w:rsidR="00503059" w:rsidRPr="00607571" w:rsidRDefault="00503059" w:rsidP="007369F6">
                    <w:pPr>
                      <w:jc w:val="center"/>
                      <w:rPr>
                        <w:rFonts w:ascii="Sylfaen" w:hAnsi="Sylfaen"/>
                        <w:sz w:val="18"/>
                        <w:szCs w:val="15"/>
                      </w:rPr>
                    </w:pPr>
                    <w:r w:rsidRPr="0097593D">
                      <w:rPr>
                        <w:rFonts w:ascii="Sylfaen" w:hAnsi="Sylfaen"/>
                        <w:sz w:val="16"/>
                        <w:szCs w:val="16"/>
                      </w:rPr>
                      <w:t>ԱՕՏՄ-ն մաքսային հսկողության տակ չգտնվող ճանաչելու մասին տեղեկությունների ընդունում եւ մշակում (P.CP.04.0PR.01</w:t>
                    </w:r>
                    <w:r>
                      <w:rPr>
                        <w:rFonts w:ascii="Sylfaen" w:hAnsi="Sylfaen"/>
                        <w:sz w:val="18"/>
                      </w:rPr>
                      <w:t>4)</w:t>
                    </w:r>
                  </w:p>
                </w:txbxContent>
              </v:textbox>
            </v:rect>
            <v:rect id="_x0000_s1185" style="position:absolute;left:1657;top:12036;width:4157;height:829;v-text-anchor:middle" stroked="f">
              <v:textbox inset="0,0,0,0">
                <w:txbxContent>
                  <w:p w:rsidR="00503059" w:rsidRPr="0097593D" w:rsidRDefault="00503059" w:rsidP="007369F6">
                    <w:pPr>
                      <w:jc w:val="center"/>
                      <w:rPr>
                        <w:rFonts w:ascii="Sylfaen" w:hAnsi="Sylfaen"/>
                        <w:sz w:val="16"/>
                        <w:szCs w:val="16"/>
                      </w:rPr>
                    </w:pPr>
                    <w:r w:rsidRPr="0097593D">
                      <w:rPr>
                        <w:rFonts w:ascii="Sylfaen" w:hAnsi="Sylfaen"/>
                        <w:sz w:val="16"/>
                        <w:szCs w:val="16"/>
                      </w:rPr>
                      <w:t>ԱՕՏՄ-ն մաքսային հսկողության տակ չգտնվող ճանաչելու մասին տեղեկությունների մշակման վերաբերյալ ծանուցման ստացում (P.CP.04.0PR.015)</w:t>
                    </w:r>
                  </w:p>
                </w:txbxContent>
              </v:textbox>
            </v:rect>
          </v:group>
        </w:pict>
      </w:r>
      <w:r w:rsidR="007369F6" w:rsidRPr="000257EB">
        <w:rPr>
          <w:rFonts w:ascii="Sylfaen" w:hAnsi="Sylfaen"/>
          <w:noProof/>
          <w:lang w:val="en-US" w:eastAsia="en-US" w:bidi="ar-SA"/>
        </w:rPr>
        <w:drawing>
          <wp:inline distT="0" distB="0" distL="0" distR="0" wp14:anchorId="7559FF0E" wp14:editId="189AA30A">
            <wp:extent cx="5845810" cy="3249295"/>
            <wp:effectExtent l="19050" t="0" r="254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print"/>
                    <a:srcRect/>
                    <a:stretch>
                      <a:fillRect/>
                    </a:stretch>
                  </pic:blipFill>
                  <pic:spPr bwMode="auto">
                    <a:xfrm>
                      <a:off x="0" y="0"/>
                      <a:ext cx="5845810" cy="3249295"/>
                    </a:xfrm>
                    <a:prstGeom prst="rect">
                      <a:avLst/>
                    </a:prstGeom>
                    <a:noFill/>
                    <a:ln w="9525">
                      <a:noFill/>
                      <a:miter lim="800000"/>
                      <a:headEnd/>
                      <a:tailEnd/>
                    </a:ln>
                  </pic:spPr>
                </pic:pic>
              </a:graphicData>
            </a:graphic>
          </wp:inline>
        </w:drawing>
      </w:r>
    </w:p>
    <w:p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10. «ԱՕՏՄ-ն մաքսային հսկողության տակ չգտնվող ճանաչելու մասին տեղեկությունների ներկայացում» ընթացակարգի (P.CP.04.PRC.005) կատարման սխեմա</w:t>
      </w:r>
    </w:p>
    <w:p w:rsidR="007369F6" w:rsidRPr="000257EB" w:rsidRDefault="007369F6" w:rsidP="0097593D">
      <w:pPr>
        <w:spacing w:after="160" w:line="360" w:lineRule="auto"/>
        <w:rPr>
          <w:rFonts w:ascii="Sylfaen" w:hAnsi="Sylfaen"/>
        </w:rPr>
      </w:pPr>
    </w:p>
    <w:p w:rsidR="007369F6" w:rsidRPr="000257EB" w:rsidRDefault="0097593D" w:rsidP="0097593D">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59.</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տեղեկությունների ներկայացում» ընթացակարգը (P.CP.04.PRC.005) կատարվում է ԱՕՏՄ-ն մաքսային հսկողության տակ չգտնվող ճանաչող լիազորված մարմնի կողմից ԱՕՏՄ-ն մաքսային հսկողության տակ չգտնվող ճանաչելու մասին որոշում ընդունելիս:</w:t>
      </w:r>
    </w:p>
    <w:p w:rsidR="007369F6" w:rsidRPr="000257EB" w:rsidRDefault="0097593D" w:rsidP="0097593D">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lastRenderedPageBreak/>
        <w:t>60.</w:t>
      </w:r>
      <w:r w:rsidRPr="000257EB">
        <w:rPr>
          <w:rFonts w:ascii="Sylfaen" w:hAnsi="Sylfaen"/>
          <w:sz w:val="24"/>
          <w:szCs w:val="24"/>
        </w:rPr>
        <w:tab/>
      </w:r>
      <w:r w:rsidR="00A2342A" w:rsidRPr="000257EB">
        <w:rPr>
          <w:rFonts w:ascii="Sylfaen" w:hAnsi="Sylfaen"/>
          <w:sz w:val="24"/>
          <w:szCs w:val="24"/>
        </w:rPr>
        <w:t>Առաջին հերթին կատարվում է «ԱՕՏՄ-ն մաքսային հսկողության տակ չգտնվող ճանաչելու մասին տեղեկությունների փոխանցում» գործառնությունը (P.CP.04.0PR.013), որի կատարման արդյունքներով ԱՕՏՄ-ն մաքսային հսկողության տակ չգտնվող ճանաչող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հսկողություն իրականացնող լիազորված մարմին են փոխանցվում ԱՕՏՄ-ն մաքսային հսկողության տակ չգտնվող ճանաչելու մասին տեղեկությունները:</w:t>
      </w:r>
    </w:p>
    <w:p w:rsidR="007369F6" w:rsidRPr="000257EB" w:rsidRDefault="0097593D" w:rsidP="0097593D">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61.</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տեղեկություններն ԱՕՏՄ-ի ժամանակավոր ներմուծման հսկողություն իրականացնող լիազորված մարմնի կողմից ստանալիս կատարվում է «ԱՕՏՄ-ն մաքսային հսկողության տակ չգտնվող ճանաչելու մասին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(P.CP.04.0PR.014), որի կատարման արդյունքներով իրականացվում են նշված տեղեկությունների ընդունումն ու մշակումը: ԱՕՏՄ-ն մաքսային հսկողության տակ չգտնվող ճանաչելու մասին տեղեկությունների մշակման վերաբերյալ ծանուցումը փոխանցվում է ԱՕՏՄ-ն մաքսային հսկողության տակ չգտնվող ճանաչող լիազորված մարմին:</w:t>
      </w:r>
    </w:p>
    <w:p w:rsidR="007369F6" w:rsidRPr="000257EB" w:rsidRDefault="0097593D" w:rsidP="0097593D">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62.</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ճանաչող լիազորված մարմնի կողմից ԱՕՏՄ-ն մաքսային հսկողության տակ չգտնվող ճանաչելու մասին տեղեկությունների մշակման վերաբերյալ ծանուցում ստանալիս կատարվում է «ԱՕՏՄ-ն մաքսային հսկողության տակ չգտնվող ճանաչելու մասին տեղեկությունների մշակման վերաբերյալ ծանուցման ստացում» գործառնությունը (P.CP.04.0PR.015):</w:t>
      </w:r>
    </w:p>
    <w:p w:rsidR="007369F6" w:rsidRPr="000257EB" w:rsidRDefault="0097593D" w:rsidP="0097593D">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63.</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տեղեկությունների ներկայացում» ընթացակարգի (P.CP.04.PRC.005) կատարման արդյունքներն են ԱՕՏՄ-ի ժամանակավոր ներմուծման հսկողություն իրականացնող լիազորված մարմնի կողմից ԱՕՏՄ-ն մաքսային հսկողության տակ չգտնվող ճանաչելու մասին տեղեկությունների ընդունումն ու մշակումը:</w:t>
      </w:r>
    </w:p>
    <w:p w:rsidR="007369F6" w:rsidRPr="000257EB" w:rsidRDefault="0097593D" w:rsidP="0097593D">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lastRenderedPageBreak/>
        <w:t>64.</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w:t>
      </w:r>
      <w:r w:rsidR="00A2342A" w:rsidRPr="000257EB">
        <w:rPr>
          <w:rFonts w:ascii="Sylfaen" w:hAnsi="Sylfaen"/>
          <w:spacing w:val="-4"/>
          <w:sz w:val="24"/>
          <w:szCs w:val="24"/>
        </w:rPr>
        <w:t>տեղեկությունների ներկայացում» ընթացակարգի (P.CP.04.PRC.005)</w:t>
      </w:r>
      <w:r w:rsidR="00A2342A" w:rsidRPr="000257EB">
        <w:rPr>
          <w:rFonts w:ascii="Sylfaen" w:hAnsi="Sylfaen"/>
          <w:sz w:val="24"/>
          <w:szCs w:val="24"/>
        </w:rPr>
        <w:t xml:space="preserve"> շրջանակներում կատարվող՝ ընդհանուր գործընթացի գործառնությունների ցանկը բերված է 24-րդ աղյուսակում:</w:t>
      </w:r>
    </w:p>
    <w:p w:rsidR="007369F6" w:rsidRPr="000257EB" w:rsidRDefault="007369F6" w:rsidP="00417A11">
      <w:pPr>
        <w:pStyle w:val="Bodytext20"/>
        <w:shd w:val="clear" w:color="auto" w:fill="auto"/>
        <w:spacing w:before="0" w:after="160" w:line="360" w:lineRule="auto"/>
        <w:ind w:firstLine="0"/>
        <w:jc w:val="left"/>
        <w:rPr>
          <w:rFonts w:ascii="Sylfaen" w:hAnsi="Sylfaen"/>
          <w:sz w:val="24"/>
          <w:szCs w:val="24"/>
        </w:rPr>
      </w:pPr>
    </w:p>
    <w:p w:rsidR="007369F6" w:rsidRPr="000257EB" w:rsidRDefault="00A2342A" w:rsidP="00417A11">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24</w:t>
      </w:r>
    </w:p>
    <w:p w:rsidR="007369F6" w:rsidRPr="000257EB" w:rsidRDefault="00A2342A" w:rsidP="005D2EF6">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տեղեկությունների ներկայացում» ընթացակարգի (P.CP.04.PRC.005) շրջանակներում կատարվող՝ ընդհանուր գործընթացի գործառնությունների ցանկ</w:t>
      </w:r>
    </w:p>
    <w:tbl>
      <w:tblPr>
        <w:tblOverlap w:val="never"/>
        <w:tblW w:w="9336" w:type="dxa"/>
        <w:jc w:val="center"/>
        <w:tblLayout w:type="fixed"/>
        <w:tblCellMar>
          <w:left w:w="10" w:type="dxa"/>
          <w:right w:w="10" w:type="dxa"/>
        </w:tblCellMar>
        <w:tblLook w:val="0000" w:firstRow="0" w:lastRow="0" w:firstColumn="0" w:lastColumn="0" w:noHBand="0" w:noVBand="0"/>
      </w:tblPr>
      <w:tblGrid>
        <w:gridCol w:w="2401"/>
        <w:gridCol w:w="3686"/>
        <w:gridCol w:w="3249"/>
      </w:tblGrid>
      <w:tr w:rsidR="007369F6" w:rsidRPr="000257EB" w:rsidTr="0097593D">
        <w:trPr>
          <w:jc w:val="center"/>
        </w:trPr>
        <w:tc>
          <w:tcPr>
            <w:tcW w:w="2401" w:type="dxa"/>
            <w:tcBorders>
              <w:top w:val="single" w:sz="4" w:space="0" w:color="auto"/>
              <w:left w:val="single" w:sz="4" w:space="0" w:color="auto"/>
            </w:tcBorders>
            <w:shd w:val="clear" w:color="auto" w:fill="FFFFFF"/>
            <w:vAlign w:val="center"/>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97593D" w:rsidRPr="000257EB">
              <w:rPr>
                <w:rStyle w:val="Bodytext212pt"/>
                <w:rFonts w:ascii="Sylfaen" w:hAnsi="Sylfaen"/>
                <w:sz w:val="20"/>
                <w:szCs w:val="20"/>
                <w:lang w:val="ru-RU"/>
              </w:rPr>
              <w:t xml:space="preserve"> </w:t>
            </w:r>
            <w:r w:rsidRPr="000257EB">
              <w:rPr>
                <w:rStyle w:val="Bodytext212pt"/>
                <w:rFonts w:ascii="Sylfaen" w:hAnsi="Sylfaen"/>
                <w:sz w:val="20"/>
                <w:szCs w:val="20"/>
              </w:rPr>
              <w:t>նշագիրը</w:t>
            </w:r>
          </w:p>
        </w:tc>
        <w:tc>
          <w:tcPr>
            <w:tcW w:w="3686"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49" w:type="dxa"/>
            <w:tcBorders>
              <w:top w:val="single" w:sz="4" w:space="0" w:color="auto"/>
              <w:left w:val="single" w:sz="4" w:space="0" w:color="auto"/>
              <w:righ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97593D">
        <w:trPr>
          <w:jc w:val="center"/>
        </w:trPr>
        <w:tc>
          <w:tcPr>
            <w:tcW w:w="2401" w:type="dxa"/>
            <w:tcBorders>
              <w:top w:val="single" w:sz="4" w:space="0" w:color="auto"/>
              <w:left w:val="single" w:sz="4" w:space="0" w:color="auto"/>
            </w:tcBorders>
            <w:shd w:val="clear" w:color="auto" w:fill="FFFFFF"/>
            <w:vAlign w:val="center"/>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686" w:type="dxa"/>
            <w:tcBorders>
              <w:top w:val="single" w:sz="4" w:space="0" w:color="auto"/>
              <w:left w:val="single" w:sz="4" w:space="0" w:color="auto"/>
            </w:tcBorders>
            <w:shd w:val="clear" w:color="auto" w:fill="FFFFFF"/>
            <w:vAlign w:val="center"/>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97593D">
        <w:trPr>
          <w:jc w:val="center"/>
        </w:trPr>
        <w:tc>
          <w:tcPr>
            <w:tcW w:w="2401"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P.CP.04.0PR.013</w:t>
            </w:r>
          </w:p>
        </w:tc>
        <w:tc>
          <w:tcPr>
            <w:tcW w:w="3686" w:type="dxa"/>
            <w:tcBorders>
              <w:top w:val="single" w:sz="4" w:space="0" w:color="auto"/>
              <w:left w:val="single" w:sz="4" w:space="0" w:color="auto"/>
            </w:tcBorders>
            <w:shd w:val="clear" w:color="auto" w:fill="FFFFFF"/>
            <w:vAlign w:val="center"/>
          </w:tcPr>
          <w:p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w:t>
            </w:r>
          </w:p>
        </w:tc>
        <w:tc>
          <w:tcPr>
            <w:tcW w:w="3249" w:type="dxa"/>
            <w:tcBorders>
              <w:top w:val="single" w:sz="4" w:space="0" w:color="auto"/>
              <w:left w:val="single" w:sz="4" w:space="0" w:color="auto"/>
              <w:righ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25-րդ աղյուսակում</w:t>
            </w:r>
          </w:p>
        </w:tc>
      </w:tr>
      <w:tr w:rsidR="007369F6" w:rsidRPr="000257EB" w:rsidTr="0097593D">
        <w:trPr>
          <w:jc w:val="center"/>
        </w:trPr>
        <w:tc>
          <w:tcPr>
            <w:tcW w:w="2401"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P.CP.04.0PR.014</w:t>
            </w:r>
          </w:p>
        </w:tc>
        <w:tc>
          <w:tcPr>
            <w:tcW w:w="3686" w:type="dxa"/>
            <w:tcBorders>
              <w:top w:val="single" w:sz="4" w:space="0" w:color="auto"/>
              <w:left w:val="single" w:sz="4" w:space="0" w:color="auto"/>
            </w:tcBorders>
            <w:shd w:val="clear" w:color="auto" w:fill="FFFFFF"/>
            <w:vAlign w:val="center"/>
          </w:tcPr>
          <w:p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249" w:type="dxa"/>
            <w:tcBorders>
              <w:top w:val="single" w:sz="4" w:space="0" w:color="auto"/>
              <w:left w:val="single" w:sz="4" w:space="0" w:color="auto"/>
              <w:righ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26-րդ աղյուսակում</w:t>
            </w:r>
          </w:p>
        </w:tc>
      </w:tr>
      <w:tr w:rsidR="007369F6" w:rsidRPr="000257EB" w:rsidTr="0097593D">
        <w:trPr>
          <w:jc w:val="center"/>
        </w:trPr>
        <w:tc>
          <w:tcPr>
            <w:tcW w:w="2401" w:type="dxa"/>
            <w:tcBorders>
              <w:top w:val="single" w:sz="4" w:space="0" w:color="auto"/>
              <w:left w:val="single" w:sz="4" w:space="0" w:color="auto"/>
              <w:bottom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P.CP.04.0PR.015</w:t>
            </w:r>
          </w:p>
        </w:tc>
        <w:tc>
          <w:tcPr>
            <w:tcW w:w="3686"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մշակման վերաբերյալ ծանուցման ստացում</w:t>
            </w:r>
          </w:p>
        </w:tc>
        <w:tc>
          <w:tcPr>
            <w:tcW w:w="3249"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27-րդ աղյուսակում</w:t>
            </w:r>
          </w:p>
        </w:tc>
      </w:tr>
    </w:tbl>
    <w:p w:rsidR="007369F6" w:rsidRPr="000257EB" w:rsidRDefault="007369F6" w:rsidP="005D2EF6">
      <w:pPr>
        <w:pStyle w:val="Tablecaption0"/>
        <w:shd w:val="clear" w:color="auto" w:fill="auto"/>
        <w:spacing w:after="160" w:line="360" w:lineRule="auto"/>
        <w:jc w:val="left"/>
        <w:rPr>
          <w:rFonts w:ascii="Sylfaen" w:hAnsi="Sylfaen"/>
          <w:sz w:val="24"/>
          <w:szCs w:val="24"/>
        </w:rPr>
      </w:pPr>
    </w:p>
    <w:p w:rsidR="007369F6" w:rsidRPr="000257EB" w:rsidRDefault="00A2342A" w:rsidP="005D2EF6">
      <w:pPr>
        <w:spacing w:after="160" w:line="360" w:lineRule="auto"/>
        <w:jc w:val="right"/>
        <w:rPr>
          <w:rFonts w:ascii="Sylfaen" w:hAnsi="Sylfaen"/>
        </w:rPr>
      </w:pPr>
      <w:r w:rsidRPr="000257EB">
        <w:rPr>
          <w:rFonts w:ascii="Sylfaen" w:hAnsi="Sylfaen"/>
        </w:rPr>
        <w:t>Աղյուսակ 25</w:t>
      </w:r>
    </w:p>
    <w:p w:rsidR="007369F6" w:rsidRPr="000257EB" w:rsidRDefault="00A2342A" w:rsidP="005D2EF6">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 xml:space="preserve">«ԱՕՏՄ-ն մաքսային հսկողության տակ չգտնվող ճանաչելու մասին տեղեկությունների փոխանցում» (P.CP.04.0PR.013) </w:t>
      </w:r>
      <w:r w:rsidR="0097593D" w:rsidRPr="000257EB">
        <w:rPr>
          <w:rFonts w:ascii="Sylfaen" w:hAnsi="Sylfaen"/>
          <w:sz w:val="24"/>
          <w:szCs w:val="24"/>
        </w:rPr>
        <w:br/>
      </w:r>
      <w:r w:rsidRPr="000257EB">
        <w:rPr>
          <w:rFonts w:ascii="Sylfaen" w:hAnsi="Sylfaen"/>
          <w:sz w:val="24"/>
          <w:szCs w:val="24"/>
        </w:rPr>
        <w:t>գործառնության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0"/>
        <w:gridCol w:w="2811"/>
        <w:gridCol w:w="5811"/>
        <w:gridCol w:w="7"/>
      </w:tblGrid>
      <w:tr w:rsidR="007369F6" w:rsidRPr="000257EB" w:rsidTr="0097593D">
        <w:trPr>
          <w:gridAfter w:val="1"/>
          <w:wAfter w:w="7" w:type="dxa"/>
          <w:jc w:val="center"/>
        </w:trPr>
        <w:tc>
          <w:tcPr>
            <w:tcW w:w="720" w:type="dxa"/>
            <w:tcBorders>
              <w:top w:val="single" w:sz="4" w:space="0" w:color="auto"/>
              <w:left w:val="single" w:sz="4" w:space="0" w:color="auto"/>
            </w:tcBorders>
            <w:shd w:val="clear" w:color="auto" w:fill="FFFFFF"/>
          </w:tcPr>
          <w:p w:rsidR="007369F6" w:rsidRPr="000257EB" w:rsidRDefault="0097593D"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11"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39" w:firstLine="0"/>
              <w:jc w:val="center"/>
              <w:rPr>
                <w:rFonts w:ascii="Sylfaen" w:hAnsi="Sylfaen"/>
                <w:sz w:val="20"/>
                <w:szCs w:val="20"/>
              </w:rPr>
            </w:pPr>
            <w:r w:rsidRPr="000257EB">
              <w:rPr>
                <w:rStyle w:val="Bodytext212pt"/>
                <w:rFonts w:ascii="Sylfaen" w:hAnsi="Sylfaen"/>
                <w:sz w:val="20"/>
                <w:szCs w:val="20"/>
              </w:rPr>
              <w:t>Տարրի նշագիրը</w:t>
            </w:r>
          </w:p>
        </w:tc>
        <w:tc>
          <w:tcPr>
            <w:tcW w:w="5811"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97593D">
        <w:trPr>
          <w:gridAfter w:val="1"/>
          <w:wAfter w:w="7" w:type="dxa"/>
          <w:jc w:val="center"/>
        </w:trPr>
        <w:tc>
          <w:tcPr>
            <w:tcW w:w="720"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1"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1"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97593D">
        <w:trPr>
          <w:gridAfter w:val="1"/>
          <w:wAfter w:w="7" w:type="dxa"/>
          <w:jc w:val="center"/>
        </w:trPr>
        <w:tc>
          <w:tcPr>
            <w:tcW w:w="720"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1"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1" w:type="dxa"/>
            <w:tcBorders>
              <w:top w:val="single" w:sz="4" w:space="0" w:color="auto"/>
              <w:left w:val="single" w:sz="4" w:space="0" w:color="auto"/>
              <w:righ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P.CP.04.0PR.013</w:t>
            </w:r>
          </w:p>
        </w:tc>
      </w:tr>
      <w:tr w:rsidR="007369F6" w:rsidRPr="000257EB" w:rsidTr="0097593D">
        <w:trPr>
          <w:gridAfter w:val="1"/>
          <w:wAfter w:w="7" w:type="dxa"/>
          <w:jc w:val="center"/>
        </w:trPr>
        <w:tc>
          <w:tcPr>
            <w:tcW w:w="720"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2</w:t>
            </w:r>
          </w:p>
        </w:tc>
        <w:tc>
          <w:tcPr>
            <w:tcW w:w="2811"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1" w:type="dxa"/>
            <w:tcBorders>
              <w:top w:val="single" w:sz="4" w:space="0" w:color="auto"/>
              <w:left w:val="single" w:sz="4" w:space="0" w:color="auto"/>
              <w:righ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w:t>
            </w:r>
          </w:p>
        </w:tc>
      </w:tr>
      <w:tr w:rsidR="007369F6" w:rsidRPr="000257EB" w:rsidTr="0097593D">
        <w:trPr>
          <w:gridAfter w:val="1"/>
          <w:wAfter w:w="7" w:type="dxa"/>
          <w:jc w:val="center"/>
        </w:trPr>
        <w:tc>
          <w:tcPr>
            <w:tcW w:w="720"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11"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Կատարողը</w:t>
            </w:r>
          </w:p>
        </w:tc>
        <w:tc>
          <w:tcPr>
            <w:tcW w:w="5811" w:type="dxa"/>
            <w:tcBorders>
              <w:top w:val="single" w:sz="4" w:space="0" w:color="auto"/>
              <w:left w:val="single" w:sz="4" w:space="0" w:color="auto"/>
              <w:righ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ճանաչող լիազորված մարմին</w:t>
            </w:r>
          </w:p>
        </w:tc>
      </w:tr>
      <w:tr w:rsidR="007369F6" w:rsidRPr="000257EB" w:rsidTr="0097593D">
        <w:trPr>
          <w:gridAfter w:val="1"/>
          <w:wAfter w:w="7" w:type="dxa"/>
          <w:jc w:val="center"/>
        </w:trPr>
        <w:tc>
          <w:tcPr>
            <w:tcW w:w="720"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11"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1" w:type="dxa"/>
            <w:tcBorders>
              <w:top w:val="single" w:sz="4" w:space="0" w:color="auto"/>
              <w:left w:val="single" w:sz="4" w:space="0" w:color="auto"/>
              <w:righ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կատարվում է ԱՕՏՄ-ն մաքսային հսկողության տակ չգտնվող ճանաչելու մասին որոշում ընդունելիս</w:t>
            </w:r>
          </w:p>
        </w:tc>
      </w:tr>
      <w:tr w:rsidR="007369F6" w:rsidRPr="000257EB" w:rsidTr="0097593D">
        <w:trPr>
          <w:gridAfter w:val="1"/>
          <w:wAfter w:w="7" w:type="dxa"/>
          <w:jc w:val="center"/>
        </w:trPr>
        <w:tc>
          <w:tcPr>
            <w:tcW w:w="720" w:type="dxa"/>
            <w:tcBorders>
              <w:top w:val="single" w:sz="4" w:space="0" w:color="auto"/>
              <w:left w:val="single" w:sz="4" w:space="0" w:color="auto"/>
              <w:bottom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11" w:type="dxa"/>
            <w:tcBorders>
              <w:top w:val="single" w:sz="4" w:space="0" w:color="auto"/>
              <w:left w:val="single" w:sz="4" w:space="0" w:color="auto"/>
              <w:bottom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97593D">
        <w:trPr>
          <w:jc w:val="center"/>
        </w:trPr>
        <w:tc>
          <w:tcPr>
            <w:tcW w:w="720"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11" w:type="dxa"/>
            <w:tcBorders>
              <w:top w:val="single" w:sz="4" w:space="0" w:color="auto"/>
              <w:lef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42"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ԱՕՏՄ-ն մաքսային հսկողության տակ չգտնվող ճանաչելու մասին տեղեկություններ պարունակող հաղորդագրություն </w:t>
            </w:r>
            <w:r w:rsidR="00495373">
              <w:rPr>
                <w:rStyle w:val="Bodytext212pt"/>
                <w:rFonts w:ascii="Sylfaen" w:hAnsi="Sylfaen"/>
                <w:sz w:val="20"/>
                <w:szCs w:val="20"/>
              </w:rPr>
              <w:t>և</w:t>
            </w:r>
            <w:r w:rsidRPr="000257EB">
              <w:rPr>
                <w:rStyle w:val="Bodytext212pt"/>
                <w:rFonts w:ascii="Sylfaen" w:hAnsi="Sylfaen"/>
                <w:sz w:val="20"/>
                <w:szCs w:val="20"/>
              </w:rPr>
              <w:t xml:space="preserve"> այն փոխանցում է ԱՕՏՄ-ի ժամանակավոր ներմուծման նկատմամբ հսկողություն իրականացնող լիազորված մարմին՝ Տեղեկատվական փոխգործակցության կանոնակարգին համապատասխան</w:t>
            </w:r>
          </w:p>
        </w:tc>
      </w:tr>
      <w:tr w:rsidR="007369F6" w:rsidRPr="000257EB" w:rsidTr="0097593D">
        <w:trPr>
          <w:jc w:val="center"/>
        </w:trPr>
        <w:tc>
          <w:tcPr>
            <w:tcW w:w="720" w:type="dxa"/>
            <w:tcBorders>
              <w:top w:val="single" w:sz="4" w:space="0" w:color="auto"/>
              <w:left w:val="single" w:sz="4" w:space="0" w:color="auto"/>
              <w:bottom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11" w:type="dxa"/>
            <w:tcBorders>
              <w:top w:val="single" w:sz="4" w:space="0" w:color="auto"/>
              <w:left w:val="single" w:sz="4" w:space="0" w:color="auto"/>
              <w:bottom w:val="single" w:sz="4" w:space="0" w:color="auto"/>
            </w:tcBorders>
            <w:shd w:val="clear" w:color="auto" w:fill="FFFFFF"/>
          </w:tcPr>
          <w:p w:rsidR="007369F6" w:rsidRPr="000257EB" w:rsidRDefault="007369F6" w:rsidP="0097593D">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Արդյունքները</w:t>
            </w:r>
          </w:p>
        </w:tc>
        <w:tc>
          <w:tcPr>
            <w:tcW w:w="5818" w:type="dxa"/>
            <w:gridSpan w:val="2"/>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տեղեկությունները փոխանցվել են ԱՕՏՄ-ի ժամանակավոր ներմուծման հսկողություն իրականացնող լիազորված մարմին</w:t>
            </w:r>
          </w:p>
        </w:tc>
      </w:tr>
    </w:tbl>
    <w:p w:rsidR="007369F6" w:rsidRPr="000257EB" w:rsidRDefault="007369F6" w:rsidP="001B4207">
      <w:pPr>
        <w:pStyle w:val="Tablecaption0"/>
        <w:shd w:val="clear" w:color="auto" w:fill="auto"/>
        <w:spacing w:after="160" w:line="360" w:lineRule="auto"/>
        <w:jc w:val="left"/>
        <w:rPr>
          <w:rFonts w:ascii="Sylfaen" w:hAnsi="Sylfaen"/>
          <w:sz w:val="24"/>
          <w:szCs w:val="24"/>
        </w:rPr>
      </w:pPr>
    </w:p>
    <w:p w:rsidR="007369F6" w:rsidRPr="000257EB" w:rsidRDefault="00A2342A" w:rsidP="001B4207">
      <w:pPr>
        <w:spacing w:after="160" w:line="360" w:lineRule="auto"/>
        <w:jc w:val="right"/>
        <w:rPr>
          <w:rFonts w:ascii="Sylfaen" w:hAnsi="Sylfaen"/>
        </w:rPr>
      </w:pPr>
      <w:r w:rsidRPr="000257EB">
        <w:rPr>
          <w:rFonts w:ascii="Sylfaen" w:hAnsi="Sylfaen"/>
        </w:rPr>
        <w:t>Աղյուսակ 26</w:t>
      </w:r>
    </w:p>
    <w:p w:rsidR="007369F6" w:rsidRPr="000257EB" w:rsidRDefault="00A2342A" w:rsidP="00417A1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«ԱՕՏՄ-ն մաքսային հսկողության տակ չգտնվող ճանաչելու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(P.CP.04.0PR.014)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830"/>
        <w:gridCol w:w="5812"/>
      </w:tblGrid>
      <w:tr w:rsidR="007369F6" w:rsidRPr="000257EB" w:rsidTr="001B4207">
        <w:trPr>
          <w:jc w:val="center"/>
        </w:trPr>
        <w:tc>
          <w:tcPr>
            <w:tcW w:w="724" w:type="dxa"/>
            <w:tcBorders>
              <w:top w:val="single" w:sz="4" w:space="0" w:color="auto"/>
              <w:left w:val="single" w:sz="4" w:space="0" w:color="auto"/>
            </w:tcBorders>
            <w:shd w:val="clear" w:color="auto" w:fill="FFFFFF"/>
          </w:tcPr>
          <w:p w:rsidR="007369F6" w:rsidRPr="000257EB" w:rsidRDefault="001B4207"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30"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1B4207">
        <w:trPr>
          <w:jc w:val="center"/>
        </w:trPr>
        <w:tc>
          <w:tcPr>
            <w:tcW w:w="724"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0" w:type="dxa"/>
            <w:tcBorders>
              <w:top w:val="single" w:sz="4" w:space="0" w:color="auto"/>
              <w:lef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1B4207">
        <w:trPr>
          <w:jc w:val="center"/>
        </w:trPr>
        <w:tc>
          <w:tcPr>
            <w:tcW w:w="724"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0" w:type="dxa"/>
            <w:tcBorders>
              <w:top w:val="single" w:sz="4" w:space="0" w:color="auto"/>
              <w:lef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P.CP.04.0PR.014</w:t>
            </w:r>
          </w:p>
        </w:tc>
      </w:tr>
      <w:tr w:rsidR="007369F6" w:rsidRPr="000257EB" w:rsidTr="001B4207">
        <w:trPr>
          <w:jc w:val="center"/>
        </w:trPr>
        <w:tc>
          <w:tcPr>
            <w:tcW w:w="724"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0"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1B4207">
        <w:trPr>
          <w:jc w:val="center"/>
        </w:trPr>
        <w:tc>
          <w:tcPr>
            <w:tcW w:w="724"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0"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rsidTr="001B4207">
        <w:trPr>
          <w:jc w:val="center"/>
        </w:trPr>
        <w:tc>
          <w:tcPr>
            <w:tcW w:w="724"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0"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կատարվում է ԱՕՏՄ-ն մաքսային հսկողության տակ չգտնվող ճանաչելու մասին տեղեկությունները կատարողի կողմից ստանալիս («ԱՕՏՄ-ն մաքսային հսկողության տակ չգտնվող ճանաչելու մասին տեղեկությունների փոխանցում» գործառնություն (P.CP.04.0PR.013))</w:t>
            </w:r>
          </w:p>
        </w:tc>
      </w:tr>
      <w:tr w:rsidR="007369F6" w:rsidRPr="000257EB" w:rsidTr="00417A11">
        <w:trPr>
          <w:trHeight w:val="977"/>
          <w:jc w:val="center"/>
        </w:trPr>
        <w:tc>
          <w:tcPr>
            <w:tcW w:w="724" w:type="dxa"/>
            <w:tcBorders>
              <w:top w:val="single" w:sz="4" w:space="0" w:color="auto"/>
              <w:left w:val="single" w:sz="4" w:space="0" w:color="auto"/>
              <w:bottom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5</w:t>
            </w:r>
          </w:p>
        </w:tc>
        <w:tc>
          <w:tcPr>
            <w:tcW w:w="2830" w:type="dxa"/>
            <w:tcBorders>
              <w:top w:val="single" w:sz="4" w:space="0" w:color="auto"/>
              <w:left w:val="single" w:sz="4" w:space="0" w:color="auto"/>
              <w:bottom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rsidTr="001B4207">
        <w:trPr>
          <w:jc w:val="center"/>
        </w:trPr>
        <w:tc>
          <w:tcPr>
            <w:tcW w:w="724"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0" w:type="dxa"/>
            <w:tcBorders>
              <w:top w:val="single" w:sz="4" w:space="0" w:color="auto"/>
              <w:left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ԱՕՏՄ-ն մաքսային հսկողության տակ չգտնվող ճանաչելու մասին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ԱՕՏՄ-ն մաքսային հսկողության տակ չգտնվող ճանաչող լիազորված մարմին է ուղարկում նշված տեղեկությունների մշակման վերաբերյալ ծանուցումը</w:t>
            </w:r>
          </w:p>
        </w:tc>
      </w:tr>
      <w:tr w:rsidR="007369F6" w:rsidRPr="000257EB" w:rsidTr="001B4207">
        <w:trPr>
          <w:jc w:val="center"/>
        </w:trPr>
        <w:tc>
          <w:tcPr>
            <w:tcW w:w="724" w:type="dxa"/>
            <w:tcBorders>
              <w:top w:val="single" w:sz="4" w:space="0" w:color="auto"/>
              <w:left w:val="single" w:sz="4" w:space="0" w:color="auto"/>
              <w:bottom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0" w:type="dxa"/>
            <w:tcBorders>
              <w:top w:val="single" w:sz="4" w:space="0" w:color="auto"/>
              <w:left w:val="single" w:sz="4" w:space="0" w:color="auto"/>
              <w:bottom w:val="single" w:sz="4" w:space="0" w:color="auto"/>
            </w:tcBorders>
            <w:shd w:val="clear" w:color="auto" w:fill="FFFFFF"/>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5D2E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տեղեկությունները մշակվել են, տեղեկությունների մշակման վերաբերյալ ծանուցումը փոխանցվել է ԱՕՏՄ-ն մաքսային հսկողության տակ չգտնվող ճանաչող լիազորված մարմին</w:t>
            </w:r>
          </w:p>
        </w:tc>
      </w:tr>
    </w:tbl>
    <w:p w:rsidR="007369F6" w:rsidRPr="000257EB" w:rsidRDefault="007369F6" w:rsidP="001B4207">
      <w:pPr>
        <w:pStyle w:val="Tablecaption0"/>
        <w:shd w:val="clear" w:color="auto" w:fill="auto"/>
        <w:spacing w:after="160" w:line="360" w:lineRule="auto"/>
        <w:jc w:val="left"/>
        <w:rPr>
          <w:rFonts w:ascii="Sylfaen" w:hAnsi="Sylfaen"/>
          <w:sz w:val="24"/>
          <w:szCs w:val="24"/>
        </w:rPr>
      </w:pPr>
    </w:p>
    <w:p w:rsidR="007369F6" w:rsidRPr="000257EB" w:rsidRDefault="00A2342A" w:rsidP="001B4207">
      <w:pPr>
        <w:spacing w:after="160" w:line="360" w:lineRule="auto"/>
        <w:jc w:val="right"/>
        <w:rPr>
          <w:rFonts w:ascii="Sylfaen" w:hAnsi="Sylfaen"/>
        </w:rPr>
      </w:pPr>
      <w:r w:rsidRPr="000257EB">
        <w:rPr>
          <w:rFonts w:ascii="Sylfaen" w:hAnsi="Sylfaen"/>
        </w:rPr>
        <w:t>Աղյուսակ 27</w:t>
      </w:r>
    </w:p>
    <w:p w:rsidR="007369F6" w:rsidRPr="000257EB" w:rsidRDefault="00A2342A" w:rsidP="001B4207">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տեղեկությունների մշակման վերաբերյալ ծանուցման ստացում» գործառնության (P.CP.04.0PR.015)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6"/>
        <w:gridCol w:w="2816"/>
        <w:gridCol w:w="11"/>
        <w:gridCol w:w="5820"/>
      </w:tblGrid>
      <w:tr w:rsidR="007369F6" w:rsidRPr="000257EB" w:rsidTr="001B4207">
        <w:trPr>
          <w:jc w:val="center"/>
        </w:trPr>
        <w:tc>
          <w:tcPr>
            <w:tcW w:w="716" w:type="dxa"/>
            <w:tcBorders>
              <w:top w:val="single" w:sz="4" w:space="0" w:color="auto"/>
              <w:left w:val="single" w:sz="4" w:space="0" w:color="auto"/>
            </w:tcBorders>
            <w:shd w:val="clear" w:color="auto" w:fill="FFFFFF"/>
          </w:tcPr>
          <w:p w:rsidR="007369F6" w:rsidRPr="000257EB" w:rsidRDefault="001B4207"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ru-RU"/>
              </w:rPr>
              <w:t xml:space="preserve"> </w:t>
            </w:r>
            <w:r w:rsidR="007369F6" w:rsidRPr="000257EB">
              <w:rPr>
                <w:rStyle w:val="Bodytext212pt"/>
                <w:rFonts w:ascii="Sylfaen" w:hAnsi="Sylfaen"/>
                <w:sz w:val="20"/>
                <w:szCs w:val="20"/>
              </w:rPr>
              <w:t>ը/կ</w:t>
            </w:r>
          </w:p>
        </w:tc>
        <w:tc>
          <w:tcPr>
            <w:tcW w:w="2827" w:type="dxa"/>
            <w:gridSpan w:val="2"/>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20"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1B4207">
        <w:trPr>
          <w:jc w:val="center"/>
        </w:trPr>
        <w:tc>
          <w:tcPr>
            <w:tcW w:w="716"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7" w:type="dxa"/>
            <w:gridSpan w:val="2"/>
            <w:tcBorders>
              <w:top w:val="single" w:sz="4" w:space="0" w:color="auto"/>
              <w:lef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20"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1B4207">
        <w:trPr>
          <w:jc w:val="center"/>
        </w:trPr>
        <w:tc>
          <w:tcPr>
            <w:tcW w:w="716"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27" w:type="dxa"/>
            <w:gridSpan w:val="2"/>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20"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P.CP.04.0PR.015</w:t>
            </w:r>
          </w:p>
        </w:tc>
      </w:tr>
      <w:tr w:rsidR="007369F6" w:rsidRPr="000257EB" w:rsidTr="001B4207">
        <w:trPr>
          <w:jc w:val="center"/>
        </w:trPr>
        <w:tc>
          <w:tcPr>
            <w:tcW w:w="716"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27" w:type="dxa"/>
            <w:gridSpan w:val="2"/>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20"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մշակման վերաբերյալ ծանուցման ստացում</w:t>
            </w:r>
          </w:p>
        </w:tc>
      </w:tr>
      <w:tr w:rsidR="007369F6" w:rsidRPr="000257EB" w:rsidTr="001B4207">
        <w:trPr>
          <w:jc w:val="center"/>
        </w:trPr>
        <w:tc>
          <w:tcPr>
            <w:tcW w:w="716"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27" w:type="dxa"/>
            <w:gridSpan w:val="2"/>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Կատարողը</w:t>
            </w:r>
          </w:p>
        </w:tc>
        <w:tc>
          <w:tcPr>
            <w:tcW w:w="5820"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ճանաչող լիազորված մարմին</w:t>
            </w:r>
          </w:p>
        </w:tc>
      </w:tr>
      <w:tr w:rsidR="007369F6" w:rsidRPr="000257EB" w:rsidTr="001B4207">
        <w:trPr>
          <w:jc w:val="center"/>
        </w:trPr>
        <w:tc>
          <w:tcPr>
            <w:tcW w:w="716"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27" w:type="dxa"/>
            <w:gridSpan w:val="2"/>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20"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1" w:firstLine="0"/>
              <w:jc w:val="left"/>
              <w:rPr>
                <w:rFonts w:ascii="Sylfaen" w:hAnsi="Sylfaen"/>
                <w:sz w:val="20"/>
                <w:szCs w:val="20"/>
              </w:rPr>
            </w:pPr>
            <w:r w:rsidRPr="000257EB">
              <w:rPr>
                <w:rStyle w:val="Bodytext212pt"/>
                <w:rFonts w:ascii="Sylfaen" w:hAnsi="Sylfaen"/>
                <w:sz w:val="20"/>
                <w:szCs w:val="20"/>
              </w:rPr>
              <w:t xml:space="preserve">կատարվում է ԱՕՏՄ-ն մաքսային հսկողության տակ չգտնվող ճանաչելու մասին տեղեկությունների մշակման վերաբերյալ ծանուցումը կատարողի կողմից ստանալիս («ԱՕՏՄ-ն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(P.CP.04.0PR.014))</w:t>
            </w:r>
          </w:p>
        </w:tc>
      </w:tr>
      <w:tr w:rsidR="007369F6" w:rsidRPr="000257EB" w:rsidTr="001B4207">
        <w:trPr>
          <w:jc w:val="center"/>
        </w:trPr>
        <w:tc>
          <w:tcPr>
            <w:tcW w:w="716" w:type="dxa"/>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27" w:type="dxa"/>
            <w:gridSpan w:val="2"/>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20"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1B4207">
        <w:trPr>
          <w:jc w:val="center"/>
        </w:trPr>
        <w:tc>
          <w:tcPr>
            <w:tcW w:w="716" w:type="dxa"/>
            <w:tcBorders>
              <w:top w:val="single" w:sz="4" w:space="0" w:color="auto"/>
              <w:left w:val="single" w:sz="4" w:space="0" w:color="auto"/>
            </w:tcBorders>
            <w:shd w:val="clear" w:color="auto" w:fill="FFFFFF"/>
          </w:tcPr>
          <w:p w:rsidR="007369F6" w:rsidRPr="000257EB" w:rsidRDefault="007369F6" w:rsidP="001B4207">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2816" w:type="dxa"/>
            <w:tcBorders>
              <w:top w:val="single" w:sz="4" w:space="0" w:color="auto"/>
              <w:left w:val="single" w:sz="4" w:space="0" w:color="auto"/>
            </w:tcBorders>
            <w:shd w:val="clear" w:color="auto" w:fill="FFFFFF"/>
          </w:tcPr>
          <w:p w:rsidR="007369F6" w:rsidRPr="000257EB" w:rsidRDefault="007369F6" w:rsidP="001B4207">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31"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51"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ծանուցման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Տեղեկատվական փոխգործակցության կանոնակարգին համապատասխան</w:t>
            </w:r>
          </w:p>
        </w:tc>
      </w:tr>
      <w:tr w:rsidR="007369F6" w:rsidRPr="000257EB" w:rsidTr="001B4207">
        <w:trPr>
          <w:jc w:val="center"/>
        </w:trPr>
        <w:tc>
          <w:tcPr>
            <w:tcW w:w="716" w:type="dxa"/>
            <w:tcBorders>
              <w:top w:val="single" w:sz="4" w:space="0" w:color="auto"/>
              <w:left w:val="single" w:sz="4" w:space="0" w:color="auto"/>
              <w:bottom w:val="single" w:sz="4" w:space="0" w:color="auto"/>
            </w:tcBorders>
            <w:shd w:val="clear" w:color="auto" w:fill="FFFFFF"/>
          </w:tcPr>
          <w:p w:rsidR="007369F6" w:rsidRPr="000257EB" w:rsidRDefault="007369F6" w:rsidP="001B4207">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16" w:type="dxa"/>
            <w:tcBorders>
              <w:top w:val="single" w:sz="4" w:space="0" w:color="auto"/>
              <w:left w:val="single" w:sz="4" w:space="0" w:color="auto"/>
              <w:bottom w:val="single" w:sz="4" w:space="0" w:color="auto"/>
            </w:tcBorders>
            <w:shd w:val="clear" w:color="auto" w:fill="FFFFFF"/>
          </w:tcPr>
          <w:p w:rsidR="007369F6" w:rsidRPr="000257EB" w:rsidRDefault="007369F6" w:rsidP="001B4207">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Արդյունքները</w:t>
            </w:r>
          </w:p>
        </w:tc>
        <w:tc>
          <w:tcPr>
            <w:tcW w:w="5831" w:type="dxa"/>
            <w:gridSpan w:val="2"/>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1B4207">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մշակման վերաբերյալ ծանուցումը մշակվել է</w:t>
            </w:r>
          </w:p>
        </w:tc>
      </w:tr>
    </w:tbl>
    <w:p w:rsidR="007369F6" w:rsidRPr="000257EB" w:rsidRDefault="007369F6" w:rsidP="00997546">
      <w:pPr>
        <w:spacing w:after="160" w:line="360" w:lineRule="auto"/>
        <w:rPr>
          <w:rFonts w:ascii="Sylfaen" w:hAnsi="Sylfaen"/>
        </w:rPr>
      </w:pPr>
    </w:p>
    <w:p w:rsidR="007369F6" w:rsidRPr="000257EB" w:rsidRDefault="00A2342A" w:rsidP="00997546">
      <w:pPr>
        <w:pStyle w:val="Bodytext20"/>
        <w:shd w:val="clear" w:color="auto" w:fill="auto"/>
        <w:spacing w:before="0" w:after="160" w:line="360" w:lineRule="auto"/>
        <w:ind w:left="600" w:right="540" w:firstLine="0"/>
        <w:jc w:val="center"/>
        <w:rPr>
          <w:rFonts w:ascii="Sylfaen" w:hAnsi="Sylfaen"/>
          <w:sz w:val="24"/>
          <w:szCs w:val="24"/>
        </w:rPr>
      </w:pPr>
      <w:r w:rsidRPr="000257EB">
        <w:rPr>
          <w:rFonts w:ascii="Sylfaen" w:hAnsi="Sylfaen"/>
          <w:sz w:val="24"/>
          <w:szCs w:val="24"/>
        </w:rPr>
        <w:t xml:space="preserve">«ԱՕՏՄ-ն մաքսային հսկողության տակ չգտնվող ճանաչելու մասին տեղեկություններում փոփոխությունների կատարում» </w:t>
      </w:r>
      <w:r w:rsidR="00997546" w:rsidRPr="000257EB">
        <w:rPr>
          <w:rFonts w:ascii="Sylfaen" w:hAnsi="Sylfaen"/>
          <w:sz w:val="24"/>
          <w:szCs w:val="24"/>
        </w:rPr>
        <w:br/>
      </w:r>
      <w:r w:rsidRPr="000257EB">
        <w:rPr>
          <w:rFonts w:ascii="Sylfaen" w:hAnsi="Sylfaen"/>
          <w:sz w:val="24"/>
          <w:szCs w:val="24"/>
        </w:rPr>
        <w:t>ընթացակարգ (P.CP.04.PRC.006)</w:t>
      </w:r>
    </w:p>
    <w:p w:rsidR="007369F6" w:rsidRPr="000257EB" w:rsidRDefault="001B4207" w:rsidP="0099754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65.</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տեղեկություններում փոփոխությունների կատարում» ընթացակարգի (P.CP.04.PRC.006) կատարման սխեման ներկայացված է 11-րդ նկարում:</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81" style="position:absolute;left:0;text-align:left;margin-left:6.55pt;margin-top:1.3pt;width:453.7pt;height:209.9pt;z-index:251841536" coordorigin="1549,7093" coordsize="9074,4198">
            <v:rect id="_x0000_s1187" style="position:absolute;left:1549;top:7093;width:4591;height:489;v-text-anchor:middle" stroked="f">
              <v:textbox inset="0,0,0,0">
                <w:txbxContent>
                  <w:p w:rsidR="00503059" w:rsidRPr="001B4207" w:rsidRDefault="00503059" w:rsidP="007369F6">
                    <w:pPr>
                      <w:jc w:val="center"/>
                      <w:rPr>
                        <w:rFonts w:ascii="Sylfaen" w:hAnsi="Sylfaen"/>
                        <w:sz w:val="16"/>
                        <w:szCs w:val="16"/>
                      </w:rPr>
                    </w:pPr>
                    <w:r w:rsidRPr="001B4207">
                      <w:rPr>
                        <w:rFonts w:ascii="Sylfaen" w:hAnsi="Sylfaen"/>
                        <w:sz w:val="16"/>
                        <w:szCs w:val="16"/>
                      </w:rPr>
                      <w:t>: ԱՕՏՄ-ն մաքսային հսկողության տակ չգտնվող ճանաչող լիազորված մարմին</w:t>
                    </w:r>
                  </w:p>
                </w:txbxContent>
              </v:textbox>
            </v:rect>
            <v:rect id="_x0000_s1188" style="position:absolute;left:6345;top:7093;width:4278;height:489;v-text-anchor:middle" stroked="f">
              <v:textbox inset="0,0,0,0">
                <w:txbxContent>
                  <w:p w:rsidR="00503059" w:rsidRPr="001B4207" w:rsidRDefault="00503059" w:rsidP="007369F6">
                    <w:pPr>
                      <w:jc w:val="center"/>
                      <w:rPr>
                        <w:rFonts w:ascii="Sylfaen" w:hAnsi="Sylfaen"/>
                        <w:sz w:val="16"/>
                        <w:szCs w:val="16"/>
                      </w:rPr>
                    </w:pPr>
                    <w:r w:rsidRPr="001B4207">
                      <w:rPr>
                        <w:rFonts w:ascii="Sylfaen" w:hAnsi="Sylfaen"/>
                        <w:sz w:val="16"/>
                        <w:szCs w:val="16"/>
                      </w:rPr>
                      <w:t>: ԱՕՏՄ-ի ժամանակավոր ներմուծման հսկողություն իրականացնող լիազորված մարմին</w:t>
                    </w:r>
                  </w:p>
                </w:txbxContent>
              </v:textbox>
            </v:rect>
            <v:rect id="_x0000_s1189" style="position:absolute;left:1753;top:8316;width:4034;height:693;v-text-anchor:middle" stroked="f">
              <v:textbox inset="0,0,0,0">
                <w:txbxContent>
                  <w:p w:rsidR="00503059" w:rsidRPr="001B4207" w:rsidRDefault="00503059" w:rsidP="007369F6">
                    <w:pPr>
                      <w:jc w:val="center"/>
                      <w:rPr>
                        <w:rFonts w:ascii="Sylfaen" w:hAnsi="Sylfaen"/>
                        <w:sz w:val="16"/>
                        <w:szCs w:val="16"/>
                      </w:rPr>
                    </w:pPr>
                    <w:r w:rsidRPr="001B4207">
                      <w:rPr>
                        <w:rFonts w:ascii="Sylfaen" w:hAnsi="Sylfaen"/>
                        <w:sz w:val="16"/>
                        <w:szCs w:val="16"/>
                      </w:rPr>
                      <w:t>ԱՕՏՄ-ն մաքսային հսկողության տակ չգտնվող ճանաչելու մասին փոփոխված տեղեկությունների փոխանցում (RCP.04.0PR.016)</w:t>
                    </w:r>
                  </w:p>
                </w:txbxContent>
              </v:textbox>
            </v:rect>
            <v:rect id="_x0000_s1190" style="position:absolute;left:6345;top:8391;width:4156;height:618;v-text-anchor:middle" stroked="f">
              <v:textbox inset="0,0,0,0">
                <w:txbxContent>
                  <w:p w:rsidR="00503059" w:rsidRPr="001B4207" w:rsidRDefault="00503059" w:rsidP="007369F6">
                    <w:pPr>
                      <w:jc w:val="center"/>
                      <w:rPr>
                        <w:rFonts w:ascii="Sylfaen" w:hAnsi="Sylfaen"/>
                        <w:sz w:val="14"/>
                        <w:szCs w:val="14"/>
                      </w:rPr>
                    </w:pPr>
                    <w:r w:rsidRPr="001B4207">
                      <w:rPr>
                        <w:rFonts w:ascii="Sylfaen" w:hAnsi="Sylfaen"/>
                        <w:sz w:val="14"/>
                        <w:szCs w:val="14"/>
                      </w:rPr>
                      <w:t>: ԱՕՏՄ-ի ժամանակավոր ներմուծման մասին տեղեկություններ [ԱՕՏՄ-ն մաքսային հսկողության տակ չգտնվող ճանաչելու մասին փոփոխված</w:t>
                    </w:r>
                    <w:r>
                      <w:rPr>
                        <w:rFonts w:ascii="Sylfaen" w:hAnsi="Sylfaen"/>
                        <w:sz w:val="18"/>
                      </w:rPr>
                      <w:t xml:space="preserve"> </w:t>
                    </w:r>
                    <w:r w:rsidRPr="001B4207">
                      <w:rPr>
                        <w:rFonts w:ascii="Sylfaen" w:hAnsi="Sylfaen"/>
                        <w:sz w:val="14"/>
                        <w:szCs w:val="14"/>
                      </w:rPr>
                      <w:t>տեղեկությունները փոխանցվել են]</w:t>
                    </w:r>
                  </w:p>
                </w:txbxContent>
              </v:textbox>
            </v:rect>
            <v:rect id="_x0000_s1191" style="position:absolute;left:1753;top:9555;width:4277;height:609;v-text-anchor:middle" stroked="f">
              <v:textbox inset="0,0,0,0">
                <w:txbxContent>
                  <w:p w:rsidR="00503059" w:rsidRPr="001B4207" w:rsidRDefault="00503059" w:rsidP="007369F6">
                    <w:pPr>
                      <w:jc w:val="center"/>
                      <w:rPr>
                        <w:rFonts w:ascii="Sylfaen" w:hAnsi="Sylfaen"/>
                        <w:sz w:val="14"/>
                        <w:szCs w:val="14"/>
                      </w:rPr>
                    </w:pPr>
                    <w:r w:rsidRPr="001B4207">
                      <w:rPr>
                        <w:rFonts w:ascii="Sylfaen" w:hAnsi="Sylfaen"/>
                        <w:sz w:val="14"/>
                        <w:szCs w:val="14"/>
                      </w:rPr>
                      <w:t>: ԱՕՏՄ-ի ժամանակավոր ներմուծման մասին փոփոխված տեղեկություններ [ԱՕՏՄ-ն մաքսային հսկողության տակ չգտնվող ճանաչելու մասին փոփոխված տեղեկությունները մշակվել են]</w:t>
                    </w:r>
                  </w:p>
                </w:txbxContent>
              </v:textbox>
            </v:rect>
            <v:rect id="_x0000_s1192" style="position:absolute;left:6467;top:9471;width:3912;height:693;v-text-anchor:middle" stroked="f">
              <v:textbox inset="0,0,0,0">
                <w:txbxContent>
                  <w:p w:rsidR="00503059" w:rsidRPr="001B4207" w:rsidRDefault="00503059" w:rsidP="007369F6">
                    <w:pPr>
                      <w:jc w:val="center"/>
                      <w:rPr>
                        <w:rFonts w:ascii="Sylfaen" w:hAnsi="Sylfaen"/>
                        <w:sz w:val="16"/>
                        <w:szCs w:val="16"/>
                      </w:rPr>
                    </w:pPr>
                    <w:r w:rsidRPr="001B4207">
                      <w:rPr>
                        <w:rFonts w:ascii="Sylfaen" w:hAnsi="Sylfaen"/>
                        <w:sz w:val="16"/>
                        <w:szCs w:val="16"/>
                      </w:rPr>
                      <w:t>ԱՕՏՄ-ն մաքսային հսկողության տակ չգտնվող ճանաչելու մասին փոփոխված տեղեկությունների ընդունում եւ մշակում</w:t>
                    </w:r>
                    <w:r>
                      <w:rPr>
                        <w:rFonts w:ascii="Sylfaen" w:hAnsi="Sylfaen"/>
                        <w:sz w:val="18"/>
                      </w:rPr>
                      <w:t xml:space="preserve"> </w:t>
                    </w:r>
                    <w:r w:rsidRPr="001B4207">
                      <w:rPr>
                        <w:rFonts w:ascii="Sylfaen" w:hAnsi="Sylfaen"/>
                        <w:sz w:val="16"/>
                        <w:szCs w:val="16"/>
                      </w:rPr>
                      <w:t>(P.CP.04.0PR.017)</w:t>
                    </w:r>
                  </w:p>
                </w:txbxContent>
              </v:textbox>
            </v:rect>
            <v:rect id="_x0000_s1193" style="position:absolute;left:1753;top:10598;width:4034;height:693;v-text-anchor:middle" stroked="f">
              <v:textbox inset="0,0,0,0">
                <w:txbxContent>
                  <w:p w:rsidR="00503059" w:rsidRPr="001B4207" w:rsidRDefault="00503059" w:rsidP="007369F6">
                    <w:pPr>
                      <w:jc w:val="center"/>
                      <w:rPr>
                        <w:rFonts w:ascii="Sylfaen" w:hAnsi="Sylfaen"/>
                        <w:sz w:val="14"/>
                        <w:szCs w:val="14"/>
                      </w:rPr>
                    </w:pPr>
                    <w:r w:rsidRPr="001B4207">
                      <w:rPr>
                        <w:rFonts w:ascii="Sylfaen" w:hAnsi="Sylfaen"/>
                        <w:sz w:val="14"/>
                        <w:szCs w:val="14"/>
                      </w:rPr>
                      <w:t>ԱՕՏՄ-ն մաքսային հսկողության տակ չգտնվող ճանաչելու մասին փոփոխված տեղեկությունների մշակման վերաբերյալ</w:t>
                    </w:r>
                    <w:r>
                      <w:rPr>
                        <w:rFonts w:ascii="Sylfaen" w:hAnsi="Sylfaen"/>
                        <w:sz w:val="18"/>
                      </w:rPr>
                      <w:t xml:space="preserve"> </w:t>
                    </w:r>
                    <w:r w:rsidRPr="001B4207">
                      <w:rPr>
                        <w:rFonts w:ascii="Sylfaen" w:hAnsi="Sylfaen"/>
                        <w:sz w:val="14"/>
                        <w:szCs w:val="14"/>
                      </w:rPr>
                      <w:t>ծանուցման ստացում (P.CP04.0PR.018)</w:t>
                    </w:r>
                  </w:p>
                </w:txbxContent>
              </v:textbox>
            </v:rect>
          </v:group>
        </w:pict>
      </w:r>
      <w:r w:rsidR="007369F6" w:rsidRPr="000257EB">
        <w:rPr>
          <w:rFonts w:ascii="Sylfaen" w:hAnsi="Sylfaen"/>
          <w:noProof/>
          <w:lang w:val="en-US" w:eastAsia="en-US" w:bidi="ar-SA"/>
        </w:rPr>
        <w:drawing>
          <wp:inline distT="0" distB="0" distL="0" distR="0" wp14:anchorId="20C7777A" wp14:editId="1F3F47E2">
            <wp:extent cx="5861685" cy="3314700"/>
            <wp:effectExtent l="19050" t="0" r="5715"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a:stretch>
                      <a:fillRect/>
                    </a:stretch>
                  </pic:blipFill>
                  <pic:spPr bwMode="auto">
                    <a:xfrm>
                      <a:off x="0" y="0"/>
                      <a:ext cx="5861685" cy="3314700"/>
                    </a:xfrm>
                    <a:prstGeom prst="rect">
                      <a:avLst/>
                    </a:prstGeom>
                    <a:noFill/>
                    <a:ln w="9525">
                      <a:noFill/>
                      <a:miter lim="800000"/>
                      <a:headEnd/>
                      <a:tailEnd/>
                    </a:ln>
                  </pic:spPr>
                </pic:pic>
              </a:graphicData>
            </a:graphic>
          </wp:inline>
        </w:drawing>
      </w:r>
    </w:p>
    <w:p w:rsidR="007369F6" w:rsidRPr="000257EB" w:rsidRDefault="00A2342A"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11. «ԱՕՏՄ-ն մաքսային հսկողության տակ չգտնվող ճանաչելու մասին տեղեկություններում փոփոխությունների կատարում» ընթացակարգի (P.CP.04.PRC.006) կատարման սխեմա</w:t>
      </w:r>
    </w:p>
    <w:p w:rsidR="007369F6" w:rsidRPr="000257EB" w:rsidRDefault="007369F6" w:rsidP="00997546">
      <w:pPr>
        <w:spacing w:after="160" w:line="360" w:lineRule="auto"/>
        <w:rPr>
          <w:rFonts w:ascii="Sylfaen" w:hAnsi="Sylfaen"/>
        </w:rPr>
      </w:pPr>
    </w:p>
    <w:p w:rsidR="007369F6" w:rsidRPr="000257EB" w:rsidRDefault="00997546" w:rsidP="0099754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66.</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տեղեկություններում փոփոխությունների կատարում» ընթացակարգը (P.CP.04.PRC.006) կատարվում է ԱՕՏՄ-ն մաքսային հսկողության տակ չգտնվող </w:t>
      </w:r>
      <w:r w:rsidR="00A2342A" w:rsidRPr="000257EB">
        <w:rPr>
          <w:rFonts w:ascii="Sylfaen" w:hAnsi="Sylfaen"/>
          <w:sz w:val="24"/>
          <w:szCs w:val="24"/>
        </w:rPr>
        <w:lastRenderedPageBreak/>
        <w:t>ճանաչող լիազորված մարմնի կողմից ԱՕՏՄ-ն մաքսային հսկողության տակ չգտնվող ճանաչելու մասին տեղեկություններում փոփոխություններ կատարելիս:</w:t>
      </w:r>
    </w:p>
    <w:p w:rsidR="007369F6" w:rsidRPr="000257EB" w:rsidRDefault="00997546" w:rsidP="00997546">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67.</w:t>
      </w:r>
      <w:r w:rsidRPr="000257EB">
        <w:rPr>
          <w:rFonts w:ascii="Sylfaen" w:hAnsi="Sylfaen"/>
          <w:sz w:val="24"/>
          <w:szCs w:val="24"/>
        </w:rPr>
        <w:tab/>
      </w:r>
      <w:r w:rsidR="00A2342A" w:rsidRPr="000257EB">
        <w:rPr>
          <w:rFonts w:ascii="Sylfaen" w:hAnsi="Sylfaen"/>
          <w:sz w:val="24"/>
          <w:szCs w:val="24"/>
        </w:rPr>
        <w:t>Առաջին հերթին կատարվում է «ԱՕՏՄ-ն մաքսային հսկողության տակ չգտնվող ճանաչելու մասին փոփոխված տեղեկությունների փոխանցում» գործառնությունը (P.CP.04.0PR.016), որի կատարման արդյունքներով ԱՕՏՄ-ն մաքսային հսկողության տակ չգտնվող ճանաչող լիազորված մարմնի կողմից ձ</w:t>
      </w:r>
      <w:r w:rsidR="00495373">
        <w:rPr>
          <w:rFonts w:ascii="Sylfaen" w:hAnsi="Sylfaen"/>
          <w:sz w:val="24"/>
          <w:szCs w:val="24"/>
        </w:rPr>
        <w:t>և</w:t>
      </w:r>
      <w:r w:rsidR="00A2342A" w:rsidRPr="000257EB">
        <w:rPr>
          <w:rFonts w:ascii="Sylfaen" w:hAnsi="Sylfaen"/>
          <w:sz w:val="24"/>
          <w:szCs w:val="24"/>
        </w:rPr>
        <w:t xml:space="preserve">ակերպվում </w:t>
      </w:r>
      <w:r w:rsidR="00495373">
        <w:rPr>
          <w:rFonts w:ascii="Sylfaen" w:hAnsi="Sylfaen"/>
          <w:sz w:val="24"/>
          <w:szCs w:val="24"/>
        </w:rPr>
        <w:t>և</w:t>
      </w:r>
      <w:r w:rsidR="00A2342A" w:rsidRPr="000257EB">
        <w:rPr>
          <w:rFonts w:ascii="Sylfaen" w:hAnsi="Sylfaen"/>
          <w:sz w:val="24"/>
          <w:szCs w:val="24"/>
        </w:rPr>
        <w:t xml:space="preserve"> ԱՕՏՄ-ի ժամանակավոր ներմուծման նկատմամբ հսկողություն իրականացնող լիազորված մարմին են ուղարկվում ԱՕՏՄ-ն մաքսային հսկողության տակ չգտնվող ճանաչելու մասին փոփոխված տեղեկությունները:</w:t>
      </w:r>
    </w:p>
    <w:p w:rsidR="007369F6" w:rsidRPr="000257EB" w:rsidRDefault="00997546" w:rsidP="00997546">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68.</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տեղեկություններն ԱՕՏՄ-ի ժամանակավոր ներմուծման հսկողություն իրականացնող լիազորված մարմնի կողմից ստանալիս կատարվում է «ԱՕՏՄ-ն մաքսային հսկողության տակ չգտնվող ճանաչելու մասին փոփոխված տեղեկությունների ընդունում </w:t>
      </w:r>
      <w:r w:rsidR="00495373">
        <w:rPr>
          <w:rFonts w:ascii="Sylfaen" w:hAnsi="Sylfaen"/>
          <w:sz w:val="24"/>
          <w:szCs w:val="24"/>
        </w:rPr>
        <w:t>և</w:t>
      </w:r>
      <w:r w:rsidR="00A2342A" w:rsidRPr="000257EB">
        <w:rPr>
          <w:rFonts w:ascii="Sylfaen" w:hAnsi="Sylfaen"/>
          <w:sz w:val="24"/>
          <w:szCs w:val="24"/>
        </w:rPr>
        <w:t xml:space="preserve"> մշակում» գործառնությունը (P.CP.04.0PR.017), որի կատարման արդյունքներով իրականացվում են նշված տեղեկությունների ընդունումն ու մշակումը: Տեղեկությունների մշակման վերաբերյալ ծանուցումը փոխանցվում է ԱՕՏՄ-ն մաքսային հսկողության տակ չգտնվող ճանաչող լիազորված մարմին:</w:t>
      </w:r>
    </w:p>
    <w:p w:rsidR="007369F6" w:rsidRPr="000257EB" w:rsidRDefault="00997546" w:rsidP="00997546">
      <w:pPr>
        <w:pStyle w:val="Bodytext20"/>
        <w:shd w:val="clear" w:color="auto" w:fill="auto"/>
        <w:tabs>
          <w:tab w:val="left" w:pos="1134"/>
        </w:tabs>
        <w:spacing w:before="0" w:after="160" w:line="372" w:lineRule="auto"/>
        <w:ind w:firstLine="567"/>
        <w:rPr>
          <w:rFonts w:ascii="Sylfaen" w:hAnsi="Sylfaen"/>
          <w:sz w:val="24"/>
          <w:szCs w:val="24"/>
        </w:rPr>
      </w:pPr>
      <w:r w:rsidRPr="000257EB">
        <w:rPr>
          <w:rFonts w:ascii="Sylfaen" w:hAnsi="Sylfaen"/>
          <w:sz w:val="24"/>
          <w:szCs w:val="24"/>
        </w:rPr>
        <w:t>69.</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ճանաչող լիազորված մարմնի կողմից ԱՕՏՄ-ն մաքսային հսկողության տակ չգտնվող ճանաչելու մասին փոփոխված տեղեկությունների մշակման վերաբերյալ ծանուցում ստանալիս կատարվում է «ԱՕՏՄ-ն մաքսային հսկողության տակ չգտնվող ճանաչելու մասին փոփոխված տեղեկությունների մշակման վերաբերյալ ծանուցման ստացում» գործառնությունը (P.CP.04.0PR.018):</w:t>
      </w:r>
    </w:p>
    <w:p w:rsidR="007369F6" w:rsidRPr="000257EB" w:rsidRDefault="00997546" w:rsidP="0099754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70.</w:t>
      </w:r>
      <w:r w:rsidRPr="000257EB">
        <w:rPr>
          <w:rFonts w:ascii="Sylfaen" w:hAnsi="Sylfaen"/>
          <w:sz w:val="24"/>
          <w:szCs w:val="24"/>
        </w:rPr>
        <w:tab/>
      </w:r>
      <w:r w:rsidR="00A2342A" w:rsidRPr="000257EB">
        <w:rPr>
          <w:rFonts w:ascii="Sylfaen" w:hAnsi="Sylfaen"/>
          <w:sz w:val="24"/>
          <w:szCs w:val="24"/>
        </w:rPr>
        <w:t xml:space="preserve">«ԱՕՏՄ-ն մաքսային հսկողության տակ չգտնվող ճանաչելու մասին տեղեկությունների փոփոխում» ընթացակարգի (P.CP.04.PRC.006) կատարման արդյունքներն են ԱՕՏՄ-ի ժամանակավոր ներմուծման հսկողություն </w:t>
      </w:r>
      <w:r w:rsidR="00A2342A" w:rsidRPr="000257EB">
        <w:rPr>
          <w:rFonts w:ascii="Sylfaen" w:hAnsi="Sylfaen"/>
          <w:sz w:val="24"/>
          <w:szCs w:val="24"/>
        </w:rPr>
        <w:lastRenderedPageBreak/>
        <w:t>իրականացնող լիազորված մարմնի կողմից ԱՕՏՄ-ն մաքսային հսկողության տակ չգտնվող ճանաչելու մասին փոփոխված տեղեկությունների ընդունումն ու մշակումը:</w:t>
      </w:r>
    </w:p>
    <w:p w:rsidR="007369F6" w:rsidRPr="000257EB" w:rsidRDefault="00997546" w:rsidP="0099754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71.</w:t>
      </w:r>
      <w:r w:rsidRPr="000257EB">
        <w:rPr>
          <w:rFonts w:ascii="Sylfaen" w:hAnsi="Sylfaen"/>
          <w:sz w:val="24"/>
          <w:szCs w:val="24"/>
        </w:rPr>
        <w:tab/>
      </w:r>
      <w:r w:rsidR="00A2342A" w:rsidRPr="000257EB">
        <w:rPr>
          <w:rFonts w:ascii="Sylfaen" w:hAnsi="Sylfaen"/>
          <w:sz w:val="24"/>
          <w:szCs w:val="24"/>
        </w:rPr>
        <w:t>«ԱՕՏՄ-ն մաքսային հսկողության տակ չգտնվող ճանաչելու մասին տեղեկությունների փոփոխում» ընթացակարգի (P.CP.04.PRC.006) շրջանակներում կատարվող՝ ընդհանուր գործընթացի գործառնությունների ցանկը բերված է 28-րդ աղյուսակում:</w:t>
      </w:r>
    </w:p>
    <w:p w:rsidR="007369F6" w:rsidRPr="000257EB" w:rsidRDefault="007369F6" w:rsidP="00417A11">
      <w:pPr>
        <w:pStyle w:val="Bodytext20"/>
        <w:shd w:val="clear" w:color="auto" w:fill="auto"/>
        <w:spacing w:before="0" w:after="160" w:line="360" w:lineRule="auto"/>
        <w:ind w:firstLine="0"/>
        <w:rPr>
          <w:rFonts w:ascii="Sylfaen" w:hAnsi="Sylfaen"/>
          <w:sz w:val="24"/>
          <w:szCs w:val="24"/>
        </w:rPr>
      </w:pPr>
    </w:p>
    <w:p w:rsidR="007369F6" w:rsidRPr="000257EB" w:rsidRDefault="00A2342A" w:rsidP="00997546">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28</w:t>
      </w:r>
    </w:p>
    <w:p w:rsidR="007369F6" w:rsidRPr="000257EB" w:rsidRDefault="00A2342A" w:rsidP="00417A11">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տեղեկություններում փոփոխությունների կատարում» ընթացակարգի (P.CP.04.PRC.006) շրջանակներում կատարվող՝ ընդհանուր գործընթացի գործառնությունների ցանկ</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2407"/>
        <w:gridCol w:w="3828"/>
        <w:gridCol w:w="3114"/>
      </w:tblGrid>
      <w:tr w:rsidR="007369F6" w:rsidRPr="000257EB" w:rsidTr="00A3676B">
        <w:trPr>
          <w:jc w:val="center"/>
        </w:trPr>
        <w:tc>
          <w:tcPr>
            <w:tcW w:w="2407" w:type="dxa"/>
            <w:tcBorders>
              <w:top w:val="single" w:sz="4" w:space="0" w:color="auto"/>
              <w:left w:val="single" w:sz="4" w:space="0" w:color="auto"/>
            </w:tcBorders>
            <w:shd w:val="clear" w:color="auto" w:fill="FFFFFF"/>
            <w:vAlign w:val="center"/>
          </w:tcPr>
          <w:p w:rsidR="007369F6" w:rsidRPr="000257EB" w:rsidRDefault="007369F6" w:rsidP="00A3676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A3676B"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828"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114"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A3676B">
        <w:trPr>
          <w:jc w:val="center"/>
        </w:trPr>
        <w:tc>
          <w:tcPr>
            <w:tcW w:w="2407"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828"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11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A3676B">
        <w:trPr>
          <w:jc w:val="center"/>
        </w:trPr>
        <w:tc>
          <w:tcPr>
            <w:tcW w:w="2407"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P.CP.04.0PR.016</w:t>
            </w:r>
          </w:p>
        </w:tc>
        <w:tc>
          <w:tcPr>
            <w:tcW w:w="3828"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w:t>
            </w:r>
          </w:p>
        </w:tc>
        <w:tc>
          <w:tcPr>
            <w:tcW w:w="3114"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29-րդ աղյուսակում</w:t>
            </w:r>
          </w:p>
        </w:tc>
      </w:tr>
      <w:tr w:rsidR="007369F6" w:rsidRPr="000257EB" w:rsidTr="00A3676B">
        <w:trPr>
          <w:jc w:val="center"/>
        </w:trPr>
        <w:tc>
          <w:tcPr>
            <w:tcW w:w="2407"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P.CP.04.0PR.017</w:t>
            </w:r>
          </w:p>
        </w:tc>
        <w:tc>
          <w:tcPr>
            <w:tcW w:w="3828"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114"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30-րդ աղյուսակում</w:t>
            </w:r>
          </w:p>
        </w:tc>
      </w:tr>
      <w:tr w:rsidR="007369F6" w:rsidRPr="000257EB" w:rsidTr="00A3676B">
        <w:trPr>
          <w:jc w:val="center"/>
        </w:trPr>
        <w:tc>
          <w:tcPr>
            <w:tcW w:w="2407"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P.CP.04.0PR.018</w:t>
            </w:r>
          </w:p>
        </w:tc>
        <w:tc>
          <w:tcPr>
            <w:tcW w:w="3828"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մշակման վերաբերյալ ծանուցման ստացում</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բերված է սույն կանոնների 31-րդ աղյուսակում</w:t>
            </w:r>
          </w:p>
        </w:tc>
      </w:tr>
    </w:tbl>
    <w:p w:rsidR="007369F6" w:rsidRPr="000257EB" w:rsidRDefault="007369F6" w:rsidP="00A3676B">
      <w:pPr>
        <w:spacing w:after="160" w:line="360" w:lineRule="auto"/>
        <w:rPr>
          <w:rFonts w:ascii="Sylfaen" w:hAnsi="Sylfaen"/>
        </w:rPr>
      </w:pPr>
    </w:p>
    <w:p w:rsidR="00A3676B" w:rsidRPr="000257EB" w:rsidRDefault="00A3676B">
      <w:pPr>
        <w:widowControl/>
        <w:spacing w:after="200" w:line="276" w:lineRule="auto"/>
        <w:rPr>
          <w:rStyle w:val="Headerorfooter4"/>
          <w:rFonts w:ascii="Sylfaen" w:eastAsia="Arial Unicode MS" w:hAnsi="Sylfaen"/>
          <w:color w:val="auto"/>
          <w:sz w:val="24"/>
          <w:szCs w:val="24"/>
        </w:rPr>
      </w:pPr>
      <w:r w:rsidRPr="000257EB">
        <w:rPr>
          <w:rStyle w:val="Headerorfooter4"/>
          <w:rFonts w:ascii="Sylfaen" w:eastAsia="Arial Unicode MS" w:hAnsi="Sylfaen"/>
          <w:sz w:val="24"/>
          <w:szCs w:val="24"/>
        </w:rPr>
        <w:br w:type="page"/>
      </w:r>
    </w:p>
    <w:p w:rsidR="007369F6" w:rsidRPr="000257EB" w:rsidRDefault="007369F6" w:rsidP="00A3676B">
      <w:pPr>
        <w:pStyle w:val="Bodytext20"/>
        <w:shd w:val="clear" w:color="auto" w:fill="auto"/>
        <w:spacing w:before="0" w:after="160" w:line="360" w:lineRule="auto"/>
        <w:ind w:firstLine="0"/>
        <w:jc w:val="right"/>
        <w:rPr>
          <w:rFonts w:ascii="Sylfaen" w:hAnsi="Sylfaen"/>
          <w:sz w:val="24"/>
          <w:szCs w:val="24"/>
        </w:rPr>
      </w:pPr>
      <w:r w:rsidRPr="000257EB">
        <w:rPr>
          <w:rStyle w:val="Headerorfooter4"/>
          <w:rFonts w:ascii="Sylfaen" w:hAnsi="Sylfaen"/>
          <w:sz w:val="24"/>
          <w:szCs w:val="24"/>
        </w:rPr>
        <w:lastRenderedPageBreak/>
        <w:t>Աղյուսակ 29</w:t>
      </w:r>
    </w:p>
    <w:p w:rsidR="007369F6" w:rsidRPr="000257EB" w:rsidRDefault="00A2342A" w:rsidP="00417A1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փոփոխված տեղեկությունների փոխանցում» (P.CP.04.0PR.016) գործառնության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4"/>
        <w:gridCol w:w="2815"/>
        <w:gridCol w:w="5821"/>
      </w:tblGrid>
      <w:tr w:rsidR="007369F6" w:rsidRPr="000257EB" w:rsidTr="00A3676B">
        <w:trPr>
          <w:jc w:val="center"/>
        </w:trPr>
        <w:tc>
          <w:tcPr>
            <w:tcW w:w="734" w:type="dxa"/>
            <w:tcBorders>
              <w:top w:val="single" w:sz="4" w:space="0" w:color="auto"/>
              <w:left w:val="single" w:sz="4" w:space="0" w:color="auto"/>
            </w:tcBorders>
            <w:shd w:val="clear" w:color="auto" w:fill="FFFFFF"/>
          </w:tcPr>
          <w:p w:rsidR="007369F6" w:rsidRPr="000257EB" w:rsidRDefault="00A3676B"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300" w:firstLine="0"/>
              <w:jc w:val="left"/>
              <w:rPr>
                <w:rFonts w:ascii="Sylfaen" w:hAnsi="Sylfaen"/>
                <w:sz w:val="20"/>
                <w:szCs w:val="20"/>
              </w:rPr>
            </w:pPr>
            <w:r w:rsidRPr="000257EB">
              <w:rPr>
                <w:rStyle w:val="Bodytext212pt"/>
                <w:rFonts w:ascii="Sylfaen" w:hAnsi="Sylfaen"/>
                <w:sz w:val="20"/>
                <w:szCs w:val="20"/>
              </w:rPr>
              <w:t>Տարրի նշագիրը</w:t>
            </w:r>
          </w:p>
        </w:tc>
        <w:tc>
          <w:tcPr>
            <w:tcW w:w="5821"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A3676B">
        <w:trPr>
          <w:jc w:val="center"/>
        </w:trPr>
        <w:tc>
          <w:tcPr>
            <w:tcW w:w="734" w:type="dxa"/>
            <w:tcBorders>
              <w:top w:val="single" w:sz="4" w:space="0" w:color="auto"/>
              <w:lef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5" w:type="dxa"/>
            <w:tcBorders>
              <w:top w:val="single" w:sz="4" w:space="0" w:color="auto"/>
              <w:lef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21"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A3676B">
        <w:trPr>
          <w:jc w:val="center"/>
        </w:trPr>
        <w:tc>
          <w:tcPr>
            <w:tcW w:w="734"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21"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P.CP.04.0PR.016</w:t>
            </w:r>
          </w:p>
        </w:tc>
      </w:tr>
      <w:tr w:rsidR="007369F6" w:rsidRPr="000257EB" w:rsidTr="00A3676B">
        <w:trPr>
          <w:jc w:val="center"/>
        </w:trPr>
        <w:tc>
          <w:tcPr>
            <w:tcW w:w="734"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1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21"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w:t>
            </w:r>
          </w:p>
        </w:tc>
      </w:tr>
      <w:tr w:rsidR="007369F6" w:rsidRPr="000257EB" w:rsidTr="00A3676B">
        <w:trPr>
          <w:jc w:val="center"/>
        </w:trPr>
        <w:tc>
          <w:tcPr>
            <w:tcW w:w="734"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1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21"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ճանաչող լիազորված մարմին</w:t>
            </w:r>
          </w:p>
        </w:tc>
      </w:tr>
      <w:tr w:rsidR="007369F6" w:rsidRPr="000257EB" w:rsidTr="00A3676B">
        <w:trPr>
          <w:jc w:val="center"/>
        </w:trPr>
        <w:tc>
          <w:tcPr>
            <w:tcW w:w="734"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1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21"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կատարվում է ԱՕՏՄ-ն մաքսային հսկողության տակ չգտնվող ճանաչելու մասին տեղեկություններում փոփոխություններ կատարելու անհրաժեշտություն առաջանալու դեպքում</w:t>
            </w:r>
          </w:p>
        </w:tc>
      </w:tr>
      <w:tr w:rsidR="007369F6" w:rsidRPr="000257EB" w:rsidTr="00A3676B">
        <w:trPr>
          <w:jc w:val="center"/>
        </w:trPr>
        <w:tc>
          <w:tcPr>
            <w:tcW w:w="734"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1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21"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ներկայացվող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A3676B">
        <w:trPr>
          <w:jc w:val="center"/>
        </w:trPr>
        <w:tc>
          <w:tcPr>
            <w:tcW w:w="734"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1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21"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 xml:space="preserve">կատարողը կազմում է ԱՕՏՄ-ն մաքսային հսկողության տակ չգտնվող ճանաչելու մասին փոփոխված տեղեկություններ պարունակող հաղորդագրություն </w:t>
            </w:r>
            <w:r w:rsidR="00495373">
              <w:rPr>
                <w:rStyle w:val="Bodytext212pt"/>
                <w:rFonts w:ascii="Sylfaen" w:hAnsi="Sylfaen"/>
                <w:sz w:val="20"/>
                <w:szCs w:val="20"/>
              </w:rPr>
              <w:t>և</w:t>
            </w:r>
            <w:r w:rsidRPr="000257EB">
              <w:rPr>
                <w:rStyle w:val="Bodytext212pt"/>
                <w:rFonts w:ascii="Sylfaen" w:hAnsi="Sylfaen"/>
                <w:sz w:val="20"/>
                <w:szCs w:val="20"/>
              </w:rPr>
              <w:t xml:space="preserve"> այն ուղարկում է ԱՕՏՄ-ի ժամանակավոր ներմուծման հսկողություն իրականացնող լիազորված մարմին՝ Տեղեկատվական փոխգործակցության կանոնակարգին համապատասխան</w:t>
            </w:r>
          </w:p>
        </w:tc>
      </w:tr>
      <w:tr w:rsidR="007369F6" w:rsidRPr="000257EB" w:rsidTr="00A3676B">
        <w:trPr>
          <w:jc w:val="center"/>
        </w:trPr>
        <w:tc>
          <w:tcPr>
            <w:tcW w:w="734" w:type="dxa"/>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15" w:type="dxa"/>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2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տեղեկություններն ուղարկվել են ԱՕՏՄ-ի ժամանակավոր ներմուծման հսկողություն իրականացնող լիազորված մարմին</w:t>
            </w:r>
          </w:p>
        </w:tc>
      </w:tr>
    </w:tbl>
    <w:p w:rsidR="007369F6" w:rsidRPr="000257EB" w:rsidRDefault="007369F6" w:rsidP="00417A11">
      <w:pPr>
        <w:pStyle w:val="Tablecaption0"/>
        <w:shd w:val="clear" w:color="auto" w:fill="auto"/>
        <w:spacing w:after="160" w:line="360" w:lineRule="auto"/>
        <w:jc w:val="left"/>
        <w:rPr>
          <w:rFonts w:ascii="Sylfaen" w:hAnsi="Sylfaen"/>
          <w:sz w:val="24"/>
          <w:szCs w:val="24"/>
        </w:rPr>
      </w:pPr>
    </w:p>
    <w:p w:rsidR="00417A11" w:rsidRPr="000257EB" w:rsidRDefault="00417A11">
      <w:pPr>
        <w:widowControl/>
        <w:spacing w:after="200" w:line="276" w:lineRule="auto"/>
        <w:rPr>
          <w:rFonts w:ascii="Sylfaen" w:hAnsi="Sylfaen"/>
        </w:rPr>
      </w:pPr>
      <w:r w:rsidRPr="000257EB">
        <w:rPr>
          <w:rFonts w:ascii="Sylfaen" w:hAnsi="Sylfaen"/>
        </w:rPr>
        <w:br w:type="page"/>
      </w:r>
    </w:p>
    <w:p w:rsidR="007369F6" w:rsidRPr="000257EB" w:rsidRDefault="00A2342A" w:rsidP="00417A11">
      <w:pPr>
        <w:spacing w:after="160" w:line="360" w:lineRule="auto"/>
        <w:jc w:val="right"/>
        <w:rPr>
          <w:rFonts w:ascii="Sylfaen" w:hAnsi="Sylfaen"/>
        </w:rPr>
      </w:pPr>
      <w:r w:rsidRPr="000257EB">
        <w:rPr>
          <w:rFonts w:ascii="Sylfaen" w:hAnsi="Sylfaen"/>
        </w:rPr>
        <w:lastRenderedPageBreak/>
        <w:t>Աղյուսակ 30</w:t>
      </w:r>
    </w:p>
    <w:p w:rsidR="007369F6" w:rsidRPr="000257EB" w:rsidRDefault="00A2342A" w:rsidP="00417A11">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«ԱՕՏՄ-ն մաքսային հսկողության տակ չգտնվող ճանաչելու մասին փոփոխված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(P.CP.04.0PR.017)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8"/>
        <w:gridCol w:w="2835"/>
        <w:gridCol w:w="5775"/>
        <w:gridCol w:w="13"/>
      </w:tblGrid>
      <w:tr w:rsidR="007369F6" w:rsidRPr="000257EB" w:rsidTr="00A3676B">
        <w:trPr>
          <w:gridAfter w:val="1"/>
          <w:wAfter w:w="13" w:type="dxa"/>
          <w:jc w:val="center"/>
        </w:trPr>
        <w:tc>
          <w:tcPr>
            <w:tcW w:w="728" w:type="dxa"/>
            <w:tcBorders>
              <w:top w:val="single" w:sz="4" w:space="0" w:color="auto"/>
              <w:left w:val="single" w:sz="4" w:space="0" w:color="auto"/>
            </w:tcBorders>
            <w:shd w:val="clear" w:color="auto" w:fill="FFFFFF"/>
          </w:tcPr>
          <w:p w:rsidR="007369F6" w:rsidRPr="000257EB" w:rsidRDefault="00A3676B"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775"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A3676B">
        <w:trPr>
          <w:gridAfter w:val="1"/>
          <w:wAfter w:w="13" w:type="dxa"/>
          <w:jc w:val="center"/>
        </w:trPr>
        <w:tc>
          <w:tcPr>
            <w:tcW w:w="728"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775"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A3676B">
        <w:trPr>
          <w:gridAfter w:val="1"/>
          <w:wAfter w:w="13" w:type="dxa"/>
          <w:jc w:val="center"/>
        </w:trPr>
        <w:tc>
          <w:tcPr>
            <w:tcW w:w="728" w:type="dxa"/>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775"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P.CP.04.0PR.017</w:t>
            </w:r>
          </w:p>
        </w:tc>
      </w:tr>
      <w:tr w:rsidR="007369F6" w:rsidRPr="000257EB" w:rsidTr="00A3676B">
        <w:trPr>
          <w:jc w:val="center"/>
        </w:trPr>
        <w:tc>
          <w:tcPr>
            <w:tcW w:w="728"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78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A3676B">
        <w:trPr>
          <w:jc w:val="center"/>
        </w:trPr>
        <w:tc>
          <w:tcPr>
            <w:tcW w:w="728"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Կատարողը</w:t>
            </w:r>
          </w:p>
        </w:tc>
        <w:tc>
          <w:tcPr>
            <w:tcW w:w="578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r>
      <w:tr w:rsidR="007369F6" w:rsidRPr="000257EB" w:rsidTr="00A3676B">
        <w:trPr>
          <w:jc w:val="center"/>
        </w:trPr>
        <w:tc>
          <w:tcPr>
            <w:tcW w:w="728"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78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կատարվում է ԱՕՏՄ-ն մաքսային հսկողության տակ չգտնվող ճանաչելու մասին փոփոխված տեղեկությունները կատարողի կողմից ստանալիս («ԱՕՏՄ-ն մաքսային հսկողության տակ չգտնվող ճանաչելու մասին փոփոխված տեղեկությունների փոխանցում» գործառնություն (P.CP.04.0PR.016))</w:t>
            </w:r>
          </w:p>
        </w:tc>
      </w:tr>
      <w:tr w:rsidR="007369F6" w:rsidRPr="000257EB" w:rsidTr="00A3676B">
        <w:trPr>
          <w:jc w:val="center"/>
        </w:trPr>
        <w:tc>
          <w:tcPr>
            <w:tcW w:w="728"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78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Էլեկտրոնային փաստաթղթի (տեղեկությունների) վավերապայմանները պետք է համապատասխանեն Տեղեկատվական փոխգործակցության կանոնակարգով նախատեսված պահանջներին</w:t>
            </w:r>
          </w:p>
        </w:tc>
      </w:tr>
      <w:tr w:rsidR="007369F6" w:rsidRPr="000257EB" w:rsidTr="00A3676B">
        <w:trPr>
          <w:jc w:val="center"/>
        </w:trPr>
        <w:tc>
          <w:tcPr>
            <w:tcW w:w="728"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788"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ԱՕՏՄ-ն մաքսային հսկողության տակ չգտնվող ճանաչելու մասին փոփոխված տեղեկությունների ընդունումը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ԱՕՏՄ-ն մաքսային հսկողության տակ չգտնվող ճանաչող լիազորված մարմին է ուղարկում նշված տեղեկությունների մշակման վերաբերյալ ծանուցումը</w:t>
            </w:r>
          </w:p>
        </w:tc>
      </w:tr>
      <w:tr w:rsidR="007369F6" w:rsidRPr="000257EB" w:rsidTr="00A3676B">
        <w:trPr>
          <w:jc w:val="center"/>
        </w:trPr>
        <w:tc>
          <w:tcPr>
            <w:tcW w:w="728" w:type="dxa"/>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Արդյունքները</w:t>
            </w:r>
          </w:p>
        </w:tc>
        <w:tc>
          <w:tcPr>
            <w:tcW w:w="5788" w:type="dxa"/>
            <w:gridSpan w:val="2"/>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տեղեկությունները մշակվել են, նշված տեղեկությունների մշակման վերաբերյալ ծանուցումը փոխանցվել է ԱՕՏՄ-ն մաքսային հսկողության տակ չգտնվող ճանաչող լիազորված մարմին</w:t>
            </w:r>
          </w:p>
        </w:tc>
      </w:tr>
    </w:tbl>
    <w:p w:rsidR="007369F6" w:rsidRPr="000257EB" w:rsidRDefault="007369F6" w:rsidP="00417A11">
      <w:pPr>
        <w:spacing w:after="120"/>
        <w:rPr>
          <w:rFonts w:ascii="Sylfaen" w:hAnsi="Sylfaen"/>
        </w:rPr>
      </w:pPr>
    </w:p>
    <w:p w:rsidR="00417A11" w:rsidRPr="000257EB" w:rsidRDefault="00417A11">
      <w:pPr>
        <w:widowControl/>
        <w:spacing w:after="200" w:line="276" w:lineRule="auto"/>
        <w:rPr>
          <w:rStyle w:val="Headerorfooter4"/>
          <w:rFonts w:ascii="Sylfaen" w:eastAsia="Arial Unicode MS" w:hAnsi="Sylfaen"/>
          <w:color w:val="auto"/>
          <w:sz w:val="24"/>
          <w:szCs w:val="24"/>
        </w:rPr>
      </w:pPr>
      <w:r w:rsidRPr="000257EB">
        <w:rPr>
          <w:rStyle w:val="Headerorfooter4"/>
          <w:rFonts w:ascii="Sylfaen" w:eastAsia="Arial Unicode MS" w:hAnsi="Sylfaen"/>
          <w:sz w:val="24"/>
          <w:szCs w:val="24"/>
        </w:rPr>
        <w:br w:type="page"/>
      </w:r>
    </w:p>
    <w:p w:rsidR="007369F6" w:rsidRPr="000257EB" w:rsidRDefault="007369F6" w:rsidP="00A3676B">
      <w:pPr>
        <w:pStyle w:val="Bodytext20"/>
        <w:shd w:val="clear" w:color="auto" w:fill="auto"/>
        <w:spacing w:before="0" w:after="160" w:line="360" w:lineRule="auto"/>
        <w:ind w:firstLine="0"/>
        <w:jc w:val="right"/>
        <w:rPr>
          <w:rFonts w:ascii="Sylfaen" w:hAnsi="Sylfaen"/>
          <w:sz w:val="24"/>
          <w:szCs w:val="24"/>
        </w:rPr>
      </w:pPr>
      <w:r w:rsidRPr="000257EB">
        <w:rPr>
          <w:rStyle w:val="Headerorfooter4"/>
          <w:rFonts w:ascii="Sylfaen" w:hAnsi="Sylfaen"/>
          <w:sz w:val="24"/>
          <w:szCs w:val="24"/>
        </w:rPr>
        <w:lastRenderedPageBreak/>
        <w:t>Աղյուսակ 31</w:t>
      </w:r>
    </w:p>
    <w:p w:rsidR="007369F6" w:rsidRPr="000257EB" w:rsidRDefault="00A2342A" w:rsidP="00A3676B">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«ԱՕՏՄ-ն մաքսային հսկողության տակ չգտնվող ճանաչելու մասին փոփոխված տեղեկությունների մշակման վերաբերյալ ծանուցման ստացում» գործառնության (P.CP.04.0PR.018)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7"/>
        <w:gridCol w:w="2819"/>
        <w:gridCol w:w="5807"/>
      </w:tblGrid>
      <w:tr w:rsidR="007369F6" w:rsidRPr="000257EB" w:rsidTr="00F57502">
        <w:trPr>
          <w:jc w:val="center"/>
        </w:trPr>
        <w:tc>
          <w:tcPr>
            <w:tcW w:w="727" w:type="dxa"/>
            <w:tcBorders>
              <w:top w:val="single" w:sz="4" w:space="0" w:color="auto"/>
              <w:left w:val="single" w:sz="4" w:space="0" w:color="auto"/>
            </w:tcBorders>
            <w:shd w:val="clear" w:color="auto" w:fill="FFFFFF"/>
          </w:tcPr>
          <w:p w:rsidR="007369F6" w:rsidRPr="000257EB" w:rsidRDefault="00A3676B"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9"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280" w:firstLine="0"/>
              <w:jc w:val="center"/>
              <w:rPr>
                <w:rFonts w:ascii="Sylfaen" w:hAnsi="Sylfaen"/>
                <w:sz w:val="20"/>
                <w:szCs w:val="20"/>
              </w:rPr>
            </w:pPr>
            <w:r w:rsidRPr="000257EB">
              <w:rPr>
                <w:rStyle w:val="Bodytext212pt"/>
                <w:rFonts w:ascii="Sylfaen" w:hAnsi="Sylfaen"/>
                <w:sz w:val="20"/>
                <w:szCs w:val="20"/>
              </w:rPr>
              <w:t>Տարրի նշագիրը</w:t>
            </w:r>
          </w:p>
        </w:tc>
        <w:tc>
          <w:tcPr>
            <w:tcW w:w="5807"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F57502">
        <w:trPr>
          <w:jc w:val="center"/>
        </w:trPr>
        <w:tc>
          <w:tcPr>
            <w:tcW w:w="727"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9"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7" w:type="dxa"/>
            <w:tcBorders>
              <w:top w:val="single" w:sz="4" w:space="0" w:color="auto"/>
              <w:left w:val="single" w:sz="4" w:space="0" w:color="auto"/>
              <w:righ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F57502">
        <w:trPr>
          <w:jc w:val="center"/>
        </w:trPr>
        <w:tc>
          <w:tcPr>
            <w:tcW w:w="727" w:type="dxa"/>
            <w:tcBorders>
              <w:top w:val="single" w:sz="4" w:space="0" w:color="auto"/>
              <w:lef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19" w:type="dxa"/>
            <w:tcBorders>
              <w:top w:val="single" w:sz="4" w:space="0" w:color="auto"/>
              <w:lef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P.CP.04.0PR.018-</w:t>
            </w:r>
          </w:p>
        </w:tc>
      </w:tr>
      <w:tr w:rsidR="007369F6" w:rsidRPr="000257EB" w:rsidTr="00F57502">
        <w:trPr>
          <w:jc w:val="center"/>
        </w:trPr>
        <w:tc>
          <w:tcPr>
            <w:tcW w:w="727"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19"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մշակման վերաբերյալ ծանուցման ստացում</w:t>
            </w:r>
          </w:p>
        </w:tc>
      </w:tr>
      <w:tr w:rsidR="007369F6" w:rsidRPr="000257EB" w:rsidTr="00F57502">
        <w:trPr>
          <w:jc w:val="center"/>
        </w:trPr>
        <w:tc>
          <w:tcPr>
            <w:tcW w:w="727"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19"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Կատարողը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ճանաչող լիազորված մարմին</w:t>
            </w:r>
          </w:p>
        </w:tc>
      </w:tr>
      <w:tr w:rsidR="007369F6" w:rsidRPr="000257EB" w:rsidTr="00F57502">
        <w:trPr>
          <w:jc w:val="center"/>
        </w:trPr>
        <w:tc>
          <w:tcPr>
            <w:tcW w:w="727"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300" w:firstLine="0"/>
              <w:jc w:val="left"/>
              <w:rPr>
                <w:rFonts w:ascii="Sylfaen" w:hAnsi="Sylfaen"/>
                <w:sz w:val="20"/>
                <w:szCs w:val="20"/>
              </w:rPr>
            </w:pPr>
            <w:r w:rsidRPr="000257EB">
              <w:rPr>
                <w:rStyle w:val="Bodytext212pt"/>
                <w:rFonts w:ascii="Sylfaen" w:hAnsi="Sylfaen"/>
                <w:sz w:val="20"/>
                <w:szCs w:val="20"/>
              </w:rPr>
              <w:t>4</w:t>
            </w:r>
          </w:p>
        </w:tc>
        <w:tc>
          <w:tcPr>
            <w:tcW w:w="2819"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 xml:space="preserve">կատարվում է ԱՕՏՄ-ն մաքսային հսկողության տակ չգտնվող ճանաչելու մասին փոփոխված տեղեկությունների մշակման վերաբերյալ ծանուցումը կատարողի կողմից ստանալիս («ԱՕՏՄ-ն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գործառնություն (P.CP.04.0PR.017))</w:t>
            </w:r>
          </w:p>
        </w:tc>
      </w:tr>
      <w:tr w:rsidR="007369F6" w:rsidRPr="000257EB" w:rsidTr="00F57502">
        <w:trPr>
          <w:jc w:val="center"/>
        </w:trPr>
        <w:tc>
          <w:tcPr>
            <w:tcW w:w="727"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19"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F57502">
        <w:trPr>
          <w:jc w:val="center"/>
        </w:trPr>
        <w:tc>
          <w:tcPr>
            <w:tcW w:w="727"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300" w:firstLine="0"/>
              <w:jc w:val="left"/>
              <w:rPr>
                <w:rFonts w:ascii="Sylfaen" w:hAnsi="Sylfaen"/>
                <w:sz w:val="20"/>
                <w:szCs w:val="20"/>
              </w:rPr>
            </w:pPr>
            <w:r w:rsidRPr="000257EB">
              <w:rPr>
                <w:rStyle w:val="Bodytext212pt"/>
                <w:rFonts w:ascii="Sylfaen" w:hAnsi="Sylfaen"/>
                <w:sz w:val="20"/>
                <w:szCs w:val="20"/>
              </w:rPr>
              <w:t>6</w:t>
            </w:r>
          </w:p>
        </w:tc>
        <w:tc>
          <w:tcPr>
            <w:tcW w:w="2819" w:type="dxa"/>
            <w:tcBorders>
              <w:top w:val="single" w:sz="4" w:space="0" w:color="auto"/>
              <w:left w:val="single" w:sz="4" w:space="0" w:color="auto"/>
            </w:tcBorders>
            <w:shd w:val="clear" w:color="auto" w:fill="FFFFFF"/>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7"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 xml:space="preserve">կատարողն իրականացնում է ծանուցման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Տեղեկատվական փոխգործակցության կանոնակարգին համապատասխան</w:t>
            </w:r>
          </w:p>
        </w:tc>
      </w:tr>
      <w:tr w:rsidR="007369F6" w:rsidRPr="000257EB" w:rsidTr="00F57502">
        <w:trPr>
          <w:jc w:val="center"/>
        </w:trPr>
        <w:tc>
          <w:tcPr>
            <w:tcW w:w="727" w:type="dxa"/>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40" w:lineRule="auto"/>
              <w:ind w:left="300" w:firstLine="0"/>
              <w:jc w:val="left"/>
              <w:rPr>
                <w:rFonts w:ascii="Sylfaen" w:hAnsi="Sylfaen"/>
                <w:sz w:val="20"/>
                <w:szCs w:val="20"/>
              </w:rPr>
            </w:pPr>
            <w:r w:rsidRPr="000257EB">
              <w:rPr>
                <w:rStyle w:val="Bodytext212pt"/>
                <w:rFonts w:ascii="Sylfaen" w:hAnsi="Sylfaen"/>
                <w:sz w:val="20"/>
                <w:szCs w:val="20"/>
              </w:rPr>
              <w:t>7</w:t>
            </w:r>
          </w:p>
        </w:tc>
        <w:tc>
          <w:tcPr>
            <w:tcW w:w="2819" w:type="dxa"/>
            <w:tcBorders>
              <w:top w:val="single" w:sz="4" w:space="0" w:color="auto"/>
              <w:left w:val="single" w:sz="4" w:space="0" w:color="auto"/>
              <w:bottom w:val="single" w:sz="4" w:space="0" w:color="auto"/>
            </w:tcBorders>
            <w:shd w:val="clear" w:color="auto" w:fill="FFFFFF"/>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Արդյունքները</w:t>
            </w:r>
          </w:p>
        </w:tc>
        <w:tc>
          <w:tcPr>
            <w:tcW w:w="5807"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417A11">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մշակման վերաբերյալ ծանուցումը մշակվել է</w:t>
            </w:r>
          </w:p>
        </w:tc>
      </w:tr>
    </w:tbl>
    <w:p w:rsidR="00A3676B" w:rsidRPr="000257EB" w:rsidRDefault="00A3676B" w:rsidP="00417A11">
      <w:pPr>
        <w:pStyle w:val="Bodytext20"/>
        <w:shd w:val="clear" w:color="auto" w:fill="auto"/>
        <w:spacing w:before="0" w:after="160" w:line="360" w:lineRule="auto"/>
        <w:ind w:firstLine="0"/>
        <w:jc w:val="left"/>
        <w:rPr>
          <w:rFonts w:ascii="Sylfaen" w:hAnsi="Sylfaen"/>
          <w:sz w:val="24"/>
          <w:szCs w:val="24"/>
        </w:rPr>
      </w:pPr>
    </w:p>
    <w:p w:rsidR="00417A11" w:rsidRPr="000257EB" w:rsidRDefault="00417A11">
      <w:pPr>
        <w:widowControl/>
        <w:spacing w:after="200" w:line="276" w:lineRule="auto"/>
        <w:rPr>
          <w:rFonts w:ascii="Sylfaen" w:eastAsia="Times New Roman" w:hAnsi="Sylfaen" w:cs="Times New Roman"/>
          <w:color w:val="auto"/>
        </w:rPr>
      </w:pPr>
      <w:r w:rsidRPr="000257EB">
        <w:rPr>
          <w:rFonts w:ascii="Sylfaen" w:hAnsi="Sylfaen"/>
        </w:rPr>
        <w:br w:type="page"/>
      </w:r>
    </w:p>
    <w:p w:rsidR="007369F6" w:rsidRPr="000257EB" w:rsidRDefault="007369F6" w:rsidP="00417A11">
      <w:pPr>
        <w:pStyle w:val="Bodytext20"/>
        <w:shd w:val="clear" w:color="auto" w:fill="auto"/>
        <w:spacing w:before="0" w:after="160" w:line="360" w:lineRule="auto"/>
        <w:ind w:left="560" w:right="566" w:firstLine="0"/>
        <w:jc w:val="center"/>
        <w:rPr>
          <w:rFonts w:ascii="Sylfaen" w:hAnsi="Sylfaen"/>
          <w:sz w:val="24"/>
          <w:szCs w:val="24"/>
        </w:rPr>
      </w:pPr>
      <w:r w:rsidRPr="000257EB">
        <w:rPr>
          <w:rFonts w:ascii="Sylfaen" w:hAnsi="Sylfaen"/>
          <w:sz w:val="24"/>
          <w:szCs w:val="24"/>
        </w:rPr>
        <w:lastRenderedPageBreak/>
        <w:t xml:space="preserve">4. ԱՕՏՄ-ի ժամանակավոր ներմուծման մասին տեղեկություններ ներկայացնելու ընթացակարգեր </w:t>
      </w:r>
    </w:p>
    <w:p w:rsidR="00A3676B" w:rsidRPr="000257EB" w:rsidRDefault="00A3676B" w:rsidP="00417A11">
      <w:pPr>
        <w:pStyle w:val="Bodytext20"/>
        <w:shd w:val="clear" w:color="auto" w:fill="auto"/>
        <w:spacing w:before="0" w:after="160" w:line="360" w:lineRule="auto"/>
        <w:ind w:right="567" w:firstLine="0"/>
        <w:jc w:val="left"/>
        <w:rPr>
          <w:rFonts w:ascii="Sylfaen" w:hAnsi="Sylfaen"/>
          <w:sz w:val="24"/>
          <w:szCs w:val="24"/>
        </w:rPr>
      </w:pPr>
    </w:p>
    <w:p w:rsidR="007369F6" w:rsidRPr="000257EB" w:rsidRDefault="007369F6" w:rsidP="00417A11">
      <w:pPr>
        <w:pStyle w:val="Bodytext20"/>
        <w:shd w:val="clear" w:color="auto" w:fill="auto"/>
        <w:spacing w:before="0" w:after="160" w:line="360" w:lineRule="auto"/>
        <w:ind w:left="560" w:right="566" w:firstLine="0"/>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 ընթացակարգ (P.CP.04.PRC.007)</w:t>
      </w:r>
    </w:p>
    <w:p w:rsidR="007369F6" w:rsidRPr="000257EB" w:rsidRDefault="00F57502" w:rsidP="00417A1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72.</w:t>
      </w:r>
      <w:r w:rsidRPr="000257EB">
        <w:rPr>
          <w:rFonts w:ascii="Sylfaen" w:hAnsi="Sylfaen"/>
          <w:sz w:val="24"/>
          <w:szCs w:val="24"/>
        </w:rPr>
        <w:tab/>
      </w:r>
      <w:r w:rsidR="007369F6" w:rsidRPr="000257EB">
        <w:rPr>
          <w:rFonts w:ascii="Sylfaen" w:hAnsi="Sylfaen"/>
          <w:sz w:val="24"/>
          <w:szCs w:val="24"/>
        </w:rPr>
        <w:t>«ԱՕՏՄ-ի ժամանակավոր ներմուծման մասին տեղեկությունների հարցում» ընթացակարգի (P.CP.04.PRC.007) կատարման սխեման ներկայացված է 12-րդ նկարում:</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82" style="position:absolute;left:0;text-align:left;margin-left:12.65pt;margin-top:1.8pt;width:439.85pt;height:273pt;z-index:251876352" coordorigin="1671,1454" coordsize="8797,5460">
            <v:rect id="_x0000_s1195" style="position:absolute;left:2011;top:5991;width:3546;height:923;v-text-anchor:middle" stroked="f">
              <v:textbox inset="0,0,0,0">
                <w:txbxContent>
                  <w:p w:rsidR="00503059" w:rsidRPr="006F7A15" w:rsidRDefault="00503059" w:rsidP="007369F6">
                    <w:pPr>
                      <w:jc w:val="center"/>
                      <w:rPr>
                        <w:rFonts w:ascii="Sylfaen" w:hAnsi="Sylfaen"/>
                        <w:sz w:val="16"/>
                        <w:szCs w:val="16"/>
                      </w:rPr>
                    </w:pPr>
                    <w:r w:rsidRPr="006F7A15">
                      <w:rPr>
                        <w:rFonts w:ascii="Sylfaen" w:hAnsi="Sylfaen"/>
                        <w:sz w:val="16"/>
                        <w:szCs w:val="16"/>
                      </w:rPr>
                      <w:t>ԱՕՏՄ-ի ժամանակավոր ներմուծման մասին տեղեկությունների ընդունում եւ մշակում (P.CP.04.0PR.021)</w:t>
                    </w:r>
                  </w:p>
                </w:txbxContent>
              </v:textbox>
            </v:rect>
            <v:rect id="_x0000_s1196" style="position:absolute;left:1761;top:1454;width:4209;height:611;v-text-anchor:middle" stroked="f">
              <v:textbox inset="0,0,0,0">
                <w:txbxContent>
                  <w:p w:rsidR="00503059" w:rsidRPr="006F7A15" w:rsidRDefault="00503059" w:rsidP="007369F6">
                    <w:pPr>
                      <w:jc w:val="center"/>
                      <w:rPr>
                        <w:rFonts w:ascii="Sylfaen" w:hAnsi="Sylfaen"/>
                        <w:sz w:val="16"/>
                        <w:szCs w:val="16"/>
                      </w:rPr>
                    </w:pPr>
                    <w:r w:rsidRPr="006F7A15">
                      <w:rPr>
                        <w:rFonts w:ascii="Sylfaen" w:hAnsi="Sylfaen"/>
                        <w:sz w:val="16"/>
                        <w:szCs w:val="16"/>
                      </w:rPr>
                      <w:t>: ԱՕՏՄ-ի մասին տեղեկությունների հարցում կատարող լիազորված մարմին</w:t>
                    </w:r>
                  </w:p>
                </w:txbxContent>
              </v:textbox>
            </v:rect>
            <v:rect id="_x0000_s1197" style="position:absolute;left:6466;top:1454;width:4002;height:611;v-text-anchor:middle" stroked="f">
              <v:textbox inset="0,0,0,0">
                <w:txbxContent>
                  <w:p w:rsidR="00503059" w:rsidRPr="006F7A15" w:rsidRDefault="00503059" w:rsidP="007369F6">
                    <w:pPr>
                      <w:jc w:val="center"/>
                      <w:rPr>
                        <w:rFonts w:ascii="Sylfaen" w:hAnsi="Sylfaen"/>
                        <w:sz w:val="16"/>
                        <w:szCs w:val="16"/>
                      </w:rPr>
                    </w:pPr>
                    <w:r w:rsidRPr="006F7A15">
                      <w:rPr>
                        <w:rFonts w:ascii="Sylfaen" w:hAnsi="Sylfaen"/>
                        <w:sz w:val="16"/>
                        <w:szCs w:val="16"/>
                      </w:rPr>
                      <w:t>: ԱՕՏՄ-ի մասին տեղեկություններ ներկայացնող լիազորված մարմին</w:t>
                    </w:r>
                  </w:p>
                </w:txbxContent>
              </v:textbox>
            </v:rect>
            <v:rect id="_x0000_s1198" style="position:absolute;left:1671;top:4125;width:3709;height:533;v-text-anchor:middle" stroked="f">
              <v:textbox inset="0,0,0,0">
                <w:txbxContent>
                  <w:p w:rsidR="00503059" w:rsidRPr="006F7A15" w:rsidRDefault="00503059" w:rsidP="007369F6">
                    <w:pPr>
                      <w:jc w:val="center"/>
                      <w:rPr>
                        <w:rFonts w:ascii="Sylfaen" w:hAnsi="Sylfaen"/>
                        <w:sz w:val="14"/>
                        <w:szCs w:val="14"/>
                      </w:rPr>
                    </w:pPr>
                    <w:r w:rsidRPr="006F7A15">
                      <w:rPr>
                        <w:rFonts w:ascii="Sylfaen" w:hAnsi="Sylfaen"/>
                        <w:sz w:val="14"/>
                        <w:szCs w:val="14"/>
                      </w:rPr>
                      <w:t>: ԱՕՏՄ-ի ժամանակավոր ներմուծման մասին տեղեկություններ [տեղեկությունները ներկայացվել են]</w:t>
                    </w:r>
                  </w:p>
                </w:txbxContent>
              </v:textbox>
            </v:rect>
            <v:rect id="_x0000_s1199" style="position:absolute;left:6548;top:3097;width:3668;height:548;v-text-anchor:middle" stroked="f">
              <v:textbox inset="0,0,0,0">
                <w:txbxContent>
                  <w:p w:rsidR="00503059" w:rsidRPr="006F7A15" w:rsidRDefault="00503059" w:rsidP="007369F6">
                    <w:pPr>
                      <w:jc w:val="center"/>
                      <w:rPr>
                        <w:rFonts w:ascii="Sylfaen" w:hAnsi="Sylfaen"/>
                        <w:sz w:val="14"/>
                        <w:szCs w:val="14"/>
                      </w:rPr>
                    </w:pPr>
                    <w:r w:rsidRPr="006F7A15">
                      <w:rPr>
                        <w:rFonts w:ascii="Sylfaen" w:hAnsi="Sylfaen"/>
                        <w:sz w:val="14"/>
                        <w:szCs w:val="14"/>
                      </w:rPr>
                      <w:t>: ԱՕՏՄ-ի ժամանակավոր ներմուծման մասին տեղեկություններ [տեղեկությունները հարցվել են]</w:t>
                    </w:r>
                  </w:p>
                </w:txbxContent>
              </v:textbox>
            </v:rect>
            <v:rect id="_x0000_s1200" style="position:absolute;left:6548;top:4035;width:3787;height:639;v-text-anchor:middle" stroked="f">
              <v:textbox inset="0,0,0,0">
                <w:txbxContent>
                  <w:p w:rsidR="00503059" w:rsidRPr="006F7A15" w:rsidRDefault="00503059" w:rsidP="007369F6">
                    <w:pPr>
                      <w:jc w:val="center"/>
                      <w:rPr>
                        <w:rFonts w:ascii="Sylfaen" w:hAnsi="Sylfaen"/>
                        <w:sz w:val="14"/>
                        <w:szCs w:val="14"/>
                      </w:rPr>
                    </w:pPr>
                    <w:r w:rsidRPr="006F7A15">
                      <w:rPr>
                        <w:rFonts w:ascii="Sylfaen" w:hAnsi="Sylfaen"/>
                        <w:sz w:val="14"/>
                        <w:szCs w:val="14"/>
                      </w:rPr>
                      <w:t>ԱՕՏՄ-ի ժամանակավոր ներմուծման մասին տեղեկությունների ներկայացում (P.CP.04.0PR.020)</w:t>
                    </w:r>
                  </w:p>
                </w:txbxContent>
              </v:textbox>
            </v:rect>
            <v:rect id="_x0000_s1201" style="position:absolute;left:2235;top:4980;width:3620;height:525;v-text-anchor:middle" stroked="f">
              <v:textbox inset="0,0,0,0">
                <w:txbxContent>
                  <w:p w:rsidR="00503059" w:rsidRPr="006F7A15" w:rsidRDefault="00503059" w:rsidP="007369F6">
                    <w:pPr>
                      <w:jc w:val="center"/>
                      <w:rPr>
                        <w:rFonts w:ascii="Sylfaen" w:hAnsi="Sylfaen"/>
                        <w:sz w:val="14"/>
                        <w:szCs w:val="14"/>
                      </w:rPr>
                    </w:pPr>
                    <w:r w:rsidRPr="006F7A15">
                      <w:rPr>
                        <w:rFonts w:ascii="Sylfaen" w:hAnsi="Sylfaen"/>
                        <w:sz w:val="14"/>
                        <w:szCs w:val="14"/>
                      </w:rPr>
                      <w:t>ԱՕՏՄ-ի ժամանակավոր ներմուծման մասին տեղեկություններ [տեղեկությունները բացակայում են]</w:t>
                    </w:r>
                  </w:p>
                </w:txbxContent>
              </v:textbox>
            </v:rect>
            <v:rect id="_x0000_s1202" style="position:absolute;left:2146;top:3013;width:3329;height:709;v-text-anchor:middle" stroked="f">
              <v:textbox inset="0,0,0,0">
                <w:txbxContent>
                  <w:p w:rsidR="00503059" w:rsidRPr="006F7A15" w:rsidRDefault="00503059" w:rsidP="007369F6">
                    <w:pPr>
                      <w:jc w:val="center"/>
                      <w:rPr>
                        <w:rFonts w:ascii="Sylfaen" w:hAnsi="Sylfaen"/>
                        <w:sz w:val="16"/>
                        <w:szCs w:val="16"/>
                      </w:rPr>
                    </w:pPr>
                    <w:r w:rsidRPr="006F7A15">
                      <w:rPr>
                        <w:rFonts w:ascii="Sylfaen" w:hAnsi="Sylfaen"/>
                        <w:sz w:val="16"/>
                        <w:szCs w:val="16"/>
                      </w:rPr>
                      <w:t>ԱՕՏՄ-ի ժամանակավոր ներմուծման մասին տեղեկությունների հարցում (PCP.04.0PR.019)</w:t>
                    </w:r>
                  </w:p>
                </w:txbxContent>
              </v:textbox>
            </v:rect>
          </v:group>
        </w:pict>
      </w:r>
      <w:r w:rsidR="007369F6" w:rsidRPr="000257EB">
        <w:rPr>
          <w:rFonts w:ascii="Sylfaen" w:hAnsi="Sylfaen"/>
          <w:noProof/>
          <w:lang w:val="en-US" w:eastAsia="en-US" w:bidi="ar-SA"/>
        </w:rPr>
        <w:drawing>
          <wp:inline distT="0" distB="0" distL="0" distR="0" wp14:anchorId="4559B580" wp14:editId="1D94BC3B">
            <wp:extent cx="5867400" cy="4093845"/>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srcRect/>
                    <a:stretch>
                      <a:fillRect/>
                    </a:stretch>
                  </pic:blipFill>
                  <pic:spPr bwMode="auto">
                    <a:xfrm>
                      <a:off x="0" y="0"/>
                      <a:ext cx="5867400" cy="4093845"/>
                    </a:xfrm>
                    <a:prstGeom prst="rect">
                      <a:avLst/>
                    </a:prstGeom>
                    <a:noFill/>
                    <a:ln w="9525">
                      <a:noFill/>
                      <a:miter lim="800000"/>
                      <a:headEnd/>
                      <a:tailEnd/>
                    </a:ln>
                  </pic:spPr>
                </pic:pic>
              </a:graphicData>
            </a:graphic>
          </wp:inline>
        </w:drawing>
      </w:r>
    </w:p>
    <w:p w:rsidR="007369F6" w:rsidRPr="000257EB" w:rsidRDefault="007369F6"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12. «ԱՕՏՄ-ի ժամանակավոր ներմուծման մասին տեղեկությունների հարցում» ընթացակարգի (P.CP.04.PRC.007) կատարման սխեմա</w:t>
      </w:r>
    </w:p>
    <w:p w:rsidR="007369F6" w:rsidRPr="000257EB" w:rsidRDefault="007369F6" w:rsidP="006F7A15">
      <w:pPr>
        <w:spacing w:after="160" w:line="360" w:lineRule="auto"/>
        <w:rPr>
          <w:rFonts w:ascii="Sylfaen" w:hAnsi="Sylfaen"/>
        </w:rPr>
      </w:pPr>
    </w:p>
    <w:p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73.</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մասին տեղեկությունների հարցում» ընթացակարգը (P.CP.04.PRC.007) կատարվում է ԱՕՏՄ-ի ժամանակավոր ներմուծման մասին տեղեկությունների բացակայության դեպքում՝ </w:t>
      </w:r>
      <w:r w:rsidR="007369F6" w:rsidRPr="000257EB">
        <w:rPr>
          <w:rFonts w:ascii="Sylfaen" w:hAnsi="Sylfaen"/>
          <w:sz w:val="24"/>
          <w:szCs w:val="24"/>
        </w:rPr>
        <w:lastRenderedPageBreak/>
        <w:t>ԱՕՏՄ-ի մասին տեղեկությունների հարցում կատարող լիազորված մարմնի կողմից մաքսային հսկողություն իրականացնելիս:</w:t>
      </w:r>
    </w:p>
    <w:p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74.</w:t>
      </w:r>
      <w:r w:rsidRPr="000257EB">
        <w:rPr>
          <w:rFonts w:ascii="Sylfaen" w:hAnsi="Sylfaen"/>
          <w:sz w:val="24"/>
          <w:szCs w:val="24"/>
        </w:rPr>
        <w:tab/>
      </w:r>
      <w:r w:rsidR="007369F6" w:rsidRPr="000257EB">
        <w:rPr>
          <w:rFonts w:ascii="Sylfaen" w:hAnsi="Sylfaen"/>
          <w:sz w:val="24"/>
          <w:szCs w:val="24"/>
        </w:rPr>
        <w:t>Առաջին հերթին կատարվում է «ԱՕՏՄ-ի ժամանակավոր ներմուծման մասին տեղեկությունների հարցում» գործառնությունը (P.CP.04.0PR.019), որի կատարման արդյունքներով ԱՕՏՄ-ի մասին տեղեկությունների հարցում կատարող լիազորված մարմնի կողմից ձ</w:t>
      </w:r>
      <w:r w:rsidR="00495373">
        <w:rPr>
          <w:rFonts w:ascii="Sylfaen" w:hAnsi="Sylfaen"/>
          <w:sz w:val="24"/>
          <w:szCs w:val="24"/>
        </w:rPr>
        <w:t>և</w:t>
      </w:r>
      <w:r w:rsidR="007369F6" w:rsidRPr="000257EB">
        <w:rPr>
          <w:rFonts w:ascii="Sylfaen" w:hAnsi="Sylfaen"/>
          <w:sz w:val="24"/>
          <w:szCs w:val="24"/>
        </w:rPr>
        <w:t xml:space="preserve">ակերպվում </w:t>
      </w:r>
      <w:r w:rsidR="00495373">
        <w:rPr>
          <w:rFonts w:ascii="Sylfaen" w:hAnsi="Sylfaen"/>
          <w:sz w:val="24"/>
          <w:szCs w:val="24"/>
        </w:rPr>
        <w:t>և</w:t>
      </w:r>
      <w:r w:rsidR="007369F6" w:rsidRPr="000257EB">
        <w:rPr>
          <w:rFonts w:ascii="Sylfaen" w:hAnsi="Sylfaen"/>
          <w:sz w:val="24"/>
          <w:szCs w:val="24"/>
        </w:rPr>
        <w:t xml:space="preserve"> ԱՕՏՄ-ի մասին տեղեկություններ ներկայացնող լիազորված մարմին է ուղարկվում ԱՕՏՄ-ի ժամանակավոր ներմուծման մասին տեղեկություններ ներկայացնելու հարցումը: Մի քանի անդամ պետությունների՝ ԱՕՏՄ-ի մասին տեղեկություններ ներկայացնող լիազորված մարմիններ հարցում ուղարկելու անհրաժեշտություն առաջանալու դեպքում հարցումը ձ</w:t>
      </w:r>
      <w:r w:rsidR="00495373">
        <w:rPr>
          <w:rFonts w:ascii="Sylfaen" w:hAnsi="Sylfaen"/>
          <w:sz w:val="24"/>
          <w:szCs w:val="24"/>
        </w:rPr>
        <w:t>և</w:t>
      </w:r>
      <w:r w:rsidR="007369F6" w:rsidRPr="000257EB">
        <w:rPr>
          <w:rFonts w:ascii="Sylfaen" w:hAnsi="Sylfaen"/>
          <w:sz w:val="24"/>
          <w:szCs w:val="24"/>
        </w:rPr>
        <w:t>ակերպվում է յուրաքանչյուր անդամ պետության համար: Կոնկրետ ժամանակահատվածի համար տեղեկությունների հարցում կատարելու դեպքում նշված ժամանակահատվածը չպետք է լինի 1</w:t>
      </w:r>
      <w:r w:rsidRPr="000257EB">
        <w:rPr>
          <w:rFonts w:ascii="Sylfaen" w:hAnsi="Sylfaen"/>
          <w:sz w:val="24"/>
          <w:szCs w:val="24"/>
        </w:rPr>
        <w:t> </w:t>
      </w:r>
      <w:r w:rsidR="007369F6" w:rsidRPr="000257EB">
        <w:rPr>
          <w:rFonts w:ascii="Sylfaen" w:hAnsi="Sylfaen"/>
          <w:sz w:val="24"/>
          <w:szCs w:val="24"/>
        </w:rPr>
        <w:t>տարուց ավելի:</w:t>
      </w:r>
    </w:p>
    <w:p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75.</w:t>
      </w:r>
      <w:r w:rsidRPr="000257EB">
        <w:rPr>
          <w:rFonts w:ascii="Sylfaen" w:hAnsi="Sylfaen"/>
          <w:sz w:val="24"/>
          <w:szCs w:val="24"/>
        </w:rPr>
        <w:tab/>
      </w:r>
      <w:r w:rsidR="007369F6" w:rsidRPr="000257EB">
        <w:rPr>
          <w:rFonts w:ascii="Sylfaen" w:hAnsi="Sylfaen"/>
          <w:sz w:val="24"/>
          <w:szCs w:val="24"/>
        </w:rPr>
        <w:t xml:space="preserve">ԱՕՏՄ-ի մասին տեղեկություններ ներկայացնող լիազորված մարմնի կողմից ԱՕՏՄ-ի ժամանակավոր ներմուծման մասին տեղեկություններ ներկայացնելու հարցում ստանալիս կատարվում է «ԱՕՏՄ-ի ժամանակավոր ներմուծման մասին տեղեկությունների ներկայացում» գործառնությունը (P.CP.04.0PR.020), որի կատարման արդյունքներով ԱՕՏՄ-ի մասին տեղեկությունների հարցում կատարող լիազորված մարմին են ներկայացվում </w:t>
      </w:r>
      <w:r w:rsidR="007369F6" w:rsidRPr="000257EB">
        <w:rPr>
          <w:rFonts w:ascii="Sylfaen" w:hAnsi="Sylfaen"/>
          <w:spacing w:val="-4"/>
          <w:sz w:val="24"/>
          <w:szCs w:val="24"/>
        </w:rPr>
        <w:t>ԱՕՏՄ-ի ժամանակավոր ներմուծման մասին տեղեկություններ, կամ փոխանցվում է հարցման</w:t>
      </w:r>
      <w:r w:rsidR="007369F6" w:rsidRPr="000257EB">
        <w:rPr>
          <w:rFonts w:ascii="Sylfaen" w:hAnsi="Sylfaen"/>
          <w:sz w:val="24"/>
          <w:szCs w:val="24"/>
        </w:rPr>
        <w:t xml:space="preserve"> պարամետրերը բավարարող տեղեկությունների բացակայության մասին ծանուցում:</w:t>
      </w:r>
    </w:p>
    <w:p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pacing w:val="-6"/>
          <w:sz w:val="24"/>
          <w:szCs w:val="24"/>
        </w:rPr>
      </w:pPr>
      <w:r w:rsidRPr="000257EB">
        <w:rPr>
          <w:rFonts w:ascii="Sylfaen" w:hAnsi="Sylfaen"/>
          <w:sz w:val="24"/>
          <w:szCs w:val="24"/>
        </w:rPr>
        <w:t>76.</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մասին տեղեկությունները կամ հարցման պարամետրերը բավարարող տեղեկությունների բացակայության մասին </w:t>
      </w:r>
      <w:r w:rsidR="007369F6" w:rsidRPr="000257EB">
        <w:rPr>
          <w:rFonts w:ascii="Sylfaen" w:hAnsi="Sylfaen"/>
          <w:spacing w:val="-6"/>
          <w:sz w:val="24"/>
          <w:szCs w:val="24"/>
        </w:rPr>
        <w:t xml:space="preserve">ծանուցումն ԱՕՏՄ-ի մասին տեղեկությունների հարցում կատարող լիազորված մարմնի կողմից ստանալիս կատարվում է «ԱՕՏՄ-ի ժամանակավոր ներմուծման մասին տեղեկությունների ընդունում </w:t>
      </w:r>
      <w:r w:rsidR="00495373">
        <w:rPr>
          <w:rFonts w:ascii="Sylfaen" w:hAnsi="Sylfaen"/>
          <w:spacing w:val="-6"/>
          <w:sz w:val="24"/>
          <w:szCs w:val="24"/>
        </w:rPr>
        <w:t>և</w:t>
      </w:r>
      <w:r w:rsidR="007369F6" w:rsidRPr="000257EB">
        <w:rPr>
          <w:rFonts w:ascii="Sylfaen" w:hAnsi="Sylfaen"/>
          <w:spacing w:val="-6"/>
          <w:sz w:val="24"/>
          <w:szCs w:val="24"/>
        </w:rPr>
        <w:t xml:space="preserve"> մշակում» գործառնությունը (P.CP.04.0PR.021):</w:t>
      </w:r>
    </w:p>
    <w:p w:rsidR="007369F6" w:rsidRPr="000257EB" w:rsidRDefault="006F7A15" w:rsidP="006F7A15">
      <w:pPr>
        <w:pStyle w:val="Bodytext20"/>
        <w:shd w:val="clear" w:color="auto" w:fill="auto"/>
        <w:tabs>
          <w:tab w:val="left" w:pos="1134"/>
        </w:tabs>
        <w:spacing w:before="0" w:after="160" w:line="360" w:lineRule="auto"/>
        <w:ind w:firstLine="567"/>
        <w:rPr>
          <w:rFonts w:ascii="Sylfaen" w:hAnsi="Sylfaen"/>
          <w:spacing w:val="-4"/>
          <w:sz w:val="24"/>
          <w:szCs w:val="24"/>
        </w:rPr>
      </w:pPr>
      <w:r w:rsidRPr="000257EB">
        <w:rPr>
          <w:rFonts w:ascii="Sylfaen" w:hAnsi="Sylfaen"/>
          <w:spacing w:val="-6"/>
          <w:sz w:val="24"/>
          <w:szCs w:val="24"/>
        </w:rPr>
        <w:lastRenderedPageBreak/>
        <w:t>77.</w:t>
      </w:r>
      <w:r w:rsidRPr="000257EB">
        <w:rPr>
          <w:rFonts w:ascii="Sylfaen" w:hAnsi="Sylfaen"/>
          <w:spacing w:val="-6"/>
          <w:sz w:val="24"/>
          <w:szCs w:val="24"/>
        </w:rPr>
        <w:tab/>
      </w:r>
      <w:r w:rsidR="007369F6" w:rsidRPr="000257EB">
        <w:rPr>
          <w:rFonts w:ascii="Sylfaen" w:hAnsi="Sylfaen"/>
          <w:spacing w:val="-6"/>
          <w:sz w:val="24"/>
          <w:szCs w:val="24"/>
        </w:rPr>
        <w:t>«ԱՕՏՄ-ի ժամանակավոր ներմուծմա</w:t>
      </w:r>
      <w:r w:rsidR="007369F6" w:rsidRPr="000257EB">
        <w:rPr>
          <w:rFonts w:ascii="Sylfaen" w:hAnsi="Sylfaen"/>
          <w:sz w:val="24"/>
          <w:szCs w:val="24"/>
        </w:rPr>
        <w:t xml:space="preserve">ն մասին տեղեկությունների հարցում» ընթացակարգի (P.CP.04.PRC.007) կատարման արդյունքներն են ԱՕՏՄ-ի </w:t>
      </w:r>
      <w:r w:rsidR="007369F6" w:rsidRPr="000257EB">
        <w:rPr>
          <w:rFonts w:ascii="Sylfaen" w:hAnsi="Sylfaen"/>
          <w:spacing w:val="-4"/>
          <w:sz w:val="24"/>
          <w:szCs w:val="24"/>
        </w:rPr>
        <w:t>մասին տեղեկությունների հարցում կատարող լիազորված մարմնի կողմից ԱՕՏՄ-ի ժամանակավոր</w:t>
      </w:r>
      <w:r w:rsidR="007369F6" w:rsidRPr="000257EB">
        <w:rPr>
          <w:rFonts w:ascii="Sylfaen" w:hAnsi="Sylfaen"/>
          <w:sz w:val="24"/>
          <w:szCs w:val="24"/>
        </w:rPr>
        <w:t xml:space="preserve"> ներմուծման մասին տեղեկությունների կամ հարցման պարամետրերը բավարարող տեղեկությունների բացակայության մասին ծանուցման ընդունումն ու մշակումը:</w:t>
      </w:r>
      <w:r w:rsidRPr="000257EB">
        <w:rPr>
          <w:rFonts w:ascii="Sylfaen" w:hAnsi="Sylfaen"/>
          <w:sz w:val="24"/>
          <w:szCs w:val="24"/>
        </w:rPr>
        <w:t xml:space="preserve"> </w:t>
      </w:r>
      <w:r w:rsidR="007369F6" w:rsidRPr="000257EB">
        <w:rPr>
          <w:rFonts w:ascii="Sylfaen" w:hAnsi="Sylfaen"/>
          <w:sz w:val="24"/>
          <w:szCs w:val="24"/>
        </w:rPr>
        <w:t>Ընդ որում, ԱՕՏՄ-ի ժամանակավոր ներմուծման մասին տեղեկություններ ներկայացնելու հարցումն ուղարկելու պահից մինչ</w:t>
      </w:r>
      <w:r w:rsidR="00495373">
        <w:rPr>
          <w:rFonts w:ascii="Sylfaen" w:hAnsi="Sylfaen"/>
          <w:sz w:val="24"/>
          <w:szCs w:val="24"/>
        </w:rPr>
        <w:t>և</w:t>
      </w:r>
      <w:r w:rsidR="007369F6" w:rsidRPr="000257EB">
        <w:rPr>
          <w:rFonts w:ascii="Sylfaen" w:hAnsi="Sylfaen"/>
          <w:sz w:val="24"/>
          <w:szCs w:val="24"/>
        </w:rPr>
        <w:t xml:space="preserve"> ԱՕՏՄ-ի մասին տեղեկությունների հարցում կատարող լիազորված մարմնի կողմից ԱՕՏՄ-ի ժամանակավոր ներմուծման մասին տեղեկությունները կամ հարցման պարամետրերը բավարարող տեղեկությունների բացակայության </w:t>
      </w:r>
      <w:r w:rsidR="007369F6" w:rsidRPr="000257EB">
        <w:rPr>
          <w:rFonts w:ascii="Sylfaen" w:hAnsi="Sylfaen"/>
          <w:spacing w:val="-4"/>
          <w:sz w:val="24"/>
          <w:szCs w:val="24"/>
        </w:rPr>
        <w:t>մասին ծանուցումը մշակելու պահն ընկած ժամանակը չպետք է գերազանցի 2 րոպեն:</w:t>
      </w:r>
    </w:p>
    <w:p w:rsidR="007369F6" w:rsidRPr="000257EB" w:rsidRDefault="007369F6" w:rsidP="006F7A15">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78.</w:t>
      </w:r>
      <w:r w:rsidR="006F7A15" w:rsidRPr="000257EB">
        <w:rPr>
          <w:rFonts w:ascii="Sylfaen" w:hAnsi="Sylfaen"/>
          <w:sz w:val="24"/>
          <w:szCs w:val="24"/>
        </w:rPr>
        <w:tab/>
      </w:r>
      <w:r w:rsidRPr="000257EB">
        <w:rPr>
          <w:rFonts w:ascii="Sylfaen" w:hAnsi="Sylfaen"/>
          <w:sz w:val="24"/>
          <w:szCs w:val="24"/>
        </w:rPr>
        <w:t>«ԱՕՏՄ-ի ժամանակավոր ներմուծման մասին տեղեկությունների հարցում» ընթացակարգի (P.CP.04.PRC.007) շրջանակներում կատարվող՝ ընդհանուր գործընթացի գործառնությունների ցանկը բերված է 32-րդ աղյուսակում:</w:t>
      </w:r>
    </w:p>
    <w:p w:rsidR="006F7A15" w:rsidRPr="000257EB" w:rsidRDefault="006F7A15" w:rsidP="006F7A15">
      <w:pPr>
        <w:pStyle w:val="Bodytext20"/>
        <w:shd w:val="clear" w:color="auto" w:fill="auto"/>
        <w:spacing w:before="0" w:after="160" w:line="360" w:lineRule="auto"/>
        <w:ind w:firstLine="0"/>
        <w:rPr>
          <w:rFonts w:ascii="Sylfaen" w:hAnsi="Sylfaen"/>
          <w:sz w:val="24"/>
          <w:szCs w:val="24"/>
        </w:rPr>
      </w:pPr>
    </w:p>
    <w:p w:rsidR="007369F6" w:rsidRPr="000257EB" w:rsidRDefault="007369F6" w:rsidP="006F7A15">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32</w:t>
      </w:r>
    </w:p>
    <w:p w:rsidR="007369F6" w:rsidRPr="000257EB" w:rsidRDefault="007369F6" w:rsidP="006F7A15">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 ընթացակարգի (P.CP.04.PRC.007) շրջանակներում կատարվող՝ ընդհանուր գործընթացի գործառնությունների ցանկ</w:t>
      </w:r>
    </w:p>
    <w:tbl>
      <w:tblPr>
        <w:tblOverlap w:val="never"/>
        <w:tblW w:w="9320" w:type="dxa"/>
        <w:jc w:val="center"/>
        <w:tblLayout w:type="fixed"/>
        <w:tblCellMar>
          <w:left w:w="10" w:type="dxa"/>
          <w:right w:w="10" w:type="dxa"/>
        </w:tblCellMar>
        <w:tblLook w:val="0000" w:firstRow="0" w:lastRow="0" w:firstColumn="0" w:lastColumn="0" w:noHBand="0" w:noVBand="0"/>
      </w:tblPr>
      <w:tblGrid>
        <w:gridCol w:w="2408"/>
        <w:gridCol w:w="3671"/>
        <w:gridCol w:w="3241"/>
      </w:tblGrid>
      <w:tr w:rsidR="007369F6" w:rsidRPr="000257EB" w:rsidTr="006F7A15">
        <w:trPr>
          <w:jc w:val="center"/>
        </w:trPr>
        <w:tc>
          <w:tcPr>
            <w:tcW w:w="2408" w:type="dxa"/>
            <w:tcBorders>
              <w:top w:val="single" w:sz="4" w:space="0" w:color="auto"/>
              <w:left w:val="single" w:sz="4" w:space="0" w:color="auto"/>
            </w:tcBorders>
            <w:shd w:val="clear" w:color="auto" w:fill="FFFFFF"/>
            <w:vAlign w:val="center"/>
          </w:tcPr>
          <w:p w:rsidR="007369F6" w:rsidRPr="000257EB" w:rsidRDefault="007369F6" w:rsidP="006F7A1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w:t>
            </w:r>
            <w:r w:rsidR="006F7A15" w:rsidRPr="000257EB">
              <w:rPr>
                <w:rStyle w:val="Bodytext212pt"/>
                <w:rFonts w:ascii="Sylfaen" w:hAnsi="Sylfaen"/>
                <w:sz w:val="20"/>
                <w:szCs w:val="20"/>
                <w:lang w:val="en-US"/>
              </w:rPr>
              <w:t xml:space="preserve"> </w:t>
            </w:r>
            <w:r w:rsidRPr="000257EB">
              <w:rPr>
                <w:rStyle w:val="Bodytext212pt"/>
                <w:rFonts w:ascii="Sylfaen" w:hAnsi="Sylfaen"/>
                <w:sz w:val="20"/>
                <w:szCs w:val="20"/>
              </w:rPr>
              <w:t>նշագիրը</w:t>
            </w:r>
          </w:p>
        </w:tc>
        <w:tc>
          <w:tcPr>
            <w:tcW w:w="3671"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41"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6F7A15">
        <w:trPr>
          <w:jc w:val="center"/>
        </w:trPr>
        <w:tc>
          <w:tcPr>
            <w:tcW w:w="2408"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671"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1"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6F7A15">
        <w:trPr>
          <w:jc w:val="center"/>
        </w:trPr>
        <w:tc>
          <w:tcPr>
            <w:tcW w:w="2408"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P.CP.04.0PR.019</w:t>
            </w:r>
          </w:p>
        </w:tc>
        <w:tc>
          <w:tcPr>
            <w:tcW w:w="3671"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57"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c>
          <w:tcPr>
            <w:tcW w:w="3241"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բերված է սույն կանոնների 33-րդ աղյուսակում</w:t>
            </w:r>
          </w:p>
        </w:tc>
      </w:tr>
      <w:tr w:rsidR="007369F6" w:rsidRPr="000257EB" w:rsidTr="006F7A15">
        <w:trPr>
          <w:jc w:val="center"/>
        </w:trPr>
        <w:tc>
          <w:tcPr>
            <w:tcW w:w="2408"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P.CP.03.0PR.020</w:t>
            </w:r>
          </w:p>
        </w:tc>
        <w:tc>
          <w:tcPr>
            <w:tcW w:w="3671"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ներկայացում</w:t>
            </w:r>
          </w:p>
        </w:tc>
        <w:tc>
          <w:tcPr>
            <w:tcW w:w="3241"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բերված է սույն կանոնների 34-րդ աղյուսակում</w:t>
            </w:r>
          </w:p>
        </w:tc>
      </w:tr>
      <w:tr w:rsidR="007369F6" w:rsidRPr="000257EB" w:rsidTr="006F7A15">
        <w:trPr>
          <w:jc w:val="center"/>
        </w:trPr>
        <w:tc>
          <w:tcPr>
            <w:tcW w:w="2408" w:type="dxa"/>
            <w:tcBorders>
              <w:top w:val="single" w:sz="4" w:space="0" w:color="auto"/>
              <w:left w:val="single" w:sz="4" w:space="0" w:color="auto"/>
              <w:bottom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P.CP.04.0PR.021</w:t>
            </w:r>
          </w:p>
        </w:tc>
        <w:tc>
          <w:tcPr>
            <w:tcW w:w="3671" w:type="dxa"/>
            <w:tcBorders>
              <w:top w:val="single" w:sz="4" w:space="0" w:color="auto"/>
              <w:left w:val="single" w:sz="4" w:space="0" w:color="auto"/>
              <w:bottom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c>
          <w:tcPr>
            <w:tcW w:w="324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59" w:firstLine="0"/>
              <w:jc w:val="left"/>
              <w:rPr>
                <w:rFonts w:ascii="Sylfaen" w:hAnsi="Sylfaen"/>
                <w:sz w:val="20"/>
                <w:szCs w:val="20"/>
              </w:rPr>
            </w:pPr>
            <w:r w:rsidRPr="000257EB">
              <w:rPr>
                <w:rStyle w:val="Bodytext212pt"/>
                <w:rFonts w:ascii="Sylfaen" w:hAnsi="Sylfaen"/>
                <w:sz w:val="20"/>
                <w:szCs w:val="20"/>
              </w:rPr>
              <w:t>բերված է սույն կանոնների 35-րդ աղյուսակում</w:t>
            </w:r>
          </w:p>
        </w:tc>
      </w:tr>
    </w:tbl>
    <w:p w:rsidR="007369F6" w:rsidRPr="000257EB" w:rsidRDefault="007369F6" w:rsidP="006F7A15">
      <w:pPr>
        <w:spacing w:after="120"/>
        <w:rPr>
          <w:rFonts w:ascii="Sylfaen" w:hAnsi="Sylfaen"/>
        </w:rPr>
      </w:pPr>
    </w:p>
    <w:p w:rsidR="007369F6" w:rsidRPr="000257EB" w:rsidRDefault="007369F6" w:rsidP="006F7A15">
      <w:pPr>
        <w:spacing w:after="160" w:line="360" w:lineRule="auto"/>
        <w:jc w:val="right"/>
        <w:rPr>
          <w:rFonts w:ascii="Sylfaen" w:hAnsi="Sylfaen"/>
        </w:rPr>
      </w:pPr>
      <w:r w:rsidRPr="000257EB">
        <w:rPr>
          <w:rFonts w:ascii="Sylfaen" w:hAnsi="Sylfaen"/>
        </w:rPr>
        <w:lastRenderedPageBreak/>
        <w:t>Աղյուսակ 33</w:t>
      </w:r>
    </w:p>
    <w:p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 գործառնության (P.CP.04.0PR.019)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814"/>
        <w:gridCol w:w="5801"/>
      </w:tblGrid>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6F7A15" w:rsidP="006F7A15">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1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1</w:t>
            </w:r>
          </w:p>
        </w:tc>
        <w:tc>
          <w:tcPr>
            <w:tcW w:w="281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2</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1</w:t>
            </w:r>
          </w:p>
        </w:tc>
        <w:tc>
          <w:tcPr>
            <w:tcW w:w="281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left="30"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left="30" w:firstLine="0"/>
              <w:jc w:val="left"/>
              <w:rPr>
                <w:rFonts w:ascii="Sylfaen" w:hAnsi="Sylfaen"/>
                <w:sz w:val="20"/>
                <w:szCs w:val="20"/>
              </w:rPr>
            </w:pPr>
            <w:r w:rsidRPr="000257EB">
              <w:rPr>
                <w:rStyle w:val="Bodytext212pt"/>
                <w:rFonts w:ascii="Sylfaen" w:hAnsi="Sylfaen"/>
                <w:sz w:val="20"/>
                <w:szCs w:val="20"/>
              </w:rPr>
              <w:t>P.CP.04.0PR.019</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right="13" w:firstLine="0"/>
              <w:jc w:val="center"/>
              <w:rPr>
                <w:rFonts w:ascii="Sylfaen" w:hAnsi="Sylfaen"/>
                <w:sz w:val="20"/>
                <w:szCs w:val="20"/>
              </w:rPr>
            </w:pPr>
            <w:r w:rsidRPr="000257EB">
              <w:rPr>
                <w:rStyle w:val="Bodytext212pt"/>
                <w:rFonts w:ascii="Sylfaen" w:hAnsi="Sylfaen"/>
                <w:sz w:val="20"/>
                <w:szCs w:val="20"/>
              </w:rPr>
              <w:t>2</w:t>
            </w:r>
          </w:p>
        </w:tc>
        <w:tc>
          <w:tcPr>
            <w:tcW w:w="281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left="30"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60" w:line="240" w:lineRule="auto"/>
              <w:ind w:left="3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3</w:t>
            </w:r>
          </w:p>
        </w:tc>
        <w:tc>
          <w:tcPr>
            <w:tcW w:w="281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Կատարողը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4</w:t>
            </w:r>
          </w:p>
        </w:tc>
        <w:tc>
          <w:tcPr>
            <w:tcW w:w="281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ներմուծման մասին տեղեկությունների բացակայության դեպքում ԱՕՏՄ-ի նկատմամբ մաքսային հսկողություն իրականացնելիս</w:t>
            </w:r>
          </w:p>
        </w:tc>
      </w:tr>
      <w:tr w:rsidR="007369F6" w:rsidRPr="000257EB" w:rsidTr="006F7A15">
        <w:trPr>
          <w:jc w:val="center"/>
        </w:trPr>
        <w:tc>
          <w:tcPr>
            <w:tcW w:w="724" w:type="dxa"/>
            <w:tcBorders>
              <w:top w:val="single" w:sz="4" w:space="0" w:color="auto"/>
              <w:left w:val="single" w:sz="4" w:space="0" w:color="auto"/>
              <w:bottom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5</w:t>
            </w:r>
          </w:p>
        </w:tc>
        <w:tc>
          <w:tcPr>
            <w:tcW w:w="2814" w:type="dxa"/>
            <w:tcBorders>
              <w:top w:val="single" w:sz="4" w:space="0" w:color="auto"/>
              <w:left w:val="single" w:sz="4" w:space="0" w:color="auto"/>
              <w:bottom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Հարցման ժամանակահատվածը չպետք է գերազանցի 1 տարին</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6</w:t>
            </w:r>
          </w:p>
        </w:tc>
        <w:tc>
          <w:tcPr>
            <w:tcW w:w="281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01" w:type="dxa"/>
            <w:tcBorders>
              <w:top w:val="single" w:sz="4" w:space="0" w:color="auto"/>
              <w:left w:val="single" w:sz="4" w:space="0" w:color="auto"/>
              <w:righ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կատարողը ձ</w:t>
            </w:r>
            <w:r w:rsidR="00495373">
              <w:rPr>
                <w:rStyle w:val="Bodytext212pt"/>
                <w:rFonts w:ascii="Sylfaen" w:hAnsi="Sylfaen"/>
                <w:sz w:val="20"/>
                <w:szCs w:val="20"/>
              </w:rPr>
              <w:t>և</w:t>
            </w:r>
            <w:r w:rsidRPr="000257EB">
              <w:rPr>
                <w:rStyle w:val="Bodytext212pt"/>
                <w:rFonts w:ascii="Sylfaen" w:hAnsi="Sylfaen"/>
                <w:sz w:val="20"/>
                <w:szCs w:val="20"/>
              </w:rPr>
              <w:t xml:space="preserve">ավորում է ԱՕՏՄ-ի ժամանակավոր ներմուծման մասին տեղեկություններ ներկայացնելու հարցումը </w:t>
            </w:r>
            <w:r w:rsidR="00495373">
              <w:rPr>
                <w:rStyle w:val="Bodytext212pt"/>
                <w:rFonts w:ascii="Sylfaen" w:hAnsi="Sylfaen"/>
                <w:sz w:val="20"/>
                <w:szCs w:val="20"/>
              </w:rPr>
              <w:t>և</w:t>
            </w:r>
            <w:r w:rsidRPr="000257EB">
              <w:rPr>
                <w:rStyle w:val="Bodytext212pt"/>
                <w:rFonts w:ascii="Sylfaen" w:hAnsi="Sylfaen"/>
                <w:sz w:val="20"/>
                <w:szCs w:val="20"/>
              </w:rPr>
              <w:t xml:space="preserve"> այն ուղարկում է ԱՕՏՄ-ի մասին տեղեկություններ ներկայացնող լիազորված մարմին՝ Տեղեկատվական փոխգործակցության կանոնակարգին համապատասխան</w:t>
            </w:r>
          </w:p>
        </w:tc>
      </w:tr>
      <w:tr w:rsidR="007369F6" w:rsidRPr="000257EB" w:rsidTr="006F7A15">
        <w:trPr>
          <w:jc w:val="center"/>
        </w:trPr>
        <w:tc>
          <w:tcPr>
            <w:tcW w:w="724" w:type="dxa"/>
            <w:tcBorders>
              <w:top w:val="single" w:sz="4" w:space="0" w:color="auto"/>
              <w:left w:val="single" w:sz="4" w:space="0" w:color="auto"/>
              <w:bottom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13" w:firstLine="0"/>
              <w:jc w:val="center"/>
              <w:rPr>
                <w:rFonts w:ascii="Sylfaen" w:hAnsi="Sylfaen"/>
                <w:sz w:val="20"/>
                <w:szCs w:val="20"/>
              </w:rPr>
            </w:pPr>
            <w:r w:rsidRPr="000257EB">
              <w:rPr>
                <w:rStyle w:val="Bodytext212pt"/>
                <w:rFonts w:ascii="Sylfaen" w:hAnsi="Sylfaen"/>
                <w:sz w:val="20"/>
                <w:szCs w:val="20"/>
              </w:rPr>
              <w:t>7</w:t>
            </w:r>
          </w:p>
        </w:tc>
        <w:tc>
          <w:tcPr>
            <w:tcW w:w="2814" w:type="dxa"/>
            <w:tcBorders>
              <w:top w:val="single" w:sz="4" w:space="0" w:color="auto"/>
              <w:left w:val="single" w:sz="4" w:space="0" w:color="auto"/>
              <w:bottom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Արդյունքները</w:t>
            </w:r>
          </w:p>
        </w:tc>
        <w:tc>
          <w:tcPr>
            <w:tcW w:w="580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left="3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հարցումն ուղարկվել է ԱՕՏՄ-ի մասին տեղեկություններ ներկայացնող լիազորված մարմին</w:t>
            </w:r>
          </w:p>
        </w:tc>
      </w:tr>
    </w:tbl>
    <w:p w:rsidR="007369F6" w:rsidRPr="000257EB" w:rsidRDefault="007369F6" w:rsidP="006F7A15">
      <w:pPr>
        <w:pStyle w:val="Tablecaption0"/>
        <w:shd w:val="clear" w:color="auto" w:fill="auto"/>
        <w:spacing w:after="160" w:line="360" w:lineRule="auto"/>
        <w:jc w:val="left"/>
        <w:rPr>
          <w:rFonts w:ascii="Sylfaen" w:hAnsi="Sylfaen"/>
          <w:sz w:val="24"/>
          <w:szCs w:val="24"/>
        </w:rPr>
      </w:pPr>
    </w:p>
    <w:p w:rsidR="007369F6" w:rsidRPr="000257EB" w:rsidRDefault="007369F6" w:rsidP="006F7A15">
      <w:pPr>
        <w:spacing w:after="160" w:line="360" w:lineRule="auto"/>
        <w:jc w:val="right"/>
        <w:rPr>
          <w:rFonts w:ascii="Sylfaen" w:hAnsi="Sylfaen"/>
        </w:rPr>
      </w:pPr>
      <w:r w:rsidRPr="000257EB">
        <w:rPr>
          <w:rFonts w:ascii="Sylfaen" w:hAnsi="Sylfaen"/>
        </w:rPr>
        <w:t>Աղյուսակ 34</w:t>
      </w:r>
    </w:p>
    <w:p w:rsidR="007369F6" w:rsidRPr="000257EB" w:rsidRDefault="007369F6" w:rsidP="0034538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ներկայացում» գործառնության (P.CP.03.0PR.020)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835"/>
        <w:gridCol w:w="5812"/>
      </w:tblGrid>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6F7A15"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P.CP.03.0PR.020</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5" w:right="-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ներկայացում</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lastRenderedPageBreak/>
              <w:t>3</w:t>
            </w:r>
          </w:p>
        </w:tc>
        <w:tc>
          <w:tcPr>
            <w:tcW w:w="2835"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ԱՕՏՄ-ի մասին տեղեկություններ ներկայացնող լիազորված մարմին</w:t>
            </w:r>
          </w:p>
        </w:tc>
      </w:tr>
      <w:tr w:rsidR="007369F6" w:rsidRPr="000257EB" w:rsidTr="006F7A15">
        <w:trPr>
          <w:jc w:val="center"/>
        </w:trPr>
        <w:tc>
          <w:tcPr>
            <w:tcW w:w="724" w:type="dxa"/>
            <w:tcBorders>
              <w:top w:val="single" w:sz="4" w:space="0" w:color="auto"/>
              <w:left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կատարվում է կատարողի կողմից ԱՕՏՄ-ի ժամանակավոր ներմուծման մասին տեղեկություններ ներկայացնելու հարցում ստանալու դեպքում («ԱՕՏՄ-ի ժամանակավոր ներմուծման մասին տեղեկությունների հարցում» գործառնություն (P.CP.04.0PR.019))</w:t>
            </w:r>
          </w:p>
        </w:tc>
      </w:tr>
      <w:tr w:rsidR="007369F6" w:rsidRPr="000257EB" w:rsidTr="006F7A15">
        <w:trPr>
          <w:jc w:val="center"/>
        </w:trPr>
        <w:tc>
          <w:tcPr>
            <w:tcW w:w="724" w:type="dxa"/>
            <w:tcBorders>
              <w:top w:val="single" w:sz="4" w:space="0" w:color="auto"/>
              <w:left w:val="single" w:sz="4" w:space="0" w:color="auto"/>
              <w:bottom w:val="single" w:sz="4" w:space="0" w:color="auto"/>
            </w:tcBorders>
            <w:shd w:val="clear" w:color="auto" w:fill="FFFFFF"/>
          </w:tcPr>
          <w:p w:rsidR="007369F6" w:rsidRPr="000257EB" w:rsidRDefault="007369F6" w:rsidP="006F7A15">
            <w:pPr>
              <w:pStyle w:val="Bodytext20"/>
              <w:shd w:val="clear" w:color="auto" w:fill="auto"/>
              <w:spacing w:before="0" w:after="120" w:line="240" w:lineRule="auto"/>
              <w:ind w:right="-3"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left="46" w:right="-3"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5" w:right="-6"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7369F6" w:rsidRPr="000257EB" w:rsidTr="00365313">
        <w:trPr>
          <w:jc w:val="center"/>
        </w:trPr>
        <w:tc>
          <w:tcPr>
            <w:tcW w:w="724"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right="-6"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right="-6"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A2FFE">
            <w:pPr>
              <w:pStyle w:val="Bodytext20"/>
              <w:shd w:val="clear" w:color="auto" w:fill="auto"/>
              <w:spacing w:before="0" w:after="60" w:line="240" w:lineRule="auto"/>
              <w:ind w:right="-6" w:firstLine="0"/>
              <w:jc w:val="left"/>
              <w:rPr>
                <w:rFonts w:ascii="Sylfaen" w:hAnsi="Sylfaen"/>
                <w:sz w:val="20"/>
                <w:szCs w:val="20"/>
              </w:rPr>
            </w:pPr>
            <w:r w:rsidRPr="000257EB">
              <w:rPr>
                <w:rStyle w:val="Bodytext212pt"/>
                <w:rFonts w:ascii="Sylfaen" w:hAnsi="Sylfaen"/>
                <w:sz w:val="20"/>
                <w:szCs w:val="20"/>
              </w:rPr>
              <w:t>կատարողն իրականացնում է հարցման մշակումը՝ Տեղեկատվական փոխգործակցության կանոնակարգին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 xml:space="preserve">ավորում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մասին տեղեկությունների հարցում կատարող լիազորված մարմին է ներկայացնում ԱՕՏՄ-ի ժամանակավոր ներմուծման մասին տեղեկություններ՝ հարցման մեջ նշված պարամետրերին համապատասխան:</w:t>
            </w:r>
          </w:p>
          <w:p w:rsidR="00365313" w:rsidRPr="000257EB" w:rsidRDefault="007369F6" w:rsidP="004A2FFE">
            <w:pPr>
              <w:pStyle w:val="Bodytext20"/>
              <w:shd w:val="clear" w:color="auto" w:fill="auto"/>
              <w:spacing w:before="0" w:after="60" w:line="240" w:lineRule="auto"/>
              <w:ind w:right="-6" w:firstLine="0"/>
              <w:jc w:val="left"/>
              <w:rPr>
                <w:rStyle w:val="Bodytext212pt"/>
                <w:rFonts w:ascii="Sylfaen" w:hAnsi="Sylfaen"/>
                <w:sz w:val="20"/>
                <w:szCs w:val="20"/>
              </w:rPr>
            </w:pPr>
            <w:r w:rsidRPr="000257EB">
              <w:rPr>
                <w:rStyle w:val="Bodytext212pt"/>
                <w:rFonts w:ascii="Sylfaen" w:hAnsi="Sylfaen"/>
                <w:sz w:val="20"/>
                <w:szCs w:val="20"/>
              </w:rPr>
              <w:t xml:space="preserve">Որոշակի ժամանակահատվածի համար ԱՕՏՄ-ի ժամանակավոր ներմուծման մասին տեղեկությունների հարցում կատարելիս ներկայացվում են ԱՕՏՄ-ի նկատմամբ կատարված </w:t>
            </w:r>
            <w:r w:rsidR="00495373">
              <w:rPr>
                <w:rStyle w:val="Bodytext212pt"/>
                <w:rFonts w:ascii="Sylfaen" w:hAnsi="Sylfaen"/>
                <w:sz w:val="20"/>
                <w:szCs w:val="20"/>
              </w:rPr>
              <w:t>և</w:t>
            </w:r>
            <w:r w:rsidRPr="000257EB">
              <w:rPr>
                <w:rStyle w:val="Bodytext212pt"/>
                <w:rFonts w:ascii="Sylfaen" w:hAnsi="Sylfaen"/>
                <w:sz w:val="20"/>
                <w:szCs w:val="20"/>
              </w:rPr>
              <w:t xml:space="preserve"> հարցման մեջ նշված ժամանակահատվածին վերաբերող մաքսային գործառնությունների մասին տեղեկությունները:</w:t>
            </w:r>
            <w:r w:rsidR="00365313" w:rsidRPr="000257EB">
              <w:rPr>
                <w:rStyle w:val="Bodytext212pt"/>
                <w:rFonts w:ascii="Sylfaen" w:hAnsi="Sylfaen"/>
                <w:sz w:val="20"/>
                <w:szCs w:val="20"/>
              </w:rPr>
              <w:t xml:space="preserve"> </w:t>
            </w:r>
            <w:r w:rsidRPr="000257EB">
              <w:rPr>
                <w:rStyle w:val="Bodytext212pt"/>
                <w:rFonts w:ascii="Sylfaen" w:hAnsi="Sylfaen"/>
                <w:sz w:val="20"/>
                <w:szCs w:val="20"/>
              </w:rPr>
              <w:t>Այն դեպքում, երբ ԱՕՏՄ-ի ժամանակավոր ներմուծման մասին տեղեկություններ ներկայացնելու հարցման մեջ նշված ժամանակահատվածում կատարվել է ԱՕՏՄ-ի ժամանակավոր ներմուծումը ձ</w:t>
            </w:r>
            <w:r w:rsidR="00495373">
              <w:rPr>
                <w:rStyle w:val="Bodytext212pt"/>
                <w:rFonts w:ascii="Sylfaen" w:hAnsi="Sylfaen"/>
                <w:sz w:val="20"/>
                <w:szCs w:val="20"/>
              </w:rPr>
              <w:t>և</w:t>
            </w:r>
            <w:r w:rsidRPr="000257EB">
              <w:rPr>
                <w:rStyle w:val="Bodytext212pt"/>
                <w:rFonts w:ascii="Sylfaen" w:hAnsi="Sylfaen"/>
                <w:sz w:val="20"/>
                <w:szCs w:val="20"/>
              </w:rPr>
              <w:t xml:space="preserve">ակերպելու 100-ից ավելի գործառնություն, տեղեկություններ են ներկայացվում կատարված վերջին 100 գործառնությունների մասին: Այն </w:t>
            </w:r>
            <w:r w:rsidRPr="000257EB">
              <w:rPr>
                <w:rStyle w:val="Bodytext212pt"/>
                <w:rFonts w:ascii="Sylfaen" w:hAnsi="Sylfaen"/>
                <w:spacing w:val="-4"/>
                <w:sz w:val="20"/>
                <w:szCs w:val="20"/>
              </w:rPr>
              <w:t>դեպքում, երբ ժամանակահատվածը նշված չէ, ներկայացվում են ԱՕՏՄ</w:t>
            </w:r>
            <w:r w:rsidRPr="000257EB">
              <w:rPr>
                <w:rStyle w:val="Bodytext212pt"/>
                <w:rFonts w:ascii="Sylfaen" w:hAnsi="Sylfaen"/>
                <w:sz w:val="20"/>
                <w:szCs w:val="20"/>
              </w:rPr>
              <w:t>-ի նկատմամբ կատարված վերջին (հաշվի առնելով ժամանակագրությունը) մաքսային գործառնության վերաբերյալ տեղեկությունները:</w:t>
            </w:r>
          </w:p>
          <w:p w:rsidR="007369F6" w:rsidRPr="000257EB" w:rsidRDefault="007369F6" w:rsidP="004A2FFE">
            <w:pPr>
              <w:pStyle w:val="Bodytext20"/>
              <w:shd w:val="clear" w:color="auto" w:fill="auto"/>
              <w:spacing w:before="0" w:after="60" w:line="240" w:lineRule="auto"/>
              <w:ind w:right="-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տեղեկությունները պարունակում են ԱՕՏՄ-ի նկատմամբ կատարված մաքսային գործառնությունների մասին հետ</w:t>
            </w:r>
            <w:r w:rsidR="00495373">
              <w:rPr>
                <w:rStyle w:val="Bodytext212pt"/>
                <w:rFonts w:ascii="Sylfaen" w:hAnsi="Sylfaen"/>
                <w:sz w:val="20"/>
                <w:szCs w:val="20"/>
              </w:rPr>
              <w:t>և</w:t>
            </w:r>
            <w:r w:rsidRPr="000257EB">
              <w:rPr>
                <w:rStyle w:val="Bodytext212pt"/>
                <w:rFonts w:ascii="Sylfaen" w:hAnsi="Sylfaen"/>
                <w:sz w:val="20"/>
                <w:szCs w:val="20"/>
              </w:rPr>
              <w:t xml:space="preserve">յալ </w:t>
            </w:r>
            <w:r w:rsidRPr="000257EB">
              <w:rPr>
                <w:rStyle w:val="Bodytext212pt"/>
                <w:rFonts w:ascii="Sylfaen" w:hAnsi="Sylfaen"/>
                <w:spacing w:val="4"/>
                <w:sz w:val="20"/>
                <w:szCs w:val="20"/>
              </w:rPr>
              <w:t xml:space="preserve">տեղեկատվությունը՝ ԱՕՏՄ-ի ներմուծման գրանցում </w:t>
            </w:r>
            <w:r w:rsidR="00495373">
              <w:rPr>
                <w:rStyle w:val="Bodytext212pt"/>
                <w:rFonts w:ascii="Sylfaen" w:hAnsi="Sylfaen"/>
                <w:spacing w:val="4"/>
                <w:sz w:val="20"/>
                <w:szCs w:val="20"/>
              </w:rPr>
              <w:t>և</w:t>
            </w:r>
            <w:r w:rsidRPr="000257EB">
              <w:rPr>
                <w:rStyle w:val="Bodytext212pt"/>
                <w:rFonts w:ascii="Sylfaen" w:hAnsi="Sylfaen"/>
                <w:spacing w:val="4"/>
                <w:sz w:val="20"/>
                <w:szCs w:val="20"/>
              </w:rPr>
              <w:t xml:space="preserve"> ԱՕՏՄ-ի ժամանակավոր ներմուծման</w:t>
            </w:r>
            <w:r w:rsidRPr="000257EB">
              <w:rPr>
                <w:rStyle w:val="Bodytext212pt"/>
                <w:rFonts w:ascii="Sylfaen" w:hAnsi="Sylfaen"/>
                <w:sz w:val="20"/>
                <w:szCs w:val="20"/>
              </w:rPr>
              <w:t xml:space="preserve"> ժամկետի երկարաձգում: Հարցման պարամետրերը բավարարող տեղեկությունների բացակայության դեպքում ԱՕՏՄ-ի մասին տեղեկությունների հարցում կատարող լիազորված մարմին ծանուցում է ուղարկվում՝ նշված տեղեկությունների բացակայության վերաբերյալ</w:t>
            </w:r>
          </w:p>
        </w:tc>
      </w:tr>
      <w:tr w:rsidR="007369F6" w:rsidRPr="000257EB" w:rsidTr="00365313">
        <w:trPr>
          <w:jc w:val="center"/>
        </w:trPr>
        <w:tc>
          <w:tcPr>
            <w:tcW w:w="724" w:type="dxa"/>
            <w:tcBorders>
              <w:top w:val="single" w:sz="4" w:space="0" w:color="auto"/>
              <w:left w:val="single" w:sz="4" w:space="0" w:color="auto"/>
              <w:bottom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right="-6"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right="-6"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4A2FFE">
            <w:pPr>
              <w:pStyle w:val="Bodytext20"/>
              <w:shd w:val="clear" w:color="auto" w:fill="auto"/>
              <w:spacing w:before="0" w:after="60" w:line="240" w:lineRule="auto"/>
              <w:ind w:right="-6"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 են ներկայացվել ԱՕՏՄ-ի ժամանակավոր ներմուծման մասին տեղեկությունները, կամ ուղարկվել է հարցման պարամետրերը բավարարող տեղեկությունների բացակայության մասին ծանուցումը:</w:t>
            </w:r>
          </w:p>
        </w:tc>
      </w:tr>
    </w:tbl>
    <w:p w:rsidR="007369F6" w:rsidRPr="000257EB" w:rsidRDefault="007369F6" w:rsidP="00365313">
      <w:pPr>
        <w:spacing w:after="160" w:line="360" w:lineRule="auto"/>
        <w:jc w:val="right"/>
        <w:rPr>
          <w:rFonts w:ascii="Sylfaen" w:hAnsi="Sylfaen"/>
        </w:rPr>
      </w:pPr>
      <w:r w:rsidRPr="000257EB">
        <w:rPr>
          <w:rFonts w:ascii="Sylfaen" w:hAnsi="Sylfaen"/>
        </w:rPr>
        <w:lastRenderedPageBreak/>
        <w:t>Աղյուսակ 35</w:t>
      </w:r>
    </w:p>
    <w:p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ներմուծման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w:t>
      </w:r>
      <w:r w:rsidR="00365313" w:rsidRPr="000257EB">
        <w:rPr>
          <w:rFonts w:ascii="Sylfaen" w:hAnsi="Sylfaen"/>
          <w:sz w:val="24"/>
          <w:szCs w:val="24"/>
        </w:rPr>
        <w:br/>
      </w:r>
      <w:r w:rsidRPr="000257EB">
        <w:rPr>
          <w:rFonts w:ascii="Sylfaen" w:hAnsi="Sylfaen"/>
          <w:sz w:val="24"/>
          <w:szCs w:val="24"/>
        </w:rPr>
        <w:t>(P.CP.04.0PR.021)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9"/>
        <w:gridCol w:w="2835"/>
        <w:gridCol w:w="5812"/>
      </w:tblGrid>
      <w:tr w:rsidR="007369F6" w:rsidRPr="000257EB" w:rsidTr="00365313">
        <w:trPr>
          <w:jc w:val="center"/>
        </w:trPr>
        <w:tc>
          <w:tcPr>
            <w:tcW w:w="719" w:type="dxa"/>
            <w:tcBorders>
              <w:top w:val="single" w:sz="4" w:space="0" w:color="auto"/>
              <w:left w:val="single" w:sz="4" w:space="0" w:color="auto"/>
            </w:tcBorders>
            <w:shd w:val="clear" w:color="auto" w:fill="FFFFFF"/>
          </w:tcPr>
          <w:p w:rsidR="007369F6" w:rsidRPr="000257EB" w:rsidRDefault="00365313"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365313">
        <w:trPr>
          <w:jc w:val="center"/>
        </w:trPr>
        <w:tc>
          <w:tcPr>
            <w:tcW w:w="719"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365313">
        <w:trPr>
          <w:jc w:val="center"/>
        </w:trPr>
        <w:tc>
          <w:tcPr>
            <w:tcW w:w="719"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P.CP.04.0PR.021</w:t>
            </w:r>
          </w:p>
        </w:tc>
      </w:tr>
      <w:tr w:rsidR="007369F6" w:rsidRPr="000257EB" w:rsidTr="00365313">
        <w:trPr>
          <w:jc w:val="center"/>
        </w:trPr>
        <w:tc>
          <w:tcPr>
            <w:tcW w:w="719"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365313">
        <w:trPr>
          <w:jc w:val="center"/>
        </w:trPr>
        <w:tc>
          <w:tcPr>
            <w:tcW w:w="719"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w:t>
            </w:r>
          </w:p>
        </w:tc>
      </w:tr>
      <w:tr w:rsidR="007369F6" w:rsidRPr="000257EB" w:rsidTr="00365313">
        <w:trPr>
          <w:jc w:val="center"/>
        </w:trPr>
        <w:tc>
          <w:tcPr>
            <w:tcW w:w="719"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կատարվում է կատարողի կողմից ԱՕՏՄ-ի ժամանակավոր ներմուծման մասին տեղեկություններ կամ հարցման պարամետրերը բավարարող տեղեկությունների բացակայության մասին ծանուցում ստանալու դեպքում («ԱՕՏՄ-ի ժամանակավոր ներմուծման մասին տեղեկությունների ներկայացում» գործառնություն (P.CP.04.0PR.020))</w:t>
            </w:r>
          </w:p>
        </w:tc>
      </w:tr>
      <w:tr w:rsidR="007369F6" w:rsidRPr="000257EB" w:rsidTr="00365313">
        <w:trPr>
          <w:jc w:val="center"/>
        </w:trPr>
        <w:tc>
          <w:tcPr>
            <w:tcW w:w="719"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w:t>
            </w:r>
          </w:p>
        </w:tc>
      </w:tr>
      <w:tr w:rsidR="007369F6" w:rsidRPr="000257EB" w:rsidTr="00365313">
        <w:trPr>
          <w:jc w:val="center"/>
        </w:trPr>
        <w:tc>
          <w:tcPr>
            <w:tcW w:w="719" w:type="dxa"/>
            <w:tcBorders>
              <w:top w:val="single" w:sz="4" w:space="0" w:color="auto"/>
              <w:left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 xml:space="preserve">կատարողը ստանում է ԱՕՏՄ-ի ժամանակավոր ներմուծման մասին տեղեկություններ կամ հարցման պարամետրերը բավարարող տեղեկությունների բացակայության մասին ծանուցում </w:t>
            </w:r>
            <w:r w:rsidR="00495373">
              <w:rPr>
                <w:rStyle w:val="Bodytext212pt"/>
                <w:rFonts w:ascii="Sylfaen" w:hAnsi="Sylfaen"/>
                <w:sz w:val="20"/>
                <w:szCs w:val="20"/>
              </w:rPr>
              <w:t>և</w:t>
            </w:r>
            <w:r w:rsidRPr="000257EB">
              <w:rPr>
                <w:rStyle w:val="Bodytext212pt"/>
                <w:rFonts w:ascii="Sylfaen" w:hAnsi="Sylfaen"/>
                <w:sz w:val="20"/>
                <w:szCs w:val="20"/>
              </w:rPr>
              <w:t xml:space="preserve"> իրականացնում է դրանց մշակումը</w:t>
            </w:r>
          </w:p>
        </w:tc>
      </w:tr>
      <w:tr w:rsidR="007369F6" w:rsidRPr="000257EB" w:rsidTr="00365313">
        <w:trPr>
          <w:jc w:val="center"/>
        </w:trPr>
        <w:tc>
          <w:tcPr>
            <w:tcW w:w="719" w:type="dxa"/>
            <w:tcBorders>
              <w:top w:val="single" w:sz="4" w:space="0" w:color="auto"/>
              <w:left w:val="single" w:sz="4" w:space="0" w:color="auto"/>
              <w:bottom w:val="single" w:sz="4" w:space="0" w:color="auto"/>
            </w:tcBorders>
            <w:shd w:val="clear" w:color="auto" w:fill="FFFFFF"/>
          </w:tcPr>
          <w:p w:rsidR="007369F6" w:rsidRPr="000257EB" w:rsidRDefault="007369F6" w:rsidP="0036531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365313">
            <w:pPr>
              <w:pStyle w:val="Bodytext20"/>
              <w:shd w:val="clear" w:color="auto" w:fill="auto"/>
              <w:spacing w:before="0" w:after="120" w:line="240" w:lineRule="auto"/>
              <w:ind w:left="28"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տեղեկությունները կամ հարցման պարամետրերը բավարարող տեղեկությունների բացակայության մասին ծանուցումը մշակվել են</w:t>
            </w:r>
          </w:p>
        </w:tc>
      </w:tr>
    </w:tbl>
    <w:p w:rsidR="007369F6" w:rsidRPr="000257EB" w:rsidRDefault="007369F6" w:rsidP="00365313">
      <w:pPr>
        <w:spacing w:after="160" w:line="360" w:lineRule="auto"/>
        <w:rPr>
          <w:rFonts w:ascii="Sylfaen" w:hAnsi="Sylfaen"/>
        </w:rPr>
      </w:pPr>
    </w:p>
    <w:p w:rsidR="007369F6" w:rsidRPr="000257EB" w:rsidRDefault="007369F6" w:rsidP="0036531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բացակայության մասին տեղեկատվության հարցում» (P.CP.04.PRC.008) ընթացակարգ</w:t>
      </w:r>
    </w:p>
    <w:p w:rsidR="007369F6" w:rsidRPr="000257EB" w:rsidRDefault="00365313" w:rsidP="00365313">
      <w:pPr>
        <w:pStyle w:val="Bodytext20"/>
        <w:shd w:val="clear" w:color="auto" w:fill="auto"/>
        <w:tabs>
          <w:tab w:val="left" w:pos="1134"/>
        </w:tabs>
        <w:spacing w:before="0" w:after="160" w:line="360" w:lineRule="auto"/>
        <w:ind w:firstLine="567"/>
        <w:rPr>
          <w:rFonts w:ascii="Sylfaen" w:hAnsi="Sylfaen"/>
          <w:spacing w:val="-6"/>
          <w:sz w:val="24"/>
          <w:szCs w:val="24"/>
        </w:rPr>
      </w:pPr>
      <w:r w:rsidRPr="000257EB">
        <w:rPr>
          <w:rFonts w:ascii="Sylfaen" w:hAnsi="Sylfaen"/>
          <w:sz w:val="24"/>
          <w:szCs w:val="24"/>
        </w:rPr>
        <w:t>79.</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w:t>
      </w:r>
      <w:r w:rsidR="007369F6" w:rsidRPr="000257EB">
        <w:rPr>
          <w:rFonts w:ascii="Sylfaen" w:hAnsi="Sylfaen"/>
          <w:spacing w:val="-6"/>
          <w:sz w:val="24"/>
          <w:szCs w:val="24"/>
        </w:rPr>
        <w:t>տեղեկությունների բացակայության մասին տեղեկատվության հարցում» ընթացակարգի (P.CP.04.PRC.008) կատարման սխեման ներկայացված է 13-րդ նկարում։</w:t>
      </w:r>
    </w:p>
    <w:p w:rsidR="007369F6" w:rsidRPr="000257EB" w:rsidRDefault="00DA6803" w:rsidP="006D6A53">
      <w:pPr>
        <w:spacing w:after="120"/>
        <w:jc w:val="center"/>
        <w:rPr>
          <w:rFonts w:ascii="Sylfaen" w:hAnsi="Sylfaen"/>
        </w:rPr>
      </w:pPr>
      <w:r>
        <w:rPr>
          <w:rFonts w:ascii="Sylfaen" w:hAnsi="Sylfaen"/>
          <w:noProof/>
          <w:lang w:val="en-US" w:eastAsia="en-US" w:bidi="ar-SA"/>
        </w:rPr>
        <w:lastRenderedPageBreak/>
        <w:pict>
          <v:group id="_x0000_s1483" style="position:absolute;left:0;text-align:left;margin-left:8.6pt;margin-top:4.85pt;width:452.35pt;height:320.25pt;z-index:251885568" coordorigin="1590,1515" coordsize="9047,6405">
            <v:rect id="_x0000_s1204" style="position:absolute;left:1590;top:1515;width:4822;height:591;v-text-anchor:middle" stroked="f">
              <v:textbox inset="0,0,0,0">
                <w:txbxContent>
                  <w:p w:rsidR="00503059" w:rsidRPr="00365313" w:rsidRDefault="00503059" w:rsidP="007369F6">
                    <w:pPr>
                      <w:jc w:val="center"/>
                      <w:rPr>
                        <w:rFonts w:ascii="Sylfaen" w:hAnsi="Sylfaen"/>
                        <w:sz w:val="16"/>
                        <w:szCs w:val="16"/>
                      </w:rPr>
                    </w:pPr>
                    <w:r w:rsidRPr="00365313">
                      <w:rPr>
                        <w:rFonts w:ascii="Sylfaen" w:hAnsi="Sylfaen"/>
                        <w:sz w:val="16"/>
                        <w:szCs w:val="16"/>
                      </w:rPr>
                      <w:t>: ԱՕՏՄ-ի մասին տեղեկությունների հարցում կատարող լիազորված մարմին</w:t>
                    </w:r>
                  </w:p>
                  <w:p w:rsidR="00503059" w:rsidRDefault="00503059"/>
                </w:txbxContent>
              </v:textbox>
            </v:rect>
            <v:rect id="_x0000_s1205" style="position:absolute;left:6593;top:1515;width:4044;height:591;v-text-anchor:middle" stroked="f">
              <v:textbox inset="0,0,0,0">
                <w:txbxContent>
                  <w:p w:rsidR="00503059" w:rsidRPr="00E43D9F" w:rsidRDefault="00503059" w:rsidP="007369F6">
                    <w:pPr>
                      <w:jc w:val="center"/>
                      <w:rPr>
                        <w:rFonts w:ascii="Sylfaen" w:hAnsi="Sylfaen"/>
                        <w:sz w:val="18"/>
                        <w:szCs w:val="15"/>
                      </w:rPr>
                    </w:pPr>
                    <w:r w:rsidRPr="00365313">
                      <w:rPr>
                        <w:rFonts w:ascii="Sylfaen" w:hAnsi="Sylfaen"/>
                        <w:sz w:val="16"/>
                        <w:szCs w:val="16"/>
                      </w:rPr>
                      <w:t>: ԱՕՏՄ-ի մասին տեղեկություններ ներկայացնող լիազորված մարմի</w:t>
                    </w:r>
                    <w:r>
                      <w:rPr>
                        <w:rFonts w:ascii="Sylfaen" w:hAnsi="Sylfaen"/>
                        <w:sz w:val="18"/>
                      </w:rPr>
                      <w:t>ն</w:t>
                    </w:r>
                  </w:p>
                </w:txbxContent>
              </v:textbox>
            </v:rect>
            <v:rect id="_x0000_s1206" style="position:absolute;left:2052;top:2989;width:3491;height:937;v-text-anchor:middle" stroked="f">
              <v:textbox inset="0,0,0,0">
                <w:txbxContent>
                  <w:p w:rsidR="00503059" w:rsidRPr="00767484" w:rsidRDefault="00503059" w:rsidP="007369F6">
                    <w:pPr>
                      <w:jc w:val="center"/>
                      <w:rPr>
                        <w:rFonts w:ascii="Sylfaen" w:hAnsi="Sylfaen"/>
                        <w:sz w:val="14"/>
                        <w:szCs w:val="14"/>
                      </w:rPr>
                    </w:pPr>
                    <w:r w:rsidRPr="00767484">
                      <w:rPr>
                        <w:rFonts w:ascii="Sylfaen" w:hAnsi="Sylfaen"/>
                        <w:sz w:val="14"/>
                        <w:szCs w:val="14"/>
                      </w:rPr>
                      <w:t>ԱՕՏՄ-ի ժամանակավոր ներմուծումն ավարտելու մասին տեղեկությունների բացակայության մասին տեղեկատվության հարցում (Р.СР.04.</w:t>
                    </w:r>
                    <w:r>
                      <w:rPr>
                        <w:rFonts w:ascii="Sylfaen" w:hAnsi="Sylfaen"/>
                        <w:sz w:val="18"/>
                      </w:rPr>
                      <w:t xml:space="preserve"> </w:t>
                    </w:r>
                    <w:r w:rsidRPr="00767484">
                      <w:rPr>
                        <w:rFonts w:ascii="Sylfaen" w:hAnsi="Sylfaen"/>
                        <w:sz w:val="14"/>
                        <w:szCs w:val="14"/>
                      </w:rPr>
                      <w:t>OPR.022)</w:t>
                    </w:r>
                  </w:p>
                </w:txbxContent>
              </v:textbox>
            </v:rect>
            <v:rect id="_x0000_s1207" style="position:absolute;left:6834;top:3090;width:3558;height:836;v-text-anchor:middle" stroked="f">
              <v:textbox inset="0,0,0,0">
                <w:txbxContent>
                  <w:p w:rsidR="00503059" w:rsidRPr="00365313" w:rsidRDefault="00503059" w:rsidP="007369F6">
                    <w:pPr>
                      <w:jc w:val="center"/>
                      <w:rPr>
                        <w:rFonts w:ascii="Sylfaen" w:hAnsi="Sylfaen"/>
                        <w:sz w:val="14"/>
                        <w:szCs w:val="14"/>
                      </w:rPr>
                    </w:pPr>
                    <w:r w:rsidRPr="00365313">
                      <w:rPr>
                        <w:rFonts w:ascii="Sylfaen" w:hAnsi="Sylfaen"/>
                        <w:sz w:val="14"/>
                        <w:szCs w:val="14"/>
                      </w:rPr>
                      <w:t>: ԱՕՏՄ-ի ժամանակավոր ներմուծման մասին տեղեկություններ</w:t>
                    </w:r>
                    <w:r>
                      <w:rPr>
                        <w:rFonts w:ascii="Sylfaen" w:hAnsi="Sylfaen"/>
                        <w:sz w:val="14"/>
                        <w:szCs w:val="14"/>
                        <w:lang w:val="en-US"/>
                      </w:rPr>
                      <w:t xml:space="preserve"> </w:t>
                    </w:r>
                    <w:r w:rsidRPr="00365313">
                      <w:rPr>
                        <w:rFonts w:ascii="Sylfaen" w:hAnsi="Sylfaen"/>
                        <w:sz w:val="14"/>
                        <w:szCs w:val="14"/>
                      </w:rPr>
                      <w:t>[ԱՕՏՄ-ի ժամանակավոր ներմուծումն ավարտելու մասին տեղեկությունները հարցվել են]</w:t>
                    </w:r>
                  </w:p>
                </w:txbxContent>
              </v:textbox>
            </v:rect>
            <v:rect id="_x0000_s1208" style="position:absolute;left:1665;top:4279;width:3552;height:937;v-text-anchor:middle" stroked="f">
              <v:textbox inset="0,0,0,0">
                <w:txbxContent>
                  <w:p w:rsidR="00503059" w:rsidRPr="00767484" w:rsidRDefault="00503059" w:rsidP="007369F6">
                    <w:pPr>
                      <w:jc w:val="center"/>
                      <w:rPr>
                        <w:rFonts w:ascii="Sylfaen" w:hAnsi="Sylfaen"/>
                        <w:sz w:val="14"/>
                        <w:szCs w:val="14"/>
                      </w:rPr>
                    </w:pPr>
                    <w:r w:rsidRPr="00767484">
                      <w:rPr>
                        <w:rFonts w:ascii="Sylfaen" w:hAnsi="Sylfaen"/>
                        <w:sz w:val="14"/>
                        <w:szCs w:val="14"/>
                      </w:rPr>
                      <w:t>ԱՕՏՄ-ի ժամանակավոր ներմուծման մասին տեղեկություններ [ԱՕՏՄ-ի ժամանակավոր ներմուծումն ավարտելու մասին տեղեկությունները ներկայացվել են]</w:t>
                    </w:r>
                  </w:p>
                </w:txbxContent>
              </v:textbox>
            </v:rect>
            <v:rect id="_x0000_s1209" style="position:absolute;left:6834;top:4279;width:3382;height:937;v-text-anchor:middle" stroked="f">
              <v:textbox inset="0,0,0,0">
                <w:txbxContent>
                  <w:p w:rsidR="00503059" w:rsidRPr="00365313" w:rsidRDefault="00503059" w:rsidP="007369F6">
                    <w:pPr>
                      <w:jc w:val="center"/>
                      <w:rPr>
                        <w:rFonts w:ascii="Sylfaen" w:hAnsi="Sylfaen"/>
                        <w:sz w:val="16"/>
                        <w:szCs w:val="16"/>
                      </w:rPr>
                    </w:pPr>
                    <w:r w:rsidRPr="00365313">
                      <w:rPr>
                        <w:rFonts w:ascii="Sylfaen" w:hAnsi="Sylfaen"/>
                        <w:sz w:val="16"/>
                        <w:szCs w:val="16"/>
                      </w:rPr>
                      <w:t>ԱՕՏՄ-ի ժամանակավոր ներմուծումն ավարտելու մասին տեղեկությունների ներկայացում (P.CP.04.0PR.023)</w:t>
                    </w:r>
                  </w:p>
                </w:txbxContent>
              </v:textbox>
            </v:rect>
            <v:rect id="_x0000_s1210" style="position:absolute;left:2229;top:5543;width:3857;height:869;v-text-anchor:middle" stroked="f">
              <v:textbox inset="0,0,0,0">
                <w:txbxContent>
                  <w:p w:rsidR="00503059" w:rsidRPr="00767484" w:rsidRDefault="00503059" w:rsidP="007369F6">
                    <w:pPr>
                      <w:jc w:val="center"/>
                      <w:rPr>
                        <w:rFonts w:ascii="Sylfaen" w:hAnsi="Sylfaen"/>
                        <w:sz w:val="14"/>
                        <w:szCs w:val="14"/>
                      </w:rPr>
                    </w:pPr>
                    <w:r w:rsidRPr="00767484">
                      <w:rPr>
                        <w:rFonts w:ascii="Sylfaen" w:hAnsi="Sylfaen"/>
                        <w:sz w:val="14"/>
                        <w:szCs w:val="14"/>
                      </w:rPr>
                      <w:t>: ԱՕՏՄ-ի ժամանակավոր ներմուծման մասին տեղեկություններ</w:t>
                    </w:r>
                    <w:r>
                      <w:rPr>
                        <w:rFonts w:ascii="Sylfaen" w:hAnsi="Sylfaen"/>
                        <w:sz w:val="14"/>
                        <w:szCs w:val="14"/>
                        <w:lang w:val="en-US"/>
                      </w:rPr>
                      <w:t xml:space="preserve"> </w:t>
                    </w:r>
                    <w:r w:rsidRPr="00767484">
                      <w:rPr>
                        <w:rFonts w:ascii="Sylfaen" w:hAnsi="Sylfaen"/>
                        <w:sz w:val="14"/>
                        <w:szCs w:val="14"/>
                      </w:rPr>
                      <w:t>[ԱՕՏՄ-ի ժամանակավոր ներմուծումն ավարտելու մասին տեղեկությունները բացակայում են]</w:t>
                    </w:r>
                  </w:p>
                </w:txbxContent>
              </v:textbox>
            </v:rect>
            <v:rect id="_x0000_s1211" style="position:absolute;left:2052;top:7051;width:3491;height:869;v-text-anchor:middle" stroked="f">
              <v:textbox inset="0,0,0,0">
                <w:txbxContent>
                  <w:p w:rsidR="00503059" w:rsidRPr="00767484" w:rsidRDefault="00503059" w:rsidP="007369F6">
                    <w:pPr>
                      <w:jc w:val="center"/>
                      <w:rPr>
                        <w:rFonts w:ascii="Sylfaen" w:hAnsi="Sylfaen"/>
                        <w:sz w:val="14"/>
                        <w:szCs w:val="14"/>
                      </w:rPr>
                    </w:pPr>
                    <w:r w:rsidRPr="00767484">
                      <w:rPr>
                        <w:rFonts w:ascii="Sylfaen" w:hAnsi="Sylfaen"/>
                        <w:sz w:val="14"/>
                        <w:szCs w:val="14"/>
                      </w:rPr>
                      <w:t>ԱՕՏՄ-ի ժամանակավոր ներմուծումն ավարտելու մասին տեղեկությունների ընդունում եւ մշակում (Р.СР.04.OPR.024)</w:t>
                    </w:r>
                  </w:p>
                </w:txbxContent>
              </v:textbox>
            </v:rect>
          </v:group>
        </w:pict>
      </w:r>
      <w:r w:rsidR="007369F6" w:rsidRPr="000257EB">
        <w:rPr>
          <w:rFonts w:ascii="Sylfaen" w:hAnsi="Sylfaen"/>
          <w:noProof/>
          <w:lang w:val="en-US" w:eastAsia="en-US" w:bidi="ar-SA"/>
        </w:rPr>
        <w:drawing>
          <wp:inline distT="0" distB="0" distL="0" distR="0" wp14:anchorId="6737DDD8" wp14:editId="65468BCC">
            <wp:extent cx="5908675" cy="4772660"/>
            <wp:effectExtent l="19050" t="0" r="0" b="0"/>
            <wp:docPr id="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srcRect/>
                    <a:stretch>
                      <a:fillRect/>
                    </a:stretch>
                  </pic:blipFill>
                  <pic:spPr bwMode="auto">
                    <a:xfrm>
                      <a:off x="0" y="0"/>
                      <a:ext cx="5908675" cy="4772660"/>
                    </a:xfrm>
                    <a:prstGeom prst="rect">
                      <a:avLst/>
                    </a:prstGeom>
                    <a:noFill/>
                    <a:ln w="9525">
                      <a:noFill/>
                      <a:miter lim="800000"/>
                      <a:headEnd/>
                      <a:tailEnd/>
                    </a:ln>
                  </pic:spPr>
                </pic:pic>
              </a:graphicData>
            </a:graphic>
          </wp:inline>
        </w:drawing>
      </w:r>
    </w:p>
    <w:p w:rsidR="007369F6" w:rsidRPr="000257EB" w:rsidRDefault="007369F6" w:rsidP="00345382">
      <w:pPr>
        <w:pStyle w:val="Picturecaption0"/>
        <w:shd w:val="clear" w:color="auto" w:fill="auto"/>
        <w:spacing w:after="160" w:line="360" w:lineRule="auto"/>
        <w:rPr>
          <w:rFonts w:ascii="Sylfaen" w:hAnsi="Sylfaen"/>
          <w:spacing w:val="-4"/>
          <w:sz w:val="20"/>
          <w:szCs w:val="20"/>
        </w:rPr>
      </w:pPr>
      <w:r w:rsidRPr="000257EB">
        <w:rPr>
          <w:rFonts w:ascii="Sylfaen" w:hAnsi="Sylfaen"/>
          <w:spacing w:val="-4"/>
          <w:sz w:val="20"/>
          <w:szCs w:val="20"/>
        </w:rPr>
        <w:t>Նկ. 13. «ԱՕՏՄ-ի ժամանակավոր ներմուծումն ավարտելու մասին տեղեկությունների բացակայության մասին տեղեկատվության հարցում» ընթացակարգի (P.CP.04.PRC.008) կատարման սխեմա</w:t>
      </w:r>
    </w:p>
    <w:p w:rsidR="007369F6" w:rsidRPr="000257EB" w:rsidRDefault="007369F6" w:rsidP="00767484">
      <w:pPr>
        <w:spacing w:after="160" w:line="360" w:lineRule="auto"/>
        <w:rPr>
          <w:rFonts w:ascii="Sylfaen" w:hAnsi="Sylfaen"/>
        </w:rPr>
      </w:pPr>
    </w:p>
    <w:p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80.</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տեղեկությունների բացակայության մասին տեղեկատվության հարցում» ընթացակարգը (P.CP.04.PRC.008) կատարվում է ԱՕՏՄ-ի ժամանակավոր </w:t>
      </w:r>
      <w:r w:rsidR="007369F6" w:rsidRPr="000257EB">
        <w:rPr>
          <w:rFonts w:ascii="Sylfaen" w:hAnsi="Sylfaen"/>
          <w:spacing w:val="-4"/>
          <w:sz w:val="24"/>
          <w:szCs w:val="24"/>
        </w:rPr>
        <w:t>ներմուծումն ավարտելու մասին տեղեկություններ ստանալու նպատակով՝ ԱՕՏՄ-ի մասին տեղեկությունների</w:t>
      </w:r>
      <w:r w:rsidR="007369F6" w:rsidRPr="000257EB">
        <w:rPr>
          <w:rFonts w:ascii="Sylfaen" w:hAnsi="Sylfaen"/>
          <w:sz w:val="24"/>
          <w:szCs w:val="24"/>
        </w:rPr>
        <w:t xml:space="preserve"> հարցում կատարող լիազորված մարմնի կողմից ԱՕՏՄ-ն մաքսային հսկողության տակ չգտնվող ճանաչելու մասին որոշում ընդունելիս:</w:t>
      </w:r>
    </w:p>
    <w:p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81.</w:t>
      </w:r>
      <w:r w:rsidRPr="000257EB">
        <w:rPr>
          <w:rFonts w:ascii="Sylfaen" w:hAnsi="Sylfaen"/>
          <w:sz w:val="24"/>
          <w:szCs w:val="24"/>
        </w:rPr>
        <w:tab/>
      </w:r>
      <w:r w:rsidR="007369F6" w:rsidRPr="000257EB">
        <w:rPr>
          <w:rFonts w:ascii="Sylfaen" w:hAnsi="Sylfaen"/>
          <w:sz w:val="24"/>
          <w:szCs w:val="24"/>
        </w:rPr>
        <w:t xml:space="preserve">Առաջին հերթին կատարվում է «ԱՕՏՄ-ի ժամանակավոր ներմուծումն ավարտելու վերաբերյալ տեղեկությունների բացակայության մասին տեղեկատվության հարցում» գործառնությունը (P.CP.04.0PR.022), որի կատարման արդյունքներով ԱՕՏՄ-ի մասին տեղեկությունների հարցում կատարող </w:t>
      </w:r>
      <w:r w:rsidR="007369F6" w:rsidRPr="000257EB">
        <w:rPr>
          <w:rFonts w:ascii="Sylfaen" w:hAnsi="Sylfaen"/>
          <w:sz w:val="24"/>
          <w:szCs w:val="24"/>
        </w:rPr>
        <w:lastRenderedPageBreak/>
        <w:t>լիազորված մարմնի կողմից ձ</w:t>
      </w:r>
      <w:r w:rsidR="00495373">
        <w:rPr>
          <w:rFonts w:ascii="Sylfaen" w:hAnsi="Sylfaen"/>
          <w:sz w:val="24"/>
          <w:szCs w:val="24"/>
        </w:rPr>
        <w:t>և</w:t>
      </w:r>
      <w:r w:rsidR="007369F6" w:rsidRPr="000257EB">
        <w:rPr>
          <w:rFonts w:ascii="Sylfaen" w:hAnsi="Sylfaen"/>
          <w:sz w:val="24"/>
          <w:szCs w:val="24"/>
        </w:rPr>
        <w:t xml:space="preserve">ավորվում </w:t>
      </w:r>
      <w:r w:rsidR="00495373">
        <w:rPr>
          <w:rFonts w:ascii="Sylfaen" w:hAnsi="Sylfaen"/>
          <w:sz w:val="24"/>
          <w:szCs w:val="24"/>
        </w:rPr>
        <w:t>և</w:t>
      </w:r>
      <w:r w:rsidR="007369F6" w:rsidRPr="000257EB">
        <w:rPr>
          <w:rFonts w:ascii="Sylfaen" w:hAnsi="Sylfaen"/>
          <w:sz w:val="24"/>
          <w:szCs w:val="24"/>
        </w:rPr>
        <w:t xml:space="preserve"> ԱՕՏՄ-ի մասին տեղեկություններ ներկայացնող լիազորված մարմին է ուղարկվում ԱՕՏՄ-ի ժամանակավոր ներմուծումն ավարտելու վերաբերյալ տեղեկությունների բացակայության մասին հարցումը: Մի քանի անդամ պետությունների՝ ԱՕՏՄ-ի մասին տեղեկություններ ներկայացնող լիազորված մարմիններ հարցում ուղարկելու անհրաժեշտություն առաջանալու դեպքում յուրաքանչյուր անդամ պետության համար հարցում է ձ</w:t>
      </w:r>
      <w:r w:rsidR="00495373">
        <w:rPr>
          <w:rFonts w:ascii="Sylfaen" w:hAnsi="Sylfaen"/>
          <w:sz w:val="24"/>
          <w:szCs w:val="24"/>
        </w:rPr>
        <w:t>և</w:t>
      </w:r>
      <w:r w:rsidR="007369F6" w:rsidRPr="000257EB">
        <w:rPr>
          <w:rFonts w:ascii="Sylfaen" w:hAnsi="Sylfaen"/>
          <w:sz w:val="24"/>
          <w:szCs w:val="24"/>
        </w:rPr>
        <w:t>ավորվում:</w:t>
      </w:r>
    </w:p>
    <w:p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82.</w:t>
      </w:r>
      <w:r w:rsidRPr="000257EB">
        <w:rPr>
          <w:rFonts w:ascii="Sylfaen" w:hAnsi="Sylfaen"/>
          <w:sz w:val="24"/>
          <w:szCs w:val="24"/>
        </w:rPr>
        <w:tab/>
      </w:r>
      <w:r w:rsidR="007369F6" w:rsidRPr="000257EB">
        <w:rPr>
          <w:rFonts w:ascii="Sylfaen" w:hAnsi="Sylfaen"/>
          <w:sz w:val="24"/>
          <w:szCs w:val="24"/>
        </w:rPr>
        <w:t>ԱՕՏՄ-ի մասին տեղեկություններ ներկայացնող լիազորված մարմնի կողմից ԱՕՏՄ-ի ժամանակավոր ներմուծումն ավարտելու վերաբերյալ տեղեկությունների բացակայության մասին հարցում ստանալիս կատարվում է «ԱՕՏՄ-ի ժամանակավոր ներմուծումն ավարտելու մասին տեղեկությունների ներկայացում» գործառնությունը (P.CP.04.0PR.023), որի կատարման արդյունքներով ԱՕՏՄ-ի մասին տեղեկությունների հարցում կատարող լիազորված մարմին են ներկայացվում ԱՕՏՄ-ի ժամանակավոր ներմուծումն ավարտելու մասին տեղեկություններ, կամ ուղարկվում է հարցման պարամետրերը բավարարող տեղեկությունների բացակայության մասին ծանուցում:</w:t>
      </w:r>
    </w:p>
    <w:p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83.</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տեղեկությունները կամ հարցման պարամետրերը բավարարող տեղեկությունների բացակայության մասին ծանուցումն ԱՕՏՄ-ի մասին տեղեկությունների հարցում կատարող լիազորված մարմնի կողմից ստանալիս կատարվում է «ԱՕՏՄ-ի ժամանակավոր ներմուծումն ավարտելու մասին տեղեկությունների ընդունում </w:t>
      </w:r>
      <w:r w:rsidR="00495373">
        <w:rPr>
          <w:rFonts w:ascii="Sylfaen" w:hAnsi="Sylfaen"/>
          <w:sz w:val="24"/>
          <w:szCs w:val="24"/>
        </w:rPr>
        <w:t>և</w:t>
      </w:r>
      <w:r w:rsidR="007369F6" w:rsidRPr="000257EB">
        <w:rPr>
          <w:rFonts w:ascii="Sylfaen" w:hAnsi="Sylfaen"/>
          <w:sz w:val="24"/>
          <w:szCs w:val="24"/>
        </w:rPr>
        <w:t xml:space="preserve"> մշակում» գործառնությունը (P.CP.04.0PR.024):</w:t>
      </w:r>
    </w:p>
    <w:p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84.</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վերաբերյալ տեղեկությունների բացակայության մասին տեղեկատվության հարցում» ընթացակարգի (P.CP.04.PRC.008) կատարման արդյունքներն են ԱՕՏՄ-ի մասին տեղեկությունների հարցում կատարող լիազորված մարմնի կողմից ԱՕՏՄ-ի ժամանակավոր ներմուծումն ավարտելու մասին տեղեկությունների կամ </w:t>
      </w:r>
      <w:r w:rsidR="007369F6" w:rsidRPr="000257EB">
        <w:rPr>
          <w:rFonts w:ascii="Sylfaen" w:hAnsi="Sylfaen"/>
          <w:sz w:val="24"/>
          <w:szCs w:val="24"/>
        </w:rPr>
        <w:lastRenderedPageBreak/>
        <w:t>հարցման պարամետրերը բավարարող տեղեկությունների բացակայության մասին ծանուցման ընդունումն ու մշակումը: Ընդ որում, ԱՕՏՄ-ի ժամանակավոր ներմուծումն ավարտելու մասին տեղեկություններ ներկայացնելու համար հարցումն ուղարկելու պահից մինչ</w:t>
      </w:r>
      <w:r w:rsidR="00495373">
        <w:rPr>
          <w:rFonts w:ascii="Sylfaen" w:hAnsi="Sylfaen"/>
          <w:sz w:val="24"/>
          <w:szCs w:val="24"/>
        </w:rPr>
        <w:t>և</w:t>
      </w:r>
      <w:r w:rsidR="007369F6" w:rsidRPr="000257EB">
        <w:rPr>
          <w:rFonts w:ascii="Sylfaen" w:hAnsi="Sylfaen"/>
          <w:sz w:val="24"/>
          <w:szCs w:val="24"/>
        </w:rPr>
        <w:t xml:space="preserve"> ԱՕՏՄ-ի մասին տեղեկությունների հարցում կատարող լիազորված մարմնի կողմից ԱՕՏՄ-ի ժամանակավոր ներմուծումն ավարտելու մասին տեղեկությունները կամ հարցման պարամետրերը բավարարող տեղեկությունների բացակայության մասին ծանուցումը մշակելու պահն ընկած ժամանակը չպետք է գերազանցի 2 րոպեն:</w:t>
      </w:r>
    </w:p>
    <w:p w:rsidR="007369F6" w:rsidRPr="000257EB" w:rsidRDefault="00767484" w:rsidP="0076748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85.</w:t>
      </w:r>
      <w:r w:rsidRPr="000257EB">
        <w:rPr>
          <w:rFonts w:ascii="Sylfaen" w:hAnsi="Sylfaen"/>
          <w:sz w:val="24"/>
          <w:szCs w:val="24"/>
        </w:rPr>
        <w:tab/>
      </w:r>
      <w:r w:rsidR="007369F6" w:rsidRPr="000257EB">
        <w:rPr>
          <w:rFonts w:ascii="Sylfaen" w:hAnsi="Sylfaen"/>
          <w:sz w:val="24"/>
          <w:szCs w:val="24"/>
        </w:rPr>
        <w:t>«ԱՕՏՄ-ի ժամանակավոր ներմուծումն ավարտելու վերաբերյալ տեղեկությունների բացակայության մասին տեղեկատվության հարցում» ընթացակարգի (P.CP.04.PRC.008) շրջանակներում կատարվող՝ ընդհանուր գործընթացի գործառնությունների ցանկը բերված է 36-րդ աղյուսակում:</w:t>
      </w:r>
    </w:p>
    <w:p w:rsidR="00767484" w:rsidRPr="000257EB" w:rsidRDefault="00767484" w:rsidP="00767484">
      <w:pPr>
        <w:pStyle w:val="Bodytext20"/>
        <w:shd w:val="clear" w:color="auto" w:fill="auto"/>
        <w:spacing w:before="0" w:after="160" w:line="360" w:lineRule="auto"/>
        <w:ind w:firstLine="0"/>
        <w:rPr>
          <w:rFonts w:ascii="Sylfaen" w:hAnsi="Sylfaen"/>
          <w:sz w:val="24"/>
          <w:szCs w:val="24"/>
        </w:rPr>
      </w:pPr>
    </w:p>
    <w:p w:rsidR="007369F6" w:rsidRPr="000257EB" w:rsidRDefault="007369F6" w:rsidP="00767484">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36</w:t>
      </w:r>
    </w:p>
    <w:p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ներմուծումն ավարտելու վերաբերյալ տեղեկությունների բացակայության մասին տեղեկատվության հարցում» ընթացակարգի (P.CP.04.PRC.008) շրջանակներում կատարվող՝ ընդհանուր գործընթացի գործառնությունների ցանկ</w:t>
      </w:r>
    </w:p>
    <w:tbl>
      <w:tblPr>
        <w:tblOverlap w:val="never"/>
        <w:tblW w:w="9349" w:type="dxa"/>
        <w:jc w:val="center"/>
        <w:tblLayout w:type="fixed"/>
        <w:tblCellMar>
          <w:left w:w="10" w:type="dxa"/>
          <w:right w:w="10" w:type="dxa"/>
        </w:tblCellMar>
        <w:tblLook w:val="0000" w:firstRow="0" w:lastRow="0" w:firstColumn="0" w:lastColumn="0" w:noHBand="0" w:noVBand="0"/>
      </w:tblPr>
      <w:tblGrid>
        <w:gridCol w:w="2412"/>
        <w:gridCol w:w="3823"/>
        <w:gridCol w:w="3114"/>
      </w:tblGrid>
      <w:tr w:rsidR="007369F6" w:rsidRPr="000257EB" w:rsidTr="00767484">
        <w:trPr>
          <w:jc w:val="center"/>
        </w:trPr>
        <w:tc>
          <w:tcPr>
            <w:tcW w:w="2412"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Ծածկագրային նշագիրը</w:t>
            </w:r>
          </w:p>
        </w:tc>
        <w:tc>
          <w:tcPr>
            <w:tcW w:w="3823"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11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767484">
        <w:trPr>
          <w:jc w:val="center"/>
        </w:trPr>
        <w:tc>
          <w:tcPr>
            <w:tcW w:w="2412"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823"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11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767484">
        <w:trPr>
          <w:jc w:val="center"/>
        </w:trPr>
        <w:tc>
          <w:tcPr>
            <w:tcW w:w="2412" w:type="dxa"/>
            <w:tcBorders>
              <w:top w:val="single" w:sz="4" w:space="0" w:color="auto"/>
              <w:left w:val="single" w:sz="4" w:space="0" w:color="auto"/>
            </w:tcBorders>
            <w:shd w:val="clear" w:color="auto" w:fill="FFFFFF"/>
          </w:tcPr>
          <w:p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P.CP.04.0PR.022</w:t>
            </w:r>
          </w:p>
        </w:tc>
        <w:tc>
          <w:tcPr>
            <w:tcW w:w="3823" w:type="dxa"/>
            <w:tcBorders>
              <w:top w:val="single" w:sz="4" w:space="0" w:color="auto"/>
              <w:left w:val="single" w:sz="4" w:space="0" w:color="auto"/>
            </w:tcBorders>
            <w:shd w:val="clear" w:color="auto" w:fill="FFFFFF"/>
          </w:tcPr>
          <w:p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վերաբերյալ տեղեկությունների բացակայության մասին տեղեկատվության հարցում</w:t>
            </w:r>
          </w:p>
        </w:tc>
        <w:tc>
          <w:tcPr>
            <w:tcW w:w="3114" w:type="dxa"/>
            <w:tcBorders>
              <w:top w:val="single" w:sz="4" w:space="0" w:color="auto"/>
              <w:left w:val="single" w:sz="4" w:space="0" w:color="auto"/>
              <w:right w:val="single" w:sz="4" w:space="0" w:color="auto"/>
            </w:tcBorders>
            <w:shd w:val="clear" w:color="auto" w:fill="FFFFFF"/>
          </w:tcPr>
          <w:p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բերված է սույն կանոնների 37-րդ աղյուսակում</w:t>
            </w:r>
          </w:p>
        </w:tc>
      </w:tr>
      <w:tr w:rsidR="007369F6" w:rsidRPr="000257EB" w:rsidTr="00767484">
        <w:trPr>
          <w:jc w:val="center"/>
        </w:trPr>
        <w:tc>
          <w:tcPr>
            <w:tcW w:w="2412" w:type="dxa"/>
            <w:tcBorders>
              <w:top w:val="single" w:sz="4" w:space="0" w:color="auto"/>
              <w:left w:val="single" w:sz="4" w:space="0" w:color="auto"/>
              <w:bottom w:val="single" w:sz="4" w:space="0" w:color="auto"/>
            </w:tcBorders>
            <w:shd w:val="clear" w:color="auto" w:fill="FFFFFF"/>
          </w:tcPr>
          <w:p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P.CP.04.0PR.023</w:t>
            </w:r>
          </w:p>
        </w:tc>
        <w:tc>
          <w:tcPr>
            <w:tcW w:w="3823" w:type="dxa"/>
            <w:tcBorders>
              <w:top w:val="single" w:sz="4" w:space="0" w:color="auto"/>
              <w:left w:val="single" w:sz="4" w:space="0" w:color="auto"/>
              <w:bottom w:val="single" w:sz="4" w:space="0" w:color="auto"/>
            </w:tcBorders>
            <w:shd w:val="clear" w:color="auto" w:fill="FFFFFF"/>
          </w:tcPr>
          <w:p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ներկայացում</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բերված է սույն կանոնների 38-րդ աղյուսակում</w:t>
            </w:r>
          </w:p>
        </w:tc>
      </w:tr>
      <w:tr w:rsidR="007369F6" w:rsidRPr="000257EB" w:rsidTr="00767484">
        <w:trPr>
          <w:jc w:val="center"/>
        </w:trPr>
        <w:tc>
          <w:tcPr>
            <w:tcW w:w="2412" w:type="dxa"/>
            <w:tcBorders>
              <w:top w:val="single" w:sz="4" w:space="0" w:color="auto"/>
              <w:left w:val="single" w:sz="4" w:space="0" w:color="auto"/>
              <w:bottom w:val="single" w:sz="4" w:space="0" w:color="auto"/>
            </w:tcBorders>
            <w:shd w:val="clear" w:color="auto" w:fill="FFFFFF"/>
          </w:tcPr>
          <w:p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P.CP.04.0PR.024</w:t>
            </w:r>
          </w:p>
        </w:tc>
        <w:tc>
          <w:tcPr>
            <w:tcW w:w="3823" w:type="dxa"/>
            <w:tcBorders>
              <w:top w:val="single" w:sz="4" w:space="0" w:color="auto"/>
              <w:left w:val="single" w:sz="4" w:space="0" w:color="auto"/>
              <w:bottom w:val="single" w:sz="4" w:space="0" w:color="auto"/>
            </w:tcBorders>
            <w:shd w:val="clear" w:color="auto" w:fill="FFFFFF"/>
          </w:tcPr>
          <w:p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ԱՕՏՄ-ի ժամանակավոր ներմուծման ավարտ</w:t>
            </w:r>
          </w:p>
        </w:tc>
        <w:tc>
          <w:tcPr>
            <w:tcW w:w="3114"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767484">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բերված է սույն կանոնների 39-րդ աղյուսակում</w:t>
            </w:r>
          </w:p>
        </w:tc>
      </w:tr>
    </w:tbl>
    <w:p w:rsidR="007369F6" w:rsidRPr="000257EB" w:rsidRDefault="007369F6" w:rsidP="006D6A53">
      <w:pPr>
        <w:pStyle w:val="Tablecaption0"/>
        <w:shd w:val="clear" w:color="auto" w:fill="auto"/>
        <w:spacing w:after="120" w:line="240" w:lineRule="auto"/>
        <w:rPr>
          <w:rFonts w:ascii="Sylfaen" w:hAnsi="Sylfaen"/>
          <w:sz w:val="24"/>
          <w:szCs w:val="24"/>
        </w:rPr>
      </w:pPr>
    </w:p>
    <w:p w:rsidR="00767484" w:rsidRPr="000257EB" w:rsidRDefault="00767484" w:rsidP="006D6A53">
      <w:pPr>
        <w:pStyle w:val="Tablecaption0"/>
        <w:shd w:val="clear" w:color="auto" w:fill="auto"/>
        <w:spacing w:after="120" w:line="240" w:lineRule="auto"/>
        <w:rPr>
          <w:rFonts w:ascii="Sylfaen" w:hAnsi="Sylfaen"/>
          <w:sz w:val="24"/>
          <w:szCs w:val="24"/>
        </w:rPr>
      </w:pPr>
    </w:p>
    <w:p w:rsidR="007369F6" w:rsidRPr="000257EB" w:rsidRDefault="007369F6" w:rsidP="00767484">
      <w:pPr>
        <w:spacing w:after="160" w:line="360" w:lineRule="auto"/>
        <w:jc w:val="right"/>
        <w:rPr>
          <w:rFonts w:ascii="Sylfaen" w:hAnsi="Sylfaen"/>
        </w:rPr>
      </w:pPr>
      <w:r w:rsidRPr="000257EB">
        <w:rPr>
          <w:rFonts w:ascii="Sylfaen" w:hAnsi="Sylfaen"/>
        </w:rPr>
        <w:lastRenderedPageBreak/>
        <w:t>Աղյուսակ 37</w:t>
      </w:r>
    </w:p>
    <w:p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ներմուծումն ավարտելու վերաբերյալ տեղեկությունների բացակայության մասին տեղեկատվության հարցում» գործառնության (P.CP.04.0PR.022)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12"/>
        <w:gridCol w:w="2826"/>
        <w:gridCol w:w="5815"/>
      </w:tblGrid>
      <w:tr w:rsidR="007369F6" w:rsidRPr="000257EB" w:rsidTr="00767484">
        <w:trPr>
          <w:jc w:val="center"/>
        </w:trPr>
        <w:tc>
          <w:tcPr>
            <w:tcW w:w="712" w:type="dxa"/>
            <w:tcBorders>
              <w:top w:val="single" w:sz="4" w:space="0" w:color="auto"/>
              <w:left w:val="single" w:sz="4" w:space="0" w:color="auto"/>
            </w:tcBorders>
            <w:shd w:val="clear" w:color="auto" w:fill="FFFFFF"/>
          </w:tcPr>
          <w:p w:rsidR="007369F6" w:rsidRPr="000257EB" w:rsidRDefault="00767484"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26"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14" w:firstLine="0"/>
              <w:jc w:val="center"/>
              <w:rPr>
                <w:rFonts w:ascii="Sylfaen" w:hAnsi="Sylfaen"/>
                <w:sz w:val="20"/>
                <w:szCs w:val="20"/>
              </w:rPr>
            </w:pPr>
            <w:r w:rsidRPr="000257EB">
              <w:rPr>
                <w:rStyle w:val="Bodytext212pt"/>
                <w:rFonts w:ascii="Sylfaen" w:hAnsi="Sylfaen"/>
                <w:sz w:val="20"/>
                <w:szCs w:val="20"/>
              </w:rPr>
              <w:t>Տարրի նշագիրը</w:t>
            </w:r>
          </w:p>
        </w:tc>
        <w:tc>
          <w:tcPr>
            <w:tcW w:w="5815"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767484">
        <w:trPr>
          <w:jc w:val="center"/>
        </w:trPr>
        <w:tc>
          <w:tcPr>
            <w:tcW w:w="712"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2826" w:type="dxa"/>
            <w:tcBorders>
              <w:top w:val="single" w:sz="4" w:space="0" w:color="auto"/>
              <w:lef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5815"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767484">
        <w:trPr>
          <w:jc w:val="center"/>
        </w:trPr>
        <w:tc>
          <w:tcPr>
            <w:tcW w:w="712"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2826"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5"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P.CP.04.0PR.022</w:t>
            </w:r>
          </w:p>
        </w:tc>
      </w:tr>
      <w:tr w:rsidR="007369F6" w:rsidRPr="000257EB" w:rsidTr="00767484">
        <w:trPr>
          <w:jc w:val="center"/>
        </w:trPr>
        <w:tc>
          <w:tcPr>
            <w:tcW w:w="712"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2826"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5"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տեղեկատվության հարցում</w:t>
            </w:r>
          </w:p>
        </w:tc>
      </w:tr>
      <w:tr w:rsidR="007369F6" w:rsidRPr="000257EB" w:rsidTr="00767484">
        <w:trPr>
          <w:jc w:val="center"/>
        </w:trPr>
        <w:tc>
          <w:tcPr>
            <w:tcW w:w="712"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2826"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Կատարողը</w:t>
            </w:r>
          </w:p>
        </w:tc>
        <w:tc>
          <w:tcPr>
            <w:tcW w:w="5815"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w:t>
            </w:r>
          </w:p>
        </w:tc>
      </w:tr>
      <w:tr w:rsidR="007369F6" w:rsidRPr="000257EB" w:rsidTr="00767484">
        <w:trPr>
          <w:jc w:val="center"/>
        </w:trPr>
        <w:tc>
          <w:tcPr>
            <w:tcW w:w="712"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2826"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5"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 ստանալու անհրաժեշտություն առաջանալու դեպքում</w:t>
            </w:r>
          </w:p>
        </w:tc>
      </w:tr>
      <w:tr w:rsidR="007369F6" w:rsidRPr="000257EB" w:rsidTr="00767484">
        <w:trPr>
          <w:jc w:val="center"/>
        </w:trPr>
        <w:tc>
          <w:tcPr>
            <w:tcW w:w="712"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2826"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5"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Հարցման ժամանակահատվածը չպետք է գերազանցի 1 տարին</w:t>
            </w:r>
          </w:p>
        </w:tc>
      </w:tr>
      <w:tr w:rsidR="007369F6" w:rsidRPr="000257EB" w:rsidTr="00767484">
        <w:trPr>
          <w:jc w:val="center"/>
        </w:trPr>
        <w:tc>
          <w:tcPr>
            <w:tcW w:w="712"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6</w:t>
            </w:r>
          </w:p>
        </w:tc>
        <w:tc>
          <w:tcPr>
            <w:tcW w:w="2826"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5"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4" w:firstLine="0"/>
              <w:jc w:val="left"/>
              <w:rPr>
                <w:rFonts w:ascii="Sylfaen" w:hAnsi="Sylfaen"/>
                <w:sz w:val="20"/>
                <w:szCs w:val="20"/>
              </w:rPr>
            </w:pPr>
            <w:r w:rsidRPr="000257EB">
              <w:rPr>
                <w:rStyle w:val="Bodytext212pt"/>
                <w:rFonts w:ascii="Sylfaen" w:hAnsi="Sylfaen"/>
                <w:sz w:val="20"/>
                <w:szCs w:val="20"/>
              </w:rPr>
              <w:t xml:space="preserve">կատարողը 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մասին տեղեկություններ ներկայացնող լիազորված մարմին է ուղարկում ԱՕՏՄ-ի ժամանակավոր ներմուծումն ավարտելու մասին տեղեկությունների բացակայության մասին հարցումը՝ Տեղեկատվական փոխգործակցության կանոնակարգին համապատասխան</w:t>
            </w:r>
          </w:p>
        </w:tc>
      </w:tr>
      <w:tr w:rsidR="007369F6" w:rsidRPr="000257EB" w:rsidTr="00767484">
        <w:trPr>
          <w:jc w:val="center"/>
        </w:trPr>
        <w:tc>
          <w:tcPr>
            <w:tcW w:w="712"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7</w:t>
            </w:r>
          </w:p>
        </w:tc>
        <w:tc>
          <w:tcPr>
            <w:tcW w:w="2826"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Արդյունքները</w:t>
            </w:r>
          </w:p>
        </w:tc>
        <w:tc>
          <w:tcPr>
            <w:tcW w:w="5815"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35"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վերաբերյալ տեղեկությունների բացակայության մասին տեղեկատվության հարցումն ուղարկվել է ԱՕՏՄ-ի մասին տեղեկություններ ներկայացնող լիազորված մարմին</w:t>
            </w:r>
          </w:p>
        </w:tc>
      </w:tr>
    </w:tbl>
    <w:p w:rsidR="007369F6" w:rsidRPr="000257EB" w:rsidRDefault="007369F6" w:rsidP="00767484">
      <w:pPr>
        <w:pStyle w:val="Tablecaption0"/>
        <w:shd w:val="clear" w:color="auto" w:fill="auto"/>
        <w:spacing w:after="120" w:line="240" w:lineRule="auto"/>
        <w:jc w:val="left"/>
        <w:rPr>
          <w:rFonts w:ascii="Sylfaen" w:hAnsi="Sylfaen"/>
          <w:sz w:val="24"/>
          <w:szCs w:val="24"/>
        </w:rPr>
      </w:pPr>
    </w:p>
    <w:p w:rsidR="004A2FFE" w:rsidRPr="000257EB" w:rsidRDefault="004A2FFE">
      <w:pPr>
        <w:widowControl/>
        <w:spacing w:after="200" w:line="276" w:lineRule="auto"/>
        <w:rPr>
          <w:rFonts w:ascii="Sylfaen" w:hAnsi="Sylfaen"/>
        </w:rPr>
      </w:pPr>
      <w:r w:rsidRPr="000257EB">
        <w:rPr>
          <w:rFonts w:ascii="Sylfaen" w:hAnsi="Sylfaen"/>
        </w:rPr>
        <w:br w:type="page"/>
      </w:r>
    </w:p>
    <w:p w:rsidR="007369F6" w:rsidRPr="000257EB" w:rsidRDefault="007369F6" w:rsidP="00767484">
      <w:pPr>
        <w:spacing w:after="160" w:line="360" w:lineRule="auto"/>
        <w:jc w:val="right"/>
        <w:rPr>
          <w:rFonts w:ascii="Sylfaen" w:hAnsi="Sylfaen"/>
        </w:rPr>
      </w:pPr>
      <w:r w:rsidRPr="000257EB">
        <w:rPr>
          <w:rFonts w:ascii="Sylfaen" w:hAnsi="Sylfaen"/>
        </w:rPr>
        <w:lastRenderedPageBreak/>
        <w:t>Աղյուսակ 38</w:t>
      </w:r>
    </w:p>
    <w:p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տեղեկությունների ներկայացում» գործառնության </w:t>
      </w:r>
      <w:r w:rsidR="00767484" w:rsidRPr="000257EB">
        <w:rPr>
          <w:rFonts w:ascii="Sylfaen" w:hAnsi="Sylfaen"/>
          <w:sz w:val="24"/>
          <w:szCs w:val="24"/>
        </w:rPr>
        <w:br/>
      </w:r>
      <w:r w:rsidRPr="000257EB">
        <w:rPr>
          <w:rFonts w:ascii="Sylfaen" w:hAnsi="Sylfaen"/>
          <w:sz w:val="24"/>
          <w:szCs w:val="24"/>
        </w:rPr>
        <w:t>(P.CP.04.0PR.023)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2835"/>
        <w:gridCol w:w="5812"/>
      </w:tblGrid>
      <w:tr w:rsidR="007369F6" w:rsidRPr="000257EB" w:rsidTr="00767484">
        <w:trPr>
          <w:jc w:val="center"/>
        </w:trPr>
        <w:tc>
          <w:tcPr>
            <w:tcW w:w="724" w:type="dxa"/>
            <w:tcBorders>
              <w:top w:val="single" w:sz="4" w:space="0" w:color="auto"/>
              <w:left w:val="single" w:sz="4" w:space="0" w:color="auto"/>
            </w:tcBorders>
            <w:shd w:val="clear" w:color="auto" w:fill="FFFFFF"/>
            <w:vAlign w:val="center"/>
          </w:tcPr>
          <w:p w:rsidR="007369F6" w:rsidRPr="000257EB" w:rsidRDefault="00767484"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5"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767484">
        <w:trPr>
          <w:jc w:val="center"/>
        </w:trPr>
        <w:tc>
          <w:tcPr>
            <w:tcW w:w="724" w:type="dxa"/>
            <w:tcBorders>
              <w:top w:val="single" w:sz="4" w:space="0" w:color="auto"/>
              <w:lef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40" w:lineRule="auto"/>
              <w:ind w:right="320" w:firstLine="0"/>
              <w:jc w:val="right"/>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767484">
        <w:trPr>
          <w:jc w:val="center"/>
        </w:trPr>
        <w:tc>
          <w:tcPr>
            <w:tcW w:w="724"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5"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P.CP.04.0PR.023</w:t>
            </w:r>
          </w:p>
        </w:tc>
      </w:tr>
      <w:tr w:rsidR="007369F6" w:rsidRPr="000257EB" w:rsidTr="00767484">
        <w:trPr>
          <w:jc w:val="center"/>
        </w:trPr>
        <w:tc>
          <w:tcPr>
            <w:tcW w:w="724"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ներկայացում</w:t>
            </w:r>
          </w:p>
        </w:tc>
      </w:tr>
      <w:tr w:rsidR="007369F6" w:rsidRPr="000257EB" w:rsidTr="00767484">
        <w:trPr>
          <w:jc w:val="center"/>
        </w:trPr>
        <w:tc>
          <w:tcPr>
            <w:tcW w:w="724"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5"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ԱՕՏՄ-ի մասին տեղեկություններ ներկայացնող լիազորված մարմին</w:t>
            </w:r>
          </w:p>
        </w:tc>
      </w:tr>
      <w:tr w:rsidR="007369F6" w:rsidRPr="000257EB" w:rsidTr="00767484">
        <w:trPr>
          <w:jc w:val="center"/>
        </w:trPr>
        <w:tc>
          <w:tcPr>
            <w:tcW w:w="724"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 ներկայացնելու հարցումը կատարողի կողմից ստանալու դեպքում («ԱՕՏՄ-ի ժամանակավոր ներմուծումն ավարտելու վերաբերյալ տեղեկությունների բացակայության մասին տեղեկատվության հարցում» գործառնություն (P.CP.04.0PR.022))</w:t>
            </w:r>
          </w:p>
        </w:tc>
      </w:tr>
      <w:tr w:rsidR="007369F6" w:rsidRPr="000257EB" w:rsidTr="00767484">
        <w:trPr>
          <w:jc w:val="center"/>
        </w:trPr>
        <w:tc>
          <w:tcPr>
            <w:tcW w:w="724"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5"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Պահանջվում է ավտորիզացում, տեղեկությունները հարցվում են միայն անդամ պետությունների լիազորված մարմինների կողմից</w:t>
            </w:r>
          </w:p>
        </w:tc>
      </w:tr>
      <w:tr w:rsidR="007369F6" w:rsidRPr="000257EB" w:rsidTr="00767484">
        <w:trPr>
          <w:jc w:val="center"/>
        </w:trPr>
        <w:tc>
          <w:tcPr>
            <w:tcW w:w="724"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6</w:t>
            </w:r>
          </w:p>
        </w:tc>
        <w:tc>
          <w:tcPr>
            <w:tcW w:w="2835"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կատարողն իրականացնում է հարցման մշակումը՝ Տեղեկատվական փոխգործակցության կանոնակարգին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 xml:space="preserve">ավորում </w:t>
            </w:r>
            <w:r w:rsidR="00495373">
              <w:rPr>
                <w:rStyle w:val="Bodytext212pt"/>
                <w:rFonts w:ascii="Sylfaen" w:hAnsi="Sylfaen"/>
                <w:sz w:val="20"/>
                <w:szCs w:val="20"/>
              </w:rPr>
              <w:t>և</w:t>
            </w:r>
            <w:r w:rsidRPr="000257EB">
              <w:rPr>
                <w:rStyle w:val="Bodytext212pt"/>
                <w:rFonts w:ascii="Sylfaen" w:hAnsi="Sylfaen"/>
                <w:sz w:val="20"/>
                <w:szCs w:val="20"/>
              </w:rPr>
              <w:t xml:space="preserve"> ԱՕՏՄ-ի մասին տեղեկությունների հարցում կատարող լիազորված մարմին է ներկայացնում ԱՕՏՄ-ի ժամանակավոր ներմուծումն </w:t>
            </w:r>
            <w:r w:rsidRPr="000257EB">
              <w:rPr>
                <w:rStyle w:val="Bodytext212pt"/>
                <w:rFonts w:ascii="Sylfaen" w:hAnsi="Sylfaen"/>
                <w:spacing w:val="-4"/>
                <w:sz w:val="20"/>
                <w:szCs w:val="20"/>
              </w:rPr>
              <w:t>ավարտելու մասին տեղեկությունները, որոնք պարունակում են ԱՕՏՄ-</w:t>
            </w:r>
            <w:r w:rsidRPr="000257EB">
              <w:rPr>
                <w:rStyle w:val="Bodytext212pt"/>
                <w:rFonts w:ascii="Sylfaen" w:hAnsi="Sylfaen"/>
                <w:sz w:val="20"/>
                <w:szCs w:val="20"/>
              </w:rPr>
              <w:t>ի նկատմամբ կատարված մաքսային գործառնությունների մասին հետ</w:t>
            </w:r>
            <w:r w:rsidR="00495373">
              <w:rPr>
                <w:rStyle w:val="Bodytext212pt"/>
                <w:rFonts w:ascii="Sylfaen" w:hAnsi="Sylfaen"/>
                <w:sz w:val="20"/>
                <w:szCs w:val="20"/>
              </w:rPr>
              <w:t>և</w:t>
            </w:r>
            <w:r w:rsidRPr="000257EB">
              <w:rPr>
                <w:rStyle w:val="Bodytext212pt"/>
                <w:rFonts w:ascii="Sylfaen" w:hAnsi="Sylfaen"/>
                <w:sz w:val="20"/>
                <w:szCs w:val="20"/>
              </w:rPr>
              <w:t>յալ տեղեկատվությունը՝ ԱՕՏՄ-ի ժամանակավոր ներմուծման ժամկետի երկարաձգում, ԱՕՏՄ-ի ժամանակավոր ներմուծման ավարտ, այնպիսի հանգամանքների ի հայտ գալը, որոնք թույլ են տալիս ԱՕՏՄ-ն ճանաչել որպես մաքսային հսկողության տակ չգտնվող: Այն դեպքում, երբ ԱՕՏՄ-ի ժամանակավոր ներմուծումն ավարտելու</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վերաբերյալ տեղեկությունների բացակայության մասին հարցման մեջ նշված ժամանակահատվածում կատարվել է ԱՕՏՄ-ի ժամանակավոր ներմուծումը ձ</w:t>
            </w:r>
            <w:r w:rsidR="00495373">
              <w:rPr>
                <w:rStyle w:val="Bodytext212pt"/>
                <w:rFonts w:ascii="Sylfaen" w:hAnsi="Sylfaen"/>
                <w:sz w:val="20"/>
                <w:szCs w:val="20"/>
              </w:rPr>
              <w:t>և</w:t>
            </w:r>
            <w:r w:rsidRPr="000257EB">
              <w:rPr>
                <w:rStyle w:val="Bodytext212pt"/>
                <w:rFonts w:ascii="Sylfaen" w:hAnsi="Sylfaen"/>
                <w:sz w:val="20"/>
                <w:szCs w:val="20"/>
              </w:rPr>
              <w:t xml:space="preserve">ավորելու 100-ից ավելի գործառնություն, ներկայացվում են կատարված վերջին 100 գործառնությունների մասին տեղեկություններ: Հարցման </w:t>
            </w:r>
            <w:r w:rsidRPr="000257EB">
              <w:rPr>
                <w:rStyle w:val="Bodytext212pt"/>
                <w:rFonts w:ascii="Sylfaen" w:hAnsi="Sylfaen"/>
                <w:sz w:val="20"/>
                <w:szCs w:val="20"/>
              </w:rPr>
              <w:lastRenderedPageBreak/>
              <w:t xml:space="preserve">պարամետրերը բավարարող տեղեկությունների բացակայության դեպքում նշված տեղեկությունների </w:t>
            </w:r>
            <w:r w:rsidRPr="000257EB">
              <w:rPr>
                <w:rStyle w:val="Bodytext212pt"/>
                <w:rFonts w:ascii="Sylfaen" w:hAnsi="Sylfaen"/>
                <w:spacing w:val="-4"/>
                <w:sz w:val="20"/>
                <w:szCs w:val="20"/>
              </w:rPr>
              <w:t>բացակայության վերաբերյալ ծանուցում է ուղարկվում ԱՕՏՄ-ի մասին տեղեկությունների հարցում կատարող լիազորված մարմին</w:t>
            </w:r>
          </w:p>
        </w:tc>
      </w:tr>
      <w:tr w:rsidR="007369F6" w:rsidRPr="000257EB" w:rsidTr="00767484">
        <w:trPr>
          <w:jc w:val="center"/>
        </w:trPr>
        <w:tc>
          <w:tcPr>
            <w:tcW w:w="724"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46"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 են ներկայացվել ԱՕՏՄ-ի ժամանակավոր ներմուծումն ավարտելու մասին տեղեկությունները, կամ ուղարկվել է հարցման պարամետրերը բավարարող տեղեկությունների բացակայության մասին ծանուցումը:</w:t>
            </w:r>
          </w:p>
        </w:tc>
      </w:tr>
    </w:tbl>
    <w:p w:rsidR="007369F6" w:rsidRPr="000257EB" w:rsidRDefault="007369F6" w:rsidP="004A2FFE">
      <w:pPr>
        <w:pStyle w:val="Tablecaption0"/>
        <w:shd w:val="clear" w:color="auto" w:fill="auto"/>
        <w:spacing w:after="160" w:line="360" w:lineRule="auto"/>
        <w:rPr>
          <w:rFonts w:ascii="Sylfaen" w:hAnsi="Sylfaen"/>
          <w:sz w:val="24"/>
          <w:szCs w:val="24"/>
        </w:rPr>
      </w:pPr>
    </w:p>
    <w:p w:rsidR="007369F6" w:rsidRPr="000257EB" w:rsidRDefault="007369F6" w:rsidP="004A2FFE">
      <w:pPr>
        <w:spacing w:after="160" w:line="360" w:lineRule="auto"/>
        <w:jc w:val="right"/>
        <w:rPr>
          <w:rFonts w:ascii="Sylfaen" w:hAnsi="Sylfaen"/>
        </w:rPr>
      </w:pPr>
      <w:r w:rsidRPr="000257EB">
        <w:rPr>
          <w:rFonts w:ascii="Sylfaen" w:hAnsi="Sylfaen"/>
        </w:rPr>
        <w:t>Աղյուսակ 39</w:t>
      </w:r>
    </w:p>
    <w:p w:rsidR="007369F6" w:rsidRPr="000257EB" w:rsidRDefault="007369F6" w:rsidP="004A2FFE">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 xml:space="preserve">«ԱՕՏՄ-ի ժամանակավոր ներմուծումն ավարտելու մասին տեղեկությունների ընդունում </w:t>
      </w:r>
      <w:r w:rsidR="00495373">
        <w:rPr>
          <w:rFonts w:ascii="Sylfaen" w:hAnsi="Sylfaen"/>
          <w:sz w:val="24"/>
          <w:szCs w:val="24"/>
        </w:rPr>
        <w:t>և</w:t>
      </w:r>
      <w:r w:rsidRPr="000257EB">
        <w:rPr>
          <w:rFonts w:ascii="Sylfaen" w:hAnsi="Sylfaen"/>
          <w:sz w:val="24"/>
          <w:szCs w:val="24"/>
        </w:rPr>
        <w:t xml:space="preserve"> մշակում» գործառնության (P.CP.04.0PR.024) նկարագրություն</w:t>
      </w:r>
    </w:p>
    <w:tbl>
      <w:tblPr>
        <w:tblOverlap w:val="never"/>
        <w:tblW w:w="9362" w:type="dxa"/>
        <w:jc w:val="center"/>
        <w:tblLayout w:type="fixed"/>
        <w:tblCellMar>
          <w:left w:w="10" w:type="dxa"/>
          <w:right w:w="10" w:type="dxa"/>
        </w:tblCellMar>
        <w:tblLook w:val="0000" w:firstRow="0" w:lastRow="0" w:firstColumn="0" w:lastColumn="0" w:noHBand="0" w:noVBand="0"/>
      </w:tblPr>
      <w:tblGrid>
        <w:gridCol w:w="713"/>
        <w:gridCol w:w="2837"/>
        <w:gridCol w:w="5812"/>
      </w:tblGrid>
      <w:tr w:rsidR="007369F6" w:rsidRPr="000257EB" w:rsidTr="004A2FFE">
        <w:trPr>
          <w:jc w:val="center"/>
        </w:trPr>
        <w:tc>
          <w:tcPr>
            <w:tcW w:w="713" w:type="dxa"/>
            <w:tcBorders>
              <w:top w:val="single" w:sz="4" w:space="0" w:color="auto"/>
              <w:left w:val="single" w:sz="4" w:space="0" w:color="auto"/>
            </w:tcBorders>
            <w:shd w:val="clear" w:color="auto" w:fill="FFFFFF"/>
          </w:tcPr>
          <w:p w:rsidR="007369F6" w:rsidRPr="000257EB" w:rsidRDefault="00767484"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2837"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4A2FFE">
        <w:trPr>
          <w:jc w:val="center"/>
        </w:trPr>
        <w:tc>
          <w:tcPr>
            <w:tcW w:w="713"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7"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4A2FFE">
        <w:trPr>
          <w:jc w:val="center"/>
        </w:trPr>
        <w:tc>
          <w:tcPr>
            <w:tcW w:w="713"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837"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P.CP.04.0PR.024</w:t>
            </w:r>
          </w:p>
        </w:tc>
      </w:tr>
      <w:tr w:rsidR="007369F6" w:rsidRPr="000257EB" w:rsidTr="004A2FFE">
        <w:trPr>
          <w:jc w:val="center"/>
        </w:trPr>
        <w:tc>
          <w:tcPr>
            <w:tcW w:w="713"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7"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Գործառնության անվանումը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4A2FFE">
        <w:trPr>
          <w:jc w:val="center"/>
        </w:trPr>
        <w:tc>
          <w:tcPr>
            <w:tcW w:w="713"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837"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Կատարողը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w:t>
            </w:r>
          </w:p>
        </w:tc>
      </w:tr>
      <w:tr w:rsidR="007369F6" w:rsidRPr="000257EB" w:rsidTr="004A2FFE">
        <w:trPr>
          <w:jc w:val="center"/>
        </w:trPr>
        <w:tc>
          <w:tcPr>
            <w:tcW w:w="713"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7"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Կատարման պայմանները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կատարվում է ԱՕՏՄ-ի ժամանակավոր ներմուծումն ավարտելու մասին տեղեկությունները կամ հարցման պարամետրերը բավարարող տեղեկությունների բացակայության մասին ծանուցումը կատարողի կողմից ստանալու դեպքում («ԱՕՏՄ-ի ժամանակավոր ներմուծումն ավարտելու մասին տեղեկությունների ներկայացում» գործառնություն (P.CP.04.0PR.023))</w:t>
            </w:r>
          </w:p>
        </w:tc>
      </w:tr>
      <w:tr w:rsidR="007369F6" w:rsidRPr="000257EB" w:rsidTr="004A2FFE">
        <w:trPr>
          <w:jc w:val="center"/>
        </w:trPr>
        <w:tc>
          <w:tcPr>
            <w:tcW w:w="713"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837"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Սահմանափակումները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հարցման ձ</w:t>
            </w:r>
            <w:r w:rsidR="00495373">
              <w:rPr>
                <w:rStyle w:val="Bodytext212pt"/>
                <w:rFonts w:ascii="Sylfaen" w:hAnsi="Sylfaen"/>
                <w:sz w:val="20"/>
                <w:szCs w:val="20"/>
              </w:rPr>
              <w:t>և</w:t>
            </w:r>
            <w:r w:rsidRPr="000257EB">
              <w:rPr>
                <w:rStyle w:val="Bodytext212pt"/>
                <w:rFonts w:ascii="Sylfaen" w:hAnsi="Sylfaen"/>
                <w:sz w:val="20"/>
                <w:szCs w:val="20"/>
              </w:rPr>
              <w:t xml:space="preserve">աչափն ու կառուցվածքը պետք է համապատասխանեն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ձ</w:t>
            </w:r>
            <w:r w:rsidR="00495373">
              <w:rPr>
                <w:rStyle w:val="Bodytext212pt"/>
                <w:rFonts w:ascii="Sylfaen" w:hAnsi="Sylfaen"/>
                <w:sz w:val="20"/>
                <w:szCs w:val="20"/>
              </w:rPr>
              <w:t>և</w:t>
            </w:r>
            <w:r w:rsidRPr="000257EB">
              <w:rPr>
                <w:rStyle w:val="Bodytext212pt"/>
                <w:rFonts w:ascii="Sylfaen" w:hAnsi="Sylfaen"/>
                <w:sz w:val="20"/>
                <w:szCs w:val="20"/>
              </w:rPr>
              <w:t>աչափերի ու կառուցվածքների նկարագրությանը: Պահանջվում է ավտորիզացում, տեղեկությունների հարցումը կատարվում է միայն անդամ պետությունների լիազորված մարմինների կողմից</w:t>
            </w:r>
          </w:p>
        </w:tc>
      </w:tr>
      <w:tr w:rsidR="007369F6" w:rsidRPr="000257EB" w:rsidTr="004A2FFE">
        <w:trPr>
          <w:jc w:val="center"/>
        </w:trPr>
        <w:tc>
          <w:tcPr>
            <w:tcW w:w="713"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837"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Գործառնության նկարագրությունը</w:t>
            </w:r>
          </w:p>
        </w:tc>
        <w:tc>
          <w:tcPr>
            <w:tcW w:w="5812" w:type="dxa"/>
            <w:tcBorders>
              <w:top w:val="single" w:sz="4" w:space="0" w:color="auto"/>
              <w:left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2" w:firstLine="0"/>
              <w:jc w:val="left"/>
              <w:rPr>
                <w:rFonts w:ascii="Sylfaen" w:hAnsi="Sylfaen"/>
                <w:sz w:val="20"/>
                <w:szCs w:val="20"/>
              </w:rPr>
            </w:pPr>
            <w:r w:rsidRPr="000257EB">
              <w:rPr>
                <w:rStyle w:val="Bodytext212pt"/>
                <w:rFonts w:ascii="Sylfaen" w:hAnsi="Sylfaen"/>
                <w:sz w:val="20"/>
                <w:szCs w:val="20"/>
              </w:rPr>
              <w:t xml:space="preserve">կատարողը ստանում է ԱՕՏՄ-ի ժամանակավոր ներմուծումն ավարտելու մասին տեղեկությունները կամ հարցման պարամետրերը բավարարող տեղեկությունների բացակայության մասին ծանուցումը </w:t>
            </w:r>
            <w:r w:rsidR="00495373">
              <w:rPr>
                <w:rStyle w:val="Bodytext212pt"/>
                <w:rFonts w:ascii="Sylfaen" w:hAnsi="Sylfaen"/>
                <w:sz w:val="20"/>
                <w:szCs w:val="20"/>
              </w:rPr>
              <w:t>և</w:t>
            </w:r>
            <w:r w:rsidRPr="000257EB">
              <w:rPr>
                <w:rStyle w:val="Bodytext212pt"/>
                <w:rFonts w:ascii="Sylfaen" w:hAnsi="Sylfaen"/>
                <w:sz w:val="20"/>
                <w:szCs w:val="20"/>
              </w:rPr>
              <w:t xml:space="preserve"> իրականացնում է դրանց մշակումը</w:t>
            </w:r>
          </w:p>
        </w:tc>
      </w:tr>
      <w:tr w:rsidR="007369F6" w:rsidRPr="000257EB" w:rsidTr="004A2FFE">
        <w:trPr>
          <w:jc w:val="center"/>
        </w:trPr>
        <w:tc>
          <w:tcPr>
            <w:tcW w:w="713"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2837"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Արդյունքները</w:t>
            </w:r>
          </w:p>
        </w:tc>
        <w:tc>
          <w:tcPr>
            <w:tcW w:w="5812"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 են ներկայացվել ԱՕՏՄ-ի ժամանակավոր ներմուծումն ավարտելու մասին տեղեկությունները, կամ ուղարկվել է հարցման պարամետրերը բավարարող տեղեկությունների բացակայության մասին ծանուցումը:</w:t>
            </w:r>
          </w:p>
        </w:tc>
      </w:tr>
    </w:tbl>
    <w:p w:rsidR="007369F6" w:rsidRPr="000257EB" w:rsidRDefault="007369F6" w:rsidP="004A2FFE">
      <w:pPr>
        <w:spacing w:after="120"/>
        <w:rPr>
          <w:rFonts w:ascii="Sylfaen" w:hAnsi="Sylfaen"/>
        </w:rPr>
      </w:pPr>
    </w:p>
    <w:p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IX. Գործողությունների կարգն արտակարգ իրավիճակներում</w:t>
      </w:r>
    </w:p>
    <w:p w:rsidR="007369F6" w:rsidRPr="000257EB" w:rsidRDefault="00EC25FF" w:rsidP="004A2FFE">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86.</w:t>
      </w:r>
      <w:r w:rsidRPr="000257EB">
        <w:rPr>
          <w:rFonts w:ascii="Sylfaen" w:hAnsi="Sylfaen"/>
          <w:sz w:val="24"/>
          <w:szCs w:val="24"/>
        </w:rPr>
        <w:tab/>
      </w:r>
      <w:r w:rsidR="007369F6" w:rsidRPr="000257EB">
        <w:rPr>
          <w:rFonts w:ascii="Sylfaen" w:hAnsi="Sylfaen"/>
          <w:sz w:val="24"/>
          <w:szCs w:val="24"/>
        </w:rPr>
        <w:t xml:space="preserve">Ընդհանուր գործընթացի ընթացակարգեր կատարելիս հնարավոր են բացառիկ իրավիճակներ, որոնց դեպքում տվյալների մշակումը չի կարող անցկացվել սովորական ռեժիմով: Դա կարող է տեղի ունենալ տեխնիկական խափանումների, կառուցվածքային </w:t>
      </w:r>
      <w:r w:rsidR="00495373">
        <w:rPr>
          <w:rFonts w:ascii="Sylfaen" w:hAnsi="Sylfaen"/>
          <w:sz w:val="24"/>
          <w:szCs w:val="24"/>
        </w:rPr>
        <w:t>և</w:t>
      </w:r>
      <w:r w:rsidR="007369F6" w:rsidRPr="000257EB">
        <w:rPr>
          <w:rFonts w:ascii="Sylfaen" w:hAnsi="Sylfaen"/>
          <w:sz w:val="24"/>
          <w:szCs w:val="24"/>
        </w:rPr>
        <w:t xml:space="preserve"> տրամաբանական հսկողության սխալների առաջացման </w:t>
      </w:r>
      <w:r w:rsidR="00495373">
        <w:rPr>
          <w:rFonts w:ascii="Sylfaen" w:hAnsi="Sylfaen"/>
          <w:sz w:val="24"/>
          <w:szCs w:val="24"/>
        </w:rPr>
        <w:t>և</w:t>
      </w:r>
      <w:r w:rsidR="007369F6" w:rsidRPr="000257EB">
        <w:rPr>
          <w:rFonts w:ascii="Sylfaen" w:hAnsi="Sylfaen"/>
          <w:sz w:val="24"/>
          <w:szCs w:val="24"/>
        </w:rPr>
        <w:t xml:space="preserve"> այլ դեպքերում:</w:t>
      </w:r>
    </w:p>
    <w:p w:rsidR="007369F6" w:rsidRPr="000257EB" w:rsidRDefault="00EC25FF" w:rsidP="004A2FFE">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87.</w:t>
      </w:r>
      <w:r w:rsidRPr="000257EB">
        <w:rPr>
          <w:rFonts w:ascii="Sylfaen" w:hAnsi="Sylfaen"/>
          <w:sz w:val="24"/>
          <w:szCs w:val="24"/>
        </w:rPr>
        <w:tab/>
      </w:r>
      <w:r w:rsidR="007369F6" w:rsidRPr="000257EB">
        <w:rPr>
          <w:rFonts w:ascii="Sylfaen" w:hAnsi="Sylfaen"/>
          <w:sz w:val="24"/>
          <w:szCs w:val="24"/>
        </w:rPr>
        <w:t xml:space="preserve">Կառուցվածքային </w:t>
      </w:r>
      <w:r w:rsidR="00495373">
        <w:rPr>
          <w:rFonts w:ascii="Sylfaen" w:hAnsi="Sylfaen"/>
          <w:sz w:val="24"/>
          <w:szCs w:val="24"/>
        </w:rPr>
        <w:t>և</w:t>
      </w:r>
      <w:r w:rsidR="007369F6" w:rsidRPr="000257EB">
        <w:rPr>
          <w:rFonts w:ascii="Sylfaen" w:hAnsi="Sylfaen"/>
          <w:sz w:val="24"/>
          <w:szCs w:val="24"/>
        </w:rPr>
        <w:t xml:space="preserve"> տրամաբանական հսկողության սխալների առաջացման դեպքում անդամ պետության լիազորված մարմինը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 xml:space="preserve">աչափերի ու կառուցվածքների նկարագրությանը </w:t>
      </w:r>
      <w:r w:rsidR="00495373">
        <w:rPr>
          <w:rFonts w:ascii="Sylfaen" w:hAnsi="Sylfaen"/>
          <w:sz w:val="24"/>
          <w:szCs w:val="24"/>
        </w:rPr>
        <w:t>և</w:t>
      </w:r>
      <w:r w:rsidR="007369F6" w:rsidRPr="000257EB">
        <w:rPr>
          <w:rFonts w:ascii="Sylfaen" w:hAnsi="Sylfaen"/>
          <w:sz w:val="24"/>
          <w:szCs w:val="24"/>
        </w:rPr>
        <w:t xml:space="preserve">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հսկողությանը ներկայացվող պահանջներին համապատասխանության մասով իրականացնում է այն հաղորդագրության ստուգումը, որի առնչությամբ ստացվել է սխալի մասին ծանուցումը՝ Տեղեկատվական փոխգործակցության կանոնակարգին համապատասխան։ Նշված փաստաթղթերի պահանջներին տեղեկությունների անհամապատասխանություն հայտնաբերելու դեպքում անդամ պետության լիազորված մարմինն անհրաժեշտ միջոցներ է ձեռնարկում հայտնաբերված սխալը սահմանված կարգով վերացնելու համար։</w:t>
      </w:r>
    </w:p>
    <w:p w:rsidR="007369F6" w:rsidRPr="000257EB" w:rsidRDefault="00EC25FF" w:rsidP="004A2FFE">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88.</w:t>
      </w:r>
      <w:r w:rsidRPr="000257EB">
        <w:rPr>
          <w:rFonts w:ascii="Sylfaen" w:hAnsi="Sylfaen"/>
          <w:sz w:val="24"/>
          <w:szCs w:val="24"/>
        </w:rPr>
        <w:tab/>
      </w:r>
      <w:r w:rsidR="007369F6" w:rsidRPr="000257EB">
        <w:rPr>
          <w:rFonts w:ascii="Sylfaen" w:hAnsi="Sylfaen"/>
          <w:sz w:val="24"/>
          <w:szCs w:val="24"/>
        </w:rPr>
        <w:t xml:space="preserve">Արտակարգ իրավիճակների կարգավորման նպատակով անդամ պետությունները միմյանց </w:t>
      </w:r>
      <w:r w:rsidR="00495373">
        <w:rPr>
          <w:rFonts w:ascii="Sylfaen" w:hAnsi="Sylfaen"/>
          <w:sz w:val="24"/>
          <w:szCs w:val="24"/>
        </w:rPr>
        <w:t>և</w:t>
      </w:r>
      <w:r w:rsidR="007369F6" w:rsidRPr="000257EB">
        <w:rPr>
          <w:rFonts w:ascii="Sylfaen" w:hAnsi="Sylfaen"/>
          <w:sz w:val="24"/>
          <w:szCs w:val="24"/>
        </w:rPr>
        <w:t xml:space="preserve"> Եվրասիական տնտեսական հանձնաժողովին տեղեկացնում են անդամ պետությունների այն լիազորված մարմինների մասին, որոնց իրավասության շրջանակներում է սույն կանոններով նախատեսված պահանջների կատարումը, ինչպես նա</w:t>
      </w:r>
      <w:r w:rsidR="00495373">
        <w:rPr>
          <w:rFonts w:ascii="Sylfaen" w:hAnsi="Sylfaen"/>
          <w:sz w:val="24"/>
          <w:szCs w:val="24"/>
        </w:rPr>
        <w:t>և</w:t>
      </w:r>
      <w:r w:rsidR="007369F6" w:rsidRPr="000257EB">
        <w:rPr>
          <w:rFonts w:ascii="Sylfaen" w:hAnsi="Sylfaen"/>
          <w:sz w:val="24"/>
          <w:szCs w:val="24"/>
        </w:rPr>
        <w:t xml:space="preserve"> տեղեկություններ են ներկայացնում ընդհանուր գործընթացն իրագործելիս տեխնիկական աջակցություն ապահովելու համար պատասխանատու անձանց մասին:</w:t>
      </w:r>
    </w:p>
    <w:p w:rsidR="004A2FFE" w:rsidRPr="000257EB" w:rsidRDefault="00EC25FF" w:rsidP="00EC25FF">
      <w:pPr>
        <w:pStyle w:val="Bodytext20"/>
        <w:shd w:val="clear" w:color="auto" w:fill="auto"/>
        <w:tabs>
          <w:tab w:val="left" w:pos="1134"/>
        </w:tabs>
        <w:spacing w:before="0" w:after="160" w:line="360" w:lineRule="auto"/>
        <w:ind w:firstLine="567"/>
        <w:jc w:val="center"/>
        <w:rPr>
          <w:rFonts w:ascii="Sylfaen" w:hAnsi="Sylfaen"/>
          <w:sz w:val="24"/>
          <w:szCs w:val="24"/>
        </w:rPr>
        <w:sectPr w:rsidR="004A2FFE" w:rsidRPr="000257EB" w:rsidSect="002D0FC5">
          <w:footerReference w:type="default" r:id="rId22"/>
          <w:pgSz w:w="11907" w:h="16839" w:code="9"/>
          <w:pgMar w:top="1418" w:right="1418" w:bottom="1418" w:left="1418" w:header="0" w:footer="224" w:gutter="0"/>
          <w:pgNumType w:start="1"/>
          <w:cols w:space="720"/>
          <w:noEndnote/>
          <w:titlePg/>
          <w:docGrid w:linePitch="360"/>
        </w:sectPr>
      </w:pPr>
      <w:r w:rsidRPr="000257EB">
        <w:rPr>
          <w:rFonts w:ascii="Sylfaen" w:hAnsi="Sylfaen"/>
          <w:sz w:val="24"/>
          <w:szCs w:val="24"/>
        </w:rPr>
        <w:t>_________________</w:t>
      </w:r>
    </w:p>
    <w:p w:rsidR="007369F6" w:rsidRPr="000257EB" w:rsidRDefault="007369F6" w:rsidP="00EC25FF">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szCs w:val="24"/>
        </w:rPr>
        <w:lastRenderedPageBreak/>
        <w:t>ՀԱՍՏԱՏՎԱԾ Է</w:t>
      </w:r>
    </w:p>
    <w:p w:rsidR="007369F6" w:rsidRPr="000257EB" w:rsidRDefault="007369F6" w:rsidP="00EC25FF">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szCs w:val="24"/>
        </w:rPr>
        <w:t>Եվրասիական տնտեսական հանձնաժողովի կոլեգիայի</w:t>
      </w:r>
      <w:r w:rsidR="00EC25FF" w:rsidRPr="000257EB">
        <w:rPr>
          <w:rFonts w:ascii="Sylfaen" w:hAnsi="Sylfaen"/>
          <w:sz w:val="24"/>
          <w:szCs w:val="24"/>
        </w:rPr>
        <w:t xml:space="preserve"> </w:t>
      </w:r>
      <w:r w:rsidRPr="000257EB">
        <w:rPr>
          <w:rFonts w:ascii="Sylfaen" w:hAnsi="Sylfaen"/>
          <w:sz w:val="24"/>
          <w:szCs w:val="24"/>
        </w:rPr>
        <w:t>2016 թվականի ապրիլի 12-ի թիվ 33 որոշմամբ</w:t>
      </w:r>
    </w:p>
    <w:p w:rsidR="007369F6" w:rsidRPr="000257EB" w:rsidRDefault="007369F6" w:rsidP="004A2FFE">
      <w:pPr>
        <w:pStyle w:val="Bodytext20"/>
        <w:shd w:val="clear" w:color="auto" w:fill="auto"/>
        <w:spacing w:before="0" w:after="160" w:line="360" w:lineRule="auto"/>
        <w:ind w:right="-6" w:firstLine="0"/>
        <w:jc w:val="left"/>
        <w:rPr>
          <w:rFonts w:ascii="Sylfaen" w:hAnsi="Sylfaen"/>
          <w:sz w:val="24"/>
          <w:szCs w:val="24"/>
        </w:rPr>
      </w:pPr>
    </w:p>
    <w:p w:rsidR="007369F6" w:rsidRPr="000257EB" w:rsidRDefault="007369F6" w:rsidP="00EC25FF">
      <w:pPr>
        <w:pStyle w:val="Bodytext30"/>
        <w:shd w:val="clear" w:color="auto" w:fill="auto"/>
        <w:spacing w:after="160" w:line="360" w:lineRule="auto"/>
        <w:ind w:left="504" w:right="490"/>
        <w:rPr>
          <w:rFonts w:ascii="Sylfaen" w:hAnsi="Sylfaen"/>
          <w:b w:val="0"/>
          <w:sz w:val="24"/>
          <w:szCs w:val="24"/>
        </w:rPr>
      </w:pPr>
      <w:r w:rsidRPr="000257EB">
        <w:rPr>
          <w:rStyle w:val="Bodytext3Spacing2pt"/>
          <w:rFonts w:ascii="Sylfaen" w:hAnsi="Sylfaen"/>
          <w:b/>
          <w:sz w:val="24"/>
          <w:szCs w:val="24"/>
        </w:rPr>
        <w:t>ԿԱՆՈՆԱԿԱՐԳ</w:t>
      </w:r>
    </w:p>
    <w:p w:rsidR="007369F6" w:rsidRPr="000257EB" w:rsidRDefault="007369F6" w:rsidP="004A2FFE">
      <w:pPr>
        <w:pStyle w:val="Bodytext30"/>
        <w:shd w:val="clear" w:color="auto" w:fill="auto"/>
        <w:spacing w:after="160" w:line="360" w:lineRule="auto"/>
        <w:ind w:left="567" w:right="567"/>
        <w:rPr>
          <w:rFonts w:ascii="Sylfaen" w:hAnsi="Sylfaen"/>
          <w:sz w:val="24"/>
          <w:szCs w:val="24"/>
        </w:rPr>
      </w:pPr>
      <w:r w:rsidRPr="000257EB">
        <w:rPr>
          <w:rFonts w:ascii="Sylfaen" w:hAnsi="Sylfaen"/>
          <w:sz w:val="24"/>
          <w:szCs w:val="24"/>
        </w:rPr>
        <w:t xml:space="preserve">«Ֆիզիկական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w:t>
      </w:r>
      <w:r w:rsidRPr="000257EB">
        <w:rPr>
          <w:rFonts w:ascii="Sylfaen" w:hAnsi="Sylfaen"/>
          <w:spacing w:val="-4"/>
          <w:sz w:val="24"/>
          <w:szCs w:val="24"/>
        </w:rPr>
        <w:t>Եվրասիական տնտեսական միության անդամ պետությունների մաքսային մարմիննե</w:t>
      </w:r>
      <w:r w:rsidRPr="000257EB">
        <w:rPr>
          <w:rFonts w:ascii="Sylfaen" w:hAnsi="Sylfaen"/>
          <w:sz w:val="24"/>
          <w:szCs w:val="24"/>
        </w:rPr>
        <w:t>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495373">
        <w:rPr>
          <w:rFonts w:ascii="Sylfaen" w:hAnsi="Sylfaen"/>
          <w:sz w:val="24"/>
          <w:szCs w:val="24"/>
        </w:rPr>
        <w:t>և</w:t>
      </w:r>
      <w:r w:rsidRPr="000257EB">
        <w:rPr>
          <w:rFonts w:ascii="Sylfaen" w:hAnsi="Sylfaen"/>
          <w:sz w:val="24"/>
          <w:szCs w:val="24"/>
        </w:rPr>
        <w:t xml:space="preserve"> տեղեկատվական փոխգործակցության</w:t>
      </w:r>
    </w:p>
    <w:p w:rsidR="007369F6" w:rsidRPr="000257EB" w:rsidRDefault="007369F6" w:rsidP="00EC25FF">
      <w:pPr>
        <w:pStyle w:val="Bodytext30"/>
        <w:shd w:val="clear" w:color="auto" w:fill="auto"/>
        <w:spacing w:line="240" w:lineRule="auto"/>
        <w:ind w:right="40"/>
        <w:jc w:val="left"/>
        <w:rPr>
          <w:rFonts w:ascii="Sylfaen" w:hAnsi="Sylfaen"/>
          <w:sz w:val="24"/>
          <w:szCs w:val="24"/>
        </w:rPr>
      </w:pPr>
    </w:p>
    <w:p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 Ընդհանուր դրույթներ</w:t>
      </w:r>
    </w:p>
    <w:p w:rsidR="007369F6" w:rsidRPr="000257EB" w:rsidRDefault="00EC25FF" w:rsidP="00EC25F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w:t>
      </w:r>
      <w:r w:rsidRPr="000257EB">
        <w:rPr>
          <w:rFonts w:ascii="Sylfaen" w:hAnsi="Sylfaen"/>
          <w:sz w:val="24"/>
          <w:szCs w:val="24"/>
        </w:rPr>
        <w:tab/>
      </w:r>
      <w:r w:rsidR="007369F6" w:rsidRPr="000257EB">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495373">
        <w:rPr>
          <w:rFonts w:ascii="Sylfaen" w:hAnsi="Sylfaen"/>
          <w:sz w:val="24"/>
          <w:szCs w:val="24"/>
        </w:rPr>
        <w:t>և</w:t>
      </w:r>
      <w:r w:rsidR="007369F6" w:rsidRPr="000257EB">
        <w:rPr>
          <w:rFonts w:ascii="Sylfaen" w:hAnsi="Sylfaen"/>
          <w:sz w:val="24"/>
          <w:szCs w:val="24"/>
        </w:rPr>
        <w:t>յալ ակտերին համապատասխան՝</w:t>
      </w:r>
    </w:p>
    <w:p w:rsidR="00EC25FF"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«Եվրասիական տնտեսական միության մասին» 2014 թվականի մայիսի 29-ի պայմանագիր. </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«Մաքսային միության մաքսային սահմանով ֆիզիկական անձանց կողմից անձնական օգտագործման ապրանքների տեղափոխման </w:t>
      </w:r>
      <w:r w:rsidR="00495373">
        <w:rPr>
          <w:rFonts w:ascii="Sylfaen" w:hAnsi="Sylfaen"/>
          <w:sz w:val="24"/>
          <w:szCs w:val="24"/>
        </w:rPr>
        <w:t>և</w:t>
      </w:r>
      <w:r w:rsidRPr="000257EB">
        <w:rPr>
          <w:rFonts w:ascii="Sylfaen" w:hAnsi="Sylfaen"/>
          <w:sz w:val="24"/>
          <w:szCs w:val="24"/>
        </w:rPr>
        <w:t xml:space="preserve"> դրանց բացթողման հետ կապված մաքսային գործառնություններ իրականացնելու կարգի մասին» 2010</w:t>
      </w:r>
      <w:r w:rsidR="00EC25FF" w:rsidRPr="000257EB">
        <w:rPr>
          <w:rFonts w:ascii="Sylfaen" w:hAnsi="Sylfaen"/>
          <w:sz w:val="24"/>
          <w:szCs w:val="24"/>
        </w:rPr>
        <w:t> </w:t>
      </w:r>
      <w:r w:rsidRPr="000257EB">
        <w:rPr>
          <w:rFonts w:ascii="Sylfaen" w:hAnsi="Sylfaen"/>
          <w:sz w:val="24"/>
          <w:szCs w:val="24"/>
        </w:rPr>
        <w:t>թվականի հունիսի 18-ի համաձայնագիր.</w:t>
      </w:r>
    </w:p>
    <w:p w:rsidR="007369F6" w:rsidRPr="000257EB" w:rsidRDefault="007369F6" w:rsidP="00EC25FF">
      <w:pPr>
        <w:pStyle w:val="Bodytext20"/>
        <w:shd w:val="clear" w:color="auto" w:fill="auto"/>
        <w:spacing w:before="0" w:after="160" w:line="346" w:lineRule="auto"/>
        <w:ind w:firstLine="567"/>
        <w:rPr>
          <w:rFonts w:ascii="Sylfaen" w:hAnsi="Sylfaen"/>
          <w:spacing w:val="-4"/>
          <w:sz w:val="24"/>
          <w:szCs w:val="24"/>
        </w:rPr>
      </w:pPr>
      <w:r w:rsidRPr="000257EB">
        <w:rPr>
          <w:rFonts w:ascii="Sylfaen" w:hAnsi="Sylfaen"/>
          <w:sz w:val="24"/>
          <w:szCs w:val="24"/>
        </w:rPr>
        <w:lastRenderedPageBreak/>
        <w:t xml:space="preserve">Մաքսային միության Հանձնաժողովի 2010 թվականի հունիսի 18-ի «Ֆիզիկական անձանց կողմից մաքսային սահմանով տեղափոխվող անձնական օգտագործման ապրանքների նկատմամբ մաքսային գործառնությունների </w:t>
      </w:r>
      <w:r w:rsidRPr="000257EB">
        <w:rPr>
          <w:rFonts w:ascii="Sylfaen" w:hAnsi="Sylfaen"/>
          <w:spacing w:val="-4"/>
          <w:sz w:val="24"/>
          <w:szCs w:val="24"/>
        </w:rPr>
        <w:t xml:space="preserve">իրականացման կարգի </w:t>
      </w:r>
      <w:r w:rsidR="00495373">
        <w:rPr>
          <w:rFonts w:ascii="Sylfaen" w:hAnsi="Sylfaen"/>
          <w:spacing w:val="-4"/>
          <w:sz w:val="24"/>
          <w:szCs w:val="24"/>
        </w:rPr>
        <w:t>և</w:t>
      </w:r>
      <w:r w:rsidRPr="000257EB">
        <w:rPr>
          <w:rFonts w:ascii="Sylfaen" w:hAnsi="Sylfaen"/>
          <w:spacing w:val="-4"/>
          <w:sz w:val="24"/>
          <w:szCs w:val="24"/>
        </w:rPr>
        <w:t xml:space="preserve"> այդ ապրանքները մաքսային հսկողության տակ չգտնվող ճանաչելու փաստն արտացոլելու վերաբերյալ հրահանգի մասին» թիվ 311 որոշում.</w:t>
      </w:r>
    </w:p>
    <w:p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 xml:space="preserve">Եվրասիական տնտեսական հանձնաժողովի կոլեգիայի 2014 թվականի նոյեմբերի 6-ի «Ընդհանուր գործընթացներն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w:t>
      </w:r>
      <w:r w:rsidR="00D1083A" w:rsidRPr="000257EB">
        <w:rPr>
          <w:rFonts w:ascii="Sylfaen" w:hAnsi="Sylfaen"/>
          <w:sz w:val="24"/>
          <w:szCs w:val="24"/>
        </w:rPr>
        <w:t xml:space="preserve"> </w:t>
      </w:r>
      <w:r w:rsidRPr="000257EB">
        <w:rPr>
          <w:rFonts w:ascii="Sylfaen" w:hAnsi="Sylfaen"/>
          <w:sz w:val="24"/>
          <w:szCs w:val="24"/>
        </w:rPr>
        <w:t>թիվ 200 որոշում.</w:t>
      </w:r>
    </w:p>
    <w:p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 xml:space="preserve">Եվրասիական տնտեսական հանձնաժողովի կոլեգիայի 2015 թվականի հունվարի 27-ի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համակարգում տվյալների էլեկտրոնային փոխանակման կանոնները հաստատելու մասին» թիվ 5 որոշում.</w:t>
      </w:r>
    </w:p>
    <w:p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5373">
        <w:rPr>
          <w:rFonts w:ascii="Sylfaen" w:hAnsi="Sylfaen"/>
          <w:sz w:val="24"/>
          <w:szCs w:val="24"/>
        </w:rPr>
        <w:t>և</w:t>
      </w:r>
      <w:r w:rsidRPr="000257EB">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szCs w:val="24"/>
        </w:rPr>
        <w:t>և</w:t>
      </w:r>
      <w:r w:rsidRPr="000257EB">
        <w:rPr>
          <w:rFonts w:ascii="Sylfaen" w:hAnsi="Sylfaen"/>
          <w:sz w:val="24"/>
          <w:szCs w:val="24"/>
        </w:rPr>
        <w:t xml:space="preserve"> նկարագրության մեթոդիկայի մասին» թիվ 63 որոշում.</w:t>
      </w:r>
    </w:p>
    <w:p w:rsidR="007369F6" w:rsidRPr="000257EB" w:rsidRDefault="007369F6" w:rsidP="00EC25FF">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szCs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95373">
        <w:rPr>
          <w:rFonts w:ascii="Sylfaen" w:hAnsi="Sylfaen"/>
          <w:sz w:val="24"/>
          <w:szCs w:val="24"/>
        </w:rPr>
        <w:t>և</w:t>
      </w:r>
      <w:r w:rsidRPr="000257EB">
        <w:rPr>
          <w:rFonts w:ascii="Sylfaen" w:hAnsi="Sylfaen"/>
          <w:sz w:val="24"/>
          <w:szCs w:val="24"/>
        </w:rPr>
        <w:t xml:space="preserve"> </w:t>
      </w:r>
      <w:r w:rsidR="00495373">
        <w:rPr>
          <w:rFonts w:ascii="Sylfaen" w:hAnsi="Sylfaen"/>
          <w:sz w:val="24"/>
          <w:szCs w:val="24"/>
        </w:rPr>
        <w:t>և</w:t>
      </w:r>
      <w:r w:rsidRPr="000257EB">
        <w:rPr>
          <w:rFonts w:ascii="Sylfaen" w:hAnsi="Sylfaen"/>
          <w:sz w:val="24"/>
          <w:szCs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 թիվ 125 որոշում։</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lastRenderedPageBreak/>
        <w:t xml:space="preserve">Սույն կանոնակարգը մշակվել է՝ հաշվի առնելով Մաքսային միության անդամ պետությունների մաքսային ծառայությունների միավորված կոլեգիայի 2015 թվականի հունիսի 4-ի թիվ 15/6 որոշմամբ հաստատված՝ Եվրասիական տնտեսական միության անդամ պետությունների տարածք (տարածքից) ավտոմոբիլային տրանսպորտային միջոցների ժամանակավոր ներմուծման </w:t>
      </w:r>
      <w:r w:rsidR="00495373">
        <w:rPr>
          <w:rFonts w:ascii="Sylfaen" w:hAnsi="Sylfaen"/>
          <w:sz w:val="24"/>
          <w:szCs w:val="24"/>
        </w:rPr>
        <w:t>և</w:t>
      </w:r>
      <w:r w:rsidRPr="000257EB">
        <w:rPr>
          <w:rFonts w:ascii="Sylfaen" w:hAnsi="Sylfaen"/>
          <w:sz w:val="24"/>
          <w:szCs w:val="24"/>
        </w:rPr>
        <w:t xml:space="preserve"> արտահանման հաշվառումը </w:t>
      </w:r>
      <w:r w:rsidR="00495373">
        <w:rPr>
          <w:rFonts w:ascii="Sylfaen" w:hAnsi="Sylfaen"/>
          <w:sz w:val="24"/>
          <w:szCs w:val="24"/>
        </w:rPr>
        <w:t>և</w:t>
      </w:r>
      <w:r w:rsidRPr="000257EB">
        <w:rPr>
          <w:rFonts w:ascii="Sylfaen" w:hAnsi="Sylfaen"/>
          <w:sz w:val="24"/>
          <w:szCs w:val="24"/>
        </w:rPr>
        <w:t xml:space="preserve"> հսկողությունն ապահովող՝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տեխնոլոգիայի դրույթները։</w:t>
      </w:r>
    </w:p>
    <w:p w:rsidR="007369F6" w:rsidRPr="000257EB" w:rsidRDefault="007369F6" w:rsidP="00EC25FF">
      <w:pPr>
        <w:pStyle w:val="Bodytext20"/>
        <w:shd w:val="clear" w:color="auto" w:fill="auto"/>
        <w:spacing w:before="0" w:after="160" w:line="360" w:lineRule="auto"/>
        <w:ind w:firstLine="0"/>
        <w:rPr>
          <w:rFonts w:ascii="Sylfaen" w:hAnsi="Sylfaen"/>
          <w:sz w:val="24"/>
          <w:szCs w:val="24"/>
        </w:rPr>
      </w:pPr>
    </w:p>
    <w:p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II. Կիրառության ոլորտը</w:t>
      </w:r>
    </w:p>
    <w:p w:rsidR="007369F6" w:rsidRPr="000257EB" w:rsidRDefault="00EC25FF" w:rsidP="00EC25FF">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2.</w:t>
      </w:r>
      <w:r w:rsidRPr="000257EB">
        <w:rPr>
          <w:rFonts w:ascii="Sylfaen" w:hAnsi="Sylfaen"/>
          <w:sz w:val="24"/>
          <w:szCs w:val="24"/>
        </w:rPr>
        <w:tab/>
      </w:r>
      <w:r w:rsidR="007369F6" w:rsidRPr="000257EB">
        <w:rPr>
          <w:rFonts w:ascii="Sylfaen" w:hAnsi="Sylfaen"/>
          <w:sz w:val="24"/>
          <w:szCs w:val="24"/>
        </w:rPr>
        <w:t>Սույն կանոնակարգը մշակվել է ընդհանուր գործընթացի մասնակիցների կողմից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w:t>
      </w:r>
      <w:r w:rsidR="00D1083A" w:rsidRPr="000257EB">
        <w:rPr>
          <w:rFonts w:ascii="Sylfaen" w:hAnsi="Sylfaen"/>
          <w:sz w:val="24"/>
          <w:szCs w:val="24"/>
        </w:rPr>
        <w:t xml:space="preserve"> </w:t>
      </w:r>
      <w:r w:rsidR="007369F6" w:rsidRPr="000257EB">
        <w:rPr>
          <w:rFonts w:ascii="Sylfaen" w:hAnsi="Sylfaen"/>
          <w:sz w:val="24"/>
          <w:szCs w:val="24"/>
        </w:rPr>
        <w:t>Եվրասիական տնտեսական միության անդամ պետությունների մաքսային մարմինների միջ</w:t>
      </w:r>
      <w:r w:rsidR="00495373">
        <w:rPr>
          <w:rFonts w:ascii="Sylfaen" w:hAnsi="Sylfaen"/>
          <w:sz w:val="24"/>
          <w:szCs w:val="24"/>
        </w:rPr>
        <w:t>և</w:t>
      </w:r>
      <w:r w:rsidR="007369F6" w:rsidRPr="000257EB">
        <w:rPr>
          <w:rFonts w:ascii="Sylfaen" w:hAnsi="Sylfaen"/>
          <w:sz w:val="24"/>
          <w:szCs w:val="24"/>
        </w:rPr>
        <w:t xml:space="preserve"> տեղեկատվության փոխանակման ապահովում» ընդհանուր գործընթացի (այսուհետ՝ ընդհանուր գործընթաց) տրանզակցիաների կատարման կարգի </w:t>
      </w:r>
      <w:r w:rsidR="00495373">
        <w:rPr>
          <w:rFonts w:ascii="Sylfaen" w:hAnsi="Sylfaen"/>
          <w:sz w:val="24"/>
          <w:szCs w:val="24"/>
        </w:rPr>
        <w:t>և</w:t>
      </w:r>
      <w:r w:rsidR="007369F6" w:rsidRPr="000257EB">
        <w:rPr>
          <w:rFonts w:ascii="Sylfaen" w:hAnsi="Sylfaen"/>
          <w:sz w:val="24"/>
          <w:szCs w:val="24"/>
        </w:rPr>
        <w:t xml:space="preserve"> պայմանների, ինչպես նա</w:t>
      </w:r>
      <w:r w:rsidR="00495373">
        <w:rPr>
          <w:rFonts w:ascii="Sylfaen" w:hAnsi="Sylfaen"/>
          <w:sz w:val="24"/>
          <w:szCs w:val="24"/>
        </w:rPr>
        <w:t>և</w:t>
      </w:r>
      <w:r w:rsidR="007369F6" w:rsidRPr="000257EB">
        <w:rPr>
          <w:rFonts w:ascii="Sylfaen" w:hAnsi="Sylfaen"/>
          <w:sz w:val="24"/>
          <w:szCs w:val="24"/>
        </w:rPr>
        <w:t xml:space="preserve"> դրանց կատարման մեջ իրենց դերի միատեսակ ընկալումն ապահովելու նպատակով:</w:t>
      </w:r>
    </w:p>
    <w:p w:rsidR="007369F6" w:rsidRPr="000257EB" w:rsidRDefault="00EC25FF" w:rsidP="00EC25FF">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3.</w:t>
      </w:r>
      <w:r w:rsidRPr="000257EB">
        <w:rPr>
          <w:rFonts w:ascii="Sylfaen" w:hAnsi="Sylfaen"/>
          <w:sz w:val="24"/>
          <w:szCs w:val="24"/>
        </w:rPr>
        <w:tab/>
      </w:r>
      <w:r w:rsidR="007369F6" w:rsidRPr="000257EB">
        <w:rPr>
          <w:rFonts w:ascii="Sylfaen" w:hAnsi="Sylfaen"/>
          <w:sz w:val="24"/>
          <w:szCs w:val="24"/>
        </w:rPr>
        <w:t>Սույն կանոնակարգով սահմանվում են ընդհանուր գործընթացի մասնակիցների միջ</w:t>
      </w:r>
      <w:r w:rsidR="00495373">
        <w:rPr>
          <w:rFonts w:ascii="Sylfaen" w:hAnsi="Sylfaen"/>
          <w:sz w:val="24"/>
          <w:szCs w:val="24"/>
        </w:rPr>
        <w:t>և</w:t>
      </w:r>
      <w:r w:rsidR="007369F6" w:rsidRPr="000257EB">
        <w:rPr>
          <w:rFonts w:ascii="Sylfaen" w:hAnsi="Sylfaen"/>
          <w:sz w:val="24"/>
          <w:szCs w:val="24"/>
        </w:rPr>
        <w:t xml:space="preserve"> տեղեկատվական փոխգործակցության իրագործմանն անմիջականորեն ուղղված՝ ընդհանուր գործընթացի գործառնությունների կատարման կարգին </w:t>
      </w:r>
      <w:r w:rsidR="00495373">
        <w:rPr>
          <w:rFonts w:ascii="Sylfaen" w:hAnsi="Sylfaen"/>
          <w:sz w:val="24"/>
          <w:szCs w:val="24"/>
        </w:rPr>
        <w:t>և</w:t>
      </w:r>
      <w:r w:rsidR="007369F6" w:rsidRPr="000257EB">
        <w:rPr>
          <w:rFonts w:ascii="Sylfaen" w:hAnsi="Sylfaen"/>
          <w:sz w:val="24"/>
          <w:szCs w:val="24"/>
        </w:rPr>
        <w:t xml:space="preserve"> պայմաններին ներկայացվող պահանջները։</w:t>
      </w:r>
    </w:p>
    <w:p w:rsidR="007369F6" w:rsidRPr="000257EB" w:rsidRDefault="00EC25FF" w:rsidP="00EC25FF">
      <w:pPr>
        <w:pStyle w:val="Bodytext20"/>
        <w:shd w:val="clear" w:color="auto" w:fill="auto"/>
        <w:tabs>
          <w:tab w:val="left" w:pos="1134"/>
        </w:tabs>
        <w:spacing w:before="0" w:after="160" w:line="341" w:lineRule="auto"/>
        <w:ind w:firstLine="567"/>
        <w:rPr>
          <w:rFonts w:ascii="Sylfaen" w:hAnsi="Sylfaen"/>
          <w:sz w:val="24"/>
          <w:szCs w:val="24"/>
        </w:rPr>
      </w:pPr>
      <w:r w:rsidRPr="000257EB">
        <w:rPr>
          <w:rFonts w:ascii="Sylfaen" w:hAnsi="Sylfaen"/>
          <w:sz w:val="24"/>
          <w:szCs w:val="24"/>
        </w:rPr>
        <w:t>4.</w:t>
      </w:r>
      <w:r w:rsidRPr="000257EB">
        <w:rPr>
          <w:rFonts w:ascii="Sylfaen" w:hAnsi="Sylfaen"/>
          <w:sz w:val="24"/>
          <w:szCs w:val="24"/>
        </w:rPr>
        <w:tab/>
      </w:r>
      <w:r w:rsidR="007369F6" w:rsidRPr="000257EB">
        <w:rPr>
          <w:rFonts w:ascii="Sylfaen" w:hAnsi="Sylfaen"/>
          <w:sz w:val="24"/>
          <w:szCs w:val="24"/>
        </w:rPr>
        <w:t xml:space="preserve">Սույն կանոնակարգը կիրառվում է ընդհանուր գործընթացի մասնակիցների կողմից՝ ընդհանուր գործընթացի շրջանակներում ընթացակարգերի </w:t>
      </w:r>
      <w:r w:rsidR="00495373">
        <w:rPr>
          <w:rFonts w:ascii="Sylfaen" w:hAnsi="Sylfaen"/>
          <w:sz w:val="24"/>
          <w:szCs w:val="24"/>
        </w:rPr>
        <w:t>և</w:t>
      </w:r>
      <w:r w:rsidR="007369F6" w:rsidRPr="000257EB">
        <w:rPr>
          <w:rFonts w:ascii="Sylfaen" w:hAnsi="Sylfaen"/>
          <w:sz w:val="24"/>
          <w:szCs w:val="24"/>
        </w:rPr>
        <w:t xml:space="preserve"> գործառնությունների կատարման կարգը հսկելու ժամանակ, ինչպես նա</w:t>
      </w:r>
      <w:r w:rsidR="00495373">
        <w:rPr>
          <w:rFonts w:ascii="Sylfaen" w:hAnsi="Sylfaen"/>
          <w:sz w:val="24"/>
          <w:szCs w:val="24"/>
        </w:rPr>
        <w:t>և</w:t>
      </w:r>
      <w:r w:rsidR="007369F6" w:rsidRPr="000257EB">
        <w:rPr>
          <w:rFonts w:ascii="Sylfaen" w:hAnsi="Sylfaen"/>
          <w:sz w:val="24"/>
          <w:szCs w:val="24"/>
        </w:rPr>
        <w:t xml:space="preserve"> այդ ընդհանուր գործընթացի իրագործումն ապահովող տեղեկատվական համակարգերի բաղադրիչների նախագծման, մշակման </w:t>
      </w:r>
      <w:r w:rsidR="00495373">
        <w:rPr>
          <w:rFonts w:ascii="Sylfaen" w:hAnsi="Sylfaen"/>
          <w:sz w:val="24"/>
          <w:szCs w:val="24"/>
        </w:rPr>
        <w:t>և</w:t>
      </w:r>
      <w:r w:rsidR="007369F6" w:rsidRPr="000257EB">
        <w:rPr>
          <w:rFonts w:ascii="Sylfaen" w:hAnsi="Sylfaen"/>
          <w:sz w:val="24"/>
          <w:szCs w:val="24"/>
        </w:rPr>
        <w:t xml:space="preserve"> լրամշակման ժամանակ։</w:t>
      </w:r>
    </w:p>
    <w:p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III. Հիմնական հասկացությունները</w:t>
      </w:r>
    </w:p>
    <w:p w:rsidR="007369F6" w:rsidRPr="000257EB" w:rsidRDefault="00EC25FF" w:rsidP="00EC25F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5.</w:t>
      </w:r>
      <w:r w:rsidRPr="000257EB">
        <w:rPr>
          <w:rFonts w:ascii="Sylfaen" w:hAnsi="Sylfaen"/>
          <w:sz w:val="24"/>
          <w:szCs w:val="24"/>
        </w:rPr>
        <w:tab/>
      </w:r>
      <w:r w:rsidR="007369F6" w:rsidRPr="000257EB">
        <w:rPr>
          <w:rFonts w:ascii="Sylfaen" w:hAnsi="Sylfaen"/>
          <w:sz w:val="24"/>
          <w:szCs w:val="24"/>
        </w:rPr>
        <w:t>Սույն կանոնակարգի նպատակներով օգտագործվում են հասկացություններ, որոնք ունեն հետ</w:t>
      </w:r>
      <w:r w:rsidR="00495373">
        <w:rPr>
          <w:rFonts w:ascii="Sylfaen" w:hAnsi="Sylfaen"/>
          <w:sz w:val="24"/>
          <w:szCs w:val="24"/>
        </w:rPr>
        <w:t>և</w:t>
      </w:r>
      <w:r w:rsidR="007369F6" w:rsidRPr="000257EB">
        <w:rPr>
          <w:rFonts w:ascii="Sylfaen" w:hAnsi="Sylfaen"/>
          <w:sz w:val="24"/>
          <w:szCs w:val="24"/>
        </w:rPr>
        <w:t>յալ իմաստը.</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իսկորոշում՝ սուբյեկտին իր կողմից ներկայացված նույնականացուցչի պատկանելության ստուգում, դրա իսկության հաստատում.</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ԱՀԿ՝ մաքսային մարմինների պաշտոնատար անձի անձնական համարային կնիքը, որի դրոշմվածքը </w:t>
      </w:r>
      <w:r w:rsidR="00495373">
        <w:rPr>
          <w:rFonts w:ascii="Sylfaen" w:hAnsi="Sylfaen"/>
          <w:sz w:val="24"/>
          <w:szCs w:val="24"/>
        </w:rPr>
        <w:t>և</w:t>
      </w:r>
      <w:r w:rsidRPr="000257EB">
        <w:rPr>
          <w:rFonts w:ascii="Sylfaen" w:hAnsi="Sylfaen"/>
          <w:sz w:val="24"/>
          <w:szCs w:val="24"/>
        </w:rPr>
        <w:t xml:space="preserve"> պաշտոնատար անձի ստորագրությունը մաքսային փաստաթղթերում դնելով՝ հաստատվում է մաքսային գործառնության կատարումը.</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վավերապայման՝ էլեկտրոնային փաստաթղթի (տեղեկությունների) տվյալների միավոր, որը որոշակի համատեքստում համարվում է անբաժանելի.</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ընդհանուր գործընթացի տեղեկատվական օբյեկտի վիճակ՝ տեղեկատվական օբյեկտն իր կյանքի պարբերաշրջանի որոշակի փուլում բնութագրող հատկություն, որը փոփոխվում է ընդհանուր գործընթացի գործառնությունները կատարելիս.</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ԱՕՏՄ՝ ավտոտրանսպորտային, մոտորանսպորտային միջոց, կցորդ, նավ կամ օդանավ հանդիսացող անձնական օգտագործման տրանսպորտային միջոց (պահեստամասերի, ինչպես նա</w:t>
      </w:r>
      <w:r w:rsidR="00495373">
        <w:rPr>
          <w:rFonts w:ascii="Sylfaen" w:hAnsi="Sylfaen"/>
          <w:sz w:val="24"/>
          <w:szCs w:val="24"/>
        </w:rPr>
        <w:t>և</w:t>
      </w:r>
      <w:r w:rsidRPr="000257EB">
        <w:rPr>
          <w:rFonts w:ascii="Sylfaen" w:hAnsi="Sylfaen"/>
          <w:sz w:val="24"/>
          <w:szCs w:val="24"/>
        </w:rPr>
        <w:t xml:space="preserve"> սովորական պարագաների </w:t>
      </w:r>
      <w:r w:rsidR="00495373">
        <w:rPr>
          <w:rFonts w:ascii="Sylfaen" w:hAnsi="Sylfaen"/>
          <w:sz w:val="24"/>
          <w:szCs w:val="24"/>
        </w:rPr>
        <w:t>և</w:t>
      </w:r>
      <w:r w:rsidRPr="000257EB">
        <w:rPr>
          <w:rFonts w:ascii="Sylfaen" w:hAnsi="Sylfaen"/>
          <w:sz w:val="24"/>
          <w:szCs w:val="24"/>
        </w:rPr>
        <w:t xml:space="preserve"> սարքավորումների, սովորական բաքերում պարունակվող վառելիքաքսուքային նյութերի </w:t>
      </w:r>
      <w:r w:rsidR="00495373">
        <w:rPr>
          <w:rFonts w:ascii="Sylfaen" w:hAnsi="Sylfaen"/>
          <w:sz w:val="24"/>
          <w:szCs w:val="24"/>
        </w:rPr>
        <w:t>և</w:t>
      </w:r>
      <w:r w:rsidRPr="000257EB">
        <w:rPr>
          <w:rFonts w:ascii="Sylfaen" w:hAnsi="Sylfaen"/>
          <w:sz w:val="24"/>
          <w:szCs w:val="24"/>
        </w:rPr>
        <w:t xml:space="preserve"> վառելիքի հետ միասին), որի սեփականատերը կամ տիրապետողն այն ֆիզիկական անձն է, որի կողմից այդ տրանսպորտային միջոցները Միության մաքսային սահմանով տեղափոխվում են բացառապես անձնական նպատակներով, այլ ոչ թե վարձատրության դիմաց անձանց տրանսպորտային փոխադրման համար, վարձատրության դիմաց կամ անվճար հիմունքներով ապրանքների՝ արդյունաբերական կամ առ</w:t>
      </w:r>
      <w:r w:rsidR="00495373">
        <w:rPr>
          <w:rFonts w:ascii="Sylfaen" w:hAnsi="Sylfaen"/>
          <w:sz w:val="24"/>
          <w:szCs w:val="24"/>
        </w:rPr>
        <w:t>և</w:t>
      </w:r>
      <w:r w:rsidRPr="000257EB">
        <w:rPr>
          <w:rFonts w:ascii="Sylfaen" w:hAnsi="Sylfaen"/>
          <w:sz w:val="24"/>
          <w:szCs w:val="24"/>
        </w:rPr>
        <w:t>տրային նպատակներով տրանսպորտային փոխադրման համար.</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ՄՓՏՄ՝ բեռների, ուղ</w:t>
      </w:r>
      <w:r w:rsidR="00495373">
        <w:rPr>
          <w:rFonts w:ascii="Sylfaen" w:hAnsi="Sylfaen"/>
          <w:sz w:val="24"/>
          <w:szCs w:val="24"/>
        </w:rPr>
        <w:t>և</w:t>
      </w:r>
      <w:r w:rsidRPr="000257EB">
        <w:rPr>
          <w:rFonts w:ascii="Sylfaen" w:hAnsi="Sylfaen"/>
          <w:sz w:val="24"/>
          <w:szCs w:val="24"/>
        </w:rPr>
        <w:t xml:space="preserve">որների </w:t>
      </w:r>
      <w:r w:rsidR="00495373">
        <w:rPr>
          <w:rFonts w:ascii="Sylfaen" w:hAnsi="Sylfaen"/>
          <w:sz w:val="24"/>
          <w:szCs w:val="24"/>
        </w:rPr>
        <w:t>և</w:t>
      </w:r>
      <w:r w:rsidRPr="000257EB">
        <w:rPr>
          <w:rFonts w:ascii="Sylfaen" w:hAnsi="Sylfaen"/>
          <w:sz w:val="24"/>
          <w:szCs w:val="24"/>
        </w:rPr>
        <w:t xml:space="preserve"> (կամ) ուղեբեռների միջազգային փոխադրումը մեկնարկելու </w:t>
      </w:r>
      <w:r w:rsidR="00495373">
        <w:rPr>
          <w:rFonts w:ascii="Sylfaen" w:hAnsi="Sylfaen"/>
          <w:sz w:val="24"/>
          <w:szCs w:val="24"/>
        </w:rPr>
        <w:t>և</w:t>
      </w:r>
      <w:r w:rsidRPr="000257EB">
        <w:rPr>
          <w:rFonts w:ascii="Sylfaen" w:hAnsi="Sylfaen"/>
          <w:sz w:val="24"/>
          <w:szCs w:val="24"/>
        </w:rPr>
        <w:t xml:space="preserve"> (կամ) ավարտելու նպատակով Միության մաքսային տարածք </w:t>
      </w:r>
      <w:r w:rsidRPr="000257EB">
        <w:rPr>
          <w:rFonts w:ascii="Sylfaen" w:hAnsi="Sylfaen"/>
          <w:sz w:val="24"/>
          <w:szCs w:val="24"/>
        </w:rPr>
        <w:lastRenderedPageBreak/>
        <w:t xml:space="preserve">ներմուծվող կամ դրա տարածքից արտահանվող տրանսպորտային միջոց՝ դրա վրա գտնվող հատուկ սարքավորումներով, որոնք նախատեսված են բեռների բեռնման, բեռնաթափման, մշակման </w:t>
      </w:r>
      <w:r w:rsidR="00495373">
        <w:rPr>
          <w:rFonts w:ascii="Sylfaen" w:hAnsi="Sylfaen"/>
          <w:sz w:val="24"/>
          <w:szCs w:val="24"/>
        </w:rPr>
        <w:t>և</w:t>
      </w:r>
      <w:r w:rsidRPr="000257EB">
        <w:rPr>
          <w:rFonts w:ascii="Sylfaen" w:hAnsi="Sylfaen"/>
          <w:sz w:val="24"/>
          <w:szCs w:val="24"/>
        </w:rPr>
        <w:t xml:space="preserve"> պաշտպանության համար, նյութատեխնիկական ապահովման </w:t>
      </w:r>
      <w:r w:rsidR="00495373">
        <w:rPr>
          <w:rFonts w:ascii="Sylfaen" w:hAnsi="Sylfaen"/>
          <w:sz w:val="24"/>
          <w:szCs w:val="24"/>
        </w:rPr>
        <w:t>և</w:t>
      </w:r>
      <w:r w:rsidRPr="000257EB">
        <w:rPr>
          <w:rFonts w:ascii="Sylfaen" w:hAnsi="Sylfaen"/>
          <w:sz w:val="24"/>
          <w:szCs w:val="24"/>
        </w:rPr>
        <w:t xml:space="preserve"> հանդերձման առարկաներով, ինչպես նա</w:t>
      </w:r>
      <w:r w:rsidR="00495373">
        <w:rPr>
          <w:rFonts w:ascii="Sylfaen" w:hAnsi="Sylfaen"/>
          <w:sz w:val="24"/>
          <w:szCs w:val="24"/>
        </w:rPr>
        <w:t>և</w:t>
      </w:r>
      <w:r w:rsidRPr="000257EB">
        <w:rPr>
          <w:rFonts w:ascii="Sylfaen" w:hAnsi="Sylfaen"/>
          <w:sz w:val="24"/>
          <w:szCs w:val="24"/>
        </w:rPr>
        <w:t xml:space="preserve"> պահեստամասերով </w:t>
      </w:r>
      <w:r w:rsidR="00495373">
        <w:rPr>
          <w:rFonts w:ascii="Sylfaen" w:hAnsi="Sylfaen"/>
          <w:sz w:val="24"/>
          <w:szCs w:val="24"/>
        </w:rPr>
        <w:t>և</w:t>
      </w:r>
      <w:r w:rsidRPr="000257EB">
        <w:rPr>
          <w:rFonts w:ascii="Sylfaen" w:hAnsi="Sylfaen"/>
          <w:sz w:val="24"/>
          <w:szCs w:val="24"/>
        </w:rPr>
        <w:t xml:space="preserve"> սարքավորումներով՝ նախատեսված ընթացուղում տրանսպորտային միջոցի վերանորոգման, տեխնիկական սպասարկման կամ շահագործման համար:</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495373">
        <w:rPr>
          <w:rFonts w:ascii="Sylfaen" w:hAnsi="Sylfaen"/>
          <w:sz w:val="24"/>
          <w:szCs w:val="24"/>
        </w:rPr>
        <w:t>և</w:t>
      </w:r>
      <w:r w:rsidRPr="000257EB">
        <w:rPr>
          <w:rFonts w:ascii="Sylfaen" w:hAnsi="Sylfaen"/>
          <w:sz w:val="24"/>
          <w:szCs w:val="24"/>
        </w:rPr>
        <w:t xml:space="preserve"> «ընդհանուր գործընթացի տրանզակցիա» հասկացությունները գործածվում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szCs w:val="24"/>
        </w:rPr>
        <w:t>և</w:t>
      </w:r>
      <w:r w:rsidRPr="000257EB">
        <w:rPr>
          <w:rFonts w:ascii="Sylfaen" w:hAnsi="Sylfaen"/>
          <w:sz w:val="24"/>
          <w:szCs w:val="24"/>
        </w:rPr>
        <w:t xml:space="preserve"> նկարագրության մեթոդիկայով սահմանված իմաստներով։</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pacing w:val="6"/>
          <w:sz w:val="24"/>
          <w:szCs w:val="24"/>
        </w:rPr>
        <w:t>Սույն կանոնակարգում օգտագործվող մյուս հասկացությունները կիրառվում են Եվրասիական տնտեսական հանձնաժողովի կոլեգիայի 2016</w:t>
      </w:r>
      <w:r w:rsidR="00EC25FF" w:rsidRPr="000257EB">
        <w:rPr>
          <w:rFonts w:ascii="Sylfaen" w:hAnsi="Sylfaen"/>
          <w:spacing w:val="6"/>
          <w:sz w:val="24"/>
          <w:szCs w:val="24"/>
        </w:rPr>
        <w:t> </w:t>
      </w:r>
      <w:r w:rsidRPr="000257EB">
        <w:rPr>
          <w:rFonts w:ascii="Sylfaen" w:hAnsi="Sylfaen"/>
          <w:spacing w:val="6"/>
          <w:sz w:val="24"/>
          <w:szCs w:val="24"/>
        </w:rPr>
        <w:t>թվականի ապրիլի 12-ի թիվ 33 որոշմամբ հաստատված</w:t>
      </w:r>
      <w:r w:rsidRPr="000257EB">
        <w:rPr>
          <w:rFonts w:ascii="Sylfaen" w:hAnsi="Sylfaen"/>
          <w:sz w:val="24"/>
          <w:szCs w:val="24"/>
        </w:rPr>
        <w:t>՝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Pr="000257EB">
        <w:rPr>
          <w:rFonts w:ascii="Sylfaen" w:hAnsi="Sylfaen"/>
          <w:sz w:val="24"/>
          <w:szCs w:val="24"/>
        </w:rPr>
        <w:t xml:space="preserve"> տեղեկատվության փոխանակման ապահովում» ընդհանուր գործընթացն արտաքին </w:t>
      </w:r>
      <w:r w:rsidR="00495373">
        <w:rPr>
          <w:rFonts w:ascii="Sylfaen" w:hAnsi="Sylfaen"/>
          <w:sz w:val="24"/>
          <w:szCs w:val="24"/>
        </w:rPr>
        <w:t>և</w:t>
      </w:r>
      <w:r w:rsidRPr="000257EB">
        <w:rPr>
          <w:rFonts w:ascii="Sylfaen" w:hAnsi="Sylfaen"/>
          <w:sz w:val="24"/>
          <w:szCs w:val="24"/>
        </w:rPr>
        <w:t xml:space="preserve"> փոխադարձ առ</w:t>
      </w:r>
      <w:r w:rsidR="00495373">
        <w:rPr>
          <w:rFonts w:ascii="Sylfaen" w:hAnsi="Sylfaen"/>
          <w:sz w:val="24"/>
          <w:szCs w:val="24"/>
        </w:rPr>
        <w:t>և</w:t>
      </w:r>
      <w:r w:rsidRPr="000257EB">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7369F6" w:rsidRPr="000257EB" w:rsidRDefault="007369F6" w:rsidP="00EC25FF">
      <w:pPr>
        <w:spacing w:after="160" w:line="360" w:lineRule="auto"/>
        <w:rPr>
          <w:rFonts w:ascii="Sylfaen" w:hAnsi="Sylfaen"/>
        </w:rPr>
      </w:pPr>
    </w:p>
    <w:p w:rsidR="00EC25FF" w:rsidRPr="000257EB" w:rsidRDefault="00EC25FF" w:rsidP="00EC25FF">
      <w:pPr>
        <w:pStyle w:val="Bodytext20"/>
        <w:shd w:val="clear" w:color="auto" w:fill="auto"/>
        <w:spacing w:before="0" w:after="160" w:line="360" w:lineRule="auto"/>
        <w:ind w:right="-1" w:firstLine="0"/>
        <w:jc w:val="left"/>
        <w:rPr>
          <w:rFonts w:ascii="Sylfaen" w:hAnsi="Sylfaen"/>
          <w:sz w:val="24"/>
          <w:szCs w:val="24"/>
        </w:rPr>
      </w:pPr>
    </w:p>
    <w:p w:rsidR="007369F6" w:rsidRPr="000257EB" w:rsidRDefault="007369F6" w:rsidP="004A2FFE">
      <w:pPr>
        <w:pStyle w:val="Bodytext20"/>
        <w:shd w:val="clear" w:color="auto" w:fill="auto"/>
        <w:spacing w:before="0" w:after="160" w:line="360" w:lineRule="auto"/>
        <w:ind w:left="567" w:right="567" w:firstLine="0"/>
        <w:jc w:val="center"/>
        <w:rPr>
          <w:rStyle w:val="Headerorfooter4"/>
          <w:rFonts w:ascii="Sylfaen" w:hAnsi="Sylfaen"/>
          <w:sz w:val="24"/>
          <w:szCs w:val="24"/>
        </w:rPr>
      </w:pPr>
      <w:r w:rsidRPr="000257EB">
        <w:rPr>
          <w:rFonts w:ascii="Sylfaen" w:hAnsi="Sylfaen"/>
          <w:sz w:val="24"/>
          <w:szCs w:val="24"/>
        </w:rPr>
        <w:lastRenderedPageBreak/>
        <w:t>IV.</w:t>
      </w:r>
      <w:r w:rsidR="00D1083A" w:rsidRPr="000257EB">
        <w:rPr>
          <w:rFonts w:ascii="Sylfaen" w:hAnsi="Sylfaen"/>
          <w:sz w:val="24"/>
          <w:szCs w:val="24"/>
        </w:rPr>
        <w:t xml:space="preserve"> </w:t>
      </w:r>
      <w:r w:rsidRPr="000257EB">
        <w:rPr>
          <w:rFonts w:ascii="Sylfaen" w:hAnsi="Sylfaen"/>
          <w:sz w:val="24"/>
          <w:szCs w:val="24"/>
        </w:rPr>
        <w:t xml:space="preserve">Ընդհանուր գործընթացի շրջանակներում տեղեկատվական </w:t>
      </w:r>
      <w:r w:rsidRPr="000257EB">
        <w:rPr>
          <w:rStyle w:val="Headerorfooter4"/>
          <w:rFonts w:ascii="Sylfaen" w:hAnsi="Sylfaen"/>
          <w:sz w:val="24"/>
          <w:szCs w:val="24"/>
        </w:rPr>
        <w:t>փոխգործակցության մասին հիմնական տեղեկությունները</w:t>
      </w:r>
    </w:p>
    <w:p w:rsidR="00EC25FF" w:rsidRPr="000257EB" w:rsidRDefault="00EC25FF" w:rsidP="000F7610">
      <w:pPr>
        <w:pStyle w:val="Bodytext20"/>
        <w:shd w:val="clear" w:color="auto" w:fill="auto"/>
        <w:spacing w:before="0" w:after="160" w:line="360" w:lineRule="auto"/>
        <w:ind w:right="566" w:firstLine="0"/>
        <w:jc w:val="left"/>
        <w:rPr>
          <w:rFonts w:ascii="Sylfaen" w:hAnsi="Sylfaen"/>
          <w:sz w:val="24"/>
          <w:szCs w:val="24"/>
        </w:rPr>
      </w:pPr>
    </w:p>
    <w:p w:rsidR="007369F6" w:rsidRPr="000257EB" w:rsidRDefault="007369F6" w:rsidP="000F7610">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1. Տեղեկատվական փոխգործակցության մասնակիցները</w:t>
      </w:r>
    </w:p>
    <w:p w:rsidR="007369F6" w:rsidRPr="000257EB" w:rsidRDefault="00EC25FF" w:rsidP="00EC25F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6.</w:t>
      </w:r>
      <w:r w:rsidRPr="000257EB">
        <w:rPr>
          <w:rFonts w:ascii="Sylfaen" w:hAnsi="Sylfaen"/>
          <w:sz w:val="24"/>
          <w:szCs w:val="24"/>
        </w:rPr>
        <w:tab/>
      </w:r>
      <w:r w:rsidR="007369F6" w:rsidRPr="000257EB">
        <w:rPr>
          <w:rFonts w:ascii="Sylfaen" w:hAnsi="Sylfaen"/>
          <w:sz w:val="24"/>
          <w:szCs w:val="24"/>
        </w:rPr>
        <w:t>Ընդհանուր գործընթացի շրջանակներում տեղեկատվական փոխգործակցության մասնակիցների դերերի ցանկը բերված է 1-ին աղյուսակում։</w:t>
      </w:r>
    </w:p>
    <w:p w:rsidR="00EC25FF" w:rsidRPr="000257EB" w:rsidRDefault="00EC25FF" w:rsidP="00EC25FF">
      <w:pPr>
        <w:pStyle w:val="Bodytext20"/>
        <w:shd w:val="clear" w:color="auto" w:fill="auto"/>
        <w:spacing w:before="0" w:after="160" w:line="360" w:lineRule="auto"/>
        <w:ind w:firstLine="0"/>
        <w:rPr>
          <w:rFonts w:ascii="Sylfaen" w:hAnsi="Sylfaen"/>
          <w:sz w:val="24"/>
          <w:szCs w:val="24"/>
        </w:rPr>
      </w:pPr>
    </w:p>
    <w:p w:rsidR="007369F6" w:rsidRPr="000257EB" w:rsidRDefault="007369F6" w:rsidP="00EC25FF">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szCs w:val="24"/>
        </w:rPr>
        <w:t>Աղյուսակ 1</w:t>
      </w:r>
    </w:p>
    <w:p w:rsidR="007369F6" w:rsidRPr="000257EB" w:rsidRDefault="007369F6" w:rsidP="00EC25FF">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Տեղեկատվական փոխգործակցության մասնակիցների դերերի ցանկ</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7"/>
        <w:gridCol w:w="8"/>
        <w:gridCol w:w="3494"/>
        <w:gridCol w:w="3364"/>
      </w:tblGrid>
      <w:tr w:rsidR="007369F6" w:rsidRPr="000257EB" w:rsidTr="00EC25FF">
        <w:trPr>
          <w:jc w:val="center"/>
        </w:trPr>
        <w:tc>
          <w:tcPr>
            <w:tcW w:w="2505" w:type="dxa"/>
            <w:gridSpan w:val="2"/>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260" w:firstLine="0"/>
              <w:jc w:val="left"/>
              <w:rPr>
                <w:rFonts w:ascii="Sylfaen" w:hAnsi="Sylfaen"/>
                <w:sz w:val="20"/>
                <w:szCs w:val="20"/>
              </w:rPr>
            </w:pPr>
            <w:r w:rsidRPr="000257EB">
              <w:rPr>
                <w:rStyle w:val="Bodytext212pt"/>
                <w:rFonts w:ascii="Sylfaen" w:hAnsi="Sylfaen"/>
                <w:sz w:val="20"/>
                <w:szCs w:val="20"/>
              </w:rPr>
              <w:t>Դերի անվանումը</w:t>
            </w:r>
          </w:p>
        </w:tc>
        <w:tc>
          <w:tcPr>
            <w:tcW w:w="3494" w:type="dxa"/>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Դերի նկարագրությունը</w:t>
            </w:r>
          </w:p>
        </w:tc>
        <w:tc>
          <w:tcPr>
            <w:tcW w:w="336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Դերը կատարող մասնակիցը</w:t>
            </w:r>
          </w:p>
        </w:tc>
      </w:tr>
      <w:tr w:rsidR="007369F6" w:rsidRPr="000257EB" w:rsidTr="004A2FFE">
        <w:trPr>
          <w:trHeight w:val="307"/>
          <w:jc w:val="center"/>
        </w:trPr>
        <w:tc>
          <w:tcPr>
            <w:tcW w:w="2505" w:type="dxa"/>
            <w:gridSpan w:val="2"/>
            <w:tcBorders>
              <w:top w:val="single" w:sz="4" w:space="0" w:color="auto"/>
              <w:lef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494" w:type="dxa"/>
            <w:tcBorders>
              <w:top w:val="single" w:sz="4" w:space="0" w:color="auto"/>
              <w:lef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36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345382">
        <w:trPr>
          <w:trHeight w:val="2128"/>
          <w:jc w:val="center"/>
        </w:trPr>
        <w:tc>
          <w:tcPr>
            <w:tcW w:w="2505" w:type="dxa"/>
            <w:gridSpan w:val="2"/>
            <w:tcBorders>
              <w:top w:val="single" w:sz="4" w:space="0" w:color="auto"/>
              <w:left w:val="single" w:sz="4" w:space="0" w:color="auto"/>
            </w:tcBorders>
            <w:shd w:val="clear" w:color="auto" w:fill="FFFFFF"/>
          </w:tcPr>
          <w:p w:rsidR="007369F6" w:rsidRPr="000257EB" w:rsidRDefault="007369F6" w:rsidP="004A2FFE">
            <w:pPr>
              <w:pStyle w:val="Bodytext20"/>
              <w:shd w:val="clear" w:color="auto" w:fill="auto"/>
              <w:spacing w:before="0" w:after="120" w:line="240" w:lineRule="auto"/>
              <w:ind w:left="66" w:right="73" w:firstLine="0"/>
              <w:jc w:val="left"/>
              <w:rPr>
                <w:rFonts w:ascii="Sylfaen" w:hAnsi="Sylfaen"/>
                <w:sz w:val="20"/>
                <w:szCs w:val="20"/>
              </w:rPr>
            </w:pPr>
            <w:r w:rsidRPr="000257EB">
              <w:rPr>
                <w:rStyle w:val="Bodytext212pt"/>
                <w:rFonts w:ascii="Sylfaen" w:hAnsi="Sylfaen"/>
                <w:sz w:val="20"/>
                <w:szCs w:val="20"/>
              </w:rPr>
              <w:t>Տեղեկությունների հարցում կատարող լիազորված մարմին</w:t>
            </w:r>
          </w:p>
        </w:tc>
        <w:tc>
          <w:tcPr>
            <w:tcW w:w="3494" w:type="dxa"/>
            <w:tcBorders>
              <w:top w:val="single" w:sz="4" w:space="0" w:color="auto"/>
              <w:left w:val="single" w:sz="4" w:space="0" w:color="auto"/>
            </w:tcBorders>
            <w:shd w:val="clear" w:color="auto" w:fill="FFFFFF"/>
          </w:tcPr>
          <w:p w:rsidR="007369F6" w:rsidRPr="000257EB" w:rsidRDefault="007369F6" w:rsidP="00345382">
            <w:pPr>
              <w:pStyle w:val="Bodytext20"/>
              <w:shd w:val="clear" w:color="auto" w:fill="auto"/>
              <w:spacing w:before="0" w:after="120" w:line="240" w:lineRule="auto"/>
              <w:ind w:left="66" w:right="73" w:firstLine="0"/>
              <w:jc w:val="left"/>
              <w:rPr>
                <w:rFonts w:ascii="Sylfaen" w:hAnsi="Sylfaen"/>
                <w:sz w:val="20"/>
                <w:szCs w:val="20"/>
              </w:rPr>
            </w:pPr>
            <w:r w:rsidRPr="000257EB">
              <w:rPr>
                <w:rStyle w:val="Bodytext212pt"/>
                <w:rFonts w:ascii="Sylfaen" w:hAnsi="Sylfaen"/>
                <w:sz w:val="20"/>
                <w:szCs w:val="20"/>
              </w:rPr>
              <w:t xml:space="preserve">կազմում </w:t>
            </w:r>
            <w:r w:rsidR="00495373">
              <w:rPr>
                <w:rStyle w:val="Bodytext212pt"/>
                <w:rFonts w:ascii="Sylfaen" w:hAnsi="Sylfaen"/>
                <w:sz w:val="20"/>
                <w:szCs w:val="20"/>
              </w:rPr>
              <w:t>և</w:t>
            </w:r>
            <w:r w:rsidRPr="000257EB">
              <w:rPr>
                <w:rStyle w:val="Bodytext212pt"/>
                <w:rFonts w:ascii="Sylfaen" w:hAnsi="Sylfaen"/>
                <w:sz w:val="20"/>
                <w:szCs w:val="20"/>
              </w:rPr>
              <w:t xml:space="preserve"> ուղարկում է ԱՕՏՄ-ի ժամանակավոր ներմուծման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ներմուծումն ավարտելու մասին տեղեկություններ ներկայացնելու հարցումները, ստանում է հարցված տեղեկությունները</w:t>
            </w:r>
          </w:p>
        </w:tc>
        <w:tc>
          <w:tcPr>
            <w:tcW w:w="3364" w:type="dxa"/>
            <w:tcBorders>
              <w:top w:val="single" w:sz="4" w:space="0" w:color="auto"/>
              <w:left w:val="single" w:sz="4" w:space="0" w:color="auto"/>
              <w:right w:val="single" w:sz="4" w:space="0" w:color="auto"/>
            </w:tcBorders>
            <w:shd w:val="clear" w:color="auto" w:fill="FFFFFF"/>
          </w:tcPr>
          <w:p w:rsidR="007369F6" w:rsidRPr="000257EB" w:rsidRDefault="007369F6" w:rsidP="00345382">
            <w:pPr>
              <w:pStyle w:val="Bodytext20"/>
              <w:shd w:val="clear" w:color="auto" w:fill="auto"/>
              <w:spacing w:before="0" w:after="120" w:line="240" w:lineRule="auto"/>
              <w:ind w:left="66" w:right="73" w:firstLine="0"/>
              <w:jc w:val="left"/>
              <w:rPr>
                <w:rFonts w:ascii="Sylfaen" w:hAnsi="Sylfaen"/>
                <w:sz w:val="20"/>
                <w:szCs w:val="20"/>
              </w:rPr>
            </w:pPr>
            <w:r w:rsidRPr="000257EB">
              <w:rPr>
                <w:rStyle w:val="Bodytext212pt"/>
                <w:rFonts w:ascii="Sylfaen" w:hAnsi="Sylfaen"/>
                <w:sz w:val="20"/>
                <w:szCs w:val="20"/>
              </w:rPr>
              <w:t>ԱՕՏՄ-ի մասին տեղեկությունների հարցում կատարող լիազորված մարմին (Р.СР.04.АСТ.005)</w:t>
            </w:r>
          </w:p>
        </w:tc>
      </w:tr>
      <w:tr w:rsidR="007369F6" w:rsidRPr="000257EB" w:rsidTr="00345382">
        <w:trPr>
          <w:trHeight w:val="1818"/>
          <w:jc w:val="center"/>
        </w:trPr>
        <w:tc>
          <w:tcPr>
            <w:tcW w:w="2505" w:type="dxa"/>
            <w:gridSpan w:val="2"/>
            <w:tcBorders>
              <w:top w:val="single" w:sz="4" w:space="0" w:color="auto"/>
              <w:left w:val="single" w:sz="4" w:space="0" w:color="auto"/>
            </w:tcBorders>
            <w:shd w:val="clear" w:color="auto" w:fill="FFFFFF"/>
            <w:vAlign w:val="center"/>
          </w:tcPr>
          <w:p w:rsidR="007369F6" w:rsidRPr="000257EB" w:rsidRDefault="007369F6" w:rsidP="004A2FFE">
            <w:pPr>
              <w:pStyle w:val="Bodytext20"/>
              <w:shd w:val="clear" w:color="auto" w:fill="auto"/>
              <w:spacing w:before="0" w:after="120" w:line="240" w:lineRule="auto"/>
              <w:ind w:left="68" w:right="74"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w:t>
            </w:r>
          </w:p>
        </w:tc>
        <w:tc>
          <w:tcPr>
            <w:tcW w:w="3494" w:type="dxa"/>
            <w:tcBorders>
              <w:top w:val="single" w:sz="4" w:space="0" w:color="auto"/>
              <w:left w:val="single" w:sz="4" w:space="0" w:color="auto"/>
            </w:tcBorders>
            <w:shd w:val="clear" w:color="auto" w:fill="FFFFFF"/>
          </w:tcPr>
          <w:p w:rsidR="007369F6" w:rsidRPr="000257EB" w:rsidRDefault="007369F6" w:rsidP="00345382">
            <w:pPr>
              <w:pStyle w:val="Bodytext20"/>
              <w:shd w:val="clear" w:color="auto" w:fill="auto"/>
              <w:spacing w:before="0" w:after="120" w:line="240" w:lineRule="auto"/>
              <w:ind w:left="68" w:right="74" w:firstLine="0"/>
              <w:jc w:val="left"/>
              <w:rPr>
                <w:rFonts w:ascii="Sylfaen" w:hAnsi="Sylfaen"/>
                <w:sz w:val="20"/>
                <w:szCs w:val="20"/>
              </w:rPr>
            </w:pPr>
            <w:r w:rsidRPr="000257EB">
              <w:rPr>
                <w:rStyle w:val="Bodytext212pt"/>
                <w:rFonts w:ascii="Sylfaen" w:hAnsi="Sylfaen"/>
                <w:sz w:val="20"/>
                <w:szCs w:val="20"/>
              </w:rPr>
              <w:t xml:space="preserve">մաքսային գործառնություններ կատարող լիազորված մարմնից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է ԱՕՏՄ-ի ժամանակավոր ներմուծման մասին տեղեկությունները</w:t>
            </w:r>
          </w:p>
        </w:tc>
        <w:tc>
          <w:tcPr>
            <w:tcW w:w="3364" w:type="dxa"/>
            <w:tcBorders>
              <w:top w:val="single" w:sz="4" w:space="0" w:color="auto"/>
              <w:left w:val="single" w:sz="4" w:space="0" w:color="auto"/>
              <w:right w:val="single" w:sz="4" w:space="0" w:color="auto"/>
            </w:tcBorders>
            <w:shd w:val="clear" w:color="auto" w:fill="FFFFFF"/>
          </w:tcPr>
          <w:p w:rsidR="007369F6" w:rsidRPr="000257EB" w:rsidRDefault="007369F6" w:rsidP="00345382">
            <w:pPr>
              <w:pStyle w:val="Bodytext20"/>
              <w:shd w:val="clear" w:color="auto" w:fill="auto"/>
              <w:spacing w:before="0" w:after="120" w:line="240" w:lineRule="auto"/>
              <w:ind w:left="68" w:right="74" w:firstLine="0"/>
              <w:jc w:val="left"/>
              <w:rPr>
                <w:rFonts w:ascii="Sylfaen" w:hAnsi="Sylfaen"/>
                <w:sz w:val="20"/>
                <w:szCs w:val="20"/>
              </w:rPr>
            </w:pPr>
            <w:r w:rsidRPr="000257EB">
              <w:rPr>
                <w:rStyle w:val="Bodytext212pt"/>
                <w:rFonts w:ascii="Sylfaen" w:hAnsi="Sylfaen"/>
                <w:sz w:val="20"/>
                <w:szCs w:val="20"/>
              </w:rPr>
              <w:t>ԱՕՏՄ-ի ժամանակավոր ներմուծման հսկողություն իրականացնող լիազորված մարմին (Р.СР.04.АСТ.001)</w:t>
            </w:r>
          </w:p>
        </w:tc>
      </w:tr>
      <w:tr w:rsidR="007369F6" w:rsidRPr="000257EB" w:rsidTr="00345382">
        <w:trPr>
          <w:jc w:val="center"/>
        </w:trPr>
        <w:tc>
          <w:tcPr>
            <w:tcW w:w="2505" w:type="dxa"/>
            <w:gridSpan w:val="2"/>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Տեղեկություններ ներկայացնող լիազորված մարմին</w:t>
            </w:r>
          </w:p>
        </w:tc>
        <w:tc>
          <w:tcPr>
            <w:tcW w:w="3494" w:type="dxa"/>
            <w:tcBorders>
              <w:top w:val="single" w:sz="4" w:space="0" w:color="auto"/>
              <w:left w:val="single" w:sz="4" w:space="0" w:color="auto"/>
              <w:bottom w:val="single" w:sz="4" w:space="0" w:color="auto"/>
            </w:tcBorders>
            <w:shd w:val="clear" w:color="auto" w:fill="FFFFFF"/>
          </w:tcPr>
          <w:p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 xml:space="preserve">տեղեկությունների հարցում կատարող լիազորված մարմնի հարցման հիման վրա ներկայացնում է ԱՕՏՄ-ի ժամանակավոր ներմուծման </w:t>
            </w:r>
            <w:r w:rsidR="00495373">
              <w:rPr>
                <w:rStyle w:val="Bodytext212pt"/>
                <w:rFonts w:ascii="Sylfaen" w:hAnsi="Sylfaen"/>
                <w:sz w:val="20"/>
                <w:szCs w:val="20"/>
              </w:rPr>
              <w:t>և</w:t>
            </w:r>
            <w:r w:rsidRPr="000257EB">
              <w:rPr>
                <w:rStyle w:val="Bodytext212pt"/>
                <w:rFonts w:ascii="Sylfaen" w:hAnsi="Sylfaen"/>
                <w:sz w:val="20"/>
                <w:szCs w:val="20"/>
              </w:rPr>
              <w:t xml:space="preserve"> ԱՕՏՄ-ի ժամանակավոր ներմուծումն ավարտելու մասին տեղեկություններ</w:t>
            </w:r>
          </w:p>
        </w:tc>
        <w:tc>
          <w:tcPr>
            <w:tcW w:w="3364"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ԱՕՏՄ-ի մասին տեղեկություններ ներկայացնող լիազորված մարմին (Р.СР.04.АСТ.006)</w:t>
            </w:r>
          </w:p>
        </w:tc>
      </w:tr>
      <w:tr w:rsidR="007369F6" w:rsidRPr="000257EB" w:rsidTr="00345382">
        <w:trPr>
          <w:jc w:val="center"/>
        </w:trPr>
        <w:tc>
          <w:tcPr>
            <w:tcW w:w="2497" w:type="dxa"/>
            <w:tcBorders>
              <w:top w:val="single" w:sz="4" w:space="0" w:color="auto"/>
              <w:left w:val="single" w:sz="4" w:space="0" w:color="auto"/>
              <w:bottom w:val="single" w:sz="4" w:space="0" w:color="auto"/>
            </w:tcBorders>
            <w:shd w:val="clear" w:color="auto" w:fill="FFFFFF"/>
          </w:tcPr>
          <w:p w:rsidR="007369F6" w:rsidRPr="000257EB" w:rsidRDefault="007369F6" w:rsidP="004A2FFE">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Մաքսային գործառնություններ կատարող լիազորված մարմին</w:t>
            </w:r>
          </w:p>
        </w:tc>
        <w:tc>
          <w:tcPr>
            <w:tcW w:w="3502" w:type="dxa"/>
            <w:gridSpan w:val="2"/>
            <w:tcBorders>
              <w:top w:val="single" w:sz="4" w:space="0" w:color="auto"/>
              <w:left w:val="single" w:sz="4" w:space="0" w:color="auto"/>
              <w:bottom w:val="single" w:sz="4" w:space="0" w:color="auto"/>
            </w:tcBorders>
            <w:shd w:val="clear" w:color="auto" w:fill="FFFFFF"/>
          </w:tcPr>
          <w:p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 xml:space="preserve">մաքսային գործառնություններ իրականացնելիս տեղեկություններ է ներկայացնում ԱՕՏՄ-ի ժամանակավոր ներմուծման մասին </w:t>
            </w:r>
            <w:r w:rsidRPr="000257EB">
              <w:rPr>
                <w:rStyle w:val="Bodytext212pt"/>
                <w:rFonts w:ascii="Sylfaen" w:hAnsi="Sylfaen"/>
                <w:sz w:val="20"/>
                <w:szCs w:val="20"/>
              </w:rPr>
              <w:lastRenderedPageBreak/>
              <w:t>(ԱՕՏՄ-ի ժամանակավոր ներմուծումն ավարտելը, ԱՕՏՄ-ի ժամանակավոր ներմուծման ժամկետները երկարաձգելը, ԱՕՏՄ-ն մաքսային հսկողության տակ չգտնվող ճանաչելը)</w:t>
            </w:r>
          </w:p>
        </w:tc>
        <w:tc>
          <w:tcPr>
            <w:tcW w:w="3364"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lastRenderedPageBreak/>
              <w:t>ԱՕՏՄ-ի ժամանակավոր ներմուծումն ավարտող լիազորված մարմին (Р.СР.04.АСТ.002)</w:t>
            </w:r>
          </w:p>
          <w:p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lastRenderedPageBreak/>
              <w:t>ԱՕՏՄ-ն մաքսային հսկողության տակ չգտնվող ճանաչող լիազորված մարմին (Р.СР.04.АСТ.004)</w:t>
            </w:r>
          </w:p>
          <w:p w:rsidR="007369F6" w:rsidRPr="000257EB" w:rsidRDefault="007369F6" w:rsidP="00345382">
            <w:pPr>
              <w:pStyle w:val="Bodytext20"/>
              <w:shd w:val="clear" w:color="auto" w:fill="auto"/>
              <w:spacing w:before="0" w:after="120" w:line="264" w:lineRule="auto"/>
              <w:ind w:left="68" w:right="74"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երկարաձգում իրականացնող լիազորված մարմին (Р.СР.04.АСТ.003)</w:t>
            </w:r>
          </w:p>
        </w:tc>
      </w:tr>
    </w:tbl>
    <w:p w:rsidR="007369F6" w:rsidRPr="000257EB" w:rsidRDefault="007369F6" w:rsidP="00EC25FF">
      <w:pPr>
        <w:spacing w:after="160" w:line="360" w:lineRule="auto"/>
        <w:rPr>
          <w:rFonts w:ascii="Sylfaen" w:hAnsi="Sylfaen"/>
        </w:rPr>
      </w:pPr>
    </w:p>
    <w:p w:rsidR="007369F6" w:rsidRPr="000257EB" w:rsidRDefault="007369F6" w:rsidP="000F7610">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2. Տեղեկատվական փոխգործակցության կառուցվածքը</w:t>
      </w:r>
    </w:p>
    <w:p w:rsidR="007369F6" w:rsidRPr="000257EB" w:rsidRDefault="000F7610" w:rsidP="000F7610">
      <w:pPr>
        <w:pStyle w:val="Bodytext20"/>
        <w:shd w:val="clear" w:color="auto" w:fill="auto"/>
        <w:tabs>
          <w:tab w:val="left" w:pos="1134"/>
        </w:tabs>
        <w:spacing w:before="0" w:after="160" w:line="360" w:lineRule="auto"/>
        <w:ind w:firstLine="567"/>
        <w:rPr>
          <w:rFonts w:ascii="Sylfaen" w:hAnsi="Sylfaen"/>
          <w:spacing w:val="-4"/>
          <w:sz w:val="24"/>
          <w:szCs w:val="24"/>
        </w:rPr>
      </w:pPr>
      <w:r w:rsidRPr="000257EB">
        <w:rPr>
          <w:rFonts w:ascii="Sylfaen" w:hAnsi="Sylfaen"/>
          <w:sz w:val="24"/>
          <w:szCs w:val="24"/>
        </w:rPr>
        <w:t>7.</w:t>
      </w:r>
      <w:r w:rsidRPr="000257EB">
        <w:rPr>
          <w:rFonts w:ascii="Sylfaen" w:hAnsi="Sylfaen"/>
          <w:sz w:val="24"/>
          <w:szCs w:val="24"/>
        </w:rPr>
        <w:tab/>
      </w:r>
      <w:r w:rsidR="007369F6" w:rsidRPr="000257EB">
        <w:rPr>
          <w:rFonts w:ascii="Sylfaen" w:hAnsi="Sylfaen"/>
          <w:sz w:val="24"/>
          <w:szCs w:val="24"/>
        </w:rPr>
        <w:t xml:space="preserve">Ընդհանուր գործընթացի շրջանակներում տեղեկատվական փոխգործակցությունն իրականացվում է Միության անդամ պետությունների </w:t>
      </w:r>
      <w:r w:rsidR="007369F6" w:rsidRPr="000257EB">
        <w:rPr>
          <w:rFonts w:ascii="Sylfaen" w:hAnsi="Sylfaen"/>
          <w:spacing w:val="-4"/>
          <w:sz w:val="24"/>
          <w:szCs w:val="24"/>
        </w:rPr>
        <w:t>լիազորված մարմինների (այսուհետ՝ անդամ պետությունների լիազորված մարմիններ) միջ</w:t>
      </w:r>
      <w:r w:rsidR="00495373">
        <w:rPr>
          <w:rFonts w:ascii="Sylfaen" w:hAnsi="Sylfaen"/>
          <w:spacing w:val="-4"/>
          <w:sz w:val="24"/>
          <w:szCs w:val="24"/>
        </w:rPr>
        <w:t>և</w:t>
      </w:r>
      <w:r w:rsidR="007369F6" w:rsidRPr="000257EB">
        <w:rPr>
          <w:rFonts w:ascii="Sylfaen" w:hAnsi="Sylfaen"/>
          <w:spacing w:val="-4"/>
          <w:sz w:val="24"/>
          <w:szCs w:val="24"/>
        </w:rPr>
        <w:t>՝ ընդհանուր գործընթացի ընթացակարգերին համապատասխան՝</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ԱՕՏՄ-ի ժամանակավոր ներմուծման ժամկետը երկարաձգելիս.</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ԱՕՏՄ-ի ժամանակավոր ներմուծումն ավարտելիս.</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ԱՕՏՄ-ն մաքսային հսկողության տակ չգտնվող ճանաչելիս.</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ԱՕՏՄ-ի ժամանակավոր ներմուծման մասին տեղեկությունների հարցում կատարելիս.</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տեղեկատվական փոխգործակցություն՝ ԱՕՏՄ-ի ժամանակավոր ներմուծումն ավարտելու մասին տեղեկությունների հարցում կատարելիս։</w:t>
      </w:r>
    </w:p>
    <w:p w:rsidR="007369F6" w:rsidRPr="000257EB" w:rsidRDefault="007369F6" w:rsidP="00EC25FF">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szCs w:val="24"/>
        </w:rPr>
        <w:t>Անդամ պետությունների լիազորված մարմինների միջ</w:t>
      </w:r>
      <w:r w:rsidR="00495373">
        <w:rPr>
          <w:rFonts w:ascii="Sylfaen" w:hAnsi="Sylfaen"/>
          <w:sz w:val="24"/>
          <w:szCs w:val="24"/>
        </w:rPr>
        <w:t>և</w:t>
      </w:r>
      <w:r w:rsidRPr="000257EB">
        <w:rPr>
          <w:rFonts w:ascii="Sylfaen" w:hAnsi="Sylfaen"/>
          <w:sz w:val="24"/>
          <w:szCs w:val="24"/>
        </w:rPr>
        <w:t xml:space="preserve"> տեղեկատվական փոխգործակցության կառուցվածքը ներկայացված է 1-ին նկարում։</w:t>
      </w:r>
    </w:p>
    <w:p w:rsidR="007369F6" w:rsidRPr="000257EB" w:rsidRDefault="00DA6803" w:rsidP="00EC25FF">
      <w:pPr>
        <w:spacing w:after="160" w:line="360" w:lineRule="auto"/>
        <w:jc w:val="center"/>
        <w:rPr>
          <w:rFonts w:ascii="Sylfaen" w:hAnsi="Sylfaen"/>
        </w:rPr>
      </w:pPr>
      <w:r>
        <w:rPr>
          <w:rFonts w:ascii="Sylfaen" w:hAnsi="Sylfaen"/>
          <w:noProof/>
          <w:lang w:val="en-US" w:eastAsia="en-US" w:bidi="ar-SA"/>
        </w:rPr>
        <w:lastRenderedPageBreak/>
        <w:pict>
          <v:group id="_x0000_s1485" style="position:absolute;left:0;text-align:left;margin-left:9.05pt;margin-top:26.35pt;width:452.55pt;height:347.95pt;z-index:251926528" coordorigin="1599,1945" coordsize="9051,6959">
            <v:rect id="_x0000_s1213" style="position:absolute;left:7210;top:1945;width:1073;height:244;v-text-anchor:middle" stroked="f">
              <v:textbox style="mso-next-textbox:#_x0000_s1213" inset="0,0,0,0">
                <w:txbxContent>
                  <w:p w:rsidR="00503059" w:rsidRPr="007D1C65" w:rsidRDefault="00503059" w:rsidP="007369F6">
                    <w:pPr>
                      <w:jc w:val="center"/>
                      <w:rPr>
                        <w:rFonts w:ascii="Sylfaen" w:hAnsi="Sylfaen"/>
                        <w:sz w:val="15"/>
                        <w:szCs w:val="15"/>
                      </w:rPr>
                    </w:pPr>
                    <w:r>
                      <w:rPr>
                        <w:rFonts w:ascii="Sylfaen" w:hAnsi="Sylfaen"/>
                        <w:sz w:val="15"/>
                      </w:rPr>
                      <w:t>«</w:t>
                    </w:r>
                    <w:r w:rsidRPr="000F7610">
                      <w:rPr>
                        <w:rFonts w:ascii="Sylfaen" w:hAnsi="Sylfaen"/>
                        <w:sz w:val="12"/>
                        <w:szCs w:val="12"/>
                      </w:rPr>
                      <w:t>Մասնակցությ</w:t>
                    </w:r>
                    <w:r>
                      <w:rPr>
                        <w:rFonts w:ascii="Sylfaen" w:hAnsi="Sylfaen"/>
                        <w:sz w:val="15"/>
                      </w:rPr>
                      <w:t>ո</w:t>
                    </w:r>
                    <w:r w:rsidRPr="000F7610">
                      <w:rPr>
                        <w:rFonts w:ascii="Sylfaen" w:hAnsi="Sylfaen"/>
                        <w:sz w:val="12"/>
                        <w:szCs w:val="12"/>
                      </w:rPr>
                      <w:t>ւն</w:t>
                    </w:r>
                    <w:r>
                      <w:rPr>
                        <w:rFonts w:ascii="Sylfaen" w:hAnsi="Sylfaen"/>
                        <w:sz w:val="15"/>
                      </w:rPr>
                      <w:t>»</w:t>
                    </w:r>
                  </w:p>
                </w:txbxContent>
              </v:textbox>
            </v:rect>
            <v:rect id="_x0000_s1214" style="position:absolute;left:3896;top:3090;width:1073;height:244;v-text-anchor:middle" stroked="f">
              <v:textbox style="mso-next-textbox:#_x0000_s1214" inset="0,0,0,0">
                <w:txbxContent>
                  <w:p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15" style="position:absolute;left:7210;top:3090;width:1073;height:244;v-text-anchor:middle" stroked="f">
              <v:textbox style="mso-next-textbox:#_x0000_s1215" inset="0,0,0,0">
                <w:txbxContent>
                  <w:p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16" style="position:absolute;left:7210;top:4570;width:1073;height:244;v-text-anchor:middle" stroked="f">
              <v:textbox style="mso-next-textbox:#_x0000_s1216" inset="0,0,0,0">
                <w:txbxContent>
                  <w:p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17" style="position:absolute;left:3896;top:4570;width:1073;height:244;v-text-anchor:middle" stroked="f">
              <v:textbox style="mso-next-textbox:#_x0000_s1217" inset="0,0,0,0">
                <w:txbxContent>
                  <w:p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18" style="position:absolute;left:3596;top:6418;width:1196;height:244;v-text-anchor:middle" stroked="f">
              <v:textbox style="mso-next-textbox:#_x0000_s1218" inset="0,0,0,0">
                <w:txbxContent>
                  <w:p w:rsidR="00503059" w:rsidRPr="007D1C65" w:rsidRDefault="00503059" w:rsidP="007369F6">
                    <w:pPr>
                      <w:jc w:val="center"/>
                      <w:rPr>
                        <w:rFonts w:ascii="Sylfaen" w:hAnsi="Sylfaen"/>
                        <w:sz w:val="15"/>
                        <w:szCs w:val="15"/>
                      </w:rPr>
                    </w:pPr>
                    <w:r>
                      <w:rPr>
                        <w:rFonts w:ascii="Sylfaen" w:hAnsi="Sylfaen"/>
                        <w:sz w:val="15"/>
                      </w:rPr>
                      <w:t>«</w:t>
                    </w:r>
                    <w:r w:rsidRPr="000F7610">
                      <w:rPr>
                        <w:rFonts w:ascii="Sylfaen" w:hAnsi="Sylfaen"/>
                        <w:sz w:val="12"/>
                        <w:szCs w:val="12"/>
                      </w:rPr>
                      <w:t>Մասնակցություն</w:t>
                    </w:r>
                    <w:r>
                      <w:rPr>
                        <w:rFonts w:ascii="Sylfaen" w:hAnsi="Sylfaen"/>
                        <w:sz w:val="15"/>
                      </w:rPr>
                      <w:t>»</w:t>
                    </w:r>
                  </w:p>
                </w:txbxContent>
              </v:textbox>
            </v:rect>
            <v:rect id="_x0000_s1219" style="position:absolute;left:7278;top:6418;width:1343;height:244;v-text-anchor:middle" stroked="f">
              <v:textbox style="mso-next-textbox:#_x0000_s1219" inset="0,0,0,0">
                <w:txbxContent>
                  <w:p w:rsidR="00503059" w:rsidRPr="007D1C65" w:rsidRDefault="00503059" w:rsidP="007369F6">
                    <w:pPr>
                      <w:jc w:val="center"/>
                      <w:rPr>
                        <w:rFonts w:ascii="Sylfaen" w:hAnsi="Sylfaen"/>
                        <w:sz w:val="15"/>
                        <w:szCs w:val="15"/>
                      </w:rPr>
                    </w:pPr>
                    <w:r>
                      <w:rPr>
                        <w:rFonts w:ascii="Sylfaen" w:hAnsi="Sylfaen"/>
                        <w:sz w:val="15"/>
                      </w:rPr>
                      <w:t>«</w:t>
                    </w:r>
                    <w:r w:rsidRPr="000F7610">
                      <w:rPr>
                        <w:rFonts w:ascii="Sylfaen" w:hAnsi="Sylfaen"/>
                        <w:sz w:val="14"/>
                        <w:szCs w:val="14"/>
                      </w:rPr>
                      <w:t>Մասնակցու</w:t>
                    </w:r>
                    <w:r w:rsidRPr="000F7610">
                      <w:rPr>
                        <w:rFonts w:ascii="Sylfaen" w:hAnsi="Sylfaen"/>
                        <w:sz w:val="12"/>
                        <w:szCs w:val="12"/>
                      </w:rPr>
                      <w:t>թյո</w:t>
                    </w:r>
                    <w:r>
                      <w:rPr>
                        <w:rFonts w:ascii="Sylfaen" w:hAnsi="Sylfaen"/>
                        <w:sz w:val="15"/>
                      </w:rPr>
                      <w:t>ւն»</w:t>
                    </w:r>
                  </w:p>
                </w:txbxContent>
              </v:textbox>
            </v:rect>
            <v:rect id="_x0000_s1220" style="position:absolute;left:7210;top:7586;width:1073;height:244;v-text-anchor:middle" stroked="f">
              <v:textbox style="mso-next-textbox:#_x0000_s1220" inset="0,0,0,0">
                <w:txbxContent>
                  <w:p w:rsidR="00503059" w:rsidRPr="00BE0567" w:rsidRDefault="00503059" w:rsidP="007369F6">
                    <w:pPr>
                      <w:jc w:val="center"/>
                      <w:rPr>
                        <w:rFonts w:ascii="Sylfaen" w:hAnsi="Sylfaen"/>
                        <w:sz w:val="12"/>
                        <w:szCs w:val="12"/>
                      </w:rPr>
                    </w:pPr>
                    <w:r w:rsidRPr="00BE0567">
                      <w:rPr>
                        <w:rFonts w:ascii="Sylfaen" w:hAnsi="Sylfaen"/>
                        <w:sz w:val="12"/>
                        <w:szCs w:val="12"/>
                      </w:rPr>
                      <w:t>«Մասնակցություն»</w:t>
                    </w:r>
                  </w:p>
                </w:txbxContent>
              </v:textbox>
            </v:rect>
            <v:rect id="_x0000_s1221" style="position:absolute;left:3827;top:7654;width:1073;height:244;v-text-anchor:middle" stroked="f">
              <v:textbox style="mso-next-textbox:#_x0000_s1221" inset="0,0,0,0">
                <w:txbxContent>
                  <w:p w:rsidR="00503059" w:rsidRPr="007D1C65" w:rsidRDefault="00503059" w:rsidP="007369F6">
                    <w:pPr>
                      <w:jc w:val="center"/>
                      <w:rPr>
                        <w:rFonts w:ascii="Sylfaen" w:hAnsi="Sylfaen"/>
                        <w:sz w:val="15"/>
                        <w:szCs w:val="15"/>
                      </w:rPr>
                    </w:pPr>
                    <w:r>
                      <w:rPr>
                        <w:rFonts w:ascii="Sylfaen" w:hAnsi="Sylfaen"/>
                        <w:sz w:val="15"/>
                      </w:rPr>
                      <w:t>«</w:t>
                    </w:r>
                    <w:r w:rsidRPr="00BE0567">
                      <w:rPr>
                        <w:rFonts w:ascii="Sylfaen" w:hAnsi="Sylfaen"/>
                        <w:sz w:val="12"/>
                        <w:szCs w:val="12"/>
                      </w:rPr>
                      <w:t>Մասնակցություն</w:t>
                    </w:r>
                    <w:r>
                      <w:rPr>
                        <w:rFonts w:ascii="Sylfaen" w:hAnsi="Sylfaen"/>
                        <w:sz w:val="15"/>
                      </w:rPr>
                      <w:t>»</w:t>
                    </w:r>
                  </w:p>
                </w:txbxContent>
              </v:textbox>
            </v:rect>
            <v:rect id="_x0000_s1222" style="position:absolute;left:3896;top:1945;width:1073;height:244;v-text-anchor:middle" stroked="f">
              <v:textbox style="mso-next-textbox:#_x0000_s1222" inset="0,0,0,0">
                <w:txbxContent>
                  <w:p w:rsidR="00503059" w:rsidRPr="007D1C65" w:rsidRDefault="00503059" w:rsidP="007369F6">
                    <w:pPr>
                      <w:jc w:val="center"/>
                      <w:rPr>
                        <w:rFonts w:ascii="Sylfaen" w:hAnsi="Sylfaen"/>
                        <w:sz w:val="15"/>
                        <w:szCs w:val="15"/>
                      </w:rPr>
                    </w:pPr>
                    <w:r w:rsidRPr="000F7610">
                      <w:rPr>
                        <w:rFonts w:ascii="Sylfaen" w:hAnsi="Sylfaen"/>
                        <w:sz w:val="12"/>
                        <w:szCs w:val="12"/>
                      </w:rPr>
                      <w:t>«Մասնակցություն</w:t>
                    </w:r>
                    <w:r>
                      <w:rPr>
                        <w:rFonts w:ascii="Sylfaen" w:hAnsi="Sylfaen"/>
                        <w:sz w:val="15"/>
                      </w:rPr>
                      <w:t>»</w:t>
                    </w:r>
                  </w:p>
                </w:txbxContent>
              </v:textbox>
            </v:rect>
            <v:rect id="_x0000_s1223" style="position:absolute;left:1695;top:3878;width:2132;height:692;v-text-anchor:middle" stroked="f">
              <v:textbox style="mso-next-textbox:#_x0000_s1223" inset="0,0,0,0">
                <w:txbxContent>
                  <w:p w:rsidR="00503059" w:rsidRPr="000F7610" w:rsidRDefault="00503059" w:rsidP="007369F6">
                    <w:pPr>
                      <w:jc w:val="center"/>
                      <w:rPr>
                        <w:rFonts w:ascii="Sylfaen" w:hAnsi="Sylfaen"/>
                        <w:sz w:val="16"/>
                        <w:szCs w:val="16"/>
                      </w:rPr>
                    </w:pPr>
                    <w:r w:rsidRPr="000F7610">
                      <w:rPr>
                        <w:rFonts w:ascii="Sylfaen" w:hAnsi="Sylfaen"/>
                        <w:sz w:val="14"/>
                        <w:szCs w:val="14"/>
                      </w:rPr>
                      <w:t>Մաքսային գործառնություններ կատարող լիազորված</w:t>
                    </w:r>
                    <w:r>
                      <w:rPr>
                        <w:rFonts w:ascii="Sylfaen" w:hAnsi="Sylfaen"/>
                        <w:sz w:val="18"/>
                      </w:rPr>
                      <w:t xml:space="preserve"> </w:t>
                    </w:r>
                    <w:r w:rsidRPr="000F7610">
                      <w:rPr>
                        <w:rFonts w:ascii="Sylfaen" w:hAnsi="Sylfaen"/>
                        <w:sz w:val="16"/>
                        <w:szCs w:val="16"/>
                      </w:rPr>
                      <w:t>մարմին</w:t>
                    </w:r>
                  </w:p>
                </w:txbxContent>
              </v:textbox>
            </v:rect>
            <v:rect id="_x0000_s1224" style="position:absolute;left:1599;top:7654;width:2228;height:860;v-text-anchor:middle" stroked="f">
              <v:textbox style="mso-next-textbox:#_x0000_s1224" inset="0,0,0,0">
                <w:txbxContent>
                  <w:p w:rsidR="00503059" w:rsidRPr="00BE0567" w:rsidRDefault="00503059" w:rsidP="007369F6">
                    <w:pPr>
                      <w:jc w:val="center"/>
                      <w:rPr>
                        <w:rFonts w:ascii="Sylfaen" w:hAnsi="Sylfaen"/>
                        <w:sz w:val="12"/>
                        <w:szCs w:val="12"/>
                      </w:rPr>
                    </w:pPr>
                    <w:r w:rsidRPr="00BE0567">
                      <w:rPr>
                        <w:rFonts w:ascii="Sylfaen" w:hAnsi="Sylfaen"/>
                        <w:sz w:val="12"/>
                        <w:szCs w:val="12"/>
                      </w:rPr>
                      <w:t>Տեղեկությունների հարցում կատարող լիազորված մարմին</w:t>
                    </w:r>
                  </w:p>
                </w:txbxContent>
              </v:textbox>
            </v:rect>
            <v:rect id="_x0000_s1225" style="position:absolute;left:4575;top:3675;width:3180;height:705;v-text-anchor:middle" stroked="f">
              <v:textbox style="mso-next-textbox:#_x0000_s1225" inset="0,0,0,0">
                <w:txbxContent>
                  <w:p w:rsidR="00503059" w:rsidRPr="000F7610" w:rsidRDefault="00503059" w:rsidP="007369F6">
                    <w:pPr>
                      <w:jc w:val="center"/>
                      <w:rPr>
                        <w:rFonts w:ascii="Sylfaen" w:hAnsi="Sylfaen"/>
                        <w:sz w:val="12"/>
                        <w:szCs w:val="12"/>
                      </w:rPr>
                    </w:pPr>
                    <w:r w:rsidRPr="000F7610">
                      <w:rPr>
                        <w:rFonts w:ascii="Sylfaen" w:hAnsi="Sylfaen"/>
                        <w:sz w:val="12"/>
                        <w:szCs w:val="12"/>
                      </w:rPr>
                      <w:t>Տեղեկատվական փոխգործակցություն՝ ԱՕՏՄ-ի ժամանակավոր ներմուծումն ավարտելիս (P.CP.04.BCV.002)</w:t>
                    </w:r>
                  </w:p>
                </w:txbxContent>
              </v:textbox>
            </v:rect>
            <v:rect id="_x0000_s1226" style="position:absolute;left:3719;top:5145;width:4632;height:757;v-text-anchor:middle" stroked="f">
              <v:textbox style="mso-next-textbox:#_x0000_s1226" inset="0,0,0,0">
                <w:txbxContent>
                  <w:p w:rsidR="00503059" w:rsidRPr="000F7610" w:rsidRDefault="00503059" w:rsidP="007369F6">
                    <w:pPr>
                      <w:jc w:val="center"/>
                      <w:rPr>
                        <w:rFonts w:ascii="Sylfaen" w:hAnsi="Sylfaen"/>
                        <w:sz w:val="14"/>
                        <w:szCs w:val="14"/>
                      </w:rPr>
                    </w:pPr>
                    <w:r w:rsidRPr="000F7610">
                      <w:rPr>
                        <w:rFonts w:ascii="Sylfaen" w:hAnsi="Sylfaen"/>
                        <w:sz w:val="14"/>
                        <w:szCs w:val="14"/>
                      </w:rPr>
                      <w:t>Տեղեկատվական փոխգործակցություն՝ ԱՕՏՄ-ն մաքսային հսկողության տակ չգտնվող ճանաչելիս (P.CP.04.BCV.003)</w:t>
                    </w:r>
                  </w:p>
                </w:txbxContent>
              </v:textbox>
            </v:rect>
            <v:rect id="_x0000_s1227" style="position:absolute;left:3596;top:8184;width:4687;height:720;v-text-anchor:middle" stroked="f">
              <v:textbox style="mso-next-textbox:#_x0000_s1227" inset="0,0,0,0">
                <w:txbxContent>
                  <w:p w:rsidR="00503059" w:rsidRPr="00BE0567" w:rsidRDefault="00503059" w:rsidP="007369F6">
                    <w:pPr>
                      <w:jc w:val="center"/>
                      <w:rPr>
                        <w:rFonts w:ascii="Sylfaen" w:hAnsi="Sylfaen"/>
                        <w:sz w:val="14"/>
                        <w:szCs w:val="14"/>
                      </w:rPr>
                    </w:pPr>
                    <w:r w:rsidRPr="00BE0567">
                      <w:rPr>
                        <w:rFonts w:ascii="Sylfaen" w:hAnsi="Sylfaen"/>
                        <w:sz w:val="14"/>
                        <w:szCs w:val="14"/>
                      </w:rPr>
                      <w:t>Տեղեկատվական փոխգործակցություն՝ ԱՕՏՄ-ի ժամանակավոր ներմուծումն ավարտելու մասին տեղեկությունների հարցում կատարելիս (P.CP.04.BCV.005)</w:t>
                    </w:r>
                  </w:p>
                </w:txbxContent>
              </v:textbox>
            </v:rect>
            <v:shapetype id="_x0000_t8" coordsize="21600,21600" o:spt="8" adj="5400" path="m,l@0,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3,10800;10800,21600;@2,10800;10800,0" textboxrect="1800,1800,19800,19800;4500,4500,17100,17100;7200,7200,14400,14400"/>
              <v:handles>
                <v:h position="#0,bottomRight" xrange="0,10800"/>
              </v:handles>
            </v:shapetype>
            <v:shape id="_x0000_s1228" type="#_x0000_t8" style="position:absolute;left:3480;top:2280;width:5276;height:810;flip:y;v-text-anchor:middle" adj="6182" stroked="f">
              <v:textbox style="mso-next-textbox:#_x0000_s1228" inset="0,0,0,0">
                <w:txbxContent>
                  <w:p w:rsidR="00503059" w:rsidRPr="000F7610" w:rsidRDefault="00503059" w:rsidP="007369F6">
                    <w:pPr>
                      <w:jc w:val="center"/>
                      <w:rPr>
                        <w:rFonts w:ascii="Sylfaen" w:hAnsi="Sylfaen"/>
                        <w:sz w:val="10"/>
                        <w:szCs w:val="10"/>
                      </w:rPr>
                    </w:pPr>
                    <w:r w:rsidRPr="000F7610">
                      <w:rPr>
                        <w:rFonts w:ascii="Sylfaen" w:hAnsi="Sylfaen"/>
                        <w:sz w:val="10"/>
                        <w:szCs w:val="10"/>
                      </w:rPr>
                      <w:t>Տեղեկատվական փոխգործակցություն՝ ԱՕՏՄ-ի ժամանակավոր ներմուծման ժամկետը երկարաձգելիս (Р.СР.04.ВСV.001)</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_x0000_s1229" type="#_x0000_t9" style="position:absolute;left:3150;top:6758;width:5789;height:828;v-text-anchor:middle" adj="6621" stroked="f">
              <v:textbox style="mso-next-textbox:#_x0000_s1229" inset="0,0,0,0">
                <w:txbxContent>
                  <w:p w:rsidR="00503059" w:rsidRPr="000F7610" w:rsidRDefault="00503059" w:rsidP="007369F6">
                    <w:pPr>
                      <w:jc w:val="center"/>
                      <w:rPr>
                        <w:rFonts w:ascii="Sylfaen" w:hAnsi="Sylfaen"/>
                        <w:sz w:val="12"/>
                        <w:szCs w:val="12"/>
                      </w:rPr>
                    </w:pPr>
                    <w:r w:rsidRPr="000F7610">
                      <w:rPr>
                        <w:rFonts w:ascii="Sylfaen" w:hAnsi="Sylfaen"/>
                        <w:sz w:val="12"/>
                        <w:szCs w:val="12"/>
                      </w:rPr>
                      <w:t xml:space="preserve">Տեղեկատվական փոխգործակցություն՝ ԱՕՏՄ-ի ժամանակավոր ներմուծման մասին տեղեկությունների հարցում կատարելիս </w:t>
                    </w:r>
                    <w:r>
                      <w:rPr>
                        <w:rFonts w:ascii="Sylfaen" w:hAnsi="Sylfaen"/>
                        <w:sz w:val="14"/>
                      </w:rPr>
                      <w:t>(</w:t>
                    </w:r>
                    <w:r w:rsidRPr="000F7610">
                      <w:rPr>
                        <w:rFonts w:ascii="Sylfaen" w:hAnsi="Sylfaen"/>
                        <w:sz w:val="12"/>
                        <w:szCs w:val="12"/>
                      </w:rPr>
                      <w:t>RCP.04.BCV.004)</w:t>
                    </w:r>
                  </w:p>
                </w:txbxContent>
              </v:textbox>
            </v:shape>
            <v:rect id="_x0000_s1230" style="position:absolute;left:8351;top:3878;width:2299;height:1116;v-text-anchor:middle" stroked="f">
              <v:textbox style="mso-next-textbox:#_x0000_s1230" inset="0,0,0,0">
                <w:txbxContent>
                  <w:p w:rsidR="00503059" w:rsidRPr="000F7610" w:rsidRDefault="00503059" w:rsidP="007369F6">
                    <w:pPr>
                      <w:jc w:val="center"/>
                      <w:rPr>
                        <w:rFonts w:ascii="Sylfaen" w:hAnsi="Sylfaen"/>
                        <w:sz w:val="14"/>
                        <w:szCs w:val="14"/>
                      </w:rPr>
                    </w:pPr>
                    <w:r w:rsidRPr="000F7610">
                      <w:rPr>
                        <w:rFonts w:ascii="Sylfaen" w:hAnsi="Sylfaen"/>
                        <w:sz w:val="14"/>
                        <w:szCs w:val="14"/>
                      </w:rPr>
                      <w:t>ԱՕՏՄ-ի ժամանակավոր ներմուծման հսկողություն իրականացնող լիազորված մարմին</w:t>
                    </w:r>
                  </w:p>
                </w:txbxContent>
              </v:textbox>
            </v:rect>
            <v:rect id="_x0000_s1231" style="position:absolute;left:8351;top:7654;width:2123;height:936;v-text-anchor:middle" stroked="f">
              <v:textbox style="mso-next-textbox:#_x0000_s1231" inset="0,0,0,0">
                <w:txbxContent>
                  <w:p w:rsidR="00503059" w:rsidRPr="00BE0567" w:rsidRDefault="00503059" w:rsidP="007369F6">
                    <w:pPr>
                      <w:jc w:val="center"/>
                      <w:rPr>
                        <w:rFonts w:ascii="Sylfaen" w:hAnsi="Sylfaen"/>
                        <w:sz w:val="14"/>
                        <w:szCs w:val="14"/>
                      </w:rPr>
                    </w:pPr>
                    <w:r w:rsidRPr="00BE0567">
                      <w:rPr>
                        <w:rFonts w:ascii="Sylfaen" w:hAnsi="Sylfaen"/>
                        <w:sz w:val="14"/>
                        <w:szCs w:val="14"/>
                      </w:rPr>
                      <w:t>Տեղեկություններ ներկայացնող լիազորված մարմին</w:t>
                    </w:r>
                  </w:p>
                </w:txbxContent>
              </v:textbox>
            </v:rect>
          </v:group>
        </w:pict>
      </w:r>
      <w:r w:rsidR="007369F6" w:rsidRPr="000257EB">
        <w:rPr>
          <w:rFonts w:ascii="Sylfaen" w:hAnsi="Sylfaen"/>
          <w:noProof/>
          <w:lang w:val="en-US" w:eastAsia="en-US" w:bidi="ar-SA"/>
        </w:rPr>
        <w:drawing>
          <wp:inline distT="0" distB="0" distL="0" distR="0" wp14:anchorId="519C4FF6" wp14:editId="74B46422">
            <wp:extent cx="5971540" cy="4759325"/>
            <wp:effectExtent l="19050" t="0" r="0" b="0"/>
            <wp:docPr id="1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srcRect/>
                    <a:stretch>
                      <a:fillRect/>
                    </a:stretch>
                  </pic:blipFill>
                  <pic:spPr bwMode="auto">
                    <a:xfrm>
                      <a:off x="0" y="0"/>
                      <a:ext cx="5971540" cy="4759325"/>
                    </a:xfrm>
                    <a:prstGeom prst="rect">
                      <a:avLst/>
                    </a:prstGeom>
                    <a:noFill/>
                    <a:ln w="9525">
                      <a:noFill/>
                      <a:miter lim="800000"/>
                      <a:headEnd/>
                      <a:tailEnd/>
                    </a:ln>
                  </pic:spPr>
                </pic:pic>
              </a:graphicData>
            </a:graphic>
          </wp:inline>
        </w:drawing>
      </w:r>
    </w:p>
    <w:p w:rsidR="007369F6" w:rsidRPr="000257EB" w:rsidRDefault="007369F6" w:rsidP="0034538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 Անդամ պետությունների լիազորված մարմինների միջ</w:t>
      </w:r>
      <w:r w:rsidR="00495373">
        <w:rPr>
          <w:rFonts w:ascii="Sylfaen" w:hAnsi="Sylfaen"/>
          <w:sz w:val="20"/>
          <w:szCs w:val="20"/>
        </w:rPr>
        <w:t>և</w:t>
      </w:r>
      <w:r w:rsidRPr="000257EB">
        <w:rPr>
          <w:rFonts w:ascii="Sylfaen" w:hAnsi="Sylfaen"/>
          <w:sz w:val="20"/>
          <w:szCs w:val="20"/>
        </w:rPr>
        <w:t xml:space="preserve"> տեղեկատվական փոխգործակցության կառուցվածքը</w:t>
      </w:r>
    </w:p>
    <w:p w:rsidR="007369F6" w:rsidRPr="000257EB" w:rsidRDefault="007369F6" w:rsidP="00BE0567">
      <w:pPr>
        <w:spacing w:after="160" w:line="360" w:lineRule="auto"/>
        <w:rPr>
          <w:rFonts w:ascii="Sylfaen" w:hAnsi="Sylfaen"/>
        </w:rPr>
      </w:pPr>
    </w:p>
    <w:p w:rsidR="007369F6" w:rsidRPr="000257EB" w:rsidRDefault="00BE0567" w:rsidP="00BE0567">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8.</w:t>
      </w:r>
      <w:r w:rsidRPr="000257EB">
        <w:rPr>
          <w:rFonts w:ascii="Sylfaen" w:hAnsi="Sylfaen"/>
          <w:sz w:val="24"/>
          <w:szCs w:val="24"/>
        </w:rPr>
        <w:tab/>
      </w:r>
      <w:r w:rsidR="007369F6" w:rsidRPr="000257EB">
        <w:rPr>
          <w:rFonts w:ascii="Sylfaen" w:hAnsi="Sylfaen"/>
          <w:sz w:val="24"/>
          <w:szCs w:val="24"/>
        </w:rPr>
        <w:t>Անդամ պետությունների լիազորված մարմինների միջ</w:t>
      </w:r>
      <w:r w:rsidR="00495373">
        <w:rPr>
          <w:rFonts w:ascii="Sylfaen" w:hAnsi="Sylfaen"/>
          <w:sz w:val="24"/>
          <w:szCs w:val="24"/>
        </w:rPr>
        <w:t>և</w:t>
      </w:r>
      <w:r w:rsidR="007369F6" w:rsidRPr="000257EB">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7369F6" w:rsidRPr="000257EB" w:rsidRDefault="00BE0567" w:rsidP="00BE0567">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9.</w:t>
      </w:r>
      <w:r w:rsidRPr="000257EB">
        <w:rPr>
          <w:rFonts w:ascii="Sylfaen" w:hAnsi="Sylfaen"/>
          <w:sz w:val="24"/>
          <w:szCs w:val="24"/>
        </w:rPr>
        <w:tab/>
      </w:r>
      <w:r w:rsidR="007369F6" w:rsidRPr="000257EB">
        <w:rPr>
          <w:rFonts w:ascii="Sylfaen" w:hAnsi="Sylfaen"/>
          <w:sz w:val="24"/>
          <w:szCs w:val="24"/>
        </w:rPr>
        <w:t>Տեղեկատվական փոխգործակցությամբ սահմանվում է ընդհանուր գործընթացի այն տրանզակցիաների կատարման կարգը, որոնցից յուրաքանչյուրն ընդհանուր գործընթացի մասնակիցների միջ</w:t>
      </w:r>
      <w:r w:rsidR="00495373">
        <w:rPr>
          <w:rFonts w:ascii="Sylfaen" w:hAnsi="Sylfaen"/>
          <w:sz w:val="24"/>
          <w:szCs w:val="24"/>
        </w:rPr>
        <w:t>և</w:t>
      </w:r>
      <w:r w:rsidR="007369F6" w:rsidRPr="000257EB">
        <w:rPr>
          <w:rFonts w:ascii="Sylfaen" w:hAnsi="Sylfaen"/>
          <w:sz w:val="24"/>
          <w:szCs w:val="24"/>
        </w:rPr>
        <w:t xml:space="preserve"> ընդհանուր գործընթացի տեղեկատվական օբյեկտի վիճակների սինքրոնիզացման նպատակներով հաղորդագրությունների փոխանակում է։ Յուրաքանչյուր տեղեկատվական </w:t>
      </w:r>
      <w:r w:rsidR="007369F6" w:rsidRPr="000257EB">
        <w:rPr>
          <w:rFonts w:ascii="Sylfaen" w:hAnsi="Sylfaen"/>
          <w:sz w:val="24"/>
          <w:szCs w:val="24"/>
        </w:rPr>
        <w:lastRenderedPageBreak/>
        <w:t xml:space="preserve">փոխգործակցության համար սահմանված են ընդհանուր գործընթացի գործառնությունների </w:t>
      </w:r>
      <w:r w:rsidR="00495373">
        <w:rPr>
          <w:rFonts w:ascii="Sylfaen" w:hAnsi="Sylfaen"/>
          <w:sz w:val="24"/>
          <w:szCs w:val="24"/>
        </w:rPr>
        <w:t>և</w:t>
      </w:r>
      <w:r w:rsidR="007369F6" w:rsidRPr="000257EB">
        <w:rPr>
          <w:rFonts w:ascii="Sylfaen" w:hAnsi="Sylfaen"/>
          <w:sz w:val="24"/>
          <w:szCs w:val="24"/>
        </w:rPr>
        <w:t xml:space="preserve"> այդպիսի գործառնություններին համապատասխանող տրանզակցիաների միջ</w:t>
      </w:r>
      <w:r w:rsidR="00495373">
        <w:rPr>
          <w:rFonts w:ascii="Sylfaen" w:hAnsi="Sylfaen"/>
          <w:sz w:val="24"/>
          <w:szCs w:val="24"/>
        </w:rPr>
        <w:t>և</w:t>
      </w:r>
      <w:r w:rsidR="007369F6" w:rsidRPr="000257EB">
        <w:rPr>
          <w:rFonts w:ascii="Sylfaen" w:hAnsi="Sylfaen"/>
          <w:sz w:val="24"/>
          <w:szCs w:val="24"/>
        </w:rPr>
        <w:t xml:space="preserve"> փոխադարձ կապեր:</w:t>
      </w:r>
    </w:p>
    <w:p w:rsidR="007369F6" w:rsidRPr="000257EB" w:rsidRDefault="00BE0567" w:rsidP="00BE0567">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10.</w:t>
      </w:r>
      <w:r w:rsidRPr="000257EB">
        <w:rPr>
          <w:rFonts w:ascii="Sylfaen" w:hAnsi="Sylfaen"/>
          <w:sz w:val="24"/>
          <w:szCs w:val="24"/>
        </w:rPr>
        <w:tab/>
      </w:r>
      <w:r w:rsidR="007369F6" w:rsidRPr="000257EB">
        <w:rPr>
          <w:rFonts w:ascii="Sylfaen" w:hAnsi="Sylfaen"/>
          <w:sz w:val="24"/>
          <w:szCs w:val="24"/>
        </w:rPr>
        <w:t>Ընդհանուր գործընթացի տրանզակցիա կատարելիս նախաձեռնողն իր կողմից իրականացվող գործառնության (սկզբնավորող գործառնության) շրջանակներում ռեսպոնդենտին ուղարկում է հաղորդագրություն-հարցում, որին ի</w:t>
      </w:r>
      <w:r w:rsidRPr="000257EB">
        <w:rPr>
          <w:rFonts w:ascii="Sylfaen" w:hAnsi="Sylfaen"/>
          <w:sz w:val="24"/>
          <w:szCs w:val="24"/>
        </w:rPr>
        <w:t> </w:t>
      </w:r>
      <w:r w:rsidR="007369F6" w:rsidRPr="000257EB">
        <w:rPr>
          <w:rFonts w:ascii="Sylfaen" w:hAnsi="Sylfaen"/>
          <w:sz w:val="24"/>
          <w:szCs w:val="24"/>
        </w:rPr>
        <w:t>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495373">
        <w:rPr>
          <w:rFonts w:ascii="Sylfaen" w:hAnsi="Sylfaen"/>
          <w:sz w:val="24"/>
          <w:szCs w:val="24"/>
        </w:rPr>
        <w:t>և</w:t>
      </w:r>
      <w:r w:rsidR="007369F6" w:rsidRPr="000257EB">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ապրիլի 12-ի թիվ 33 որոշմամբ հաստատված՝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szCs w:val="24"/>
        </w:rPr>
        <w:t>և</w:t>
      </w:r>
      <w:r w:rsidR="007369F6" w:rsidRPr="000257EB">
        <w:rPr>
          <w:rFonts w:ascii="Sylfaen" w:hAnsi="Sylfaen"/>
          <w:sz w:val="24"/>
          <w:szCs w:val="24"/>
        </w:rPr>
        <w:t xml:space="preserve"> տեղեկատվության փոխանակման ապահովում» ընդհանուր գործընթացն ինտեգրված համակարգի միջոցներով իրագործելու համար օգտագործվող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 xml:space="preserve">աչափերի ու կառուցվածքների նկարագրությանը (այսուհետ՝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աչափերի ու կառուցվածքների նկարագրություն):</w:t>
      </w:r>
    </w:p>
    <w:p w:rsidR="007369F6" w:rsidRPr="000257EB" w:rsidRDefault="00BE0567" w:rsidP="00BE0567">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11.</w:t>
      </w:r>
      <w:r w:rsidRPr="000257EB">
        <w:rPr>
          <w:rFonts w:ascii="Sylfaen" w:hAnsi="Sylfaen"/>
          <w:sz w:val="24"/>
          <w:szCs w:val="24"/>
        </w:rPr>
        <w:tab/>
      </w:r>
      <w:r w:rsidR="007369F6" w:rsidRPr="000257EB">
        <w:rPr>
          <w:rFonts w:ascii="Sylfaen" w:hAnsi="Sylfaen"/>
          <w:sz w:val="24"/>
          <w:szCs w:val="24"/>
        </w:rPr>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7369F6" w:rsidRPr="000257EB" w:rsidRDefault="007369F6" w:rsidP="00BE0567">
      <w:pPr>
        <w:spacing w:after="160" w:line="360" w:lineRule="auto"/>
        <w:rPr>
          <w:rFonts w:ascii="Sylfaen" w:hAnsi="Sylfaen"/>
        </w:rPr>
      </w:pPr>
    </w:p>
    <w:p w:rsidR="00BE0567" w:rsidRPr="000257EB" w:rsidRDefault="00BE0567">
      <w:pPr>
        <w:widowControl/>
        <w:spacing w:after="200" w:line="276" w:lineRule="auto"/>
        <w:rPr>
          <w:rFonts w:ascii="Sylfaen" w:eastAsia="Times New Roman" w:hAnsi="Sylfaen" w:cs="Times New Roman"/>
          <w:color w:val="auto"/>
        </w:rPr>
      </w:pPr>
      <w:r w:rsidRPr="000257EB">
        <w:rPr>
          <w:rFonts w:ascii="Sylfaen" w:hAnsi="Sylfaen"/>
        </w:rPr>
        <w:br w:type="page"/>
      </w:r>
    </w:p>
    <w:p w:rsidR="007369F6" w:rsidRPr="000257EB" w:rsidRDefault="007369F6" w:rsidP="004A2FFE">
      <w:pPr>
        <w:pStyle w:val="Bodytext20"/>
        <w:shd w:val="clear" w:color="auto" w:fill="auto"/>
        <w:spacing w:before="0" w:after="160" w:line="336" w:lineRule="auto"/>
        <w:ind w:left="567" w:right="566" w:firstLine="0"/>
        <w:jc w:val="center"/>
        <w:rPr>
          <w:rStyle w:val="Headerorfooter4"/>
          <w:rFonts w:ascii="Sylfaen" w:hAnsi="Sylfaen"/>
          <w:sz w:val="24"/>
          <w:szCs w:val="24"/>
        </w:rPr>
      </w:pPr>
      <w:r w:rsidRPr="000257EB">
        <w:rPr>
          <w:rFonts w:ascii="Sylfaen" w:hAnsi="Sylfaen"/>
          <w:sz w:val="24"/>
          <w:szCs w:val="24"/>
        </w:rPr>
        <w:lastRenderedPageBreak/>
        <w:t>V.</w:t>
      </w:r>
      <w:r w:rsidR="00D1083A" w:rsidRPr="000257EB">
        <w:rPr>
          <w:rFonts w:ascii="Sylfaen" w:hAnsi="Sylfaen"/>
          <w:sz w:val="24"/>
          <w:szCs w:val="24"/>
        </w:rPr>
        <w:t xml:space="preserve"> </w:t>
      </w:r>
      <w:r w:rsidRPr="000257EB">
        <w:rPr>
          <w:rStyle w:val="Headerorfooter4"/>
          <w:rFonts w:ascii="Sylfaen" w:hAnsi="Sylfaen"/>
          <w:sz w:val="24"/>
          <w:szCs w:val="24"/>
        </w:rPr>
        <w:t xml:space="preserve">Տեղեկատվական փոխգործակցությունն ընթացակարգերի </w:t>
      </w:r>
      <w:r w:rsidR="00BE0567" w:rsidRPr="000257EB">
        <w:rPr>
          <w:rStyle w:val="Headerorfooter4"/>
          <w:rFonts w:ascii="Sylfaen" w:hAnsi="Sylfaen"/>
          <w:sz w:val="24"/>
          <w:szCs w:val="24"/>
        </w:rPr>
        <w:br/>
      </w:r>
      <w:r w:rsidRPr="000257EB">
        <w:rPr>
          <w:rStyle w:val="Headerorfooter4"/>
          <w:rFonts w:ascii="Sylfaen" w:hAnsi="Sylfaen"/>
          <w:sz w:val="24"/>
          <w:szCs w:val="24"/>
        </w:rPr>
        <w:t>խմբերի շրջանակներում</w:t>
      </w:r>
    </w:p>
    <w:p w:rsidR="007369F6" w:rsidRPr="000257EB" w:rsidRDefault="007369F6" w:rsidP="004A2FFE">
      <w:pPr>
        <w:pStyle w:val="Bodytext20"/>
        <w:shd w:val="clear" w:color="auto" w:fill="auto"/>
        <w:spacing w:before="0" w:after="160" w:line="336" w:lineRule="auto"/>
        <w:ind w:left="567" w:right="567" w:firstLine="0"/>
        <w:jc w:val="center"/>
        <w:rPr>
          <w:rFonts w:ascii="Sylfaen" w:hAnsi="Sylfaen"/>
          <w:sz w:val="24"/>
          <w:szCs w:val="24"/>
        </w:rPr>
      </w:pPr>
      <w:r w:rsidRPr="000257EB">
        <w:rPr>
          <w:rFonts w:ascii="Sylfaen" w:hAnsi="Sylfaen"/>
          <w:sz w:val="24"/>
          <w:szCs w:val="24"/>
        </w:rPr>
        <w:t>1. Տեղեկատվական փոխգործակցություն՝ ԱՕՏՄ-ի ժամանակավոր ներմուծման ժամկետը երկարաձգելիս</w:t>
      </w:r>
    </w:p>
    <w:p w:rsidR="007369F6" w:rsidRPr="000257EB" w:rsidRDefault="00BE0567" w:rsidP="004A2FFE">
      <w:pPr>
        <w:pStyle w:val="Bodytext20"/>
        <w:shd w:val="clear" w:color="auto" w:fill="auto"/>
        <w:tabs>
          <w:tab w:val="left" w:pos="1134"/>
        </w:tabs>
        <w:spacing w:before="0" w:after="160" w:line="336" w:lineRule="auto"/>
        <w:ind w:firstLine="567"/>
        <w:rPr>
          <w:rFonts w:ascii="Sylfaen" w:hAnsi="Sylfaen"/>
          <w:sz w:val="24"/>
          <w:szCs w:val="24"/>
        </w:rPr>
      </w:pPr>
      <w:r w:rsidRPr="000257EB">
        <w:rPr>
          <w:rFonts w:ascii="Sylfaen" w:hAnsi="Sylfaen"/>
          <w:sz w:val="24"/>
          <w:szCs w:val="24"/>
        </w:rPr>
        <w:t>12.</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ժամկետը երկարաձգելիս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rsidR="003A1FBE" w:rsidRPr="000257EB" w:rsidRDefault="00DA6803" w:rsidP="00EC25FF">
      <w:pPr>
        <w:spacing w:after="160" w:line="360" w:lineRule="auto"/>
        <w:jc w:val="center"/>
        <w:rPr>
          <w:rFonts w:ascii="Sylfaen" w:hAnsi="Sylfaen"/>
          <w:sz w:val="20"/>
          <w:szCs w:val="20"/>
          <w:lang w:val="en-US"/>
        </w:rPr>
      </w:pPr>
      <w:r>
        <w:rPr>
          <w:rFonts w:ascii="Sylfaen" w:hAnsi="Sylfaen"/>
          <w:noProof/>
          <w:lang w:val="en-US" w:eastAsia="en-US" w:bidi="ar-SA"/>
        </w:rPr>
        <w:pict>
          <v:group id="_x0000_s1486" style="position:absolute;left:0;text-align:left;margin-left:35.6pt;margin-top:7.2pt;width:378.5pt;height:280.4pt;z-index:251933696" coordorigin="2130,6467" coordsize="7570,5608">
            <v:rect id="_x0000_s1233" style="position:absolute;left:2210;top:6467;width:3610;height:463;v-text-anchor:middle" stroked="f">
              <v:textbox style="mso-next-textbox:#_x0000_s1233" inset="0,0,0,0">
                <w:txbxContent>
                  <w:p w:rsidR="00503059" w:rsidRPr="00BE0567" w:rsidRDefault="00503059" w:rsidP="007369F6">
                    <w:pPr>
                      <w:jc w:val="center"/>
                      <w:rPr>
                        <w:rFonts w:ascii="Sylfaen" w:hAnsi="Sylfaen"/>
                        <w:sz w:val="14"/>
                        <w:szCs w:val="14"/>
                      </w:rPr>
                    </w:pPr>
                    <w:r w:rsidRPr="00BE0567">
                      <w:rPr>
                        <w:rFonts w:ascii="Sylfaen" w:hAnsi="Sylfaen"/>
                        <w:sz w:val="14"/>
                        <w:szCs w:val="14"/>
                      </w:rPr>
                      <w:t>: Մաքսային գործառնություններ կատարող լիազորված մարմին</w:t>
                    </w:r>
                  </w:p>
                </w:txbxContent>
              </v:textbox>
            </v:rect>
            <v:rect id="_x0000_s1234" style="position:absolute;left:6150;top:6467;width:3550;height:463;v-text-anchor:middle" stroked="f">
              <v:textbox style="mso-next-textbox:#_x0000_s1234" inset="0,0,0,0">
                <w:txbxContent>
                  <w:p w:rsidR="00503059" w:rsidRPr="00BE0567" w:rsidRDefault="00503059" w:rsidP="007369F6">
                    <w:pPr>
                      <w:jc w:val="center"/>
                      <w:rPr>
                        <w:rFonts w:ascii="Sylfaen" w:hAnsi="Sylfaen"/>
                        <w:sz w:val="14"/>
                        <w:szCs w:val="14"/>
                      </w:rPr>
                    </w:pPr>
                    <w:r w:rsidRPr="00BE0567">
                      <w:rPr>
                        <w:rFonts w:ascii="Sylfaen" w:hAnsi="Sylfaen"/>
                        <w:sz w:val="14"/>
                        <w:szCs w:val="14"/>
                      </w:rPr>
                      <w:t>: ԱՕՏՄ-ի ժամանակավոր ներմուծման հսկողություն իրականացնող լիազորված մարմին</w:t>
                    </w:r>
                  </w:p>
                </w:txbxContent>
              </v:textbox>
            </v:rect>
            <v:rect id="_x0000_s1235" style="position:absolute;left:2130;top:7830;width:7425;height:585;v-text-anchor:middle" stroked="f">
              <v:textbox style="mso-next-textbox:#_x0000_s1235" inset="0,0,0,0">
                <w:txbxContent>
                  <w:p w:rsidR="00503059" w:rsidRPr="00641FFE" w:rsidRDefault="00503059" w:rsidP="007369F6">
                    <w:pPr>
                      <w:rPr>
                        <w:rFonts w:ascii="Sylfaen" w:hAnsi="Sylfaen"/>
                        <w:sz w:val="14"/>
                        <w:szCs w:val="14"/>
                      </w:rPr>
                    </w:pPr>
                    <w:r w:rsidRPr="00641FFE">
                      <w:rPr>
                        <w:rFonts w:ascii="Sylfaen" w:hAnsi="Sylfaen"/>
                        <w:sz w:val="14"/>
                        <w:szCs w:val="14"/>
                      </w:rPr>
                      <w:t>[կատարվում է ԱՕՏՄ-ի ժամանակավոր ներմուծման մաքսային ընթացակարգի գործողության ժամկետը երկարաձգելու մասին որոշում ընդունելիս]</w:t>
                    </w:r>
                  </w:p>
                </w:txbxContent>
              </v:textbox>
            </v:rect>
            <v:rect id="_x0000_s1236" style="position:absolute;left:4170;top:8505;width:3525;height:615;v-text-anchor:middle" stroked="f">
              <v:textbox style="mso-next-textbox:#_x0000_s1236" inset="0,0,0,0">
                <w:txbxContent>
                  <w:p w:rsidR="00503059" w:rsidRPr="00641FFE" w:rsidRDefault="00503059" w:rsidP="007369F6">
                    <w:pPr>
                      <w:jc w:val="center"/>
                      <w:rPr>
                        <w:rFonts w:ascii="Sylfaen" w:hAnsi="Sylfaen"/>
                        <w:sz w:val="14"/>
                        <w:szCs w:val="14"/>
                      </w:rPr>
                    </w:pPr>
                    <w:r w:rsidRPr="00641FFE">
                      <w:rPr>
                        <w:rFonts w:ascii="Sylfaen" w:hAnsi="Sylfaen"/>
                        <w:sz w:val="14"/>
                        <w:szCs w:val="14"/>
                      </w:rPr>
                      <w:t>ԱՕՏՄ-ի ժամանակավոր ներմուծման ժամկետի երկարաձգման մասին տեղեկությունների փոխանցում (P.CP.04.TRN.001)</w:t>
                    </w:r>
                  </w:p>
                </w:txbxContent>
              </v:textbox>
            </v:rect>
            <v:rect id="_x0000_s1237" style="position:absolute;left:2130;top:10950;width:7570;height:570;v-text-anchor:middle" stroked="f">
              <v:textbox style="mso-next-textbox:#_x0000_s1237" inset="0,0,0,0">
                <w:txbxContent>
                  <w:p w:rsidR="00503059" w:rsidRPr="00641FFE" w:rsidRDefault="00503059" w:rsidP="007369F6">
                    <w:pPr>
                      <w:ind w:right="213"/>
                      <w:rPr>
                        <w:rFonts w:ascii="Sylfaen" w:hAnsi="Sylfaen"/>
                        <w:sz w:val="14"/>
                        <w:szCs w:val="14"/>
                      </w:rPr>
                    </w:pPr>
                    <w:r>
                      <w:rPr>
                        <w:rFonts w:ascii="Sylfaen" w:hAnsi="Sylfaen"/>
                        <w:sz w:val="20"/>
                      </w:rPr>
                      <w:t>[</w:t>
                    </w:r>
                    <w:r w:rsidRPr="00641FFE">
                      <w:rPr>
                        <w:rFonts w:ascii="Sylfaen" w:hAnsi="Sylfaen"/>
                        <w:sz w:val="14"/>
                        <w:szCs w:val="14"/>
                      </w:rPr>
                      <w:t>կատարվում է ԱՕՏՄ-ի ժամանակավոր ներմուծման ժամկետի երկարաձգման մասին ծանուցման մեջ փոփոխություններ կատարելիս]</w:t>
                    </w:r>
                  </w:p>
                </w:txbxContent>
              </v:textbox>
            </v:rect>
            <v:rect id="_x0000_s1238" style="position:absolute;left:4005;top:11520;width:3795;height:555;v-text-anchor:middle" stroked="f">
              <v:textbox style="mso-next-textbox:#_x0000_s1238" inset="0,0,0,0">
                <w:txbxContent>
                  <w:p w:rsidR="00503059" w:rsidRPr="00641FFE" w:rsidRDefault="00503059" w:rsidP="007369F6">
                    <w:pPr>
                      <w:jc w:val="center"/>
                      <w:rPr>
                        <w:rFonts w:ascii="Sylfaen" w:hAnsi="Sylfaen"/>
                        <w:sz w:val="14"/>
                        <w:szCs w:val="14"/>
                      </w:rPr>
                    </w:pPr>
                    <w:r w:rsidRPr="00641FFE">
                      <w:rPr>
                        <w:rFonts w:ascii="Sylfaen" w:hAnsi="Sylfaen"/>
                        <w:sz w:val="14"/>
                        <w:szCs w:val="14"/>
                      </w:rPr>
                      <w:t>ԱՕՏՄ-ի ժամանակավոր ներմուծման ժամկետի երկարաձգման մասին փոփոխված</w:t>
                    </w:r>
                    <w:r>
                      <w:rPr>
                        <w:rFonts w:ascii="Sylfaen" w:hAnsi="Sylfaen"/>
                        <w:sz w:val="18"/>
                      </w:rPr>
                      <w:t xml:space="preserve"> </w:t>
                    </w:r>
                    <w:r w:rsidRPr="00641FFE">
                      <w:rPr>
                        <w:rFonts w:ascii="Sylfaen" w:hAnsi="Sylfaen"/>
                        <w:sz w:val="14"/>
                        <w:szCs w:val="14"/>
                      </w:rPr>
                      <w:t>տեղեկությունների փոխանցում (P.CP.04.TRN.002)</w:t>
                    </w:r>
                  </w:p>
                  <w:p w:rsidR="00503059" w:rsidRPr="007B47C1" w:rsidRDefault="00503059" w:rsidP="007369F6">
                    <w:pPr>
                      <w:jc w:val="center"/>
                      <w:rPr>
                        <w:rFonts w:ascii="Sylfaen" w:hAnsi="Sylfaen"/>
                        <w:sz w:val="18"/>
                        <w:szCs w:val="15"/>
                      </w:rPr>
                    </w:pPr>
                  </w:p>
                </w:txbxContent>
              </v:textbox>
            </v:rect>
          </v:group>
        </w:pict>
      </w:r>
      <w:r w:rsidR="007369F6" w:rsidRPr="000257EB">
        <w:rPr>
          <w:rFonts w:ascii="Sylfaen" w:hAnsi="Sylfaen"/>
          <w:noProof/>
          <w:lang w:val="en-US" w:eastAsia="en-US" w:bidi="ar-SA"/>
        </w:rPr>
        <w:drawing>
          <wp:inline distT="0" distB="0" distL="0" distR="0" wp14:anchorId="3321D28C" wp14:editId="33971542">
            <wp:extent cx="5048250" cy="4617713"/>
            <wp:effectExtent l="1905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srcRect/>
                    <a:stretch>
                      <a:fillRect/>
                    </a:stretch>
                  </pic:blipFill>
                  <pic:spPr bwMode="auto">
                    <a:xfrm>
                      <a:off x="0" y="0"/>
                      <a:ext cx="5064797" cy="4632849"/>
                    </a:xfrm>
                    <a:prstGeom prst="rect">
                      <a:avLst/>
                    </a:prstGeom>
                    <a:noFill/>
                    <a:ln w="9525">
                      <a:noFill/>
                      <a:miter lim="800000"/>
                      <a:headEnd/>
                      <a:tailEnd/>
                    </a:ln>
                  </pic:spPr>
                </pic:pic>
              </a:graphicData>
            </a:graphic>
          </wp:inline>
        </w:drawing>
      </w:r>
    </w:p>
    <w:p w:rsidR="007369F6" w:rsidRPr="000257EB" w:rsidRDefault="007369F6" w:rsidP="00EC25FF">
      <w:pPr>
        <w:spacing w:after="160" w:line="360" w:lineRule="auto"/>
        <w:jc w:val="center"/>
        <w:rPr>
          <w:rFonts w:ascii="Sylfaen" w:hAnsi="Sylfaen"/>
          <w:sz w:val="20"/>
          <w:szCs w:val="20"/>
        </w:rPr>
      </w:pPr>
      <w:r w:rsidRPr="000257EB">
        <w:rPr>
          <w:rFonts w:ascii="Sylfaen" w:hAnsi="Sylfaen"/>
          <w:sz w:val="20"/>
          <w:szCs w:val="20"/>
        </w:rPr>
        <w:t>Նկ. 2. ԱՕՏՄ-ի ժամանակավոր ներմուծման ժամկետը երկարաձգելիս ընդհանուր գործընթացի տրանզակցիաների կատարման սխեմա</w:t>
      </w:r>
    </w:p>
    <w:p w:rsidR="007369F6" w:rsidRPr="000257EB" w:rsidRDefault="007369F6" w:rsidP="00EC25FF">
      <w:pPr>
        <w:spacing w:after="160" w:line="360" w:lineRule="auto"/>
        <w:rPr>
          <w:rFonts w:ascii="Sylfaen" w:hAnsi="Sylfaen"/>
        </w:rPr>
      </w:pPr>
    </w:p>
    <w:p w:rsidR="007369F6" w:rsidRPr="000257EB" w:rsidRDefault="007369F6" w:rsidP="006D6A53">
      <w:pPr>
        <w:spacing w:after="120"/>
        <w:rPr>
          <w:rFonts w:ascii="Sylfaen" w:hAnsi="Sylfaen"/>
        </w:rPr>
        <w:sectPr w:rsidR="007369F6" w:rsidRPr="000257EB" w:rsidSect="003671B3">
          <w:pgSz w:w="11907" w:h="16839" w:code="9"/>
          <w:pgMar w:top="1418" w:right="1418" w:bottom="1418" w:left="1418" w:header="0" w:footer="6" w:gutter="0"/>
          <w:pgNumType w:start="1"/>
          <w:cols w:space="720"/>
          <w:noEndnote/>
          <w:titlePg/>
          <w:docGrid w:linePitch="360"/>
        </w:sectPr>
      </w:pPr>
    </w:p>
    <w:p w:rsidR="007369F6" w:rsidRPr="000257EB" w:rsidRDefault="007369F6" w:rsidP="003A1FBE">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2</w:t>
      </w:r>
    </w:p>
    <w:p w:rsidR="007369F6" w:rsidRPr="000257EB" w:rsidRDefault="007369F6" w:rsidP="0078546C">
      <w:pPr>
        <w:pStyle w:val="Headerorfooter50"/>
        <w:shd w:val="clear" w:color="auto" w:fill="auto"/>
        <w:spacing w:after="160" w:line="360" w:lineRule="auto"/>
        <w:ind w:left="567" w:right="539"/>
        <w:jc w:val="center"/>
        <w:rPr>
          <w:rFonts w:ascii="Sylfaen" w:hAnsi="Sylfaen"/>
          <w:sz w:val="24"/>
          <w:szCs w:val="24"/>
        </w:rPr>
      </w:pPr>
      <w:r w:rsidRPr="000257EB">
        <w:rPr>
          <w:rFonts w:ascii="Sylfaen" w:hAnsi="Sylfaen"/>
          <w:sz w:val="24"/>
          <w:szCs w:val="24"/>
        </w:rPr>
        <w:t>ԱՕՏՄ-ի ժամանակավոր ներմուծման ժամկետը երկարաձգելիս ընդհանուր գործընթացի տրանզակցիաների ցանկը</w:t>
      </w:r>
    </w:p>
    <w:tbl>
      <w:tblPr>
        <w:tblOverlap w:val="never"/>
        <w:tblW w:w="14609" w:type="dxa"/>
        <w:jc w:val="center"/>
        <w:tblLayout w:type="fixed"/>
        <w:tblCellMar>
          <w:left w:w="10" w:type="dxa"/>
          <w:right w:w="10" w:type="dxa"/>
        </w:tblCellMar>
        <w:tblLook w:val="0000" w:firstRow="0" w:lastRow="0" w:firstColumn="0" w:lastColumn="0" w:noHBand="0" w:noVBand="0"/>
      </w:tblPr>
      <w:tblGrid>
        <w:gridCol w:w="587"/>
        <w:gridCol w:w="3544"/>
        <w:gridCol w:w="2835"/>
        <w:gridCol w:w="2409"/>
        <w:gridCol w:w="2977"/>
        <w:gridCol w:w="2257"/>
      </w:tblGrid>
      <w:tr w:rsidR="007369F6" w:rsidRPr="000257EB" w:rsidTr="00972852">
        <w:trPr>
          <w:jc w:val="center"/>
        </w:trPr>
        <w:tc>
          <w:tcPr>
            <w:tcW w:w="587" w:type="dxa"/>
            <w:tcBorders>
              <w:top w:val="single" w:sz="4" w:space="0" w:color="auto"/>
              <w:left w:val="single" w:sz="4" w:space="0" w:color="auto"/>
            </w:tcBorders>
            <w:shd w:val="clear" w:color="auto" w:fill="FFFFFF"/>
          </w:tcPr>
          <w:p w:rsidR="007369F6" w:rsidRPr="000257EB" w:rsidRDefault="003A1FBE"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544"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2835"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409"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977"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257" w:type="dxa"/>
            <w:tcBorders>
              <w:top w:val="single" w:sz="4" w:space="0" w:color="auto"/>
              <w:left w:val="single" w:sz="4" w:space="0" w:color="auto"/>
              <w:righ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rsidTr="00972852">
        <w:trPr>
          <w:jc w:val="center"/>
        </w:trPr>
        <w:tc>
          <w:tcPr>
            <w:tcW w:w="587"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544"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835"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409"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977"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257" w:type="dxa"/>
            <w:tcBorders>
              <w:top w:val="single" w:sz="4" w:space="0" w:color="auto"/>
              <w:left w:val="single" w:sz="4" w:space="0" w:color="auto"/>
              <w:righ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r>
      <w:tr w:rsidR="007369F6" w:rsidRPr="000257EB" w:rsidTr="003A1FBE">
        <w:trPr>
          <w:jc w:val="center"/>
        </w:trPr>
        <w:tc>
          <w:tcPr>
            <w:tcW w:w="587"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14022" w:type="dxa"/>
            <w:gridSpan w:val="5"/>
            <w:tcBorders>
              <w:top w:val="single" w:sz="4" w:space="0" w:color="auto"/>
              <w:left w:val="single" w:sz="4" w:space="0" w:color="auto"/>
              <w:righ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ներկայացում (P.CP.04.PRC.003)</w:t>
            </w:r>
          </w:p>
        </w:tc>
      </w:tr>
      <w:tr w:rsidR="007369F6" w:rsidRPr="000257EB" w:rsidTr="00972852">
        <w:trPr>
          <w:jc w:val="center"/>
        </w:trPr>
        <w:tc>
          <w:tcPr>
            <w:tcW w:w="587" w:type="dxa"/>
            <w:tcBorders>
              <w:top w:val="single" w:sz="4" w:space="0" w:color="auto"/>
              <w:left w:val="single" w:sz="4" w:space="0" w:color="auto"/>
              <w:bottom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left="9" w:firstLine="0"/>
              <w:jc w:val="center"/>
              <w:rPr>
                <w:rFonts w:ascii="Sylfaen" w:hAnsi="Sylfaen"/>
                <w:sz w:val="20"/>
                <w:szCs w:val="20"/>
              </w:rPr>
            </w:pPr>
            <w:r w:rsidRPr="000257EB">
              <w:rPr>
                <w:rStyle w:val="Bodytext212pt"/>
                <w:rFonts w:ascii="Sylfaen" w:hAnsi="Sylfaen"/>
                <w:sz w:val="20"/>
                <w:szCs w:val="20"/>
              </w:rPr>
              <w:t>1.1</w:t>
            </w:r>
          </w:p>
        </w:tc>
        <w:tc>
          <w:tcPr>
            <w:tcW w:w="3544"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 (P.CP.04.0PR.007): ԱՕՏՄ-ի ժամանակավոր ներմուծման ժամկետի երկարաձգման մասին տեղեկությունների մշակման վերաբերյալ ծանուցման ստացում (P.CP.04.0PR.009)</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տեղեկությունները փոխանցվել</w:t>
            </w:r>
            <w:r w:rsidR="00972852" w:rsidRPr="000257EB">
              <w:rPr>
                <w:rStyle w:val="Bodytext212pt"/>
                <w:rFonts w:ascii="Sylfaen" w:hAnsi="Sylfaen"/>
                <w:sz w:val="20"/>
                <w:szCs w:val="20"/>
              </w:rPr>
              <w:t> </w:t>
            </w:r>
            <w:r w:rsidRPr="000257EB">
              <w:rPr>
                <w:rStyle w:val="Bodytext212pt"/>
                <w:rFonts w:ascii="Sylfaen" w:hAnsi="Sylfaen"/>
                <w:sz w:val="20"/>
                <w:szCs w:val="20"/>
              </w:rPr>
              <w:t>են</w:t>
            </w:r>
          </w:p>
        </w:tc>
        <w:tc>
          <w:tcPr>
            <w:tcW w:w="2409"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(P.CP.04.0PR.008)</w:t>
            </w:r>
          </w:p>
        </w:tc>
        <w:tc>
          <w:tcPr>
            <w:tcW w:w="2977"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տեղեկությունները մշակվել են</w:t>
            </w:r>
          </w:p>
        </w:tc>
        <w:tc>
          <w:tcPr>
            <w:tcW w:w="2257"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 (P.CP.04.TRN.001)</w:t>
            </w:r>
          </w:p>
        </w:tc>
      </w:tr>
      <w:tr w:rsidR="007369F6" w:rsidRPr="000257EB" w:rsidTr="003A1FBE">
        <w:trPr>
          <w:jc w:val="center"/>
        </w:trPr>
        <w:tc>
          <w:tcPr>
            <w:tcW w:w="587" w:type="dxa"/>
            <w:tcBorders>
              <w:top w:val="single" w:sz="4" w:space="0" w:color="auto"/>
              <w:lef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left="9" w:firstLine="0"/>
              <w:jc w:val="center"/>
              <w:rPr>
                <w:rFonts w:ascii="Sylfaen" w:hAnsi="Sylfaen"/>
                <w:sz w:val="20"/>
                <w:szCs w:val="20"/>
              </w:rPr>
            </w:pPr>
            <w:r w:rsidRPr="000257EB">
              <w:rPr>
                <w:rStyle w:val="Bodytext212pt"/>
                <w:rFonts w:ascii="Sylfaen" w:hAnsi="Sylfaen"/>
                <w:sz w:val="20"/>
                <w:szCs w:val="20"/>
              </w:rPr>
              <w:t>2</w:t>
            </w:r>
          </w:p>
        </w:tc>
        <w:tc>
          <w:tcPr>
            <w:tcW w:w="14022" w:type="dxa"/>
            <w:gridSpan w:val="5"/>
            <w:tcBorders>
              <w:top w:val="single" w:sz="4" w:space="0" w:color="auto"/>
              <w:left w:val="single" w:sz="4" w:space="0" w:color="auto"/>
              <w:right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տեղեկություններում</w:t>
            </w:r>
            <w:r w:rsidR="00D1083A" w:rsidRPr="000257EB">
              <w:rPr>
                <w:rStyle w:val="Bodytext212pt"/>
                <w:rFonts w:ascii="Sylfaen" w:hAnsi="Sylfaen"/>
                <w:sz w:val="20"/>
                <w:szCs w:val="20"/>
              </w:rPr>
              <w:t xml:space="preserve"> </w:t>
            </w:r>
            <w:r w:rsidRPr="000257EB">
              <w:rPr>
                <w:rStyle w:val="Bodytext212pt"/>
                <w:rFonts w:ascii="Sylfaen" w:hAnsi="Sylfaen"/>
                <w:sz w:val="20"/>
                <w:szCs w:val="20"/>
              </w:rPr>
              <w:t>փոփոխությունների կատարում (P.CP.04.PRC.004)</w:t>
            </w:r>
          </w:p>
        </w:tc>
      </w:tr>
      <w:tr w:rsidR="007369F6" w:rsidRPr="000257EB" w:rsidTr="00972852">
        <w:trPr>
          <w:jc w:val="center"/>
        </w:trPr>
        <w:tc>
          <w:tcPr>
            <w:tcW w:w="587" w:type="dxa"/>
            <w:tcBorders>
              <w:top w:val="single" w:sz="4" w:space="0" w:color="auto"/>
              <w:left w:val="single" w:sz="4" w:space="0" w:color="auto"/>
              <w:bottom w:val="single" w:sz="4" w:space="0" w:color="auto"/>
            </w:tcBorders>
            <w:shd w:val="clear" w:color="auto" w:fill="FFFFFF"/>
          </w:tcPr>
          <w:p w:rsidR="007369F6" w:rsidRPr="000257EB" w:rsidRDefault="007369F6" w:rsidP="003A1FBE">
            <w:pPr>
              <w:pStyle w:val="Bodytext20"/>
              <w:shd w:val="clear" w:color="auto" w:fill="auto"/>
              <w:spacing w:before="0" w:after="120" w:line="240" w:lineRule="auto"/>
              <w:ind w:left="9" w:firstLine="0"/>
              <w:jc w:val="center"/>
              <w:rPr>
                <w:rFonts w:ascii="Sylfaen" w:hAnsi="Sylfaen"/>
                <w:sz w:val="20"/>
                <w:szCs w:val="20"/>
              </w:rPr>
            </w:pPr>
            <w:r w:rsidRPr="000257EB">
              <w:rPr>
                <w:rStyle w:val="Bodytext212pt"/>
                <w:rFonts w:ascii="Sylfaen" w:hAnsi="Sylfaen"/>
                <w:sz w:val="20"/>
                <w:szCs w:val="20"/>
              </w:rPr>
              <w:t>2.1</w:t>
            </w:r>
          </w:p>
        </w:tc>
        <w:tc>
          <w:tcPr>
            <w:tcW w:w="3544"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 (P.CP.04.0PR.010): ԱՕՏՄ-ի ժամանակավոր ներմուծման ժամկետի երկարաձգման մասին փոփոխված տեղեկությունների մշակման վերաբերյալ ծանուցման ստացում (P.CP.04.0PR.012)</w:t>
            </w:r>
          </w:p>
        </w:tc>
        <w:tc>
          <w:tcPr>
            <w:tcW w:w="2835" w:type="dxa"/>
            <w:tcBorders>
              <w:top w:val="single" w:sz="4" w:space="0" w:color="auto"/>
              <w:left w:val="single" w:sz="4" w:space="0" w:color="auto"/>
              <w:bottom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փոփոխված տեղեկությունները փոխացվել</w:t>
            </w:r>
            <w:r w:rsidR="00972852" w:rsidRPr="000257EB">
              <w:rPr>
                <w:rStyle w:val="Bodytext212pt"/>
                <w:rFonts w:ascii="Sylfaen" w:hAnsi="Sylfaen"/>
                <w:sz w:val="20"/>
                <w:szCs w:val="20"/>
              </w:rPr>
              <w:t> </w:t>
            </w:r>
            <w:r w:rsidRPr="000257EB">
              <w:rPr>
                <w:rStyle w:val="Bodytext212pt"/>
                <w:rFonts w:ascii="Sylfaen" w:hAnsi="Sylfaen"/>
                <w:sz w:val="20"/>
                <w:szCs w:val="20"/>
              </w:rPr>
              <w:t>են</w:t>
            </w:r>
          </w:p>
        </w:tc>
        <w:tc>
          <w:tcPr>
            <w:tcW w:w="2409"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(P.CP.04.OPR.011)</w:t>
            </w:r>
          </w:p>
        </w:tc>
        <w:tc>
          <w:tcPr>
            <w:tcW w:w="2977"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փոփոխված տեղեկությունները մշակվել են</w:t>
            </w:r>
          </w:p>
        </w:tc>
        <w:tc>
          <w:tcPr>
            <w:tcW w:w="2257"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 (P.CP.04.TRN.002)</w:t>
            </w:r>
          </w:p>
        </w:tc>
      </w:tr>
    </w:tbl>
    <w:p w:rsidR="007369F6" w:rsidRPr="000257EB" w:rsidRDefault="007369F6" w:rsidP="006D6A53">
      <w:pPr>
        <w:spacing w:after="120"/>
        <w:rPr>
          <w:rFonts w:ascii="Sylfaen" w:hAnsi="Sylfaen"/>
        </w:rPr>
      </w:pPr>
    </w:p>
    <w:p w:rsidR="007369F6" w:rsidRPr="000257EB" w:rsidRDefault="007369F6" w:rsidP="006D6A53">
      <w:pPr>
        <w:spacing w:after="120"/>
        <w:rPr>
          <w:rFonts w:ascii="Sylfaen" w:hAnsi="Sylfaen"/>
        </w:rPr>
        <w:sectPr w:rsidR="007369F6" w:rsidRPr="000257EB" w:rsidSect="003A1FBE">
          <w:pgSz w:w="16839" w:h="11907" w:orient="landscape" w:code="9"/>
          <w:pgMar w:top="1418" w:right="1418" w:bottom="1418" w:left="1418" w:header="0" w:footer="6" w:gutter="0"/>
          <w:cols w:space="720"/>
          <w:noEndnote/>
          <w:docGrid w:linePitch="360"/>
        </w:sectPr>
      </w:pPr>
    </w:p>
    <w:p w:rsidR="007369F6" w:rsidRPr="000257EB" w:rsidRDefault="007369F6" w:rsidP="003A1FBE">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2. Տեղեկատվական փոխգործակցություն՝ ԱՕՏՄ-ի ժամանակավոր ներմուծումն ավարտելիս</w:t>
      </w:r>
    </w:p>
    <w:p w:rsidR="007369F6" w:rsidRPr="000257EB" w:rsidRDefault="003A1FBE" w:rsidP="003A1FB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13.</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ավարտելիս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87" style="position:absolute;left:0;text-align:left;margin-left:7.35pt;margin-top:1.65pt;width:446.7pt;height:340.9pt;z-index:251940864" coordorigin="1565,5564" coordsize="8934,6818">
            <v:rect id="_x0000_s1240" style="position:absolute;left:6287;top:5564;width:4212;height:557;v-text-anchor:middle" stroked="f">
              <v:textbox inset="0,0,0,0">
                <w:txbxContent>
                  <w:p w:rsidR="00503059" w:rsidRPr="003A1FBE" w:rsidRDefault="00503059" w:rsidP="007369F6">
                    <w:pPr>
                      <w:jc w:val="center"/>
                      <w:rPr>
                        <w:rFonts w:ascii="Sylfaen" w:hAnsi="Sylfaen"/>
                        <w:sz w:val="14"/>
                        <w:szCs w:val="14"/>
                      </w:rPr>
                    </w:pPr>
                    <w:r w:rsidRPr="003A1FBE">
                      <w:rPr>
                        <w:rFonts w:ascii="Sylfaen" w:hAnsi="Sylfaen"/>
                        <w:sz w:val="14"/>
                        <w:szCs w:val="14"/>
                      </w:rPr>
                      <w:t>: ԱՕՏՄ ժամանակավոր ներմուծման հսկողություն իրականացնող լիազորված մարմին</w:t>
                    </w:r>
                  </w:p>
                </w:txbxContent>
              </v:textbox>
            </v:rect>
            <v:rect id="_x0000_s1241" style="position:absolute;left:1565;top:5564;width:4405;height:557;v-text-anchor:middle" stroked="f">
              <v:textbox inset="0,0,0,0">
                <w:txbxContent>
                  <w:p w:rsidR="00503059" w:rsidRPr="00593DCE" w:rsidRDefault="00503059" w:rsidP="007369F6">
                    <w:pPr>
                      <w:jc w:val="center"/>
                      <w:rPr>
                        <w:rFonts w:ascii="Sylfaen" w:hAnsi="Sylfaen"/>
                        <w:sz w:val="16"/>
                        <w:szCs w:val="16"/>
                      </w:rPr>
                    </w:pPr>
                    <w:r w:rsidRPr="00593DCE">
                      <w:rPr>
                        <w:rFonts w:ascii="Sylfaen" w:hAnsi="Sylfaen"/>
                        <w:sz w:val="16"/>
                        <w:szCs w:val="16"/>
                      </w:rPr>
                      <w:t>: Մաքսային գործառնություններ կատարող լիազորված մարմին</w:t>
                    </w:r>
                  </w:p>
                </w:txbxContent>
              </v:textbox>
            </v:rect>
            <v:rect id="_x0000_s1242" style="position:absolute;left:1565;top:7136;width:7840;height:649;v-text-anchor:middle" stroked="f">
              <v:textbox inset="0,0,0,0">
                <w:txbxContent>
                  <w:p w:rsidR="00503059" w:rsidRPr="00593DCE" w:rsidRDefault="00503059" w:rsidP="007369F6">
                    <w:pPr>
                      <w:rPr>
                        <w:rFonts w:ascii="Sylfaen" w:hAnsi="Sylfaen"/>
                        <w:sz w:val="14"/>
                        <w:szCs w:val="14"/>
                      </w:rPr>
                    </w:pPr>
                    <w:r>
                      <w:t>[</w:t>
                    </w:r>
                    <w:r w:rsidRPr="00593DCE">
                      <w:rPr>
                        <w:rFonts w:ascii="Sylfaen" w:hAnsi="Sylfaen"/>
                        <w:sz w:val="14"/>
                        <w:szCs w:val="14"/>
                      </w:rPr>
                      <w:t>կատարվում է ԱՕՏՄ-ի ժամանակավոր ներմուծման մաքսային ընթացակարգն ավարտելու մասին որոշում ընդունելիս]</w:t>
                    </w:r>
                  </w:p>
                </w:txbxContent>
              </v:textbox>
            </v:rect>
            <v:rect id="_x0000_s1243" style="position:absolute;left:1565;top:10904;width:8380;height:556;v-text-anchor:middle" stroked="f">
              <v:textbox inset="0,0,0,0">
                <w:txbxContent>
                  <w:p w:rsidR="00503059" w:rsidRPr="00593DCE" w:rsidRDefault="00503059" w:rsidP="007369F6">
                    <w:pPr>
                      <w:rPr>
                        <w:rFonts w:ascii="Sylfaen" w:hAnsi="Sylfaen"/>
                        <w:sz w:val="14"/>
                        <w:szCs w:val="14"/>
                      </w:rPr>
                    </w:pPr>
                    <w:r>
                      <w:rPr>
                        <w:rFonts w:ascii="Sylfaen" w:hAnsi="Sylfaen"/>
                        <w:sz w:val="18"/>
                      </w:rPr>
                      <w:t>[</w:t>
                    </w:r>
                    <w:r w:rsidRPr="00593DCE">
                      <w:rPr>
                        <w:rFonts w:ascii="Sylfaen" w:hAnsi="Sylfaen"/>
                        <w:sz w:val="14"/>
                        <w:szCs w:val="14"/>
                      </w:rPr>
                      <w:t>կատարվում է ԱՕՏՄ-ի ժամանակավոր ներմուծման մաքսային ընթացակարգն ավարտելու մասին ծանուցման մեջ փոփոխություններ կատարելիս]</w:t>
                    </w:r>
                  </w:p>
                </w:txbxContent>
              </v:textbox>
            </v:rect>
            <v:rect id="_x0000_s1244" style="position:absolute;left:4076;top:7900;width:4212;height:647;v-text-anchor:middle" stroked="f">
              <v:textbox inset="0,0,0,0">
                <w:txbxContent>
                  <w:p w:rsidR="00503059" w:rsidRPr="00593DCE" w:rsidRDefault="00503059" w:rsidP="007369F6">
                    <w:pPr>
                      <w:jc w:val="center"/>
                      <w:rPr>
                        <w:rFonts w:ascii="Sylfaen" w:hAnsi="Sylfaen"/>
                        <w:sz w:val="14"/>
                        <w:szCs w:val="14"/>
                      </w:rPr>
                    </w:pPr>
                    <w:r w:rsidRPr="00593DCE">
                      <w:rPr>
                        <w:rFonts w:ascii="Sylfaen" w:hAnsi="Sylfaen"/>
                        <w:sz w:val="14"/>
                        <w:szCs w:val="14"/>
                      </w:rPr>
                      <w:t>ԱՕՏՄ-ի ժամանակավոր ներմուծումն ավարտելու մասին տեղեկությունների փոխանցում (P.CP.04.TRN.003)</w:t>
                    </w:r>
                  </w:p>
                </w:txbxContent>
              </v:textbox>
            </v:rect>
            <v:rect id="_x0000_s1245" style="position:absolute;left:3959;top:11735;width:4212;height:647;v-text-anchor:middle" stroked="f">
              <v:textbox inset="0,0,0,0">
                <w:txbxContent>
                  <w:p w:rsidR="00503059" w:rsidRPr="00593DCE" w:rsidRDefault="00503059" w:rsidP="007369F6">
                    <w:pPr>
                      <w:jc w:val="center"/>
                      <w:rPr>
                        <w:rFonts w:ascii="Sylfaen" w:hAnsi="Sylfaen"/>
                        <w:sz w:val="14"/>
                        <w:szCs w:val="14"/>
                      </w:rPr>
                    </w:pPr>
                    <w:r w:rsidRPr="00593DCE">
                      <w:rPr>
                        <w:rFonts w:ascii="Sylfaen" w:hAnsi="Sylfaen"/>
                        <w:sz w:val="14"/>
                        <w:szCs w:val="14"/>
                      </w:rPr>
                      <w:t>ԱՕՏՄ-ի ժամանակավոր ներմուծումն ավարտելու մասին փոփոխված տեղեկությունների փոխանցում (P.CP.04.TRN.004)</w:t>
                    </w:r>
                  </w:p>
                </w:txbxContent>
              </v:textbox>
            </v:rect>
          </v:group>
        </w:pict>
      </w:r>
      <w:r w:rsidR="007369F6" w:rsidRPr="000257EB">
        <w:rPr>
          <w:rFonts w:ascii="Sylfaen" w:hAnsi="Sylfaen"/>
          <w:noProof/>
          <w:lang w:val="en-US" w:eastAsia="en-US" w:bidi="ar-SA"/>
        </w:rPr>
        <w:drawing>
          <wp:inline distT="0" distB="0" distL="0" distR="0" wp14:anchorId="3ACDA22A" wp14:editId="7DD30935">
            <wp:extent cx="5867400" cy="5541645"/>
            <wp:effectExtent l="19050" t="0" r="0" b="0"/>
            <wp:docPr id="1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srcRect/>
                    <a:stretch>
                      <a:fillRect/>
                    </a:stretch>
                  </pic:blipFill>
                  <pic:spPr bwMode="auto">
                    <a:xfrm>
                      <a:off x="0" y="0"/>
                      <a:ext cx="5867400" cy="5541645"/>
                    </a:xfrm>
                    <a:prstGeom prst="rect">
                      <a:avLst/>
                    </a:prstGeom>
                    <a:noFill/>
                    <a:ln w="9525">
                      <a:noFill/>
                      <a:miter lim="800000"/>
                      <a:headEnd/>
                      <a:tailEnd/>
                    </a:ln>
                  </pic:spPr>
                </pic:pic>
              </a:graphicData>
            </a:graphic>
          </wp:inline>
        </w:drawing>
      </w:r>
    </w:p>
    <w:p w:rsidR="007369F6" w:rsidRPr="000257EB" w:rsidRDefault="007369F6" w:rsidP="0078546C">
      <w:pPr>
        <w:pStyle w:val="Picturecaption0"/>
        <w:shd w:val="clear" w:color="auto" w:fill="auto"/>
        <w:spacing w:after="120" w:line="240" w:lineRule="auto"/>
        <w:rPr>
          <w:rFonts w:ascii="Sylfaen" w:hAnsi="Sylfaen"/>
          <w:sz w:val="20"/>
          <w:szCs w:val="20"/>
        </w:rPr>
      </w:pPr>
      <w:r w:rsidRPr="000257EB">
        <w:rPr>
          <w:rFonts w:ascii="Sylfaen" w:hAnsi="Sylfaen"/>
          <w:sz w:val="20"/>
          <w:szCs w:val="20"/>
        </w:rPr>
        <w:t>Նկ. 3. ԱՕՏՄ-ի ժամանակավոր ներմուծումն ավարտելիս ընդհանուր գործընթացի տրանզակցիաների կատարման սխեմա</w:t>
      </w:r>
    </w:p>
    <w:p w:rsidR="007369F6" w:rsidRPr="000257EB" w:rsidRDefault="007369F6" w:rsidP="006D6A53">
      <w:pPr>
        <w:spacing w:after="120"/>
        <w:rPr>
          <w:rFonts w:ascii="Sylfaen" w:hAnsi="Sylfaen"/>
        </w:rPr>
      </w:pPr>
    </w:p>
    <w:p w:rsidR="007369F6" w:rsidRPr="000257EB" w:rsidRDefault="007369F6" w:rsidP="006D6A53">
      <w:pPr>
        <w:spacing w:after="120"/>
        <w:rPr>
          <w:rFonts w:ascii="Sylfaen" w:hAnsi="Sylfaen"/>
        </w:rPr>
        <w:sectPr w:rsidR="007369F6" w:rsidRPr="000257EB" w:rsidSect="003A1FBE">
          <w:pgSz w:w="11907" w:h="16839" w:code="9"/>
          <w:pgMar w:top="1418" w:right="1418" w:bottom="1418" w:left="1418" w:header="0" w:footer="6" w:gutter="0"/>
          <w:cols w:space="720"/>
          <w:noEndnote/>
          <w:docGrid w:linePitch="360"/>
        </w:sectPr>
      </w:pPr>
    </w:p>
    <w:p w:rsidR="007369F6" w:rsidRPr="000257EB" w:rsidRDefault="007369F6" w:rsidP="00593DCE">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3</w:t>
      </w:r>
    </w:p>
    <w:p w:rsidR="007369F6" w:rsidRPr="000257EB" w:rsidRDefault="007369F6" w:rsidP="0078546C">
      <w:pPr>
        <w:pStyle w:val="Headerorfooter50"/>
        <w:shd w:val="clear" w:color="auto" w:fill="auto"/>
        <w:spacing w:after="160" w:line="360" w:lineRule="auto"/>
        <w:ind w:left="567" w:right="539"/>
        <w:jc w:val="center"/>
        <w:rPr>
          <w:rFonts w:ascii="Sylfaen" w:hAnsi="Sylfaen"/>
          <w:sz w:val="24"/>
          <w:szCs w:val="24"/>
        </w:rPr>
      </w:pPr>
      <w:r w:rsidRPr="000257EB">
        <w:rPr>
          <w:rFonts w:ascii="Sylfaen" w:hAnsi="Sylfaen"/>
          <w:sz w:val="24"/>
          <w:szCs w:val="24"/>
        </w:rPr>
        <w:t>ԱՕՏՄ-ի ժամանակավոր ներմուծումն ավարտելիս ընդհանուր գործընթացի տրանզակցիաների ցանկ</w:t>
      </w:r>
    </w:p>
    <w:tbl>
      <w:tblPr>
        <w:tblOverlap w:val="never"/>
        <w:tblW w:w="14613" w:type="dxa"/>
        <w:jc w:val="center"/>
        <w:tblLayout w:type="fixed"/>
        <w:tblCellMar>
          <w:left w:w="10" w:type="dxa"/>
          <w:right w:w="10" w:type="dxa"/>
        </w:tblCellMar>
        <w:tblLook w:val="0000" w:firstRow="0" w:lastRow="0" w:firstColumn="0" w:lastColumn="0" w:noHBand="0" w:noVBand="0"/>
      </w:tblPr>
      <w:tblGrid>
        <w:gridCol w:w="589"/>
        <w:gridCol w:w="3256"/>
        <w:gridCol w:w="7"/>
        <w:gridCol w:w="3250"/>
        <w:gridCol w:w="2721"/>
        <w:gridCol w:w="2429"/>
        <w:gridCol w:w="2353"/>
        <w:gridCol w:w="8"/>
      </w:tblGrid>
      <w:tr w:rsidR="007369F6" w:rsidRPr="000257EB" w:rsidTr="00593DCE">
        <w:trPr>
          <w:jc w:val="center"/>
        </w:trPr>
        <w:tc>
          <w:tcPr>
            <w:tcW w:w="589" w:type="dxa"/>
            <w:tcBorders>
              <w:top w:val="single" w:sz="4" w:space="0" w:color="auto"/>
              <w:left w:val="single" w:sz="4" w:space="0" w:color="auto"/>
            </w:tcBorders>
            <w:shd w:val="clear" w:color="auto" w:fill="FFFFFF"/>
          </w:tcPr>
          <w:p w:rsidR="007369F6" w:rsidRPr="000257EB" w:rsidRDefault="00593DCE"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63" w:type="dxa"/>
            <w:gridSpan w:val="2"/>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3250"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721"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42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361"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rsidTr="00593DCE">
        <w:trPr>
          <w:jc w:val="center"/>
        </w:trPr>
        <w:tc>
          <w:tcPr>
            <w:tcW w:w="58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3" w:type="dxa"/>
            <w:gridSpan w:val="2"/>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50"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721"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42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361"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r>
      <w:tr w:rsidR="007369F6" w:rsidRPr="000257EB" w:rsidTr="00593DCE">
        <w:trPr>
          <w:jc w:val="center"/>
        </w:trPr>
        <w:tc>
          <w:tcPr>
            <w:tcW w:w="58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14024" w:type="dxa"/>
            <w:gridSpan w:val="7"/>
            <w:tcBorders>
              <w:top w:val="single" w:sz="4" w:space="0" w:color="auto"/>
              <w:left w:val="single" w:sz="4" w:space="0" w:color="auto"/>
              <w:righ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ներկայացում (P.CP.04.PRC.001)</w:t>
            </w:r>
          </w:p>
        </w:tc>
      </w:tr>
      <w:tr w:rsidR="007369F6" w:rsidRPr="000257EB" w:rsidTr="00593DCE">
        <w:trPr>
          <w:jc w:val="center"/>
        </w:trPr>
        <w:tc>
          <w:tcPr>
            <w:tcW w:w="589" w:type="dxa"/>
            <w:tcBorders>
              <w:top w:val="single" w:sz="4" w:space="0" w:color="auto"/>
              <w:left w:val="single" w:sz="4" w:space="0" w:color="auto"/>
              <w:bottom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1.1</w:t>
            </w:r>
          </w:p>
        </w:tc>
        <w:tc>
          <w:tcPr>
            <w:tcW w:w="3263" w:type="dxa"/>
            <w:gridSpan w:val="2"/>
            <w:tcBorders>
              <w:top w:val="single" w:sz="4" w:space="0" w:color="auto"/>
              <w:left w:val="single" w:sz="4" w:space="0" w:color="auto"/>
              <w:bottom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 (P.CP.04.0PR.001): ԱՕՏՄ-ի ժամանակավոր ներմուծումն ավարտելու մասին տեղեկությունների մշակման վերաբերյալ ծանուցման ստացում (P.CP.04.0PR.003)</w:t>
            </w:r>
          </w:p>
        </w:tc>
        <w:tc>
          <w:tcPr>
            <w:tcW w:w="3250"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տեղեկությունները փոխանցվել են</w:t>
            </w:r>
          </w:p>
        </w:tc>
        <w:tc>
          <w:tcPr>
            <w:tcW w:w="2721"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(P.CP.04.0PR.002)</w:t>
            </w:r>
          </w:p>
        </w:tc>
        <w:tc>
          <w:tcPr>
            <w:tcW w:w="2429"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տեղեկությունները մշակվել են</w:t>
            </w:r>
          </w:p>
        </w:tc>
        <w:tc>
          <w:tcPr>
            <w:tcW w:w="2361" w:type="dxa"/>
            <w:gridSpan w:val="2"/>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 (P.CP.04.TRN.003)</w:t>
            </w:r>
          </w:p>
        </w:tc>
      </w:tr>
      <w:tr w:rsidR="007369F6" w:rsidRPr="000257EB" w:rsidTr="00593DCE">
        <w:trPr>
          <w:gridAfter w:val="1"/>
          <w:wAfter w:w="8" w:type="dxa"/>
          <w:jc w:val="center"/>
        </w:trPr>
        <w:tc>
          <w:tcPr>
            <w:tcW w:w="58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2</w:t>
            </w:r>
          </w:p>
        </w:tc>
        <w:tc>
          <w:tcPr>
            <w:tcW w:w="14016" w:type="dxa"/>
            <w:gridSpan w:val="6"/>
            <w:tcBorders>
              <w:top w:val="single" w:sz="4" w:space="0" w:color="auto"/>
              <w:left w:val="single" w:sz="4" w:space="0" w:color="auto"/>
              <w:righ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տեղեկություններում փոփոխությունների կատարում (P.CP.04.PRC.002)</w:t>
            </w:r>
          </w:p>
        </w:tc>
      </w:tr>
      <w:tr w:rsidR="007369F6" w:rsidRPr="000257EB" w:rsidTr="00593DCE">
        <w:trPr>
          <w:gridAfter w:val="1"/>
          <w:wAfter w:w="8" w:type="dxa"/>
          <w:jc w:val="center"/>
        </w:trPr>
        <w:tc>
          <w:tcPr>
            <w:tcW w:w="589" w:type="dxa"/>
            <w:tcBorders>
              <w:top w:val="single" w:sz="4" w:space="0" w:color="auto"/>
              <w:left w:val="single" w:sz="4" w:space="0" w:color="auto"/>
              <w:bottom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2.1.</w:t>
            </w:r>
          </w:p>
        </w:tc>
        <w:tc>
          <w:tcPr>
            <w:tcW w:w="3256"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 (P.CP.04.0PR.004): ԱՕՏՄ-ի ժամանակավոր ներմուծումն ավարտելու մասին փոփոխված տեղեկությունների մշակման վերաբերյալ ծանուցման ստացում (P.CP.04.0PR.006)</w:t>
            </w:r>
          </w:p>
        </w:tc>
        <w:tc>
          <w:tcPr>
            <w:tcW w:w="3257" w:type="dxa"/>
            <w:gridSpan w:val="2"/>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փոփոխված տեղեկությունները փոխացվել են</w:t>
            </w:r>
          </w:p>
        </w:tc>
        <w:tc>
          <w:tcPr>
            <w:tcW w:w="2721"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(P.CP.04.0PR.005)</w:t>
            </w:r>
          </w:p>
        </w:tc>
        <w:tc>
          <w:tcPr>
            <w:tcW w:w="2429" w:type="dxa"/>
            <w:tcBorders>
              <w:top w:val="single" w:sz="4" w:space="0" w:color="auto"/>
              <w:left w:val="single" w:sz="4" w:space="0" w:color="auto"/>
              <w:bottom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փոփոխված տեղեկությունները մշակվել են</w:t>
            </w:r>
          </w:p>
        </w:tc>
        <w:tc>
          <w:tcPr>
            <w:tcW w:w="2353"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 (P.CP.04.TRN.004)</w:t>
            </w:r>
          </w:p>
        </w:tc>
      </w:tr>
    </w:tbl>
    <w:p w:rsidR="007369F6" w:rsidRPr="000257EB" w:rsidRDefault="007369F6" w:rsidP="006D6A53">
      <w:pPr>
        <w:spacing w:after="120"/>
        <w:rPr>
          <w:rFonts w:ascii="Sylfaen" w:hAnsi="Sylfaen"/>
          <w:sz w:val="20"/>
          <w:szCs w:val="20"/>
        </w:rPr>
      </w:pPr>
    </w:p>
    <w:p w:rsidR="007369F6" w:rsidRPr="000257EB" w:rsidRDefault="007369F6" w:rsidP="006D6A53">
      <w:pPr>
        <w:spacing w:after="120"/>
        <w:rPr>
          <w:rFonts w:ascii="Sylfaen" w:hAnsi="Sylfaen"/>
          <w:sz w:val="20"/>
          <w:szCs w:val="20"/>
        </w:rPr>
      </w:pPr>
    </w:p>
    <w:p w:rsidR="007369F6" w:rsidRPr="000257EB" w:rsidRDefault="007369F6" w:rsidP="006D6A53">
      <w:pPr>
        <w:spacing w:after="120"/>
        <w:rPr>
          <w:rFonts w:ascii="Sylfaen" w:hAnsi="Sylfaen"/>
        </w:rPr>
        <w:sectPr w:rsidR="007369F6" w:rsidRPr="000257EB" w:rsidSect="00593DCE">
          <w:pgSz w:w="16839" w:h="11907" w:orient="landscape" w:code="9"/>
          <w:pgMar w:top="1418" w:right="1418" w:bottom="1418" w:left="1418" w:header="0" w:footer="6" w:gutter="0"/>
          <w:cols w:space="720"/>
          <w:noEndnote/>
          <w:docGrid w:linePitch="360"/>
        </w:sectPr>
      </w:pPr>
    </w:p>
    <w:p w:rsidR="007369F6" w:rsidRPr="000257EB" w:rsidRDefault="007369F6" w:rsidP="00593DCE">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3. Տեղեկատվական փոխգործակցություն՝ ԱՕՏՄ-ն մաքսային հսկողության տակ չգտնվող ճանաչելիս</w:t>
      </w:r>
    </w:p>
    <w:p w:rsidR="007369F6" w:rsidRPr="000257EB" w:rsidRDefault="00593DCE" w:rsidP="00593DCE">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14.</w:t>
      </w:r>
      <w:r w:rsidRPr="000257EB">
        <w:rPr>
          <w:rFonts w:ascii="Sylfaen" w:hAnsi="Sylfaen"/>
          <w:sz w:val="24"/>
          <w:szCs w:val="24"/>
        </w:rPr>
        <w:tab/>
      </w:r>
      <w:r w:rsidR="007369F6" w:rsidRPr="000257EB">
        <w:rPr>
          <w:rFonts w:ascii="Sylfaen" w:hAnsi="Sylfaen"/>
          <w:sz w:val="24"/>
          <w:szCs w:val="24"/>
        </w:rPr>
        <w:t xml:space="preserve">ԱՕՏՄ-ն մաքսային հսկողության տակ չգտնվող ճանաչելիս ընդհանուր գործընթացի տրանզակցիաների կատարման սխեման ներկայացված է 4-րդ նկարում։ Ընդհանուր գործընթացի յուրաքանչյուր ընթացակարգի համար 4-րդ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88" style="position:absolute;left:0;text-align:left;margin-left:10.1pt;margin-top:9.9pt;width:439.7pt;height:340.75pt;z-index:251948032" coordorigin="1620,5729" coordsize="8794,6815">
            <v:rect id="_x0000_s1247" style="position:absolute;left:1710;top:5729;width:4150;height:536;v-text-anchor:middle" stroked="f">
              <v:textbox inset="0,0,0,0">
                <w:txbxContent>
                  <w:p w:rsidR="00503059" w:rsidRPr="00593DCE" w:rsidRDefault="00503059" w:rsidP="007369F6">
                    <w:pPr>
                      <w:jc w:val="center"/>
                      <w:rPr>
                        <w:rFonts w:ascii="Sylfaen" w:hAnsi="Sylfaen"/>
                        <w:sz w:val="14"/>
                        <w:szCs w:val="14"/>
                      </w:rPr>
                    </w:pPr>
                    <w:r w:rsidRPr="00593DCE">
                      <w:rPr>
                        <w:rFonts w:ascii="Sylfaen" w:hAnsi="Sylfaen"/>
                        <w:sz w:val="14"/>
                        <w:szCs w:val="14"/>
                      </w:rPr>
                      <w:t>: Մաքսային գործառնություններ կատարող լիազորված մարմին</w:t>
                    </w:r>
                  </w:p>
                </w:txbxContent>
              </v:textbox>
            </v:rect>
            <v:rect id="_x0000_s1248" style="position:absolute;left:6178;top:5729;width:4236;height:536;v-text-anchor:middle" stroked="f">
              <v:textbox inset="0,0,0,0">
                <w:txbxContent>
                  <w:p w:rsidR="00503059" w:rsidRPr="00593DCE" w:rsidRDefault="00503059" w:rsidP="007369F6">
                    <w:pPr>
                      <w:jc w:val="center"/>
                      <w:rPr>
                        <w:rFonts w:ascii="Sylfaen" w:hAnsi="Sylfaen"/>
                        <w:sz w:val="14"/>
                        <w:szCs w:val="14"/>
                      </w:rPr>
                    </w:pPr>
                    <w:r w:rsidRPr="00593DCE">
                      <w:rPr>
                        <w:rFonts w:ascii="Sylfaen" w:hAnsi="Sylfaen"/>
                        <w:sz w:val="14"/>
                        <w:szCs w:val="14"/>
                      </w:rPr>
                      <w:t>: ԱՕՏՄ ժամանակավոր ներմուծման հսկողություն իրականացնող լիազորված մարմին</w:t>
                    </w:r>
                  </w:p>
                </w:txbxContent>
              </v:textbox>
            </v:rect>
            <v:rect id="_x0000_s1249" style="position:absolute;left:1620;top:7303;width:7275;height:536;v-text-anchor:middle" stroked="f">
              <v:textbox inset="0,0,0,0">
                <w:txbxContent>
                  <w:p w:rsidR="00503059" w:rsidRPr="00593DCE" w:rsidRDefault="00503059" w:rsidP="007369F6">
                    <w:pPr>
                      <w:rPr>
                        <w:rFonts w:ascii="Sylfaen" w:hAnsi="Sylfaen"/>
                        <w:sz w:val="16"/>
                        <w:szCs w:val="16"/>
                      </w:rPr>
                    </w:pPr>
                    <w:r>
                      <w:rPr>
                        <w:rFonts w:ascii="Sylfaen" w:hAnsi="Sylfaen"/>
                        <w:sz w:val="18"/>
                      </w:rPr>
                      <w:t>[</w:t>
                    </w:r>
                    <w:r w:rsidRPr="00593DCE">
                      <w:rPr>
                        <w:rFonts w:ascii="Sylfaen" w:hAnsi="Sylfaen"/>
                        <w:sz w:val="16"/>
                        <w:szCs w:val="16"/>
                      </w:rPr>
                      <w:t>կատարվում է ԱՕՏՄ-ն մաքսային հսկողության տակ չգտնվող ճանաչելու մասին որոշում ընդունելիս]</w:t>
                    </w:r>
                  </w:p>
                </w:txbxContent>
              </v:textbox>
            </v:rect>
            <v:rect id="_x0000_s1250" style="position:absolute;left:3834;top:8023;width:4236;height:854;v-text-anchor:middle" stroked="f">
              <v:textbox inset="0,0,0,0">
                <w:txbxContent>
                  <w:p w:rsidR="00503059" w:rsidRPr="00593DCE" w:rsidRDefault="00503059" w:rsidP="007369F6">
                    <w:pPr>
                      <w:jc w:val="center"/>
                      <w:rPr>
                        <w:rFonts w:ascii="Sylfaen" w:hAnsi="Sylfaen"/>
                        <w:sz w:val="14"/>
                        <w:szCs w:val="14"/>
                      </w:rPr>
                    </w:pPr>
                    <w:r w:rsidRPr="00593DCE">
                      <w:rPr>
                        <w:rFonts w:ascii="Sylfaen" w:hAnsi="Sylfaen"/>
                        <w:sz w:val="14"/>
                        <w:szCs w:val="14"/>
                      </w:rPr>
                      <w:t>ԱՕՏՄ-ն մաքսային հսկողության տակ չգտնվող ճանաչելու մասին տեղեկությունների փոխանցում (P.CP.04.TRN.005)</w:t>
                    </w:r>
                  </w:p>
                </w:txbxContent>
              </v:textbox>
            </v:rect>
            <v:rect id="_x0000_s1251" style="position:absolute;left:1620;top:11020;width:8355;height:536;v-text-anchor:middle" stroked="f">
              <v:textbox inset="0,0,0,0">
                <w:txbxContent>
                  <w:p w:rsidR="00503059" w:rsidRPr="00593DCE" w:rsidRDefault="00503059" w:rsidP="007369F6">
                    <w:pPr>
                      <w:rPr>
                        <w:rFonts w:ascii="Sylfaen" w:hAnsi="Sylfaen"/>
                        <w:sz w:val="14"/>
                        <w:szCs w:val="14"/>
                      </w:rPr>
                    </w:pPr>
                    <w:r>
                      <w:rPr>
                        <w:rFonts w:ascii="Sylfaen" w:hAnsi="Sylfaen"/>
                        <w:sz w:val="18"/>
                      </w:rPr>
                      <w:t>[</w:t>
                    </w:r>
                    <w:r w:rsidRPr="00593DCE">
                      <w:rPr>
                        <w:rFonts w:ascii="Sylfaen" w:hAnsi="Sylfaen"/>
                        <w:sz w:val="16"/>
                        <w:szCs w:val="16"/>
                      </w:rPr>
                      <w:t>կատարվում է ԱՕՏՄ-ն մաքսային հսկողության տակ չգտնվող ճանաչելու մասին ծանուցման մեջ փոփոխություն կատարելիս]</w:t>
                    </w:r>
                  </w:p>
                </w:txbxContent>
              </v:textbox>
            </v:rect>
            <v:rect id="_x0000_s1252" style="position:absolute;left:3990;top:11690;width:4080;height:854;v-text-anchor:middle" stroked="f">
              <v:textbox inset="0,0,0,0">
                <w:txbxContent>
                  <w:p w:rsidR="00503059" w:rsidRPr="00593DCE" w:rsidRDefault="00503059" w:rsidP="007369F6">
                    <w:pPr>
                      <w:jc w:val="center"/>
                      <w:rPr>
                        <w:rFonts w:ascii="Sylfaen" w:hAnsi="Sylfaen"/>
                        <w:sz w:val="14"/>
                        <w:szCs w:val="14"/>
                      </w:rPr>
                    </w:pPr>
                    <w:r w:rsidRPr="00593DCE">
                      <w:rPr>
                        <w:rFonts w:ascii="Sylfaen" w:hAnsi="Sylfaen"/>
                        <w:sz w:val="14"/>
                        <w:szCs w:val="14"/>
                      </w:rPr>
                      <w:t>ԱՕՏՄ-ն մաքսային հսկողության տակ չգտնվող ճանաչելու մասին փոփոխված տեղեկությունների փոխանցում (RCP.04.TRN.016)</w:t>
                    </w:r>
                  </w:p>
                </w:txbxContent>
              </v:textbox>
            </v:rect>
          </v:group>
        </w:pict>
      </w:r>
      <w:r w:rsidR="007369F6" w:rsidRPr="000257EB">
        <w:rPr>
          <w:rFonts w:ascii="Sylfaen" w:hAnsi="Sylfaen"/>
          <w:noProof/>
          <w:lang w:val="en-US" w:eastAsia="en-US" w:bidi="ar-SA"/>
        </w:rPr>
        <w:drawing>
          <wp:inline distT="0" distB="0" distL="0" distR="0" wp14:anchorId="550F8B52" wp14:editId="5060A6E7">
            <wp:extent cx="5922645" cy="5527675"/>
            <wp:effectExtent l="19050" t="0" r="1905" b="0"/>
            <wp:docPr id="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srcRect/>
                    <a:stretch>
                      <a:fillRect/>
                    </a:stretch>
                  </pic:blipFill>
                  <pic:spPr bwMode="auto">
                    <a:xfrm>
                      <a:off x="0" y="0"/>
                      <a:ext cx="5922645" cy="5527675"/>
                    </a:xfrm>
                    <a:prstGeom prst="rect">
                      <a:avLst/>
                    </a:prstGeom>
                    <a:noFill/>
                    <a:ln w="9525">
                      <a:noFill/>
                      <a:miter lim="800000"/>
                      <a:headEnd/>
                      <a:tailEnd/>
                    </a:ln>
                  </pic:spPr>
                </pic:pic>
              </a:graphicData>
            </a:graphic>
          </wp:inline>
        </w:drawing>
      </w:r>
    </w:p>
    <w:p w:rsidR="007369F6" w:rsidRPr="000257EB" w:rsidRDefault="007369F6" w:rsidP="006D6A53">
      <w:pPr>
        <w:pStyle w:val="Picturecaption0"/>
        <w:shd w:val="clear" w:color="auto" w:fill="auto"/>
        <w:spacing w:after="120" w:line="240" w:lineRule="auto"/>
        <w:rPr>
          <w:rFonts w:ascii="Sylfaen" w:hAnsi="Sylfaen"/>
          <w:sz w:val="20"/>
          <w:szCs w:val="20"/>
        </w:rPr>
      </w:pPr>
      <w:r w:rsidRPr="000257EB">
        <w:rPr>
          <w:rFonts w:ascii="Sylfaen" w:hAnsi="Sylfaen"/>
          <w:sz w:val="20"/>
          <w:szCs w:val="20"/>
        </w:rPr>
        <w:t>Նկ. 4. ԱՕՏՄ-ն մաքսային հսկողության տակ չգտնվող ճանաչելիս ընդհանուր գործընթացի տրանզակցիաների կատարման սխեմա</w:t>
      </w:r>
    </w:p>
    <w:p w:rsidR="007369F6" w:rsidRPr="000257EB" w:rsidRDefault="007369F6" w:rsidP="006D6A53">
      <w:pPr>
        <w:spacing w:after="120"/>
        <w:rPr>
          <w:rFonts w:ascii="Sylfaen" w:hAnsi="Sylfaen"/>
        </w:rPr>
      </w:pPr>
    </w:p>
    <w:p w:rsidR="007369F6" w:rsidRPr="000257EB" w:rsidRDefault="007369F6" w:rsidP="006D6A53">
      <w:pPr>
        <w:spacing w:after="120"/>
        <w:rPr>
          <w:rFonts w:ascii="Sylfaen" w:hAnsi="Sylfaen"/>
        </w:rPr>
        <w:sectPr w:rsidR="007369F6" w:rsidRPr="000257EB" w:rsidSect="00593DCE">
          <w:pgSz w:w="11907" w:h="16839" w:code="9"/>
          <w:pgMar w:top="1418" w:right="1418" w:bottom="1418" w:left="1418" w:header="0" w:footer="6" w:gutter="0"/>
          <w:cols w:space="720"/>
          <w:noEndnote/>
          <w:docGrid w:linePitch="360"/>
        </w:sectPr>
      </w:pPr>
    </w:p>
    <w:p w:rsidR="007369F6" w:rsidRPr="000257EB" w:rsidRDefault="007369F6" w:rsidP="00593DCE">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4</w:t>
      </w:r>
    </w:p>
    <w:p w:rsidR="007369F6" w:rsidRPr="000257EB" w:rsidRDefault="007369F6" w:rsidP="0078546C">
      <w:pPr>
        <w:pStyle w:val="Headerorfooter50"/>
        <w:shd w:val="clear" w:color="auto" w:fill="auto"/>
        <w:spacing w:after="160" w:line="360" w:lineRule="auto"/>
        <w:ind w:left="567" w:right="536"/>
        <w:jc w:val="center"/>
        <w:rPr>
          <w:rFonts w:ascii="Sylfaen" w:hAnsi="Sylfaen"/>
          <w:sz w:val="24"/>
          <w:szCs w:val="24"/>
        </w:rPr>
      </w:pPr>
      <w:r w:rsidRPr="000257EB">
        <w:rPr>
          <w:rFonts w:ascii="Sylfaen" w:hAnsi="Sylfaen"/>
          <w:sz w:val="24"/>
          <w:szCs w:val="24"/>
        </w:rPr>
        <w:t>ԱՕՏՄ-ն մաքսային հսկողության տակ չգտնվող ճանաչելիս ընդհանուր գործընթացի տրանզակցիաների ցանկ</w:t>
      </w:r>
    </w:p>
    <w:tbl>
      <w:tblPr>
        <w:tblOverlap w:val="never"/>
        <w:tblW w:w="14613" w:type="dxa"/>
        <w:jc w:val="center"/>
        <w:tblLayout w:type="fixed"/>
        <w:tblCellMar>
          <w:left w:w="10" w:type="dxa"/>
          <w:right w:w="10" w:type="dxa"/>
        </w:tblCellMar>
        <w:tblLook w:val="0000" w:firstRow="0" w:lastRow="0" w:firstColumn="0" w:lastColumn="0" w:noHBand="0" w:noVBand="0"/>
      </w:tblPr>
      <w:tblGrid>
        <w:gridCol w:w="589"/>
        <w:gridCol w:w="3260"/>
        <w:gridCol w:w="3119"/>
        <w:gridCol w:w="2551"/>
        <w:gridCol w:w="2693"/>
        <w:gridCol w:w="2401"/>
      </w:tblGrid>
      <w:tr w:rsidR="007369F6" w:rsidRPr="000257EB" w:rsidTr="00A8671F">
        <w:trPr>
          <w:jc w:val="center"/>
        </w:trPr>
        <w:tc>
          <w:tcPr>
            <w:tcW w:w="589" w:type="dxa"/>
            <w:tcBorders>
              <w:top w:val="single" w:sz="4" w:space="0" w:color="auto"/>
              <w:left w:val="single" w:sz="4" w:space="0" w:color="auto"/>
            </w:tcBorders>
            <w:shd w:val="clear" w:color="auto" w:fill="FFFFFF"/>
          </w:tcPr>
          <w:p w:rsidR="007369F6" w:rsidRPr="000257EB" w:rsidRDefault="00593DCE"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60"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311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551"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693"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401" w:type="dxa"/>
            <w:tcBorders>
              <w:top w:val="single" w:sz="4" w:space="0" w:color="auto"/>
              <w:left w:val="single" w:sz="4" w:space="0" w:color="auto"/>
              <w:righ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rsidTr="00A8671F">
        <w:trPr>
          <w:jc w:val="center"/>
        </w:trPr>
        <w:tc>
          <w:tcPr>
            <w:tcW w:w="58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2</w:t>
            </w:r>
          </w:p>
        </w:tc>
        <w:tc>
          <w:tcPr>
            <w:tcW w:w="311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3</w:t>
            </w:r>
          </w:p>
        </w:tc>
        <w:tc>
          <w:tcPr>
            <w:tcW w:w="2551"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4</w:t>
            </w:r>
          </w:p>
        </w:tc>
        <w:tc>
          <w:tcPr>
            <w:tcW w:w="2693"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5</w:t>
            </w:r>
          </w:p>
        </w:tc>
        <w:tc>
          <w:tcPr>
            <w:tcW w:w="2401" w:type="dxa"/>
            <w:tcBorders>
              <w:top w:val="single" w:sz="4" w:space="0" w:color="auto"/>
              <w:left w:val="single" w:sz="4" w:space="0" w:color="auto"/>
              <w:righ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6</w:t>
            </w:r>
          </w:p>
        </w:tc>
      </w:tr>
      <w:tr w:rsidR="007369F6" w:rsidRPr="000257EB" w:rsidTr="00593DCE">
        <w:trPr>
          <w:jc w:val="center"/>
        </w:trPr>
        <w:tc>
          <w:tcPr>
            <w:tcW w:w="58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1</w:t>
            </w:r>
          </w:p>
        </w:tc>
        <w:tc>
          <w:tcPr>
            <w:tcW w:w="14024" w:type="dxa"/>
            <w:gridSpan w:val="5"/>
            <w:tcBorders>
              <w:top w:val="single" w:sz="4" w:space="0" w:color="auto"/>
              <w:left w:val="single" w:sz="4" w:space="0" w:color="auto"/>
              <w:righ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ներկայացում (P.CP.04.PRC.005)</w:t>
            </w:r>
          </w:p>
        </w:tc>
      </w:tr>
      <w:tr w:rsidR="007369F6" w:rsidRPr="000257EB" w:rsidTr="00A8671F">
        <w:trPr>
          <w:jc w:val="center"/>
        </w:trPr>
        <w:tc>
          <w:tcPr>
            <w:tcW w:w="589"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60"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 (P.CP.04.0PR.013): ԱՕՏՄ-ն մաքսային հսկողության տակ չգտնվող ճանաչելու մասին տեղեկությունների մշակման վերաբերյալ ծանուցման ստացում (P.CP.04.0PR.015)</w:t>
            </w:r>
          </w:p>
        </w:tc>
        <w:tc>
          <w:tcPr>
            <w:tcW w:w="3119"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մասին տեղեկություններ (P.CP.04.BEN.001)՝ ԱՕՏՄ-ն մաքսային հսկողության տակ </w:t>
            </w:r>
            <w:r w:rsidRPr="000257EB">
              <w:rPr>
                <w:rStyle w:val="Bodytext212pt"/>
                <w:rFonts w:ascii="Sylfaen" w:hAnsi="Sylfaen"/>
                <w:spacing w:val="-6"/>
                <w:sz w:val="20"/>
                <w:szCs w:val="20"/>
              </w:rPr>
              <w:t>չգտնվող ճանաչելու մասին տեղեկությունները փոխանցվել են</w:t>
            </w:r>
          </w:p>
        </w:tc>
        <w:tc>
          <w:tcPr>
            <w:tcW w:w="2551"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(P.CP.04.0PR.014)</w:t>
            </w:r>
          </w:p>
        </w:tc>
        <w:tc>
          <w:tcPr>
            <w:tcW w:w="2693"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w:t>
            </w:r>
            <w:r w:rsidR="00593DCE" w:rsidRPr="000257EB">
              <w:rPr>
                <w:rStyle w:val="Bodytext212pt"/>
                <w:rFonts w:ascii="Sylfaen" w:hAnsi="Sylfaen"/>
                <w:sz w:val="20"/>
                <w:szCs w:val="20"/>
              </w:rPr>
              <w:t xml:space="preserve"> </w:t>
            </w:r>
            <w:r w:rsidRPr="000257EB">
              <w:rPr>
                <w:rStyle w:val="Bodytext212pt"/>
                <w:rFonts w:ascii="Sylfaen" w:hAnsi="Sylfaen"/>
                <w:sz w:val="20"/>
                <w:szCs w:val="20"/>
              </w:rPr>
              <w:t>ԱՕՏՄ-ն մաքսային հսկողության տակ չգտնվող ճանաչելու մասին տեղեկությունները մշակվել են</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 (P.CP.04.TRN.005)</w:t>
            </w:r>
          </w:p>
        </w:tc>
      </w:tr>
      <w:tr w:rsidR="007369F6" w:rsidRPr="000257EB" w:rsidTr="00593DCE">
        <w:trPr>
          <w:jc w:val="center"/>
        </w:trPr>
        <w:tc>
          <w:tcPr>
            <w:tcW w:w="589" w:type="dxa"/>
            <w:tcBorders>
              <w:top w:val="single" w:sz="4" w:space="0" w:color="auto"/>
              <w:left w:val="single" w:sz="4" w:space="0" w:color="auto"/>
            </w:tcBorders>
            <w:shd w:val="clear" w:color="auto" w:fill="FFFFFF"/>
          </w:tcPr>
          <w:p w:rsidR="007369F6" w:rsidRPr="000257EB" w:rsidRDefault="007369F6" w:rsidP="00593DCE">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14024" w:type="dxa"/>
            <w:gridSpan w:val="5"/>
            <w:tcBorders>
              <w:top w:val="single" w:sz="4" w:space="0" w:color="auto"/>
              <w:left w:val="single" w:sz="4" w:space="0" w:color="auto"/>
              <w:right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center"/>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փոփոխում (P.CP.04.PRC.006)</w:t>
            </w:r>
          </w:p>
        </w:tc>
      </w:tr>
      <w:tr w:rsidR="007369F6" w:rsidRPr="000257EB" w:rsidTr="00A8671F">
        <w:trPr>
          <w:jc w:val="center"/>
        </w:trPr>
        <w:tc>
          <w:tcPr>
            <w:tcW w:w="589"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11" w:firstLine="0"/>
              <w:jc w:val="center"/>
              <w:rPr>
                <w:rFonts w:ascii="Sylfaen" w:hAnsi="Sylfaen"/>
                <w:sz w:val="20"/>
                <w:szCs w:val="20"/>
              </w:rPr>
            </w:pPr>
            <w:r w:rsidRPr="000257EB">
              <w:rPr>
                <w:rStyle w:val="Bodytext212pt"/>
                <w:rFonts w:ascii="Sylfaen" w:hAnsi="Sylfaen"/>
                <w:sz w:val="20"/>
                <w:szCs w:val="20"/>
              </w:rPr>
              <w:t>2.1</w:t>
            </w:r>
          </w:p>
        </w:tc>
        <w:tc>
          <w:tcPr>
            <w:tcW w:w="3260"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 (P.CP.04.0PR.016): ԱՕՏՄ-ն մաքսային հսկողության տակ չգտնվող ճանաչելու մասին փոփոխված տեղեկությունների մշակման վերաբերյալ ծանուցման ստացում (P.CP.04.OPR.018)</w:t>
            </w:r>
          </w:p>
        </w:tc>
        <w:tc>
          <w:tcPr>
            <w:tcW w:w="3119"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ԱՕՏՄ-ն մաքսային հսկողության տակ չգտնվող ճանաչելու մասին փոփոխված տեղեկությունները փոխանցվել են</w:t>
            </w:r>
          </w:p>
        </w:tc>
        <w:tc>
          <w:tcPr>
            <w:tcW w:w="2551"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(P.CP.04.0PR.017)</w:t>
            </w:r>
          </w:p>
        </w:tc>
        <w:tc>
          <w:tcPr>
            <w:tcW w:w="2693"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 xml:space="preserve">ԱՕՏՄ-ն </w:t>
            </w:r>
            <w:r w:rsidRPr="000257EB">
              <w:rPr>
                <w:rStyle w:val="Bodytext212pt"/>
                <w:rFonts w:ascii="Sylfaen" w:hAnsi="Sylfaen"/>
                <w:spacing w:val="-6"/>
                <w:sz w:val="20"/>
                <w:szCs w:val="20"/>
              </w:rPr>
              <w:t xml:space="preserve">մաքսային հսկողության տակ չգտնվող ճանաչելու մասին </w:t>
            </w:r>
            <w:r w:rsidRPr="000257EB">
              <w:rPr>
                <w:rStyle w:val="Bodytext212pt"/>
                <w:rFonts w:ascii="Sylfaen" w:hAnsi="Sylfaen"/>
                <w:spacing w:val="6"/>
                <w:sz w:val="20"/>
                <w:szCs w:val="20"/>
              </w:rPr>
              <w:t>փոփոխված տեղեկությունները մշակվել են</w:t>
            </w:r>
          </w:p>
        </w:tc>
        <w:tc>
          <w:tcPr>
            <w:tcW w:w="240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 (P.CP.04.TRN.006)</w:t>
            </w:r>
          </w:p>
        </w:tc>
      </w:tr>
    </w:tbl>
    <w:p w:rsidR="007369F6" w:rsidRPr="000257EB" w:rsidRDefault="007369F6" w:rsidP="006D6A53">
      <w:pPr>
        <w:spacing w:after="120"/>
        <w:rPr>
          <w:rFonts w:ascii="Sylfaen" w:hAnsi="Sylfaen"/>
        </w:rPr>
      </w:pPr>
    </w:p>
    <w:p w:rsidR="007369F6" w:rsidRPr="000257EB" w:rsidRDefault="007369F6" w:rsidP="006D6A53">
      <w:pPr>
        <w:spacing w:after="120"/>
        <w:rPr>
          <w:rFonts w:ascii="Sylfaen" w:hAnsi="Sylfaen"/>
        </w:rPr>
        <w:sectPr w:rsidR="007369F6" w:rsidRPr="000257EB" w:rsidSect="0078546C">
          <w:pgSz w:w="16839" w:h="11907" w:orient="landscape" w:code="9"/>
          <w:pgMar w:top="1418" w:right="1418" w:bottom="1418" w:left="1418" w:header="0" w:footer="6" w:gutter="0"/>
          <w:cols w:space="720"/>
          <w:noEndnote/>
          <w:docGrid w:linePitch="360"/>
        </w:sectPr>
      </w:pPr>
    </w:p>
    <w:p w:rsidR="007369F6" w:rsidRPr="000257EB" w:rsidRDefault="007369F6" w:rsidP="00A8671F">
      <w:pPr>
        <w:pStyle w:val="Headerorfooter50"/>
        <w:shd w:val="clear" w:color="auto" w:fill="auto"/>
        <w:spacing w:after="160" w:line="360" w:lineRule="auto"/>
        <w:ind w:left="567" w:right="559"/>
        <w:jc w:val="center"/>
        <w:rPr>
          <w:rFonts w:ascii="Sylfaen" w:hAnsi="Sylfaen"/>
          <w:sz w:val="24"/>
          <w:szCs w:val="24"/>
        </w:rPr>
      </w:pPr>
      <w:r w:rsidRPr="000257EB">
        <w:rPr>
          <w:rFonts w:ascii="Sylfaen" w:hAnsi="Sylfaen"/>
          <w:sz w:val="24"/>
          <w:szCs w:val="24"/>
        </w:rPr>
        <w:lastRenderedPageBreak/>
        <w:t>4. Տեղեկատվական փոխգործակցություն՝ ԱՕՏՄ-ի ժամանակավոր ներմուծման մասին տեղեկությունների հարցում կատարելիս</w:t>
      </w:r>
    </w:p>
    <w:p w:rsidR="007369F6" w:rsidRPr="000257EB" w:rsidRDefault="00A8671F" w:rsidP="00A8671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15.</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մասին տեղեկությունների հարցում կատարելիս ընդհանուր գործընթացի տրանզակցիաների կատարման սխեման ներկայացված է 5-րդ նկարում։ Ընդհանուր գործընթացի յուրաքանչյուր ընթացակարգի համար 5-րդ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89" style="position:absolute;left:0;text-align:left;margin-left:10.1pt;margin-top:15.95pt;width:448.1pt;height:158.05pt;z-index:251953152" coordorigin="1620,5850" coordsize="8962,3161">
            <v:rect id="_x0000_s1254" style="position:absolute;left:1785;top:5850;width:3071;height:566;v-text-anchor:middle" stroked="f">
              <v:textbox inset="0,0,0,0">
                <w:txbxContent>
                  <w:p w:rsidR="00503059" w:rsidRPr="00A8671F" w:rsidRDefault="00503059" w:rsidP="007369F6">
                    <w:pPr>
                      <w:jc w:val="center"/>
                      <w:rPr>
                        <w:rFonts w:ascii="Sylfaen" w:hAnsi="Sylfaen"/>
                        <w:sz w:val="16"/>
                        <w:szCs w:val="16"/>
                      </w:rPr>
                    </w:pPr>
                    <w:r w:rsidRPr="00A8671F">
                      <w:rPr>
                        <w:rFonts w:ascii="Sylfaen" w:hAnsi="Sylfaen"/>
                        <w:sz w:val="16"/>
                        <w:szCs w:val="16"/>
                      </w:rPr>
                      <w:t>: Տեղեկությունների հարցում կատարող լիազորված մարմին</w:t>
                    </w:r>
                  </w:p>
                </w:txbxContent>
              </v:textbox>
            </v:rect>
            <v:rect id="_x0000_s1255" style="position:absolute;left:7665;top:5850;width:2917;height:566;v-text-anchor:middle" stroked="f">
              <v:textbox inset="0,0,0,0">
                <w:txbxContent>
                  <w:p w:rsidR="00503059" w:rsidRPr="00A8671F" w:rsidRDefault="00503059" w:rsidP="007369F6">
                    <w:pPr>
                      <w:jc w:val="center"/>
                      <w:rPr>
                        <w:rFonts w:ascii="Sylfaen" w:hAnsi="Sylfaen"/>
                        <w:sz w:val="16"/>
                        <w:szCs w:val="16"/>
                      </w:rPr>
                    </w:pPr>
                    <w:r w:rsidRPr="00A8671F">
                      <w:rPr>
                        <w:rFonts w:ascii="Sylfaen" w:hAnsi="Sylfaen"/>
                        <w:sz w:val="16"/>
                        <w:szCs w:val="16"/>
                      </w:rPr>
                      <w:t>: Տեղեկություններ ներկայացնող լիազորված մարմին</w:t>
                    </w:r>
                  </w:p>
                </w:txbxContent>
              </v:textbox>
            </v:rect>
            <v:rect id="_x0000_s1256" style="position:absolute;left:1620;top:7454;width:6915;height:669;v-text-anchor:middle" stroked="f">
              <v:textbox inset="0,0,0,0">
                <w:txbxContent>
                  <w:p w:rsidR="00503059" w:rsidRPr="00A8671F" w:rsidRDefault="00503059" w:rsidP="007369F6">
                    <w:pPr>
                      <w:rPr>
                        <w:rFonts w:ascii="Sylfaen" w:hAnsi="Sylfaen"/>
                        <w:sz w:val="16"/>
                        <w:szCs w:val="16"/>
                      </w:rPr>
                    </w:pPr>
                    <w:r w:rsidRPr="00A8671F">
                      <w:rPr>
                        <w:rFonts w:ascii="Sylfaen" w:hAnsi="Sylfaen"/>
                        <w:sz w:val="16"/>
                        <w:szCs w:val="16"/>
                      </w:rPr>
                      <w:t>[կատարվում է ԱՕՏՄ-ի ժամանակավոր ներմուծման մասին տեղեկություններ ստանալու անհրաժեշտություն առաջանալու դեպքում]</w:t>
                    </w:r>
                  </w:p>
                </w:txbxContent>
              </v:textbox>
            </v:rect>
            <v:rect id="_x0000_s1257" style="position:absolute;left:3951;top:8342;width:4419;height:669;v-text-anchor:middle" stroked="f">
              <v:textbox inset="0,0,0,0">
                <w:txbxContent>
                  <w:p w:rsidR="00503059" w:rsidRPr="00A8671F" w:rsidRDefault="00503059" w:rsidP="007369F6">
                    <w:pPr>
                      <w:jc w:val="center"/>
                      <w:rPr>
                        <w:rFonts w:ascii="Sylfaen" w:hAnsi="Sylfaen"/>
                        <w:sz w:val="16"/>
                        <w:szCs w:val="16"/>
                      </w:rPr>
                    </w:pPr>
                    <w:r w:rsidRPr="00A8671F">
                      <w:rPr>
                        <w:rFonts w:ascii="Sylfaen" w:hAnsi="Sylfaen"/>
                        <w:sz w:val="16"/>
                        <w:szCs w:val="16"/>
                      </w:rPr>
                      <w:t>ԱՕՏՄ-ի ժամանակավոր ներմուծման մասին տեղեկությունների հարցում (P.CP04.TRN.007)</w:t>
                    </w:r>
                  </w:p>
                </w:txbxContent>
              </v:textbox>
            </v:rect>
          </v:group>
        </w:pict>
      </w:r>
      <w:r w:rsidR="007369F6" w:rsidRPr="000257EB">
        <w:rPr>
          <w:rFonts w:ascii="Sylfaen" w:hAnsi="Sylfaen"/>
          <w:noProof/>
          <w:lang w:val="en-US" w:eastAsia="en-US" w:bidi="ar-SA"/>
        </w:rPr>
        <w:drawing>
          <wp:inline distT="0" distB="0" distL="0" distR="0" wp14:anchorId="02DF4A90" wp14:editId="4B3C3540">
            <wp:extent cx="5984875" cy="3324860"/>
            <wp:effectExtent l="19050" t="0" r="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cstate="print"/>
                    <a:srcRect/>
                    <a:stretch>
                      <a:fillRect/>
                    </a:stretch>
                  </pic:blipFill>
                  <pic:spPr bwMode="auto">
                    <a:xfrm>
                      <a:off x="0" y="0"/>
                      <a:ext cx="5984875" cy="3324860"/>
                    </a:xfrm>
                    <a:prstGeom prst="rect">
                      <a:avLst/>
                    </a:prstGeom>
                    <a:noFill/>
                    <a:ln w="9525">
                      <a:noFill/>
                      <a:miter lim="800000"/>
                      <a:headEnd/>
                      <a:tailEnd/>
                    </a:ln>
                  </pic:spPr>
                </pic:pic>
              </a:graphicData>
            </a:graphic>
          </wp:inline>
        </w:drawing>
      </w:r>
    </w:p>
    <w:p w:rsidR="007369F6" w:rsidRPr="000257EB" w:rsidRDefault="007369F6" w:rsidP="006D6A53">
      <w:pPr>
        <w:pStyle w:val="Picturecaption0"/>
        <w:shd w:val="clear" w:color="auto" w:fill="auto"/>
        <w:spacing w:after="120" w:line="240" w:lineRule="auto"/>
        <w:rPr>
          <w:rFonts w:ascii="Sylfaen" w:hAnsi="Sylfaen"/>
          <w:sz w:val="20"/>
          <w:szCs w:val="20"/>
        </w:rPr>
      </w:pPr>
      <w:r w:rsidRPr="000257EB">
        <w:rPr>
          <w:rFonts w:ascii="Sylfaen" w:hAnsi="Sylfaen"/>
          <w:sz w:val="20"/>
          <w:szCs w:val="20"/>
        </w:rPr>
        <w:t>Նկ. 5. ԱՕՏՄ-ի ժամանակավոր ներմուծման մասին տեղեկությունների հարցում կատարելիս ընդհանուր գործընթացի տրանզակցիաների կատարման սխեմա</w:t>
      </w:r>
    </w:p>
    <w:p w:rsidR="007369F6" w:rsidRPr="000257EB" w:rsidRDefault="007369F6" w:rsidP="006D6A53">
      <w:pPr>
        <w:spacing w:after="120"/>
        <w:rPr>
          <w:rFonts w:ascii="Sylfaen" w:hAnsi="Sylfaen"/>
        </w:rPr>
      </w:pPr>
    </w:p>
    <w:p w:rsidR="007369F6" w:rsidRPr="000257EB" w:rsidRDefault="007369F6" w:rsidP="006D6A53">
      <w:pPr>
        <w:spacing w:after="120"/>
        <w:rPr>
          <w:rFonts w:ascii="Sylfaen" w:hAnsi="Sylfaen"/>
        </w:rPr>
        <w:sectPr w:rsidR="007369F6" w:rsidRPr="000257EB" w:rsidSect="00593DCE">
          <w:pgSz w:w="11907" w:h="16839" w:code="9"/>
          <w:pgMar w:top="1418" w:right="1418" w:bottom="1418" w:left="1418" w:header="0" w:footer="6" w:gutter="0"/>
          <w:cols w:space="720"/>
          <w:noEndnote/>
          <w:docGrid w:linePitch="360"/>
        </w:sectPr>
      </w:pPr>
    </w:p>
    <w:p w:rsidR="007369F6" w:rsidRPr="000257EB" w:rsidRDefault="007369F6" w:rsidP="00A8671F">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5</w:t>
      </w:r>
    </w:p>
    <w:p w:rsidR="007369F6" w:rsidRPr="000257EB" w:rsidRDefault="007369F6" w:rsidP="00972852">
      <w:pPr>
        <w:pStyle w:val="Headerorfooter50"/>
        <w:shd w:val="clear" w:color="auto" w:fill="auto"/>
        <w:spacing w:after="160" w:line="360" w:lineRule="auto"/>
        <w:ind w:left="567" w:right="539"/>
        <w:jc w:val="center"/>
        <w:rPr>
          <w:rFonts w:ascii="Sylfaen" w:hAnsi="Sylfaen"/>
          <w:sz w:val="24"/>
          <w:szCs w:val="24"/>
        </w:rPr>
      </w:pPr>
      <w:r w:rsidRPr="000257EB">
        <w:rPr>
          <w:rFonts w:ascii="Sylfaen" w:hAnsi="Sylfaen"/>
          <w:sz w:val="24"/>
          <w:szCs w:val="24"/>
        </w:rPr>
        <w:t>ԱՕՏՄ-ի ժամանակավոր ներմուծման մասին տեղեկությունների հարցում կատարելիս ընդհանուր գործընթացի տրանզակցիաների ցանկ</w:t>
      </w:r>
    </w:p>
    <w:tbl>
      <w:tblPr>
        <w:tblOverlap w:val="never"/>
        <w:tblW w:w="14616" w:type="dxa"/>
        <w:jc w:val="center"/>
        <w:tblLayout w:type="fixed"/>
        <w:tblCellMar>
          <w:left w:w="10" w:type="dxa"/>
          <w:right w:w="10" w:type="dxa"/>
        </w:tblCellMar>
        <w:tblLook w:val="0000" w:firstRow="0" w:lastRow="0" w:firstColumn="0" w:lastColumn="0" w:noHBand="0" w:noVBand="0"/>
      </w:tblPr>
      <w:tblGrid>
        <w:gridCol w:w="745"/>
        <w:gridCol w:w="3107"/>
        <w:gridCol w:w="3254"/>
        <w:gridCol w:w="2722"/>
        <w:gridCol w:w="2426"/>
        <w:gridCol w:w="2362"/>
      </w:tblGrid>
      <w:tr w:rsidR="007369F6" w:rsidRPr="000257EB" w:rsidTr="00A8671F">
        <w:trPr>
          <w:jc w:val="center"/>
        </w:trPr>
        <w:tc>
          <w:tcPr>
            <w:tcW w:w="745" w:type="dxa"/>
            <w:tcBorders>
              <w:top w:val="single" w:sz="4" w:space="0" w:color="auto"/>
              <w:left w:val="single" w:sz="4" w:space="0" w:color="auto"/>
            </w:tcBorders>
            <w:shd w:val="clear" w:color="auto" w:fill="FFFFFF"/>
          </w:tcPr>
          <w:p w:rsidR="007369F6" w:rsidRPr="000257EB" w:rsidRDefault="00A8671F" w:rsidP="00A8671F">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107"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3254"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722"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426"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362"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rsidTr="00A8671F">
        <w:trPr>
          <w:jc w:val="center"/>
        </w:trPr>
        <w:tc>
          <w:tcPr>
            <w:tcW w:w="745" w:type="dxa"/>
            <w:tcBorders>
              <w:top w:val="single" w:sz="4" w:space="0" w:color="auto"/>
              <w:left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w:t>
            </w:r>
          </w:p>
        </w:tc>
        <w:tc>
          <w:tcPr>
            <w:tcW w:w="3107"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54"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722"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426"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362"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r>
      <w:tr w:rsidR="007369F6" w:rsidRPr="000257EB" w:rsidTr="00A8671F">
        <w:trPr>
          <w:jc w:val="center"/>
        </w:trPr>
        <w:tc>
          <w:tcPr>
            <w:tcW w:w="745" w:type="dxa"/>
            <w:tcBorders>
              <w:top w:val="single" w:sz="4" w:space="0" w:color="auto"/>
              <w:left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w:t>
            </w:r>
          </w:p>
        </w:tc>
        <w:tc>
          <w:tcPr>
            <w:tcW w:w="13871" w:type="dxa"/>
            <w:gridSpan w:val="5"/>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 (P.CP.04.PRC.007)</w:t>
            </w:r>
          </w:p>
        </w:tc>
      </w:tr>
      <w:tr w:rsidR="007369F6" w:rsidRPr="000257EB" w:rsidTr="00A8671F">
        <w:trPr>
          <w:jc w:val="center"/>
        </w:trPr>
        <w:tc>
          <w:tcPr>
            <w:tcW w:w="745"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1.1</w:t>
            </w:r>
          </w:p>
        </w:tc>
        <w:tc>
          <w:tcPr>
            <w:tcW w:w="3107"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 (P.CP.04.0PR.019):</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 xml:space="preserve">ԱՕՏՄ-ի ժամանակավոր ներմուծման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(P.CP.04.0PR.021)</w:t>
            </w:r>
          </w:p>
        </w:tc>
        <w:tc>
          <w:tcPr>
            <w:tcW w:w="3254"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տեղեկությունների հարցումն ուղարկվել է</w:t>
            </w:r>
          </w:p>
        </w:tc>
        <w:tc>
          <w:tcPr>
            <w:tcW w:w="2722" w:type="dxa"/>
            <w:tcBorders>
              <w:top w:val="single" w:sz="4" w:space="0" w:color="auto"/>
              <w:left w:val="single" w:sz="4" w:space="0" w:color="auto"/>
              <w:bottom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ներկայացում</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(P.CP.03.0PR.020)</w:t>
            </w:r>
          </w:p>
        </w:tc>
        <w:tc>
          <w:tcPr>
            <w:tcW w:w="2426"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տեղեկությունները ներկայացվել են:</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ԱՕՏՄ-ի ժամանակավոր ներմուծման մասին տեղեկություններ (P.CP.04.BEN.001)՝</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տեղեկությունները բացակայում են</w:t>
            </w:r>
          </w:p>
        </w:tc>
        <w:tc>
          <w:tcPr>
            <w:tcW w:w="2362"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A8671F">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r w:rsidR="00A8671F" w:rsidRPr="000257EB">
              <w:rPr>
                <w:rStyle w:val="Bodytext212pt"/>
                <w:rFonts w:ascii="Sylfaen" w:hAnsi="Sylfaen"/>
                <w:sz w:val="20"/>
                <w:szCs w:val="20"/>
              </w:rPr>
              <w:t xml:space="preserve"> </w:t>
            </w:r>
            <w:r w:rsidRPr="000257EB">
              <w:rPr>
                <w:rStyle w:val="Bodytext212pt"/>
                <w:rFonts w:ascii="Sylfaen" w:hAnsi="Sylfaen"/>
                <w:sz w:val="20"/>
                <w:szCs w:val="20"/>
              </w:rPr>
              <w:t>(P.CP.04.TRN.007)</w:t>
            </w:r>
          </w:p>
        </w:tc>
      </w:tr>
    </w:tbl>
    <w:p w:rsidR="007369F6" w:rsidRPr="000257EB" w:rsidRDefault="007369F6" w:rsidP="006D6A53">
      <w:pPr>
        <w:spacing w:after="120"/>
        <w:rPr>
          <w:rFonts w:ascii="Sylfaen" w:hAnsi="Sylfaen"/>
          <w:sz w:val="20"/>
          <w:szCs w:val="20"/>
        </w:rPr>
      </w:pPr>
    </w:p>
    <w:p w:rsidR="007369F6" w:rsidRPr="000257EB" w:rsidRDefault="007369F6" w:rsidP="006D6A53">
      <w:pPr>
        <w:spacing w:after="120"/>
        <w:rPr>
          <w:rFonts w:ascii="Sylfaen" w:hAnsi="Sylfaen"/>
        </w:rPr>
      </w:pPr>
    </w:p>
    <w:p w:rsidR="007369F6" w:rsidRPr="000257EB" w:rsidRDefault="007369F6" w:rsidP="006D6A53">
      <w:pPr>
        <w:spacing w:after="120"/>
        <w:rPr>
          <w:rFonts w:ascii="Sylfaen" w:hAnsi="Sylfaen"/>
        </w:rPr>
        <w:sectPr w:rsidR="007369F6" w:rsidRPr="000257EB" w:rsidSect="00A8671F">
          <w:pgSz w:w="16839" w:h="11907" w:orient="landscape" w:code="9"/>
          <w:pgMar w:top="1418" w:right="1418" w:bottom="1418" w:left="1418" w:header="0" w:footer="6" w:gutter="0"/>
          <w:cols w:space="720"/>
          <w:noEndnote/>
          <w:docGrid w:linePitch="360"/>
        </w:sectPr>
      </w:pPr>
    </w:p>
    <w:p w:rsidR="007369F6" w:rsidRPr="000257EB" w:rsidRDefault="007369F6" w:rsidP="00A8671F">
      <w:pPr>
        <w:pStyle w:val="Bodytext20"/>
        <w:shd w:val="clear" w:color="auto" w:fill="auto"/>
        <w:spacing w:before="0" w:after="160" w:line="360" w:lineRule="auto"/>
        <w:ind w:left="567" w:right="559" w:firstLine="0"/>
        <w:jc w:val="center"/>
        <w:rPr>
          <w:rFonts w:ascii="Sylfaen" w:hAnsi="Sylfaen"/>
          <w:sz w:val="24"/>
          <w:szCs w:val="24"/>
        </w:rPr>
      </w:pPr>
      <w:r w:rsidRPr="000257EB">
        <w:rPr>
          <w:rStyle w:val="Headerorfooter4"/>
          <w:rFonts w:ascii="Sylfaen" w:hAnsi="Sylfaen"/>
          <w:sz w:val="24"/>
          <w:szCs w:val="24"/>
        </w:rPr>
        <w:lastRenderedPageBreak/>
        <w:t xml:space="preserve">5. Տեղեկատվական փոխգործակցություն՝ ԱՕՏՄ-ի ժամանակավոր ներմուծումն </w:t>
      </w:r>
      <w:r w:rsidRPr="000257EB">
        <w:rPr>
          <w:rFonts w:ascii="Sylfaen" w:hAnsi="Sylfaen"/>
          <w:sz w:val="24"/>
          <w:szCs w:val="24"/>
        </w:rPr>
        <w:t xml:space="preserve">ավարտելու մասին տեղեկությունների </w:t>
      </w:r>
      <w:r w:rsidR="00A8671F" w:rsidRPr="000257EB">
        <w:rPr>
          <w:rFonts w:ascii="Sylfaen" w:hAnsi="Sylfaen"/>
          <w:sz w:val="24"/>
          <w:szCs w:val="24"/>
        </w:rPr>
        <w:br/>
      </w:r>
      <w:r w:rsidRPr="000257EB">
        <w:rPr>
          <w:rFonts w:ascii="Sylfaen" w:hAnsi="Sylfaen"/>
          <w:sz w:val="24"/>
          <w:szCs w:val="24"/>
        </w:rPr>
        <w:t>հարցում կատարելիս</w:t>
      </w:r>
    </w:p>
    <w:p w:rsidR="007369F6" w:rsidRPr="000257EB" w:rsidRDefault="00A8671F" w:rsidP="00A8671F">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16.</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տեղեկությունների հարցում կատարելիս ընդհանուր գործընթացի տրանզակցիաների կատարման սխեման ներկայացված է 6-րդ նկարում։ Ընդհանուր գործընթացի յուրաքանչյուր ընթացակարգի համար 6-րդ աղյուսակում բերված է ընդհանուր գործընթացի գործառնությունների, տեղեկատվական օբյեկտների միջանկյալ ու վերջնական վիճակների </w:t>
      </w:r>
      <w:r w:rsidR="00495373">
        <w:rPr>
          <w:rFonts w:ascii="Sylfaen" w:hAnsi="Sylfaen"/>
          <w:sz w:val="24"/>
          <w:szCs w:val="24"/>
        </w:rPr>
        <w:t>և</w:t>
      </w:r>
      <w:r w:rsidR="007369F6" w:rsidRPr="000257EB">
        <w:rPr>
          <w:rFonts w:ascii="Sylfaen" w:hAnsi="Sylfaen"/>
          <w:sz w:val="24"/>
          <w:szCs w:val="24"/>
        </w:rPr>
        <w:t xml:space="preserve"> ընդհանուր գործընթացի տրանզակցիաների միջ</w:t>
      </w:r>
      <w:r w:rsidR="00495373">
        <w:rPr>
          <w:rFonts w:ascii="Sylfaen" w:hAnsi="Sylfaen"/>
          <w:sz w:val="24"/>
          <w:szCs w:val="24"/>
        </w:rPr>
        <w:t>և</w:t>
      </w:r>
      <w:r w:rsidR="007369F6" w:rsidRPr="000257EB">
        <w:rPr>
          <w:rFonts w:ascii="Sylfaen" w:hAnsi="Sylfaen"/>
          <w:sz w:val="24"/>
          <w:szCs w:val="24"/>
        </w:rPr>
        <w:t xml:space="preserve"> կապը։</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90" style="position:absolute;left:0;text-align:left;margin-left:9.35pt;margin-top:17.4pt;width:442.15pt;height:161.15pt;z-index:251958272" coordorigin="1605,6827" coordsize="8843,3223">
            <v:rect id="_x0000_s1259" style="position:absolute;left:1706;top:6827;width:2915;height:536;v-text-anchor:middle" stroked="f">
              <v:textbox style="mso-next-textbox:#_x0000_s1259" inset="0,0,0,0">
                <w:txbxContent>
                  <w:p w:rsidR="00503059" w:rsidRPr="00A8671F" w:rsidRDefault="00503059" w:rsidP="007369F6">
                    <w:pPr>
                      <w:jc w:val="center"/>
                      <w:rPr>
                        <w:rFonts w:ascii="Sylfaen" w:hAnsi="Sylfaen"/>
                        <w:sz w:val="16"/>
                        <w:szCs w:val="16"/>
                      </w:rPr>
                    </w:pPr>
                    <w:r w:rsidRPr="00A8671F">
                      <w:rPr>
                        <w:rFonts w:ascii="Sylfaen" w:hAnsi="Sylfaen"/>
                        <w:sz w:val="16"/>
                        <w:szCs w:val="16"/>
                      </w:rPr>
                      <w:t>: Տեղեկությունների հարցում կատարող լիազորված մարմին</w:t>
                    </w:r>
                  </w:p>
                </w:txbxContent>
              </v:textbox>
            </v:rect>
            <v:rect id="_x0000_s1260" style="position:absolute;left:7701;top:6827;width:2747;height:536;v-text-anchor:middle" stroked="f">
              <v:textbox style="mso-next-textbox:#_x0000_s1260" inset="0,0,0,0">
                <w:txbxContent>
                  <w:p w:rsidR="00503059" w:rsidRPr="00A8671F" w:rsidRDefault="00503059" w:rsidP="007369F6">
                    <w:pPr>
                      <w:jc w:val="center"/>
                      <w:rPr>
                        <w:rFonts w:ascii="Sylfaen" w:hAnsi="Sylfaen"/>
                        <w:sz w:val="16"/>
                        <w:szCs w:val="16"/>
                      </w:rPr>
                    </w:pPr>
                    <w:r w:rsidRPr="00A8671F">
                      <w:rPr>
                        <w:rFonts w:ascii="Sylfaen" w:hAnsi="Sylfaen"/>
                        <w:sz w:val="16"/>
                        <w:szCs w:val="16"/>
                      </w:rPr>
                      <w:t>: Տեղեկություններ ներկայացնող լիազորված մարմին</w:t>
                    </w:r>
                  </w:p>
                </w:txbxContent>
              </v:textbox>
            </v:rect>
            <v:rect id="_x0000_s1261" style="position:absolute;left:1605;top:8368;width:5190;height:636;v-text-anchor:middle" stroked="f">
              <v:textbox style="mso-next-textbox:#_x0000_s1261" inset="0,0,0,0">
                <w:txbxContent>
                  <w:p w:rsidR="00503059" w:rsidRPr="00A8671F" w:rsidRDefault="00503059" w:rsidP="007369F6">
                    <w:pPr>
                      <w:rPr>
                        <w:rFonts w:ascii="Sylfaen" w:hAnsi="Sylfaen"/>
                        <w:sz w:val="14"/>
                        <w:szCs w:val="14"/>
                      </w:rPr>
                    </w:pPr>
                    <w:r>
                      <w:rPr>
                        <w:rFonts w:ascii="Sylfaen" w:hAnsi="Sylfaen"/>
                        <w:sz w:val="18"/>
                      </w:rPr>
                      <w:t>[</w:t>
                    </w:r>
                    <w:r w:rsidRPr="00A8671F">
                      <w:rPr>
                        <w:rFonts w:ascii="Sylfaen" w:hAnsi="Sylfaen"/>
                        <w:sz w:val="14"/>
                        <w:szCs w:val="14"/>
                      </w:rPr>
                      <w:t>կատարվում է ԱՕՏՄ-ի ժամանակավոր ներմուծումն ավարտելու մասին տեղեկություններ ստանալու անհրաժեշտության դեպքում]</w:t>
                    </w:r>
                  </w:p>
                </w:txbxContent>
              </v:textbox>
            </v:rect>
            <v:rect id="_x0000_s1262" style="position:absolute;left:3452;top:9109;width:5323;height:941;v-text-anchor:middle" stroked="f">
              <v:textbox style="mso-next-textbox:#_x0000_s1262" inset="0,0,0,0">
                <w:txbxContent>
                  <w:p w:rsidR="00503059" w:rsidRPr="00A8671F" w:rsidRDefault="00503059" w:rsidP="007369F6">
                    <w:pPr>
                      <w:jc w:val="center"/>
                      <w:rPr>
                        <w:rFonts w:ascii="Sylfaen" w:hAnsi="Sylfaen"/>
                        <w:sz w:val="16"/>
                        <w:szCs w:val="16"/>
                      </w:rPr>
                    </w:pPr>
                    <w:r w:rsidRPr="00A8671F">
                      <w:rPr>
                        <w:rFonts w:ascii="Sylfaen" w:hAnsi="Sylfaen"/>
                        <w:sz w:val="16"/>
                        <w:szCs w:val="16"/>
                      </w:rPr>
                      <w:t>ԱՕՏՄ-ի ժամանակավոր ներմուծումն ավարտելու մասին տեղեկությունների հարցում (RCP.04.TRN.008)</w:t>
                    </w:r>
                  </w:p>
                </w:txbxContent>
              </v:textbox>
            </v:rect>
          </v:group>
        </w:pict>
      </w:r>
      <w:r w:rsidR="007369F6" w:rsidRPr="000257EB">
        <w:rPr>
          <w:rFonts w:ascii="Sylfaen" w:hAnsi="Sylfaen"/>
          <w:noProof/>
          <w:lang w:val="en-US" w:eastAsia="en-US" w:bidi="ar-SA"/>
        </w:rPr>
        <w:drawing>
          <wp:inline distT="0" distB="0" distL="0" distR="0" wp14:anchorId="2D4C2DC5" wp14:editId="5E84AB5E">
            <wp:extent cx="5950585" cy="3311525"/>
            <wp:effectExtent l="19050" t="0" r="0" b="0"/>
            <wp:docPr id="1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srcRect/>
                    <a:stretch>
                      <a:fillRect/>
                    </a:stretch>
                  </pic:blipFill>
                  <pic:spPr bwMode="auto">
                    <a:xfrm>
                      <a:off x="0" y="0"/>
                      <a:ext cx="5950585" cy="3311525"/>
                    </a:xfrm>
                    <a:prstGeom prst="rect">
                      <a:avLst/>
                    </a:prstGeom>
                    <a:noFill/>
                    <a:ln w="9525">
                      <a:noFill/>
                      <a:miter lim="800000"/>
                      <a:headEnd/>
                      <a:tailEnd/>
                    </a:ln>
                  </pic:spPr>
                </pic:pic>
              </a:graphicData>
            </a:graphic>
          </wp:inline>
        </w:drawing>
      </w:r>
    </w:p>
    <w:p w:rsidR="007369F6" w:rsidRPr="000257EB" w:rsidRDefault="007369F6" w:rsidP="00A8671F">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6. ԱՕՏՄ-ի ժամանակավոր ներմուծումն ավարտելու մասին տեղեկությունների հարցում կատարելիս ընդհանուր գործընթացի տրանզակցիաների կատարման սխեմա</w:t>
      </w:r>
    </w:p>
    <w:p w:rsidR="007369F6" w:rsidRPr="000257EB" w:rsidRDefault="007369F6" w:rsidP="006D6A53">
      <w:pPr>
        <w:spacing w:after="120"/>
        <w:rPr>
          <w:rFonts w:ascii="Sylfaen" w:hAnsi="Sylfaen"/>
          <w:sz w:val="20"/>
          <w:szCs w:val="20"/>
        </w:rPr>
      </w:pPr>
    </w:p>
    <w:p w:rsidR="007369F6" w:rsidRPr="000257EB" w:rsidRDefault="007369F6" w:rsidP="006D6A53">
      <w:pPr>
        <w:spacing w:after="120"/>
        <w:rPr>
          <w:rFonts w:ascii="Sylfaen" w:hAnsi="Sylfaen"/>
        </w:rPr>
        <w:sectPr w:rsidR="007369F6" w:rsidRPr="000257EB" w:rsidSect="00A8671F">
          <w:pgSz w:w="11907" w:h="16839" w:code="9"/>
          <w:pgMar w:top="1418" w:right="1418" w:bottom="1418" w:left="1418" w:header="0" w:footer="6" w:gutter="0"/>
          <w:cols w:space="720"/>
          <w:noEndnote/>
          <w:docGrid w:linePitch="360"/>
        </w:sectPr>
      </w:pPr>
    </w:p>
    <w:p w:rsidR="007369F6" w:rsidRPr="000257EB" w:rsidRDefault="007369F6" w:rsidP="00CF15F3">
      <w:pPr>
        <w:pStyle w:val="Headerorfooter50"/>
        <w:shd w:val="clear" w:color="auto" w:fill="auto"/>
        <w:spacing w:after="160" w:line="360" w:lineRule="auto"/>
        <w:jc w:val="right"/>
        <w:rPr>
          <w:rFonts w:ascii="Sylfaen" w:hAnsi="Sylfaen"/>
          <w:sz w:val="24"/>
          <w:szCs w:val="24"/>
        </w:rPr>
      </w:pPr>
      <w:r w:rsidRPr="000257EB">
        <w:rPr>
          <w:rFonts w:ascii="Sylfaen" w:hAnsi="Sylfaen"/>
          <w:sz w:val="24"/>
          <w:szCs w:val="24"/>
        </w:rPr>
        <w:lastRenderedPageBreak/>
        <w:t>Աղյուսակ 6</w:t>
      </w:r>
    </w:p>
    <w:p w:rsidR="007369F6" w:rsidRPr="000257EB" w:rsidRDefault="007369F6" w:rsidP="00972852">
      <w:pPr>
        <w:pStyle w:val="Headerorfooter50"/>
        <w:shd w:val="clear" w:color="auto" w:fill="auto"/>
        <w:spacing w:after="160" w:line="360" w:lineRule="auto"/>
        <w:ind w:left="567" w:right="539"/>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հարցում կատարելիս ընդհանուր գործընթացի տրանզակցիաների ցանկ</w:t>
      </w:r>
    </w:p>
    <w:tbl>
      <w:tblPr>
        <w:tblOverlap w:val="never"/>
        <w:tblW w:w="14616" w:type="dxa"/>
        <w:jc w:val="center"/>
        <w:tblLayout w:type="fixed"/>
        <w:tblCellMar>
          <w:left w:w="10" w:type="dxa"/>
          <w:right w:w="10" w:type="dxa"/>
        </w:tblCellMar>
        <w:tblLook w:val="0000" w:firstRow="0" w:lastRow="0" w:firstColumn="0" w:lastColumn="0" w:noHBand="0" w:noVBand="0"/>
      </w:tblPr>
      <w:tblGrid>
        <w:gridCol w:w="591"/>
        <w:gridCol w:w="3118"/>
        <w:gridCol w:w="2977"/>
        <w:gridCol w:w="2552"/>
        <w:gridCol w:w="2835"/>
        <w:gridCol w:w="2543"/>
      </w:tblGrid>
      <w:tr w:rsidR="007369F6" w:rsidRPr="000257EB" w:rsidTr="00CF15F3">
        <w:trPr>
          <w:jc w:val="center"/>
        </w:trPr>
        <w:tc>
          <w:tcPr>
            <w:tcW w:w="591" w:type="dxa"/>
            <w:tcBorders>
              <w:top w:val="single" w:sz="4" w:space="0" w:color="auto"/>
              <w:left w:val="single" w:sz="4" w:space="0" w:color="auto"/>
            </w:tcBorders>
            <w:shd w:val="clear" w:color="auto" w:fill="FFFFFF"/>
          </w:tcPr>
          <w:p w:rsidR="007369F6" w:rsidRPr="000257EB" w:rsidRDefault="00CF15F3" w:rsidP="00CF15F3">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118"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Նախաձեռնողի կողմից կատարվող գործառնությունը</w:t>
            </w:r>
          </w:p>
        </w:tc>
        <w:tc>
          <w:tcPr>
            <w:tcW w:w="2977"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միջանկյալ վիճակը</w:t>
            </w:r>
          </w:p>
        </w:tc>
        <w:tc>
          <w:tcPr>
            <w:tcW w:w="2552" w:type="dxa"/>
            <w:tcBorders>
              <w:top w:val="single" w:sz="4" w:space="0" w:color="auto"/>
              <w:lef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Ռեսպոնդենտի կողմից կատարվող գործառնությունը</w:t>
            </w:r>
          </w:p>
        </w:tc>
        <w:tc>
          <w:tcPr>
            <w:tcW w:w="2835"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տեղեկատվական օբյեկտի վերջնական վիճակը</w:t>
            </w:r>
          </w:p>
        </w:tc>
        <w:tc>
          <w:tcPr>
            <w:tcW w:w="2543" w:type="dxa"/>
            <w:tcBorders>
              <w:top w:val="single" w:sz="4" w:space="0" w:color="auto"/>
              <w:left w:val="single" w:sz="4" w:space="0" w:color="auto"/>
              <w:right w:val="single" w:sz="4" w:space="0" w:color="auto"/>
            </w:tcBorders>
            <w:shd w:val="clear" w:color="auto" w:fill="FFFFFF"/>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Ընդհանուր գործընթացի տրանզակցիան</w:t>
            </w:r>
          </w:p>
        </w:tc>
      </w:tr>
      <w:tr w:rsidR="007369F6" w:rsidRPr="000257EB" w:rsidTr="00CF15F3">
        <w:trPr>
          <w:jc w:val="center"/>
        </w:trPr>
        <w:tc>
          <w:tcPr>
            <w:tcW w:w="591" w:type="dxa"/>
            <w:tcBorders>
              <w:top w:val="single" w:sz="4" w:space="0" w:color="auto"/>
              <w:left w:val="single" w:sz="4" w:space="0" w:color="auto"/>
            </w:tcBorders>
            <w:shd w:val="clear" w:color="auto" w:fill="FFFFFF"/>
            <w:vAlign w:val="center"/>
          </w:tcPr>
          <w:p w:rsidR="007369F6" w:rsidRPr="000257EB" w:rsidRDefault="007369F6" w:rsidP="00CF15F3">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w:t>
            </w:r>
          </w:p>
        </w:tc>
        <w:tc>
          <w:tcPr>
            <w:tcW w:w="3118"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977"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552"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835" w:type="dxa"/>
            <w:tcBorders>
              <w:top w:val="single" w:sz="4" w:space="0" w:color="auto"/>
              <w:lef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543"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r>
      <w:tr w:rsidR="007369F6" w:rsidRPr="000257EB" w:rsidTr="00CF15F3">
        <w:trPr>
          <w:jc w:val="center"/>
        </w:trPr>
        <w:tc>
          <w:tcPr>
            <w:tcW w:w="591" w:type="dxa"/>
            <w:tcBorders>
              <w:top w:val="single" w:sz="4" w:space="0" w:color="auto"/>
              <w:left w:val="single" w:sz="4" w:space="0" w:color="auto"/>
            </w:tcBorders>
            <w:shd w:val="clear" w:color="auto" w:fill="FFFFFF"/>
            <w:vAlign w:val="center"/>
          </w:tcPr>
          <w:p w:rsidR="007369F6" w:rsidRPr="000257EB" w:rsidRDefault="007369F6" w:rsidP="00CF15F3">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w:t>
            </w:r>
          </w:p>
        </w:tc>
        <w:tc>
          <w:tcPr>
            <w:tcW w:w="14025" w:type="dxa"/>
            <w:gridSpan w:val="5"/>
            <w:tcBorders>
              <w:top w:val="single" w:sz="4" w:space="0" w:color="auto"/>
              <w:left w:val="single" w:sz="4" w:space="0" w:color="auto"/>
              <w:right w:val="single" w:sz="4" w:space="0" w:color="auto"/>
            </w:tcBorders>
            <w:shd w:val="clear" w:color="auto" w:fill="FFFFFF"/>
            <w:vAlign w:val="center"/>
          </w:tcPr>
          <w:p w:rsidR="007369F6" w:rsidRPr="000257EB" w:rsidRDefault="007369F6" w:rsidP="006D6A5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տեղեկատվության հարցում (P.CP.04.PRC.008)</w:t>
            </w:r>
          </w:p>
        </w:tc>
      </w:tr>
      <w:tr w:rsidR="007369F6" w:rsidRPr="000257EB" w:rsidTr="00CF15F3">
        <w:trPr>
          <w:jc w:val="center"/>
        </w:trPr>
        <w:tc>
          <w:tcPr>
            <w:tcW w:w="591" w:type="dxa"/>
            <w:tcBorders>
              <w:top w:val="single" w:sz="4" w:space="0" w:color="auto"/>
              <w:left w:val="single" w:sz="4" w:space="0" w:color="auto"/>
              <w:bottom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13" w:firstLine="0"/>
              <w:jc w:val="center"/>
              <w:rPr>
                <w:rFonts w:ascii="Sylfaen" w:hAnsi="Sylfaen"/>
                <w:sz w:val="20"/>
                <w:szCs w:val="20"/>
              </w:rPr>
            </w:pPr>
            <w:r w:rsidRPr="000257EB">
              <w:rPr>
                <w:rStyle w:val="Bodytext212pt"/>
                <w:rFonts w:ascii="Sylfaen" w:hAnsi="Sylfaen"/>
                <w:sz w:val="20"/>
                <w:szCs w:val="20"/>
              </w:rPr>
              <w:t>1.1</w:t>
            </w:r>
          </w:p>
        </w:tc>
        <w:tc>
          <w:tcPr>
            <w:tcW w:w="3118" w:type="dxa"/>
            <w:tcBorders>
              <w:top w:val="single" w:sz="4" w:space="0" w:color="auto"/>
              <w:left w:val="single" w:sz="4" w:space="0" w:color="auto"/>
              <w:bottom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բացակայության մասին հարցում (P.CP.04.0PR.022): 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 (P.CP.04.0PR.024)</w:t>
            </w:r>
          </w:p>
        </w:tc>
        <w:tc>
          <w:tcPr>
            <w:tcW w:w="2977" w:type="dxa"/>
            <w:tcBorders>
              <w:top w:val="single" w:sz="4" w:space="0" w:color="auto"/>
              <w:left w:val="single" w:sz="4" w:space="0" w:color="auto"/>
              <w:bottom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ԱՕՏՄ-ի ժամանակավոր ներմուծումն ավարտելու մասին տեղեկությունների հարցումն ուղարկվել է</w:t>
            </w:r>
          </w:p>
        </w:tc>
        <w:tc>
          <w:tcPr>
            <w:tcW w:w="2552" w:type="dxa"/>
            <w:tcBorders>
              <w:top w:val="single" w:sz="4" w:space="0" w:color="auto"/>
              <w:left w:val="single" w:sz="4" w:space="0" w:color="auto"/>
              <w:bottom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ներկայացում (P.CP.04.0PR.023)</w:t>
            </w:r>
          </w:p>
        </w:tc>
        <w:tc>
          <w:tcPr>
            <w:tcW w:w="2835"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ԱՕՏՄ-ի ժամանակավոր ներմուծումն ավարտելու մասին տեղեկությունները բացակայում են: ԱՕՏՄ-ի ժամանակավոր ներմուծման մասին տեղեկություններ (P.CP.04.BEN.001)՝ ԱՕՏՄ-ի ժամանակավոր ներմուծումն ավարտելու մասին տեղեկությունները ներկայացվել են</w:t>
            </w:r>
          </w:p>
        </w:tc>
        <w:tc>
          <w:tcPr>
            <w:tcW w:w="2543"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6"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հարցում (P.CP.04.TRN.008)</w:t>
            </w:r>
          </w:p>
        </w:tc>
      </w:tr>
    </w:tbl>
    <w:p w:rsidR="007369F6" w:rsidRPr="000257EB" w:rsidRDefault="007369F6" w:rsidP="006D6A53">
      <w:pPr>
        <w:spacing w:after="120"/>
        <w:rPr>
          <w:rFonts w:ascii="Sylfaen" w:hAnsi="Sylfaen"/>
        </w:rPr>
      </w:pPr>
    </w:p>
    <w:p w:rsidR="007369F6" w:rsidRPr="000257EB" w:rsidRDefault="007369F6" w:rsidP="006D6A53">
      <w:pPr>
        <w:spacing w:after="120"/>
        <w:rPr>
          <w:rFonts w:ascii="Sylfaen" w:hAnsi="Sylfaen"/>
        </w:rPr>
      </w:pPr>
    </w:p>
    <w:p w:rsidR="007369F6" w:rsidRPr="000257EB" w:rsidRDefault="007369F6" w:rsidP="006D6A53">
      <w:pPr>
        <w:spacing w:after="120"/>
        <w:rPr>
          <w:rFonts w:ascii="Sylfaen" w:hAnsi="Sylfaen"/>
        </w:rPr>
        <w:sectPr w:rsidR="007369F6" w:rsidRPr="000257EB" w:rsidSect="00A8671F">
          <w:pgSz w:w="16839" w:h="11907" w:orient="landscape" w:code="9"/>
          <w:pgMar w:top="1418" w:right="1418" w:bottom="1418" w:left="1418" w:header="0" w:footer="6" w:gutter="0"/>
          <w:cols w:space="720"/>
          <w:noEndnote/>
          <w:docGrid w:linePitch="360"/>
        </w:sectPr>
      </w:pPr>
    </w:p>
    <w:p w:rsidR="007369F6" w:rsidRPr="000257EB" w:rsidRDefault="007369F6" w:rsidP="00CF15F3">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lastRenderedPageBreak/>
        <w:t>VI. Ընդհանուր գործընթացի հաղորդագրությունների նկարագրությունը</w:t>
      </w:r>
    </w:p>
    <w:p w:rsidR="007369F6" w:rsidRPr="000257EB" w:rsidRDefault="00CF15F3" w:rsidP="00CF15F3">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17.</w:t>
      </w:r>
      <w:r w:rsidRPr="000257EB">
        <w:rPr>
          <w:rFonts w:ascii="Sylfaen" w:hAnsi="Sylfaen"/>
          <w:sz w:val="24"/>
          <w:szCs w:val="24"/>
        </w:rPr>
        <w:tab/>
      </w:r>
      <w:r w:rsidR="007369F6" w:rsidRPr="000257EB">
        <w:rPr>
          <w:rFonts w:ascii="Sylfaen" w:hAnsi="Sylfaen"/>
          <w:sz w:val="24"/>
          <w:szCs w:val="24"/>
        </w:rPr>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բերված է 7-րդ աղյուսակում։ Հաղորդագրության կազմում տվյալների կառուցվածքը պետք է համապատասխանի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 xml:space="preserve">աչափերի ու կառուցվածքների նկարագրությանը։ Էլեկտրոնային փաստաթղթերի </w:t>
      </w:r>
      <w:r w:rsidR="00495373">
        <w:rPr>
          <w:rFonts w:ascii="Sylfaen" w:hAnsi="Sylfaen"/>
          <w:sz w:val="24"/>
          <w:szCs w:val="24"/>
        </w:rPr>
        <w:t>և</w:t>
      </w:r>
      <w:r w:rsidR="007369F6" w:rsidRPr="000257EB">
        <w:rPr>
          <w:rFonts w:ascii="Sylfaen" w:hAnsi="Sylfaen"/>
          <w:sz w:val="24"/>
          <w:szCs w:val="24"/>
        </w:rPr>
        <w:t xml:space="preserve"> տեղեկությունների ձ</w:t>
      </w:r>
      <w:r w:rsidR="00495373">
        <w:rPr>
          <w:rFonts w:ascii="Sylfaen" w:hAnsi="Sylfaen"/>
          <w:sz w:val="24"/>
          <w:szCs w:val="24"/>
        </w:rPr>
        <w:t>և</w:t>
      </w:r>
      <w:r w:rsidR="007369F6" w:rsidRPr="000257EB">
        <w:rPr>
          <w:rFonts w:ascii="Sylfaen" w:hAnsi="Sylfaen"/>
          <w:sz w:val="24"/>
          <w:szCs w:val="24"/>
        </w:rPr>
        <w:t>աչափերի ու կառուցվածքների նկարագրության մեջ համապատասխան կառուցվածքին արված հղումը սահմանվում է ըստ 7-րդ աղյուսակի 3-րդ սյունակի նշանակության:</w:t>
      </w:r>
    </w:p>
    <w:p w:rsidR="007369F6" w:rsidRPr="000257EB" w:rsidRDefault="007369F6" w:rsidP="00CF15F3">
      <w:pPr>
        <w:pStyle w:val="Bodytext20"/>
        <w:shd w:val="clear" w:color="auto" w:fill="auto"/>
        <w:spacing w:before="0" w:after="160" w:line="360" w:lineRule="auto"/>
        <w:ind w:firstLine="0"/>
        <w:rPr>
          <w:rFonts w:ascii="Sylfaen" w:hAnsi="Sylfaen"/>
          <w:sz w:val="24"/>
          <w:szCs w:val="24"/>
        </w:rPr>
      </w:pPr>
    </w:p>
    <w:p w:rsidR="007369F6" w:rsidRPr="000257EB" w:rsidRDefault="007369F6" w:rsidP="00CF15F3">
      <w:pPr>
        <w:pStyle w:val="Tablecaption0"/>
        <w:shd w:val="clear" w:color="auto" w:fill="auto"/>
        <w:spacing w:after="160" w:line="360" w:lineRule="auto"/>
        <w:rPr>
          <w:rFonts w:ascii="Sylfaen" w:hAnsi="Sylfaen"/>
          <w:sz w:val="24"/>
          <w:szCs w:val="24"/>
        </w:rPr>
      </w:pPr>
      <w:r w:rsidRPr="000257EB">
        <w:rPr>
          <w:rFonts w:ascii="Sylfaen" w:hAnsi="Sylfaen"/>
          <w:sz w:val="24"/>
          <w:szCs w:val="24"/>
        </w:rPr>
        <w:t>Աղյուսակ 7</w:t>
      </w:r>
    </w:p>
    <w:p w:rsidR="007369F6" w:rsidRPr="000257EB" w:rsidRDefault="007369F6" w:rsidP="0097285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Ընդհանուր գործընթացի հաղորդագրությունների ցանկ</w:t>
      </w:r>
    </w:p>
    <w:tbl>
      <w:tblPr>
        <w:tblOverlap w:val="never"/>
        <w:tblW w:w="9078" w:type="dxa"/>
        <w:jc w:val="center"/>
        <w:tblLayout w:type="fixed"/>
        <w:tblCellMar>
          <w:left w:w="10" w:type="dxa"/>
          <w:right w:w="10" w:type="dxa"/>
        </w:tblCellMar>
        <w:tblLook w:val="0000" w:firstRow="0" w:lastRow="0" w:firstColumn="0" w:lastColumn="0" w:noHBand="0" w:noVBand="0"/>
      </w:tblPr>
      <w:tblGrid>
        <w:gridCol w:w="2557"/>
        <w:gridCol w:w="3260"/>
        <w:gridCol w:w="3261"/>
      </w:tblGrid>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140"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Անվանումը</w:t>
            </w:r>
          </w:p>
        </w:tc>
        <w:tc>
          <w:tcPr>
            <w:tcW w:w="3261"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Էլեկտրոնային փաստաթղթի (տեղեկությունների) կառուցվածքը</w:t>
            </w:r>
          </w:p>
        </w:tc>
      </w:tr>
      <w:tr w:rsidR="007369F6" w:rsidRPr="000257EB" w:rsidTr="00CF15F3">
        <w:trPr>
          <w:jc w:val="center"/>
        </w:trPr>
        <w:tc>
          <w:tcPr>
            <w:tcW w:w="2557" w:type="dxa"/>
            <w:tcBorders>
              <w:top w:val="single" w:sz="4" w:space="0" w:color="auto"/>
              <w:left w:val="single" w:sz="4" w:space="0" w:color="auto"/>
            </w:tcBorders>
            <w:shd w:val="clear" w:color="auto" w:fill="FFFFFF"/>
            <w:vAlign w:val="center"/>
          </w:tcPr>
          <w:p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tcBorders>
            <w:shd w:val="clear" w:color="auto" w:fill="FFFFFF"/>
            <w:vAlign w:val="center"/>
          </w:tcPr>
          <w:p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61"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CF15F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P.CP.04.MSG.001</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P.CP.04.MSG.002</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P.CP.04.MSG.003</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P.CP.04.MSG.004</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P.CP.04.MSG.005</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rsidTr="00CF15F3">
        <w:trPr>
          <w:jc w:val="center"/>
        </w:trPr>
        <w:tc>
          <w:tcPr>
            <w:tcW w:w="2557" w:type="dxa"/>
            <w:tcBorders>
              <w:top w:val="single" w:sz="4" w:space="0" w:color="auto"/>
              <w:left w:val="single" w:sz="4" w:space="0" w:color="auto"/>
              <w:bottom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lastRenderedPageBreak/>
              <w:t>P.CP.04.MSG.006</w:t>
            </w:r>
          </w:p>
        </w:tc>
        <w:tc>
          <w:tcPr>
            <w:tcW w:w="3260" w:type="dxa"/>
            <w:tcBorders>
              <w:top w:val="single" w:sz="4" w:space="0" w:color="auto"/>
              <w:left w:val="single" w:sz="4" w:space="0" w:color="auto"/>
              <w:bottom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51"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P.CP.04.MSG.007</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մշակման արդյունքի մասին ծանուցում (R.006)</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P.CP.04.MSG.008</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120" w:line="240" w:lineRule="auto"/>
              <w:ind w:left="50"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 (R.CA.CP.03.001)</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P.CP.04.MSG.009</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P.CP.04.MSG.010</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հարցում</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 (R.CA.CP.03.001)</w:t>
            </w:r>
          </w:p>
        </w:tc>
      </w:tr>
      <w:tr w:rsidR="007369F6" w:rsidRPr="000257EB" w:rsidTr="00CF15F3">
        <w:trPr>
          <w:jc w:val="center"/>
        </w:trPr>
        <w:tc>
          <w:tcPr>
            <w:tcW w:w="2557"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P.CP.04.MSG.011</w:t>
            </w:r>
          </w:p>
        </w:tc>
        <w:tc>
          <w:tcPr>
            <w:tcW w:w="3260" w:type="dxa"/>
            <w:tcBorders>
              <w:top w:val="single" w:sz="4" w:space="0" w:color="auto"/>
              <w:lef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հարցված տեղեկություններ</w:t>
            </w:r>
          </w:p>
        </w:tc>
        <w:tc>
          <w:tcPr>
            <w:tcW w:w="3261" w:type="dxa"/>
            <w:tcBorders>
              <w:top w:val="single" w:sz="4" w:space="0" w:color="auto"/>
              <w:left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 (R.CA.CP.03.005)</w:t>
            </w:r>
          </w:p>
        </w:tc>
      </w:tr>
      <w:tr w:rsidR="007369F6" w:rsidRPr="000257EB" w:rsidTr="00CF15F3">
        <w:trPr>
          <w:jc w:val="center"/>
        </w:trPr>
        <w:tc>
          <w:tcPr>
            <w:tcW w:w="2557" w:type="dxa"/>
            <w:tcBorders>
              <w:top w:val="single" w:sz="4" w:space="0" w:color="auto"/>
              <w:left w:val="single" w:sz="4" w:space="0" w:color="auto"/>
              <w:bottom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P.CP.04.MSG.012</w:t>
            </w:r>
          </w:p>
        </w:tc>
        <w:tc>
          <w:tcPr>
            <w:tcW w:w="3260" w:type="dxa"/>
            <w:tcBorders>
              <w:top w:val="single" w:sz="4" w:space="0" w:color="auto"/>
              <w:left w:val="single" w:sz="4" w:space="0" w:color="auto"/>
              <w:bottom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տեղեկությունների բացակայության մասին ծանուցում</w:t>
            </w:r>
          </w:p>
        </w:tc>
        <w:tc>
          <w:tcPr>
            <w:tcW w:w="3261"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CF15F3">
            <w:pPr>
              <w:pStyle w:val="Bodytext20"/>
              <w:shd w:val="clear" w:color="auto" w:fill="auto"/>
              <w:spacing w:before="0" w:after="60" w:line="240" w:lineRule="auto"/>
              <w:ind w:left="51" w:firstLine="0"/>
              <w:jc w:val="left"/>
              <w:rPr>
                <w:rFonts w:ascii="Sylfaen" w:hAnsi="Sylfaen"/>
                <w:sz w:val="20"/>
                <w:szCs w:val="20"/>
              </w:rPr>
            </w:pPr>
            <w:r w:rsidRPr="000257EB">
              <w:rPr>
                <w:rStyle w:val="Bodytext212pt"/>
                <w:rFonts w:ascii="Sylfaen" w:hAnsi="Sylfaen"/>
                <w:sz w:val="20"/>
                <w:szCs w:val="20"/>
              </w:rPr>
              <w:t>մշակման արդյունքի մասին ծանուցում (R.006)</w:t>
            </w:r>
          </w:p>
        </w:tc>
      </w:tr>
    </w:tbl>
    <w:p w:rsidR="007369F6" w:rsidRPr="000257EB" w:rsidRDefault="007369F6" w:rsidP="00972852">
      <w:pPr>
        <w:spacing w:after="160" w:line="360" w:lineRule="auto"/>
        <w:rPr>
          <w:rFonts w:ascii="Sylfaen" w:hAnsi="Sylfaen"/>
        </w:rPr>
      </w:pPr>
    </w:p>
    <w:p w:rsidR="007369F6" w:rsidRPr="000257EB" w:rsidRDefault="007369F6" w:rsidP="00972852">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VII. Ընդհանուր գործընթացի տրանզակցիաների նկարագրությունը</w:t>
      </w:r>
    </w:p>
    <w:p w:rsidR="00CF15F3" w:rsidRPr="000257EB" w:rsidRDefault="00CF15F3" w:rsidP="00972852">
      <w:pPr>
        <w:pStyle w:val="Bodytext20"/>
        <w:shd w:val="clear" w:color="auto" w:fill="auto"/>
        <w:spacing w:before="0" w:after="120" w:line="240" w:lineRule="auto"/>
        <w:ind w:firstLine="0"/>
        <w:jc w:val="left"/>
        <w:rPr>
          <w:rFonts w:ascii="Sylfaen" w:hAnsi="Sylfaen"/>
          <w:sz w:val="24"/>
          <w:szCs w:val="24"/>
        </w:rPr>
      </w:pPr>
    </w:p>
    <w:p w:rsidR="007369F6" w:rsidRPr="000257EB" w:rsidRDefault="007369F6" w:rsidP="00972852">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szCs w:val="24"/>
        </w:rPr>
        <w:t>1. «ԱՕՏՄ-ի ժամանակավոր ներմուծման ժամկետի երկարաձգման մասին տեղեկությունների փոխանցում» ընդհանուր գործընթացի տրանզակցիա (P.CP.04.TRN.001)</w:t>
      </w:r>
    </w:p>
    <w:p w:rsidR="007369F6" w:rsidRPr="000257EB" w:rsidRDefault="00CF15F3" w:rsidP="00972852">
      <w:pPr>
        <w:pStyle w:val="Bodytext20"/>
        <w:shd w:val="clear" w:color="auto" w:fill="auto"/>
        <w:tabs>
          <w:tab w:val="left" w:pos="1134"/>
        </w:tabs>
        <w:spacing w:before="0" w:after="160" w:line="360" w:lineRule="auto"/>
        <w:ind w:firstLine="567"/>
        <w:rPr>
          <w:rFonts w:ascii="Sylfaen" w:hAnsi="Sylfaen"/>
          <w:spacing w:val="-4"/>
          <w:sz w:val="24"/>
          <w:szCs w:val="24"/>
        </w:rPr>
      </w:pPr>
      <w:r w:rsidRPr="000257EB">
        <w:rPr>
          <w:rFonts w:ascii="Sylfaen" w:hAnsi="Sylfaen"/>
          <w:sz w:val="24"/>
          <w:szCs w:val="24"/>
        </w:rPr>
        <w:t>18.</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ժամկետի երկարաձգման մասին տեղեկությունների փոխանցում» ընդհանուր գործընթացի տրանզակցիան (P.CP.04.TRN.001) կատարվում է նախաձեռնողի կողմից ռեսպոնդենտին համապատասխան տեղեկություններ փոխանցելու համար։ Ընդհանուր </w:t>
      </w:r>
      <w:r w:rsidR="007369F6" w:rsidRPr="000257EB">
        <w:rPr>
          <w:rFonts w:ascii="Sylfaen" w:hAnsi="Sylfaen"/>
          <w:spacing w:val="-4"/>
          <w:sz w:val="24"/>
          <w:szCs w:val="24"/>
        </w:rPr>
        <w:t>գործընթացի նշված տրանզակցիայի կատարման սխեման ներկայացված է 7-րդ նկարում։ Ընդհանուր գործընթացի տրանզակցիայի պարամետրերը բերված են 8-րդ աղյուսակում։</w:t>
      </w:r>
    </w:p>
    <w:p w:rsidR="007369F6" w:rsidRPr="000257EB" w:rsidRDefault="00DA6803" w:rsidP="006D6A53">
      <w:pPr>
        <w:pStyle w:val="Bodytext20"/>
        <w:shd w:val="clear" w:color="auto" w:fill="auto"/>
        <w:spacing w:before="0" w:after="120" w:line="240" w:lineRule="auto"/>
        <w:ind w:firstLine="0"/>
        <w:jc w:val="center"/>
        <w:rPr>
          <w:rFonts w:ascii="Sylfaen" w:hAnsi="Sylfaen"/>
          <w:sz w:val="24"/>
          <w:szCs w:val="24"/>
        </w:rPr>
      </w:pPr>
      <w:r>
        <w:rPr>
          <w:rFonts w:ascii="Sylfaen" w:hAnsi="Sylfaen"/>
          <w:noProof/>
          <w:sz w:val="24"/>
          <w:szCs w:val="24"/>
          <w:lang w:val="en-US" w:eastAsia="en-US" w:bidi="ar-SA"/>
        </w:rPr>
        <w:lastRenderedPageBreak/>
        <w:pict>
          <v:group id="_x0000_s1491" style="position:absolute;left:0;text-align:left;margin-left:11.75pt;margin-top:1.2pt;width:424.7pt;height:208.55pt;z-index:251968512" coordorigin="1653,1442" coordsize="8494,4171">
            <v:rect id="_x0000_s1264" style="position:absolute;left:2210;top:1442;width:3349;height:301;v-text-anchor:middle" stroked="f">
              <v:textbox inset="0,0,0,0">
                <w:txbxContent>
                  <w:p w:rsidR="00503059" w:rsidRPr="00CF15F3" w:rsidRDefault="00503059" w:rsidP="007369F6">
                    <w:pPr>
                      <w:jc w:val="center"/>
                      <w:rPr>
                        <w:rFonts w:ascii="Sylfaen" w:hAnsi="Sylfaen"/>
                        <w:sz w:val="16"/>
                        <w:szCs w:val="16"/>
                      </w:rPr>
                    </w:pPr>
                    <w:r w:rsidRPr="00CF15F3">
                      <w:rPr>
                        <w:rFonts w:ascii="Sylfaen" w:hAnsi="Sylfaen"/>
                        <w:sz w:val="16"/>
                        <w:szCs w:val="16"/>
                      </w:rPr>
                      <w:t>: Նախաձեռնող</w:t>
                    </w:r>
                  </w:p>
                </w:txbxContent>
              </v:textbox>
            </v:rect>
            <v:rect id="_x0000_s1265" style="position:absolute;left:6798;top:1442;width:3349;height:301;v-text-anchor:middle" stroked="f">
              <v:textbox inset="0,0,0,0">
                <w:txbxContent>
                  <w:p w:rsidR="00503059" w:rsidRPr="00CF15F3" w:rsidRDefault="00503059" w:rsidP="007369F6">
                    <w:pPr>
                      <w:jc w:val="center"/>
                      <w:rPr>
                        <w:rFonts w:ascii="Sylfaen" w:hAnsi="Sylfaen"/>
                        <w:sz w:val="16"/>
                        <w:szCs w:val="16"/>
                      </w:rPr>
                    </w:pPr>
                    <w:r w:rsidRPr="00CF15F3">
                      <w:rPr>
                        <w:rFonts w:ascii="Sylfaen" w:hAnsi="Sylfaen"/>
                        <w:sz w:val="16"/>
                        <w:szCs w:val="16"/>
                      </w:rPr>
                      <w:t>: Ռեսպոնդենտ</w:t>
                    </w:r>
                  </w:p>
                </w:txbxContent>
              </v:textbox>
            </v:rect>
            <v:rect id="_x0000_s1266" style="position:absolute;left:5257;top:2130;width:2311;height:952;v-text-anchor:middle" stroked="f">
              <v:textbox inset="0,0,0,0">
                <w:txbxContent>
                  <w:p w:rsidR="00503059" w:rsidRPr="00CF15F3" w:rsidRDefault="00503059" w:rsidP="007369F6">
                    <w:pPr>
                      <w:jc w:val="center"/>
                      <w:rPr>
                        <w:rFonts w:ascii="Sylfaen" w:hAnsi="Sylfaen"/>
                        <w:sz w:val="14"/>
                        <w:szCs w:val="14"/>
                      </w:rPr>
                    </w:pPr>
                    <w:r w:rsidRPr="00CF15F3">
                      <w:rPr>
                        <w:rFonts w:ascii="Sylfaen" w:hAnsi="Sylfaen"/>
                        <w:sz w:val="14"/>
                        <w:szCs w:val="14"/>
                      </w:rPr>
                      <w:t>ԱՕՏՄ-ի ժամանակավոր ներմուծման ժամկետի երկարաձգման մասին տեղեկություններ (Р.СР.04 MSG.002)</w:t>
                    </w:r>
                  </w:p>
                </w:txbxContent>
              </v:textbox>
            </v:rect>
            <v:rect id="_x0000_s1267" style="position:absolute;left:2795;top:2932;width:2111;height:904;v-text-anchor:middle" stroked="f">
              <v:textbox inset="0,0,0,0">
                <w:txbxContent>
                  <w:p w:rsidR="00503059" w:rsidRPr="00CF15F3" w:rsidRDefault="00503059" w:rsidP="007369F6">
                    <w:pPr>
                      <w:jc w:val="center"/>
                      <w:rPr>
                        <w:rFonts w:ascii="Sylfaen" w:hAnsi="Sylfaen"/>
                        <w:sz w:val="12"/>
                        <w:szCs w:val="12"/>
                      </w:rPr>
                    </w:pPr>
                    <w:r w:rsidRPr="00CF15F3">
                      <w:rPr>
                        <w:rFonts w:ascii="Sylfaen" w:hAnsi="Sylfaen"/>
                        <w:sz w:val="12"/>
                        <w:szCs w:val="12"/>
                      </w:rPr>
                      <w:t>ԱՕՏՄ-ի ժամանակավոր ներմուծման ժամկետի երկարաձգման մասին տեղեկությունների փոխանցում</w:t>
                    </w:r>
                  </w:p>
                </w:txbxContent>
              </v:textbox>
            </v:rect>
            <v:rect id="_x0000_s1268" style="position:absolute;left:7852;top:2932;width:2111;height:904;v-text-anchor:middle" stroked="f">
              <v:textbox inset="0,0,0,0">
                <w:txbxContent>
                  <w:p w:rsidR="00503059" w:rsidRPr="00CF15F3" w:rsidRDefault="00503059" w:rsidP="007369F6">
                    <w:pPr>
                      <w:jc w:val="center"/>
                      <w:rPr>
                        <w:rFonts w:ascii="Sylfaen" w:hAnsi="Sylfaen"/>
                        <w:sz w:val="12"/>
                        <w:szCs w:val="12"/>
                      </w:rPr>
                    </w:pPr>
                    <w:r w:rsidRPr="00CF15F3">
                      <w:rPr>
                        <w:rFonts w:ascii="Sylfaen" w:hAnsi="Sylfaen"/>
                        <w:sz w:val="12"/>
                        <w:szCs w:val="12"/>
                      </w:rPr>
                      <w:t>ԱՕՏՄ-ի ժամանակավոր ներմուծման ժամկետի երկարաձգման մասին տեղեկությունների</w:t>
                    </w:r>
                    <w:r>
                      <w:rPr>
                        <w:rFonts w:ascii="Sylfaen" w:hAnsi="Sylfaen"/>
                        <w:sz w:val="18"/>
                      </w:rPr>
                      <w:t xml:space="preserve"> </w:t>
                    </w:r>
                    <w:r w:rsidRPr="00CF15F3">
                      <w:rPr>
                        <w:rFonts w:ascii="Sylfaen" w:hAnsi="Sylfaen"/>
                        <w:sz w:val="12"/>
                        <w:szCs w:val="12"/>
                      </w:rPr>
                      <w:t>ընդունում եւ մշակում</w:t>
                    </w:r>
                  </w:p>
                </w:txbxContent>
              </v:textbox>
            </v:rect>
            <v:rect id="_x0000_s1269" style="position:absolute;left:5257;top:3736;width:2386;height:485;v-text-anchor:middle" stroked="f">
              <v:textbox inset="0,0,0,0">
                <w:txbxContent>
                  <w:p w:rsidR="00503059" w:rsidRPr="00CF15F3" w:rsidRDefault="00503059" w:rsidP="007369F6">
                    <w:pPr>
                      <w:jc w:val="center"/>
                      <w:rPr>
                        <w:rFonts w:ascii="Sylfaen" w:hAnsi="Sylfaen"/>
                        <w:sz w:val="12"/>
                        <w:szCs w:val="12"/>
                      </w:rPr>
                    </w:pPr>
                    <w:r w:rsidRPr="00CF15F3">
                      <w:rPr>
                        <w:rFonts w:ascii="Sylfaen" w:hAnsi="Sylfaen"/>
                        <w:sz w:val="12"/>
                        <w:szCs w:val="12"/>
                      </w:rPr>
                      <w:t>Հաջող մշակման վերաբերյալ ծանուցում</w:t>
                    </w:r>
                    <w:r>
                      <w:rPr>
                        <w:rFonts w:ascii="Sylfaen" w:hAnsi="Sylfaen"/>
                        <w:sz w:val="18"/>
                      </w:rPr>
                      <w:t xml:space="preserve"> </w:t>
                    </w:r>
                    <w:r w:rsidRPr="00CF15F3">
                      <w:rPr>
                        <w:rFonts w:ascii="Sylfaen" w:hAnsi="Sylfaen"/>
                        <w:sz w:val="12"/>
                        <w:szCs w:val="12"/>
                      </w:rPr>
                      <w:t>(P.CP.04.MSG.007)</w:t>
                    </w:r>
                  </w:p>
                </w:txbxContent>
              </v:textbox>
            </v:rect>
            <v:rect id="_x0000_s1270" style="position:absolute;left:2093;top:4372;width:3622;height:466;v-text-anchor:middle" stroked="f">
              <v:textbox inset="0,0,0,0">
                <w:txbxContent>
                  <w:p w:rsidR="00503059" w:rsidRPr="00711D3A" w:rsidRDefault="00503059" w:rsidP="007369F6">
                    <w:pPr>
                      <w:jc w:val="center"/>
                      <w:rPr>
                        <w:rFonts w:ascii="Sylfaen" w:hAnsi="Sylfaen"/>
                        <w:sz w:val="12"/>
                        <w:szCs w:val="12"/>
                      </w:rPr>
                    </w:pPr>
                    <w:r w:rsidRPr="00711D3A">
                      <w:rPr>
                        <w:rFonts w:ascii="Sylfaen" w:hAnsi="Sylfaen"/>
                        <w:sz w:val="12"/>
                        <w:szCs w:val="12"/>
                      </w:rPr>
                      <w:t>: ԱՕՏՄ ժամանակավոր ներմուծման մասին տեղեկություններ [ժամկետի երկարաձգման մասին տեղեկությունները մշակվել են]</w:t>
                    </w:r>
                  </w:p>
                </w:txbxContent>
              </v:textbox>
            </v:rect>
            <v:rect id="_x0000_s1271" style="position:absolute;left:1653;top:3535;width:982;height:461;v-text-anchor:middle" stroked="f">
              <v:textbox inset="0,0,0,0">
                <w:txbxContent>
                  <w:p w:rsidR="00503059" w:rsidRPr="00CF15F3" w:rsidRDefault="00503059" w:rsidP="007369F6">
                    <w:pPr>
                      <w:jc w:val="center"/>
                      <w:rPr>
                        <w:rFonts w:ascii="Sylfaen" w:hAnsi="Sylfaen"/>
                        <w:sz w:val="14"/>
                        <w:szCs w:val="14"/>
                      </w:rPr>
                    </w:pPr>
                    <w:r w:rsidRPr="00CF15F3">
                      <w:rPr>
                        <w:rFonts w:ascii="Sylfaen" w:hAnsi="Sylfaen"/>
                        <w:sz w:val="14"/>
                        <w:szCs w:val="14"/>
                      </w:rPr>
                      <w:t>Հսկողության սխալ</w:t>
                    </w:r>
                  </w:p>
                </w:txbxContent>
              </v:textbox>
            </v:rect>
            <v:rect id="_x0000_s1272" style="position:absolute;left:3351;top:5383;width:982;height:230;v-text-anchor:middle" stroked="f">
              <v:textbox inset="0,0,0,0">
                <w:txbxContent>
                  <w:p w:rsidR="00503059" w:rsidRPr="00711D3A" w:rsidRDefault="00503059" w:rsidP="007369F6">
                    <w:pPr>
                      <w:jc w:val="center"/>
                      <w:rPr>
                        <w:rFonts w:ascii="Sylfaen" w:hAnsi="Sylfaen"/>
                        <w:sz w:val="14"/>
                        <w:szCs w:val="14"/>
                      </w:rPr>
                    </w:pPr>
                    <w:r w:rsidRPr="00711D3A">
                      <w:rPr>
                        <w:rFonts w:ascii="Sylfaen" w:hAnsi="Sylfaen"/>
                        <w:sz w:val="14"/>
                        <w:szCs w:val="14"/>
                      </w:rPr>
                      <w:t>Հաջողվեց</w:t>
                    </w:r>
                  </w:p>
                </w:txbxContent>
              </v:textbox>
            </v:rect>
          </v:group>
        </w:pict>
      </w:r>
      <w:r w:rsidR="007369F6" w:rsidRPr="000257EB">
        <w:rPr>
          <w:rFonts w:ascii="Sylfaen" w:hAnsi="Sylfaen"/>
          <w:noProof/>
          <w:sz w:val="24"/>
          <w:szCs w:val="24"/>
          <w:lang w:val="en-US" w:eastAsia="en-US" w:bidi="ar-SA"/>
        </w:rPr>
        <w:drawing>
          <wp:inline distT="0" distB="0" distL="0" distR="0" wp14:anchorId="72D21686" wp14:editId="00B70A45">
            <wp:extent cx="5791200" cy="2715260"/>
            <wp:effectExtent l="19050" t="0" r="0" b="0"/>
            <wp:docPr id="1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srcRect/>
                    <a:stretch>
                      <a:fillRect/>
                    </a:stretch>
                  </pic:blipFill>
                  <pic:spPr bwMode="auto">
                    <a:xfrm>
                      <a:off x="0" y="0"/>
                      <a:ext cx="5791200" cy="2715260"/>
                    </a:xfrm>
                    <a:prstGeom prst="rect">
                      <a:avLst/>
                    </a:prstGeom>
                    <a:noFill/>
                    <a:ln w="9525">
                      <a:noFill/>
                      <a:miter lim="800000"/>
                      <a:headEnd/>
                      <a:tailEnd/>
                    </a:ln>
                  </pic:spPr>
                </pic:pic>
              </a:graphicData>
            </a:graphic>
          </wp:inline>
        </w:drawing>
      </w:r>
    </w:p>
    <w:p w:rsidR="007369F6" w:rsidRPr="000257EB" w:rsidRDefault="007369F6" w:rsidP="0078546C">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7. «ԱՕՏՄ-ի ժամանակավոր ներմուծման ժամկետի երկարաձգման մասին տեղեկությունների փոխանցում» ընդհանուր գործընթացի տրանզակցիայի (P.CP.04.TRN.001) կատարման սխեմա</w:t>
      </w:r>
    </w:p>
    <w:p w:rsidR="007369F6" w:rsidRPr="000257EB" w:rsidRDefault="007369F6" w:rsidP="00711D3A">
      <w:pPr>
        <w:spacing w:after="160" w:line="360" w:lineRule="auto"/>
        <w:rPr>
          <w:rFonts w:ascii="Sylfaen" w:hAnsi="Sylfaen"/>
        </w:rPr>
      </w:pPr>
    </w:p>
    <w:p w:rsidR="007369F6" w:rsidRPr="000257EB" w:rsidRDefault="007369F6" w:rsidP="00711D3A">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8</w:t>
      </w:r>
    </w:p>
    <w:p w:rsidR="007369F6" w:rsidRPr="000257EB" w:rsidRDefault="007369F6" w:rsidP="0097285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տեղեկությունների փոխանցում» ընդհանուր գործընթացի տրանզակցիայի (P.CP.04.TRN.001) նկարագրություն</w:t>
      </w:r>
    </w:p>
    <w:tbl>
      <w:tblPr>
        <w:tblOverlap w:val="never"/>
        <w:tblW w:w="9374" w:type="dxa"/>
        <w:jc w:val="center"/>
        <w:tblLayout w:type="fixed"/>
        <w:tblCellMar>
          <w:left w:w="10" w:type="dxa"/>
          <w:right w:w="10" w:type="dxa"/>
        </w:tblCellMar>
        <w:tblLook w:val="0000" w:firstRow="0" w:lastRow="0" w:firstColumn="0" w:lastColumn="0" w:noHBand="0" w:noVBand="0"/>
      </w:tblPr>
      <w:tblGrid>
        <w:gridCol w:w="731"/>
        <w:gridCol w:w="3246"/>
        <w:gridCol w:w="5391"/>
        <w:gridCol w:w="6"/>
      </w:tblGrid>
      <w:tr w:rsidR="007369F6" w:rsidRPr="000257EB" w:rsidTr="00711D3A">
        <w:trPr>
          <w:gridAfter w:val="1"/>
          <w:wAfter w:w="6" w:type="dxa"/>
          <w:jc w:val="center"/>
        </w:trPr>
        <w:tc>
          <w:tcPr>
            <w:tcW w:w="731" w:type="dxa"/>
            <w:tcBorders>
              <w:top w:val="single" w:sz="4" w:space="0" w:color="auto"/>
              <w:left w:val="single" w:sz="4" w:space="0" w:color="auto"/>
            </w:tcBorders>
            <w:shd w:val="clear" w:color="auto" w:fill="FFFFFF"/>
          </w:tcPr>
          <w:p w:rsidR="007369F6" w:rsidRPr="000257EB" w:rsidRDefault="00711D3A"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44"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93" w:type="dxa"/>
            <w:tcBorders>
              <w:top w:val="single" w:sz="4" w:space="0" w:color="auto"/>
              <w:left w:val="single" w:sz="4" w:space="0" w:color="auto"/>
              <w:righ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711D3A">
        <w:trPr>
          <w:gridAfter w:val="1"/>
          <w:wAfter w:w="6" w:type="dxa"/>
          <w:jc w:val="center"/>
        </w:trPr>
        <w:tc>
          <w:tcPr>
            <w:tcW w:w="731"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44" w:type="dxa"/>
            <w:tcBorders>
              <w:top w:val="single" w:sz="4" w:space="0" w:color="auto"/>
              <w:left w:val="single" w:sz="4" w:space="0" w:color="auto"/>
            </w:tcBorders>
            <w:shd w:val="clear" w:color="auto" w:fill="FFFFFF"/>
            <w:vAlign w:val="center"/>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393"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711D3A">
        <w:trPr>
          <w:gridAfter w:val="1"/>
          <w:wAfter w:w="6" w:type="dxa"/>
          <w:jc w:val="center"/>
        </w:trPr>
        <w:tc>
          <w:tcPr>
            <w:tcW w:w="731"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44"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1"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93" w:type="dxa"/>
            <w:tcBorders>
              <w:top w:val="single" w:sz="4" w:space="0" w:color="auto"/>
              <w:left w:val="single" w:sz="4" w:space="0" w:color="auto"/>
              <w:righ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1" w:firstLine="0"/>
              <w:jc w:val="left"/>
              <w:rPr>
                <w:rFonts w:ascii="Sylfaen" w:hAnsi="Sylfaen"/>
                <w:sz w:val="20"/>
                <w:szCs w:val="20"/>
              </w:rPr>
            </w:pPr>
            <w:r w:rsidRPr="000257EB">
              <w:rPr>
                <w:rStyle w:val="Bodytext212pt"/>
                <w:rFonts w:ascii="Sylfaen" w:hAnsi="Sylfaen"/>
                <w:sz w:val="20"/>
                <w:szCs w:val="20"/>
              </w:rPr>
              <w:t>P.CP.04.TRN.001</w:t>
            </w:r>
          </w:p>
        </w:tc>
      </w:tr>
      <w:tr w:rsidR="007369F6" w:rsidRPr="000257EB" w:rsidTr="00711D3A">
        <w:trPr>
          <w:gridAfter w:val="1"/>
          <w:wAfter w:w="6" w:type="dxa"/>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4"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93"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w:t>
            </w:r>
          </w:p>
        </w:tc>
      </w:tr>
      <w:tr w:rsidR="007369F6" w:rsidRPr="000257EB" w:rsidTr="00711D3A">
        <w:trPr>
          <w:gridAfter w:val="1"/>
          <w:wAfter w:w="6" w:type="dxa"/>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44"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93"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հարցում/պատասխան</w:t>
            </w:r>
          </w:p>
        </w:tc>
      </w:tr>
      <w:tr w:rsidR="007369F6" w:rsidRPr="000257EB" w:rsidTr="00711D3A">
        <w:trPr>
          <w:gridAfter w:val="1"/>
          <w:wAfter w:w="6" w:type="dxa"/>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3244"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Սկզբնավորող դերը</w:t>
            </w:r>
          </w:p>
        </w:tc>
        <w:tc>
          <w:tcPr>
            <w:tcW w:w="5393"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նախաձեռնող</w:t>
            </w:r>
          </w:p>
        </w:tc>
      </w:tr>
      <w:tr w:rsidR="007369F6" w:rsidRPr="000257EB" w:rsidTr="00711D3A">
        <w:trPr>
          <w:gridAfter w:val="1"/>
          <w:wAfter w:w="6" w:type="dxa"/>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44"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Սկզբնավորող գործառնությունը</w:t>
            </w:r>
          </w:p>
        </w:tc>
        <w:tc>
          <w:tcPr>
            <w:tcW w:w="5393"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տեղեկությունների փոխանցում</w:t>
            </w:r>
          </w:p>
        </w:tc>
      </w:tr>
      <w:tr w:rsidR="007369F6" w:rsidRPr="000257EB" w:rsidTr="00711D3A">
        <w:trPr>
          <w:gridAfter w:val="1"/>
          <w:wAfter w:w="6" w:type="dxa"/>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44"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93"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ռեսպոնդենտ</w:t>
            </w:r>
          </w:p>
        </w:tc>
      </w:tr>
      <w:tr w:rsidR="007369F6" w:rsidRPr="000257EB" w:rsidTr="00711D3A">
        <w:trPr>
          <w:gridAfter w:val="1"/>
          <w:wAfter w:w="6" w:type="dxa"/>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44"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93"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1"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711D3A">
        <w:trPr>
          <w:gridAfter w:val="1"/>
          <w:wAfter w:w="6" w:type="dxa"/>
          <w:jc w:val="center"/>
        </w:trPr>
        <w:tc>
          <w:tcPr>
            <w:tcW w:w="731" w:type="dxa"/>
            <w:tcBorders>
              <w:top w:val="single" w:sz="4" w:space="0" w:color="auto"/>
              <w:left w:val="single" w:sz="4" w:space="0" w:color="auto"/>
              <w:bottom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44" w:type="dxa"/>
            <w:tcBorders>
              <w:top w:val="single" w:sz="4" w:space="0" w:color="auto"/>
              <w:left w:val="single" w:sz="4" w:space="0" w:color="auto"/>
              <w:bottom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93" w:type="dxa"/>
            <w:tcBorders>
              <w:top w:val="single" w:sz="4" w:space="0" w:color="auto"/>
              <w:left w:val="single" w:sz="4" w:space="0" w:color="auto"/>
              <w:bottom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տեղեկությունները մշակվել են</w:t>
            </w:r>
          </w:p>
        </w:tc>
      </w:tr>
      <w:tr w:rsidR="007369F6" w:rsidRPr="000257EB" w:rsidTr="00711D3A">
        <w:trPr>
          <w:jc w:val="center"/>
        </w:trPr>
        <w:tc>
          <w:tcPr>
            <w:tcW w:w="731"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9</w:t>
            </w:r>
          </w:p>
        </w:tc>
        <w:tc>
          <w:tcPr>
            <w:tcW w:w="3247"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96"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711D3A">
            <w:pPr>
              <w:spacing w:after="120"/>
              <w:rPr>
                <w:rFonts w:ascii="Sylfaen" w:hAnsi="Sylfaen"/>
                <w:sz w:val="20"/>
                <w:szCs w:val="20"/>
              </w:rPr>
            </w:pPr>
          </w:p>
        </w:tc>
      </w:tr>
      <w:tr w:rsidR="007369F6" w:rsidRPr="000257EB" w:rsidTr="00711D3A">
        <w:trPr>
          <w:jc w:val="center"/>
        </w:trPr>
        <w:tc>
          <w:tcPr>
            <w:tcW w:w="731" w:type="dxa"/>
            <w:tcBorders>
              <w:left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96" w:type="dxa"/>
            <w:gridSpan w:val="2"/>
            <w:tcBorders>
              <w:left w:val="single" w:sz="4" w:space="0" w:color="auto"/>
              <w:right w:val="single" w:sz="4" w:space="0" w:color="auto"/>
            </w:tcBorders>
            <w:shd w:val="clear" w:color="auto" w:fill="FFFFFF"/>
          </w:tcPr>
          <w:p w:rsidR="007369F6" w:rsidRPr="000257EB" w:rsidRDefault="00711D3A" w:rsidP="00711D3A">
            <w:pPr>
              <w:pStyle w:val="Bodytext20"/>
              <w:shd w:val="clear" w:color="auto" w:fill="auto"/>
              <w:spacing w:before="0" w:after="120" w:line="240" w:lineRule="auto"/>
              <w:ind w:firstLine="0"/>
              <w:jc w:val="left"/>
              <w:rPr>
                <w:rFonts w:ascii="Sylfaen" w:hAnsi="Sylfaen"/>
                <w:sz w:val="20"/>
                <w:szCs w:val="20"/>
                <w:lang w:val="en-US"/>
              </w:rPr>
            </w:pPr>
            <w:r w:rsidRPr="000257EB">
              <w:rPr>
                <w:rStyle w:val="Bodytext212pt"/>
                <w:lang w:val="en-US"/>
              </w:rPr>
              <w:t>-</w:t>
            </w:r>
          </w:p>
        </w:tc>
      </w:tr>
      <w:tr w:rsidR="007369F6" w:rsidRPr="000257EB" w:rsidTr="00711D3A">
        <w:trPr>
          <w:jc w:val="center"/>
        </w:trPr>
        <w:tc>
          <w:tcPr>
            <w:tcW w:w="731" w:type="dxa"/>
            <w:tcBorders>
              <w:left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96" w:type="dxa"/>
            <w:gridSpan w:val="2"/>
            <w:tcBorders>
              <w:left w:val="single" w:sz="4" w:space="0" w:color="auto"/>
              <w:righ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7369F6" w:rsidRPr="000257EB" w:rsidTr="00711D3A">
        <w:trPr>
          <w:jc w:val="center"/>
        </w:trPr>
        <w:tc>
          <w:tcPr>
            <w:tcW w:w="731" w:type="dxa"/>
            <w:tcBorders>
              <w:left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96" w:type="dxa"/>
            <w:gridSpan w:val="2"/>
            <w:tcBorders>
              <w:left w:val="single" w:sz="4" w:space="0" w:color="auto"/>
              <w:righ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7369F6" w:rsidRPr="000257EB" w:rsidTr="00711D3A">
        <w:trPr>
          <w:jc w:val="center"/>
        </w:trPr>
        <w:tc>
          <w:tcPr>
            <w:tcW w:w="731" w:type="dxa"/>
            <w:tcBorders>
              <w:left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96" w:type="dxa"/>
            <w:gridSpan w:val="2"/>
            <w:tcBorders>
              <w:left w:val="single" w:sz="4" w:space="0" w:color="auto"/>
              <w:righ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7369F6" w:rsidRPr="000257EB" w:rsidTr="00711D3A">
        <w:trPr>
          <w:jc w:val="center"/>
        </w:trPr>
        <w:tc>
          <w:tcPr>
            <w:tcW w:w="731" w:type="dxa"/>
            <w:tcBorders>
              <w:left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96" w:type="dxa"/>
            <w:gridSpan w:val="2"/>
            <w:tcBorders>
              <w:left w:val="single" w:sz="4" w:space="0" w:color="auto"/>
              <w:righ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3 անգամ</w:t>
            </w:r>
          </w:p>
        </w:tc>
      </w:tr>
      <w:tr w:rsidR="007369F6" w:rsidRPr="000257EB" w:rsidTr="00711D3A">
        <w:trPr>
          <w:jc w:val="center"/>
        </w:trPr>
        <w:tc>
          <w:tcPr>
            <w:tcW w:w="731"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3247"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96"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711D3A">
            <w:pPr>
              <w:spacing w:after="120"/>
              <w:rPr>
                <w:rFonts w:ascii="Sylfaen" w:hAnsi="Sylfaen"/>
                <w:sz w:val="20"/>
                <w:szCs w:val="20"/>
              </w:rPr>
            </w:pPr>
          </w:p>
        </w:tc>
      </w:tr>
      <w:tr w:rsidR="007369F6" w:rsidRPr="000257EB" w:rsidTr="00711D3A">
        <w:trPr>
          <w:jc w:val="center"/>
        </w:trPr>
        <w:tc>
          <w:tcPr>
            <w:tcW w:w="731" w:type="dxa"/>
            <w:tcBorders>
              <w:left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սկզբնավորող հաղորդագրություն</w:t>
            </w:r>
          </w:p>
        </w:tc>
        <w:tc>
          <w:tcPr>
            <w:tcW w:w="5396" w:type="dxa"/>
            <w:gridSpan w:val="2"/>
            <w:tcBorders>
              <w:left w:val="single" w:sz="4" w:space="0" w:color="auto"/>
              <w:righ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տեղեկություններ (P.CP.04.MSG.002)</w:t>
            </w:r>
          </w:p>
        </w:tc>
      </w:tr>
      <w:tr w:rsidR="007369F6" w:rsidRPr="000257EB" w:rsidTr="00711D3A">
        <w:trPr>
          <w:jc w:val="center"/>
        </w:trPr>
        <w:tc>
          <w:tcPr>
            <w:tcW w:w="731" w:type="dxa"/>
            <w:tcBorders>
              <w:left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p>
        </w:tc>
        <w:tc>
          <w:tcPr>
            <w:tcW w:w="5396" w:type="dxa"/>
            <w:gridSpan w:val="2"/>
            <w:tcBorders>
              <w:left w:val="single" w:sz="4" w:space="0" w:color="auto"/>
              <w:righ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p>
        </w:tc>
      </w:tr>
      <w:tr w:rsidR="007369F6" w:rsidRPr="000257EB" w:rsidTr="00711D3A">
        <w:trPr>
          <w:jc w:val="center"/>
        </w:trPr>
        <w:tc>
          <w:tcPr>
            <w:tcW w:w="731" w:type="dxa"/>
            <w:tcBorders>
              <w:left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w:t>
            </w:r>
          </w:p>
        </w:tc>
        <w:tc>
          <w:tcPr>
            <w:tcW w:w="5396" w:type="dxa"/>
            <w:gridSpan w:val="2"/>
            <w:tcBorders>
              <w:left w:val="single" w:sz="4" w:space="0" w:color="auto"/>
              <w:righ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 (P.CP.04.MSG.007)</w:t>
            </w:r>
          </w:p>
        </w:tc>
      </w:tr>
      <w:tr w:rsidR="007369F6" w:rsidRPr="000257EB" w:rsidTr="00711D3A">
        <w:trPr>
          <w:jc w:val="center"/>
        </w:trPr>
        <w:tc>
          <w:tcPr>
            <w:tcW w:w="731"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47" w:type="dxa"/>
            <w:tcBorders>
              <w:top w:val="single" w:sz="4" w:space="0" w:color="auto"/>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55"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96" w:type="dxa"/>
            <w:gridSpan w:val="2"/>
            <w:tcBorders>
              <w:top w:val="single" w:sz="4" w:space="0" w:color="auto"/>
              <w:left w:val="single" w:sz="4" w:space="0" w:color="auto"/>
              <w:right w:val="single" w:sz="4" w:space="0" w:color="auto"/>
            </w:tcBorders>
            <w:shd w:val="clear" w:color="auto" w:fill="FFFFFF"/>
          </w:tcPr>
          <w:p w:rsidR="007369F6" w:rsidRPr="000257EB" w:rsidRDefault="007369F6" w:rsidP="00711D3A">
            <w:pPr>
              <w:spacing w:after="120"/>
              <w:rPr>
                <w:rFonts w:ascii="Sylfaen" w:hAnsi="Sylfaen"/>
                <w:sz w:val="20"/>
                <w:szCs w:val="20"/>
              </w:rPr>
            </w:pPr>
          </w:p>
        </w:tc>
      </w:tr>
      <w:tr w:rsidR="007369F6" w:rsidRPr="000257EB" w:rsidTr="00711D3A">
        <w:trPr>
          <w:jc w:val="center"/>
        </w:trPr>
        <w:tc>
          <w:tcPr>
            <w:tcW w:w="731" w:type="dxa"/>
            <w:tcBorders>
              <w:left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96" w:type="dxa"/>
            <w:gridSpan w:val="2"/>
            <w:tcBorders>
              <w:left w:val="single" w:sz="4" w:space="0" w:color="auto"/>
              <w:right w:val="single" w:sz="4" w:space="0" w:color="auto"/>
            </w:tcBorders>
            <w:shd w:val="clear" w:color="auto" w:fill="FFFFFF"/>
          </w:tcPr>
          <w:p w:rsidR="007369F6" w:rsidRPr="000257EB" w:rsidRDefault="007369F6" w:rsidP="0078546C">
            <w:pPr>
              <w:pStyle w:val="Bodytext20"/>
              <w:shd w:val="clear" w:color="auto" w:fill="auto"/>
              <w:spacing w:before="0" w:after="120" w:line="240" w:lineRule="auto"/>
              <w:ind w:left="60"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Եվրասիական տնտեսական հանձնաժողովի (այսուհետ՝ Հանձնաժողով) կոլեգիայի համապատասխան որոշմամբ)</w:t>
            </w:r>
          </w:p>
        </w:tc>
      </w:tr>
      <w:tr w:rsidR="007369F6" w:rsidRPr="000257EB" w:rsidTr="00711D3A">
        <w:trPr>
          <w:jc w:val="center"/>
        </w:trPr>
        <w:tc>
          <w:tcPr>
            <w:tcW w:w="731" w:type="dxa"/>
            <w:tcBorders>
              <w:left w:val="single" w:sz="4" w:space="0" w:color="auto"/>
              <w:bottom w:val="single" w:sz="4" w:space="0" w:color="auto"/>
            </w:tcBorders>
            <w:shd w:val="clear" w:color="auto" w:fill="FFFFFF"/>
          </w:tcPr>
          <w:p w:rsidR="007369F6" w:rsidRPr="000257EB" w:rsidRDefault="007369F6" w:rsidP="00711D3A">
            <w:pPr>
              <w:spacing w:after="120"/>
              <w:rPr>
                <w:rFonts w:ascii="Sylfaen" w:hAnsi="Sylfaen"/>
                <w:sz w:val="20"/>
                <w:szCs w:val="20"/>
              </w:rPr>
            </w:pPr>
          </w:p>
        </w:tc>
        <w:tc>
          <w:tcPr>
            <w:tcW w:w="3247" w:type="dxa"/>
            <w:tcBorders>
              <w:left w:val="single" w:sz="4" w:space="0" w:color="auto"/>
              <w:bottom w:val="single" w:sz="4" w:space="0" w:color="auto"/>
            </w:tcBorders>
            <w:shd w:val="clear" w:color="auto" w:fill="FFFFFF"/>
          </w:tcPr>
          <w:p w:rsidR="007369F6" w:rsidRPr="000257EB" w:rsidRDefault="007369F6" w:rsidP="00711D3A">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w:t>
            </w:r>
          </w:p>
        </w:tc>
        <w:tc>
          <w:tcPr>
            <w:tcW w:w="5396" w:type="dxa"/>
            <w:gridSpan w:val="2"/>
            <w:tcBorders>
              <w:left w:val="single" w:sz="4" w:space="0" w:color="auto"/>
              <w:bottom w:val="single" w:sz="4" w:space="0" w:color="auto"/>
              <w:right w:val="single" w:sz="4" w:space="0" w:color="auto"/>
            </w:tcBorders>
            <w:shd w:val="clear" w:color="auto" w:fill="FFFFFF"/>
          </w:tcPr>
          <w:p w:rsidR="007369F6" w:rsidRPr="000257EB" w:rsidRDefault="0078546C" w:rsidP="00711D3A">
            <w:pPr>
              <w:spacing w:after="120"/>
              <w:rPr>
                <w:rFonts w:ascii="Sylfaen" w:hAnsi="Sylfaen"/>
                <w:sz w:val="20"/>
                <w:szCs w:val="20"/>
                <w:lang w:val="en-US"/>
              </w:rPr>
            </w:pPr>
            <w:r w:rsidRPr="000257EB">
              <w:rPr>
                <w:rFonts w:ascii="Sylfaen" w:hAnsi="Sylfaen"/>
                <w:sz w:val="20"/>
                <w:szCs w:val="20"/>
                <w:lang w:val="en-US"/>
              </w:rPr>
              <w:t>_</w:t>
            </w:r>
          </w:p>
        </w:tc>
      </w:tr>
    </w:tbl>
    <w:p w:rsidR="007369F6" w:rsidRPr="000257EB" w:rsidRDefault="007369F6" w:rsidP="00711D3A">
      <w:pPr>
        <w:spacing w:after="160" w:line="360" w:lineRule="auto"/>
        <w:rPr>
          <w:rFonts w:ascii="Sylfaen" w:hAnsi="Sylfaen"/>
        </w:rPr>
      </w:pPr>
    </w:p>
    <w:p w:rsidR="007369F6" w:rsidRPr="000257EB" w:rsidRDefault="007369F6" w:rsidP="00972852">
      <w:pPr>
        <w:pStyle w:val="Bodytext20"/>
        <w:shd w:val="clear" w:color="auto" w:fill="auto"/>
        <w:spacing w:before="0" w:after="160" w:line="360" w:lineRule="auto"/>
        <w:ind w:left="578" w:right="601" w:firstLine="0"/>
        <w:jc w:val="center"/>
        <w:rPr>
          <w:rFonts w:ascii="Sylfaen" w:hAnsi="Sylfaen"/>
          <w:sz w:val="24"/>
          <w:szCs w:val="24"/>
        </w:rPr>
      </w:pPr>
      <w:r w:rsidRPr="000257EB">
        <w:rPr>
          <w:rFonts w:ascii="Sylfaen" w:hAnsi="Sylfaen"/>
          <w:sz w:val="24"/>
          <w:szCs w:val="24"/>
        </w:rPr>
        <w:t>2. «ԱՕՏՄ-ի ժամանակավոր ներմուծման ժամկետի երկարաձգման մասին փոփոխված տեղեկությունների փոխանցում» ընդհանուր գործընթացի տրանզակցիա (P.CP.04.TRN.002)</w:t>
      </w:r>
    </w:p>
    <w:p w:rsidR="007369F6" w:rsidRPr="000257EB" w:rsidRDefault="00711D3A" w:rsidP="00711D3A">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szCs w:val="24"/>
        </w:rPr>
        <w:t>19.</w:t>
      </w:r>
      <w:r w:rsidRPr="000257EB">
        <w:rPr>
          <w:rFonts w:ascii="Sylfaen" w:hAnsi="Sylfaen"/>
          <w:sz w:val="24"/>
          <w:szCs w:val="24"/>
        </w:rPr>
        <w:tab/>
      </w:r>
      <w:r w:rsidR="007369F6" w:rsidRPr="000257EB">
        <w:rPr>
          <w:rFonts w:ascii="Sylfaen" w:hAnsi="Sylfaen"/>
          <w:sz w:val="24"/>
          <w:szCs w:val="24"/>
        </w:rPr>
        <w:t xml:space="preserve">«ԱՕՏՄ-ի ժամանակավոր ներմուծման ժամկետի երկարաձգման մասին փոփոխված տեղեկությունների փոխանցում» ընդհանուր գործընթացի տրանզակցիան (P.CP.04.TRN.002) կատարվում է նախաձեռնողի կողմից ռեսպոնդենտին համապատասխան տեղեկություններ փոխանցելու համար։ </w:t>
      </w:r>
      <w:r w:rsidR="007369F6" w:rsidRPr="000257EB">
        <w:rPr>
          <w:rFonts w:ascii="Sylfaen" w:hAnsi="Sylfaen"/>
          <w:sz w:val="24"/>
          <w:szCs w:val="24"/>
        </w:rPr>
        <w:lastRenderedPageBreak/>
        <w:t>Ընդհանուր գործընթացի նշված տրանզակցիայի կատարման սխեման ներկայացված է 8-րդ նկարում։ Ընդհանուր գործընթացի տրանզակցիայի պարամետրերը բերված են 9-րդ աղյուսակում։</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93" style="position:absolute;left:0;text-align:left;margin-left:9.35pt;margin-top:2.05pt;width:424.4pt;height:237.7pt;z-index:251979776" coordorigin="1605,3041" coordsize="8488,4754">
            <v:rect id="_x0000_s1274" style="position:absolute;left:3070;top:3041;width:2812;height:408;v-text-anchor:middle" stroked="f">
              <v:textbox inset="0,0,0,0">
                <w:txbxContent>
                  <w:p w:rsidR="00503059" w:rsidRPr="00711D3A" w:rsidRDefault="00503059" w:rsidP="007369F6">
                    <w:pPr>
                      <w:jc w:val="center"/>
                      <w:rPr>
                        <w:rFonts w:ascii="Sylfaen" w:hAnsi="Sylfaen"/>
                        <w:sz w:val="16"/>
                        <w:szCs w:val="16"/>
                      </w:rPr>
                    </w:pPr>
                    <w:r w:rsidRPr="00711D3A">
                      <w:rPr>
                        <w:rFonts w:ascii="Sylfaen" w:hAnsi="Sylfaen"/>
                        <w:sz w:val="16"/>
                        <w:szCs w:val="16"/>
                      </w:rPr>
                      <w:t>: Նախաձեռնող</w:t>
                    </w:r>
                  </w:p>
                </w:txbxContent>
              </v:textbox>
            </v:rect>
            <v:rect id="_x0000_s1275" style="position:absolute;left:7281;top:3041;width:2812;height:408;v-text-anchor:middle" stroked="f">
              <v:textbox inset="0,0,0,0">
                <w:txbxContent>
                  <w:p w:rsidR="00503059" w:rsidRPr="00711D3A" w:rsidRDefault="00503059" w:rsidP="007369F6">
                    <w:pPr>
                      <w:jc w:val="center"/>
                      <w:rPr>
                        <w:rFonts w:ascii="Sylfaen" w:hAnsi="Sylfaen"/>
                        <w:sz w:val="16"/>
                        <w:szCs w:val="16"/>
                      </w:rPr>
                    </w:pPr>
                    <w:r w:rsidRPr="00711D3A">
                      <w:rPr>
                        <w:rFonts w:ascii="Sylfaen" w:hAnsi="Sylfaen"/>
                        <w:sz w:val="16"/>
                        <w:szCs w:val="16"/>
                      </w:rPr>
                      <w:t>: Ռեսպոնդենտ</w:t>
                    </w:r>
                  </w:p>
                </w:txbxContent>
              </v:textbox>
            </v:rect>
            <v:rect id="_x0000_s1276" style="position:absolute;left:1605;top:6492;width:4890;height:652;v-text-anchor:middle" stroked="f">
              <v:textbox inset="0,0,0,0">
                <w:txbxContent>
                  <w:p w:rsidR="00503059" w:rsidRPr="00711D3A" w:rsidRDefault="00503059" w:rsidP="007369F6">
                    <w:pPr>
                      <w:jc w:val="center"/>
                      <w:rPr>
                        <w:rFonts w:ascii="Sylfaen" w:hAnsi="Sylfaen"/>
                        <w:sz w:val="14"/>
                        <w:szCs w:val="14"/>
                      </w:rPr>
                    </w:pPr>
                    <w:r w:rsidRPr="00711D3A">
                      <w:rPr>
                        <w:rFonts w:ascii="Sylfaen" w:hAnsi="Sylfaen"/>
                        <w:sz w:val="14"/>
                        <w:szCs w:val="14"/>
                      </w:rPr>
                      <w:t>: ԱՕՏՄ-ի ժամանակավոր ներմուծման մասին տեղեկություններ [ժամկետի երկարաձգման մասին տեղեկությունները մշակվել են]</w:t>
                    </w:r>
                  </w:p>
                </w:txbxContent>
              </v:textbox>
            </v:rect>
            <v:rect id="_x0000_s1277" style="position:absolute;left:1684;top:4399;width:1060;height:625;v-text-anchor:middle" stroked="f">
              <v:textbox inset="0,0,0,0">
                <w:txbxContent>
                  <w:p w:rsidR="00503059" w:rsidRPr="00711D3A" w:rsidRDefault="00503059" w:rsidP="007369F6">
                    <w:pPr>
                      <w:jc w:val="center"/>
                      <w:rPr>
                        <w:rFonts w:ascii="Sylfaen" w:hAnsi="Sylfaen"/>
                        <w:sz w:val="14"/>
                        <w:szCs w:val="14"/>
                      </w:rPr>
                    </w:pPr>
                    <w:r w:rsidRPr="00711D3A">
                      <w:rPr>
                        <w:rFonts w:ascii="Sylfaen" w:hAnsi="Sylfaen"/>
                        <w:sz w:val="14"/>
                        <w:szCs w:val="14"/>
                      </w:rPr>
                      <w:t>Հսկողության սխալ</w:t>
                    </w:r>
                  </w:p>
                </w:txbxContent>
              </v:textbox>
            </v:rect>
            <v:rect id="_x0000_s1278" style="position:absolute;left:2910;top:4698;width:2184;height:1087;v-text-anchor:middle" stroked="f">
              <v:textbox inset="0,0,0,0">
                <w:txbxContent>
                  <w:p w:rsidR="00503059" w:rsidRPr="00711D3A" w:rsidRDefault="00503059" w:rsidP="007369F6">
                    <w:pPr>
                      <w:jc w:val="center"/>
                      <w:rPr>
                        <w:rFonts w:ascii="Sylfaen" w:hAnsi="Sylfaen"/>
                        <w:sz w:val="14"/>
                        <w:szCs w:val="14"/>
                      </w:rPr>
                    </w:pPr>
                    <w:r w:rsidRPr="00711D3A">
                      <w:rPr>
                        <w:rFonts w:ascii="Sylfaen" w:hAnsi="Sylfaen"/>
                        <w:sz w:val="14"/>
                        <w:szCs w:val="14"/>
                      </w:rPr>
                      <w:t>ԱՕՏՄ-ի ժամանակավոր ներմուծման ժամկետի երկարաձգման մասին տեղեկությունների փոխանցում</w:t>
                    </w:r>
                  </w:p>
                </w:txbxContent>
              </v:textbox>
            </v:rect>
            <v:rect id="_x0000_s1279" style="position:absolute;left:7445;top:4698;width:2432;height:1087;v-text-anchor:middle" stroked="f">
              <v:textbox inset="0,0,0,0">
                <w:txbxContent>
                  <w:p w:rsidR="00503059" w:rsidRPr="00711D3A" w:rsidRDefault="00503059" w:rsidP="007369F6">
                    <w:pPr>
                      <w:jc w:val="center"/>
                      <w:rPr>
                        <w:rFonts w:ascii="Sylfaen" w:hAnsi="Sylfaen"/>
                        <w:sz w:val="14"/>
                        <w:szCs w:val="14"/>
                      </w:rPr>
                    </w:pPr>
                    <w:r w:rsidRPr="00711D3A">
                      <w:rPr>
                        <w:rFonts w:ascii="Sylfaen" w:hAnsi="Sylfaen"/>
                        <w:sz w:val="14"/>
                        <w:szCs w:val="14"/>
                      </w:rPr>
                      <w:t>ԱՕՏՄ-ի ժամանակավոր ներմուծման ժամկետի երկարաձգման մասին տեղեկությունների ընդունում եւ մշակում</w:t>
                    </w:r>
                  </w:p>
                </w:txbxContent>
              </v:textbox>
            </v:rect>
            <v:rect id="_x0000_s1280" style="position:absolute;left:4728;top:5894;width:2832;height:530;v-text-anchor:middle" stroked="f">
              <v:textbox inset="0,0,0,0">
                <w:txbxContent>
                  <w:p w:rsidR="00503059" w:rsidRPr="00711D3A" w:rsidRDefault="00503059" w:rsidP="007369F6">
                    <w:pPr>
                      <w:jc w:val="center"/>
                      <w:rPr>
                        <w:rFonts w:ascii="Sylfaen" w:hAnsi="Sylfaen"/>
                        <w:sz w:val="14"/>
                        <w:szCs w:val="14"/>
                      </w:rPr>
                    </w:pPr>
                    <w:r w:rsidRPr="00711D3A">
                      <w:rPr>
                        <w:rFonts w:ascii="Sylfaen" w:hAnsi="Sylfaen"/>
                        <w:sz w:val="14"/>
                        <w:szCs w:val="14"/>
                      </w:rPr>
                      <w:t>Հաջող մշակման վերաբերյալ ծանուցում (P.CP.04.MSG.007)</w:t>
                    </w:r>
                  </w:p>
                </w:txbxContent>
              </v:textbox>
            </v:rect>
            <v:rect id="_x0000_s1281" style="position:absolute;left:4211;top:7483;width:883;height:312;v-text-anchor:middle" stroked="f">
              <v:textbox inset="0,0,0,0">
                <w:txbxContent>
                  <w:p w:rsidR="00503059" w:rsidRPr="00711D3A" w:rsidRDefault="00503059" w:rsidP="007369F6">
                    <w:pPr>
                      <w:jc w:val="center"/>
                      <w:rPr>
                        <w:rFonts w:ascii="Sylfaen" w:hAnsi="Sylfaen"/>
                        <w:sz w:val="14"/>
                        <w:szCs w:val="14"/>
                      </w:rPr>
                    </w:pPr>
                    <w:r w:rsidRPr="00711D3A">
                      <w:rPr>
                        <w:rFonts w:ascii="Sylfaen" w:hAnsi="Sylfaen"/>
                        <w:sz w:val="14"/>
                        <w:szCs w:val="14"/>
                      </w:rPr>
                      <w:t>Հաջողվեց</w:t>
                    </w:r>
                  </w:p>
                </w:txbxContent>
              </v:textbox>
            </v:rect>
            <v:rect id="_x0000_s1282" style="position:absolute;left:4633;top:4006;width:3437;height:530;v-text-anchor:middle" stroked="f">
              <v:textbox inset="0,0,0,0">
                <w:txbxContent>
                  <w:p w:rsidR="00503059" w:rsidRPr="00711D3A" w:rsidRDefault="00503059" w:rsidP="007369F6">
                    <w:pPr>
                      <w:jc w:val="center"/>
                      <w:rPr>
                        <w:rFonts w:ascii="Sylfaen" w:hAnsi="Sylfaen"/>
                        <w:sz w:val="14"/>
                        <w:szCs w:val="14"/>
                      </w:rPr>
                    </w:pPr>
                    <w:r w:rsidRPr="00711D3A">
                      <w:rPr>
                        <w:rFonts w:ascii="Sylfaen" w:hAnsi="Sylfaen"/>
                        <w:sz w:val="14"/>
                        <w:szCs w:val="14"/>
                      </w:rPr>
                      <w:t>ԱՕՏՄ-ի ժամանակավոր ներմուծման ժամկետի երկարաձգման մասին տեղեկություններ (Р.СР.04 MSG.002)</w:t>
                    </w:r>
                  </w:p>
                </w:txbxContent>
              </v:textbox>
            </v:rect>
            <v:rect id="_x0000_s1492" style="position:absolute;left:5400;top:4536;width:1785;height:294" stroked="f"/>
          </v:group>
        </w:pict>
      </w:r>
      <w:r w:rsidR="007369F6" w:rsidRPr="000257EB">
        <w:rPr>
          <w:rFonts w:ascii="Sylfaen" w:hAnsi="Sylfaen"/>
          <w:noProof/>
          <w:lang w:val="en-US" w:eastAsia="en-US" w:bidi="ar-SA"/>
        </w:rPr>
        <w:drawing>
          <wp:inline distT="0" distB="0" distL="0" distR="0" wp14:anchorId="5F4C317C" wp14:editId="09133EF6">
            <wp:extent cx="5853430" cy="3276600"/>
            <wp:effectExtent l="19050" t="0" r="0" b="0"/>
            <wp:docPr id="1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cstate="print"/>
                    <a:srcRect/>
                    <a:stretch>
                      <a:fillRect/>
                    </a:stretch>
                  </pic:blipFill>
                  <pic:spPr bwMode="auto">
                    <a:xfrm>
                      <a:off x="0" y="0"/>
                      <a:ext cx="5853430" cy="3276600"/>
                    </a:xfrm>
                    <a:prstGeom prst="rect">
                      <a:avLst/>
                    </a:prstGeom>
                    <a:noFill/>
                    <a:ln w="9525">
                      <a:noFill/>
                      <a:miter lim="800000"/>
                      <a:headEnd/>
                      <a:tailEnd/>
                    </a:ln>
                  </pic:spPr>
                </pic:pic>
              </a:graphicData>
            </a:graphic>
          </wp:inline>
        </w:drawing>
      </w:r>
    </w:p>
    <w:p w:rsidR="007369F6" w:rsidRPr="000257EB" w:rsidRDefault="007369F6" w:rsidP="0078546C">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8. «ԱՕՏՄ-ի ժամանակավոր ներմուծման ժամկետի երկարաձգման մասին փոփոխված տեղեկությունների փոխանցում» ընդհանուր գործընթացի տրանզակցիայի (P.CP.04.TRN.002) կատարման սխեմա</w:t>
      </w:r>
    </w:p>
    <w:p w:rsidR="007369F6" w:rsidRPr="000257EB" w:rsidRDefault="007369F6" w:rsidP="000C3078">
      <w:pPr>
        <w:spacing w:after="160" w:line="360" w:lineRule="auto"/>
        <w:rPr>
          <w:rFonts w:ascii="Sylfaen" w:hAnsi="Sylfaen"/>
        </w:rPr>
      </w:pPr>
    </w:p>
    <w:p w:rsidR="007369F6" w:rsidRPr="000257EB" w:rsidRDefault="007369F6" w:rsidP="000C3078">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szCs w:val="24"/>
        </w:rPr>
        <w:t>Աղյուսակ 9</w:t>
      </w:r>
    </w:p>
    <w:p w:rsidR="007369F6" w:rsidRPr="000257EB" w:rsidRDefault="007369F6" w:rsidP="0097285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t>«ԱՕՏՄ-ի ժամանակավոր ներմուծման ժամկետի երկարաձգման մասին փոփոխված տեղեկությունների փոխանցում» ընդհանուր գործընթացի տրանզակցիայի (P.CP.04.TRN.002)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1"/>
        <w:gridCol w:w="3261"/>
        <w:gridCol w:w="5379"/>
      </w:tblGrid>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0C3078"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6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79"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1"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2</w:t>
            </w:r>
          </w:p>
        </w:tc>
        <w:tc>
          <w:tcPr>
            <w:tcW w:w="537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88" w:lineRule="auto"/>
              <w:ind w:left="81"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7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P.CP.04.TRN.002</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6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88" w:lineRule="auto"/>
              <w:ind w:left="8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7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3</w:t>
            </w:r>
          </w:p>
        </w:tc>
        <w:tc>
          <w:tcPr>
            <w:tcW w:w="326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81"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79"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հարցում/պատասխան</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326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Սկզբնավորող դերը</w:t>
            </w:r>
          </w:p>
        </w:tc>
        <w:tc>
          <w:tcPr>
            <w:tcW w:w="537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6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Սկզբնավորող գործառնությունը</w:t>
            </w:r>
          </w:p>
        </w:tc>
        <w:tc>
          <w:tcPr>
            <w:tcW w:w="537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տեղեկությունների փոխանցում</w:t>
            </w:r>
          </w:p>
        </w:tc>
      </w:tr>
      <w:tr w:rsidR="007369F6" w:rsidRPr="000257EB" w:rsidTr="000C3078">
        <w:trPr>
          <w:jc w:val="center"/>
        </w:trPr>
        <w:tc>
          <w:tcPr>
            <w:tcW w:w="731" w:type="dxa"/>
            <w:tcBorders>
              <w:top w:val="single" w:sz="4" w:space="0" w:color="auto"/>
              <w:left w:val="single" w:sz="4" w:space="0" w:color="auto"/>
              <w:bottom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61" w:type="dxa"/>
            <w:tcBorders>
              <w:top w:val="single" w:sz="4" w:space="0" w:color="auto"/>
              <w:left w:val="single" w:sz="4" w:space="0" w:color="auto"/>
              <w:bottom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79"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ռեսպոնդենտ</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6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7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ներմուծման ժամկետի երկարաձգման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6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79"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ժամկետի երկարաձգման մասին փոփոխված տեղեկությունները մշակվել են</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326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79" w:type="dxa"/>
            <w:tcBorders>
              <w:top w:val="single" w:sz="4" w:space="0" w:color="auto"/>
              <w:left w:val="single" w:sz="4" w:space="0" w:color="auto"/>
              <w:right w:val="single" w:sz="4" w:space="0" w:color="auto"/>
            </w:tcBorders>
            <w:shd w:val="clear" w:color="auto" w:fill="FFFFFF"/>
          </w:tcPr>
          <w:p w:rsidR="007369F6" w:rsidRPr="000257EB" w:rsidRDefault="007369F6" w:rsidP="00972852">
            <w:pPr>
              <w:spacing w:after="120"/>
              <w:rPr>
                <w:rFonts w:ascii="Sylfaen" w:hAnsi="Sylfaen"/>
                <w:sz w:val="20"/>
                <w:szCs w:val="20"/>
              </w:rPr>
            </w:pPr>
          </w:p>
        </w:tc>
      </w:tr>
      <w:tr w:rsidR="007369F6" w:rsidRPr="000257EB" w:rsidTr="000C3078">
        <w:trPr>
          <w:jc w:val="center"/>
        </w:trPr>
        <w:tc>
          <w:tcPr>
            <w:tcW w:w="731" w:type="dxa"/>
            <w:tcBorders>
              <w:left w:val="single" w:sz="4" w:space="0" w:color="auto"/>
            </w:tcBorders>
            <w:shd w:val="clear" w:color="auto" w:fill="FFFFFF"/>
          </w:tcPr>
          <w:p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79" w:type="dxa"/>
            <w:tcBorders>
              <w:left w:val="single" w:sz="4" w:space="0" w:color="auto"/>
              <w:right w:val="single" w:sz="4" w:space="0" w:color="auto"/>
            </w:tcBorders>
            <w:shd w:val="clear" w:color="auto" w:fill="FFFFFF"/>
          </w:tcPr>
          <w:p w:rsidR="007369F6" w:rsidRPr="000257EB" w:rsidRDefault="000C3078" w:rsidP="00972852">
            <w:pPr>
              <w:pStyle w:val="Bodytext20"/>
              <w:shd w:val="clear" w:color="auto" w:fill="auto"/>
              <w:spacing w:before="0" w:after="120" w:line="240" w:lineRule="auto"/>
              <w:ind w:firstLine="0"/>
              <w:jc w:val="left"/>
              <w:rPr>
                <w:rFonts w:ascii="Sylfaen" w:hAnsi="Sylfaen"/>
                <w:sz w:val="20"/>
                <w:szCs w:val="20"/>
                <w:lang w:val="en-US"/>
              </w:rPr>
            </w:pPr>
            <w:r w:rsidRPr="000257EB">
              <w:rPr>
                <w:rStyle w:val="Bodytext212pt"/>
                <w:rFonts w:ascii="Sylfaen" w:hAnsi="Sylfaen"/>
                <w:sz w:val="20"/>
                <w:szCs w:val="20"/>
                <w:lang w:val="en-US"/>
              </w:rPr>
              <w:t>-</w:t>
            </w:r>
          </w:p>
        </w:tc>
      </w:tr>
      <w:tr w:rsidR="007369F6" w:rsidRPr="000257EB" w:rsidTr="000C3078">
        <w:trPr>
          <w:jc w:val="center"/>
        </w:trPr>
        <w:tc>
          <w:tcPr>
            <w:tcW w:w="731" w:type="dxa"/>
            <w:tcBorders>
              <w:left w:val="single" w:sz="4" w:space="0" w:color="auto"/>
            </w:tcBorders>
            <w:shd w:val="clear" w:color="auto" w:fill="FFFFFF"/>
          </w:tcPr>
          <w:p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79" w:type="dxa"/>
            <w:tcBorders>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7369F6" w:rsidRPr="000257EB" w:rsidTr="000C3078">
        <w:trPr>
          <w:jc w:val="center"/>
        </w:trPr>
        <w:tc>
          <w:tcPr>
            <w:tcW w:w="731" w:type="dxa"/>
            <w:tcBorders>
              <w:left w:val="single" w:sz="4" w:space="0" w:color="auto"/>
            </w:tcBorders>
            <w:shd w:val="clear" w:color="auto" w:fill="FFFFFF"/>
          </w:tcPr>
          <w:p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79" w:type="dxa"/>
            <w:tcBorders>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7369F6" w:rsidRPr="000257EB" w:rsidTr="000C3078">
        <w:trPr>
          <w:jc w:val="center"/>
        </w:trPr>
        <w:tc>
          <w:tcPr>
            <w:tcW w:w="731" w:type="dxa"/>
            <w:tcBorders>
              <w:left w:val="single" w:sz="4" w:space="0" w:color="auto"/>
            </w:tcBorders>
            <w:shd w:val="clear" w:color="auto" w:fill="FFFFFF"/>
          </w:tcPr>
          <w:p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79" w:type="dxa"/>
            <w:tcBorders>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7369F6" w:rsidRPr="000257EB" w:rsidTr="000C3078">
        <w:trPr>
          <w:jc w:val="center"/>
        </w:trPr>
        <w:tc>
          <w:tcPr>
            <w:tcW w:w="731" w:type="dxa"/>
            <w:tcBorders>
              <w:left w:val="single" w:sz="4" w:space="0" w:color="auto"/>
            </w:tcBorders>
            <w:shd w:val="clear" w:color="auto" w:fill="FFFFFF"/>
          </w:tcPr>
          <w:p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79" w:type="dxa"/>
            <w:tcBorders>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3 անգամ</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3261"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79" w:type="dxa"/>
            <w:tcBorders>
              <w:top w:val="single" w:sz="4" w:space="0" w:color="auto"/>
              <w:left w:val="single" w:sz="4" w:space="0" w:color="auto"/>
              <w:right w:val="single" w:sz="4" w:space="0" w:color="auto"/>
            </w:tcBorders>
            <w:shd w:val="clear" w:color="auto" w:fill="FFFFFF"/>
          </w:tcPr>
          <w:p w:rsidR="007369F6" w:rsidRPr="000257EB" w:rsidRDefault="007369F6" w:rsidP="00972852">
            <w:pPr>
              <w:spacing w:after="120"/>
              <w:rPr>
                <w:rFonts w:ascii="Sylfaen" w:hAnsi="Sylfaen"/>
                <w:sz w:val="20"/>
                <w:szCs w:val="20"/>
              </w:rPr>
            </w:pPr>
          </w:p>
        </w:tc>
      </w:tr>
      <w:tr w:rsidR="007369F6" w:rsidRPr="000257EB" w:rsidTr="000C3078">
        <w:trPr>
          <w:jc w:val="center"/>
        </w:trPr>
        <w:tc>
          <w:tcPr>
            <w:tcW w:w="731" w:type="dxa"/>
            <w:tcBorders>
              <w:left w:val="single" w:sz="4" w:space="0" w:color="auto"/>
            </w:tcBorders>
            <w:shd w:val="clear" w:color="auto" w:fill="FFFFFF"/>
          </w:tcPr>
          <w:p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rsidR="007369F6" w:rsidRPr="000257EB" w:rsidRDefault="000C3078"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w:t>
            </w:r>
            <w:r w:rsidR="007369F6" w:rsidRPr="000257EB">
              <w:rPr>
                <w:rStyle w:val="Bodytext212pt"/>
                <w:rFonts w:ascii="Sylfaen" w:hAnsi="Sylfaen"/>
                <w:sz w:val="20"/>
                <w:szCs w:val="20"/>
              </w:rPr>
              <w:t>կզբնավորող</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հաղորդագրություն</w:t>
            </w:r>
          </w:p>
        </w:tc>
        <w:tc>
          <w:tcPr>
            <w:tcW w:w="5379" w:type="dxa"/>
            <w:tcBorders>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մասին փոփոխված տեղեկություններ (P.CP.04.MSG.005)</w:t>
            </w:r>
          </w:p>
        </w:tc>
      </w:tr>
      <w:tr w:rsidR="007369F6" w:rsidRPr="000257EB" w:rsidTr="000C3078">
        <w:trPr>
          <w:jc w:val="center"/>
        </w:trPr>
        <w:tc>
          <w:tcPr>
            <w:tcW w:w="731" w:type="dxa"/>
            <w:tcBorders>
              <w:left w:val="single" w:sz="4" w:space="0" w:color="auto"/>
            </w:tcBorders>
            <w:shd w:val="clear" w:color="auto" w:fill="FFFFFF"/>
          </w:tcPr>
          <w:p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w:t>
            </w:r>
          </w:p>
        </w:tc>
        <w:tc>
          <w:tcPr>
            <w:tcW w:w="5379" w:type="dxa"/>
            <w:tcBorders>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 (P.CP.04.MSG.007)</w:t>
            </w:r>
          </w:p>
        </w:tc>
      </w:tr>
      <w:tr w:rsidR="007369F6" w:rsidRPr="000257EB" w:rsidTr="000C3078">
        <w:trPr>
          <w:jc w:val="center"/>
        </w:trPr>
        <w:tc>
          <w:tcPr>
            <w:tcW w:w="731"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61"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79" w:type="dxa"/>
            <w:tcBorders>
              <w:top w:val="single" w:sz="4" w:space="0" w:color="auto"/>
              <w:left w:val="single" w:sz="4" w:space="0" w:color="auto"/>
              <w:right w:val="single" w:sz="4" w:space="0" w:color="auto"/>
            </w:tcBorders>
            <w:shd w:val="clear" w:color="auto" w:fill="FFFFFF"/>
          </w:tcPr>
          <w:p w:rsidR="007369F6" w:rsidRPr="000257EB" w:rsidRDefault="007369F6" w:rsidP="00972852">
            <w:pPr>
              <w:spacing w:after="120"/>
              <w:rPr>
                <w:rFonts w:ascii="Sylfaen" w:hAnsi="Sylfaen"/>
                <w:sz w:val="20"/>
                <w:szCs w:val="20"/>
              </w:rPr>
            </w:pPr>
          </w:p>
        </w:tc>
      </w:tr>
      <w:tr w:rsidR="007369F6" w:rsidRPr="000257EB" w:rsidTr="000C3078">
        <w:trPr>
          <w:jc w:val="center"/>
        </w:trPr>
        <w:tc>
          <w:tcPr>
            <w:tcW w:w="731" w:type="dxa"/>
            <w:tcBorders>
              <w:left w:val="single" w:sz="4" w:space="0" w:color="auto"/>
            </w:tcBorders>
            <w:shd w:val="clear" w:color="auto" w:fill="FFFFFF"/>
          </w:tcPr>
          <w:p w:rsidR="007369F6" w:rsidRPr="000257EB" w:rsidRDefault="007369F6" w:rsidP="00972852">
            <w:pPr>
              <w:spacing w:after="120"/>
              <w:jc w:val="center"/>
              <w:rPr>
                <w:rFonts w:ascii="Sylfaen" w:hAnsi="Sylfaen"/>
                <w:sz w:val="20"/>
                <w:szCs w:val="20"/>
              </w:rPr>
            </w:pPr>
          </w:p>
        </w:tc>
        <w:tc>
          <w:tcPr>
            <w:tcW w:w="3261" w:type="dxa"/>
            <w:tcBorders>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79" w:type="dxa"/>
            <w:tcBorders>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7369F6" w:rsidRPr="000257EB" w:rsidTr="000C3078">
        <w:trPr>
          <w:jc w:val="center"/>
        </w:trPr>
        <w:tc>
          <w:tcPr>
            <w:tcW w:w="731" w:type="dxa"/>
            <w:tcBorders>
              <w:left w:val="single" w:sz="4" w:space="0" w:color="auto"/>
              <w:bottom w:val="single" w:sz="4" w:space="0" w:color="auto"/>
            </w:tcBorders>
            <w:shd w:val="clear" w:color="auto" w:fill="FFFFFF"/>
          </w:tcPr>
          <w:p w:rsidR="007369F6" w:rsidRPr="000257EB" w:rsidRDefault="007369F6" w:rsidP="00972852">
            <w:pPr>
              <w:spacing w:after="120"/>
              <w:rPr>
                <w:rFonts w:ascii="Sylfaen" w:hAnsi="Sylfaen"/>
                <w:sz w:val="20"/>
                <w:szCs w:val="20"/>
              </w:rPr>
            </w:pPr>
          </w:p>
        </w:tc>
        <w:tc>
          <w:tcPr>
            <w:tcW w:w="3261" w:type="dxa"/>
            <w:tcBorders>
              <w:left w:val="single" w:sz="4" w:space="0" w:color="auto"/>
              <w:bottom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w:t>
            </w:r>
          </w:p>
        </w:tc>
        <w:tc>
          <w:tcPr>
            <w:tcW w:w="5379" w:type="dxa"/>
            <w:tcBorders>
              <w:left w:val="single" w:sz="4" w:space="0" w:color="auto"/>
              <w:bottom w:val="single" w:sz="4" w:space="0" w:color="auto"/>
              <w:right w:val="single" w:sz="4" w:space="0" w:color="auto"/>
            </w:tcBorders>
            <w:shd w:val="clear" w:color="auto" w:fill="FFFFFF"/>
          </w:tcPr>
          <w:p w:rsidR="007369F6" w:rsidRPr="000257EB" w:rsidRDefault="0078546C" w:rsidP="00972852">
            <w:pPr>
              <w:spacing w:after="120"/>
              <w:rPr>
                <w:rFonts w:ascii="Sylfaen" w:hAnsi="Sylfaen"/>
                <w:sz w:val="20"/>
                <w:szCs w:val="20"/>
                <w:lang w:val="en-US"/>
              </w:rPr>
            </w:pPr>
            <w:r w:rsidRPr="000257EB">
              <w:rPr>
                <w:rFonts w:ascii="Sylfaen" w:hAnsi="Sylfaen"/>
                <w:sz w:val="20"/>
                <w:szCs w:val="20"/>
                <w:lang w:val="en-US"/>
              </w:rPr>
              <w:t>_</w:t>
            </w:r>
          </w:p>
        </w:tc>
      </w:tr>
    </w:tbl>
    <w:p w:rsidR="007369F6" w:rsidRPr="000257EB" w:rsidRDefault="007369F6" w:rsidP="00972852">
      <w:pPr>
        <w:pStyle w:val="Bodytext20"/>
        <w:shd w:val="clear" w:color="auto" w:fill="auto"/>
        <w:spacing w:before="0" w:after="160" w:line="360" w:lineRule="auto"/>
        <w:ind w:left="567" w:right="567" w:firstLine="0"/>
        <w:jc w:val="center"/>
        <w:rPr>
          <w:rFonts w:ascii="Sylfaen" w:hAnsi="Sylfaen"/>
          <w:sz w:val="24"/>
          <w:szCs w:val="24"/>
        </w:rPr>
      </w:pPr>
      <w:r w:rsidRPr="000257EB">
        <w:rPr>
          <w:rFonts w:ascii="Sylfaen" w:hAnsi="Sylfaen"/>
          <w:sz w:val="24"/>
          <w:szCs w:val="24"/>
        </w:rPr>
        <w:lastRenderedPageBreak/>
        <w:t xml:space="preserve">3. «ԱՕՏՄ-ի ժամանակավոր ներմուծումն ավարտելու մասին տեղեկությունների փոխանցում» ընդհանուր գործընթացի </w:t>
      </w:r>
      <w:r w:rsidR="000C3078" w:rsidRPr="000257EB">
        <w:rPr>
          <w:rFonts w:ascii="Sylfaen" w:hAnsi="Sylfaen"/>
          <w:sz w:val="24"/>
          <w:szCs w:val="24"/>
        </w:rPr>
        <w:br/>
      </w:r>
      <w:r w:rsidRPr="000257EB">
        <w:rPr>
          <w:rFonts w:ascii="Sylfaen" w:hAnsi="Sylfaen"/>
          <w:sz w:val="24"/>
          <w:szCs w:val="24"/>
        </w:rPr>
        <w:t>տրանզակցիա (P.CP.04.TRN.003)</w:t>
      </w:r>
    </w:p>
    <w:p w:rsidR="007369F6" w:rsidRPr="000257EB" w:rsidRDefault="000C3078" w:rsidP="000C3078">
      <w:pPr>
        <w:pStyle w:val="Bodytext20"/>
        <w:shd w:val="clear" w:color="auto" w:fill="auto"/>
        <w:tabs>
          <w:tab w:val="left" w:pos="1134"/>
        </w:tabs>
        <w:spacing w:before="0" w:after="160" w:line="360" w:lineRule="auto"/>
        <w:ind w:firstLine="567"/>
        <w:rPr>
          <w:rFonts w:ascii="Sylfaen" w:hAnsi="Sylfaen"/>
          <w:spacing w:val="-6"/>
          <w:sz w:val="24"/>
          <w:szCs w:val="24"/>
        </w:rPr>
      </w:pPr>
      <w:r w:rsidRPr="000257EB">
        <w:rPr>
          <w:rFonts w:ascii="Sylfaen" w:hAnsi="Sylfaen"/>
          <w:sz w:val="24"/>
          <w:szCs w:val="24"/>
        </w:rPr>
        <w:t>20.</w:t>
      </w:r>
      <w:r w:rsidRPr="000257EB">
        <w:rPr>
          <w:rFonts w:ascii="Sylfaen" w:hAnsi="Sylfaen"/>
          <w:sz w:val="24"/>
          <w:szCs w:val="24"/>
        </w:rPr>
        <w:tab/>
      </w:r>
      <w:r w:rsidR="007369F6" w:rsidRPr="000257EB">
        <w:rPr>
          <w:rFonts w:ascii="Sylfaen" w:hAnsi="Sylfaen"/>
          <w:sz w:val="24"/>
          <w:szCs w:val="24"/>
        </w:rPr>
        <w:t>«ԱՕՏՄ-ի ժամանակավոր ներմուծումն ավարտելու մասին տեղեկությունների փոխանցում» ընդհանուր գործընթացի տրանզակցիան (P.CP.04.TRN.003)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9-րդ նկարում։ Ընդհանուր</w:t>
      </w:r>
      <w:r w:rsidR="007369F6" w:rsidRPr="000257EB">
        <w:rPr>
          <w:rFonts w:ascii="Sylfaen" w:hAnsi="Sylfaen"/>
          <w:spacing w:val="-6"/>
          <w:sz w:val="24"/>
          <w:szCs w:val="24"/>
        </w:rPr>
        <w:t xml:space="preserve"> գործընթացի տրանզակցիայի պարամետրերը բերված են 10-րդ աղյուսակում։</w:t>
      </w:r>
    </w:p>
    <w:p w:rsidR="007369F6" w:rsidRPr="000257EB" w:rsidRDefault="00DA6803" w:rsidP="006D6A53">
      <w:pPr>
        <w:spacing w:after="120"/>
        <w:jc w:val="center"/>
        <w:rPr>
          <w:rFonts w:ascii="Sylfaen" w:hAnsi="Sylfaen"/>
        </w:rPr>
      </w:pPr>
      <w:r>
        <w:rPr>
          <w:rFonts w:ascii="Sylfaen" w:hAnsi="Sylfaen"/>
          <w:noProof/>
          <w:lang w:val="en-US" w:eastAsia="en-US" w:bidi="ar-SA"/>
        </w:rPr>
        <w:pict>
          <v:group id="_x0000_s1496" style="position:absolute;left:0;text-align:left;margin-left:6.95pt;margin-top:4.45pt;width:426.55pt;height:226.15pt;z-index:251992064" coordorigin="1557,6568" coordsize="8531,4523">
            <v:rect id="_x0000_s1284" style="position:absolute;left:3065;top:6568;width:2812;height:326;v-text-anchor:middle" stroked="f">
              <v:textbox inset="0,0,0,0">
                <w:txbxContent>
                  <w:p w:rsidR="00503059" w:rsidRPr="000C3078" w:rsidRDefault="00503059" w:rsidP="007369F6">
                    <w:pPr>
                      <w:jc w:val="center"/>
                      <w:rPr>
                        <w:rFonts w:ascii="Sylfaen" w:hAnsi="Sylfaen"/>
                        <w:sz w:val="16"/>
                        <w:szCs w:val="16"/>
                      </w:rPr>
                    </w:pPr>
                    <w:r>
                      <w:rPr>
                        <w:rFonts w:ascii="Sylfaen" w:hAnsi="Sylfaen"/>
                        <w:sz w:val="18"/>
                      </w:rPr>
                      <w:t xml:space="preserve">: </w:t>
                    </w:r>
                    <w:r w:rsidRPr="000C3078">
                      <w:rPr>
                        <w:rFonts w:ascii="Sylfaen" w:hAnsi="Sylfaen"/>
                        <w:sz w:val="16"/>
                        <w:szCs w:val="16"/>
                      </w:rPr>
                      <w:t>Նախաձեռնող</w:t>
                    </w:r>
                  </w:p>
                </w:txbxContent>
              </v:textbox>
            </v:rect>
            <v:rect id="_x0000_s1285" style="position:absolute;left:7276;top:6568;width:2812;height:326;v-text-anchor:middle" stroked="f">
              <v:textbox inset="0,0,0,0">
                <w:txbxContent>
                  <w:p w:rsidR="00503059" w:rsidRPr="000C3078" w:rsidRDefault="00503059" w:rsidP="007369F6">
                    <w:pPr>
                      <w:jc w:val="center"/>
                      <w:rPr>
                        <w:rFonts w:ascii="Sylfaen" w:hAnsi="Sylfaen"/>
                        <w:sz w:val="16"/>
                        <w:szCs w:val="16"/>
                      </w:rPr>
                    </w:pPr>
                    <w:r w:rsidRPr="000C3078">
                      <w:rPr>
                        <w:rFonts w:ascii="Sylfaen" w:hAnsi="Sylfaen"/>
                        <w:sz w:val="16"/>
                        <w:szCs w:val="16"/>
                      </w:rPr>
                      <w:t>: Ռեսպոնդենտ</w:t>
                    </w:r>
                  </w:p>
                </w:txbxContent>
              </v:textbox>
            </v:rect>
            <v:rect id="_x0000_s1286" style="position:absolute;left:2372;top:9774;width:3043;height:558;v-text-anchor:middle" stroked="f">
              <v:textbox inset="0,0,0,0">
                <w:txbxContent>
                  <w:p w:rsidR="00503059" w:rsidRPr="002917AB" w:rsidRDefault="00503059" w:rsidP="007369F6">
                    <w:pPr>
                      <w:jc w:val="center"/>
                      <w:rPr>
                        <w:rFonts w:ascii="Sylfaen" w:hAnsi="Sylfaen"/>
                        <w:sz w:val="14"/>
                        <w:szCs w:val="15"/>
                      </w:rPr>
                    </w:pPr>
                    <w:r>
                      <w:rPr>
                        <w:rFonts w:ascii="Sylfaen" w:hAnsi="Sylfaen"/>
                        <w:sz w:val="14"/>
                      </w:rPr>
                      <w:t>: ԱՕՏՄ-ի ժամանակավոր ներմուծման մասին տեղեկություններ [ժամկետի երկարաձգման մասին փոփոխված տեղեկությունները մշակվել են]</w:t>
                    </w:r>
                  </w:p>
                </w:txbxContent>
              </v:textbox>
            </v:rect>
            <v:rect id="_x0000_s1287" style="position:absolute;left:1557;top:8796;width:943;height:625;v-text-anchor:middle" stroked="f">
              <v:textbox inset="0,0,0,0">
                <w:txbxContent>
                  <w:p w:rsidR="00503059" w:rsidRPr="000C3078" w:rsidRDefault="00503059" w:rsidP="007369F6">
                    <w:pPr>
                      <w:jc w:val="center"/>
                      <w:rPr>
                        <w:rFonts w:ascii="Sylfaen" w:hAnsi="Sylfaen"/>
                        <w:sz w:val="14"/>
                        <w:szCs w:val="14"/>
                      </w:rPr>
                    </w:pPr>
                    <w:r w:rsidRPr="000C3078">
                      <w:rPr>
                        <w:rFonts w:ascii="Sylfaen" w:hAnsi="Sylfaen"/>
                        <w:sz w:val="14"/>
                        <w:szCs w:val="14"/>
                      </w:rPr>
                      <w:t>Հսկողության սխալ</w:t>
                    </w:r>
                  </w:p>
                </w:txbxContent>
              </v:textbox>
            </v:rect>
            <v:rect id="_x0000_s1288" style="position:absolute;left:2731;top:8063;width:2339;height:1087;v-text-anchor:middle" stroked="f">
              <v:textbox inset="0,0,0,0">
                <w:txbxContent>
                  <w:p w:rsidR="00503059" w:rsidRPr="000C3078" w:rsidRDefault="00503059" w:rsidP="007369F6">
                    <w:pPr>
                      <w:jc w:val="center"/>
                      <w:rPr>
                        <w:rFonts w:ascii="Sylfaen" w:hAnsi="Sylfaen"/>
                        <w:sz w:val="14"/>
                        <w:szCs w:val="14"/>
                      </w:rPr>
                    </w:pPr>
                    <w:r w:rsidRPr="000C3078">
                      <w:rPr>
                        <w:rFonts w:ascii="Sylfaen" w:hAnsi="Sylfaen"/>
                        <w:sz w:val="14"/>
                        <w:szCs w:val="14"/>
                      </w:rPr>
                      <w:t>ԱՕՏՄ-ի ժամանակավոր ներմուծման ժամկետի երկարաձգման մասին փոփոխված տեղեկությունների փոխանցում</w:t>
                    </w:r>
                  </w:p>
                </w:txbxContent>
              </v:textbox>
            </v:rect>
            <v:rect id="_x0000_s1289" style="position:absolute;left:7646;top:8063;width:2122;height:1087;v-text-anchor:middle" stroked="f">
              <v:textbox inset="0,0,0,0">
                <w:txbxContent>
                  <w:p w:rsidR="00503059" w:rsidRPr="00821901" w:rsidRDefault="00503059" w:rsidP="007369F6">
                    <w:pPr>
                      <w:jc w:val="center"/>
                      <w:rPr>
                        <w:rFonts w:ascii="Sylfaen" w:hAnsi="Sylfaen"/>
                        <w:sz w:val="18"/>
                        <w:szCs w:val="15"/>
                      </w:rPr>
                    </w:pPr>
                    <w:r w:rsidRPr="000C3078">
                      <w:rPr>
                        <w:rFonts w:ascii="Sylfaen" w:hAnsi="Sylfaen"/>
                        <w:sz w:val="14"/>
                        <w:szCs w:val="14"/>
                      </w:rPr>
                      <w:t>ԱՕՏՄ-ի ժամանակավոր ներմուծման ժամկետի երկարաձգման մասին փոփոխված տեղեկությունների ընդունում եւ մշակում</w:t>
                    </w:r>
                  </w:p>
                </w:txbxContent>
              </v:textbox>
            </v:rect>
            <v:rect id="_x0000_s1290" style="position:absolute;left:5285;top:9150;width:2361;height:446;v-text-anchor:middle" stroked="f">
              <v:textbox inset="0,0,0,0">
                <w:txbxContent>
                  <w:p w:rsidR="00503059" w:rsidRPr="002917AB" w:rsidRDefault="00503059" w:rsidP="007369F6">
                    <w:pPr>
                      <w:jc w:val="center"/>
                      <w:rPr>
                        <w:rFonts w:ascii="Sylfaen" w:hAnsi="Sylfaen"/>
                        <w:sz w:val="14"/>
                        <w:szCs w:val="15"/>
                      </w:rPr>
                    </w:pPr>
                    <w:r>
                      <w:rPr>
                        <w:rFonts w:ascii="Sylfaen" w:hAnsi="Sylfaen"/>
                        <w:sz w:val="14"/>
                      </w:rPr>
                      <w:t>Հաջող մշակման վերաբերյալ ծանուցում (P.CP.04.MSG.007)</w:t>
                    </w:r>
                  </w:p>
                </w:txbxContent>
              </v:textbox>
            </v:rect>
            <v:rect id="_x0000_s1291" style="position:absolute;left:4110;top:10779;width:808;height:312;v-text-anchor:middle" stroked="f">
              <v:textbox inset="0,0,0,0">
                <w:txbxContent>
                  <w:p w:rsidR="00503059" w:rsidRPr="000C3078" w:rsidRDefault="00503059" w:rsidP="007369F6">
                    <w:pPr>
                      <w:jc w:val="center"/>
                      <w:rPr>
                        <w:rFonts w:ascii="Sylfaen" w:hAnsi="Sylfaen"/>
                        <w:sz w:val="14"/>
                        <w:szCs w:val="14"/>
                      </w:rPr>
                    </w:pPr>
                    <w:r w:rsidRPr="000C3078">
                      <w:rPr>
                        <w:rFonts w:ascii="Sylfaen" w:hAnsi="Sylfaen"/>
                        <w:sz w:val="14"/>
                        <w:szCs w:val="14"/>
                      </w:rPr>
                      <w:t>Հաջողվեց</w:t>
                    </w:r>
                  </w:p>
                </w:txbxContent>
              </v:textbox>
            </v:rect>
            <v:rect id="_x0000_s1292" style="position:absolute;left:4740;top:7380;width:3107;height:600;v-text-anchor:middle" stroked="f">
              <v:textbox inset="0,0,0,0">
                <w:txbxContent>
                  <w:p w:rsidR="00503059" w:rsidRPr="000C3078" w:rsidRDefault="00503059" w:rsidP="007369F6">
                    <w:pPr>
                      <w:jc w:val="center"/>
                      <w:rPr>
                        <w:rFonts w:ascii="Sylfaen" w:hAnsi="Sylfaen"/>
                        <w:sz w:val="12"/>
                        <w:szCs w:val="12"/>
                      </w:rPr>
                    </w:pPr>
                    <w:r w:rsidRPr="000C3078">
                      <w:rPr>
                        <w:rFonts w:ascii="Sylfaen" w:hAnsi="Sylfaen"/>
                        <w:sz w:val="12"/>
                        <w:szCs w:val="12"/>
                      </w:rPr>
                      <w:t>ԱՕՏՄ-ի ժամանակավոր ներմուծման ժամկետի երկարաձգման մասին փոփոխված տեղեկություններ (P.CP.04.MSG 005)</w:t>
                    </w:r>
                  </w:p>
                </w:txbxContent>
              </v:textbox>
            </v:rect>
            <v:rect id="_x0000_s1494" style="position:absolute;left:5550;top:7980;width:1726;height:300" stroked="f"/>
            <v:rect id="_x0000_s1495" style="position:absolute;left:7515;top:9315;width:332;height:675" stroked="f"/>
          </v:group>
        </w:pict>
      </w:r>
      <w:r w:rsidR="007369F6" w:rsidRPr="000257EB">
        <w:rPr>
          <w:rFonts w:ascii="Sylfaen" w:hAnsi="Sylfaen"/>
          <w:noProof/>
          <w:lang w:val="en-US" w:eastAsia="en-US" w:bidi="ar-SA"/>
        </w:rPr>
        <w:drawing>
          <wp:inline distT="0" distB="0" distL="0" distR="0" wp14:anchorId="7990A784" wp14:editId="3D775B2E">
            <wp:extent cx="5826125" cy="2999740"/>
            <wp:effectExtent l="19050" t="0" r="3175" b="0"/>
            <wp:docPr id="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srcRect/>
                    <a:stretch>
                      <a:fillRect/>
                    </a:stretch>
                  </pic:blipFill>
                  <pic:spPr bwMode="auto">
                    <a:xfrm>
                      <a:off x="0" y="0"/>
                      <a:ext cx="5826125" cy="2999740"/>
                    </a:xfrm>
                    <a:prstGeom prst="rect">
                      <a:avLst/>
                    </a:prstGeom>
                    <a:noFill/>
                    <a:ln w="9525">
                      <a:noFill/>
                      <a:miter lim="800000"/>
                      <a:headEnd/>
                      <a:tailEnd/>
                    </a:ln>
                  </pic:spPr>
                </pic:pic>
              </a:graphicData>
            </a:graphic>
          </wp:inline>
        </w:drawing>
      </w:r>
    </w:p>
    <w:p w:rsidR="007369F6" w:rsidRPr="000257EB" w:rsidRDefault="007369F6" w:rsidP="0044734F">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9. «ԱՕՏՄ-ի ժամանակավոր ներմուծումն ավարտելու մասին տեղեկությունների փոխանցում» ընդհանուր գործընթացի տրանզակցիայի (P.CP.04.TRN.003) կատարման սխեմա</w:t>
      </w:r>
    </w:p>
    <w:p w:rsidR="007369F6" w:rsidRPr="000257EB" w:rsidRDefault="007369F6" w:rsidP="0044734F">
      <w:pPr>
        <w:spacing w:after="160" w:line="360" w:lineRule="auto"/>
        <w:rPr>
          <w:rFonts w:ascii="Sylfaen" w:hAnsi="Sylfaen"/>
        </w:rPr>
      </w:pPr>
    </w:p>
    <w:p w:rsidR="0044734F" w:rsidRPr="000257EB" w:rsidRDefault="0044734F">
      <w:pPr>
        <w:widowControl/>
        <w:spacing w:after="200" w:line="276" w:lineRule="auto"/>
        <w:rPr>
          <w:rFonts w:ascii="Sylfaen" w:eastAsia="Times New Roman" w:hAnsi="Sylfaen" w:cs="Times New Roman"/>
          <w:color w:val="auto"/>
        </w:rPr>
      </w:pPr>
      <w:r w:rsidRPr="000257EB">
        <w:rPr>
          <w:rFonts w:ascii="Sylfaen" w:hAnsi="Sylfaen"/>
        </w:rPr>
        <w:br w:type="page"/>
      </w:r>
    </w:p>
    <w:p w:rsidR="007369F6" w:rsidRPr="000257EB" w:rsidRDefault="007369F6" w:rsidP="0044734F">
      <w:pPr>
        <w:pStyle w:val="Tablecaption0"/>
        <w:shd w:val="clear" w:color="auto" w:fill="auto"/>
        <w:spacing w:after="160" w:line="360" w:lineRule="auto"/>
        <w:ind w:right="-1"/>
        <w:rPr>
          <w:rFonts w:ascii="Sylfaen" w:hAnsi="Sylfaen"/>
          <w:sz w:val="24"/>
          <w:szCs w:val="24"/>
        </w:rPr>
      </w:pPr>
      <w:r w:rsidRPr="000257EB">
        <w:rPr>
          <w:rFonts w:ascii="Sylfaen" w:hAnsi="Sylfaen"/>
          <w:sz w:val="24"/>
          <w:szCs w:val="24"/>
        </w:rPr>
        <w:lastRenderedPageBreak/>
        <w:t>Աղյուսակ 10</w:t>
      </w:r>
    </w:p>
    <w:p w:rsidR="007369F6" w:rsidRPr="000257EB" w:rsidRDefault="007369F6" w:rsidP="00972852">
      <w:pPr>
        <w:pStyle w:val="Tablecaption0"/>
        <w:shd w:val="clear" w:color="auto" w:fill="auto"/>
        <w:spacing w:after="160" w:line="360" w:lineRule="auto"/>
        <w:ind w:left="567" w:right="567"/>
        <w:jc w:val="center"/>
        <w:rPr>
          <w:rFonts w:ascii="Sylfaen" w:hAnsi="Sylfaen"/>
          <w:sz w:val="24"/>
          <w:szCs w:val="24"/>
        </w:rPr>
      </w:pPr>
      <w:r w:rsidRPr="000257EB">
        <w:rPr>
          <w:rFonts w:ascii="Sylfaen" w:hAnsi="Sylfaen"/>
          <w:sz w:val="24"/>
          <w:szCs w:val="24"/>
        </w:rPr>
        <w:t>«ԱՕՏՄ-ի ժամանակավոր ներմուծումն ավարտելու մասին տեղեկությունների փոխանցում» ընդհանուր գործընթացի տրանզակցիայի (P.CP.04.TRN.003) 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24"/>
        <w:gridCol w:w="7"/>
        <w:gridCol w:w="3235"/>
        <w:gridCol w:w="5384"/>
      </w:tblGrid>
      <w:tr w:rsidR="007369F6" w:rsidRPr="000257EB" w:rsidTr="0044734F">
        <w:trPr>
          <w:jc w:val="center"/>
        </w:trPr>
        <w:tc>
          <w:tcPr>
            <w:tcW w:w="724" w:type="dxa"/>
            <w:tcBorders>
              <w:top w:val="single" w:sz="4" w:space="0" w:color="auto"/>
              <w:left w:val="single" w:sz="4" w:space="0" w:color="auto"/>
            </w:tcBorders>
            <w:shd w:val="clear" w:color="auto" w:fill="FFFFFF"/>
            <w:vAlign w:val="center"/>
          </w:tcPr>
          <w:p w:rsidR="007369F6" w:rsidRPr="000257EB" w:rsidRDefault="0044734F"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w:t>
            </w:r>
            <w:r w:rsidR="007369F6" w:rsidRPr="000257EB">
              <w:rPr>
                <w:rStyle w:val="Bodytext212pt"/>
                <w:rFonts w:ascii="Sylfaen" w:hAnsi="Sylfaen"/>
                <w:sz w:val="20"/>
                <w:szCs w:val="20"/>
              </w:rPr>
              <w:t>իվ</w:t>
            </w:r>
            <w:r w:rsidRPr="000257EB">
              <w:rPr>
                <w:rStyle w:val="Bodytext212pt"/>
                <w:rFonts w:ascii="Sylfaen" w:hAnsi="Sylfaen"/>
                <w:sz w:val="20"/>
                <w:szCs w:val="20"/>
                <w:lang w:val="en-US"/>
              </w:rPr>
              <w:t xml:space="preserve"> </w:t>
            </w:r>
            <w:r w:rsidR="007369F6" w:rsidRPr="000257EB">
              <w:rPr>
                <w:rStyle w:val="Bodytext212pt"/>
                <w:rFonts w:ascii="Sylfaen" w:hAnsi="Sylfaen"/>
                <w:sz w:val="20"/>
                <w:szCs w:val="20"/>
              </w:rPr>
              <w:t>ը/կ</w:t>
            </w:r>
          </w:p>
        </w:tc>
        <w:tc>
          <w:tcPr>
            <w:tcW w:w="3242" w:type="dxa"/>
            <w:gridSpan w:val="2"/>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84"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7369F6" w:rsidRPr="000257EB" w:rsidTr="0044734F">
        <w:trPr>
          <w:jc w:val="center"/>
        </w:trPr>
        <w:tc>
          <w:tcPr>
            <w:tcW w:w="724"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42" w:type="dxa"/>
            <w:gridSpan w:val="2"/>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38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7369F6" w:rsidRPr="000257EB" w:rsidTr="0044734F">
        <w:trPr>
          <w:jc w:val="center"/>
        </w:trPr>
        <w:tc>
          <w:tcPr>
            <w:tcW w:w="724"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42" w:type="dxa"/>
            <w:gridSpan w:val="2"/>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8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P.CP.04.TRN.003</w:t>
            </w:r>
          </w:p>
        </w:tc>
      </w:tr>
      <w:tr w:rsidR="007369F6" w:rsidRPr="000257EB" w:rsidTr="0044734F">
        <w:trPr>
          <w:jc w:val="center"/>
        </w:trPr>
        <w:tc>
          <w:tcPr>
            <w:tcW w:w="724" w:type="dxa"/>
            <w:tcBorders>
              <w:top w:val="single" w:sz="4" w:space="0" w:color="auto"/>
              <w:left w:val="single" w:sz="4" w:space="0" w:color="auto"/>
              <w:bottom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2" w:type="dxa"/>
            <w:gridSpan w:val="2"/>
            <w:tcBorders>
              <w:top w:val="single" w:sz="4" w:space="0" w:color="auto"/>
              <w:left w:val="single" w:sz="4" w:space="0" w:color="auto"/>
              <w:bottom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84" w:type="dxa"/>
            <w:tcBorders>
              <w:top w:val="single" w:sz="4" w:space="0" w:color="auto"/>
              <w:left w:val="single" w:sz="4" w:space="0" w:color="auto"/>
              <w:bottom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w:t>
            </w:r>
          </w:p>
        </w:tc>
      </w:tr>
      <w:tr w:rsidR="007369F6" w:rsidRPr="000257EB" w:rsidTr="0044734F">
        <w:trPr>
          <w:jc w:val="center"/>
        </w:trPr>
        <w:tc>
          <w:tcPr>
            <w:tcW w:w="731" w:type="dxa"/>
            <w:gridSpan w:val="2"/>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3</w:t>
            </w:r>
          </w:p>
        </w:tc>
        <w:tc>
          <w:tcPr>
            <w:tcW w:w="3235"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84" w:type="dxa"/>
            <w:tcBorders>
              <w:top w:val="single" w:sz="4" w:space="0" w:color="auto"/>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հարցում/պատասխան</w:t>
            </w:r>
          </w:p>
        </w:tc>
      </w:tr>
      <w:tr w:rsidR="007369F6" w:rsidRPr="000257EB" w:rsidTr="0044734F">
        <w:trPr>
          <w:jc w:val="center"/>
        </w:trPr>
        <w:tc>
          <w:tcPr>
            <w:tcW w:w="731" w:type="dxa"/>
            <w:gridSpan w:val="2"/>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4</w:t>
            </w:r>
          </w:p>
        </w:tc>
        <w:tc>
          <w:tcPr>
            <w:tcW w:w="3235"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Սկզբնավորող դերը</w:t>
            </w:r>
          </w:p>
        </w:tc>
        <w:tc>
          <w:tcPr>
            <w:tcW w:w="538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նախաձեռնող</w:t>
            </w:r>
          </w:p>
        </w:tc>
      </w:tr>
      <w:tr w:rsidR="007369F6" w:rsidRPr="000257EB" w:rsidTr="0044734F">
        <w:trPr>
          <w:jc w:val="center"/>
        </w:trPr>
        <w:tc>
          <w:tcPr>
            <w:tcW w:w="731" w:type="dxa"/>
            <w:gridSpan w:val="2"/>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5</w:t>
            </w:r>
          </w:p>
        </w:tc>
        <w:tc>
          <w:tcPr>
            <w:tcW w:w="3235"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Սկզբնավորող գործառնությունը</w:t>
            </w:r>
          </w:p>
        </w:tc>
        <w:tc>
          <w:tcPr>
            <w:tcW w:w="538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փոխանցում</w:t>
            </w:r>
          </w:p>
        </w:tc>
      </w:tr>
      <w:tr w:rsidR="007369F6" w:rsidRPr="000257EB" w:rsidTr="0044734F">
        <w:trPr>
          <w:jc w:val="center"/>
        </w:trPr>
        <w:tc>
          <w:tcPr>
            <w:tcW w:w="731" w:type="dxa"/>
            <w:gridSpan w:val="2"/>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6</w:t>
            </w:r>
          </w:p>
        </w:tc>
        <w:tc>
          <w:tcPr>
            <w:tcW w:w="3235"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8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ռեսպոնդենտ</w:t>
            </w:r>
          </w:p>
        </w:tc>
      </w:tr>
      <w:tr w:rsidR="007369F6" w:rsidRPr="000257EB" w:rsidTr="0044734F">
        <w:trPr>
          <w:jc w:val="center"/>
        </w:trPr>
        <w:tc>
          <w:tcPr>
            <w:tcW w:w="731" w:type="dxa"/>
            <w:gridSpan w:val="2"/>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7</w:t>
            </w:r>
          </w:p>
        </w:tc>
        <w:tc>
          <w:tcPr>
            <w:tcW w:w="3235"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8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7369F6" w:rsidRPr="000257EB" w:rsidTr="0044734F">
        <w:trPr>
          <w:jc w:val="center"/>
        </w:trPr>
        <w:tc>
          <w:tcPr>
            <w:tcW w:w="731" w:type="dxa"/>
            <w:gridSpan w:val="2"/>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8</w:t>
            </w:r>
          </w:p>
        </w:tc>
        <w:tc>
          <w:tcPr>
            <w:tcW w:w="3235"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84" w:type="dxa"/>
            <w:tcBorders>
              <w:top w:val="single" w:sz="4" w:space="0" w:color="auto"/>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տեղեկությունները մշակվել են</w:t>
            </w:r>
          </w:p>
        </w:tc>
      </w:tr>
      <w:tr w:rsidR="007369F6" w:rsidRPr="000257EB" w:rsidTr="0044734F">
        <w:trPr>
          <w:jc w:val="center"/>
        </w:trPr>
        <w:tc>
          <w:tcPr>
            <w:tcW w:w="731" w:type="dxa"/>
            <w:gridSpan w:val="2"/>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9</w:t>
            </w:r>
          </w:p>
        </w:tc>
        <w:tc>
          <w:tcPr>
            <w:tcW w:w="3235"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84" w:type="dxa"/>
            <w:tcBorders>
              <w:top w:val="single" w:sz="4" w:space="0" w:color="auto"/>
              <w:left w:val="single" w:sz="4" w:space="0" w:color="auto"/>
              <w:right w:val="single" w:sz="4" w:space="0" w:color="auto"/>
            </w:tcBorders>
            <w:shd w:val="clear" w:color="auto" w:fill="FFFFFF"/>
          </w:tcPr>
          <w:p w:rsidR="007369F6" w:rsidRPr="000257EB" w:rsidRDefault="007369F6" w:rsidP="00972852">
            <w:pPr>
              <w:spacing w:after="60"/>
              <w:rPr>
                <w:rFonts w:ascii="Sylfaen" w:hAnsi="Sylfaen"/>
                <w:sz w:val="20"/>
                <w:szCs w:val="20"/>
              </w:rPr>
            </w:pPr>
          </w:p>
        </w:tc>
      </w:tr>
      <w:tr w:rsidR="007369F6" w:rsidRPr="000257EB" w:rsidTr="0044734F">
        <w:trPr>
          <w:jc w:val="center"/>
        </w:trPr>
        <w:tc>
          <w:tcPr>
            <w:tcW w:w="731" w:type="dxa"/>
            <w:gridSpan w:val="2"/>
            <w:tcBorders>
              <w:left w:val="single" w:sz="4" w:space="0" w:color="auto"/>
            </w:tcBorders>
            <w:shd w:val="clear" w:color="auto" w:fill="FFFFFF"/>
          </w:tcPr>
          <w:p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84" w:type="dxa"/>
            <w:tcBorders>
              <w:left w:val="single" w:sz="4" w:space="0" w:color="auto"/>
              <w:right w:val="single" w:sz="4" w:space="0" w:color="auto"/>
            </w:tcBorders>
            <w:shd w:val="clear" w:color="auto" w:fill="FFFFFF"/>
          </w:tcPr>
          <w:p w:rsidR="007369F6" w:rsidRPr="000257EB" w:rsidRDefault="0044734F" w:rsidP="00972852">
            <w:pPr>
              <w:pStyle w:val="Bodytext20"/>
              <w:shd w:val="clear" w:color="auto" w:fill="auto"/>
              <w:spacing w:before="0" w:after="60" w:line="240" w:lineRule="auto"/>
              <w:ind w:firstLine="0"/>
              <w:jc w:val="left"/>
              <w:rPr>
                <w:rFonts w:ascii="Sylfaen" w:hAnsi="Sylfaen"/>
                <w:sz w:val="20"/>
                <w:szCs w:val="20"/>
                <w:lang w:val="en-US"/>
              </w:rPr>
            </w:pPr>
            <w:r w:rsidRPr="000257EB">
              <w:rPr>
                <w:rStyle w:val="Bodytext2BookAntiqua"/>
                <w:rFonts w:ascii="Sylfaen" w:hAnsi="Sylfaen"/>
                <w:sz w:val="20"/>
                <w:szCs w:val="20"/>
                <w:lang w:val="en-US"/>
              </w:rPr>
              <w:t>_</w:t>
            </w:r>
          </w:p>
        </w:tc>
      </w:tr>
      <w:tr w:rsidR="007369F6" w:rsidRPr="000257EB" w:rsidTr="0044734F">
        <w:trPr>
          <w:jc w:val="center"/>
        </w:trPr>
        <w:tc>
          <w:tcPr>
            <w:tcW w:w="731" w:type="dxa"/>
            <w:gridSpan w:val="2"/>
            <w:tcBorders>
              <w:left w:val="single" w:sz="4" w:space="0" w:color="auto"/>
            </w:tcBorders>
            <w:shd w:val="clear" w:color="auto" w:fill="FFFFFF"/>
          </w:tcPr>
          <w:p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84" w:type="dxa"/>
            <w:tcBorders>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7369F6" w:rsidRPr="000257EB" w:rsidTr="0044734F">
        <w:trPr>
          <w:jc w:val="center"/>
        </w:trPr>
        <w:tc>
          <w:tcPr>
            <w:tcW w:w="731" w:type="dxa"/>
            <w:gridSpan w:val="2"/>
            <w:tcBorders>
              <w:left w:val="single" w:sz="4" w:space="0" w:color="auto"/>
            </w:tcBorders>
            <w:shd w:val="clear" w:color="auto" w:fill="FFFFFF"/>
          </w:tcPr>
          <w:p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84" w:type="dxa"/>
            <w:tcBorders>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7369F6" w:rsidRPr="000257EB" w:rsidTr="0044734F">
        <w:trPr>
          <w:jc w:val="center"/>
        </w:trPr>
        <w:tc>
          <w:tcPr>
            <w:tcW w:w="731" w:type="dxa"/>
            <w:gridSpan w:val="2"/>
            <w:tcBorders>
              <w:left w:val="single" w:sz="4" w:space="0" w:color="auto"/>
            </w:tcBorders>
            <w:shd w:val="clear" w:color="auto" w:fill="FFFFFF"/>
          </w:tcPr>
          <w:p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84" w:type="dxa"/>
            <w:tcBorders>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7369F6" w:rsidRPr="000257EB" w:rsidTr="0044734F">
        <w:trPr>
          <w:jc w:val="center"/>
        </w:trPr>
        <w:tc>
          <w:tcPr>
            <w:tcW w:w="731" w:type="dxa"/>
            <w:gridSpan w:val="2"/>
            <w:tcBorders>
              <w:left w:val="single" w:sz="4" w:space="0" w:color="auto"/>
            </w:tcBorders>
            <w:shd w:val="clear" w:color="auto" w:fill="FFFFFF"/>
          </w:tcPr>
          <w:p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84" w:type="dxa"/>
            <w:tcBorders>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3 անգամ</w:t>
            </w:r>
          </w:p>
        </w:tc>
      </w:tr>
      <w:tr w:rsidR="007369F6" w:rsidRPr="000257EB" w:rsidTr="0044734F">
        <w:trPr>
          <w:jc w:val="center"/>
        </w:trPr>
        <w:tc>
          <w:tcPr>
            <w:tcW w:w="731" w:type="dxa"/>
            <w:gridSpan w:val="2"/>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10</w:t>
            </w:r>
          </w:p>
        </w:tc>
        <w:tc>
          <w:tcPr>
            <w:tcW w:w="3235" w:type="dxa"/>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84" w:type="dxa"/>
            <w:tcBorders>
              <w:top w:val="single" w:sz="4" w:space="0" w:color="auto"/>
              <w:left w:val="single" w:sz="4" w:space="0" w:color="auto"/>
              <w:right w:val="single" w:sz="4" w:space="0" w:color="auto"/>
            </w:tcBorders>
            <w:shd w:val="clear" w:color="auto" w:fill="FFFFFF"/>
          </w:tcPr>
          <w:p w:rsidR="007369F6" w:rsidRPr="000257EB" w:rsidRDefault="007369F6" w:rsidP="00972852">
            <w:pPr>
              <w:spacing w:after="60"/>
              <w:rPr>
                <w:rFonts w:ascii="Sylfaen" w:hAnsi="Sylfaen"/>
                <w:sz w:val="20"/>
                <w:szCs w:val="20"/>
              </w:rPr>
            </w:pPr>
          </w:p>
        </w:tc>
      </w:tr>
      <w:tr w:rsidR="007369F6" w:rsidRPr="000257EB" w:rsidTr="0044734F">
        <w:trPr>
          <w:jc w:val="center"/>
        </w:trPr>
        <w:tc>
          <w:tcPr>
            <w:tcW w:w="731" w:type="dxa"/>
            <w:gridSpan w:val="2"/>
            <w:tcBorders>
              <w:left w:val="single" w:sz="4" w:space="0" w:color="auto"/>
            </w:tcBorders>
            <w:shd w:val="clear" w:color="auto" w:fill="FFFFFF"/>
          </w:tcPr>
          <w:p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tcBorders>
            <w:shd w:val="clear" w:color="auto" w:fill="FFFFFF"/>
            <w:vAlign w:val="center"/>
          </w:tcPr>
          <w:p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Սկզբնավորող հաղորդագրություն</w:t>
            </w:r>
          </w:p>
        </w:tc>
        <w:tc>
          <w:tcPr>
            <w:tcW w:w="5384" w:type="dxa"/>
            <w:tcBorders>
              <w:left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 (P.CP.04.MSG.001)</w:t>
            </w:r>
          </w:p>
        </w:tc>
      </w:tr>
      <w:tr w:rsidR="007369F6" w:rsidRPr="000257EB" w:rsidTr="0044734F">
        <w:trPr>
          <w:jc w:val="center"/>
        </w:trPr>
        <w:tc>
          <w:tcPr>
            <w:tcW w:w="731" w:type="dxa"/>
            <w:gridSpan w:val="2"/>
            <w:tcBorders>
              <w:left w:val="single" w:sz="4" w:space="0" w:color="auto"/>
              <w:bottom w:val="single" w:sz="4" w:space="0" w:color="auto"/>
            </w:tcBorders>
            <w:shd w:val="clear" w:color="auto" w:fill="FFFFFF"/>
          </w:tcPr>
          <w:p w:rsidR="007369F6" w:rsidRPr="000257EB" w:rsidRDefault="007369F6" w:rsidP="00972852">
            <w:pPr>
              <w:spacing w:after="60"/>
              <w:ind w:right="7"/>
              <w:jc w:val="center"/>
              <w:rPr>
                <w:rFonts w:ascii="Sylfaen" w:hAnsi="Sylfaen"/>
                <w:sz w:val="20"/>
                <w:szCs w:val="20"/>
              </w:rPr>
            </w:pPr>
          </w:p>
        </w:tc>
        <w:tc>
          <w:tcPr>
            <w:tcW w:w="3235" w:type="dxa"/>
            <w:tcBorders>
              <w:left w:val="single" w:sz="4" w:space="0" w:color="auto"/>
              <w:bottom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w:t>
            </w:r>
          </w:p>
        </w:tc>
        <w:tc>
          <w:tcPr>
            <w:tcW w:w="5384" w:type="dxa"/>
            <w:tcBorders>
              <w:left w:val="single" w:sz="4" w:space="0" w:color="auto"/>
              <w:bottom w:val="single" w:sz="4" w:space="0" w:color="auto"/>
              <w:right w:val="single" w:sz="4" w:space="0" w:color="auto"/>
            </w:tcBorders>
            <w:shd w:val="clear" w:color="auto" w:fill="FFFFFF"/>
          </w:tcPr>
          <w:p w:rsidR="007369F6" w:rsidRPr="000257EB" w:rsidRDefault="007369F6" w:rsidP="00972852">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 (P.CP.04.MSG.007)</w:t>
            </w:r>
          </w:p>
        </w:tc>
      </w:tr>
      <w:tr w:rsidR="007369F6" w:rsidRPr="000257EB" w:rsidTr="0044734F">
        <w:trPr>
          <w:jc w:val="center"/>
        </w:trPr>
        <w:tc>
          <w:tcPr>
            <w:tcW w:w="724" w:type="dxa"/>
            <w:tcBorders>
              <w:top w:val="single" w:sz="4" w:space="0" w:color="auto"/>
              <w:left w:val="single" w:sz="4" w:space="0" w:color="auto"/>
            </w:tcBorders>
            <w:shd w:val="clear" w:color="auto" w:fill="FFFFFF"/>
          </w:tcPr>
          <w:p w:rsidR="007369F6" w:rsidRPr="000257EB" w:rsidRDefault="007369F6" w:rsidP="00972852">
            <w:pPr>
              <w:pStyle w:val="Bodytext20"/>
              <w:shd w:val="clear" w:color="auto" w:fill="auto"/>
              <w:spacing w:before="0" w:after="120" w:line="264" w:lineRule="auto"/>
              <w:ind w:right="7" w:firstLine="0"/>
              <w:jc w:val="center"/>
              <w:rPr>
                <w:rFonts w:ascii="Sylfaen" w:hAnsi="Sylfaen"/>
                <w:sz w:val="20"/>
                <w:szCs w:val="20"/>
              </w:rPr>
            </w:pPr>
            <w:r w:rsidRPr="000257EB">
              <w:rPr>
                <w:rStyle w:val="Bodytext212pt"/>
                <w:rFonts w:ascii="Sylfaen" w:hAnsi="Sylfaen"/>
                <w:sz w:val="20"/>
                <w:szCs w:val="20"/>
              </w:rPr>
              <w:t>11</w:t>
            </w:r>
          </w:p>
        </w:tc>
        <w:tc>
          <w:tcPr>
            <w:tcW w:w="3242" w:type="dxa"/>
            <w:gridSpan w:val="2"/>
            <w:tcBorders>
              <w:top w:val="single" w:sz="4" w:space="0" w:color="auto"/>
              <w:lef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84" w:type="dxa"/>
            <w:tcBorders>
              <w:top w:val="single" w:sz="4" w:space="0" w:color="auto"/>
              <w:left w:val="single" w:sz="4" w:space="0" w:color="auto"/>
              <w:right w:val="single" w:sz="4" w:space="0" w:color="auto"/>
            </w:tcBorders>
            <w:shd w:val="clear" w:color="auto" w:fill="FFFFFF"/>
          </w:tcPr>
          <w:p w:rsidR="007369F6" w:rsidRPr="000257EB" w:rsidRDefault="007369F6" w:rsidP="00972852">
            <w:pPr>
              <w:spacing w:after="120" w:line="264" w:lineRule="auto"/>
              <w:rPr>
                <w:rFonts w:ascii="Sylfaen" w:hAnsi="Sylfaen"/>
                <w:sz w:val="20"/>
                <w:szCs w:val="20"/>
              </w:rPr>
            </w:pPr>
          </w:p>
        </w:tc>
      </w:tr>
      <w:tr w:rsidR="007369F6" w:rsidRPr="000257EB" w:rsidTr="0044734F">
        <w:trPr>
          <w:jc w:val="center"/>
        </w:trPr>
        <w:tc>
          <w:tcPr>
            <w:tcW w:w="724" w:type="dxa"/>
            <w:tcBorders>
              <w:left w:val="single" w:sz="4" w:space="0" w:color="auto"/>
            </w:tcBorders>
            <w:shd w:val="clear" w:color="auto" w:fill="FFFFFF"/>
          </w:tcPr>
          <w:p w:rsidR="007369F6" w:rsidRPr="000257EB" w:rsidRDefault="007369F6" w:rsidP="00972852">
            <w:pPr>
              <w:spacing w:after="120"/>
              <w:rPr>
                <w:rFonts w:ascii="Sylfaen" w:hAnsi="Sylfaen"/>
                <w:sz w:val="20"/>
                <w:szCs w:val="20"/>
              </w:rPr>
            </w:pPr>
          </w:p>
        </w:tc>
        <w:tc>
          <w:tcPr>
            <w:tcW w:w="3242" w:type="dxa"/>
            <w:gridSpan w:val="2"/>
            <w:tcBorders>
              <w:left w:val="single" w:sz="4" w:space="0" w:color="auto"/>
            </w:tcBorders>
            <w:shd w:val="clear" w:color="auto" w:fill="FFFFFF"/>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84" w:type="dxa"/>
            <w:tcBorders>
              <w:left w:val="single" w:sz="4" w:space="0" w:color="auto"/>
              <w:right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7369F6" w:rsidRPr="000257EB" w:rsidTr="0078546C">
        <w:trPr>
          <w:jc w:val="center"/>
        </w:trPr>
        <w:tc>
          <w:tcPr>
            <w:tcW w:w="724" w:type="dxa"/>
            <w:tcBorders>
              <w:left w:val="single" w:sz="4" w:space="0" w:color="auto"/>
              <w:bottom w:val="single" w:sz="4" w:space="0" w:color="auto"/>
            </w:tcBorders>
            <w:shd w:val="clear" w:color="auto" w:fill="FFFFFF"/>
          </w:tcPr>
          <w:p w:rsidR="007369F6" w:rsidRPr="000257EB" w:rsidRDefault="007369F6" w:rsidP="00972852">
            <w:pPr>
              <w:spacing w:after="120"/>
              <w:rPr>
                <w:rFonts w:ascii="Sylfaen" w:hAnsi="Sylfaen"/>
                <w:sz w:val="20"/>
                <w:szCs w:val="20"/>
              </w:rPr>
            </w:pPr>
          </w:p>
        </w:tc>
        <w:tc>
          <w:tcPr>
            <w:tcW w:w="3242" w:type="dxa"/>
            <w:gridSpan w:val="2"/>
            <w:tcBorders>
              <w:left w:val="single" w:sz="4" w:space="0" w:color="auto"/>
              <w:bottom w:val="single" w:sz="4" w:space="0" w:color="auto"/>
            </w:tcBorders>
            <w:shd w:val="clear" w:color="auto" w:fill="FFFFFF"/>
            <w:vAlign w:val="center"/>
          </w:tcPr>
          <w:p w:rsidR="007369F6" w:rsidRPr="000257EB" w:rsidRDefault="007369F6"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w:t>
            </w:r>
          </w:p>
        </w:tc>
        <w:tc>
          <w:tcPr>
            <w:tcW w:w="5384" w:type="dxa"/>
            <w:tcBorders>
              <w:left w:val="single" w:sz="4" w:space="0" w:color="auto"/>
              <w:bottom w:val="single" w:sz="4" w:space="0" w:color="auto"/>
              <w:right w:val="single" w:sz="4" w:space="0" w:color="auto"/>
            </w:tcBorders>
            <w:shd w:val="clear" w:color="auto" w:fill="FFFFFF"/>
          </w:tcPr>
          <w:p w:rsidR="007369F6" w:rsidRPr="000257EB" w:rsidRDefault="0078546C" w:rsidP="0078546C">
            <w:pPr>
              <w:spacing w:after="120"/>
              <w:rPr>
                <w:rFonts w:ascii="Sylfaen" w:hAnsi="Sylfaen"/>
                <w:sz w:val="20"/>
                <w:szCs w:val="20"/>
                <w:lang w:val="en-US"/>
              </w:rPr>
            </w:pPr>
            <w:r w:rsidRPr="000257EB">
              <w:rPr>
                <w:rFonts w:ascii="Sylfaen" w:hAnsi="Sylfaen"/>
                <w:sz w:val="20"/>
                <w:szCs w:val="20"/>
                <w:lang w:val="en-US"/>
              </w:rPr>
              <w:t>_</w:t>
            </w:r>
          </w:p>
        </w:tc>
      </w:tr>
    </w:tbl>
    <w:p w:rsidR="007369F6" w:rsidRPr="000257EB" w:rsidRDefault="007369F6" w:rsidP="00972852">
      <w:pPr>
        <w:spacing w:after="120"/>
        <w:rPr>
          <w:rFonts w:ascii="Sylfaen" w:hAnsi="Sylfaen"/>
        </w:rPr>
      </w:pPr>
    </w:p>
    <w:p w:rsidR="007369F6" w:rsidRPr="000257EB" w:rsidRDefault="007369F6" w:rsidP="00972852">
      <w:pPr>
        <w:pStyle w:val="Bodytext20"/>
        <w:shd w:val="clear" w:color="auto" w:fill="auto"/>
        <w:spacing w:before="0" w:after="160" w:line="336" w:lineRule="auto"/>
        <w:ind w:left="567" w:right="560" w:hanging="7"/>
        <w:jc w:val="center"/>
        <w:rPr>
          <w:rFonts w:ascii="Sylfaen" w:hAnsi="Sylfaen"/>
          <w:sz w:val="24"/>
          <w:szCs w:val="24"/>
        </w:rPr>
      </w:pPr>
      <w:r w:rsidRPr="000257EB">
        <w:rPr>
          <w:rFonts w:ascii="Sylfaen" w:hAnsi="Sylfaen"/>
          <w:sz w:val="24"/>
          <w:szCs w:val="24"/>
        </w:rPr>
        <w:t>4. «ԱՕՏՄ-ի ժամանակավոր ներմուծումն ավարտելու մասին փոփոխված տեղեկությունների փոխանցում» ընդհանուր գործընթացի տրանզակցիա (P.CP.04.TRN.004)</w:t>
      </w:r>
    </w:p>
    <w:p w:rsidR="007369F6" w:rsidRPr="000257EB" w:rsidRDefault="0044734F" w:rsidP="00972852">
      <w:pPr>
        <w:pStyle w:val="Bodytext20"/>
        <w:shd w:val="clear" w:color="auto" w:fill="auto"/>
        <w:tabs>
          <w:tab w:val="left" w:pos="1134"/>
        </w:tabs>
        <w:spacing w:before="0" w:after="160" w:line="336" w:lineRule="auto"/>
        <w:ind w:firstLine="567"/>
        <w:rPr>
          <w:rFonts w:ascii="Sylfaen" w:hAnsi="Sylfaen"/>
          <w:spacing w:val="4"/>
          <w:sz w:val="24"/>
          <w:szCs w:val="24"/>
        </w:rPr>
      </w:pPr>
      <w:r w:rsidRPr="000257EB">
        <w:rPr>
          <w:rFonts w:ascii="Sylfaen" w:hAnsi="Sylfaen"/>
          <w:sz w:val="24"/>
          <w:szCs w:val="24"/>
        </w:rPr>
        <w:t>21.</w:t>
      </w:r>
      <w:r w:rsidRPr="000257EB">
        <w:rPr>
          <w:rFonts w:ascii="Sylfaen" w:hAnsi="Sylfaen"/>
          <w:sz w:val="24"/>
          <w:szCs w:val="24"/>
        </w:rPr>
        <w:tab/>
      </w:r>
      <w:r w:rsidR="007369F6" w:rsidRPr="000257EB">
        <w:rPr>
          <w:rFonts w:ascii="Sylfaen" w:hAnsi="Sylfaen"/>
          <w:sz w:val="24"/>
          <w:szCs w:val="24"/>
        </w:rPr>
        <w:t xml:space="preserve">«ԱՕՏՄ-ի ժամանակավոր ներմուծումն ավարտելու մասին փոփոխված տեղեկությունների փոխանցում» ընդհանուր գործընթացի տրանզակցիան (P.CP.04.TRN.004)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10-րդ </w:t>
      </w:r>
      <w:r w:rsidR="007369F6" w:rsidRPr="000257EB">
        <w:rPr>
          <w:rFonts w:ascii="Sylfaen" w:hAnsi="Sylfaen"/>
          <w:spacing w:val="4"/>
          <w:sz w:val="24"/>
          <w:szCs w:val="24"/>
        </w:rPr>
        <w:t>նկարում։ Ընդհանուր գործընթացի տրանզակցիայի պարամետրերը բերված են 11-րդ աղյուսակում։</w:t>
      </w:r>
    </w:p>
    <w:p w:rsidR="007369F6" w:rsidRPr="000257EB" w:rsidRDefault="00DA6803" w:rsidP="0044734F">
      <w:pPr>
        <w:pStyle w:val="Bodytext20"/>
        <w:shd w:val="clear" w:color="auto" w:fill="auto"/>
        <w:spacing w:before="0" w:line="360" w:lineRule="auto"/>
        <w:ind w:firstLine="0"/>
        <w:rPr>
          <w:rFonts w:ascii="Sylfaen" w:hAnsi="Sylfaen"/>
          <w:sz w:val="24"/>
          <w:szCs w:val="24"/>
        </w:rPr>
      </w:pPr>
      <w:r>
        <w:rPr>
          <w:rFonts w:ascii="Sylfaen" w:hAnsi="Sylfaen"/>
          <w:noProof/>
          <w:sz w:val="24"/>
          <w:szCs w:val="24"/>
          <w:lang w:val="en-US" w:eastAsia="en-US" w:bidi="ar-SA"/>
        </w:rPr>
        <w:pict>
          <v:rect id="_x0000_s1297" style="position:absolute;left:0;text-align:left;margin-left:9.45pt;margin-top:80.75pt;width:47.15pt;height:30.55pt;z-index:251996160;v-text-anchor:middle" stroked="f">
            <v:textbox inset="0,0,0,0">
              <w:txbxContent>
                <w:p w:rsidR="00503059" w:rsidRPr="0044734F" w:rsidRDefault="00503059" w:rsidP="007369F6">
                  <w:pPr>
                    <w:jc w:val="center"/>
                    <w:rPr>
                      <w:rFonts w:ascii="Sylfaen" w:hAnsi="Sylfaen"/>
                      <w:sz w:val="14"/>
                      <w:szCs w:val="14"/>
                    </w:rPr>
                  </w:pPr>
                  <w:r w:rsidRPr="0044734F">
                    <w:rPr>
                      <w:rFonts w:ascii="Sylfaen" w:hAnsi="Sylfaen"/>
                      <w:sz w:val="14"/>
                      <w:szCs w:val="14"/>
                    </w:rPr>
                    <w:t>Հսկողության սխալ</w:t>
                  </w:r>
                </w:p>
              </w:txbxContent>
            </v:textbox>
          </v:rect>
        </w:pict>
      </w:r>
      <w:r>
        <w:rPr>
          <w:rFonts w:ascii="Sylfaen" w:hAnsi="Sylfaen"/>
          <w:noProof/>
          <w:sz w:val="24"/>
          <w:szCs w:val="24"/>
          <w:lang w:val="en-US" w:eastAsia="en-US" w:bidi="ar-SA"/>
        </w:rPr>
        <w:pict>
          <v:rect id="_x0000_s1300" style="position:absolute;left:0;text-align:left;margin-left:172.75pt;margin-top:160.1pt;width:144.4pt;height:30.7pt;z-index:251999232;v-text-anchor:middle" stroked="f">
            <v:textbox inset="0,0,0,0">
              <w:txbxContent>
                <w:p w:rsidR="00503059" w:rsidRPr="0044734F" w:rsidRDefault="00503059" w:rsidP="007369F6">
                  <w:pPr>
                    <w:jc w:val="center"/>
                    <w:rPr>
                      <w:rFonts w:ascii="Sylfaen" w:hAnsi="Sylfaen"/>
                      <w:sz w:val="14"/>
                      <w:szCs w:val="14"/>
                    </w:rPr>
                  </w:pPr>
                  <w:r w:rsidRPr="0044734F">
                    <w:rPr>
                      <w:rFonts w:ascii="Sylfaen" w:hAnsi="Sylfaen"/>
                      <w:sz w:val="14"/>
                      <w:szCs w:val="14"/>
                    </w:rPr>
                    <w:t>Հաջող մշակման վերաբերյալ ծանուցում (Р.СР.04 MSG.007)</w:t>
                  </w:r>
                </w:p>
              </w:txbxContent>
            </v:textbox>
          </v:rect>
        </w:pict>
      </w:r>
      <w:r>
        <w:rPr>
          <w:rFonts w:ascii="Sylfaen" w:hAnsi="Sylfaen"/>
          <w:noProof/>
          <w:sz w:val="24"/>
          <w:szCs w:val="24"/>
          <w:lang w:val="en-US" w:eastAsia="en-US" w:bidi="ar-SA"/>
        </w:rPr>
        <w:pict>
          <v:rect id="_x0000_s1298" style="position:absolute;left:0;text-align:left;margin-left:69.9pt;margin-top:92.8pt;width:113.9pt;height:54.35pt;z-index:251997184;v-text-anchor:middle" stroked="f">
            <v:textbox inset="0,0,0,0">
              <w:txbxContent>
                <w:p w:rsidR="00503059" w:rsidRPr="0044734F" w:rsidRDefault="00503059" w:rsidP="007369F6">
                  <w:pPr>
                    <w:jc w:val="center"/>
                    <w:rPr>
                      <w:rFonts w:ascii="Sylfaen" w:hAnsi="Sylfaen"/>
                      <w:sz w:val="14"/>
                      <w:szCs w:val="14"/>
                    </w:rPr>
                  </w:pPr>
                  <w:r w:rsidRPr="0044734F">
                    <w:rPr>
                      <w:rFonts w:ascii="Sylfaen" w:hAnsi="Sylfaen"/>
                      <w:sz w:val="14"/>
                      <w:szCs w:val="14"/>
                    </w:rPr>
                    <w:t>ԱՕՏՄ-ի ժամանակավոր ներմուծումն ավարտելու մասին տեղեկությունների փոխանցում</w:t>
                  </w:r>
                </w:p>
              </w:txbxContent>
            </v:textbox>
          </v:rect>
        </w:pict>
      </w:r>
      <w:r>
        <w:rPr>
          <w:rFonts w:ascii="Sylfaen" w:hAnsi="Sylfaen"/>
          <w:noProof/>
          <w:sz w:val="24"/>
          <w:szCs w:val="24"/>
          <w:lang w:val="en-US" w:eastAsia="en-US" w:bidi="ar-SA"/>
        </w:rPr>
        <w:pict>
          <v:rect id="_x0000_s1299" style="position:absolute;left:0;text-align:left;margin-left:292.1pt;margin-top:92.8pt;width:128.95pt;height:54.35pt;z-index:251998208;v-text-anchor:middle" stroked="f">
            <v:textbox inset="0,0,0,0">
              <w:txbxContent>
                <w:p w:rsidR="00503059" w:rsidRPr="0044734F" w:rsidRDefault="00503059" w:rsidP="007369F6">
                  <w:pPr>
                    <w:jc w:val="center"/>
                    <w:rPr>
                      <w:rFonts w:ascii="Sylfaen" w:hAnsi="Sylfaen"/>
                      <w:sz w:val="14"/>
                      <w:szCs w:val="14"/>
                    </w:rPr>
                  </w:pPr>
                  <w:r w:rsidRPr="0044734F">
                    <w:rPr>
                      <w:rFonts w:ascii="Sylfaen" w:hAnsi="Sylfaen"/>
                      <w:sz w:val="14"/>
                      <w:szCs w:val="14"/>
                    </w:rPr>
                    <w:t>ԱՕՏՄ-ի ժամանակավոր ներմուծումն ավարտելու մասին տեղեկությունների ընդունում եւ մշակում</w:t>
                  </w:r>
                </w:p>
              </w:txbxContent>
            </v:textbox>
          </v:rect>
        </w:pict>
      </w:r>
      <w:r>
        <w:rPr>
          <w:rFonts w:ascii="Sylfaen" w:hAnsi="Sylfaen"/>
          <w:noProof/>
          <w:sz w:val="24"/>
          <w:szCs w:val="24"/>
          <w:lang w:val="en-US" w:eastAsia="en-US" w:bidi="ar-SA"/>
        </w:rPr>
        <w:pict>
          <v:rect id="_x0000_s1302" style="position:absolute;left:0;text-align:left;margin-left:156.2pt;margin-top:42.7pt;width:160.95pt;height:42.35pt;z-index:252001280;v-text-anchor:middle" stroked="f">
            <v:textbox inset="0,0,0,0">
              <w:txbxContent>
                <w:p w:rsidR="00503059" w:rsidRPr="0044734F" w:rsidRDefault="00503059" w:rsidP="007369F6">
                  <w:pPr>
                    <w:jc w:val="center"/>
                    <w:rPr>
                      <w:rFonts w:ascii="Sylfaen" w:hAnsi="Sylfaen"/>
                      <w:sz w:val="14"/>
                      <w:szCs w:val="14"/>
                    </w:rPr>
                  </w:pPr>
                  <w:r w:rsidRPr="0044734F">
                    <w:rPr>
                      <w:rFonts w:ascii="Sylfaen" w:hAnsi="Sylfaen"/>
                      <w:sz w:val="14"/>
                      <w:szCs w:val="14"/>
                    </w:rPr>
                    <w:t>ԱՕՏՄ-ի ժամանակավոր ներմուծումն ավարտելու մասին տեղեկություններ (P.CP.04.MSG.001)</w:t>
                  </w:r>
                </w:p>
              </w:txbxContent>
            </v:textbox>
          </v:rect>
        </w:pict>
      </w:r>
      <w:r>
        <w:rPr>
          <w:rFonts w:ascii="Sylfaen" w:hAnsi="Sylfaen"/>
          <w:noProof/>
          <w:sz w:val="24"/>
          <w:szCs w:val="24"/>
          <w:lang w:val="en-US" w:eastAsia="en-US" w:bidi="ar-SA"/>
        </w:rPr>
        <w:pict>
          <v:rect id="_x0000_s1301" style="position:absolute;left:0;text-align:left;margin-left:135.1pt;margin-top:251.95pt;width:44.15pt;height:15.6pt;z-index:252000256;v-text-anchor:middle" stroked="f">
            <v:textbox inset="0,0,0,0">
              <w:txbxContent>
                <w:p w:rsidR="00503059" w:rsidRPr="0044734F" w:rsidRDefault="00503059" w:rsidP="007369F6">
                  <w:pPr>
                    <w:jc w:val="center"/>
                    <w:rPr>
                      <w:rFonts w:ascii="Sylfaen" w:hAnsi="Sylfaen"/>
                      <w:sz w:val="14"/>
                      <w:szCs w:val="14"/>
                    </w:rPr>
                  </w:pPr>
                  <w:r w:rsidRPr="0044734F">
                    <w:rPr>
                      <w:rFonts w:ascii="Sylfaen" w:hAnsi="Sylfaen"/>
                      <w:sz w:val="14"/>
                      <w:szCs w:val="14"/>
                    </w:rPr>
                    <w:t>Հաջողվեց</w:t>
                  </w:r>
                </w:p>
              </w:txbxContent>
            </v:textbox>
          </v:rect>
        </w:pict>
      </w:r>
      <w:r>
        <w:rPr>
          <w:rFonts w:ascii="Sylfaen" w:hAnsi="Sylfaen"/>
          <w:noProof/>
          <w:sz w:val="24"/>
          <w:szCs w:val="24"/>
          <w:lang w:val="en-US" w:eastAsia="en-US" w:bidi="ar-SA"/>
        </w:rPr>
        <w:pict>
          <v:rect id="_x0000_s1296" style="position:absolute;left:0;text-align:left;margin-left:33.6pt;margin-top:196.25pt;width:181.45pt;height:33.25pt;z-index:251995136;v-text-anchor:middle" stroked="f">
            <v:textbox inset="0,0,0,0">
              <w:txbxContent>
                <w:p w:rsidR="00503059" w:rsidRPr="0044734F" w:rsidRDefault="00503059" w:rsidP="007369F6">
                  <w:pPr>
                    <w:jc w:val="center"/>
                    <w:rPr>
                      <w:rFonts w:ascii="Sylfaen" w:hAnsi="Sylfaen"/>
                      <w:sz w:val="14"/>
                      <w:szCs w:val="14"/>
                    </w:rPr>
                  </w:pPr>
                  <w:r w:rsidRPr="0044734F">
                    <w:rPr>
                      <w:rFonts w:ascii="Sylfaen" w:hAnsi="Sylfaen"/>
                      <w:sz w:val="14"/>
                      <w:szCs w:val="14"/>
                    </w:rPr>
                    <w:t>: ԱՕՏՄ-ի ժամանակավոր ներմուծման մասին տեղեկություններ [տեղեկությունները մշակվել են]</w:t>
                  </w:r>
                </w:p>
              </w:txbxContent>
            </v:textbox>
          </v:rect>
        </w:pict>
      </w:r>
      <w:r>
        <w:rPr>
          <w:rFonts w:ascii="Sylfaen" w:hAnsi="Sylfaen"/>
          <w:noProof/>
          <w:sz w:val="24"/>
          <w:szCs w:val="24"/>
          <w:lang w:val="en-US" w:eastAsia="en-US" w:bidi="ar-SA"/>
        </w:rPr>
        <w:pict>
          <v:rect id="_x0000_s1295" style="position:absolute;left:0;text-align:left;margin-left:280.45pt;margin-top:4.5pt;width:140.6pt;height:16.3pt;z-index:251994112;v-text-anchor:middle" stroked="f">
            <v:textbox inset="0,0,0,0">
              <w:txbxContent>
                <w:p w:rsidR="00503059" w:rsidRPr="0044734F" w:rsidRDefault="00503059" w:rsidP="007369F6">
                  <w:pPr>
                    <w:jc w:val="center"/>
                    <w:rPr>
                      <w:rFonts w:ascii="Sylfaen" w:hAnsi="Sylfaen"/>
                      <w:sz w:val="16"/>
                      <w:szCs w:val="16"/>
                    </w:rPr>
                  </w:pPr>
                  <w:r w:rsidRPr="0044734F">
                    <w:rPr>
                      <w:rFonts w:ascii="Sylfaen" w:hAnsi="Sylfaen"/>
                      <w:sz w:val="16"/>
                      <w:szCs w:val="16"/>
                    </w:rPr>
                    <w:t>: Ռեսպոնդենտ</w:t>
                  </w:r>
                </w:p>
              </w:txbxContent>
            </v:textbox>
          </v:rect>
        </w:pict>
      </w:r>
      <w:r>
        <w:rPr>
          <w:rFonts w:ascii="Sylfaen" w:hAnsi="Sylfaen"/>
          <w:noProof/>
          <w:sz w:val="24"/>
          <w:szCs w:val="24"/>
          <w:lang w:val="en-US" w:eastAsia="en-US" w:bidi="ar-SA"/>
        </w:rPr>
        <w:pict>
          <v:rect id="_x0000_s1294" style="position:absolute;left:0;text-align:left;margin-left:69.9pt;margin-top:4.5pt;width:140.6pt;height:16.3pt;z-index:251993088;v-text-anchor:middle" stroked="f">
            <v:textbox inset="0,0,0,0">
              <w:txbxContent>
                <w:p w:rsidR="00503059" w:rsidRPr="0044734F" w:rsidRDefault="00503059" w:rsidP="007369F6">
                  <w:pPr>
                    <w:jc w:val="center"/>
                    <w:rPr>
                      <w:rFonts w:ascii="Sylfaen" w:hAnsi="Sylfaen"/>
                      <w:sz w:val="16"/>
                      <w:szCs w:val="16"/>
                    </w:rPr>
                  </w:pPr>
                  <w:r w:rsidRPr="0044734F">
                    <w:rPr>
                      <w:rFonts w:ascii="Sylfaen" w:hAnsi="Sylfaen"/>
                      <w:sz w:val="16"/>
                      <w:szCs w:val="16"/>
                    </w:rPr>
                    <w:t>: Նախաձեռնող</w:t>
                  </w:r>
                </w:p>
              </w:txbxContent>
            </v:textbox>
          </v:rect>
        </w:pict>
      </w:r>
      <w:r w:rsidR="007369F6" w:rsidRPr="000257EB">
        <w:rPr>
          <w:rFonts w:ascii="Sylfaen" w:hAnsi="Sylfaen"/>
          <w:noProof/>
          <w:sz w:val="24"/>
          <w:szCs w:val="24"/>
          <w:lang w:val="en-US" w:eastAsia="en-US" w:bidi="ar-SA"/>
        </w:rPr>
        <w:drawing>
          <wp:inline distT="0" distB="0" distL="0" distR="0" wp14:anchorId="598B6B4E" wp14:editId="54A07C35">
            <wp:extent cx="5867400" cy="3533140"/>
            <wp:effectExtent l="19050" t="0" r="0" b="0"/>
            <wp:docPr id="2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cstate="print"/>
                    <a:srcRect/>
                    <a:stretch>
                      <a:fillRect/>
                    </a:stretch>
                  </pic:blipFill>
                  <pic:spPr bwMode="auto">
                    <a:xfrm>
                      <a:off x="0" y="0"/>
                      <a:ext cx="5867400" cy="3533140"/>
                    </a:xfrm>
                    <a:prstGeom prst="rect">
                      <a:avLst/>
                    </a:prstGeom>
                    <a:noFill/>
                    <a:ln w="9525">
                      <a:noFill/>
                      <a:miter lim="800000"/>
                      <a:headEnd/>
                      <a:tailEnd/>
                    </a:ln>
                  </pic:spPr>
                </pic:pic>
              </a:graphicData>
            </a:graphic>
          </wp:inline>
        </w:drawing>
      </w:r>
    </w:p>
    <w:p w:rsidR="007369F6" w:rsidRPr="000257EB" w:rsidRDefault="007369F6" w:rsidP="00972852">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10. «ԱՕՏՄ-ի ժամանակավոր ներմուծումն ավարտելու մասին փոփոխված տեղեկությունների փոխանցում» ընդհանուր գործընթացի տրանզակցիայի (P.CP.04.TRN.004) կատարման սխեմա</w:t>
      </w:r>
    </w:p>
    <w:p w:rsidR="008D4722" w:rsidRPr="000257EB" w:rsidRDefault="008D4722" w:rsidP="00972852">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11</w:t>
      </w:r>
    </w:p>
    <w:p w:rsidR="008D4722" w:rsidRPr="000257EB" w:rsidRDefault="008D4722" w:rsidP="00972852">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Ընդհանուր գործընթացի՝ «ԱՕՏՄ-ի ժամանակավոր ներմուծումն ավարտելու մասին փոփոխվ</w:t>
      </w:r>
      <w:r w:rsidR="00972852" w:rsidRPr="000257EB">
        <w:rPr>
          <w:rFonts w:ascii="Sylfaen" w:hAnsi="Sylfaen"/>
          <w:sz w:val="24"/>
        </w:rPr>
        <w:t xml:space="preserve">ած տեղեկությունների փոխանցում» </w:t>
      </w:r>
      <w:r w:rsidRPr="000257EB">
        <w:rPr>
          <w:rFonts w:ascii="Sylfaen" w:hAnsi="Sylfaen"/>
          <w:sz w:val="24"/>
        </w:rPr>
        <w:t>տրանզակցիայի (P.CP.04.TRN.004)</w:t>
      </w:r>
      <w:r w:rsidR="00972852" w:rsidRPr="000257EB">
        <w:rPr>
          <w:rFonts w:ascii="Sylfaen" w:hAnsi="Sylfaen"/>
          <w:sz w:val="24"/>
        </w:rPr>
        <w:t xml:space="preserve"> </w:t>
      </w:r>
      <w:r w:rsidRPr="000257EB">
        <w:rPr>
          <w:rFonts w:ascii="Sylfaen" w:hAnsi="Sylfaen"/>
          <w:sz w:val="24"/>
        </w:rPr>
        <w:t>նկարագրություն</w:t>
      </w:r>
    </w:p>
    <w:tbl>
      <w:tblPr>
        <w:tblOverlap w:val="never"/>
        <w:tblW w:w="0" w:type="auto"/>
        <w:jc w:val="center"/>
        <w:tblLayout w:type="fixed"/>
        <w:tblCellMar>
          <w:left w:w="10" w:type="dxa"/>
          <w:right w:w="10" w:type="dxa"/>
        </w:tblCellMar>
        <w:tblLook w:val="0000" w:firstRow="0" w:lastRow="0" w:firstColumn="0" w:lastColumn="0" w:noHBand="0" w:noVBand="0"/>
      </w:tblPr>
      <w:tblGrid>
        <w:gridCol w:w="731"/>
        <w:gridCol w:w="3262"/>
        <w:gridCol w:w="5389"/>
      </w:tblGrid>
      <w:tr w:rsidR="008D4722" w:rsidRPr="000257EB" w:rsidTr="00972852">
        <w:trPr>
          <w:jc w:val="center"/>
        </w:trPr>
        <w:tc>
          <w:tcPr>
            <w:tcW w:w="731" w:type="dxa"/>
            <w:tcBorders>
              <w:top w:val="single" w:sz="4" w:space="0" w:color="auto"/>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Թիվ</w:t>
            </w:r>
            <w:r w:rsidR="00972852"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62"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89" w:type="dxa"/>
            <w:tcBorders>
              <w:top w:val="single" w:sz="4" w:space="0" w:color="auto"/>
              <w:left w:val="single" w:sz="4" w:space="0" w:color="auto"/>
              <w:righ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389" w:type="dxa"/>
            <w:tcBorders>
              <w:top w:val="single" w:sz="4" w:space="0" w:color="auto"/>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2" w:type="dxa"/>
            <w:tcBorders>
              <w:top w:val="single" w:sz="4" w:space="0" w:color="auto"/>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89" w:type="dxa"/>
            <w:tcBorders>
              <w:top w:val="single" w:sz="4" w:space="0" w:color="auto"/>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P.CP.04.TRN.004</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62" w:type="dxa"/>
            <w:tcBorders>
              <w:top w:val="single" w:sz="4" w:space="0" w:color="auto"/>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89" w:type="dxa"/>
            <w:tcBorders>
              <w:top w:val="single" w:sz="4" w:space="0" w:color="auto"/>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62" w:type="dxa"/>
            <w:tcBorders>
              <w:top w:val="single" w:sz="4" w:space="0" w:color="auto"/>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89" w:type="dxa"/>
            <w:tcBorders>
              <w:top w:val="single" w:sz="4" w:space="0" w:color="auto"/>
              <w:left w:val="single" w:sz="4" w:space="0" w:color="auto"/>
              <w:righ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հարցում/պատասխան</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3262" w:type="dxa"/>
            <w:tcBorders>
              <w:top w:val="single" w:sz="4" w:space="0" w:color="auto"/>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389" w:type="dxa"/>
            <w:tcBorders>
              <w:top w:val="single" w:sz="4" w:space="0" w:color="auto"/>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62"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389" w:type="dxa"/>
            <w:tcBorders>
              <w:top w:val="single" w:sz="4" w:space="0" w:color="auto"/>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տեղեկությունների փոխանցում</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62" w:type="dxa"/>
            <w:tcBorders>
              <w:top w:val="single" w:sz="4" w:space="0" w:color="auto"/>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89" w:type="dxa"/>
            <w:tcBorders>
              <w:top w:val="single" w:sz="4" w:space="0" w:color="auto"/>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rsidTr="00972852">
        <w:trPr>
          <w:jc w:val="center"/>
        </w:trPr>
        <w:tc>
          <w:tcPr>
            <w:tcW w:w="731" w:type="dxa"/>
            <w:tcBorders>
              <w:top w:val="single" w:sz="4" w:space="0" w:color="auto"/>
              <w:left w:val="single" w:sz="4" w:space="0" w:color="auto"/>
              <w:bottom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62" w:type="dxa"/>
            <w:tcBorders>
              <w:top w:val="single" w:sz="4" w:space="0" w:color="auto"/>
              <w:left w:val="single" w:sz="4" w:space="0" w:color="auto"/>
              <w:bottom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89" w:type="dxa"/>
            <w:tcBorders>
              <w:top w:val="single" w:sz="4" w:space="0" w:color="auto"/>
              <w:left w:val="single" w:sz="4" w:space="0" w:color="auto"/>
              <w:bottom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62"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89" w:type="dxa"/>
            <w:tcBorders>
              <w:top w:val="single" w:sz="4" w:space="0" w:color="auto"/>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8"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փոփոխված տեղեկությունները մշակվել են</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3262" w:type="dxa"/>
            <w:tcBorders>
              <w:top w:val="single" w:sz="4" w:space="0" w:color="auto"/>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89" w:type="dxa"/>
            <w:tcBorders>
              <w:top w:val="single" w:sz="4" w:space="0" w:color="auto"/>
              <w:left w:val="single" w:sz="4" w:space="0" w:color="auto"/>
              <w:right w:val="single" w:sz="4" w:space="0" w:color="auto"/>
            </w:tcBorders>
            <w:shd w:val="clear" w:color="auto" w:fill="FFFFFF"/>
          </w:tcPr>
          <w:p w:rsidR="008D4722" w:rsidRPr="000257EB" w:rsidRDefault="008D4722" w:rsidP="00972852">
            <w:pPr>
              <w:spacing w:after="120"/>
              <w:rPr>
                <w:rFonts w:ascii="Sylfaen" w:hAnsi="Sylfaen"/>
                <w:sz w:val="20"/>
                <w:szCs w:val="20"/>
              </w:rPr>
            </w:pPr>
          </w:p>
        </w:tc>
      </w:tr>
      <w:tr w:rsidR="008D4722" w:rsidRPr="000257EB" w:rsidTr="00972852">
        <w:trPr>
          <w:jc w:val="center"/>
        </w:trPr>
        <w:tc>
          <w:tcPr>
            <w:tcW w:w="731" w:type="dxa"/>
            <w:tcBorders>
              <w:left w:val="single" w:sz="4" w:space="0" w:color="auto"/>
            </w:tcBorders>
            <w:shd w:val="clear" w:color="auto" w:fill="FFFFFF"/>
          </w:tcPr>
          <w:p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89" w:type="dxa"/>
            <w:tcBorders>
              <w:left w:val="single" w:sz="4" w:space="0" w:color="auto"/>
              <w:right w:val="single" w:sz="4" w:space="0" w:color="auto"/>
            </w:tcBorders>
            <w:shd w:val="clear" w:color="auto" w:fill="FFFFFF"/>
          </w:tcPr>
          <w:p w:rsidR="008D4722" w:rsidRPr="000257EB" w:rsidRDefault="0078546C" w:rsidP="00972852">
            <w:pPr>
              <w:pStyle w:val="Bodytext20"/>
              <w:shd w:val="clear" w:color="auto" w:fill="auto"/>
              <w:spacing w:before="0" w:after="120" w:line="240" w:lineRule="auto"/>
              <w:ind w:firstLine="0"/>
              <w:jc w:val="left"/>
              <w:rPr>
                <w:rFonts w:ascii="Sylfaen" w:hAnsi="Sylfaen"/>
                <w:sz w:val="20"/>
                <w:szCs w:val="20"/>
                <w:lang w:val="en-US"/>
              </w:rPr>
            </w:pPr>
            <w:r w:rsidRPr="000257EB">
              <w:rPr>
                <w:rStyle w:val="Bodytext212pt"/>
              </w:rPr>
              <w:t>_</w:t>
            </w:r>
          </w:p>
        </w:tc>
      </w:tr>
      <w:tr w:rsidR="008D4722" w:rsidRPr="000257EB" w:rsidTr="00972852">
        <w:trPr>
          <w:jc w:val="center"/>
        </w:trPr>
        <w:tc>
          <w:tcPr>
            <w:tcW w:w="731" w:type="dxa"/>
            <w:tcBorders>
              <w:left w:val="single" w:sz="4" w:space="0" w:color="auto"/>
            </w:tcBorders>
            <w:shd w:val="clear" w:color="auto" w:fill="FFFFFF"/>
          </w:tcPr>
          <w:p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89" w:type="dxa"/>
            <w:tcBorders>
              <w:left w:val="single" w:sz="4" w:space="0" w:color="auto"/>
              <w:righ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rsidTr="00972852">
        <w:trPr>
          <w:jc w:val="center"/>
        </w:trPr>
        <w:tc>
          <w:tcPr>
            <w:tcW w:w="731" w:type="dxa"/>
            <w:tcBorders>
              <w:left w:val="single" w:sz="4" w:space="0" w:color="auto"/>
            </w:tcBorders>
            <w:shd w:val="clear" w:color="auto" w:fill="FFFFFF"/>
          </w:tcPr>
          <w:p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89" w:type="dxa"/>
            <w:tcBorders>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8D4722" w:rsidRPr="000257EB" w:rsidTr="00972852">
        <w:trPr>
          <w:jc w:val="center"/>
        </w:trPr>
        <w:tc>
          <w:tcPr>
            <w:tcW w:w="731" w:type="dxa"/>
            <w:tcBorders>
              <w:left w:val="single" w:sz="4" w:space="0" w:color="auto"/>
            </w:tcBorders>
            <w:shd w:val="clear" w:color="auto" w:fill="FFFFFF"/>
          </w:tcPr>
          <w:p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89" w:type="dxa"/>
            <w:tcBorders>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8D4722" w:rsidRPr="000257EB" w:rsidTr="00972852">
        <w:trPr>
          <w:jc w:val="center"/>
        </w:trPr>
        <w:tc>
          <w:tcPr>
            <w:tcW w:w="731" w:type="dxa"/>
            <w:tcBorders>
              <w:left w:val="single" w:sz="4" w:space="0" w:color="auto"/>
            </w:tcBorders>
            <w:shd w:val="clear" w:color="auto" w:fill="FFFFFF"/>
          </w:tcPr>
          <w:p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89" w:type="dxa"/>
            <w:tcBorders>
              <w:left w:val="single" w:sz="4" w:space="0" w:color="auto"/>
              <w:righ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886CBB">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10</w:t>
            </w:r>
          </w:p>
        </w:tc>
        <w:tc>
          <w:tcPr>
            <w:tcW w:w="3262" w:type="dxa"/>
            <w:tcBorders>
              <w:top w:val="single" w:sz="4" w:space="0" w:color="auto"/>
              <w:left w:val="single" w:sz="4" w:space="0" w:color="auto"/>
            </w:tcBorders>
            <w:shd w:val="clear" w:color="auto" w:fill="FFFFFF"/>
            <w:vAlign w:val="center"/>
          </w:tcPr>
          <w:p w:rsidR="008D4722" w:rsidRPr="000257EB" w:rsidRDefault="008D4722" w:rsidP="00886CBB">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89" w:type="dxa"/>
            <w:tcBorders>
              <w:top w:val="single" w:sz="4" w:space="0" w:color="auto"/>
              <w:left w:val="single" w:sz="4" w:space="0" w:color="auto"/>
              <w:right w:val="single" w:sz="4" w:space="0" w:color="auto"/>
            </w:tcBorders>
            <w:shd w:val="clear" w:color="auto" w:fill="FFFFFF"/>
          </w:tcPr>
          <w:p w:rsidR="008D4722" w:rsidRPr="000257EB" w:rsidRDefault="008D4722" w:rsidP="00886CBB">
            <w:pPr>
              <w:spacing w:after="120" w:line="264" w:lineRule="auto"/>
              <w:rPr>
                <w:rFonts w:ascii="Sylfaen" w:hAnsi="Sylfaen"/>
                <w:sz w:val="20"/>
                <w:szCs w:val="20"/>
              </w:rPr>
            </w:pPr>
          </w:p>
        </w:tc>
      </w:tr>
      <w:tr w:rsidR="008D4722" w:rsidRPr="000257EB" w:rsidTr="0078546C">
        <w:trPr>
          <w:jc w:val="center"/>
        </w:trPr>
        <w:tc>
          <w:tcPr>
            <w:tcW w:w="731" w:type="dxa"/>
            <w:tcBorders>
              <w:left w:val="single" w:sz="4" w:space="0" w:color="auto"/>
            </w:tcBorders>
            <w:shd w:val="clear" w:color="auto" w:fill="FFFFFF"/>
          </w:tcPr>
          <w:p w:rsidR="008D4722" w:rsidRPr="000257EB" w:rsidRDefault="008D4722" w:rsidP="00886CBB">
            <w:pPr>
              <w:spacing w:after="120" w:line="264" w:lineRule="auto"/>
              <w:jc w:val="center"/>
              <w:rPr>
                <w:rFonts w:ascii="Sylfaen" w:hAnsi="Sylfaen"/>
                <w:sz w:val="20"/>
                <w:szCs w:val="20"/>
              </w:rPr>
            </w:pPr>
          </w:p>
        </w:tc>
        <w:tc>
          <w:tcPr>
            <w:tcW w:w="3262" w:type="dxa"/>
            <w:tcBorders>
              <w:left w:val="single" w:sz="4" w:space="0" w:color="auto"/>
            </w:tcBorders>
            <w:shd w:val="clear" w:color="auto" w:fill="FFFFFF"/>
            <w:vAlign w:val="center"/>
          </w:tcPr>
          <w:p w:rsidR="008D4722" w:rsidRPr="000257EB" w:rsidRDefault="008D4722" w:rsidP="00886CBB">
            <w:pPr>
              <w:pStyle w:val="Bodytext20"/>
              <w:shd w:val="clear" w:color="auto" w:fill="auto"/>
              <w:spacing w:before="0" w:after="120" w:line="264" w:lineRule="auto"/>
              <w:ind w:left="400" w:firstLine="0"/>
              <w:jc w:val="left"/>
              <w:rPr>
                <w:rFonts w:ascii="Sylfaen" w:hAnsi="Sylfaen"/>
                <w:sz w:val="20"/>
                <w:szCs w:val="20"/>
              </w:rPr>
            </w:pPr>
            <w:r w:rsidRPr="000257EB">
              <w:rPr>
                <w:rStyle w:val="Bodytext212pt"/>
                <w:rFonts w:ascii="Sylfaen" w:hAnsi="Sylfaen"/>
                <w:sz w:val="20"/>
                <w:szCs w:val="20"/>
              </w:rPr>
              <w:t>Նախաձեռնող հաղորդագրությունը</w:t>
            </w:r>
          </w:p>
        </w:tc>
        <w:tc>
          <w:tcPr>
            <w:tcW w:w="5389" w:type="dxa"/>
            <w:tcBorders>
              <w:left w:val="single" w:sz="4" w:space="0" w:color="auto"/>
              <w:right w:val="single" w:sz="4" w:space="0" w:color="auto"/>
            </w:tcBorders>
            <w:shd w:val="clear" w:color="auto" w:fill="FFFFFF"/>
          </w:tcPr>
          <w:p w:rsidR="008D4722" w:rsidRPr="000257EB" w:rsidRDefault="008D4722" w:rsidP="0078546C">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փոփոխված տեղեկություններ (P.CP.04.MSG.004)</w:t>
            </w:r>
          </w:p>
        </w:tc>
      </w:tr>
      <w:tr w:rsidR="008D4722" w:rsidRPr="000257EB" w:rsidTr="0078546C">
        <w:trPr>
          <w:jc w:val="center"/>
        </w:trPr>
        <w:tc>
          <w:tcPr>
            <w:tcW w:w="731" w:type="dxa"/>
            <w:tcBorders>
              <w:left w:val="single" w:sz="4" w:space="0" w:color="auto"/>
            </w:tcBorders>
            <w:shd w:val="clear" w:color="auto" w:fill="FFFFFF"/>
          </w:tcPr>
          <w:p w:rsidR="008D4722" w:rsidRPr="000257EB" w:rsidRDefault="008D4722" w:rsidP="00886CBB">
            <w:pPr>
              <w:spacing w:after="120" w:line="264" w:lineRule="auto"/>
              <w:jc w:val="center"/>
              <w:rPr>
                <w:rFonts w:ascii="Sylfaen" w:hAnsi="Sylfaen"/>
                <w:sz w:val="20"/>
                <w:szCs w:val="20"/>
              </w:rPr>
            </w:pPr>
          </w:p>
        </w:tc>
        <w:tc>
          <w:tcPr>
            <w:tcW w:w="3262" w:type="dxa"/>
            <w:tcBorders>
              <w:left w:val="single" w:sz="4" w:space="0" w:color="auto"/>
            </w:tcBorders>
            <w:shd w:val="clear" w:color="auto" w:fill="FFFFFF"/>
          </w:tcPr>
          <w:p w:rsidR="008D4722" w:rsidRPr="000257EB" w:rsidRDefault="008D4722" w:rsidP="00886CBB">
            <w:pPr>
              <w:pStyle w:val="Bodytext20"/>
              <w:shd w:val="clear" w:color="auto" w:fill="auto"/>
              <w:spacing w:before="0" w:after="120" w:line="264"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389" w:type="dxa"/>
            <w:tcBorders>
              <w:left w:val="single" w:sz="4" w:space="0" w:color="auto"/>
              <w:right w:val="single" w:sz="4" w:space="0" w:color="auto"/>
            </w:tcBorders>
            <w:shd w:val="clear" w:color="auto" w:fill="FFFFFF"/>
          </w:tcPr>
          <w:p w:rsidR="008D4722" w:rsidRPr="000257EB" w:rsidRDefault="008D4722" w:rsidP="0078546C">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հաջող մշակման մասին ծանուցում (P.CP.04.MSG.007)</w:t>
            </w:r>
          </w:p>
        </w:tc>
      </w:tr>
      <w:tr w:rsidR="008D4722" w:rsidRPr="000257EB" w:rsidTr="00972852">
        <w:trPr>
          <w:jc w:val="center"/>
        </w:trPr>
        <w:tc>
          <w:tcPr>
            <w:tcW w:w="731" w:type="dxa"/>
            <w:tcBorders>
              <w:top w:val="single" w:sz="4" w:space="0" w:color="auto"/>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11</w:t>
            </w:r>
          </w:p>
        </w:tc>
        <w:tc>
          <w:tcPr>
            <w:tcW w:w="3262" w:type="dxa"/>
            <w:tcBorders>
              <w:top w:val="single" w:sz="4" w:space="0" w:color="auto"/>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89" w:type="dxa"/>
            <w:tcBorders>
              <w:top w:val="single" w:sz="4" w:space="0" w:color="auto"/>
              <w:left w:val="single" w:sz="4" w:space="0" w:color="auto"/>
              <w:right w:val="single" w:sz="4" w:space="0" w:color="auto"/>
            </w:tcBorders>
            <w:shd w:val="clear" w:color="auto" w:fill="FFFFFF"/>
          </w:tcPr>
          <w:p w:rsidR="008D4722" w:rsidRPr="000257EB" w:rsidRDefault="008D4722" w:rsidP="00972852">
            <w:pPr>
              <w:spacing w:after="120"/>
              <w:rPr>
                <w:rFonts w:ascii="Sylfaen" w:hAnsi="Sylfaen"/>
                <w:sz w:val="20"/>
                <w:szCs w:val="20"/>
              </w:rPr>
            </w:pPr>
          </w:p>
        </w:tc>
      </w:tr>
      <w:tr w:rsidR="008D4722" w:rsidRPr="000257EB" w:rsidTr="00972852">
        <w:trPr>
          <w:jc w:val="center"/>
        </w:trPr>
        <w:tc>
          <w:tcPr>
            <w:tcW w:w="731" w:type="dxa"/>
            <w:tcBorders>
              <w:left w:val="single" w:sz="4" w:space="0" w:color="auto"/>
            </w:tcBorders>
            <w:shd w:val="clear" w:color="auto" w:fill="FFFFFF"/>
          </w:tcPr>
          <w:p w:rsidR="008D4722" w:rsidRPr="000257EB" w:rsidRDefault="008D4722" w:rsidP="00972852">
            <w:pPr>
              <w:spacing w:after="120"/>
              <w:jc w:val="center"/>
              <w:rPr>
                <w:rFonts w:ascii="Sylfaen" w:hAnsi="Sylfaen"/>
                <w:sz w:val="20"/>
                <w:szCs w:val="20"/>
              </w:rPr>
            </w:pPr>
          </w:p>
        </w:tc>
        <w:tc>
          <w:tcPr>
            <w:tcW w:w="3262" w:type="dxa"/>
            <w:tcBorders>
              <w:left w:val="single" w:sz="4" w:space="0" w:color="auto"/>
            </w:tcBorders>
            <w:shd w:val="clear" w:color="auto" w:fill="FFFFFF"/>
          </w:tcPr>
          <w:p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89" w:type="dxa"/>
            <w:tcBorders>
              <w:left w:val="single" w:sz="4" w:space="0" w:color="auto"/>
              <w:right w:val="single" w:sz="4" w:space="0" w:color="auto"/>
            </w:tcBorders>
            <w:shd w:val="clear" w:color="auto" w:fill="FFFFFF"/>
          </w:tcPr>
          <w:p w:rsidR="008D4722" w:rsidRPr="000257EB" w:rsidRDefault="008D4722" w:rsidP="00886CBB">
            <w:pPr>
              <w:pStyle w:val="Bodytext20"/>
              <w:shd w:val="clear" w:color="auto" w:fill="auto"/>
              <w:spacing w:before="0" w:after="120" w:line="240" w:lineRule="auto"/>
              <w:ind w:left="76"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rsidTr="00972852">
        <w:trPr>
          <w:jc w:val="center"/>
        </w:trPr>
        <w:tc>
          <w:tcPr>
            <w:tcW w:w="731" w:type="dxa"/>
            <w:tcBorders>
              <w:left w:val="single" w:sz="4" w:space="0" w:color="auto"/>
            </w:tcBorders>
            <w:shd w:val="clear" w:color="auto" w:fill="FFFFFF"/>
          </w:tcPr>
          <w:p w:rsidR="008D4722" w:rsidRPr="000257EB" w:rsidRDefault="008D4722" w:rsidP="00972852">
            <w:pPr>
              <w:spacing w:after="120"/>
              <w:rPr>
                <w:rFonts w:ascii="Sylfaen" w:hAnsi="Sylfaen"/>
                <w:sz w:val="20"/>
                <w:szCs w:val="20"/>
              </w:rPr>
            </w:pPr>
          </w:p>
        </w:tc>
        <w:tc>
          <w:tcPr>
            <w:tcW w:w="3262" w:type="dxa"/>
            <w:tcBorders>
              <w:left w:val="single" w:sz="4" w:space="0" w:color="auto"/>
            </w:tcBorders>
            <w:shd w:val="clear" w:color="auto" w:fill="FFFFFF"/>
            <w:vAlign w:val="center"/>
          </w:tcPr>
          <w:p w:rsidR="008D4722" w:rsidRPr="000257EB" w:rsidRDefault="008D4722" w:rsidP="00972852">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389" w:type="dxa"/>
            <w:tcBorders>
              <w:left w:val="single" w:sz="4" w:space="0" w:color="auto"/>
              <w:bottom w:val="single" w:sz="4" w:space="0" w:color="auto"/>
              <w:right w:val="single" w:sz="4" w:space="0" w:color="auto"/>
            </w:tcBorders>
            <w:shd w:val="clear" w:color="auto" w:fill="FFFFFF"/>
          </w:tcPr>
          <w:p w:rsidR="008D4722" w:rsidRPr="000257EB" w:rsidRDefault="0078546C" w:rsidP="00972852">
            <w:pPr>
              <w:spacing w:after="120"/>
              <w:rPr>
                <w:rFonts w:ascii="Sylfaen" w:hAnsi="Sylfaen"/>
                <w:sz w:val="20"/>
                <w:szCs w:val="20"/>
                <w:lang w:val="en-US"/>
              </w:rPr>
            </w:pPr>
            <w:r w:rsidRPr="000257EB">
              <w:rPr>
                <w:rFonts w:ascii="Sylfaen" w:hAnsi="Sylfaen"/>
                <w:sz w:val="20"/>
                <w:szCs w:val="20"/>
                <w:lang w:val="en-US"/>
              </w:rPr>
              <w:t>_</w:t>
            </w:r>
          </w:p>
        </w:tc>
      </w:tr>
    </w:tbl>
    <w:p w:rsidR="008D4722" w:rsidRPr="000257EB" w:rsidRDefault="008D4722" w:rsidP="00886CBB">
      <w:pPr>
        <w:rPr>
          <w:rFonts w:ascii="Sylfaen" w:hAnsi="Sylfaen"/>
        </w:rPr>
      </w:pPr>
    </w:p>
    <w:p w:rsidR="008D4722" w:rsidRPr="000257EB" w:rsidRDefault="008D4722" w:rsidP="00886CBB">
      <w:pPr>
        <w:pStyle w:val="Bodytext20"/>
        <w:shd w:val="clear" w:color="auto" w:fill="auto"/>
        <w:spacing w:before="0" w:after="160" w:line="336" w:lineRule="auto"/>
        <w:ind w:left="567" w:right="559" w:firstLine="0"/>
        <w:jc w:val="center"/>
        <w:rPr>
          <w:rFonts w:ascii="Sylfaen" w:hAnsi="Sylfaen"/>
          <w:sz w:val="24"/>
          <w:szCs w:val="24"/>
        </w:rPr>
      </w:pPr>
      <w:r w:rsidRPr="000257EB">
        <w:rPr>
          <w:rFonts w:ascii="Sylfaen" w:hAnsi="Sylfaen"/>
          <w:sz w:val="24"/>
        </w:rPr>
        <w:t>5. Ընդհանուր գործընթացի՝ «ԱՕՏՄ-ն մաքսային հսկողության տակ չգտնվող ճանաչելու մասին տեղեկությունների փոխանցում»</w:t>
      </w:r>
      <w:r w:rsidR="00972852" w:rsidRPr="000257EB">
        <w:rPr>
          <w:rFonts w:ascii="Sylfaen" w:hAnsi="Sylfaen"/>
          <w:sz w:val="24"/>
        </w:rPr>
        <w:t xml:space="preserve"> </w:t>
      </w:r>
      <w:r w:rsidRPr="000257EB">
        <w:rPr>
          <w:rFonts w:ascii="Sylfaen" w:hAnsi="Sylfaen"/>
          <w:sz w:val="24"/>
        </w:rPr>
        <w:t>տրանզակցիա (P.CP.04.TRN.005)</w:t>
      </w:r>
    </w:p>
    <w:p w:rsidR="008D4722" w:rsidRPr="000257EB" w:rsidRDefault="00886CBB" w:rsidP="00886CBB">
      <w:pPr>
        <w:pStyle w:val="Bodytext20"/>
        <w:shd w:val="clear" w:color="auto" w:fill="auto"/>
        <w:tabs>
          <w:tab w:val="left" w:pos="1134"/>
        </w:tabs>
        <w:spacing w:before="0" w:after="160" w:line="336" w:lineRule="auto"/>
        <w:ind w:firstLine="567"/>
        <w:rPr>
          <w:rFonts w:ascii="Sylfaen" w:hAnsi="Sylfaen"/>
          <w:spacing w:val="6"/>
          <w:sz w:val="24"/>
          <w:szCs w:val="24"/>
        </w:rPr>
      </w:pPr>
      <w:r w:rsidRPr="000257EB">
        <w:rPr>
          <w:rFonts w:ascii="Sylfaen" w:hAnsi="Sylfaen"/>
          <w:sz w:val="24"/>
        </w:rPr>
        <w:t>22.</w:t>
      </w:r>
      <w:r w:rsidRPr="000257EB">
        <w:rPr>
          <w:rFonts w:ascii="Sylfaen" w:hAnsi="Sylfaen"/>
          <w:sz w:val="24"/>
        </w:rPr>
        <w:tab/>
      </w:r>
      <w:r w:rsidR="008D4722" w:rsidRPr="000257EB">
        <w:rPr>
          <w:rFonts w:ascii="Sylfaen" w:hAnsi="Sylfaen"/>
          <w:sz w:val="24"/>
        </w:rPr>
        <w:t>Ընդհանուր գործընթացի՝ «ԱՕՏՄ-ն մաքսային հսկողության տակ չգտնվող ճանաչելու մասին տեղեկությունների փոխանցում»</w:t>
      </w:r>
      <w:r w:rsidRPr="000257EB">
        <w:rPr>
          <w:rFonts w:ascii="Sylfaen" w:hAnsi="Sylfaen"/>
          <w:sz w:val="24"/>
        </w:rPr>
        <w:t xml:space="preserve"> </w:t>
      </w:r>
      <w:r w:rsidR="008D4722" w:rsidRPr="000257EB">
        <w:rPr>
          <w:rFonts w:ascii="Sylfaen" w:hAnsi="Sylfaen"/>
          <w:sz w:val="24"/>
        </w:rPr>
        <w:t xml:space="preserve">տրանզակցիան (P.CP.04.TRN.005)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11-րդ </w:t>
      </w:r>
      <w:r w:rsidR="008D4722" w:rsidRPr="000257EB">
        <w:rPr>
          <w:rFonts w:ascii="Sylfaen" w:hAnsi="Sylfaen"/>
          <w:spacing w:val="6"/>
          <w:sz w:val="24"/>
        </w:rPr>
        <w:t>նկարում։ Ընդհանուր գործընթացի տրանզակցիայի պարամետրերը բերված են 12-րդ աղյուսակում։</w:t>
      </w:r>
    </w:p>
    <w:p w:rsidR="008D4722" w:rsidRPr="000257EB" w:rsidRDefault="00DA6803" w:rsidP="008D4722">
      <w:pPr>
        <w:spacing w:after="120"/>
        <w:jc w:val="center"/>
        <w:rPr>
          <w:rFonts w:ascii="Sylfaen" w:hAnsi="Sylfaen"/>
        </w:rPr>
      </w:pPr>
      <w:r>
        <w:rPr>
          <w:rFonts w:ascii="Sylfaen" w:hAnsi="Sylfaen"/>
          <w:noProof/>
          <w:lang w:val="en-US" w:eastAsia="en-US" w:bidi="ar-SA"/>
        </w:rPr>
        <w:pict>
          <v:group id="_x0000_s1546" style="position:absolute;left:0;text-align:left;margin-left:8.6pt;margin-top:.6pt;width:443pt;height:226.3pt;z-index:252026880" coordorigin="1590,10031" coordsize="8860,4526">
            <v:rect id="_x0000_s1499" style="position:absolute;left:3281;top:10031;width:2812;height:326;v-text-anchor:middle" stroked="f">
              <v:textbox inset="0,0,0,0">
                <w:txbxContent>
                  <w:p w:rsidR="00503059" w:rsidRPr="00886CBB" w:rsidRDefault="00503059" w:rsidP="008D4722">
                    <w:pPr>
                      <w:jc w:val="center"/>
                      <w:rPr>
                        <w:rFonts w:ascii="Sylfaen" w:hAnsi="Sylfaen"/>
                        <w:sz w:val="16"/>
                        <w:szCs w:val="16"/>
                      </w:rPr>
                    </w:pPr>
                    <w:r w:rsidRPr="00886CBB">
                      <w:rPr>
                        <w:rFonts w:ascii="Sylfaen" w:hAnsi="Sylfaen"/>
                        <w:sz w:val="16"/>
                        <w:szCs w:val="16"/>
                      </w:rPr>
                      <w:t>: Նախաձեռնող</w:t>
                    </w:r>
                  </w:p>
                </w:txbxContent>
              </v:textbox>
            </v:rect>
            <v:rect id="_x0000_s1500" style="position:absolute;left:7638;top:10106;width:2812;height:251;v-text-anchor:middle" stroked="f">
              <v:textbox style="mso-next-textbox:#_x0000_s1500" inset="0,0,0,0">
                <w:txbxContent>
                  <w:p w:rsidR="00503059" w:rsidRPr="00886CBB" w:rsidRDefault="00503059" w:rsidP="008D4722">
                    <w:pPr>
                      <w:jc w:val="center"/>
                      <w:rPr>
                        <w:rFonts w:ascii="Sylfaen" w:hAnsi="Sylfaen"/>
                        <w:sz w:val="16"/>
                        <w:szCs w:val="16"/>
                      </w:rPr>
                    </w:pPr>
                    <w:r w:rsidRPr="00886CBB">
                      <w:rPr>
                        <w:rFonts w:ascii="Sylfaen" w:hAnsi="Sylfaen"/>
                        <w:sz w:val="16"/>
                        <w:szCs w:val="16"/>
                      </w:rPr>
                      <w:t>: Ռեսպոնդենտ</w:t>
                    </w:r>
                  </w:p>
                </w:txbxContent>
              </v:textbox>
            </v:rect>
            <v:rect id="_x0000_s1501" style="position:absolute;left:2245;top:13201;width:3692;height:759;v-text-anchor:middle" stroked="f">
              <v:textbox style="mso-next-textbox:#_x0000_s1501" inset="0,0,0,0">
                <w:txbxContent>
                  <w:p w:rsidR="00503059" w:rsidRPr="00886CBB" w:rsidRDefault="00503059" w:rsidP="008D4722">
                    <w:pPr>
                      <w:jc w:val="center"/>
                      <w:rPr>
                        <w:rFonts w:ascii="Sylfaen" w:hAnsi="Sylfaen"/>
                        <w:spacing w:val="-6"/>
                        <w:sz w:val="14"/>
                        <w:szCs w:val="14"/>
                      </w:rPr>
                    </w:pPr>
                    <w:r w:rsidRPr="00886CBB">
                      <w:rPr>
                        <w:rFonts w:ascii="Sylfaen" w:hAnsi="Sylfaen"/>
                        <w:sz w:val="14"/>
                        <w:szCs w:val="14"/>
                      </w:rPr>
                      <w:t xml:space="preserve">: ԱՕՏՄ-ի ժամանակավոր ներմուծման մասին </w:t>
                    </w:r>
                    <w:r w:rsidRPr="00886CBB">
                      <w:rPr>
                        <w:rFonts w:ascii="Sylfaen" w:hAnsi="Sylfaen"/>
                        <w:spacing w:val="-6"/>
                        <w:sz w:val="14"/>
                        <w:szCs w:val="14"/>
                      </w:rPr>
                      <w:t>տեղեկություններ [ԱՕՏՄ-ն մաքսային հսկողության տակ չգտնվող ճանաչելու մասին տեղեկությունները մշակվել են]</w:t>
                    </w:r>
                  </w:p>
                </w:txbxContent>
              </v:textbox>
            </v:rect>
            <v:rect id="_x0000_s1502" style="position:absolute;left:1590;top:12181;width:855;height:625;v-text-anchor:middle" stroked="f">
              <v:textbox style="mso-next-textbox:#_x0000_s1502" inset="0,0,0,0">
                <w:txbxContent>
                  <w:p w:rsidR="00503059" w:rsidRPr="00886CBB" w:rsidRDefault="00503059" w:rsidP="008D4722">
                    <w:pPr>
                      <w:jc w:val="center"/>
                      <w:rPr>
                        <w:rFonts w:ascii="Sylfaen" w:hAnsi="Sylfaen"/>
                        <w:sz w:val="14"/>
                        <w:szCs w:val="14"/>
                      </w:rPr>
                    </w:pPr>
                    <w:r w:rsidRPr="00886CBB">
                      <w:rPr>
                        <w:rFonts w:ascii="Sylfaen" w:hAnsi="Sylfaen"/>
                        <w:sz w:val="14"/>
                        <w:szCs w:val="14"/>
                      </w:rPr>
                      <w:t>Հսկողության սխալ</w:t>
                    </w:r>
                  </w:p>
                </w:txbxContent>
              </v:textbox>
            </v:rect>
            <v:rect id="_x0000_s1503" style="position:absolute;left:2813;top:11410;width:2632;height:1087;v-text-anchor:middle" stroked="f">
              <v:textbox style="mso-next-textbox:#_x0000_s1503" inset="0,0,0,0">
                <w:txbxContent>
                  <w:p w:rsidR="00503059" w:rsidRPr="00886CBB" w:rsidRDefault="00503059" w:rsidP="008D4722">
                    <w:pPr>
                      <w:jc w:val="center"/>
                      <w:rPr>
                        <w:rFonts w:ascii="Sylfaen" w:hAnsi="Sylfaen"/>
                        <w:sz w:val="14"/>
                        <w:szCs w:val="14"/>
                      </w:rPr>
                    </w:pPr>
                    <w:r w:rsidRPr="00886CBB">
                      <w:rPr>
                        <w:rFonts w:ascii="Sylfaen" w:hAnsi="Sylfaen"/>
                        <w:sz w:val="14"/>
                        <w:szCs w:val="14"/>
                      </w:rPr>
                      <w:t>ԱՕՏՄ-ն մաքսային հսկողության տակ չգտնվող ճանաչելու մասին տեղեկությունների փոխանցում</w:t>
                    </w:r>
                  </w:p>
                </w:txbxContent>
              </v:textbox>
            </v:rect>
            <v:rect id="_x0000_s1504" style="position:absolute;left:8010;top:11410;width:2440;height:1087;v-text-anchor:middle" stroked="f">
              <v:textbox inset="0,0,0,0">
                <w:txbxContent>
                  <w:p w:rsidR="00503059" w:rsidRPr="00886CBB" w:rsidRDefault="00503059" w:rsidP="008D4722">
                    <w:pPr>
                      <w:jc w:val="center"/>
                      <w:rPr>
                        <w:rFonts w:ascii="Sylfaen" w:hAnsi="Sylfaen"/>
                        <w:sz w:val="14"/>
                        <w:szCs w:val="14"/>
                      </w:rPr>
                    </w:pPr>
                    <w:r w:rsidRPr="00886CBB">
                      <w:rPr>
                        <w:rFonts w:ascii="Sylfaen" w:hAnsi="Sylfaen"/>
                        <w:sz w:val="14"/>
                        <w:szCs w:val="14"/>
                      </w:rPr>
                      <w:t>ԱՕՏՄ-ն մաքսային հսկողության տակ չգտնվող ճանաչելու մասին տեղեկությունների ընդունում եւ մշակում</w:t>
                    </w:r>
                  </w:p>
                  <w:p w:rsidR="00503059" w:rsidRPr="002917AB" w:rsidRDefault="00503059" w:rsidP="008D4722">
                    <w:pPr>
                      <w:jc w:val="center"/>
                      <w:rPr>
                        <w:rFonts w:ascii="Sylfaen" w:hAnsi="Sylfaen"/>
                        <w:sz w:val="18"/>
                        <w:szCs w:val="15"/>
                      </w:rPr>
                    </w:pPr>
                  </w:p>
                </w:txbxContent>
              </v:textbox>
            </v:rect>
            <v:rect id="_x0000_s1505" style="position:absolute;left:5550;top:12385;width:2355;height:530;v-text-anchor:middle" stroked="f">
              <v:textbox style="mso-next-textbox:#_x0000_s1505" inset="0,0,0,0">
                <w:txbxContent>
                  <w:p w:rsidR="00503059" w:rsidRPr="00886CBB" w:rsidRDefault="00503059" w:rsidP="008D4722">
                    <w:pPr>
                      <w:jc w:val="center"/>
                      <w:rPr>
                        <w:rFonts w:ascii="Sylfaen" w:hAnsi="Sylfaen"/>
                        <w:sz w:val="14"/>
                        <w:szCs w:val="14"/>
                      </w:rPr>
                    </w:pPr>
                    <w:r w:rsidRPr="00886CBB">
                      <w:rPr>
                        <w:rFonts w:ascii="Sylfaen" w:hAnsi="Sylfaen"/>
                        <w:sz w:val="14"/>
                        <w:szCs w:val="14"/>
                      </w:rPr>
                      <w:t>հաղորդագրության հաջող մշակման մասին ծանուցում (P.CP.04.MSG 007)</w:t>
                    </w:r>
                  </w:p>
                </w:txbxContent>
              </v:textbox>
            </v:rect>
            <v:rect id="_x0000_s1506" style="position:absolute;left:4285;top:14245;width:883;height:312;v-text-anchor:middle" stroked="f">
              <v:textbox style="mso-next-textbox:#_x0000_s1506" inset="0,0,0,0">
                <w:txbxContent>
                  <w:p w:rsidR="00503059" w:rsidRPr="00886CBB" w:rsidRDefault="00503059" w:rsidP="008D4722">
                    <w:pPr>
                      <w:jc w:val="center"/>
                      <w:rPr>
                        <w:rFonts w:ascii="Sylfaen" w:hAnsi="Sylfaen"/>
                        <w:sz w:val="14"/>
                        <w:szCs w:val="14"/>
                      </w:rPr>
                    </w:pPr>
                    <w:r w:rsidRPr="00886CBB">
                      <w:rPr>
                        <w:rFonts w:ascii="Sylfaen" w:hAnsi="Sylfaen"/>
                        <w:sz w:val="14"/>
                        <w:szCs w:val="14"/>
                      </w:rPr>
                      <w:t>Հաջողություն</w:t>
                    </w:r>
                  </w:p>
                </w:txbxContent>
              </v:textbox>
            </v:rect>
            <v:rect id="_x0000_s1507" style="position:absolute;left:5355;top:10590;width:2655;height:715;v-text-anchor:middle" stroked="f">
              <v:textbox style="mso-next-textbox:#_x0000_s1507" inset="0,0,0,0">
                <w:txbxContent>
                  <w:p w:rsidR="00503059" w:rsidRPr="00886CBB" w:rsidRDefault="00503059" w:rsidP="008D4722">
                    <w:pPr>
                      <w:jc w:val="center"/>
                      <w:rPr>
                        <w:rFonts w:ascii="Sylfaen" w:hAnsi="Sylfaen"/>
                        <w:sz w:val="14"/>
                        <w:szCs w:val="14"/>
                      </w:rPr>
                    </w:pPr>
                    <w:r w:rsidRPr="00886CBB">
                      <w:rPr>
                        <w:rFonts w:ascii="Sylfaen" w:hAnsi="Sylfaen"/>
                        <w:sz w:val="14"/>
                        <w:szCs w:val="14"/>
                      </w:rPr>
                      <w:t>ԱՕՏՄ-ն մաքսային հսկողության տակ չգտնվող ճանաչելու մասին տեղեկություններ (P.CP.04.MSG 003)</w:t>
                    </w:r>
                  </w:p>
                </w:txbxContent>
              </v:textbox>
            </v:rect>
            <v:rect id="_x0000_s1545" style="position:absolute;left:5550;top:11305;width:2355;height:290" stroked="f"/>
          </v:group>
        </w:pict>
      </w:r>
      <w:r w:rsidR="008D4722" w:rsidRPr="000257EB">
        <w:rPr>
          <w:rFonts w:ascii="Sylfaen" w:hAnsi="Sylfaen"/>
          <w:noProof/>
          <w:lang w:val="en-US" w:eastAsia="en-US" w:bidi="ar-SA"/>
        </w:rPr>
        <w:drawing>
          <wp:inline distT="0" distB="0" distL="0" distR="0" wp14:anchorId="5451F1FB" wp14:editId="66BD1840">
            <wp:extent cx="5866130" cy="2933065"/>
            <wp:effectExtent l="19050" t="0" r="1270" b="0"/>
            <wp:docPr id="41" name="Picture 24" descr="C:\Documents and Settings\tc16\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Documents and Settings\tc16\Desktop\media\image1.jpeg"/>
                    <pic:cNvPicPr>
                      <a:picLocks noChangeAspect="1" noChangeArrowheads="1"/>
                    </pic:cNvPicPr>
                  </pic:nvPicPr>
                  <pic:blipFill>
                    <a:blip r:embed="rId33" r:link="rId34" cstate="print"/>
                    <a:srcRect/>
                    <a:stretch>
                      <a:fillRect/>
                    </a:stretch>
                  </pic:blipFill>
                  <pic:spPr bwMode="auto">
                    <a:xfrm>
                      <a:off x="0" y="0"/>
                      <a:ext cx="5866130" cy="2933065"/>
                    </a:xfrm>
                    <a:prstGeom prst="rect">
                      <a:avLst/>
                    </a:prstGeom>
                    <a:noFill/>
                    <a:ln w="9525">
                      <a:noFill/>
                      <a:miter lim="800000"/>
                      <a:headEnd/>
                      <a:tailEnd/>
                    </a:ln>
                  </pic:spPr>
                </pic:pic>
              </a:graphicData>
            </a:graphic>
          </wp:inline>
        </w:drawing>
      </w:r>
    </w:p>
    <w:p w:rsidR="008D4722" w:rsidRPr="000257EB" w:rsidRDefault="008D4722" w:rsidP="00886CBB">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11. Ընդհանուր գործընթացի՝ «ԱՕՏՄ-ն մաքսային հսկողության տակ չգտնվող ճանաչելու մասին տեղեկությունների փոխանցում»</w:t>
      </w:r>
      <w:r w:rsidR="00972852" w:rsidRPr="000257EB">
        <w:rPr>
          <w:rFonts w:ascii="Sylfaen" w:hAnsi="Sylfaen"/>
          <w:sz w:val="20"/>
          <w:szCs w:val="20"/>
        </w:rPr>
        <w:t xml:space="preserve"> </w:t>
      </w:r>
      <w:r w:rsidRPr="000257EB">
        <w:rPr>
          <w:rFonts w:ascii="Sylfaen" w:hAnsi="Sylfaen"/>
          <w:sz w:val="20"/>
          <w:szCs w:val="20"/>
        </w:rPr>
        <w:t>տրանզակցիայի (P.CP.04.TRN.005) կատարման սխեմա</w:t>
      </w:r>
    </w:p>
    <w:p w:rsidR="008D4722" w:rsidRPr="000257EB" w:rsidRDefault="008D4722" w:rsidP="00886CBB">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12</w:t>
      </w:r>
    </w:p>
    <w:p w:rsidR="008D4722" w:rsidRPr="000257EB" w:rsidRDefault="008D4722" w:rsidP="00886CBB">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Ընդհանուր գործընթացի՝ «ԱՕՏՄ-ն մաքսային հսկողության տակ չգտնվող ճանաչելու մասին տեղեկությունների փոխանցում»</w:t>
      </w:r>
      <w:r w:rsidR="00972852" w:rsidRPr="000257EB">
        <w:rPr>
          <w:rFonts w:ascii="Sylfaen" w:hAnsi="Sylfaen"/>
          <w:sz w:val="24"/>
        </w:rPr>
        <w:t xml:space="preserve"> </w:t>
      </w:r>
      <w:r w:rsidRPr="000257EB">
        <w:rPr>
          <w:rFonts w:ascii="Sylfaen" w:hAnsi="Sylfaen"/>
          <w:sz w:val="24"/>
        </w:rPr>
        <w:t>տրանզակցիայի (P.CP.04.TRN.005) կատարման նկարագրություն</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718"/>
        <w:gridCol w:w="3236"/>
        <w:gridCol w:w="5406"/>
      </w:tblGrid>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886CB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Թիվ</w:t>
            </w:r>
            <w:r w:rsidR="00886CBB"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36"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406"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886CB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36"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36"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P.CP.04.TRN.005</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36"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36"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406"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հարցում/պատասխան</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3236"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rsidTr="00886CBB">
        <w:trPr>
          <w:jc w:val="center"/>
        </w:trPr>
        <w:tc>
          <w:tcPr>
            <w:tcW w:w="718"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36"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40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տեղեկությունների փոխանցում</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36"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36"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36"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40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40" w:line="240" w:lineRule="auto"/>
              <w:ind w:left="20"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ԱՕՏՄ-ն մաքսային հսկողության տակ չգտնվող ճանաչելու մասին տեղեկությունները մշակվել են</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3236"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406"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A9327B">
            <w:pPr>
              <w:spacing w:after="40"/>
              <w:rPr>
                <w:rFonts w:ascii="Sylfaen" w:hAnsi="Sylfaen"/>
                <w:sz w:val="20"/>
                <w:szCs w:val="20"/>
              </w:rPr>
            </w:pPr>
          </w:p>
        </w:tc>
      </w:tr>
      <w:tr w:rsidR="008D4722" w:rsidRPr="000257EB" w:rsidTr="00886CBB">
        <w:trPr>
          <w:jc w:val="center"/>
        </w:trPr>
        <w:tc>
          <w:tcPr>
            <w:tcW w:w="718" w:type="dxa"/>
            <w:tcBorders>
              <w:top w:val="nil"/>
              <w:left w:val="single" w:sz="4" w:space="0" w:color="auto"/>
              <w:bottom w:val="nil"/>
              <w:right w:val="nil"/>
            </w:tcBorders>
            <w:shd w:val="clear" w:color="auto" w:fill="FFFFFF"/>
          </w:tcPr>
          <w:p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406" w:type="dxa"/>
            <w:tcBorders>
              <w:top w:val="nil"/>
              <w:left w:val="single" w:sz="4" w:space="0" w:color="auto"/>
              <w:bottom w:val="nil"/>
              <w:right w:val="single" w:sz="4" w:space="0" w:color="auto"/>
            </w:tcBorders>
            <w:shd w:val="clear" w:color="auto" w:fill="FFFFFF"/>
            <w:hideMark/>
          </w:tcPr>
          <w:p w:rsidR="008D4722" w:rsidRPr="000257EB" w:rsidRDefault="00886CBB" w:rsidP="00A9327B">
            <w:pPr>
              <w:pStyle w:val="Bodytext20"/>
              <w:shd w:val="clear" w:color="auto" w:fill="auto"/>
              <w:spacing w:before="0" w:after="40" w:line="240" w:lineRule="auto"/>
              <w:ind w:firstLine="0"/>
              <w:jc w:val="left"/>
              <w:rPr>
                <w:rFonts w:ascii="Sylfaen" w:hAnsi="Sylfaen"/>
                <w:sz w:val="20"/>
                <w:szCs w:val="20"/>
                <w:lang w:val="en-US"/>
              </w:rPr>
            </w:pPr>
            <w:r w:rsidRPr="000257EB">
              <w:rPr>
                <w:rStyle w:val="Bodytext212pt"/>
                <w:rFonts w:ascii="Sylfaen" w:hAnsi="Sylfaen"/>
                <w:sz w:val="20"/>
                <w:szCs w:val="20"/>
                <w:lang w:val="en-US"/>
              </w:rPr>
              <w:t>_</w:t>
            </w:r>
          </w:p>
        </w:tc>
      </w:tr>
      <w:tr w:rsidR="008D4722" w:rsidRPr="000257EB" w:rsidTr="00886CBB">
        <w:trPr>
          <w:jc w:val="center"/>
        </w:trPr>
        <w:tc>
          <w:tcPr>
            <w:tcW w:w="718" w:type="dxa"/>
            <w:tcBorders>
              <w:top w:val="nil"/>
              <w:left w:val="single" w:sz="4" w:space="0" w:color="auto"/>
              <w:bottom w:val="nil"/>
              <w:right w:val="nil"/>
            </w:tcBorders>
            <w:shd w:val="clear" w:color="auto" w:fill="FFFFFF"/>
          </w:tcPr>
          <w:p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406" w:type="dxa"/>
            <w:tcBorders>
              <w:top w:val="nil"/>
              <w:left w:val="single" w:sz="4" w:space="0" w:color="auto"/>
              <w:bottom w:val="nil"/>
              <w:right w:val="single" w:sz="4" w:space="0" w:color="auto"/>
            </w:tcBorders>
            <w:shd w:val="clear" w:color="auto" w:fill="FFFFFF"/>
            <w:hideMark/>
          </w:tcPr>
          <w:p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rsidTr="00886CBB">
        <w:trPr>
          <w:jc w:val="center"/>
        </w:trPr>
        <w:tc>
          <w:tcPr>
            <w:tcW w:w="718" w:type="dxa"/>
            <w:tcBorders>
              <w:top w:val="nil"/>
              <w:left w:val="single" w:sz="4" w:space="0" w:color="auto"/>
              <w:bottom w:val="nil"/>
              <w:right w:val="nil"/>
            </w:tcBorders>
            <w:shd w:val="clear" w:color="auto" w:fill="FFFFFF"/>
          </w:tcPr>
          <w:p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406"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2 րոպե</w:t>
            </w:r>
          </w:p>
        </w:tc>
      </w:tr>
      <w:tr w:rsidR="008D4722" w:rsidRPr="000257EB" w:rsidTr="00886CBB">
        <w:trPr>
          <w:jc w:val="center"/>
        </w:trPr>
        <w:tc>
          <w:tcPr>
            <w:tcW w:w="718" w:type="dxa"/>
            <w:tcBorders>
              <w:top w:val="nil"/>
              <w:left w:val="single" w:sz="4" w:space="0" w:color="auto"/>
              <w:bottom w:val="nil"/>
              <w:right w:val="nil"/>
            </w:tcBorders>
            <w:shd w:val="clear" w:color="auto" w:fill="FFFFFF"/>
          </w:tcPr>
          <w:p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60" w:line="240" w:lineRule="auto"/>
              <w:ind w:left="403"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406"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8D4722" w:rsidRPr="000257EB" w:rsidTr="00886CBB">
        <w:trPr>
          <w:jc w:val="center"/>
        </w:trPr>
        <w:tc>
          <w:tcPr>
            <w:tcW w:w="718" w:type="dxa"/>
            <w:tcBorders>
              <w:top w:val="nil"/>
              <w:left w:val="single" w:sz="4" w:space="0" w:color="auto"/>
              <w:bottom w:val="nil"/>
              <w:right w:val="nil"/>
            </w:tcBorders>
            <w:shd w:val="clear" w:color="auto" w:fill="FFFFFF"/>
          </w:tcPr>
          <w:p w:rsidR="008D4722" w:rsidRPr="000257EB" w:rsidRDefault="008D4722" w:rsidP="00A9327B">
            <w:pPr>
              <w:spacing w:after="6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6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406"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3</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3236"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406"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A9327B">
            <w:pPr>
              <w:spacing w:after="60"/>
              <w:rPr>
                <w:rFonts w:ascii="Sylfaen" w:hAnsi="Sylfaen"/>
                <w:sz w:val="20"/>
                <w:szCs w:val="20"/>
              </w:rPr>
            </w:pPr>
          </w:p>
        </w:tc>
      </w:tr>
      <w:tr w:rsidR="008D4722" w:rsidRPr="000257EB" w:rsidTr="00886CBB">
        <w:trPr>
          <w:jc w:val="center"/>
        </w:trPr>
        <w:tc>
          <w:tcPr>
            <w:tcW w:w="718" w:type="dxa"/>
            <w:tcBorders>
              <w:top w:val="nil"/>
              <w:left w:val="single" w:sz="4" w:space="0" w:color="auto"/>
              <w:bottom w:val="nil"/>
              <w:right w:val="nil"/>
            </w:tcBorders>
            <w:shd w:val="clear" w:color="auto" w:fill="FFFFFF"/>
          </w:tcPr>
          <w:p w:rsidR="008D4722" w:rsidRPr="000257EB" w:rsidRDefault="008D4722" w:rsidP="00A9327B">
            <w:pPr>
              <w:spacing w:after="40"/>
              <w:jc w:val="center"/>
              <w:rPr>
                <w:rFonts w:ascii="Sylfaen" w:hAnsi="Sylfaen"/>
                <w:sz w:val="20"/>
                <w:szCs w:val="20"/>
              </w:rPr>
            </w:pPr>
          </w:p>
        </w:tc>
        <w:tc>
          <w:tcPr>
            <w:tcW w:w="3236" w:type="dxa"/>
            <w:tcBorders>
              <w:top w:val="nil"/>
              <w:left w:val="single" w:sz="4" w:space="0" w:color="auto"/>
              <w:bottom w:val="nil"/>
              <w:right w:val="nil"/>
            </w:tcBorders>
            <w:shd w:val="clear" w:color="auto" w:fill="FFFFFF"/>
            <w:vAlign w:val="center"/>
            <w:hideMark/>
          </w:tcPr>
          <w:p w:rsidR="008D4722" w:rsidRPr="000257EB" w:rsidRDefault="008D4722" w:rsidP="00A9327B">
            <w:pPr>
              <w:pStyle w:val="Bodytext20"/>
              <w:shd w:val="clear" w:color="auto" w:fill="auto"/>
              <w:spacing w:before="0" w:after="40" w:line="240" w:lineRule="auto"/>
              <w:ind w:left="400" w:firstLine="0"/>
              <w:jc w:val="left"/>
              <w:rPr>
                <w:rFonts w:ascii="Sylfaen" w:hAnsi="Sylfaen"/>
                <w:sz w:val="20"/>
                <w:szCs w:val="20"/>
              </w:rPr>
            </w:pPr>
            <w:r w:rsidRPr="000257EB">
              <w:rPr>
                <w:rStyle w:val="Bodytext212pt"/>
                <w:rFonts w:ascii="Sylfaen" w:hAnsi="Sylfaen"/>
                <w:sz w:val="20"/>
                <w:szCs w:val="20"/>
              </w:rPr>
              <w:t>Նախաձեռնող հաղորդագրությունը</w:t>
            </w:r>
          </w:p>
        </w:tc>
        <w:tc>
          <w:tcPr>
            <w:tcW w:w="5406" w:type="dxa"/>
            <w:tcBorders>
              <w:top w:val="nil"/>
              <w:left w:val="single" w:sz="4" w:space="0" w:color="auto"/>
              <w:bottom w:val="nil"/>
              <w:right w:val="single" w:sz="4" w:space="0" w:color="auto"/>
            </w:tcBorders>
            <w:shd w:val="clear" w:color="auto" w:fill="FFFFFF"/>
            <w:hideMark/>
          </w:tcPr>
          <w:p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տեղեկություններ (P.CP.04.MSG.003)</w:t>
            </w:r>
          </w:p>
        </w:tc>
      </w:tr>
      <w:tr w:rsidR="008D4722" w:rsidRPr="000257EB" w:rsidTr="00886CBB">
        <w:trPr>
          <w:jc w:val="center"/>
        </w:trPr>
        <w:tc>
          <w:tcPr>
            <w:tcW w:w="718" w:type="dxa"/>
            <w:tcBorders>
              <w:top w:val="nil"/>
              <w:left w:val="single" w:sz="4" w:space="0" w:color="auto"/>
              <w:bottom w:val="nil"/>
              <w:right w:val="nil"/>
            </w:tcBorders>
            <w:shd w:val="clear" w:color="auto" w:fill="FFFFFF"/>
          </w:tcPr>
          <w:p w:rsidR="008D4722" w:rsidRPr="000257EB" w:rsidRDefault="008D4722" w:rsidP="00A9327B">
            <w:pPr>
              <w:spacing w:after="40"/>
              <w:jc w:val="center"/>
              <w:rPr>
                <w:rFonts w:ascii="Sylfaen" w:hAnsi="Sylfaen"/>
                <w:sz w:val="20"/>
                <w:szCs w:val="20"/>
              </w:rPr>
            </w:pPr>
          </w:p>
        </w:tc>
        <w:tc>
          <w:tcPr>
            <w:tcW w:w="3236" w:type="dxa"/>
            <w:tcBorders>
              <w:top w:val="nil"/>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406" w:type="dxa"/>
            <w:tcBorders>
              <w:top w:val="nil"/>
              <w:left w:val="single" w:sz="4" w:space="0" w:color="auto"/>
              <w:bottom w:val="nil"/>
              <w:right w:val="single" w:sz="4" w:space="0" w:color="auto"/>
            </w:tcBorders>
            <w:shd w:val="clear" w:color="auto" w:fill="FFFFFF"/>
            <w:hideMark/>
          </w:tcPr>
          <w:p w:rsidR="008D4722" w:rsidRPr="000257EB" w:rsidRDefault="008D4722" w:rsidP="00A9327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հաջող մշակման վերաբերյալ ծանուցում (P.CP.04.MSG.007)</w:t>
            </w:r>
          </w:p>
        </w:tc>
      </w:tr>
      <w:tr w:rsidR="008D4722" w:rsidRPr="000257EB" w:rsidTr="00886CBB">
        <w:trPr>
          <w:jc w:val="center"/>
        </w:trPr>
        <w:tc>
          <w:tcPr>
            <w:tcW w:w="718"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36" w:type="dxa"/>
            <w:tcBorders>
              <w:top w:val="single" w:sz="4" w:space="0" w:color="auto"/>
              <w:left w:val="single" w:sz="4" w:space="0" w:color="auto"/>
              <w:bottom w:val="nil"/>
              <w:right w:val="nil"/>
            </w:tcBorders>
            <w:shd w:val="clear" w:color="auto" w:fill="FFFFFF"/>
            <w:hideMark/>
          </w:tcPr>
          <w:p w:rsidR="008D4722" w:rsidRPr="000257EB" w:rsidRDefault="008D4722" w:rsidP="00A9327B">
            <w:pPr>
              <w:pStyle w:val="Bodytext20"/>
              <w:shd w:val="clear" w:color="auto" w:fill="auto"/>
              <w:spacing w:before="0" w:after="4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406"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886CBB">
            <w:pPr>
              <w:spacing w:after="120"/>
              <w:rPr>
                <w:rFonts w:ascii="Sylfaen" w:hAnsi="Sylfaen"/>
                <w:sz w:val="20"/>
                <w:szCs w:val="20"/>
              </w:rPr>
            </w:pPr>
          </w:p>
        </w:tc>
      </w:tr>
      <w:tr w:rsidR="008D4722" w:rsidRPr="000257EB" w:rsidTr="00886CBB">
        <w:trPr>
          <w:jc w:val="center"/>
        </w:trPr>
        <w:tc>
          <w:tcPr>
            <w:tcW w:w="718" w:type="dxa"/>
            <w:tcBorders>
              <w:top w:val="nil"/>
              <w:left w:val="single" w:sz="4" w:space="0" w:color="auto"/>
              <w:bottom w:val="nil"/>
              <w:right w:val="nil"/>
            </w:tcBorders>
            <w:shd w:val="clear" w:color="auto" w:fill="FFFFFF"/>
          </w:tcPr>
          <w:p w:rsidR="008D4722" w:rsidRPr="000257EB" w:rsidRDefault="008D4722" w:rsidP="00886CBB">
            <w:pPr>
              <w:spacing w:after="120"/>
              <w:rPr>
                <w:rFonts w:ascii="Sylfaen" w:hAnsi="Sylfaen"/>
                <w:sz w:val="20"/>
                <w:szCs w:val="20"/>
              </w:rPr>
            </w:pPr>
          </w:p>
        </w:tc>
        <w:tc>
          <w:tcPr>
            <w:tcW w:w="3236" w:type="dxa"/>
            <w:tcBorders>
              <w:top w:val="nil"/>
              <w:left w:val="single" w:sz="4" w:space="0" w:color="auto"/>
              <w:bottom w:val="nil"/>
              <w:right w:val="nil"/>
            </w:tcBorders>
            <w:shd w:val="clear" w:color="auto" w:fill="FFFFFF"/>
            <w:hideMark/>
          </w:tcPr>
          <w:p w:rsidR="008D4722" w:rsidRPr="000257EB" w:rsidRDefault="008D4722" w:rsidP="00886CBB">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406" w:type="dxa"/>
            <w:tcBorders>
              <w:top w:val="nil"/>
              <w:left w:val="single" w:sz="4" w:space="0" w:color="auto"/>
              <w:bottom w:val="nil"/>
              <w:right w:val="single" w:sz="4" w:space="0" w:color="auto"/>
            </w:tcBorders>
            <w:shd w:val="clear" w:color="auto" w:fill="FFFFFF"/>
            <w:hideMark/>
          </w:tcPr>
          <w:p w:rsidR="008D4722" w:rsidRPr="000257EB" w:rsidRDefault="008D4722" w:rsidP="00886CB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rsidTr="00886CBB">
        <w:trPr>
          <w:jc w:val="center"/>
        </w:trPr>
        <w:tc>
          <w:tcPr>
            <w:tcW w:w="718" w:type="dxa"/>
            <w:tcBorders>
              <w:top w:val="nil"/>
              <w:left w:val="single" w:sz="4" w:space="0" w:color="auto"/>
              <w:bottom w:val="single" w:sz="4" w:space="0" w:color="auto"/>
              <w:right w:val="nil"/>
            </w:tcBorders>
            <w:shd w:val="clear" w:color="auto" w:fill="FFFFFF"/>
          </w:tcPr>
          <w:p w:rsidR="008D4722" w:rsidRPr="000257EB" w:rsidRDefault="008D4722" w:rsidP="00886CBB">
            <w:pPr>
              <w:spacing w:after="120"/>
              <w:rPr>
                <w:rFonts w:ascii="Sylfaen" w:hAnsi="Sylfaen"/>
                <w:sz w:val="20"/>
                <w:szCs w:val="20"/>
              </w:rPr>
            </w:pPr>
          </w:p>
        </w:tc>
        <w:tc>
          <w:tcPr>
            <w:tcW w:w="3236" w:type="dxa"/>
            <w:tcBorders>
              <w:top w:val="nil"/>
              <w:left w:val="single" w:sz="4" w:space="0" w:color="auto"/>
              <w:bottom w:val="single" w:sz="4" w:space="0" w:color="auto"/>
              <w:right w:val="nil"/>
            </w:tcBorders>
            <w:shd w:val="clear" w:color="auto" w:fill="FFFFFF"/>
            <w:hideMark/>
          </w:tcPr>
          <w:p w:rsidR="008D4722" w:rsidRPr="000257EB" w:rsidRDefault="008D4722" w:rsidP="00886CBB">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406" w:type="dxa"/>
            <w:tcBorders>
              <w:top w:val="nil"/>
              <w:left w:val="single" w:sz="4" w:space="0" w:color="auto"/>
              <w:bottom w:val="single" w:sz="4" w:space="0" w:color="auto"/>
              <w:right w:val="single" w:sz="4" w:space="0" w:color="auto"/>
            </w:tcBorders>
            <w:shd w:val="clear" w:color="auto" w:fill="FFFFFF"/>
          </w:tcPr>
          <w:p w:rsidR="008D4722" w:rsidRPr="000257EB" w:rsidRDefault="0078546C" w:rsidP="00886CBB">
            <w:pPr>
              <w:spacing w:after="120"/>
              <w:rPr>
                <w:rFonts w:ascii="Sylfaen" w:hAnsi="Sylfaen"/>
                <w:sz w:val="20"/>
                <w:szCs w:val="20"/>
                <w:lang w:val="en-US"/>
              </w:rPr>
            </w:pPr>
            <w:r w:rsidRPr="000257EB">
              <w:rPr>
                <w:rFonts w:ascii="Sylfaen" w:hAnsi="Sylfaen"/>
                <w:sz w:val="20"/>
                <w:szCs w:val="20"/>
                <w:lang w:val="en-US"/>
              </w:rPr>
              <w:t>_</w:t>
            </w:r>
          </w:p>
        </w:tc>
      </w:tr>
    </w:tbl>
    <w:p w:rsidR="008D4722" w:rsidRPr="000257EB" w:rsidRDefault="008D4722" w:rsidP="00886CBB">
      <w:pPr>
        <w:spacing w:after="160" w:line="360" w:lineRule="auto"/>
        <w:rPr>
          <w:rFonts w:ascii="Sylfaen" w:hAnsi="Sylfaen"/>
        </w:rPr>
      </w:pPr>
    </w:p>
    <w:p w:rsidR="008D4722" w:rsidRPr="000257EB" w:rsidRDefault="008D4722" w:rsidP="00A9327B">
      <w:pPr>
        <w:pStyle w:val="Bodytext20"/>
        <w:shd w:val="clear" w:color="auto" w:fill="auto"/>
        <w:spacing w:before="0" w:after="160" w:line="360" w:lineRule="auto"/>
        <w:ind w:left="567" w:right="561" w:firstLine="0"/>
        <w:jc w:val="center"/>
        <w:rPr>
          <w:rFonts w:ascii="Sylfaen" w:hAnsi="Sylfaen"/>
          <w:sz w:val="24"/>
          <w:szCs w:val="24"/>
        </w:rPr>
      </w:pPr>
      <w:r w:rsidRPr="000257EB">
        <w:rPr>
          <w:rFonts w:ascii="Sylfaen" w:hAnsi="Sylfaen"/>
          <w:sz w:val="24"/>
        </w:rPr>
        <w:t>6. Ընդհանուր գործընթացի՝ «ԱՕՏՄ-ն մաքսային հսկողության տակ չգտնվող ճանաչելու մասին փոփոխված տեղեկությունների փոխանցում»</w:t>
      </w:r>
      <w:r w:rsidR="00886CBB" w:rsidRPr="000257EB">
        <w:rPr>
          <w:rFonts w:ascii="Sylfaen" w:hAnsi="Sylfaen"/>
          <w:sz w:val="24"/>
        </w:rPr>
        <w:t xml:space="preserve"> </w:t>
      </w:r>
      <w:r w:rsidRPr="000257EB">
        <w:rPr>
          <w:rFonts w:ascii="Sylfaen" w:hAnsi="Sylfaen"/>
          <w:sz w:val="24"/>
        </w:rPr>
        <w:t>տրանզակցիա (P.CP.04.TRN.006)</w:t>
      </w:r>
    </w:p>
    <w:p w:rsidR="008D4722" w:rsidRPr="000257EB" w:rsidRDefault="00886CBB" w:rsidP="00886CBB">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23.</w:t>
      </w:r>
      <w:r w:rsidRPr="000257EB">
        <w:rPr>
          <w:rFonts w:ascii="Sylfaen" w:hAnsi="Sylfaen"/>
          <w:sz w:val="24"/>
        </w:rPr>
        <w:tab/>
      </w:r>
      <w:r w:rsidR="008D4722" w:rsidRPr="000257EB">
        <w:rPr>
          <w:rFonts w:ascii="Sylfaen" w:hAnsi="Sylfaen"/>
          <w:sz w:val="24"/>
        </w:rPr>
        <w:t>Ընդհանուր գործընթացի՝ «ԱՕՏՄ-ն մաքսային հսկողության տակ չգտնվող ճանաչելու մասին փոփոխված տեղեկությունների փոխանցում»</w:t>
      </w:r>
      <w:r w:rsidRPr="000257EB">
        <w:rPr>
          <w:rFonts w:ascii="Sylfaen" w:hAnsi="Sylfaen"/>
          <w:sz w:val="24"/>
        </w:rPr>
        <w:t xml:space="preserve"> </w:t>
      </w:r>
      <w:r w:rsidR="008D4722" w:rsidRPr="000257EB">
        <w:rPr>
          <w:rFonts w:ascii="Sylfaen" w:hAnsi="Sylfaen"/>
          <w:sz w:val="24"/>
        </w:rPr>
        <w:t>տրանզակցիան (P.CP.04.TRN.006) կատարվում է նախաձեռնողի կողմից ռեսպոնդենտին համապատասխան տեղեկություններ փոխանցելու համար։ Ընդհանուր գործընթացի նշված տրանզակցիայի կատարման սխեման ներկայացված է 12-րդ նկարում։ Ընդհանուր գործընթացի տրանզակցիայի պարամետրերը բերված են 13-րդ աղյուսակում։</w:t>
      </w:r>
    </w:p>
    <w:p w:rsidR="008D4722" w:rsidRPr="000257EB" w:rsidRDefault="00DA6803" w:rsidP="008D4722">
      <w:pPr>
        <w:spacing w:after="120"/>
        <w:jc w:val="center"/>
        <w:rPr>
          <w:rFonts w:ascii="Sylfaen" w:hAnsi="Sylfaen"/>
        </w:rPr>
      </w:pPr>
      <w:r>
        <w:rPr>
          <w:rFonts w:ascii="Sylfaen" w:hAnsi="Sylfaen"/>
          <w:noProof/>
          <w:lang w:val="en-US" w:eastAsia="en-US" w:bidi="ar-SA"/>
        </w:rPr>
        <w:pict>
          <v:group id="_x0000_s1550" style="position:absolute;left:0;text-align:left;margin-left:9.45pt;margin-top:6.6pt;width:439.9pt;height:204.55pt;z-index:252040192" coordorigin="1607,10785" coordsize="8798,4091">
            <v:rect id="_x0000_s1509" style="position:absolute;left:3236;top:10785;width:2812;height:240;v-text-anchor:middle" stroked="f">
              <v:textbox inset="0,0,0,0">
                <w:txbxContent>
                  <w:p w:rsidR="00503059" w:rsidRPr="00A9327B" w:rsidRDefault="00503059" w:rsidP="008D4722">
                    <w:pPr>
                      <w:jc w:val="center"/>
                      <w:rPr>
                        <w:rFonts w:ascii="Sylfaen" w:hAnsi="Sylfaen"/>
                        <w:sz w:val="16"/>
                        <w:szCs w:val="16"/>
                      </w:rPr>
                    </w:pPr>
                    <w:r w:rsidRPr="00A9327B">
                      <w:rPr>
                        <w:rFonts w:ascii="Sylfaen" w:hAnsi="Sylfaen"/>
                        <w:sz w:val="16"/>
                        <w:szCs w:val="16"/>
                      </w:rPr>
                      <w:t>: Նախաձեռնող</w:t>
                    </w:r>
                  </w:p>
                </w:txbxContent>
              </v:textbox>
            </v:rect>
            <v:rect id="_x0000_s1510" style="position:absolute;left:7593;top:10785;width:2812;height:326;v-text-anchor:middle" stroked="f">
              <v:textbox inset="0,0,0,0">
                <w:txbxContent>
                  <w:p w:rsidR="00503059" w:rsidRPr="00A9327B" w:rsidRDefault="00503059" w:rsidP="008D4722">
                    <w:pPr>
                      <w:jc w:val="center"/>
                      <w:rPr>
                        <w:rFonts w:ascii="Sylfaen" w:hAnsi="Sylfaen"/>
                        <w:sz w:val="16"/>
                        <w:szCs w:val="16"/>
                      </w:rPr>
                    </w:pPr>
                    <w:r w:rsidRPr="00A9327B">
                      <w:rPr>
                        <w:rFonts w:ascii="Sylfaen" w:hAnsi="Sylfaen"/>
                        <w:sz w:val="16"/>
                        <w:szCs w:val="16"/>
                      </w:rPr>
                      <w:t>: Ռեսպոնդենտ</w:t>
                    </w:r>
                  </w:p>
                </w:txbxContent>
              </v:textbox>
            </v:rect>
            <v:rect id="_x0000_s1511" style="position:absolute;left:1695;top:13655;width:4440;height:745;v-text-anchor:middle" stroked="f">
              <v:textbox inset="0,0,0,0">
                <w:txbxContent>
                  <w:p w:rsidR="00503059" w:rsidRPr="00A9327B" w:rsidRDefault="00503059" w:rsidP="008D4722">
                    <w:pPr>
                      <w:jc w:val="center"/>
                      <w:rPr>
                        <w:rFonts w:ascii="Sylfaen" w:hAnsi="Sylfaen"/>
                        <w:sz w:val="14"/>
                        <w:szCs w:val="14"/>
                      </w:rPr>
                    </w:pPr>
                    <w:r w:rsidRPr="00A9327B">
                      <w:rPr>
                        <w:rFonts w:ascii="Sylfaen" w:hAnsi="Sylfaen"/>
                        <w:sz w:val="14"/>
                        <w:szCs w:val="14"/>
                      </w:rPr>
                      <w:t>: ԱՕՏՄ-ի ժամանակավոր ներմուծման մասին տեղեկություններ [ԱՕՏՄ-ն մաքսային հսկողության տակ չգտնվող ճանաչելու մասին փոփոխված տեղեկությունները մշակվել են]</w:t>
                    </w:r>
                  </w:p>
                </w:txbxContent>
              </v:textbox>
            </v:rect>
            <v:rect id="_x0000_s1512" style="position:absolute;left:1607;top:12765;width:943;height:494;v-text-anchor:middle" stroked="f">
              <v:textbox inset="0,0,0,0">
                <w:txbxContent>
                  <w:p w:rsidR="00503059" w:rsidRPr="00A9327B" w:rsidRDefault="00503059" w:rsidP="008D4722">
                    <w:pPr>
                      <w:jc w:val="center"/>
                      <w:rPr>
                        <w:rFonts w:ascii="Sylfaen" w:hAnsi="Sylfaen"/>
                        <w:sz w:val="14"/>
                        <w:szCs w:val="14"/>
                      </w:rPr>
                    </w:pPr>
                    <w:r w:rsidRPr="00A9327B">
                      <w:rPr>
                        <w:rFonts w:ascii="Sylfaen" w:hAnsi="Sylfaen"/>
                        <w:sz w:val="14"/>
                        <w:szCs w:val="14"/>
                      </w:rPr>
                      <w:t>Հսկողության սխալ</w:t>
                    </w:r>
                  </w:p>
                </w:txbxContent>
              </v:textbox>
            </v:rect>
            <v:rect id="_x0000_s1513" style="position:absolute;left:2790;top:12179;width:2333;height:841;v-text-anchor:middle" stroked="f">
              <v:textbox inset="0,0,0,0">
                <w:txbxContent>
                  <w:p w:rsidR="00503059" w:rsidRPr="00A9327B" w:rsidRDefault="00503059" w:rsidP="008D4722">
                    <w:pPr>
                      <w:jc w:val="center"/>
                      <w:rPr>
                        <w:rFonts w:ascii="Sylfaen" w:hAnsi="Sylfaen"/>
                        <w:sz w:val="14"/>
                        <w:szCs w:val="14"/>
                      </w:rPr>
                    </w:pPr>
                    <w:r w:rsidRPr="00A9327B">
                      <w:rPr>
                        <w:rFonts w:ascii="Sylfaen" w:hAnsi="Sylfaen"/>
                        <w:sz w:val="14"/>
                        <w:szCs w:val="14"/>
                      </w:rPr>
                      <w:t>ԱՕՏՄ-ն մաքսային հսկողության տակ չգտնվող ճանաչելու մասին փոփոխված տեղեկությունների</w:t>
                    </w:r>
                    <w:r>
                      <w:rPr>
                        <w:rFonts w:ascii="Sylfaen" w:hAnsi="Sylfaen"/>
                        <w:sz w:val="18"/>
                      </w:rPr>
                      <w:t xml:space="preserve"> </w:t>
                    </w:r>
                    <w:r w:rsidRPr="00A9327B">
                      <w:rPr>
                        <w:rFonts w:ascii="Sylfaen" w:hAnsi="Sylfaen"/>
                        <w:sz w:val="14"/>
                        <w:szCs w:val="14"/>
                      </w:rPr>
                      <w:t>փոխանցում</w:t>
                    </w:r>
                  </w:p>
                </w:txbxContent>
              </v:textbox>
            </v:rect>
            <v:rect id="_x0000_s1514" style="position:absolute;left:7950;top:12179;width:2455;height:960;v-text-anchor:middle" stroked="f">
              <v:textbox inset="0,0,0,0">
                <w:txbxContent>
                  <w:p w:rsidR="00503059" w:rsidRPr="00A9327B" w:rsidRDefault="00503059" w:rsidP="008D4722">
                    <w:pPr>
                      <w:jc w:val="center"/>
                      <w:rPr>
                        <w:rFonts w:ascii="Sylfaen" w:hAnsi="Sylfaen"/>
                        <w:sz w:val="14"/>
                        <w:szCs w:val="14"/>
                      </w:rPr>
                    </w:pPr>
                    <w:r w:rsidRPr="00A9327B">
                      <w:rPr>
                        <w:rFonts w:ascii="Sylfaen" w:hAnsi="Sylfaen"/>
                        <w:sz w:val="14"/>
                        <w:szCs w:val="14"/>
                      </w:rPr>
                      <w:t>ԱՕՏՄ-ն մաքսային հսկողության տակ չգտնվող ճանաչելու մասին փոփոխված տեղեկությունների ընդունում եւ մշակում</w:t>
                    </w:r>
                  </w:p>
                </w:txbxContent>
              </v:textbox>
            </v:rect>
            <v:rect id="_x0000_s1515" style="position:absolute;left:5280;top:13020;width:2430;height:445;v-text-anchor:middle" stroked="f">
              <v:textbox inset="0,0,0,0">
                <w:txbxContent>
                  <w:p w:rsidR="00503059" w:rsidRPr="00A9327B" w:rsidRDefault="00503059" w:rsidP="008D4722">
                    <w:pPr>
                      <w:jc w:val="center"/>
                      <w:rPr>
                        <w:rFonts w:ascii="Sylfaen" w:hAnsi="Sylfaen"/>
                        <w:sz w:val="14"/>
                        <w:szCs w:val="14"/>
                      </w:rPr>
                    </w:pPr>
                    <w:r w:rsidRPr="00A9327B">
                      <w:rPr>
                        <w:rFonts w:ascii="Sylfaen" w:hAnsi="Sylfaen"/>
                        <w:sz w:val="14"/>
                        <w:szCs w:val="14"/>
                      </w:rPr>
                      <w:t>Հաջող մշակման վերաբերյալ ծանուցում (P.CP.04.MSG.007)</w:t>
                    </w:r>
                  </w:p>
                </w:txbxContent>
              </v:textbox>
            </v:rect>
            <v:rect id="_x0000_s1516" style="position:absolute;left:4090;top:14564;width:1190;height:312;v-text-anchor:middle" stroked="f">
              <v:textbox inset="0,0,0,0">
                <w:txbxContent>
                  <w:p w:rsidR="00503059" w:rsidRPr="00A9327B" w:rsidRDefault="00503059" w:rsidP="008D4722">
                    <w:pPr>
                      <w:jc w:val="center"/>
                      <w:rPr>
                        <w:rFonts w:ascii="Sylfaen" w:hAnsi="Sylfaen"/>
                        <w:sz w:val="14"/>
                        <w:szCs w:val="14"/>
                      </w:rPr>
                    </w:pPr>
                    <w:r w:rsidRPr="00A9327B">
                      <w:rPr>
                        <w:rFonts w:ascii="Sylfaen" w:hAnsi="Sylfaen"/>
                        <w:sz w:val="14"/>
                        <w:szCs w:val="14"/>
                      </w:rPr>
                      <w:t>Հաջողություն</w:t>
                    </w:r>
                  </w:p>
                </w:txbxContent>
              </v:textbox>
            </v:rect>
            <v:rect id="_x0000_s1517" style="position:absolute;left:5280;top:11205;width:2355;height:758;v-text-anchor:middle" stroked="f">
              <v:textbox inset="0,0,0,0">
                <w:txbxContent>
                  <w:p w:rsidR="00503059" w:rsidRPr="00A9327B" w:rsidRDefault="00503059" w:rsidP="008D4722">
                    <w:pPr>
                      <w:jc w:val="center"/>
                      <w:rPr>
                        <w:rFonts w:ascii="Sylfaen" w:hAnsi="Sylfaen"/>
                        <w:sz w:val="14"/>
                        <w:szCs w:val="14"/>
                      </w:rPr>
                    </w:pPr>
                    <w:r w:rsidRPr="00A9327B">
                      <w:rPr>
                        <w:rFonts w:ascii="Sylfaen" w:hAnsi="Sylfaen"/>
                        <w:sz w:val="14"/>
                        <w:szCs w:val="14"/>
                      </w:rPr>
                      <w:t>ԱՕՏՄ-ն մաքսային հսկողության տակ չգտնվող ճանաչելու մասին փոփոխված տեղեկություն</w:t>
                    </w:r>
                    <w:r>
                      <w:rPr>
                        <w:rFonts w:ascii="Sylfaen" w:hAnsi="Sylfaen"/>
                        <w:sz w:val="16"/>
                      </w:rPr>
                      <w:t xml:space="preserve">ներ </w:t>
                    </w:r>
                    <w:r w:rsidRPr="00A9327B">
                      <w:rPr>
                        <w:rFonts w:ascii="Sylfaen" w:hAnsi="Sylfaen"/>
                        <w:sz w:val="14"/>
                        <w:szCs w:val="14"/>
                      </w:rPr>
                      <w:t>(P.CP.04.MSG.006)</w:t>
                    </w:r>
                  </w:p>
                </w:txbxContent>
              </v:textbox>
            </v:rect>
            <v:rect id="_x0000_s1547" style="position:absolute;left:5205;top:11963;width:2505;height:427" stroked="f"/>
            <v:rect id="_x0000_s1548" style="position:absolute;left:4770;top:11730;width:510;height:233" stroked="f"/>
            <v:rect id="_x0000_s1549" style="position:absolute;left:7593;top:11640;width:687;height:323" stroked="f"/>
          </v:group>
        </w:pict>
      </w:r>
      <w:r w:rsidR="008D4722" w:rsidRPr="000257EB">
        <w:rPr>
          <w:rFonts w:ascii="Sylfaen" w:hAnsi="Sylfaen"/>
          <w:noProof/>
          <w:lang w:val="en-US" w:eastAsia="en-US" w:bidi="ar-SA"/>
        </w:rPr>
        <w:drawing>
          <wp:inline distT="0" distB="0" distL="0" distR="0" wp14:anchorId="2459D7A2" wp14:editId="25B22F7B">
            <wp:extent cx="5986780" cy="2863850"/>
            <wp:effectExtent l="19050" t="0" r="0" b="0"/>
            <wp:docPr id="42" name="Picture 25" descr="C:\Documents and Settings\tc16\Desktop\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Documents and Settings\tc16\Desktop\media\image2.jpeg"/>
                    <pic:cNvPicPr>
                      <a:picLocks noChangeAspect="1" noChangeArrowheads="1"/>
                    </pic:cNvPicPr>
                  </pic:nvPicPr>
                  <pic:blipFill>
                    <a:blip r:embed="rId35" r:link="rId36" cstate="print"/>
                    <a:srcRect/>
                    <a:stretch>
                      <a:fillRect/>
                    </a:stretch>
                  </pic:blipFill>
                  <pic:spPr bwMode="auto">
                    <a:xfrm>
                      <a:off x="0" y="0"/>
                      <a:ext cx="5986780" cy="2863850"/>
                    </a:xfrm>
                    <a:prstGeom prst="rect">
                      <a:avLst/>
                    </a:prstGeom>
                    <a:noFill/>
                    <a:ln w="9525">
                      <a:noFill/>
                      <a:miter lim="800000"/>
                      <a:headEnd/>
                      <a:tailEnd/>
                    </a:ln>
                  </pic:spPr>
                </pic:pic>
              </a:graphicData>
            </a:graphic>
          </wp:inline>
        </w:drawing>
      </w:r>
    </w:p>
    <w:p w:rsidR="008D4722" w:rsidRPr="000257EB" w:rsidRDefault="008D4722" w:rsidP="00A9327B">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12. Ընդհանուր գործընթացի՝ «ԱՕՏՄ-ն մաքսային հսկողության տակ չգտնվող ճանաչելու մասին փոփոխված տեղեկությունների փոխանցում»</w:t>
      </w:r>
      <w:r w:rsidR="00886CBB" w:rsidRPr="000257EB">
        <w:rPr>
          <w:rFonts w:ascii="Sylfaen" w:hAnsi="Sylfaen"/>
          <w:sz w:val="20"/>
          <w:szCs w:val="20"/>
        </w:rPr>
        <w:t xml:space="preserve"> </w:t>
      </w:r>
      <w:r w:rsidRPr="000257EB">
        <w:rPr>
          <w:rFonts w:ascii="Sylfaen" w:hAnsi="Sylfaen"/>
          <w:sz w:val="20"/>
          <w:szCs w:val="20"/>
        </w:rPr>
        <w:t>տրանզակցիայի (P.CP.04.TRN.006) կատարման սխեմա</w:t>
      </w:r>
    </w:p>
    <w:p w:rsidR="008D4722" w:rsidRPr="000257EB" w:rsidRDefault="008D4722" w:rsidP="00A9327B">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13</w:t>
      </w:r>
    </w:p>
    <w:p w:rsidR="008D4722" w:rsidRPr="000257EB" w:rsidRDefault="008D4722" w:rsidP="00A9327B">
      <w:pPr>
        <w:pStyle w:val="Tablecaption0"/>
        <w:shd w:val="clear" w:color="auto" w:fill="auto"/>
        <w:spacing w:after="160" w:line="360" w:lineRule="auto"/>
        <w:ind w:left="567" w:right="559"/>
        <w:jc w:val="center"/>
        <w:rPr>
          <w:rFonts w:ascii="Sylfaen" w:hAnsi="Sylfaen"/>
          <w:sz w:val="24"/>
          <w:szCs w:val="24"/>
        </w:rPr>
      </w:pPr>
      <w:r w:rsidRPr="000257EB">
        <w:rPr>
          <w:rFonts w:ascii="Sylfaen" w:hAnsi="Sylfaen"/>
          <w:sz w:val="24"/>
        </w:rPr>
        <w:t>Ընդհանուր գործընթացի՝ «ԱՕՏՄ-ն մաքսային հսկողության տակ չգտնվող ճանաչելու մասին փոփոխված տեղեկությունների փոխանցում»</w:t>
      </w:r>
      <w:r w:rsidR="00972852" w:rsidRPr="000257EB">
        <w:rPr>
          <w:rFonts w:ascii="Sylfaen" w:hAnsi="Sylfaen"/>
          <w:sz w:val="24"/>
        </w:rPr>
        <w:t xml:space="preserve"> </w:t>
      </w:r>
      <w:r w:rsidRPr="000257EB">
        <w:rPr>
          <w:rFonts w:ascii="Sylfaen" w:hAnsi="Sylfaen"/>
          <w:sz w:val="24"/>
        </w:rPr>
        <w:t xml:space="preserve">տրանզակցիայի (P.CP.04.TRN.006) </w:t>
      </w:r>
      <w:r w:rsidR="00A9327B" w:rsidRPr="000257EB">
        <w:rPr>
          <w:rFonts w:ascii="Sylfaen" w:hAnsi="Sylfaen"/>
          <w:sz w:val="24"/>
        </w:rPr>
        <w:br/>
      </w:r>
      <w:r w:rsidRPr="000257EB">
        <w:rPr>
          <w:rFonts w:ascii="Sylfaen" w:hAnsi="Sylfaen"/>
          <w:sz w:val="24"/>
        </w:rPr>
        <w:t>կատարման նկարագրություն</w:t>
      </w:r>
    </w:p>
    <w:tbl>
      <w:tblPr>
        <w:tblOverlap w:val="never"/>
        <w:tblW w:w="9360" w:type="dxa"/>
        <w:jc w:val="center"/>
        <w:tblLayout w:type="fixed"/>
        <w:tblCellMar>
          <w:left w:w="10" w:type="dxa"/>
          <w:right w:w="10" w:type="dxa"/>
        </w:tblCellMar>
        <w:tblLook w:val="04A0" w:firstRow="1" w:lastRow="0" w:firstColumn="1" w:lastColumn="0" w:noHBand="0" w:noVBand="1"/>
      </w:tblPr>
      <w:tblGrid>
        <w:gridCol w:w="719"/>
        <w:gridCol w:w="3257"/>
        <w:gridCol w:w="5384"/>
      </w:tblGrid>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Թիվ</w:t>
            </w:r>
            <w:r w:rsidR="00A9327B"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57"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84"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3257"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rsidTr="00A9327B">
        <w:trPr>
          <w:jc w:val="center"/>
        </w:trPr>
        <w:tc>
          <w:tcPr>
            <w:tcW w:w="719"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c>
          <w:tcPr>
            <w:tcW w:w="3257" w:type="dxa"/>
            <w:tcBorders>
              <w:top w:val="single" w:sz="4" w:space="0" w:color="auto"/>
              <w:left w:val="single" w:sz="4" w:space="0" w:color="auto"/>
              <w:bottom w:val="single" w:sz="4" w:space="0" w:color="auto"/>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8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(P.CP.04.TRN.006)</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3257"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3257" w:type="dxa"/>
            <w:tcBorders>
              <w:top w:val="single" w:sz="4" w:space="0" w:color="auto"/>
              <w:left w:val="single" w:sz="4" w:space="0" w:color="auto"/>
              <w:bottom w:val="nil"/>
              <w:right w:val="nil"/>
            </w:tcBorders>
            <w:shd w:val="clear" w:color="auto" w:fill="FFFFFF"/>
            <w:vAlign w:val="bottom"/>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84"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հարցում/պատասխան</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3257"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3257"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տեղեկությունների փոխանցում</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6</w:t>
            </w:r>
          </w:p>
        </w:tc>
        <w:tc>
          <w:tcPr>
            <w:tcW w:w="3257"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7</w:t>
            </w:r>
          </w:p>
        </w:tc>
        <w:tc>
          <w:tcPr>
            <w:tcW w:w="3257"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ԱՕՏՄ-ն մաքսային հսկողության տակ չգտնվող ճանաչելու մասին փոփոխված տեղեկությունների ընդունում </w:t>
            </w:r>
            <w:r w:rsidR="00495373">
              <w:rPr>
                <w:rStyle w:val="Bodytext212pt"/>
                <w:rFonts w:ascii="Sylfaen" w:hAnsi="Sylfaen"/>
                <w:sz w:val="20"/>
                <w:szCs w:val="20"/>
              </w:rPr>
              <w:t>և</w:t>
            </w:r>
            <w:r w:rsidRPr="000257EB">
              <w:rPr>
                <w:rStyle w:val="Bodytext212pt"/>
                <w:rFonts w:ascii="Sylfaen" w:hAnsi="Sylfaen"/>
                <w:sz w:val="20"/>
                <w:szCs w:val="20"/>
              </w:rPr>
              <w:t xml:space="preserve"> մշակում</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8</w:t>
            </w:r>
          </w:p>
        </w:tc>
        <w:tc>
          <w:tcPr>
            <w:tcW w:w="3257"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84"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 ժամանակավոր ներմուծման մասին տեղեկություններ (P.CP.04.BEN.001)՝ ԱՕՏՄ-ն մաքսային հսկողության տակ չգտնվող ճանաչելու մասին փոփոխված տեղեկությունները մշակվել են</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9</w:t>
            </w:r>
          </w:p>
        </w:tc>
        <w:tc>
          <w:tcPr>
            <w:tcW w:w="3257"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84"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C62445">
            <w:pPr>
              <w:spacing w:after="120" w:line="264" w:lineRule="auto"/>
              <w:rPr>
                <w:rFonts w:ascii="Sylfaen" w:hAnsi="Sylfaen"/>
                <w:sz w:val="20"/>
                <w:szCs w:val="20"/>
              </w:rPr>
            </w:pPr>
          </w:p>
        </w:tc>
      </w:tr>
      <w:tr w:rsidR="008D4722" w:rsidRPr="000257EB" w:rsidTr="00A9327B">
        <w:trPr>
          <w:jc w:val="center"/>
        </w:trPr>
        <w:tc>
          <w:tcPr>
            <w:tcW w:w="719" w:type="dxa"/>
            <w:tcBorders>
              <w:top w:val="nil"/>
              <w:left w:val="single" w:sz="4" w:space="0" w:color="auto"/>
              <w:bottom w:val="nil"/>
              <w:right w:val="nil"/>
            </w:tcBorders>
            <w:shd w:val="clear" w:color="auto" w:fill="FFFFFF"/>
          </w:tcPr>
          <w:p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84" w:type="dxa"/>
            <w:tcBorders>
              <w:top w:val="nil"/>
              <w:left w:val="single" w:sz="4" w:space="0" w:color="auto"/>
              <w:bottom w:val="nil"/>
              <w:right w:val="single" w:sz="4" w:space="0" w:color="auto"/>
            </w:tcBorders>
            <w:shd w:val="clear" w:color="auto" w:fill="FFFFFF"/>
            <w:hideMark/>
          </w:tcPr>
          <w:p w:rsidR="008D4722" w:rsidRPr="000257EB" w:rsidRDefault="00A9327B" w:rsidP="00C62445">
            <w:pPr>
              <w:pStyle w:val="Bodytext20"/>
              <w:shd w:val="clear" w:color="auto" w:fill="auto"/>
              <w:spacing w:before="0" w:after="120" w:line="264" w:lineRule="auto"/>
              <w:ind w:firstLine="0"/>
              <w:jc w:val="left"/>
              <w:rPr>
                <w:rFonts w:ascii="Sylfaen" w:hAnsi="Sylfaen"/>
                <w:sz w:val="20"/>
                <w:szCs w:val="20"/>
                <w:lang w:val="en-US"/>
              </w:rPr>
            </w:pPr>
            <w:r w:rsidRPr="000257EB">
              <w:rPr>
                <w:rStyle w:val="Bodytext212pt"/>
                <w:rFonts w:ascii="Sylfaen" w:hAnsi="Sylfaen"/>
                <w:sz w:val="20"/>
                <w:szCs w:val="20"/>
                <w:lang w:val="en-US"/>
              </w:rPr>
              <w:t>_</w:t>
            </w:r>
          </w:p>
        </w:tc>
      </w:tr>
      <w:tr w:rsidR="008D4722" w:rsidRPr="000257EB" w:rsidTr="00A9327B">
        <w:trPr>
          <w:jc w:val="center"/>
        </w:trPr>
        <w:tc>
          <w:tcPr>
            <w:tcW w:w="719" w:type="dxa"/>
            <w:tcBorders>
              <w:top w:val="nil"/>
              <w:left w:val="single" w:sz="4" w:space="0" w:color="auto"/>
              <w:bottom w:val="nil"/>
              <w:right w:val="nil"/>
            </w:tcBorders>
            <w:shd w:val="clear" w:color="auto" w:fill="FFFFFF"/>
          </w:tcPr>
          <w:p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84" w:type="dxa"/>
            <w:tcBorders>
              <w:top w:val="nil"/>
              <w:left w:val="single" w:sz="4" w:space="0" w:color="auto"/>
              <w:bottom w:val="nil"/>
              <w:right w:val="single" w:sz="4" w:space="0" w:color="auto"/>
            </w:tcBorders>
            <w:shd w:val="clear" w:color="auto" w:fill="FFFFFF"/>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rsidTr="00A9327B">
        <w:trPr>
          <w:jc w:val="center"/>
        </w:trPr>
        <w:tc>
          <w:tcPr>
            <w:tcW w:w="719" w:type="dxa"/>
            <w:tcBorders>
              <w:top w:val="nil"/>
              <w:left w:val="single" w:sz="4" w:space="0" w:color="auto"/>
              <w:bottom w:val="nil"/>
              <w:right w:val="nil"/>
            </w:tcBorders>
            <w:shd w:val="clear" w:color="auto" w:fill="FFFFFF"/>
          </w:tcPr>
          <w:p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84"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2 րոպե</w:t>
            </w:r>
          </w:p>
        </w:tc>
      </w:tr>
      <w:tr w:rsidR="008D4722" w:rsidRPr="000257EB" w:rsidTr="00A9327B">
        <w:trPr>
          <w:jc w:val="center"/>
        </w:trPr>
        <w:tc>
          <w:tcPr>
            <w:tcW w:w="719" w:type="dxa"/>
            <w:tcBorders>
              <w:top w:val="nil"/>
              <w:left w:val="single" w:sz="4" w:space="0" w:color="auto"/>
              <w:bottom w:val="nil"/>
              <w:right w:val="nil"/>
            </w:tcBorders>
            <w:shd w:val="clear" w:color="auto" w:fill="FFFFFF"/>
          </w:tcPr>
          <w:p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84"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այո</w:t>
            </w:r>
          </w:p>
        </w:tc>
      </w:tr>
      <w:tr w:rsidR="008D4722" w:rsidRPr="000257EB" w:rsidTr="00A9327B">
        <w:trPr>
          <w:jc w:val="center"/>
        </w:trPr>
        <w:tc>
          <w:tcPr>
            <w:tcW w:w="719" w:type="dxa"/>
            <w:tcBorders>
              <w:top w:val="nil"/>
              <w:left w:val="single" w:sz="4" w:space="0" w:color="auto"/>
              <w:bottom w:val="nil"/>
              <w:right w:val="nil"/>
            </w:tcBorders>
            <w:shd w:val="clear" w:color="auto" w:fill="FFFFFF"/>
          </w:tcPr>
          <w:p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84"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3</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lastRenderedPageBreak/>
              <w:t>10</w:t>
            </w:r>
          </w:p>
        </w:tc>
        <w:tc>
          <w:tcPr>
            <w:tcW w:w="3257"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84"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C62445">
            <w:pPr>
              <w:spacing w:after="120" w:line="264" w:lineRule="auto"/>
              <w:rPr>
                <w:rFonts w:ascii="Sylfaen" w:hAnsi="Sylfaen"/>
                <w:sz w:val="20"/>
                <w:szCs w:val="20"/>
              </w:rPr>
            </w:pPr>
          </w:p>
        </w:tc>
      </w:tr>
      <w:tr w:rsidR="008D4722" w:rsidRPr="000257EB" w:rsidTr="00A9327B">
        <w:trPr>
          <w:jc w:val="center"/>
        </w:trPr>
        <w:tc>
          <w:tcPr>
            <w:tcW w:w="719" w:type="dxa"/>
            <w:tcBorders>
              <w:top w:val="nil"/>
              <w:left w:val="single" w:sz="4" w:space="0" w:color="auto"/>
              <w:bottom w:val="nil"/>
              <w:right w:val="nil"/>
            </w:tcBorders>
            <w:shd w:val="clear" w:color="auto" w:fill="FFFFFF"/>
          </w:tcPr>
          <w:p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nil"/>
              <w:right w:val="nil"/>
            </w:tcBorders>
            <w:shd w:val="clear" w:color="auto" w:fill="FFFFFF"/>
            <w:hideMark/>
          </w:tcPr>
          <w:p w:rsidR="008D4722" w:rsidRPr="000257EB" w:rsidRDefault="00A9327B"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Ն</w:t>
            </w:r>
            <w:r w:rsidR="008D4722" w:rsidRPr="000257EB">
              <w:rPr>
                <w:rStyle w:val="Bodytext212pt"/>
                <w:rFonts w:ascii="Sylfaen" w:hAnsi="Sylfaen"/>
                <w:sz w:val="20"/>
                <w:szCs w:val="20"/>
              </w:rPr>
              <w:t>ախաձեռնող</w:t>
            </w:r>
            <w:r w:rsidRPr="000257EB">
              <w:rPr>
                <w:rStyle w:val="Bodytext212pt"/>
                <w:rFonts w:ascii="Sylfaen" w:hAnsi="Sylfaen"/>
                <w:sz w:val="20"/>
                <w:szCs w:val="20"/>
                <w:lang w:val="en-US"/>
              </w:rPr>
              <w:t xml:space="preserve"> </w:t>
            </w:r>
            <w:r w:rsidR="008D4722" w:rsidRPr="000257EB">
              <w:rPr>
                <w:rStyle w:val="Bodytext212pt"/>
                <w:rFonts w:ascii="Sylfaen" w:hAnsi="Sylfaen"/>
                <w:sz w:val="20"/>
                <w:szCs w:val="20"/>
              </w:rPr>
              <w:t>հաղորդագրությունը</w:t>
            </w:r>
          </w:p>
        </w:tc>
        <w:tc>
          <w:tcPr>
            <w:tcW w:w="5384"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ԱՕՏՄ-ն մաքսային հսկողության տակ չգտնվող ճանաչելու մասին փոփոխված տեղեկություններ (P.CP.04.MSG.006)</w:t>
            </w:r>
          </w:p>
        </w:tc>
      </w:tr>
      <w:tr w:rsidR="008D4722" w:rsidRPr="000257EB" w:rsidTr="00A9327B">
        <w:trPr>
          <w:jc w:val="center"/>
        </w:trPr>
        <w:tc>
          <w:tcPr>
            <w:tcW w:w="719" w:type="dxa"/>
            <w:tcBorders>
              <w:top w:val="nil"/>
              <w:left w:val="single" w:sz="4" w:space="0" w:color="auto"/>
              <w:bottom w:val="single" w:sz="4" w:space="0" w:color="auto"/>
              <w:right w:val="nil"/>
            </w:tcBorders>
            <w:shd w:val="clear" w:color="auto" w:fill="FFFFFF"/>
          </w:tcPr>
          <w:p w:rsidR="008D4722" w:rsidRPr="000257EB" w:rsidRDefault="008D4722" w:rsidP="00C62445">
            <w:pPr>
              <w:spacing w:after="120" w:line="264" w:lineRule="auto"/>
              <w:jc w:val="center"/>
              <w:rPr>
                <w:rFonts w:ascii="Sylfaen" w:hAnsi="Sylfaen"/>
                <w:sz w:val="20"/>
                <w:szCs w:val="20"/>
              </w:rPr>
            </w:pPr>
          </w:p>
        </w:tc>
        <w:tc>
          <w:tcPr>
            <w:tcW w:w="3257" w:type="dxa"/>
            <w:tcBorders>
              <w:top w:val="nil"/>
              <w:left w:val="single" w:sz="4" w:space="0" w:color="auto"/>
              <w:bottom w:val="single" w:sz="4" w:space="0" w:color="auto"/>
              <w:right w:val="nil"/>
            </w:tcBorders>
            <w:shd w:val="clear" w:color="auto" w:fill="FFFFFF"/>
            <w:hideMark/>
          </w:tcPr>
          <w:p w:rsidR="008D4722" w:rsidRPr="000257EB" w:rsidRDefault="008D4722" w:rsidP="00C62445">
            <w:pPr>
              <w:pStyle w:val="Bodytext20"/>
              <w:shd w:val="clear" w:color="auto" w:fill="auto"/>
              <w:spacing w:before="0" w:after="120" w:line="264" w:lineRule="auto"/>
              <w:ind w:left="38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384" w:type="dxa"/>
            <w:tcBorders>
              <w:top w:val="nil"/>
              <w:left w:val="single" w:sz="4" w:space="0" w:color="auto"/>
              <w:bottom w:val="single" w:sz="4" w:space="0" w:color="auto"/>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տեղեկությունների հաջող մշակման վերաբերյալ ծանուցում (P.CP.04.MSG.007)</w:t>
            </w:r>
          </w:p>
        </w:tc>
      </w:tr>
      <w:tr w:rsidR="008D4722" w:rsidRPr="000257EB" w:rsidTr="00A9327B">
        <w:trPr>
          <w:jc w:val="center"/>
        </w:trPr>
        <w:tc>
          <w:tcPr>
            <w:tcW w:w="719"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11</w:t>
            </w:r>
          </w:p>
        </w:tc>
        <w:tc>
          <w:tcPr>
            <w:tcW w:w="3257"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84"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C62445">
            <w:pPr>
              <w:spacing w:after="120" w:line="264" w:lineRule="auto"/>
              <w:rPr>
                <w:rFonts w:ascii="Sylfaen" w:hAnsi="Sylfaen"/>
                <w:sz w:val="20"/>
                <w:szCs w:val="20"/>
              </w:rPr>
            </w:pPr>
          </w:p>
        </w:tc>
      </w:tr>
      <w:tr w:rsidR="008D4722" w:rsidRPr="000257EB" w:rsidTr="00A9327B">
        <w:trPr>
          <w:jc w:val="center"/>
        </w:trPr>
        <w:tc>
          <w:tcPr>
            <w:tcW w:w="719" w:type="dxa"/>
            <w:tcBorders>
              <w:top w:val="nil"/>
              <w:left w:val="single" w:sz="4" w:space="0" w:color="auto"/>
              <w:bottom w:val="nil"/>
              <w:right w:val="nil"/>
            </w:tcBorders>
            <w:shd w:val="clear" w:color="auto" w:fill="FFFFFF"/>
          </w:tcPr>
          <w:p w:rsidR="008D4722" w:rsidRPr="000257EB" w:rsidRDefault="008D4722" w:rsidP="00C62445">
            <w:pPr>
              <w:spacing w:after="120" w:line="264" w:lineRule="auto"/>
              <w:rPr>
                <w:rFonts w:ascii="Sylfaen" w:hAnsi="Sylfaen"/>
                <w:sz w:val="20"/>
                <w:szCs w:val="20"/>
              </w:rPr>
            </w:pPr>
          </w:p>
        </w:tc>
        <w:tc>
          <w:tcPr>
            <w:tcW w:w="3257" w:type="dxa"/>
            <w:tcBorders>
              <w:top w:val="nil"/>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64"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384" w:type="dxa"/>
            <w:tcBorders>
              <w:top w:val="nil"/>
              <w:left w:val="single" w:sz="4" w:space="0" w:color="auto"/>
              <w:bottom w:val="nil"/>
              <w:right w:val="single" w:sz="4" w:space="0" w:color="auto"/>
            </w:tcBorders>
            <w:shd w:val="clear" w:color="auto" w:fill="FFFFFF"/>
            <w:hideMark/>
          </w:tcPr>
          <w:p w:rsidR="008D4722" w:rsidRPr="000257EB" w:rsidRDefault="008D4722" w:rsidP="00C6244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rsidTr="00A9327B">
        <w:trPr>
          <w:jc w:val="center"/>
        </w:trPr>
        <w:tc>
          <w:tcPr>
            <w:tcW w:w="719" w:type="dxa"/>
            <w:tcBorders>
              <w:top w:val="nil"/>
              <w:left w:val="single" w:sz="4" w:space="0" w:color="auto"/>
              <w:bottom w:val="single" w:sz="4" w:space="0" w:color="auto"/>
              <w:right w:val="nil"/>
            </w:tcBorders>
            <w:shd w:val="clear" w:color="auto" w:fill="FFFFFF"/>
          </w:tcPr>
          <w:p w:rsidR="008D4722" w:rsidRPr="000257EB" w:rsidRDefault="008D4722" w:rsidP="00C62445">
            <w:pPr>
              <w:spacing w:after="120" w:line="264" w:lineRule="auto"/>
              <w:rPr>
                <w:rFonts w:ascii="Sylfaen" w:hAnsi="Sylfaen"/>
                <w:sz w:val="20"/>
                <w:szCs w:val="20"/>
              </w:rPr>
            </w:pPr>
          </w:p>
        </w:tc>
        <w:tc>
          <w:tcPr>
            <w:tcW w:w="3257" w:type="dxa"/>
            <w:tcBorders>
              <w:top w:val="nil"/>
              <w:left w:val="single" w:sz="4" w:space="0" w:color="auto"/>
              <w:bottom w:val="single" w:sz="4" w:space="0" w:color="auto"/>
              <w:right w:val="nil"/>
            </w:tcBorders>
            <w:shd w:val="clear" w:color="auto" w:fill="FFFFFF"/>
            <w:vAlign w:val="center"/>
            <w:hideMark/>
          </w:tcPr>
          <w:p w:rsidR="008D4722" w:rsidRPr="000257EB" w:rsidRDefault="008D4722" w:rsidP="00C62445">
            <w:pPr>
              <w:pStyle w:val="Bodytext20"/>
              <w:shd w:val="clear" w:color="auto" w:fill="auto"/>
              <w:spacing w:before="0" w:after="120" w:line="264"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384" w:type="dxa"/>
            <w:tcBorders>
              <w:top w:val="nil"/>
              <w:left w:val="single" w:sz="4" w:space="0" w:color="auto"/>
              <w:bottom w:val="single" w:sz="4" w:space="0" w:color="auto"/>
              <w:right w:val="single" w:sz="4" w:space="0" w:color="auto"/>
            </w:tcBorders>
            <w:shd w:val="clear" w:color="auto" w:fill="FFFFFF"/>
          </w:tcPr>
          <w:p w:rsidR="008D4722" w:rsidRPr="000257EB" w:rsidRDefault="00E84F36" w:rsidP="00C62445">
            <w:pPr>
              <w:spacing w:after="120" w:line="264" w:lineRule="auto"/>
              <w:rPr>
                <w:rFonts w:ascii="Sylfaen" w:hAnsi="Sylfaen"/>
                <w:sz w:val="20"/>
                <w:szCs w:val="20"/>
                <w:lang w:val="en-US"/>
              </w:rPr>
            </w:pPr>
            <w:r w:rsidRPr="000257EB">
              <w:rPr>
                <w:rFonts w:ascii="Sylfaen" w:hAnsi="Sylfaen"/>
                <w:sz w:val="20"/>
                <w:szCs w:val="20"/>
                <w:lang w:val="en-US"/>
              </w:rPr>
              <w:t>_</w:t>
            </w:r>
          </w:p>
        </w:tc>
      </w:tr>
    </w:tbl>
    <w:p w:rsidR="008D4722" w:rsidRPr="000257EB" w:rsidRDefault="008D4722" w:rsidP="00C62445">
      <w:pPr>
        <w:spacing w:after="160" w:line="360" w:lineRule="auto"/>
        <w:rPr>
          <w:rFonts w:ascii="Sylfaen" w:hAnsi="Sylfaen"/>
        </w:rPr>
      </w:pPr>
    </w:p>
    <w:p w:rsidR="008D4722" w:rsidRPr="000257EB" w:rsidRDefault="008D4722" w:rsidP="00C62445">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7. Ընդհանուր գործընթացի՝ «ԱՕՏՄ-ի 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 (P.CP.04 .TRN.007)</w:t>
      </w:r>
    </w:p>
    <w:p w:rsidR="008D4722" w:rsidRPr="000257EB" w:rsidRDefault="008D4722" w:rsidP="00C62445">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24. Ընդհանուր գործընթացի՝ «ԱՕՏՄ 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տրանզակցիան (P.CP.04.TRN.007)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13-րդ նկարում։ Ընդհանուր գործընթացի տրանզակցիայի պարամետրերը բերված են 14-րդ աղյուսակում։</w:t>
      </w:r>
    </w:p>
    <w:p w:rsidR="008D4722" w:rsidRPr="000257EB" w:rsidRDefault="00DA6803" w:rsidP="008D4722">
      <w:pPr>
        <w:pStyle w:val="Bodytext20"/>
        <w:shd w:val="clear" w:color="auto" w:fill="auto"/>
        <w:spacing w:before="0" w:after="120" w:line="240" w:lineRule="auto"/>
        <w:ind w:firstLine="0"/>
        <w:rPr>
          <w:rFonts w:ascii="Sylfaen" w:hAnsi="Sylfaen"/>
        </w:rPr>
      </w:pPr>
      <w:r>
        <w:rPr>
          <w:rFonts w:ascii="Sylfaen" w:hAnsi="Sylfaen"/>
          <w:noProof/>
          <w:lang w:val="en-US" w:eastAsia="en-US" w:bidi="ar-SA"/>
        </w:rPr>
        <w:lastRenderedPageBreak/>
        <w:pict>
          <v:group id="_x0000_s1553" style="position:absolute;left:0;text-align:left;margin-left:12.35pt;margin-top:1.35pt;width:435.75pt;height:240pt;z-index:252055552" coordorigin="1665,1445" coordsize="8715,4800">
            <v:rect id="_x0000_s1519" style="position:absolute;left:3645;top:1445;width:2160;height:375;v-text-anchor:middle" stroked="f">
              <v:textbox inset="0,0,0,0">
                <w:txbxContent>
                  <w:p w:rsidR="00503059" w:rsidRPr="004C6649" w:rsidRDefault="00503059" w:rsidP="00C62445">
                    <w:pPr>
                      <w:ind w:right="33"/>
                      <w:jc w:val="center"/>
                      <w:rPr>
                        <w:rFonts w:ascii="Sylfaen" w:hAnsi="Sylfaen"/>
                        <w:sz w:val="18"/>
                        <w:szCs w:val="15"/>
                      </w:rPr>
                    </w:pPr>
                    <w:r>
                      <w:rPr>
                        <w:rFonts w:ascii="Sylfaen" w:hAnsi="Sylfaen"/>
                        <w:sz w:val="18"/>
                      </w:rPr>
                      <w:t>: Նախաձեռնող</w:t>
                    </w:r>
                  </w:p>
                </w:txbxContent>
              </v:textbox>
            </v:rect>
            <v:rect id="_x0000_s1520" style="position:absolute;left:7650;top:1445;width:2730;height:375;v-text-anchor:middle" stroked="f">
              <v:textbox inset="0,0,0,0">
                <w:txbxContent>
                  <w:p w:rsidR="00503059" w:rsidRPr="004C6649" w:rsidRDefault="00503059" w:rsidP="008D4722">
                    <w:pPr>
                      <w:jc w:val="center"/>
                      <w:rPr>
                        <w:rFonts w:ascii="Sylfaen" w:hAnsi="Sylfaen"/>
                        <w:sz w:val="18"/>
                        <w:szCs w:val="15"/>
                      </w:rPr>
                    </w:pPr>
                    <w:r>
                      <w:rPr>
                        <w:rFonts w:ascii="Sylfaen" w:hAnsi="Sylfaen"/>
                        <w:sz w:val="18"/>
                      </w:rPr>
                      <w:t>: Ռեսպոնդենտ</w:t>
                    </w:r>
                  </w:p>
                </w:txbxContent>
              </v:textbox>
            </v:rect>
            <v:rect id="_x0000_s1521" style="position:absolute;left:1980;top:2360;width:1065;height:570;v-text-anchor:middle" stroked="f">
              <v:textbox inset="0,0,0,0">
                <w:txbxContent>
                  <w:p w:rsidR="00503059" w:rsidRPr="00C62445" w:rsidRDefault="00503059" w:rsidP="008D4722">
                    <w:pPr>
                      <w:jc w:val="center"/>
                      <w:rPr>
                        <w:rFonts w:ascii="Sylfaen" w:hAnsi="Sylfaen"/>
                        <w:sz w:val="14"/>
                        <w:szCs w:val="14"/>
                      </w:rPr>
                    </w:pPr>
                    <w:r w:rsidRPr="00C62445">
                      <w:rPr>
                        <w:rFonts w:ascii="Sylfaen" w:hAnsi="Sylfaen"/>
                        <w:sz w:val="14"/>
                        <w:szCs w:val="14"/>
                      </w:rPr>
                      <w:t>Հսկողության սխալ</w:t>
                    </w:r>
                  </w:p>
                </w:txbxContent>
              </v:textbox>
            </v:rect>
            <v:rect id="_x0000_s1522" style="position:absolute;left:2610;top:5465;width:960;height:420;v-text-anchor:middle" stroked="f">
              <v:textbox inset="0,0,0,0">
                <w:txbxContent>
                  <w:p w:rsidR="00503059" w:rsidRPr="00C62445" w:rsidRDefault="00503059" w:rsidP="008D4722">
                    <w:pPr>
                      <w:jc w:val="center"/>
                      <w:rPr>
                        <w:rFonts w:ascii="Sylfaen" w:hAnsi="Sylfaen"/>
                        <w:sz w:val="14"/>
                        <w:szCs w:val="14"/>
                      </w:rPr>
                    </w:pPr>
                    <w:r w:rsidRPr="00C62445">
                      <w:rPr>
                        <w:rFonts w:ascii="Sylfaen" w:hAnsi="Sylfaen"/>
                        <w:sz w:val="14"/>
                        <w:szCs w:val="14"/>
                      </w:rPr>
                      <w:t>Հաջողություն</w:t>
                    </w:r>
                  </w:p>
                </w:txbxContent>
              </v:textbox>
            </v:rect>
            <v:rect id="_x0000_s1523" style="position:absolute;left:4965;top:6005;width:1245;height:240;v-text-anchor:middle" stroked="f">
              <v:textbox inset="0,0,0,0">
                <w:txbxContent>
                  <w:p w:rsidR="00503059" w:rsidRPr="00C62445" w:rsidRDefault="00503059" w:rsidP="008D4722">
                    <w:pPr>
                      <w:jc w:val="center"/>
                      <w:rPr>
                        <w:rFonts w:ascii="Sylfaen" w:hAnsi="Sylfaen"/>
                        <w:sz w:val="14"/>
                        <w:szCs w:val="14"/>
                      </w:rPr>
                    </w:pPr>
                    <w:r w:rsidRPr="00C62445">
                      <w:rPr>
                        <w:rFonts w:ascii="Sylfaen" w:hAnsi="Sylfaen"/>
                        <w:sz w:val="14"/>
                        <w:szCs w:val="14"/>
                      </w:rPr>
                      <w:t>Հաջողություն</w:t>
                    </w:r>
                  </w:p>
                </w:txbxContent>
              </v:textbox>
            </v:rect>
            <v:rect id="_x0000_s1524" style="position:absolute;left:3195;top:2690;width:2085;height:810;v-text-anchor:middle" stroked="f">
              <v:textbox inset="0,0,0,0">
                <w:txbxContent>
                  <w:p w:rsidR="00503059" w:rsidRPr="00C62445" w:rsidRDefault="00503059" w:rsidP="008D4722">
                    <w:pPr>
                      <w:jc w:val="center"/>
                      <w:rPr>
                        <w:rFonts w:ascii="Sylfaen" w:hAnsi="Sylfaen"/>
                        <w:sz w:val="14"/>
                        <w:szCs w:val="14"/>
                      </w:rPr>
                    </w:pPr>
                    <w:r w:rsidRPr="00C62445">
                      <w:rPr>
                        <w:rFonts w:ascii="Sylfaen" w:hAnsi="Sylfaen"/>
                        <w:sz w:val="14"/>
                        <w:szCs w:val="14"/>
                      </w:rPr>
                      <w:t>ԱՕՏՄ-ի ժամանակավոր ներմուծման մասին տեղեկությունների հարցում</w:t>
                    </w:r>
                  </w:p>
                </w:txbxContent>
              </v:textbox>
            </v:rect>
            <v:rect id="_x0000_s1525" style="position:absolute;left:8115;top:2690;width:2265;height:810;v-text-anchor:middle" stroked="f">
              <v:textbox inset="0,0,0,0">
                <w:txbxContent>
                  <w:p w:rsidR="00503059" w:rsidRPr="00C62445" w:rsidRDefault="00503059" w:rsidP="008D4722">
                    <w:pPr>
                      <w:jc w:val="center"/>
                      <w:rPr>
                        <w:rFonts w:ascii="Sylfaen" w:hAnsi="Sylfaen"/>
                        <w:sz w:val="14"/>
                        <w:szCs w:val="14"/>
                      </w:rPr>
                    </w:pPr>
                    <w:r w:rsidRPr="00C62445">
                      <w:rPr>
                        <w:rFonts w:ascii="Sylfaen" w:hAnsi="Sylfaen"/>
                        <w:sz w:val="14"/>
                        <w:szCs w:val="14"/>
                      </w:rPr>
                      <w:t>ԱՕՏՄ-ի  ժամանակավոր ներմուծման մասին տեղեկությունների</w:t>
                    </w:r>
                    <w:r>
                      <w:rPr>
                        <w:rFonts w:ascii="Sylfaen" w:hAnsi="Sylfaen"/>
                        <w:sz w:val="18"/>
                      </w:rPr>
                      <w:t xml:space="preserve"> </w:t>
                    </w:r>
                    <w:r w:rsidRPr="00C62445">
                      <w:rPr>
                        <w:rFonts w:ascii="Sylfaen" w:hAnsi="Sylfaen"/>
                        <w:sz w:val="14"/>
                        <w:szCs w:val="14"/>
                      </w:rPr>
                      <w:t>մշակում և ներկայացում</w:t>
                    </w:r>
                  </w:p>
                </w:txbxContent>
              </v:textbox>
            </v:rect>
            <v:rect id="_x0000_s1526" style="position:absolute;left:5490;top:2060;width:2490;height:630;v-text-anchor:middle" stroked="f">
              <v:textbox inset="0,0,0,0">
                <w:txbxContent>
                  <w:p w:rsidR="00503059" w:rsidRPr="00C62445" w:rsidRDefault="00503059" w:rsidP="008D4722">
                    <w:pPr>
                      <w:jc w:val="center"/>
                      <w:rPr>
                        <w:rFonts w:ascii="Sylfaen" w:hAnsi="Sylfaen"/>
                        <w:sz w:val="14"/>
                        <w:szCs w:val="14"/>
                      </w:rPr>
                    </w:pPr>
                    <w:r w:rsidRPr="00C62445">
                      <w:rPr>
                        <w:rFonts w:ascii="Sylfaen" w:hAnsi="Sylfaen"/>
                        <w:sz w:val="14"/>
                        <w:szCs w:val="14"/>
                      </w:rPr>
                      <w:t>ԱՕՏՄ-ի ժամանակավոր ներմուծման մասին տեղեկությունների հարցում</w:t>
                    </w:r>
                    <w:r>
                      <w:rPr>
                        <w:rFonts w:ascii="Sylfaen" w:hAnsi="Sylfaen"/>
                        <w:sz w:val="18"/>
                      </w:rPr>
                      <w:t xml:space="preserve"> </w:t>
                    </w:r>
                    <w:r w:rsidRPr="00C62445">
                      <w:rPr>
                        <w:rFonts w:ascii="Sylfaen" w:hAnsi="Sylfaen"/>
                        <w:sz w:val="14"/>
                        <w:szCs w:val="14"/>
                      </w:rPr>
                      <w:t>(R.CP.04.MSG.008)</w:t>
                    </w:r>
                  </w:p>
                </w:txbxContent>
              </v:textbox>
            </v:rect>
            <v:rect id="_x0000_s1527" style="position:absolute;left:5490;top:2795;width:2490;height:630;v-text-anchor:middle" stroked="f">
              <v:textbox inset="0,0,0,0">
                <w:txbxContent>
                  <w:p w:rsidR="00503059" w:rsidRPr="00C62445" w:rsidRDefault="00503059" w:rsidP="008D4722">
                    <w:pPr>
                      <w:jc w:val="center"/>
                      <w:rPr>
                        <w:rFonts w:ascii="Sylfaen" w:hAnsi="Sylfaen"/>
                        <w:sz w:val="14"/>
                        <w:szCs w:val="14"/>
                      </w:rPr>
                    </w:pPr>
                    <w:r w:rsidRPr="00C62445">
                      <w:rPr>
                        <w:rFonts w:ascii="Sylfaen" w:hAnsi="Sylfaen"/>
                        <w:sz w:val="14"/>
                        <w:szCs w:val="14"/>
                      </w:rPr>
                      <w:t>ԱՕՏՄ-ի  ժամանակավոր ներմուծման մասին տեղեկություններ</w:t>
                    </w:r>
                    <w:r>
                      <w:rPr>
                        <w:rFonts w:ascii="Sylfaen" w:hAnsi="Sylfaen"/>
                        <w:sz w:val="18"/>
                      </w:rPr>
                      <w:t xml:space="preserve"> (</w:t>
                    </w:r>
                    <w:r w:rsidRPr="00C62445">
                      <w:rPr>
                        <w:rFonts w:ascii="Sylfaen" w:hAnsi="Sylfaen"/>
                        <w:sz w:val="14"/>
                        <w:szCs w:val="14"/>
                      </w:rPr>
                      <w:t>P.CP.04.MSG.009)</w:t>
                    </w:r>
                  </w:p>
                </w:txbxContent>
              </v:textbox>
            </v:rect>
            <v:rect id="_x0000_s1528" style="position:absolute;left:5490;top:3500;width:2490;height:630;v-text-anchor:middle" stroked="f">
              <v:textbox inset="0,0,0,0">
                <w:txbxContent>
                  <w:p w:rsidR="00503059" w:rsidRPr="004A6924" w:rsidRDefault="00503059" w:rsidP="008D4722">
                    <w:pPr>
                      <w:jc w:val="center"/>
                      <w:rPr>
                        <w:rFonts w:ascii="Sylfaen" w:hAnsi="Sylfaen"/>
                        <w:sz w:val="18"/>
                        <w:szCs w:val="15"/>
                      </w:rPr>
                    </w:pPr>
                    <w:r w:rsidRPr="00C62445">
                      <w:rPr>
                        <w:rFonts w:ascii="Sylfaen" w:hAnsi="Sylfaen"/>
                        <w:sz w:val="14"/>
                        <w:szCs w:val="14"/>
                      </w:rPr>
                      <w:t>Տեղեկությունների բացակայության վերաբերյալ ծանուցում (P.CP.04.MSG.012</w:t>
                    </w:r>
                    <w:r>
                      <w:rPr>
                        <w:rFonts w:ascii="Sylfaen" w:hAnsi="Sylfaen"/>
                        <w:sz w:val="18"/>
                      </w:rPr>
                      <w:t>)</w:t>
                    </w:r>
                  </w:p>
                </w:txbxContent>
              </v:textbox>
            </v:rect>
            <v:rect id="_x0000_s1529" style="position:absolute;left:1665;top:4130;width:3180;height:505;v-text-anchor:middle" stroked="f">
              <v:textbox inset="0,0,0,0">
                <w:txbxContent>
                  <w:p w:rsidR="00503059" w:rsidRPr="00C62445" w:rsidRDefault="00503059" w:rsidP="008D4722">
                    <w:pPr>
                      <w:jc w:val="center"/>
                      <w:rPr>
                        <w:rFonts w:ascii="Sylfaen" w:hAnsi="Sylfaen"/>
                        <w:sz w:val="14"/>
                        <w:szCs w:val="14"/>
                      </w:rPr>
                    </w:pPr>
                    <w:r w:rsidRPr="00C62445">
                      <w:rPr>
                        <w:rFonts w:ascii="Sylfaen" w:hAnsi="Sylfaen"/>
                        <w:sz w:val="14"/>
                        <w:szCs w:val="14"/>
                      </w:rPr>
                      <w:t xml:space="preserve">: </w:t>
                    </w:r>
                    <w:r w:rsidRPr="00C62445">
                      <w:rPr>
                        <w:rFonts w:ascii="Sylfaen" w:hAnsi="Sylfaen"/>
                        <w:sz w:val="12"/>
                        <w:szCs w:val="12"/>
                      </w:rPr>
                      <w:t>ԱՕՏՄ-ի  ժամանակավոր ներմուծման մասին տեղեկություններ [տեղեկությունները</w:t>
                    </w:r>
                    <w:r>
                      <w:rPr>
                        <w:rFonts w:ascii="Sylfaen" w:hAnsi="Sylfaen"/>
                        <w:sz w:val="18"/>
                      </w:rPr>
                      <w:t xml:space="preserve"> </w:t>
                    </w:r>
                    <w:r w:rsidRPr="00C62445">
                      <w:rPr>
                        <w:rFonts w:ascii="Sylfaen" w:hAnsi="Sylfaen"/>
                        <w:sz w:val="12"/>
                        <w:szCs w:val="12"/>
                      </w:rPr>
                      <w:t>ներկայացվել են]</w:t>
                    </w:r>
                  </w:p>
                </w:txbxContent>
              </v:textbox>
            </v:rect>
            <v:rect id="_x0000_s1530" style="position:absolute;left:3750;top:4835;width:3180;height:520;v-text-anchor:middle" stroked="f">
              <v:textbox inset="0,0,0,0">
                <w:txbxContent>
                  <w:p w:rsidR="00503059" w:rsidRPr="00C62445" w:rsidRDefault="00503059" w:rsidP="008D4722">
                    <w:pPr>
                      <w:jc w:val="center"/>
                      <w:rPr>
                        <w:rFonts w:ascii="Sylfaen" w:hAnsi="Sylfaen"/>
                        <w:sz w:val="12"/>
                        <w:szCs w:val="12"/>
                      </w:rPr>
                    </w:pPr>
                    <w:r>
                      <w:rPr>
                        <w:rFonts w:ascii="Sylfaen" w:hAnsi="Sylfaen"/>
                        <w:sz w:val="18"/>
                      </w:rPr>
                      <w:t xml:space="preserve">: </w:t>
                    </w:r>
                    <w:r w:rsidRPr="00C62445">
                      <w:rPr>
                        <w:rFonts w:ascii="Sylfaen" w:hAnsi="Sylfaen"/>
                        <w:sz w:val="12"/>
                        <w:szCs w:val="12"/>
                      </w:rPr>
                      <w:t>ԱՕՏՄ-ի ժամանակավոր ներմուծման մասին տեղեկություններ [տեղեկությունները բացակայում են]</w:t>
                    </w:r>
                  </w:p>
                  <w:p w:rsidR="00503059" w:rsidRPr="004A6924" w:rsidRDefault="00503059" w:rsidP="008D4722">
                    <w:pPr>
                      <w:jc w:val="center"/>
                      <w:rPr>
                        <w:rFonts w:ascii="Sylfaen" w:hAnsi="Sylfaen"/>
                        <w:sz w:val="18"/>
                        <w:szCs w:val="15"/>
                      </w:rPr>
                    </w:pPr>
                  </w:p>
                </w:txbxContent>
              </v:textbox>
            </v:rect>
            <v:rect id="_x0000_s1551" style="position:absolute;left:4845;top:2145;width:645;height:360" stroked="f"/>
            <v:rect id="_x0000_s1552" style="position:absolute;left:7980;top:2145;width:675;height:360" stroked="f"/>
          </v:group>
        </w:pict>
      </w:r>
      <w:r w:rsidR="008D4722" w:rsidRPr="000257EB">
        <w:rPr>
          <w:rFonts w:ascii="Sylfaen" w:hAnsi="Sylfaen"/>
          <w:noProof/>
          <w:lang w:val="en-US" w:eastAsia="en-US" w:bidi="ar-SA"/>
        </w:rPr>
        <w:drawing>
          <wp:inline distT="0" distB="0" distL="0" distR="0" wp14:anchorId="57D447D9" wp14:editId="05D525EE">
            <wp:extent cx="5883275" cy="3122930"/>
            <wp:effectExtent l="19050" t="0" r="3175" b="0"/>
            <wp:docPr id="43" name="Picture 26" descr="C:\Documents and Settings\tc16\Desktop\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Documents and Settings\tc16\Desktop\media\image3.jpeg"/>
                    <pic:cNvPicPr>
                      <a:picLocks noChangeAspect="1" noChangeArrowheads="1"/>
                    </pic:cNvPicPr>
                  </pic:nvPicPr>
                  <pic:blipFill>
                    <a:blip r:embed="rId37" r:link="rId38" cstate="print"/>
                    <a:srcRect/>
                    <a:stretch>
                      <a:fillRect/>
                    </a:stretch>
                  </pic:blipFill>
                  <pic:spPr bwMode="auto">
                    <a:xfrm>
                      <a:off x="0" y="0"/>
                      <a:ext cx="5883275" cy="3122930"/>
                    </a:xfrm>
                    <a:prstGeom prst="rect">
                      <a:avLst/>
                    </a:prstGeom>
                    <a:noFill/>
                    <a:ln w="9525">
                      <a:noFill/>
                      <a:miter lim="800000"/>
                      <a:headEnd/>
                      <a:tailEnd/>
                    </a:ln>
                  </pic:spPr>
                </pic:pic>
              </a:graphicData>
            </a:graphic>
          </wp:inline>
        </w:drawing>
      </w:r>
    </w:p>
    <w:p w:rsidR="008D4722" w:rsidRPr="000257EB" w:rsidRDefault="008D4722" w:rsidP="00C62445">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13. Ընդհանուր գործընթացի՝ «ԱՕՏՄ-ի</w:t>
      </w:r>
      <w:r w:rsidR="00972852" w:rsidRPr="000257EB">
        <w:rPr>
          <w:rFonts w:ascii="Sylfaen" w:hAnsi="Sylfaen"/>
          <w:sz w:val="20"/>
          <w:szCs w:val="20"/>
        </w:rPr>
        <w:t xml:space="preserve"> </w:t>
      </w:r>
      <w:r w:rsidRPr="000257EB">
        <w:rPr>
          <w:rFonts w:ascii="Sylfaen" w:hAnsi="Sylfaen"/>
          <w:sz w:val="20"/>
          <w:szCs w:val="20"/>
        </w:rPr>
        <w:t>ժամանակավոր ներմուծման մասին տեղեկությունների հարցում»</w:t>
      </w:r>
      <w:r w:rsidR="00886CBB" w:rsidRPr="000257EB">
        <w:rPr>
          <w:rFonts w:ascii="Sylfaen" w:hAnsi="Sylfaen"/>
          <w:sz w:val="20"/>
          <w:szCs w:val="20"/>
        </w:rPr>
        <w:t xml:space="preserve"> </w:t>
      </w:r>
      <w:r w:rsidRPr="000257EB">
        <w:rPr>
          <w:rFonts w:ascii="Sylfaen" w:hAnsi="Sylfaen"/>
          <w:sz w:val="20"/>
          <w:szCs w:val="20"/>
        </w:rPr>
        <w:t>տրանզակցիայի (P.CP.04.TRN.007) կատարման սխեմա</w:t>
      </w:r>
    </w:p>
    <w:p w:rsidR="008D4722" w:rsidRPr="000257EB" w:rsidRDefault="008D4722" w:rsidP="00C62445">
      <w:pPr>
        <w:spacing w:after="160" w:line="360" w:lineRule="auto"/>
        <w:rPr>
          <w:rFonts w:ascii="Sylfaen" w:hAnsi="Sylfaen"/>
        </w:rPr>
      </w:pPr>
    </w:p>
    <w:p w:rsidR="008D4722" w:rsidRPr="000257EB" w:rsidRDefault="008D4722" w:rsidP="00C62445">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t>Աղյուսակ 14</w:t>
      </w:r>
    </w:p>
    <w:p w:rsidR="008D4722" w:rsidRPr="000257EB" w:rsidRDefault="008D4722" w:rsidP="00C62445">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Ընդհանուր գործընթացի՝ «ԱՕՏՄ-ի</w:t>
      </w:r>
      <w:r w:rsidR="00972852" w:rsidRPr="000257EB">
        <w:rPr>
          <w:rFonts w:ascii="Sylfaen" w:hAnsi="Sylfaen"/>
          <w:sz w:val="24"/>
        </w:rPr>
        <w:t xml:space="preserve"> </w:t>
      </w:r>
      <w:r w:rsidRPr="000257EB">
        <w:rPr>
          <w:rFonts w:ascii="Sylfaen" w:hAnsi="Sylfaen"/>
          <w:sz w:val="24"/>
        </w:rPr>
        <w:t>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 (P.CP.04 .TRN.007)</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726"/>
        <w:gridCol w:w="3249"/>
        <w:gridCol w:w="5400"/>
      </w:tblGrid>
      <w:tr w:rsidR="008D4722" w:rsidRPr="000257EB" w:rsidTr="008D4722">
        <w:trPr>
          <w:jc w:val="center"/>
        </w:trPr>
        <w:tc>
          <w:tcPr>
            <w:tcW w:w="726"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4" w:firstLine="0"/>
              <w:jc w:val="center"/>
              <w:rPr>
                <w:rFonts w:ascii="Sylfaen" w:hAnsi="Sylfaen"/>
                <w:sz w:val="20"/>
                <w:szCs w:val="20"/>
              </w:rPr>
            </w:pPr>
            <w:r w:rsidRPr="000257EB">
              <w:rPr>
                <w:rStyle w:val="Bodytext212pt"/>
                <w:rFonts w:ascii="Sylfaen" w:hAnsi="Sylfaen"/>
                <w:sz w:val="20"/>
                <w:szCs w:val="20"/>
              </w:rPr>
              <w:t>Թիվ</w:t>
            </w:r>
            <w:r w:rsidR="00C62445"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50"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401"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C6244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P.CP.04.TRN.007</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2</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401"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3</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401"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փոխադարձ պարտավորություններ</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4</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5</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տեղեկությունների հարցում</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6</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rsidTr="00C62445">
        <w:trPr>
          <w:jc w:val="center"/>
        </w:trPr>
        <w:tc>
          <w:tcPr>
            <w:tcW w:w="726"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E84F36">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7</w:t>
            </w:r>
          </w:p>
        </w:tc>
        <w:tc>
          <w:tcPr>
            <w:tcW w:w="3250"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40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t>ԱՕՏՄ-ի</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 xml:space="preserve">ժամանակավոր ներմուծման մասին տեղեկությունների մշակում </w:t>
            </w:r>
            <w:r w:rsidR="00495373">
              <w:rPr>
                <w:rStyle w:val="Bodytext212pt"/>
                <w:rFonts w:ascii="Sylfaen" w:hAnsi="Sylfaen"/>
                <w:sz w:val="20"/>
                <w:szCs w:val="20"/>
              </w:rPr>
              <w:t>և</w:t>
            </w:r>
            <w:r w:rsidRPr="000257EB">
              <w:rPr>
                <w:rStyle w:val="Bodytext212pt"/>
                <w:rFonts w:ascii="Sylfaen" w:hAnsi="Sylfaen"/>
                <w:sz w:val="20"/>
                <w:szCs w:val="20"/>
              </w:rPr>
              <w:t xml:space="preserve"> ներկայացում</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60" w:line="240" w:lineRule="auto"/>
              <w:ind w:right="-7" w:firstLine="0"/>
              <w:jc w:val="center"/>
              <w:rPr>
                <w:rFonts w:ascii="Sylfaen" w:hAnsi="Sylfaen"/>
                <w:sz w:val="20"/>
                <w:szCs w:val="20"/>
              </w:rPr>
            </w:pPr>
            <w:r w:rsidRPr="000257EB">
              <w:rPr>
                <w:rStyle w:val="Bodytext212pt"/>
                <w:rFonts w:ascii="Sylfaen" w:hAnsi="Sylfaen"/>
                <w:sz w:val="20"/>
                <w:szCs w:val="20"/>
              </w:rPr>
              <w:t>8</w:t>
            </w:r>
          </w:p>
        </w:tc>
        <w:tc>
          <w:tcPr>
            <w:tcW w:w="3250"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40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տեղեկությունները բացակայում են</w:t>
            </w:r>
          </w:p>
          <w:p w:rsidR="008D4722" w:rsidRPr="000257EB" w:rsidRDefault="008D4722" w:rsidP="00E84F36">
            <w:pPr>
              <w:pStyle w:val="Bodytext20"/>
              <w:shd w:val="clear" w:color="auto" w:fill="auto"/>
              <w:spacing w:before="0" w:after="60" w:line="240" w:lineRule="auto"/>
              <w:ind w:left="63" w:firstLine="0"/>
              <w:jc w:val="left"/>
              <w:rPr>
                <w:rFonts w:ascii="Sylfaen" w:hAnsi="Sylfaen"/>
                <w:sz w:val="20"/>
                <w:szCs w:val="20"/>
              </w:rPr>
            </w:pPr>
            <w:r w:rsidRPr="000257EB">
              <w:rPr>
                <w:rStyle w:val="Bodytext212pt"/>
                <w:rFonts w:ascii="Sylfaen" w:hAnsi="Sylfaen"/>
                <w:sz w:val="20"/>
                <w:szCs w:val="20"/>
              </w:rPr>
              <w:lastRenderedPageBreak/>
              <w:t>ԱՕՏՄ-ի ժամանակավոր ներմուծման մասին տեղեկություններ (P.CP.04.BEN.001)՝ տեղեկությունները ներկայացվել են</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lastRenderedPageBreak/>
              <w:t>9</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401"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C62445">
            <w:pPr>
              <w:spacing w:after="120"/>
              <w:ind w:left="63"/>
              <w:rPr>
                <w:rFonts w:ascii="Sylfaen" w:hAnsi="Sylfaen"/>
                <w:sz w:val="20"/>
                <w:szCs w:val="20"/>
              </w:rPr>
            </w:pPr>
          </w:p>
        </w:tc>
      </w:tr>
      <w:tr w:rsidR="008D4722" w:rsidRPr="000257EB" w:rsidTr="00C62445">
        <w:trPr>
          <w:jc w:val="center"/>
        </w:trPr>
        <w:tc>
          <w:tcPr>
            <w:tcW w:w="726" w:type="dxa"/>
            <w:tcBorders>
              <w:top w:val="nil"/>
              <w:left w:val="single" w:sz="4" w:space="0" w:color="auto"/>
              <w:bottom w:val="nil"/>
              <w:right w:val="nil"/>
            </w:tcBorders>
            <w:shd w:val="clear" w:color="auto" w:fill="FFFFFF"/>
          </w:tcPr>
          <w:p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401" w:type="dxa"/>
            <w:tcBorders>
              <w:top w:val="nil"/>
              <w:left w:val="single" w:sz="4" w:space="0" w:color="auto"/>
              <w:bottom w:val="nil"/>
              <w:right w:val="single" w:sz="4" w:space="0" w:color="auto"/>
            </w:tcBorders>
            <w:shd w:val="clear" w:color="auto" w:fill="FFFFFF"/>
            <w:hideMark/>
          </w:tcPr>
          <w:p w:rsidR="008D4722" w:rsidRPr="000257EB" w:rsidRDefault="00E84F36" w:rsidP="00C62445">
            <w:pPr>
              <w:pStyle w:val="Bodytext20"/>
              <w:shd w:val="clear" w:color="auto" w:fill="auto"/>
              <w:spacing w:before="0" w:after="120" w:line="240" w:lineRule="auto"/>
              <w:ind w:left="63" w:firstLine="0"/>
              <w:jc w:val="left"/>
              <w:rPr>
                <w:rFonts w:ascii="Sylfaen" w:hAnsi="Sylfaen"/>
                <w:sz w:val="20"/>
                <w:szCs w:val="20"/>
                <w:lang w:val="en-US"/>
              </w:rPr>
            </w:pPr>
            <w:r w:rsidRPr="000257EB">
              <w:rPr>
                <w:rStyle w:val="Bodytext212pt"/>
                <w:lang w:val="en-US"/>
              </w:rPr>
              <w:t>_</w:t>
            </w:r>
          </w:p>
        </w:tc>
      </w:tr>
      <w:tr w:rsidR="008D4722" w:rsidRPr="000257EB" w:rsidTr="00C62445">
        <w:trPr>
          <w:jc w:val="center"/>
        </w:trPr>
        <w:tc>
          <w:tcPr>
            <w:tcW w:w="726" w:type="dxa"/>
            <w:tcBorders>
              <w:top w:val="nil"/>
              <w:left w:val="single" w:sz="4" w:space="0" w:color="auto"/>
              <w:bottom w:val="nil"/>
              <w:right w:val="nil"/>
            </w:tcBorders>
            <w:shd w:val="clear" w:color="auto" w:fill="FFFFFF"/>
          </w:tcPr>
          <w:p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մշակման համար ընդունումը</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հաստատելու ժամանակը</w:t>
            </w:r>
          </w:p>
        </w:tc>
        <w:tc>
          <w:tcPr>
            <w:tcW w:w="5401" w:type="dxa"/>
            <w:tcBorders>
              <w:top w:val="nil"/>
              <w:left w:val="single" w:sz="4" w:space="0" w:color="auto"/>
              <w:bottom w:val="nil"/>
              <w:right w:val="single" w:sz="4" w:space="0" w:color="auto"/>
            </w:tcBorders>
            <w:shd w:val="clear" w:color="auto" w:fill="FFFFFF"/>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30 վայրկյան</w:t>
            </w:r>
          </w:p>
        </w:tc>
      </w:tr>
      <w:tr w:rsidR="008D4722" w:rsidRPr="000257EB" w:rsidTr="00C62445">
        <w:trPr>
          <w:jc w:val="center"/>
        </w:trPr>
        <w:tc>
          <w:tcPr>
            <w:tcW w:w="726" w:type="dxa"/>
            <w:tcBorders>
              <w:top w:val="nil"/>
              <w:left w:val="single" w:sz="4" w:space="0" w:color="auto"/>
              <w:bottom w:val="nil"/>
              <w:right w:val="nil"/>
            </w:tcBorders>
            <w:shd w:val="clear" w:color="auto" w:fill="FFFFFF"/>
          </w:tcPr>
          <w:p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401"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rsidTr="00C62445">
        <w:trPr>
          <w:jc w:val="center"/>
        </w:trPr>
        <w:tc>
          <w:tcPr>
            <w:tcW w:w="726" w:type="dxa"/>
            <w:tcBorders>
              <w:top w:val="nil"/>
              <w:left w:val="single" w:sz="4" w:space="0" w:color="auto"/>
              <w:bottom w:val="nil"/>
              <w:right w:val="nil"/>
            </w:tcBorders>
            <w:shd w:val="clear" w:color="auto" w:fill="FFFFFF"/>
          </w:tcPr>
          <w:p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401"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այո</w:t>
            </w:r>
          </w:p>
        </w:tc>
      </w:tr>
      <w:tr w:rsidR="008D4722" w:rsidRPr="000257EB" w:rsidTr="00C62445">
        <w:trPr>
          <w:jc w:val="center"/>
        </w:trPr>
        <w:tc>
          <w:tcPr>
            <w:tcW w:w="726" w:type="dxa"/>
            <w:tcBorders>
              <w:top w:val="nil"/>
              <w:left w:val="single" w:sz="4" w:space="0" w:color="auto"/>
              <w:bottom w:val="nil"/>
              <w:right w:val="nil"/>
            </w:tcBorders>
            <w:shd w:val="clear" w:color="auto" w:fill="FFFFFF"/>
          </w:tcPr>
          <w:p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401"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2</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10</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401"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C62445">
            <w:pPr>
              <w:spacing w:after="120"/>
              <w:ind w:left="63"/>
              <w:rPr>
                <w:rFonts w:ascii="Sylfaen" w:hAnsi="Sylfaen"/>
                <w:sz w:val="20"/>
                <w:szCs w:val="20"/>
              </w:rPr>
            </w:pPr>
          </w:p>
        </w:tc>
      </w:tr>
      <w:tr w:rsidR="008D4722" w:rsidRPr="000257EB" w:rsidTr="00C62445">
        <w:trPr>
          <w:jc w:val="center"/>
        </w:trPr>
        <w:tc>
          <w:tcPr>
            <w:tcW w:w="726" w:type="dxa"/>
            <w:tcBorders>
              <w:top w:val="nil"/>
              <w:left w:val="single" w:sz="4" w:space="0" w:color="auto"/>
              <w:bottom w:val="nil"/>
              <w:right w:val="nil"/>
            </w:tcBorders>
            <w:shd w:val="clear" w:color="auto" w:fill="FFFFFF"/>
          </w:tcPr>
          <w:p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Նախաձեռնող հաղորդագրությունը</w:t>
            </w:r>
          </w:p>
        </w:tc>
        <w:tc>
          <w:tcPr>
            <w:tcW w:w="5401"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ժամանակավոր ներմուծման մասին տեղեկությունների հարցում (P.CP.04.MSG.008)</w:t>
            </w:r>
          </w:p>
        </w:tc>
      </w:tr>
      <w:tr w:rsidR="008D4722" w:rsidRPr="000257EB" w:rsidTr="00C62445">
        <w:trPr>
          <w:jc w:val="center"/>
        </w:trPr>
        <w:tc>
          <w:tcPr>
            <w:tcW w:w="726" w:type="dxa"/>
            <w:tcBorders>
              <w:top w:val="nil"/>
              <w:left w:val="single" w:sz="4" w:space="0" w:color="auto"/>
              <w:bottom w:val="nil"/>
              <w:right w:val="nil"/>
            </w:tcBorders>
            <w:shd w:val="clear" w:color="auto" w:fill="FFFFFF"/>
          </w:tcPr>
          <w:p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401"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Տեղեկությունների բացակայության վերաբերյալ ծանուցում (P.CP.04.MSG.012)</w:t>
            </w:r>
          </w:p>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(P.CP.04.MSG.009)</w:t>
            </w:r>
          </w:p>
        </w:tc>
      </w:tr>
      <w:tr w:rsidR="008D4722" w:rsidRPr="000257EB" w:rsidTr="00C62445">
        <w:trPr>
          <w:jc w:val="center"/>
        </w:trPr>
        <w:tc>
          <w:tcPr>
            <w:tcW w:w="726" w:type="dxa"/>
            <w:tcBorders>
              <w:top w:val="single" w:sz="4" w:space="0" w:color="auto"/>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right="-7" w:firstLine="0"/>
              <w:jc w:val="center"/>
              <w:rPr>
                <w:rFonts w:ascii="Sylfaen" w:hAnsi="Sylfaen"/>
                <w:sz w:val="20"/>
                <w:szCs w:val="20"/>
              </w:rPr>
            </w:pPr>
            <w:r w:rsidRPr="000257EB">
              <w:rPr>
                <w:rStyle w:val="Bodytext212pt"/>
                <w:rFonts w:ascii="Sylfaen" w:hAnsi="Sylfaen"/>
                <w:sz w:val="20"/>
                <w:szCs w:val="20"/>
              </w:rPr>
              <w:t>11</w:t>
            </w:r>
          </w:p>
        </w:tc>
        <w:tc>
          <w:tcPr>
            <w:tcW w:w="325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401"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C62445">
            <w:pPr>
              <w:spacing w:after="120"/>
              <w:ind w:left="63"/>
              <w:rPr>
                <w:rFonts w:ascii="Sylfaen" w:hAnsi="Sylfaen"/>
                <w:sz w:val="20"/>
                <w:szCs w:val="20"/>
              </w:rPr>
            </w:pPr>
          </w:p>
        </w:tc>
      </w:tr>
      <w:tr w:rsidR="008D4722" w:rsidRPr="000257EB" w:rsidTr="00C62445">
        <w:trPr>
          <w:jc w:val="center"/>
        </w:trPr>
        <w:tc>
          <w:tcPr>
            <w:tcW w:w="726" w:type="dxa"/>
            <w:tcBorders>
              <w:top w:val="nil"/>
              <w:left w:val="single" w:sz="4" w:space="0" w:color="auto"/>
              <w:bottom w:val="nil"/>
              <w:right w:val="nil"/>
            </w:tcBorders>
            <w:shd w:val="clear" w:color="auto" w:fill="FFFFFF"/>
          </w:tcPr>
          <w:p w:rsidR="008D4722" w:rsidRPr="000257EB" w:rsidRDefault="008D4722" w:rsidP="00C62445">
            <w:pPr>
              <w:spacing w:after="120"/>
              <w:ind w:right="-7"/>
              <w:jc w:val="center"/>
              <w:rPr>
                <w:rFonts w:ascii="Sylfaen" w:hAnsi="Sylfaen"/>
                <w:sz w:val="20"/>
                <w:szCs w:val="20"/>
              </w:rPr>
            </w:pPr>
          </w:p>
        </w:tc>
        <w:tc>
          <w:tcPr>
            <w:tcW w:w="3250" w:type="dxa"/>
            <w:tcBorders>
              <w:top w:val="nil"/>
              <w:left w:val="single" w:sz="4" w:space="0" w:color="auto"/>
              <w:bottom w:val="nil"/>
              <w:right w:val="nil"/>
            </w:tcBorders>
            <w:shd w:val="clear" w:color="auto" w:fill="FFFFFF"/>
            <w:hideMark/>
          </w:tcPr>
          <w:p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ԷԹՍ-ի հատկանիշը</w:t>
            </w:r>
          </w:p>
        </w:tc>
        <w:tc>
          <w:tcPr>
            <w:tcW w:w="5401" w:type="dxa"/>
            <w:tcBorders>
              <w:top w:val="nil"/>
              <w:left w:val="single" w:sz="4" w:space="0" w:color="auto"/>
              <w:bottom w:val="nil"/>
              <w:right w:val="single" w:sz="4" w:space="0" w:color="auto"/>
            </w:tcBorders>
            <w:shd w:val="clear" w:color="auto" w:fill="FFFFFF"/>
            <w:hideMark/>
          </w:tcPr>
          <w:p w:rsidR="008D4722" w:rsidRPr="000257EB" w:rsidRDefault="008D4722" w:rsidP="00C62445">
            <w:pPr>
              <w:pStyle w:val="Bodytext20"/>
              <w:shd w:val="clear" w:color="auto" w:fill="auto"/>
              <w:spacing w:before="0" w:after="120" w:line="240" w:lineRule="auto"/>
              <w:ind w:left="63"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rsidTr="008D4722">
        <w:trPr>
          <w:jc w:val="center"/>
        </w:trPr>
        <w:tc>
          <w:tcPr>
            <w:tcW w:w="726" w:type="dxa"/>
            <w:tcBorders>
              <w:top w:val="nil"/>
              <w:left w:val="single" w:sz="4" w:space="0" w:color="auto"/>
              <w:bottom w:val="single" w:sz="4" w:space="0" w:color="auto"/>
              <w:right w:val="nil"/>
            </w:tcBorders>
            <w:shd w:val="clear" w:color="auto" w:fill="FFFFFF"/>
          </w:tcPr>
          <w:p w:rsidR="008D4722" w:rsidRPr="000257EB" w:rsidRDefault="008D4722" w:rsidP="00C62445">
            <w:pPr>
              <w:spacing w:after="120"/>
              <w:rPr>
                <w:rFonts w:ascii="Sylfaen" w:hAnsi="Sylfaen"/>
                <w:sz w:val="20"/>
                <w:szCs w:val="20"/>
              </w:rPr>
            </w:pPr>
          </w:p>
        </w:tc>
        <w:tc>
          <w:tcPr>
            <w:tcW w:w="3250" w:type="dxa"/>
            <w:tcBorders>
              <w:top w:val="nil"/>
              <w:left w:val="single" w:sz="4" w:space="0" w:color="auto"/>
              <w:bottom w:val="single" w:sz="4" w:space="0" w:color="auto"/>
              <w:right w:val="nil"/>
            </w:tcBorders>
            <w:shd w:val="clear" w:color="auto" w:fill="FFFFFF"/>
            <w:vAlign w:val="center"/>
            <w:hideMark/>
          </w:tcPr>
          <w:p w:rsidR="008D4722" w:rsidRPr="000257EB" w:rsidRDefault="008D4722" w:rsidP="00C62445">
            <w:pPr>
              <w:pStyle w:val="Bodytext20"/>
              <w:shd w:val="clear" w:color="auto" w:fill="auto"/>
              <w:spacing w:before="0" w:after="120" w:line="240" w:lineRule="auto"/>
              <w:ind w:left="40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401" w:type="dxa"/>
            <w:tcBorders>
              <w:top w:val="nil"/>
              <w:left w:val="single" w:sz="4" w:space="0" w:color="auto"/>
              <w:bottom w:val="single" w:sz="4" w:space="0" w:color="auto"/>
              <w:right w:val="single" w:sz="4" w:space="0" w:color="auto"/>
            </w:tcBorders>
            <w:shd w:val="clear" w:color="auto" w:fill="FFFFFF"/>
          </w:tcPr>
          <w:p w:rsidR="008D4722" w:rsidRPr="000257EB" w:rsidRDefault="00E84F36" w:rsidP="00C62445">
            <w:pPr>
              <w:spacing w:after="120"/>
              <w:rPr>
                <w:rFonts w:ascii="Sylfaen" w:hAnsi="Sylfaen"/>
                <w:sz w:val="20"/>
                <w:szCs w:val="20"/>
                <w:lang w:val="en-US"/>
              </w:rPr>
            </w:pPr>
            <w:r w:rsidRPr="000257EB">
              <w:rPr>
                <w:rFonts w:ascii="Sylfaen" w:hAnsi="Sylfaen"/>
                <w:sz w:val="20"/>
                <w:szCs w:val="20"/>
                <w:lang w:val="en-US"/>
              </w:rPr>
              <w:t>_</w:t>
            </w:r>
          </w:p>
        </w:tc>
      </w:tr>
    </w:tbl>
    <w:p w:rsidR="008D4722" w:rsidRPr="000257EB" w:rsidRDefault="008D4722" w:rsidP="00E84F36">
      <w:pPr>
        <w:spacing w:after="160" w:line="360" w:lineRule="auto"/>
        <w:rPr>
          <w:rFonts w:ascii="Sylfaen" w:hAnsi="Sylfaen"/>
        </w:rPr>
      </w:pPr>
    </w:p>
    <w:p w:rsidR="008D4722" w:rsidRPr="000257EB" w:rsidRDefault="008D4722" w:rsidP="00E84F3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8. Ընդհանուր գործընթացի՝ «ԱՕՏՄ-ի 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 (P.CP.04 .TRN.008)</w:t>
      </w:r>
    </w:p>
    <w:p w:rsidR="008D4722" w:rsidRPr="000257EB" w:rsidRDefault="00E84F36" w:rsidP="00E84F3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25.</w:t>
      </w:r>
      <w:r w:rsidRPr="000257EB">
        <w:rPr>
          <w:rFonts w:ascii="Sylfaen" w:hAnsi="Sylfaen"/>
          <w:sz w:val="24"/>
        </w:rPr>
        <w:tab/>
      </w:r>
      <w:r w:rsidR="008D4722" w:rsidRPr="000257EB">
        <w:rPr>
          <w:rFonts w:ascii="Sylfaen" w:hAnsi="Sylfaen"/>
          <w:sz w:val="24"/>
        </w:rPr>
        <w:t>Ընդհանուր գործընթացի՝ «ԱՕՏՄ-ի ժամանակավոր ներմուծման մասին տեղեկությունների հարցում»</w:t>
      </w:r>
      <w:r w:rsidR="00886CBB" w:rsidRPr="000257EB">
        <w:rPr>
          <w:rFonts w:ascii="Sylfaen" w:hAnsi="Sylfaen"/>
          <w:sz w:val="24"/>
        </w:rPr>
        <w:t xml:space="preserve"> </w:t>
      </w:r>
      <w:r w:rsidR="008D4722" w:rsidRPr="000257EB">
        <w:rPr>
          <w:rFonts w:ascii="Sylfaen" w:hAnsi="Sylfaen"/>
          <w:sz w:val="24"/>
        </w:rPr>
        <w:t xml:space="preserve">տրանզակցիան (P.CP.04.TRN.008) կատարվում է նախաձեռնողի կողմից ռեսպոնդենտին համապատասխան տեղեկություններ </w:t>
      </w:r>
      <w:r w:rsidR="008D4722" w:rsidRPr="000257EB">
        <w:rPr>
          <w:rFonts w:ascii="Sylfaen" w:hAnsi="Sylfaen"/>
          <w:sz w:val="24"/>
        </w:rPr>
        <w:lastRenderedPageBreak/>
        <w:t>ներկայացնելու համար։ Ընդհանուր գործընթացի նշված տրանզակցիայի կատարման սխեման ներկայացված է 14-րդ նկարում։ Ընդհանուր գործընթացի տրանզակցիայի պարամետրերը բերված են 15-րդ աղյուսակում։</w:t>
      </w:r>
    </w:p>
    <w:p w:rsidR="008D4722" w:rsidRPr="000257EB" w:rsidRDefault="00DA6803" w:rsidP="008D4722">
      <w:pPr>
        <w:spacing w:after="120"/>
        <w:jc w:val="center"/>
        <w:rPr>
          <w:rFonts w:ascii="Sylfaen" w:hAnsi="Sylfaen"/>
        </w:rPr>
      </w:pPr>
      <w:r>
        <w:rPr>
          <w:rFonts w:ascii="Sylfaen" w:hAnsi="Sylfaen"/>
          <w:noProof/>
          <w:lang w:val="en-US" w:eastAsia="en-US" w:bidi="ar-SA"/>
        </w:rPr>
        <w:pict>
          <v:group id="_x0000_s1554" style="position:absolute;left:0;text-align:left;margin-left:12.25pt;margin-top:8.35pt;width:440.25pt;height:274.35pt;z-index:252068864" coordorigin="1663,3167" coordsize="8805,5487">
            <v:rect id="_x0000_s1532" style="position:absolute;left:7391;top:3167;width:2945;height:319" stroked="f">
              <v:textbox inset="0,0,0,0">
                <w:txbxContent>
                  <w:p w:rsidR="00503059" w:rsidRPr="00DC48E1" w:rsidRDefault="00503059" w:rsidP="008D4722">
                    <w:pPr>
                      <w:jc w:val="center"/>
                      <w:rPr>
                        <w:rFonts w:ascii="Sylfaen" w:hAnsi="Sylfaen"/>
                        <w:sz w:val="18"/>
                        <w:szCs w:val="15"/>
                      </w:rPr>
                    </w:pPr>
                    <w:r>
                      <w:rPr>
                        <w:rFonts w:ascii="Sylfaen" w:hAnsi="Sylfaen"/>
                        <w:sz w:val="18"/>
                      </w:rPr>
                      <w:t>։Ռեսպոնդենտ</w:t>
                    </w:r>
                  </w:p>
                </w:txbxContent>
              </v:textbox>
            </v:rect>
            <v:rect id="_x0000_s1533" style="position:absolute;left:3028;top:3167;width:2945;height:319" stroked="f">
              <v:textbox inset="0,0,0,0">
                <w:txbxContent>
                  <w:p w:rsidR="00503059" w:rsidRPr="00DC48E1" w:rsidRDefault="00503059" w:rsidP="008D4722">
                    <w:pPr>
                      <w:jc w:val="center"/>
                      <w:rPr>
                        <w:rFonts w:ascii="Sylfaen" w:hAnsi="Sylfaen"/>
                        <w:sz w:val="18"/>
                        <w:szCs w:val="15"/>
                      </w:rPr>
                    </w:pPr>
                    <w:r>
                      <w:rPr>
                        <w:rFonts w:ascii="Sylfaen" w:hAnsi="Sylfaen"/>
                        <w:sz w:val="18"/>
                      </w:rPr>
                      <w:t>: Նախաձեռնող</w:t>
                    </w:r>
                  </w:p>
                </w:txbxContent>
              </v:textbox>
            </v:rect>
            <v:rect id="_x0000_s1534" style="position:absolute;left:1663;top:4410;width:1099;height:463" stroked="f">
              <v:textbox inset="0,0,0,0">
                <w:txbxContent>
                  <w:p w:rsidR="00503059" w:rsidRPr="00DC48E1" w:rsidRDefault="00503059" w:rsidP="008D4722">
                    <w:pPr>
                      <w:jc w:val="center"/>
                      <w:rPr>
                        <w:rFonts w:ascii="Sylfaen" w:hAnsi="Sylfaen"/>
                        <w:sz w:val="14"/>
                        <w:szCs w:val="15"/>
                      </w:rPr>
                    </w:pPr>
                    <w:r>
                      <w:rPr>
                        <w:rFonts w:ascii="Sylfaen" w:hAnsi="Sylfaen"/>
                        <w:sz w:val="14"/>
                      </w:rPr>
                      <w:t>Հսկողության սխալ</w:t>
                    </w:r>
                  </w:p>
                </w:txbxContent>
              </v:textbox>
            </v:rect>
            <v:rect id="_x0000_s1535" style="position:absolute;left:2355;top:7731;width:1191;height:354" stroked="f">
              <v:textbox inset="0,0,0,0">
                <w:txbxContent>
                  <w:p w:rsidR="00503059" w:rsidRPr="00E84F36" w:rsidRDefault="00503059" w:rsidP="008D4722">
                    <w:pPr>
                      <w:jc w:val="center"/>
                      <w:rPr>
                        <w:rFonts w:ascii="Sylfaen" w:hAnsi="Sylfaen"/>
                        <w:sz w:val="14"/>
                        <w:szCs w:val="14"/>
                      </w:rPr>
                    </w:pPr>
                    <w:r w:rsidRPr="00E84F36">
                      <w:rPr>
                        <w:rFonts w:ascii="Sylfaen" w:hAnsi="Sylfaen"/>
                        <w:sz w:val="14"/>
                        <w:szCs w:val="14"/>
                      </w:rPr>
                      <w:t>Հաջողություն</w:t>
                    </w:r>
                  </w:p>
                </w:txbxContent>
              </v:textbox>
            </v:rect>
            <v:rect id="_x0000_s1536" style="position:absolute;left:4335;top:8386;width:1263;height:268" stroked="f">
              <v:textbox inset="0,0,0,0">
                <w:txbxContent>
                  <w:p w:rsidR="00503059" w:rsidRPr="00E84F36" w:rsidRDefault="00503059" w:rsidP="008D4722">
                    <w:pPr>
                      <w:jc w:val="center"/>
                      <w:rPr>
                        <w:rFonts w:ascii="Sylfaen" w:hAnsi="Sylfaen"/>
                        <w:sz w:val="14"/>
                        <w:szCs w:val="14"/>
                      </w:rPr>
                    </w:pPr>
                    <w:r w:rsidRPr="00E84F36">
                      <w:rPr>
                        <w:rFonts w:ascii="Sylfaen" w:hAnsi="Sylfaen"/>
                        <w:sz w:val="14"/>
                        <w:szCs w:val="14"/>
                      </w:rPr>
                      <w:t>Հաջողություն</w:t>
                    </w:r>
                  </w:p>
                </w:txbxContent>
              </v:textbox>
            </v:rect>
            <v:rect id="_x0000_s1537" style="position:absolute;left:3136;top:4679;width:2130;height:795" stroked="f">
              <v:textbox inset="0,0,0,0">
                <w:txbxContent>
                  <w:p w:rsidR="00503059" w:rsidRPr="00E84F36" w:rsidRDefault="00503059" w:rsidP="008D4722">
                    <w:pPr>
                      <w:jc w:val="center"/>
                      <w:rPr>
                        <w:rFonts w:ascii="Sylfaen" w:hAnsi="Sylfaen"/>
                        <w:sz w:val="14"/>
                        <w:szCs w:val="14"/>
                      </w:rPr>
                    </w:pPr>
                    <w:r w:rsidRPr="00E84F36">
                      <w:rPr>
                        <w:rFonts w:ascii="Sylfaen" w:hAnsi="Sylfaen"/>
                        <w:sz w:val="14"/>
                        <w:szCs w:val="14"/>
                      </w:rPr>
                      <w:t>ԱՕՏՄ-ի ժամանակավոր ներմուծումն ավարտելու մասին տեղեկությունների</w:t>
                    </w:r>
                    <w:r>
                      <w:rPr>
                        <w:rFonts w:ascii="Sylfaen" w:hAnsi="Sylfaen"/>
                        <w:sz w:val="18"/>
                      </w:rPr>
                      <w:t xml:space="preserve"> </w:t>
                    </w:r>
                    <w:r w:rsidRPr="00E84F36">
                      <w:rPr>
                        <w:rFonts w:ascii="Sylfaen" w:hAnsi="Sylfaen"/>
                        <w:sz w:val="14"/>
                        <w:szCs w:val="14"/>
                      </w:rPr>
                      <w:t>հարցում</w:t>
                    </w:r>
                  </w:p>
                </w:txbxContent>
              </v:textbox>
            </v:rect>
            <v:rect id="_x0000_s1538" style="position:absolute;left:8251;top:4679;width:2217;height:795" stroked="f">
              <v:textbox inset="0,0,0,0">
                <w:txbxContent>
                  <w:p w:rsidR="00503059" w:rsidRPr="00E84F36" w:rsidRDefault="00503059" w:rsidP="008D4722">
                    <w:pPr>
                      <w:jc w:val="center"/>
                      <w:rPr>
                        <w:rFonts w:ascii="Sylfaen" w:hAnsi="Sylfaen"/>
                        <w:sz w:val="14"/>
                        <w:szCs w:val="14"/>
                      </w:rPr>
                    </w:pPr>
                    <w:r w:rsidRPr="00E84F36">
                      <w:rPr>
                        <w:rFonts w:ascii="Sylfaen" w:hAnsi="Sylfaen"/>
                        <w:sz w:val="14"/>
                        <w:szCs w:val="14"/>
                      </w:rPr>
                      <w:t>ԱՕՏՄ-ի ժամանակավոր ներմուծումն ավարտելու մասին տեղեկությունների մշակում և ներկայացում</w:t>
                    </w:r>
                  </w:p>
                </w:txbxContent>
              </v:textbox>
            </v:rect>
            <v:rect id="_x0000_s1539" style="position:absolute;left:5510;top:3884;width:2442;height:795" stroked="f">
              <v:textbox inset="0,0,0,0">
                <w:txbxContent>
                  <w:p w:rsidR="00503059" w:rsidRPr="00E84F36" w:rsidRDefault="00503059" w:rsidP="008D4722">
                    <w:pPr>
                      <w:jc w:val="center"/>
                      <w:rPr>
                        <w:rFonts w:ascii="Sylfaen" w:hAnsi="Sylfaen"/>
                        <w:sz w:val="14"/>
                        <w:szCs w:val="14"/>
                      </w:rPr>
                    </w:pPr>
                    <w:r w:rsidRPr="00E84F36">
                      <w:rPr>
                        <w:rFonts w:ascii="Sylfaen" w:hAnsi="Sylfaen"/>
                        <w:sz w:val="14"/>
                        <w:szCs w:val="14"/>
                      </w:rPr>
                      <w:t>ԱՕՏՄ-ի ժամանակավոր ներմուծումն ավարտելու մասին տեղեկությունների հարցում (R.CR.04.MSG.010)</w:t>
                    </w:r>
                  </w:p>
                </w:txbxContent>
              </v:textbox>
            </v:rect>
            <v:rect id="_x0000_s1540" style="position:absolute;left:5510;top:4755;width:2442;height:719" stroked="f">
              <v:textbox inset="0,0,0,0">
                <w:txbxContent>
                  <w:p w:rsidR="00503059" w:rsidRPr="00E84F36" w:rsidRDefault="00503059" w:rsidP="008D4722">
                    <w:pPr>
                      <w:jc w:val="center"/>
                      <w:rPr>
                        <w:rFonts w:ascii="Sylfaen" w:hAnsi="Sylfaen"/>
                        <w:sz w:val="14"/>
                        <w:szCs w:val="14"/>
                      </w:rPr>
                    </w:pPr>
                    <w:r w:rsidRPr="00E84F36">
                      <w:rPr>
                        <w:rFonts w:ascii="Sylfaen" w:hAnsi="Sylfaen"/>
                        <w:sz w:val="14"/>
                        <w:szCs w:val="14"/>
                      </w:rPr>
                      <w:t>ԱՕՏՄ-ի ժամանակավոր ներմուծումն ավարտելու մասին հարցված տեղեկություններ (P.CP.04.MSG.011)</w:t>
                    </w:r>
                  </w:p>
                </w:txbxContent>
              </v:textbox>
            </v:rect>
            <v:rect id="_x0000_s1541" style="position:absolute;left:5510;top:5528;width:2442;height:602" stroked="f">
              <v:textbox inset="0,0,0,0">
                <w:txbxContent>
                  <w:p w:rsidR="00503059" w:rsidRPr="00E84F36" w:rsidRDefault="00503059" w:rsidP="008D4722">
                    <w:pPr>
                      <w:jc w:val="center"/>
                      <w:rPr>
                        <w:rFonts w:ascii="Sylfaen" w:hAnsi="Sylfaen"/>
                        <w:sz w:val="14"/>
                        <w:szCs w:val="14"/>
                        <w:lang w:val="en-US"/>
                      </w:rPr>
                    </w:pPr>
                    <w:r w:rsidRPr="00E84F36">
                      <w:rPr>
                        <w:rFonts w:ascii="Sylfaen" w:hAnsi="Sylfaen"/>
                        <w:sz w:val="14"/>
                        <w:szCs w:val="14"/>
                      </w:rPr>
                      <w:t>Տեղեկությունների բացակայության վերաբերյալ ծանուցում (P.CP.04.MSG.012)</w:t>
                    </w:r>
                  </w:p>
                </w:txbxContent>
              </v:textbox>
            </v:rect>
            <v:rect id="_x0000_s1542" style="position:absolute;left:1663;top:5979;width:3076;height:795" stroked="f">
              <v:textbox inset="0,0,0,0">
                <w:txbxContent>
                  <w:p w:rsidR="00503059" w:rsidRPr="00E84F36" w:rsidRDefault="00503059" w:rsidP="008D4722">
                    <w:pPr>
                      <w:jc w:val="center"/>
                      <w:rPr>
                        <w:rFonts w:ascii="Sylfaen" w:hAnsi="Sylfaen"/>
                        <w:sz w:val="14"/>
                        <w:szCs w:val="14"/>
                      </w:rPr>
                    </w:pPr>
                    <w:r w:rsidRPr="00E84F36">
                      <w:rPr>
                        <w:rFonts w:ascii="Sylfaen" w:hAnsi="Sylfaen"/>
                        <w:sz w:val="14"/>
                        <w:szCs w:val="14"/>
                      </w:rPr>
                      <w:t>: ԱՕՏՄ-ի ժամանակավոր ներմուծման մասին տեղեկություններ [ԱՕՏՄ-ի ժամանակավոր ներմուծումն</w:t>
                    </w:r>
                    <w:r>
                      <w:rPr>
                        <w:rFonts w:ascii="Sylfaen" w:hAnsi="Sylfaen"/>
                        <w:sz w:val="18"/>
                      </w:rPr>
                      <w:t xml:space="preserve"> </w:t>
                    </w:r>
                    <w:r w:rsidRPr="00E84F36">
                      <w:rPr>
                        <w:rFonts w:ascii="Sylfaen" w:hAnsi="Sylfaen"/>
                        <w:sz w:val="14"/>
                        <w:szCs w:val="14"/>
                      </w:rPr>
                      <w:t>ավարտելու մասին տեղեկությունները ներկայացվել են]</w:t>
                    </w:r>
                  </w:p>
                  <w:p w:rsidR="00503059" w:rsidRPr="00DC48E1" w:rsidRDefault="00503059" w:rsidP="008D4722">
                    <w:pPr>
                      <w:jc w:val="center"/>
                      <w:rPr>
                        <w:rFonts w:ascii="Sylfaen" w:hAnsi="Sylfaen"/>
                        <w:sz w:val="18"/>
                        <w:szCs w:val="15"/>
                      </w:rPr>
                    </w:pPr>
                    <w:r>
                      <w:rPr>
                        <w:rFonts w:ascii="Sylfaen" w:hAnsi="Sylfaen"/>
                        <w:sz w:val="18"/>
                      </w:rPr>
                      <w:t>:</w:t>
                    </w:r>
                  </w:p>
                </w:txbxContent>
              </v:textbox>
            </v:rect>
            <v:rect id="_x0000_s1543" style="position:absolute;left:3684;top:6990;width:3076;height:741" stroked="f">
              <v:textbox inset="0,0,0,0">
                <w:txbxContent>
                  <w:p w:rsidR="00503059" w:rsidRPr="00DC48E1" w:rsidRDefault="00503059" w:rsidP="008D4722">
                    <w:pPr>
                      <w:jc w:val="center"/>
                      <w:rPr>
                        <w:rFonts w:ascii="Sylfaen" w:hAnsi="Sylfaen"/>
                        <w:sz w:val="18"/>
                        <w:szCs w:val="15"/>
                      </w:rPr>
                    </w:pPr>
                    <w:r w:rsidRPr="00E84F36">
                      <w:rPr>
                        <w:rFonts w:ascii="Sylfaen" w:hAnsi="Sylfaen"/>
                        <w:sz w:val="14"/>
                        <w:szCs w:val="14"/>
                      </w:rPr>
                      <w:t>ԱՕՏՄ-ի ժամանակավոր ներմուծման մասին տեղեկություններ [ԱՕՏՄ-ի</w:t>
                    </w:r>
                    <w:r>
                      <w:rPr>
                        <w:rFonts w:ascii="Sylfaen" w:hAnsi="Sylfaen"/>
                        <w:sz w:val="18"/>
                      </w:rPr>
                      <w:t xml:space="preserve"> </w:t>
                    </w:r>
                    <w:r w:rsidRPr="00E84F36">
                      <w:rPr>
                        <w:rFonts w:ascii="Sylfaen" w:hAnsi="Sylfaen"/>
                        <w:sz w:val="14"/>
                        <w:szCs w:val="14"/>
                      </w:rPr>
                      <w:t>ժամանակավոր ներմուծումն ավարտելու մասին</w:t>
                    </w:r>
                    <w:r>
                      <w:rPr>
                        <w:rFonts w:ascii="Sylfaen" w:hAnsi="Sylfaen"/>
                        <w:sz w:val="18"/>
                      </w:rPr>
                      <w:t xml:space="preserve"> </w:t>
                    </w:r>
                    <w:r w:rsidRPr="00E84F36">
                      <w:rPr>
                        <w:rFonts w:ascii="Sylfaen" w:hAnsi="Sylfaen"/>
                        <w:sz w:val="14"/>
                        <w:szCs w:val="14"/>
                      </w:rPr>
                      <w:t>տեղեկությունները բացակայում են]</w:t>
                    </w:r>
                  </w:p>
                </w:txbxContent>
              </v:textbox>
            </v:rect>
          </v:group>
        </w:pict>
      </w:r>
      <w:r w:rsidR="008D4722" w:rsidRPr="000257EB">
        <w:rPr>
          <w:rFonts w:ascii="Sylfaen" w:hAnsi="Sylfaen"/>
          <w:noProof/>
          <w:lang w:val="en-US" w:eastAsia="en-US" w:bidi="ar-SA"/>
        </w:rPr>
        <w:drawing>
          <wp:inline distT="0" distB="0" distL="0" distR="0" wp14:anchorId="1DEB23A6" wp14:editId="60C34BAE">
            <wp:extent cx="5943600" cy="3735070"/>
            <wp:effectExtent l="19050" t="0" r="0" b="0"/>
            <wp:docPr id="44" name="Picture 27" descr="C:\Documents and Settings\tc16\Desktop\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Documents and Settings\tc16\Desktop\media\image4.jpeg"/>
                    <pic:cNvPicPr>
                      <a:picLocks noChangeAspect="1" noChangeArrowheads="1"/>
                    </pic:cNvPicPr>
                  </pic:nvPicPr>
                  <pic:blipFill>
                    <a:blip r:embed="rId39" r:link="rId40" cstate="print"/>
                    <a:srcRect/>
                    <a:stretch>
                      <a:fillRect/>
                    </a:stretch>
                  </pic:blipFill>
                  <pic:spPr bwMode="auto">
                    <a:xfrm>
                      <a:off x="0" y="0"/>
                      <a:ext cx="5943600" cy="3735070"/>
                    </a:xfrm>
                    <a:prstGeom prst="rect">
                      <a:avLst/>
                    </a:prstGeom>
                    <a:noFill/>
                    <a:ln w="9525">
                      <a:noFill/>
                      <a:miter lim="800000"/>
                      <a:headEnd/>
                      <a:tailEnd/>
                    </a:ln>
                  </pic:spPr>
                </pic:pic>
              </a:graphicData>
            </a:graphic>
          </wp:inline>
        </w:drawing>
      </w:r>
    </w:p>
    <w:p w:rsidR="008D4722" w:rsidRPr="000257EB" w:rsidRDefault="008D4722" w:rsidP="00E84F36">
      <w:pPr>
        <w:pStyle w:val="Picturecaption0"/>
        <w:shd w:val="clear" w:color="auto" w:fill="auto"/>
        <w:spacing w:after="160" w:line="360" w:lineRule="auto"/>
        <w:rPr>
          <w:rFonts w:ascii="Sylfaen" w:hAnsi="Sylfaen"/>
          <w:sz w:val="20"/>
          <w:szCs w:val="20"/>
        </w:rPr>
      </w:pPr>
      <w:r w:rsidRPr="000257EB">
        <w:rPr>
          <w:rFonts w:ascii="Sylfaen" w:hAnsi="Sylfaen"/>
          <w:sz w:val="20"/>
          <w:szCs w:val="20"/>
        </w:rPr>
        <w:t>Նկ. 14. Ընդհանուր գործընթացի՝ «ԱՕՏՄ-ի ժամանակավոր ներմուծման մասին տեղեկությունների հարցում»</w:t>
      </w:r>
      <w:r w:rsidR="00886CBB" w:rsidRPr="000257EB">
        <w:rPr>
          <w:rFonts w:ascii="Sylfaen" w:hAnsi="Sylfaen"/>
          <w:sz w:val="20"/>
          <w:szCs w:val="20"/>
        </w:rPr>
        <w:t xml:space="preserve"> </w:t>
      </w:r>
      <w:r w:rsidRPr="000257EB">
        <w:rPr>
          <w:rFonts w:ascii="Sylfaen" w:hAnsi="Sylfaen"/>
          <w:sz w:val="20"/>
          <w:szCs w:val="20"/>
        </w:rPr>
        <w:t>տրանզակցիայի (P.CP.04.TRN.008) կատարման սխեմա</w:t>
      </w:r>
    </w:p>
    <w:p w:rsidR="008D4722" w:rsidRPr="000257EB" w:rsidRDefault="008D4722" w:rsidP="00E84F36">
      <w:pPr>
        <w:spacing w:after="160" w:line="360" w:lineRule="auto"/>
        <w:rPr>
          <w:rFonts w:ascii="Sylfaen" w:hAnsi="Sylfaen"/>
        </w:rPr>
      </w:pPr>
    </w:p>
    <w:p w:rsidR="008D4722" w:rsidRPr="000257EB" w:rsidRDefault="008D4722" w:rsidP="00E84F36">
      <w:pPr>
        <w:pStyle w:val="Tablecaption0"/>
        <w:shd w:val="clear" w:color="auto" w:fill="auto"/>
        <w:spacing w:after="160" w:line="360" w:lineRule="auto"/>
        <w:rPr>
          <w:rFonts w:ascii="Sylfaen" w:hAnsi="Sylfaen"/>
          <w:sz w:val="24"/>
          <w:szCs w:val="24"/>
        </w:rPr>
      </w:pPr>
      <w:r w:rsidRPr="000257EB">
        <w:rPr>
          <w:rFonts w:ascii="Sylfaen" w:hAnsi="Sylfaen"/>
          <w:sz w:val="24"/>
        </w:rPr>
        <w:t>Աղյուսակ 15</w:t>
      </w:r>
    </w:p>
    <w:p w:rsidR="008D4722" w:rsidRPr="000257EB" w:rsidRDefault="008D4722" w:rsidP="00E84F36">
      <w:pPr>
        <w:pStyle w:val="Tablecaption0"/>
        <w:shd w:val="clear" w:color="auto" w:fill="auto"/>
        <w:spacing w:after="160" w:line="360" w:lineRule="auto"/>
        <w:ind w:left="567" w:right="559"/>
        <w:jc w:val="center"/>
        <w:rPr>
          <w:rFonts w:ascii="Sylfaen" w:hAnsi="Sylfaen"/>
          <w:sz w:val="24"/>
          <w:szCs w:val="24"/>
        </w:rPr>
      </w:pPr>
      <w:r w:rsidRPr="000257EB">
        <w:rPr>
          <w:rFonts w:ascii="Sylfaen" w:hAnsi="Sylfaen"/>
          <w:sz w:val="24"/>
        </w:rPr>
        <w:t>Ընդհանուր գործընթացի՝ «ԱՕՏՄ-ի ժամանակավոր ներմուծման մասին տեղեկությունների հարցում»</w:t>
      </w:r>
      <w:r w:rsidR="00886CBB" w:rsidRPr="000257EB">
        <w:rPr>
          <w:rFonts w:ascii="Sylfaen" w:hAnsi="Sylfaen"/>
          <w:sz w:val="24"/>
        </w:rPr>
        <w:t xml:space="preserve"> </w:t>
      </w:r>
      <w:r w:rsidRPr="000257EB">
        <w:rPr>
          <w:rFonts w:ascii="Sylfaen" w:hAnsi="Sylfaen"/>
          <w:sz w:val="24"/>
        </w:rPr>
        <w:t>տրանզակցիա (P.CP.04 .TRN.008)</w:t>
      </w:r>
    </w:p>
    <w:tbl>
      <w:tblPr>
        <w:tblOverlap w:val="never"/>
        <w:tblW w:w="9377" w:type="dxa"/>
        <w:jc w:val="center"/>
        <w:tblLayout w:type="fixed"/>
        <w:tblCellMar>
          <w:left w:w="10" w:type="dxa"/>
          <w:right w:w="10" w:type="dxa"/>
        </w:tblCellMar>
        <w:tblLook w:val="04A0" w:firstRow="1" w:lastRow="0" w:firstColumn="1" w:lastColumn="0" w:noHBand="0" w:noVBand="1"/>
      </w:tblPr>
      <w:tblGrid>
        <w:gridCol w:w="732"/>
        <w:gridCol w:w="3260"/>
        <w:gridCol w:w="5385"/>
      </w:tblGrid>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left="5" w:firstLine="0"/>
              <w:jc w:val="center"/>
              <w:rPr>
                <w:rFonts w:ascii="Sylfaen" w:hAnsi="Sylfaen"/>
                <w:sz w:val="20"/>
                <w:szCs w:val="20"/>
              </w:rPr>
            </w:pPr>
            <w:r w:rsidRPr="000257EB">
              <w:rPr>
                <w:rStyle w:val="Bodytext212pt"/>
                <w:rFonts w:ascii="Sylfaen" w:hAnsi="Sylfaen"/>
                <w:sz w:val="20"/>
                <w:szCs w:val="20"/>
              </w:rPr>
              <w:t>Թիվ</w:t>
            </w:r>
            <w:r w:rsidR="00E84F36"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3260"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Պարտադիր տարրը</w:t>
            </w:r>
          </w:p>
        </w:tc>
        <w:tc>
          <w:tcPr>
            <w:tcW w:w="5385"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8D4722" w:rsidRPr="000257EB" w:rsidTr="00E84F36">
        <w:trPr>
          <w:jc w:val="center"/>
        </w:trPr>
        <w:tc>
          <w:tcPr>
            <w:tcW w:w="732"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3260" w:type="dxa"/>
            <w:tcBorders>
              <w:top w:val="single" w:sz="4" w:space="0" w:color="auto"/>
              <w:left w:val="single" w:sz="4" w:space="0" w:color="auto"/>
              <w:bottom w:val="single" w:sz="4" w:space="0" w:color="auto"/>
              <w:right w:val="nil"/>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Ծածկագրային նշագիրը</w:t>
            </w:r>
          </w:p>
        </w:tc>
        <w:tc>
          <w:tcPr>
            <w:tcW w:w="53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P.CP.04.TRN.008</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6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անվանումը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հարցում</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6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ձ</w:t>
            </w:r>
            <w:r w:rsidR="00495373">
              <w:rPr>
                <w:rStyle w:val="Bodytext212pt"/>
                <w:rFonts w:ascii="Sylfaen" w:hAnsi="Sylfaen"/>
                <w:sz w:val="20"/>
                <w:szCs w:val="20"/>
              </w:rPr>
              <w:t>և</w:t>
            </w:r>
            <w:r w:rsidRPr="000257EB">
              <w:rPr>
                <w:rStyle w:val="Bodytext212pt"/>
                <w:rFonts w:ascii="Sylfaen" w:hAnsi="Sylfaen"/>
                <w:sz w:val="20"/>
                <w:szCs w:val="20"/>
              </w:rPr>
              <w:t>անմուշը</w:t>
            </w:r>
          </w:p>
        </w:tc>
        <w:tc>
          <w:tcPr>
            <w:tcW w:w="5385"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փոխադարձ պարտավորություններ</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4</w:t>
            </w:r>
          </w:p>
        </w:tc>
        <w:tc>
          <w:tcPr>
            <w:tcW w:w="326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դերը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3260"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Նախաձեռնող գործառնությունը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հարցում</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326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Արձագանքող դերը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ռեսպոնդենտ</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3260"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Ընդունող գործառնությունը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ԱՕՏՄ-ի ժամանակավոր ներմուծումն ավարտելու մասին տեղեկությունների մշակում </w:t>
            </w:r>
            <w:r w:rsidR="00495373">
              <w:rPr>
                <w:rStyle w:val="Bodytext212pt"/>
                <w:rFonts w:ascii="Sylfaen" w:hAnsi="Sylfaen"/>
                <w:sz w:val="20"/>
                <w:szCs w:val="20"/>
              </w:rPr>
              <w:t>և</w:t>
            </w:r>
            <w:r w:rsidRPr="000257EB">
              <w:rPr>
                <w:rStyle w:val="Bodytext212pt"/>
                <w:rFonts w:ascii="Sylfaen" w:hAnsi="Sylfaen"/>
                <w:sz w:val="20"/>
                <w:szCs w:val="20"/>
              </w:rPr>
              <w:t xml:space="preserve"> ներկայացում</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3260"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կատարման արդյունքը</w:t>
            </w:r>
          </w:p>
        </w:tc>
        <w:tc>
          <w:tcPr>
            <w:tcW w:w="5385"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տեղեկությունները (P.CP.04.BEN.001)՝ ԱՕՏՄ-ի ժամանակավոր ներմուծումն ավարտելու մասին տեղեկությունները բացակայում են</w:t>
            </w:r>
          </w:p>
        </w:tc>
      </w:tr>
      <w:tr w:rsidR="008D4722" w:rsidRPr="000257EB" w:rsidTr="00E84F36">
        <w:trPr>
          <w:jc w:val="center"/>
        </w:trPr>
        <w:tc>
          <w:tcPr>
            <w:tcW w:w="732" w:type="dxa"/>
            <w:tcBorders>
              <w:top w:val="nil"/>
              <w:left w:val="single" w:sz="4" w:space="0" w:color="auto"/>
              <w:bottom w:val="nil"/>
              <w:right w:val="nil"/>
            </w:tcBorders>
            <w:shd w:val="clear" w:color="auto" w:fill="FFFFFF"/>
          </w:tcPr>
          <w:p w:rsidR="008D4722" w:rsidRPr="000257EB" w:rsidRDefault="008D4722" w:rsidP="00E84F36">
            <w:pPr>
              <w:spacing w:after="120"/>
              <w:jc w:val="center"/>
              <w:rPr>
                <w:rFonts w:ascii="Sylfaen" w:hAnsi="Sylfaen"/>
                <w:sz w:val="20"/>
                <w:szCs w:val="20"/>
              </w:rPr>
            </w:pPr>
          </w:p>
        </w:tc>
        <w:tc>
          <w:tcPr>
            <w:tcW w:w="3260" w:type="dxa"/>
            <w:tcBorders>
              <w:top w:val="nil"/>
              <w:left w:val="single" w:sz="4" w:space="0" w:color="auto"/>
              <w:bottom w:val="nil"/>
              <w:right w:val="nil"/>
            </w:tcBorders>
            <w:shd w:val="clear" w:color="auto" w:fill="FFFFFF"/>
          </w:tcPr>
          <w:p w:rsidR="008D4722" w:rsidRPr="000257EB" w:rsidRDefault="008D4722" w:rsidP="00E84F36">
            <w:pPr>
              <w:spacing w:after="120"/>
              <w:rPr>
                <w:rFonts w:ascii="Sylfaen" w:hAnsi="Sylfaen"/>
                <w:sz w:val="20"/>
                <w:szCs w:val="20"/>
              </w:rPr>
            </w:pPr>
          </w:p>
        </w:tc>
        <w:tc>
          <w:tcPr>
            <w:tcW w:w="5385" w:type="dxa"/>
            <w:tcBorders>
              <w:top w:val="nil"/>
              <w:left w:val="single" w:sz="4" w:space="0" w:color="auto"/>
              <w:bottom w:val="nil"/>
              <w:right w:val="single" w:sz="4" w:space="0" w:color="auto"/>
            </w:tcBorders>
            <w:shd w:val="clear" w:color="auto" w:fill="FFFFFF"/>
            <w:hideMark/>
          </w:tcPr>
          <w:p w:rsidR="008D4722" w:rsidRPr="000257EB" w:rsidRDefault="008D4722" w:rsidP="00E84F3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մասին տեղեկություններ (P.CP.04.BEN.001)՝ ԱՕՏՄ-ի ժամանակավոր ներմուծումն ավարտելու մասին տեղեկությունները ներկայացվել են</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326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պարամետրերը՝</w:t>
            </w:r>
          </w:p>
        </w:tc>
        <w:tc>
          <w:tcPr>
            <w:tcW w:w="5385"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E84F36">
            <w:pPr>
              <w:spacing w:after="60"/>
              <w:rPr>
                <w:rFonts w:ascii="Sylfaen" w:hAnsi="Sylfaen"/>
                <w:sz w:val="20"/>
                <w:szCs w:val="20"/>
              </w:rPr>
            </w:pPr>
          </w:p>
        </w:tc>
      </w:tr>
      <w:tr w:rsidR="008D4722" w:rsidRPr="000257EB" w:rsidTr="00E84F36">
        <w:trPr>
          <w:jc w:val="center"/>
        </w:trPr>
        <w:tc>
          <w:tcPr>
            <w:tcW w:w="732" w:type="dxa"/>
            <w:tcBorders>
              <w:top w:val="nil"/>
              <w:left w:val="single" w:sz="4" w:space="0" w:color="auto"/>
              <w:bottom w:val="nil"/>
              <w:right w:val="nil"/>
            </w:tcBorders>
            <w:shd w:val="clear" w:color="auto" w:fill="FFFFFF"/>
          </w:tcPr>
          <w:p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ստացումը հաստատելու համար ժամանակը</w:t>
            </w:r>
          </w:p>
        </w:tc>
        <w:tc>
          <w:tcPr>
            <w:tcW w:w="5385" w:type="dxa"/>
            <w:tcBorders>
              <w:top w:val="nil"/>
              <w:left w:val="single" w:sz="4" w:space="0" w:color="auto"/>
              <w:bottom w:val="nil"/>
              <w:right w:val="single" w:sz="4" w:space="0" w:color="auto"/>
            </w:tcBorders>
            <w:shd w:val="clear" w:color="auto" w:fill="FFFFFF"/>
            <w:hideMark/>
          </w:tcPr>
          <w:p w:rsidR="008D4722" w:rsidRPr="000257EB" w:rsidRDefault="00E84F36" w:rsidP="00E84F36">
            <w:pPr>
              <w:pStyle w:val="Bodytext20"/>
              <w:shd w:val="clear" w:color="auto" w:fill="auto"/>
              <w:spacing w:before="0" w:after="60" w:line="240" w:lineRule="auto"/>
              <w:ind w:firstLine="0"/>
              <w:jc w:val="left"/>
              <w:rPr>
                <w:rFonts w:ascii="Sylfaen" w:hAnsi="Sylfaen"/>
                <w:sz w:val="20"/>
                <w:szCs w:val="20"/>
                <w:lang w:val="en-US"/>
              </w:rPr>
            </w:pPr>
            <w:r w:rsidRPr="000257EB">
              <w:rPr>
                <w:rStyle w:val="Bodytext212pt"/>
                <w:rFonts w:ascii="Sylfaen" w:hAnsi="Sylfaen"/>
                <w:sz w:val="20"/>
                <w:szCs w:val="20"/>
                <w:lang w:val="en-US"/>
              </w:rPr>
              <w:t>_</w:t>
            </w:r>
          </w:p>
        </w:tc>
      </w:tr>
      <w:tr w:rsidR="008D4722" w:rsidRPr="000257EB" w:rsidTr="00E84F36">
        <w:trPr>
          <w:jc w:val="center"/>
        </w:trPr>
        <w:tc>
          <w:tcPr>
            <w:tcW w:w="732" w:type="dxa"/>
            <w:tcBorders>
              <w:top w:val="nil"/>
              <w:left w:val="single" w:sz="4" w:space="0" w:color="auto"/>
              <w:bottom w:val="nil"/>
              <w:right w:val="nil"/>
            </w:tcBorders>
            <w:shd w:val="clear" w:color="auto" w:fill="FFFFFF"/>
          </w:tcPr>
          <w:p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մշակման համար ընդունումը հաստատելու ժամանակը</w:t>
            </w:r>
          </w:p>
        </w:tc>
        <w:tc>
          <w:tcPr>
            <w:tcW w:w="5385" w:type="dxa"/>
            <w:tcBorders>
              <w:top w:val="nil"/>
              <w:left w:val="single" w:sz="4" w:space="0" w:color="auto"/>
              <w:bottom w:val="nil"/>
              <w:right w:val="single" w:sz="4" w:space="0" w:color="auto"/>
            </w:tcBorders>
            <w:shd w:val="clear" w:color="auto" w:fill="FFFFFF"/>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30 վայրկյան</w:t>
            </w:r>
          </w:p>
        </w:tc>
      </w:tr>
      <w:tr w:rsidR="008D4722" w:rsidRPr="000257EB" w:rsidTr="00E84F36">
        <w:trPr>
          <w:jc w:val="center"/>
        </w:trPr>
        <w:tc>
          <w:tcPr>
            <w:tcW w:w="732" w:type="dxa"/>
            <w:tcBorders>
              <w:top w:val="nil"/>
              <w:left w:val="single" w:sz="4" w:space="0" w:color="auto"/>
              <w:bottom w:val="nil"/>
              <w:right w:val="nil"/>
            </w:tcBorders>
            <w:shd w:val="clear" w:color="auto" w:fill="FFFFFF"/>
          </w:tcPr>
          <w:p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պատասխանին սպասելու ժամանակը</w:t>
            </w:r>
          </w:p>
        </w:tc>
        <w:tc>
          <w:tcPr>
            <w:tcW w:w="5385"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1 րոպե</w:t>
            </w:r>
          </w:p>
        </w:tc>
      </w:tr>
      <w:tr w:rsidR="008D4722" w:rsidRPr="000257EB" w:rsidTr="00E84F36">
        <w:trPr>
          <w:jc w:val="center"/>
        </w:trPr>
        <w:tc>
          <w:tcPr>
            <w:tcW w:w="732" w:type="dxa"/>
            <w:tcBorders>
              <w:top w:val="nil"/>
              <w:left w:val="single" w:sz="4" w:space="0" w:color="auto"/>
              <w:bottom w:val="nil"/>
              <w:right w:val="nil"/>
            </w:tcBorders>
            <w:shd w:val="clear" w:color="auto" w:fill="FFFFFF"/>
          </w:tcPr>
          <w:p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ավտորիզացման հատկանիշը</w:t>
            </w:r>
          </w:p>
        </w:tc>
        <w:tc>
          <w:tcPr>
            <w:tcW w:w="5385"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այո</w:t>
            </w:r>
          </w:p>
        </w:tc>
      </w:tr>
      <w:tr w:rsidR="008D4722" w:rsidRPr="000257EB" w:rsidTr="00E84F36">
        <w:trPr>
          <w:jc w:val="center"/>
        </w:trPr>
        <w:tc>
          <w:tcPr>
            <w:tcW w:w="732" w:type="dxa"/>
            <w:tcBorders>
              <w:top w:val="nil"/>
              <w:left w:val="single" w:sz="4" w:space="0" w:color="auto"/>
              <w:bottom w:val="nil"/>
              <w:right w:val="nil"/>
            </w:tcBorders>
            <w:shd w:val="clear" w:color="auto" w:fill="FFFFFF"/>
          </w:tcPr>
          <w:p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կրկնությունների քանակը</w:t>
            </w:r>
          </w:p>
        </w:tc>
        <w:tc>
          <w:tcPr>
            <w:tcW w:w="5385"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326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հաղորդագրությունները՝</w:t>
            </w:r>
          </w:p>
        </w:tc>
        <w:tc>
          <w:tcPr>
            <w:tcW w:w="5385"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E84F36">
            <w:pPr>
              <w:spacing w:after="60"/>
              <w:rPr>
                <w:rFonts w:ascii="Sylfaen" w:hAnsi="Sylfaen"/>
                <w:sz w:val="20"/>
                <w:szCs w:val="20"/>
              </w:rPr>
            </w:pPr>
          </w:p>
        </w:tc>
      </w:tr>
      <w:tr w:rsidR="008D4722" w:rsidRPr="000257EB" w:rsidTr="00E84F36">
        <w:trPr>
          <w:jc w:val="center"/>
        </w:trPr>
        <w:tc>
          <w:tcPr>
            <w:tcW w:w="732" w:type="dxa"/>
            <w:tcBorders>
              <w:top w:val="nil"/>
              <w:left w:val="single" w:sz="4" w:space="0" w:color="auto"/>
              <w:bottom w:val="nil"/>
              <w:right w:val="nil"/>
            </w:tcBorders>
            <w:shd w:val="clear" w:color="auto" w:fill="FFFFFF"/>
          </w:tcPr>
          <w:p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Նախաձեռնող հաղորդագրությունը</w:t>
            </w:r>
          </w:p>
        </w:tc>
        <w:tc>
          <w:tcPr>
            <w:tcW w:w="5385"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տեղեկությունների բացակայության մասին տեղեկությունների հարցում (P.CP.04.MSG.010)</w:t>
            </w:r>
          </w:p>
        </w:tc>
      </w:tr>
      <w:tr w:rsidR="008D4722" w:rsidRPr="000257EB" w:rsidTr="00E84F36">
        <w:trPr>
          <w:jc w:val="center"/>
        </w:trPr>
        <w:tc>
          <w:tcPr>
            <w:tcW w:w="732" w:type="dxa"/>
            <w:tcBorders>
              <w:top w:val="nil"/>
              <w:left w:val="single" w:sz="4" w:space="0" w:color="auto"/>
              <w:bottom w:val="nil"/>
              <w:right w:val="nil"/>
            </w:tcBorders>
            <w:shd w:val="clear" w:color="auto" w:fill="FFFFFF"/>
          </w:tcPr>
          <w:p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60" w:line="240" w:lineRule="auto"/>
              <w:ind w:left="380" w:firstLine="0"/>
              <w:jc w:val="left"/>
              <w:rPr>
                <w:rFonts w:ascii="Sylfaen" w:hAnsi="Sylfaen"/>
                <w:sz w:val="20"/>
                <w:szCs w:val="20"/>
              </w:rPr>
            </w:pPr>
            <w:r w:rsidRPr="000257EB">
              <w:rPr>
                <w:rStyle w:val="Bodytext212pt"/>
                <w:rFonts w:ascii="Sylfaen" w:hAnsi="Sylfaen"/>
                <w:sz w:val="20"/>
                <w:szCs w:val="20"/>
              </w:rPr>
              <w:t>պատասխան հաղորդագրությունը</w:t>
            </w:r>
          </w:p>
        </w:tc>
        <w:tc>
          <w:tcPr>
            <w:tcW w:w="5385" w:type="dxa"/>
            <w:tcBorders>
              <w:top w:val="nil"/>
              <w:left w:val="single" w:sz="4" w:space="0" w:color="auto"/>
              <w:bottom w:val="nil"/>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Տեղեկությունների բացակայության վերաբերյալ ծանուցում (P.CP.04.MSG.012)</w:t>
            </w:r>
          </w:p>
        </w:tc>
      </w:tr>
      <w:tr w:rsidR="008D4722" w:rsidRPr="000257EB" w:rsidTr="00E84F36">
        <w:trPr>
          <w:jc w:val="center"/>
        </w:trPr>
        <w:tc>
          <w:tcPr>
            <w:tcW w:w="732" w:type="dxa"/>
            <w:tcBorders>
              <w:top w:val="nil"/>
              <w:left w:val="single" w:sz="4" w:space="0" w:color="auto"/>
              <w:bottom w:val="single" w:sz="4" w:space="0" w:color="auto"/>
              <w:right w:val="nil"/>
            </w:tcBorders>
            <w:shd w:val="clear" w:color="auto" w:fill="FFFFFF"/>
          </w:tcPr>
          <w:p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single" w:sz="4" w:space="0" w:color="auto"/>
              <w:right w:val="nil"/>
            </w:tcBorders>
            <w:shd w:val="clear" w:color="auto" w:fill="FFFFFF"/>
          </w:tcPr>
          <w:p w:rsidR="008D4722" w:rsidRPr="000257EB" w:rsidRDefault="008D4722" w:rsidP="00E84F36">
            <w:pPr>
              <w:spacing w:after="60"/>
              <w:rPr>
                <w:rFonts w:ascii="Sylfaen" w:hAnsi="Sylfaen"/>
                <w:sz w:val="20"/>
                <w:szCs w:val="20"/>
              </w:rPr>
            </w:pPr>
          </w:p>
        </w:tc>
        <w:tc>
          <w:tcPr>
            <w:tcW w:w="5385" w:type="dxa"/>
            <w:tcBorders>
              <w:top w:val="nil"/>
              <w:left w:val="single" w:sz="4" w:space="0" w:color="auto"/>
              <w:bottom w:val="single" w:sz="4" w:space="0" w:color="auto"/>
              <w:right w:val="single" w:sz="4" w:space="0" w:color="auto"/>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ներմուծումն ավարտելու մասին հարցված տեղեկություններ (P.CP.04.VISG.011)</w:t>
            </w:r>
          </w:p>
        </w:tc>
      </w:tr>
      <w:tr w:rsidR="008D4722" w:rsidRPr="000257EB" w:rsidTr="00E84F36">
        <w:trPr>
          <w:jc w:val="center"/>
        </w:trPr>
        <w:tc>
          <w:tcPr>
            <w:tcW w:w="73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326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հաղորդագրությունների պարամետրերը՝</w:t>
            </w:r>
          </w:p>
        </w:tc>
        <w:tc>
          <w:tcPr>
            <w:tcW w:w="5385" w:type="dxa"/>
            <w:tcBorders>
              <w:top w:val="single" w:sz="4" w:space="0" w:color="auto"/>
              <w:left w:val="single" w:sz="4" w:space="0" w:color="auto"/>
              <w:bottom w:val="nil"/>
              <w:right w:val="single" w:sz="4" w:space="0" w:color="auto"/>
            </w:tcBorders>
            <w:shd w:val="clear" w:color="auto" w:fill="FFFFFF"/>
          </w:tcPr>
          <w:p w:rsidR="008D4722" w:rsidRPr="000257EB" w:rsidRDefault="008D4722" w:rsidP="00E84F36">
            <w:pPr>
              <w:spacing w:after="60"/>
              <w:rPr>
                <w:rFonts w:ascii="Sylfaen" w:hAnsi="Sylfaen"/>
                <w:sz w:val="20"/>
                <w:szCs w:val="20"/>
              </w:rPr>
            </w:pPr>
          </w:p>
        </w:tc>
      </w:tr>
      <w:tr w:rsidR="008D4722" w:rsidRPr="000257EB" w:rsidTr="00E84F36">
        <w:trPr>
          <w:jc w:val="center"/>
        </w:trPr>
        <w:tc>
          <w:tcPr>
            <w:tcW w:w="732" w:type="dxa"/>
            <w:tcBorders>
              <w:top w:val="nil"/>
              <w:left w:val="single" w:sz="4" w:space="0" w:color="auto"/>
              <w:bottom w:val="nil"/>
              <w:right w:val="nil"/>
            </w:tcBorders>
            <w:shd w:val="clear" w:color="auto" w:fill="FFFFFF"/>
          </w:tcPr>
          <w:p w:rsidR="008D4722" w:rsidRPr="000257EB" w:rsidRDefault="008D4722" w:rsidP="00E84F36">
            <w:pPr>
              <w:spacing w:after="60"/>
              <w:jc w:val="center"/>
              <w:rPr>
                <w:rFonts w:ascii="Sylfaen" w:hAnsi="Sylfaen"/>
                <w:sz w:val="20"/>
                <w:szCs w:val="20"/>
              </w:rPr>
            </w:pPr>
          </w:p>
        </w:tc>
        <w:tc>
          <w:tcPr>
            <w:tcW w:w="3260" w:type="dxa"/>
            <w:tcBorders>
              <w:top w:val="nil"/>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60" w:line="240" w:lineRule="auto"/>
              <w:ind w:left="420" w:firstLine="0"/>
              <w:jc w:val="left"/>
              <w:rPr>
                <w:rFonts w:ascii="Sylfaen" w:hAnsi="Sylfaen"/>
                <w:sz w:val="20"/>
                <w:szCs w:val="20"/>
              </w:rPr>
            </w:pPr>
            <w:r w:rsidRPr="000257EB">
              <w:rPr>
                <w:rStyle w:val="Bodytext212pt"/>
                <w:rFonts w:ascii="Sylfaen" w:hAnsi="Sylfaen"/>
                <w:sz w:val="20"/>
                <w:szCs w:val="20"/>
              </w:rPr>
              <w:t>ԷԹՍ-ի հատկանիշը</w:t>
            </w:r>
          </w:p>
        </w:tc>
        <w:tc>
          <w:tcPr>
            <w:tcW w:w="5385" w:type="dxa"/>
            <w:tcBorders>
              <w:top w:val="nil"/>
              <w:left w:val="single" w:sz="4" w:space="0" w:color="auto"/>
              <w:bottom w:val="nil"/>
              <w:right w:val="single" w:sz="4" w:space="0" w:color="auto"/>
            </w:tcBorders>
            <w:shd w:val="clear" w:color="auto" w:fill="FFFFFF"/>
            <w:hideMark/>
          </w:tcPr>
          <w:p w:rsidR="008D4722" w:rsidRPr="000257EB" w:rsidRDefault="008D4722" w:rsidP="00E84F3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ոչ (բացառությամբ այն դեպքերի, երբ ընդհանուր գործընթացի շրջանակներում տեղեկատվական փոխգործակցության իրականացման ժամանակ ԷԹՍ-ի կիրառումը նախատեսված է Հանձնաժողովի կոլեգիայի համապատասխան որոշմամբ)</w:t>
            </w:r>
          </w:p>
        </w:tc>
      </w:tr>
      <w:tr w:rsidR="008D4722" w:rsidRPr="000257EB" w:rsidTr="00E84F36">
        <w:trPr>
          <w:jc w:val="center"/>
        </w:trPr>
        <w:tc>
          <w:tcPr>
            <w:tcW w:w="732" w:type="dxa"/>
            <w:tcBorders>
              <w:top w:val="nil"/>
              <w:left w:val="single" w:sz="4" w:space="0" w:color="auto"/>
              <w:bottom w:val="single" w:sz="4" w:space="0" w:color="auto"/>
              <w:right w:val="nil"/>
            </w:tcBorders>
            <w:shd w:val="clear" w:color="auto" w:fill="FFFFFF"/>
          </w:tcPr>
          <w:p w:rsidR="008D4722" w:rsidRPr="000257EB" w:rsidRDefault="008D4722" w:rsidP="00E84F36">
            <w:pPr>
              <w:spacing w:after="60"/>
              <w:rPr>
                <w:rFonts w:ascii="Sylfaen" w:hAnsi="Sylfaen"/>
                <w:sz w:val="20"/>
                <w:szCs w:val="20"/>
              </w:rPr>
            </w:pPr>
          </w:p>
        </w:tc>
        <w:tc>
          <w:tcPr>
            <w:tcW w:w="3260" w:type="dxa"/>
            <w:tcBorders>
              <w:top w:val="nil"/>
              <w:left w:val="single" w:sz="4" w:space="0" w:color="auto"/>
              <w:bottom w:val="single" w:sz="4" w:space="0" w:color="auto"/>
              <w:right w:val="nil"/>
            </w:tcBorders>
            <w:shd w:val="clear" w:color="auto" w:fill="FFFFFF"/>
            <w:vAlign w:val="center"/>
            <w:hideMark/>
          </w:tcPr>
          <w:p w:rsidR="008D4722" w:rsidRPr="000257EB" w:rsidRDefault="008D4722" w:rsidP="00E84F36">
            <w:pPr>
              <w:pStyle w:val="Bodytext20"/>
              <w:shd w:val="clear" w:color="auto" w:fill="auto"/>
              <w:spacing w:before="0" w:after="60" w:line="240" w:lineRule="auto"/>
              <w:ind w:left="420" w:firstLine="0"/>
              <w:jc w:val="left"/>
              <w:rPr>
                <w:rFonts w:ascii="Sylfaen" w:hAnsi="Sylfaen"/>
                <w:sz w:val="20"/>
                <w:szCs w:val="20"/>
              </w:rPr>
            </w:pPr>
            <w:r w:rsidRPr="000257EB">
              <w:rPr>
                <w:rStyle w:val="Bodytext212pt"/>
                <w:rFonts w:ascii="Sylfaen" w:hAnsi="Sylfaen"/>
                <w:sz w:val="20"/>
                <w:szCs w:val="20"/>
              </w:rPr>
              <w:t>ոչ ճշգրիտ ԷԹՍ-ով էլեկտրոնային փաստաթղթի փոխանցումը</w:t>
            </w:r>
          </w:p>
        </w:tc>
        <w:tc>
          <w:tcPr>
            <w:tcW w:w="5385" w:type="dxa"/>
            <w:tcBorders>
              <w:top w:val="nil"/>
              <w:left w:val="single" w:sz="4" w:space="0" w:color="auto"/>
              <w:bottom w:val="single" w:sz="4" w:space="0" w:color="auto"/>
              <w:right w:val="single" w:sz="4" w:space="0" w:color="auto"/>
            </w:tcBorders>
            <w:shd w:val="clear" w:color="auto" w:fill="FFFFFF"/>
          </w:tcPr>
          <w:p w:rsidR="008D4722" w:rsidRPr="000257EB" w:rsidRDefault="00E84F36" w:rsidP="00E84F36">
            <w:pPr>
              <w:spacing w:after="60"/>
              <w:rPr>
                <w:rFonts w:ascii="Sylfaen" w:hAnsi="Sylfaen"/>
                <w:sz w:val="20"/>
                <w:szCs w:val="20"/>
                <w:lang w:val="en-US"/>
              </w:rPr>
            </w:pPr>
            <w:r w:rsidRPr="000257EB">
              <w:rPr>
                <w:rFonts w:ascii="Sylfaen" w:hAnsi="Sylfaen"/>
                <w:sz w:val="20"/>
                <w:szCs w:val="20"/>
                <w:lang w:val="en-US"/>
              </w:rPr>
              <w:t>_</w:t>
            </w:r>
          </w:p>
        </w:tc>
      </w:tr>
    </w:tbl>
    <w:p w:rsidR="008D4722" w:rsidRPr="000257EB" w:rsidRDefault="008D4722" w:rsidP="00E84F3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lastRenderedPageBreak/>
        <w:t>VIII. Գործողությունների կարգն արտակարգ իրավիճակներում</w:t>
      </w:r>
    </w:p>
    <w:p w:rsidR="008D4722" w:rsidRPr="000257EB" w:rsidRDefault="00E84F36" w:rsidP="00E84F3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26.</w:t>
      </w:r>
      <w:r w:rsidRPr="000257EB">
        <w:rPr>
          <w:rFonts w:ascii="Sylfaen" w:hAnsi="Sylfaen"/>
          <w:sz w:val="24"/>
        </w:rPr>
        <w:tab/>
      </w:r>
      <w:r w:rsidR="008D4722" w:rsidRPr="000257EB">
        <w:rPr>
          <w:rFonts w:ascii="Sylfaen" w:hAnsi="Sylfaen"/>
          <w:sz w:val="24"/>
        </w:rPr>
        <w:t xml:space="preserve">Ընդհանուր գործընթացի շրջանակներում տեղեկատվական փոխգործակցության ժամանակ հնարավոր են այնպիսի արտակարգ իրավիճակներ, երբ տվյալների մշակումը չի կարող կատարվել սովորական ռեժիմով։ Արտակարգ իրավիճակներն առաջանում են տեխնիկական խափանումների, սպասման ժամանակը լրանալու </w:t>
      </w:r>
      <w:r w:rsidR="00495373">
        <w:rPr>
          <w:rFonts w:ascii="Sylfaen" w:hAnsi="Sylfaen"/>
          <w:sz w:val="24"/>
        </w:rPr>
        <w:t>և</w:t>
      </w:r>
      <w:r w:rsidR="008D4722" w:rsidRPr="000257EB">
        <w:rPr>
          <w:rFonts w:ascii="Sylfaen" w:hAnsi="Sylfaen"/>
          <w:sz w:val="24"/>
        </w:rPr>
        <w:t xml:space="preserve"> այլ դեպքերում: Ընդհանուր գործընթացի մասնակցի կողմից արտակարգ իրավիճակի առաջացման պատճառների վերաբերյալ մեկնաբանություններ </w:t>
      </w:r>
      <w:r w:rsidR="00495373">
        <w:rPr>
          <w:rFonts w:ascii="Sylfaen" w:hAnsi="Sylfaen"/>
          <w:sz w:val="24"/>
        </w:rPr>
        <w:t>և</w:t>
      </w:r>
      <w:r w:rsidR="008D4722" w:rsidRPr="000257EB">
        <w:rPr>
          <w:rFonts w:ascii="Sylfaen" w:hAnsi="Sylfaen"/>
          <w:sz w:val="24"/>
        </w:rPr>
        <w:t xml:space="preserve"> այն կարգավորելու վերաբերյալ առաջարկություններ ստանալու համար նախատեսված է արտաքին </w:t>
      </w:r>
      <w:r w:rsidR="00495373">
        <w:rPr>
          <w:rFonts w:ascii="Sylfaen" w:hAnsi="Sylfaen"/>
          <w:sz w:val="24"/>
        </w:rPr>
        <w:t>և</w:t>
      </w:r>
      <w:r w:rsidR="008D4722" w:rsidRPr="000257EB">
        <w:rPr>
          <w:rFonts w:ascii="Sylfaen" w:hAnsi="Sylfaen"/>
          <w:sz w:val="24"/>
        </w:rPr>
        <w:t xml:space="preserve"> փոխադարձ առ</w:t>
      </w:r>
      <w:r w:rsidR="00495373">
        <w:rPr>
          <w:rFonts w:ascii="Sylfaen" w:hAnsi="Sylfaen"/>
          <w:sz w:val="24"/>
        </w:rPr>
        <w:t>և</w:t>
      </w:r>
      <w:r w:rsidR="008D4722" w:rsidRPr="000257EB">
        <w:rPr>
          <w:rFonts w:ascii="Sylfaen" w:hAnsi="Sylfaen"/>
          <w:sz w:val="24"/>
        </w:rPr>
        <w:t>տրի ինտեգրված տեղեկատվական համակարգի աջակցության ծառայություն համապատասխան հարցում ուղարկելու հնարավորությունը։ Արտակարգ իրավիճակի կարգավորման վերաբերյալ ընդհանուր առաջարկությունները բերված են 16-րդ աղյուսակում:</w:t>
      </w:r>
    </w:p>
    <w:p w:rsidR="008D4722" w:rsidRPr="000257EB" w:rsidRDefault="00E84F36" w:rsidP="00E84F3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27.</w:t>
      </w:r>
      <w:r w:rsidRPr="000257EB">
        <w:rPr>
          <w:rFonts w:ascii="Sylfaen" w:hAnsi="Sylfaen"/>
          <w:sz w:val="24"/>
        </w:rPr>
        <w:tab/>
      </w:r>
      <w:r w:rsidR="008D4722" w:rsidRPr="000257EB">
        <w:rPr>
          <w:rFonts w:ascii="Sylfaen" w:hAnsi="Sylfaen"/>
          <w:sz w:val="24"/>
        </w:rPr>
        <w:t xml:space="preserve">Անդամ պետության լիազորված մարմինն անցկացնում է Էլեկտրոնային փաստաթղթերի </w:t>
      </w:r>
      <w:r w:rsidR="00495373">
        <w:rPr>
          <w:rFonts w:ascii="Sylfaen" w:hAnsi="Sylfaen"/>
          <w:sz w:val="24"/>
        </w:rPr>
        <w:t>և</w:t>
      </w:r>
      <w:r w:rsidR="008D4722" w:rsidRPr="000257EB">
        <w:rPr>
          <w:rFonts w:ascii="Sylfaen" w:hAnsi="Sylfaen"/>
          <w:sz w:val="24"/>
        </w:rPr>
        <w:t xml:space="preserve"> տեղեկությունների ձ</w:t>
      </w:r>
      <w:r w:rsidR="00495373">
        <w:rPr>
          <w:rFonts w:ascii="Sylfaen" w:hAnsi="Sylfaen"/>
          <w:sz w:val="24"/>
        </w:rPr>
        <w:t>և</w:t>
      </w:r>
      <w:r w:rsidR="008D4722" w:rsidRPr="000257EB">
        <w:rPr>
          <w:rFonts w:ascii="Sylfaen" w:hAnsi="Sylfaen"/>
          <w:sz w:val="24"/>
        </w:rPr>
        <w:t xml:space="preserve">աչափերի ու կառուցվածքների նկարագրությանը </w:t>
      </w:r>
      <w:r w:rsidR="00495373">
        <w:rPr>
          <w:rFonts w:ascii="Sylfaen" w:hAnsi="Sylfaen"/>
          <w:sz w:val="24"/>
        </w:rPr>
        <w:t>և</w:t>
      </w:r>
      <w:r w:rsidR="008D4722" w:rsidRPr="000257EB">
        <w:rPr>
          <w:rFonts w:ascii="Sylfaen" w:hAnsi="Sylfaen"/>
          <w:sz w:val="24"/>
        </w:rPr>
        <w:t xml:space="preserve"> սույն կանոնակարգի IX բաժնում նշված էլեկտրոնային փաստաթղթերի </w:t>
      </w:r>
      <w:r w:rsidR="00495373">
        <w:rPr>
          <w:rFonts w:ascii="Sylfaen" w:hAnsi="Sylfaen"/>
          <w:sz w:val="24"/>
        </w:rPr>
        <w:t>և</w:t>
      </w:r>
      <w:r w:rsidR="008D4722" w:rsidRPr="000257EB">
        <w:rPr>
          <w:rFonts w:ascii="Sylfaen" w:hAnsi="Sylfaen"/>
          <w:sz w:val="24"/>
        </w:rPr>
        <w:t xml:space="preserve"> տեղեկությունների լրացմանը ներկայացվող պահանջներին համապատասխանության մասով այն հաղորդագրության ստուգումը, որի հետ կապված՝ ստացվել է սխալի վերաբերյալ ծանուցումը:</w:t>
      </w:r>
      <w:r w:rsidRPr="000257EB">
        <w:rPr>
          <w:rFonts w:ascii="Sylfaen" w:hAnsi="Sylfaen"/>
          <w:sz w:val="24"/>
        </w:rPr>
        <w:t xml:space="preserve"> </w:t>
      </w:r>
      <w:r w:rsidR="008D4722" w:rsidRPr="000257EB">
        <w:rPr>
          <w:rFonts w:ascii="Sylfaen" w:hAnsi="Sylfaen"/>
          <w:sz w:val="24"/>
        </w:rPr>
        <w:t xml:space="preserve">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Անհամապատասխանություն չհայտնաբերելու դեպքում անդամ պետության լիազորված մարմինն այդ արտակարգ իրավիճակի նկարագրությամբ հաղորդագրություն է ուղարկում արտաքին </w:t>
      </w:r>
      <w:r w:rsidR="00495373">
        <w:rPr>
          <w:rFonts w:ascii="Sylfaen" w:hAnsi="Sylfaen"/>
          <w:sz w:val="24"/>
        </w:rPr>
        <w:t>և</w:t>
      </w:r>
      <w:r w:rsidR="008D4722" w:rsidRPr="000257EB">
        <w:rPr>
          <w:rFonts w:ascii="Sylfaen" w:hAnsi="Sylfaen"/>
          <w:sz w:val="24"/>
        </w:rPr>
        <w:t xml:space="preserve"> փոխադարձ առ</w:t>
      </w:r>
      <w:r w:rsidR="00495373">
        <w:rPr>
          <w:rFonts w:ascii="Sylfaen" w:hAnsi="Sylfaen"/>
          <w:sz w:val="24"/>
        </w:rPr>
        <w:t>և</w:t>
      </w:r>
      <w:r w:rsidR="008D4722" w:rsidRPr="000257EB">
        <w:rPr>
          <w:rFonts w:ascii="Sylfaen" w:hAnsi="Sylfaen"/>
          <w:sz w:val="24"/>
        </w:rPr>
        <w:t>տրի ինտեգրված տեղեկատվական համակարգի աջակցության ծառայություն։</w:t>
      </w:r>
    </w:p>
    <w:p w:rsidR="00E84F36" w:rsidRPr="000257EB" w:rsidRDefault="00E84F36">
      <w:pPr>
        <w:widowControl/>
        <w:spacing w:after="200" w:line="276" w:lineRule="auto"/>
        <w:rPr>
          <w:rFonts w:ascii="Sylfaen" w:eastAsia="Times New Roman" w:hAnsi="Sylfaen" w:cs="Times New Roman"/>
          <w:color w:val="auto"/>
        </w:rPr>
      </w:pPr>
      <w:r w:rsidRPr="000257EB">
        <w:rPr>
          <w:rFonts w:ascii="Sylfaen" w:hAnsi="Sylfaen"/>
        </w:rPr>
        <w:br w:type="page"/>
      </w:r>
    </w:p>
    <w:p w:rsidR="008D4722" w:rsidRPr="000257EB" w:rsidRDefault="008D4722" w:rsidP="00E84F36">
      <w:pPr>
        <w:pStyle w:val="Bodytext20"/>
        <w:shd w:val="clear" w:color="auto" w:fill="auto"/>
        <w:spacing w:before="0" w:after="160" w:line="360" w:lineRule="auto"/>
        <w:ind w:firstLine="780"/>
        <w:jc w:val="right"/>
        <w:rPr>
          <w:rFonts w:ascii="Sylfaen" w:hAnsi="Sylfaen"/>
          <w:sz w:val="24"/>
          <w:szCs w:val="24"/>
        </w:rPr>
      </w:pPr>
      <w:r w:rsidRPr="000257EB">
        <w:rPr>
          <w:rFonts w:ascii="Sylfaen" w:hAnsi="Sylfaen"/>
          <w:sz w:val="24"/>
        </w:rPr>
        <w:lastRenderedPageBreak/>
        <w:t>Աղյուսակ 16</w:t>
      </w:r>
    </w:p>
    <w:p w:rsidR="008D4722" w:rsidRPr="000257EB" w:rsidRDefault="008D4722" w:rsidP="0078546C">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Գործողություններն արտակարգ իրավիճակներում</w:t>
      </w:r>
    </w:p>
    <w:tbl>
      <w:tblPr>
        <w:tblOverlap w:val="never"/>
        <w:tblW w:w="0" w:type="auto"/>
        <w:jc w:val="center"/>
        <w:tblLayout w:type="fixed"/>
        <w:tblCellMar>
          <w:left w:w="10" w:type="dxa"/>
          <w:right w:w="10" w:type="dxa"/>
        </w:tblCellMar>
        <w:tblLook w:val="04A0" w:firstRow="1" w:lastRow="0" w:firstColumn="1" w:lastColumn="0" w:noHBand="0" w:noVBand="1"/>
      </w:tblPr>
      <w:tblGrid>
        <w:gridCol w:w="1451"/>
        <w:gridCol w:w="2392"/>
        <w:gridCol w:w="2263"/>
        <w:gridCol w:w="3419"/>
      </w:tblGrid>
      <w:tr w:rsidR="008D4722" w:rsidRPr="000257EB" w:rsidTr="002773B6">
        <w:trPr>
          <w:jc w:val="center"/>
        </w:trPr>
        <w:tc>
          <w:tcPr>
            <w:tcW w:w="1451"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Արտակարգ իրավիճակի ծածկագիր</w:t>
            </w:r>
          </w:p>
        </w:tc>
        <w:tc>
          <w:tcPr>
            <w:tcW w:w="23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Արտակարգ իրավիճակի նկարագրություն</w:t>
            </w:r>
          </w:p>
        </w:tc>
        <w:tc>
          <w:tcPr>
            <w:tcW w:w="2263"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Fonts w:ascii="Sylfaen" w:hAnsi="Sylfaen"/>
                <w:sz w:val="20"/>
                <w:szCs w:val="20"/>
              </w:rPr>
              <w:t>Արտակարգ իրավիճակի պատճառներ</w:t>
            </w:r>
          </w:p>
        </w:tc>
        <w:tc>
          <w:tcPr>
            <w:tcW w:w="3419"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Արտակարգ իրավիճակի առաջացման դեպքում գործողությունների նկարագրություն</w:t>
            </w:r>
          </w:p>
        </w:tc>
      </w:tr>
      <w:tr w:rsidR="008D4722" w:rsidRPr="000257EB" w:rsidTr="002773B6">
        <w:trPr>
          <w:jc w:val="center"/>
        </w:trPr>
        <w:tc>
          <w:tcPr>
            <w:tcW w:w="1451"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3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263"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419"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r>
      <w:tr w:rsidR="008D4722" w:rsidRPr="000257EB" w:rsidTr="00E84F36">
        <w:trPr>
          <w:jc w:val="center"/>
        </w:trPr>
        <w:tc>
          <w:tcPr>
            <w:tcW w:w="1451"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Р.ЕХС.002</w:t>
            </w:r>
          </w:p>
        </w:tc>
        <w:tc>
          <w:tcPr>
            <w:tcW w:w="2392"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ընդհանուր գործընթացի երկկողմ տրանզակցիայի նախաձեռնողը կրկնությունների համաձայնեցված քանակը լրանալուց հետո պատասխան հաղորդագրություն չի</w:t>
            </w:r>
            <w:r w:rsidR="00E84F36" w:rsidRPr="000257EB">
              <w:rPr>
                <w:rStyle w:val="Bodytext212pt"/>
                <w:rFonts w:ascii="Sylfaen" w:hAnsi="Sylfaen"/>
                <w:sz w:val="20"/>
                <w:szCs w:val="20"/>
              </w:rPr>
              <w:t> </w:t>
            </w:r>
            <w:r w:rsidRPr="000257EB">
              <w:rPr>
                <w:rStyle w:val="Bodytext212pt"/>
                <w:rFonts w:ascii="Sylfaen" w:hAnsi="Sylfaen"/>
                <w:sz w:val="20"/>
                <w:szCs w:val="20"/>
              </w:rPr>
              <w:t>ստացել</w:t>
            </w:r>
          </w:p>
        </w:tc>
        <w:tc>
          <w:tcPr>
            <w:tcW w:w="2263" w:type="dxa"/>
            <w:tcBorders>
              <w:top w:val="single" w:sz="4" w:space="0" w:color="auto"/>
              <w:left w:val="single" w:sz="4" w:space="0" w:color="auto"/>
              <w:bottom w:val="nil"/>
              <w:right w:val="nil"/>
            </w:tcBorders>
            <w:shd w:val="clear" w:color="auto" w:fill="FFFFFF"/>
            <w:hideMark/>
          </w:tcPr>
          <w:p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տրանսպորտային համակարգում տեխնիկական խափանումներ կամ ծրագրային ապահովման համակարգային սխալ</w:t>
            </w:r>
          </w:p>
        </w:tc>
        <w:tc>
          <w:tcPr>
            <w:tcW w:w="3419"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անհրաժեշտ է հարցում ուղարկել ազգային հատվածի տեխնիկական աջակցության ծառայություն, որտեղ ձ</w:t>
            </w:r>
            <w:r w:rsidR="00495373">
              <w:rPr>
                <w:rStyle w:val="Bodytext212pt"/>
                <w:rFonts w:ascii="Sylfaen" w:hAnsi="Sylfaen"/>
                <w:sz w:val="20"/>
                <w:szCs w:val="20"/>
              </w:rPr>
              <w:t>և</w:t>
            </w:r>
            <w:r w:rsidRPr="000257EB">
              <w:rPr>
                <w:rStyle w:val="Bodytext212pt"/>
                <w:rFonts w:ascii="Sylfaen" w:hAnsi="Sylfaen"/>
                <w:sz w:val="20"/>
                <w:szCs w:val="20"/>
              </w:rPr>
              <w:t>ավորվել է հաղորդագրությունը</w:t>
            </w:r>
          </w:p>
        </w:tc>
      </w:tr>
      <w:tr w:rsidR="008D4722" w:rsidRPr="000257EB" w:rsidTr="00E84F36">
        <w:trPr>
          <w:jc w:val="center"/>
        </w:trPr>
        <w:tc>
          <w:tcPr>
            <w:tcW w:w="1451"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Р.ЕХС.004</w:t>
            </w:r>
          </w:p>
        </w:tc>
        <w:tc>
          <w:tcPr>
            <w:tcW w:w="2392"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ընդհանուր գործընթացի տրանզակցիայի նախաձեռնողը սխալի մասին ծանուցում է ստացել</w:t>
            </w:r>
          </w:p>
        </w:tc>
        <w:tc>
          <w:tcPr>
            <w:tcW w:w="2263"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 xml:space="preserve">Չեն սինքրոնիզացվել տեղեկատուներն ու դասակարգիչները, կամ չեն թարմացվել էլեկտրոնային փաստաթղթերի (տեղեկությունների) XML սխեմաները </w:t>
            </w:r>
          </w:p>
        </w:tc>
        <w:tc>
          <w:tcPr>
            <w:tcW w:w="3419" w:type="dxa"/>
            <w:tcBorders>
              <w:top w:val="single" w:sz="4" w:space="0" w:color="auto"/>
              <w:left w:val="single" w:sz="4" w:space="0" w:color="auto"/>
              <w:bottom w:val="single" w:sz="4" w:space="0" w:color="auto"/>
              <w:right w:val="single" w:sz="4" w:space="0" w:color="auto"/>
            </w:tcBorders>
            <w:shd w:val="clear" w:color="auto" w:fill="FFFFFF"/>
            <w:hideMark/>
          </w:tcPr>
          <w:p w:rsidR="008D4722" w:rsidRPr="000257EB" w:rsidRDefault="008D4722" w:rsidP="00E84F36">
            <w:pPr>
              <w:pStyle w:val="Bodytext20"/>
              <w:shd w:val="clear" w:color="auto" w:fill="auto"/>
              <w:spacing w:before="0" w:after="120" w:line="240" w:lineRule="auto"/>
              <w:ind w:left="39" w:firstLine="0"/>
              <w:jc w:val="left"/>
              <w:rPr>
                <w:rFonts w:ascii="Sylfaen" w:hAnsi="Sylfaen"/>
                <w:sz w:val="20"/>
                <w:szCs w:val="20"/>
              </w:rPr>
            </w:pPr>
            <w:r w:rsidRPr="000257EB">
              <w:rPr>
                <w:rStyle w:val="Bodytext212pt"/>
                <w:rFonts w:ascii="Sylfaen" w:hAnsi="Sylfaen"/>
                <w:sz w:val="20"/>
                <w:szCs w:val="20"/>
              </w:rPr>
              <w:t>անհրաժեշտ է, որ նախաձեռնողը սինքրոնիզացնի օգտագործվող տեղեկատուներն ու դասակարգիչները կամ թարմացնի էլեկտրոնային փաստաթղթերի (տեղեկությունների) XML սխեմաները։</w:t>
            </w:r>
            <w:r w:rsidR="00E84F36" w:rsidRPr="000257EB">
              <w:rPr>
                <w:rStyle w:val="Bodytext212pt"/>
                <w:rFonts w:ascii="Sylfaen" w:hAnsi="Sylfaen"/>
                <w:sz w:val="20"/>
                <w:szCs w:val="20"/>
              </w:rPr>
              <w:t xml:space="preserve"> </w:t>
            </w:r>
            <w:r w:rsidRPr="000257EB">
              <w:rPr>
                <w:rStyle w:val="Bodytext212pt"/>
                <w:rFonts w:ascii="Sylfaen" w:hAnsi="Sylfaen"/>
                <w:sz w:val="20"/>
                <w:szCs w:val="20"/>
              </w:rPr>
              <w:t>Եթե տեղեկատուներն ու դասակարգիչները սինխրոնիզացվել են, էլեկտրոնային փաստաթղթերի (տեղեկությունների) XML սխեմաները թարմացվել են, ապա անհրաժեշտ է հարցում ուղարկել ընդունող մասնակցի աջակցության ծառայություն</w:t>
            </w:r>
          </w:p>
        </w:tc>
      </w:tr>
    </w:tbl>
    <w:p w:rsidR="008D4722" w:rsidRPr="000257EB" w:rsidRDefault="008D4722" w:rsidP="002773B6">
      <w:pPr>
        <w:spacing w:after="160" w:line="360" w:lineRule="auto"/>
        <w:rPr>
          <w:rFonts w:ascii="Sylfaen" w:hAnsi="Sylfaen"/>
        </w:rPr>
      </w:pPr>
    </w:p>
    <w:p w:rsidR="008D4722" w:rsidRPr="000257EB" w:rsidRDefault="008D4722" w:rsidP="002773B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 xml:space="preserve">IX. Էլեկտրոնային փաստաթղթերի </w:t>
      </w:r>
      <w:r w:rsidR="00495373">
        <w:rPr>
          <w:rFonts w:ascii="Sylfaen" w:hAnsi="Sylfaen"/>
          <w:sz w:val="24"/>
        </w:rPr>
        <w:t>և</w:t>
      </w:r>
      <w:r w:rsidRPr="000257EB">
        <w:rPr>
          <w:rFonts w:ascii="Sylfaen" w:hAnsi="Sylfaen"/>
          <w:sz w:val="24"/>
        </w:rPr>
        <w:t xml:space="preserve"> տեղեկությունների լրացմանը ներկայացվող պահանջներ</w:t>
      </w:r>
    </w:p>
    <w:p w:rsidR="008D4722" w:rsidRPr="000257EB" w:rsidRDefault="002773B6" w:rsidP="002773B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28.</w:t>
      </w:r>
      <w:r w:rsidRPr="000257EB">
        <w:rPr>
          <w:rFonts w:ascii="Sylfaen" w:hAnsi="Sylfaen"/>
          <w:sz w:val="24"/>
        </w:rPr>
        <w:tab/>
      </w:r>
      <w:r w:rsidR="008D4722" w:rsidRPr="000257EB">
        <w:rPr>
          <w:rFonts w:ascii="Sylfaen" w:hAnsi="Sylfaen"/>
          <w:sz w:val="24"/>
        </w:rPr>
        <w:t>«ԱՕՏՄ-ի ժամանակավոր ներմուծումն ավարտելու մասին փոփոխված տեղեկություններ»</w:t>
      </w:r>
      <w:r w:rsidR="00972852" w:rsidRPr="000257EB">
        <w:rPr>
          <w:rFonts w:ascii="Sylfaen" w:hAnsi="Sylfaen"/>
          <w:sz w:val="24"/>
        </w:rPr>
        <w:t xml:space="preserve"> </w:t>
      </w:r>
      <w:r w:rsidR="008D4722" w:rsidRPr="000257EB">
        <w:rPr>
          <w:rFonts w:ascii="Sylfaen" w:hAnsi="Sylfaen"/>
          <w:sz w:val="24"/>
        </w:rPr>
        <w:t>հաղորդագրությամբ (P.CP.04.MSG.001) փոխանցվող «Տրանսպորտային միջոցի ժամանակավոր ներմուծման մասին տեղեկություններ»</w:t>
      </w:r>
      <w:r w:rsidR="00972852" w:rsidRPr="000257EB">
        <w:rPr>
          <w:rFonts w:ascii="Sylfaen" w:hAnsi="Sylfaen"/>
          <w:sz w:val="24"/>
        </w:rPr>
        <w:t xml:space="preserve"> </w:t>
      </w:r>
      <w:r w:rsidR="008D4722" w:rsidRPr="000257EB">
        <w:rPr>
          <w:rFonts w:ascii="Sylfaen" w:hAnsi="Sylfaen"/>
          <w:sz w:val="24"/>
        </w:rPr>
        <w:t>էլեկտրոնային փաստաթղթերի (տեղեկությունների) (R.CA.CP.03.005) վավերապայմանները լրացնելուն ներկայացվող պահանջները բերված են 17-րդ աղյուսակում:</w:t>
      </w:r>
    </w:p>
    <w:p w:rsidR="008D4722" w:rsidRPr="000257EB" w:rsidRDefault="008D4722" w:rsidP="002773B6">
      <w:pPr>
        <w:pStyle w:val="Bodytext20"/>
        <w:shd w:val="clear" w:color="auto" w:fill="auto"/>
        <w:spacing w:before="0" w:after="160" w:line="360" w:lineRule="auto"/>
        <w:ind w:firstLine="0"/>
        <w:jc w:val="right"/>
        <w:rPr>
          <w:rFonts w:ascii="Sylfaen" w:hAnsi="Sylfaen"/>
          <w:sz w:val="24"/>
          <w:szCs w:val="24"/>
        </w:rPr>
      </w:pPr>
    </w:p>
    <w:p w:rsidR="008D4722" w:rsidRPr="000257EB" w:rsidRDefault="008D4722" w:rsidP="002773B6">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17</w:t>
      </w:r>
    </w:p>
    <w:p w:rsidR="008D4722" w:rsidRPr="000257EB" w:rsidRDefault="008D4722" w:rsidP="002773B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ներմուծումն ավարտելու մասին փոփոխված տեղեկություններ»</w:t>
      </w:r>
      <w:r w:rsidR="00972852" w:rsidRPr="000257EB">
        <w:rPr>
          <w:rFonts w:ascii="Sylfaen" w:hAnsi="Sylfaen"/>
          <w:sz w:val="24"/>
        </w:rPr>
        <w:t xml:space="preserve"> </w:t>
      </w:r>
      <w:r w:rsidRPr="000257EB">
        <w:rPr>
          <w:rFonts w:ascii="Sylfaen" w:hAnsi="Sylfaen"/>
          <w:sz w:val="24"/>
        </w:rPr>
        <w:t>հաղորդագրությամբ (P.CP.04.MSG.001)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 xml:space="preserve">էլեկտրոնային փաստաթղթերի (տեղեկությունների) (R.CA.CP.03.005) վավերապայմանները լրացնելուն </w:t>
      </w:r>
      <w:r w:rsidR="002773B6" w:rsidRPr="000257EB">
        <w:rPr>
          <w:rFonts w:ascii="Sylfaen" w:hAnsi="Sylfaen"/>
          <w:sz w:val="24"/>
        </w:rPr>
        <w:br/>
      </w:r>
      <w:r w:rsidRPr="000257EB">
        <w:rPr>
          <w:rFonts w:ascii="Sylfaen" w:hAnsi="Sylfaen"/>
          <w:sz w:val="24"/>
        </w:rPr>
        <w:t>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92"/>
        <w:gridCol w:w="7783"/>
      </w:tblGrid>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2773B6"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83"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64" w:lineRule="auto"/>
              <w:ind w:left="38"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64" w:lineRule="auto"/>
              <w:ind w:left="38" w:firstLine="0"/>
              <w:jc w:val="left"/>
              <w:rPr>
                <w:rFonts w:ascii="Sylfaen" w:hAnsi="Sylfaen"/>
                <w:sz w:val="20"/>
                <w:szCs w:val="20"/>
              </w:rPr>
            </w:pPr>
            <w:r w:rsidRPr="000257EB">
              <w:rPr>
                <w:rStyle w:val="Bodytext212pt"/>
                <w:rFonts w:ascii="Sylfaen" w:hAnsi="Sylfaen"/>
                <w:sz w:val="20"/>
                <w:szCs w:val="20"/>
              </w:rPr>
              <w:t>«Ժամանակավոր ներմուծվող տրանսպորտային միջոց» (cacdo:TITransportDetails) վավերապայմանը պետք է պարունակի տեղեկություններ այն տրանսպորտային միջոցների նույնականացման կամ գրանցման համարների մասին, որոնց մասով կատարվում է ժամանակավոր ներմուծման ավարտի գործառնությունը</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2773B6">
        <w:trPr>
          <w:jc w:val="center"/>
        </w:trPr>
        <w:tc>
          <w:tcPr>
            <w:tcW w:w="1592"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8D4722" w:rsidRPr="000257EB" w:rsidRDefault="008D4722" w:rsidP="002773B6">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w:t>
            </w:r>
            <w:r w:rsidR="002773B6" w:rsidRPr="000257EB">
              <w:rPr>
                <w:rStyle w:val="Bodytext212pt"/>
                <w:rFonts w:ascii="Sylfaen" w:hAnsi="Sylfaen"/>
                <w:sz w:val="20"/>
                <w:szCs w:val="20"/>
              </w:rPr>
              <w:t xml:space="preserve"> </w:t>
            </w:r>
            <w:r w:rsidRPr="000257EB">
              <w:rPr>
                <w:rStyle w:val="Bodytext212pt"/>
                <w:rFonts w:ascii="Sylfaen" w:hAnsi="Sylfaen"/>
                <w:sz w:val="20"/>
                <w:szCs w:val="20"/>
              </w:rPr>
              <w:t>դրա կազմում առկա «Տրանսպորտային միջոցի գրանցման համար» (csdo:TransportMeansRegId) վավերապայմանը պետք է լրացված լինի</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7</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8</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9</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rsidTr="002773B6">
        <w:trPr>
          <w:jc w:val="center"/>
        </w:trPr>
        <w:tc>
          <w:tcPr>
            <w:tcW w:w="1592"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10</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«ԱՕՏՄ-ի (ՄՓՏՄ-ի) ժամանակավոր ներմուծումը (արտահանումը) ավարտելու մասին տեղեկություններ» (cacdo:TIECloseDetails) վավերապայմանը պետք է լրացված լինի</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«ԱՕՏՄ-ի (ՄՓՏՄ-ի) ժամանակավոր ներմուծման երկարաձգում» (cacdo:TIEExtensionDetails) վավերապայմանը չի լրացվում</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12</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lastRenderedPageBreak/>
              <w:t>13</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ներմուծումն ավարտելու մասին տեղեկություններ» (cacdo:TIECloseDetails)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8D4722" w:rsidRPr="000257EB" w:rsidRDefault="008D4722" w:rsidP="002773B6">
            <w:pPr>
              <w:pStyle w:val="Bodytext20"/>
              <w:shd w:val="clear" w:color="auto" w:fill="auto"/>
              <w:spacing w:before="0" w:after="120" w:line="288"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ներմուծումն ավարտելու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 (cacdo:CloseOperationDetails)</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14</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ներմուծումն ավարտելու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 (cacdo:CloseOperationDetails) վավերապայմանը լրացնելիս դրա կազմում առկա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ավորված արժեքը</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 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rsidTr="002773B6">
        <w:trPr>
          <w:jc w:val="center"/>
        </w:trPr>
        <w:tc>
          <w:tcPr>
            <w:tcW w:w="1592"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83"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«Կիրառական կարգավիճակի ծածկագիր» (casdo:TIEStatusCode) վավերապայմանը չի լրացվում</w:t>
            </w:r>
          </w:p>
        </w:tc>
      </w:tr>
      <w:tr w:rsidR="008D4722" w:rsidRPr="000257EB" w:rsidTr="002773B6">
        <w:trPr>
          <w:jc w:val="center"/>
        </w:trPr>
        <w:tc>
          <w:tcPr>
            <w:tcW w:w="1592"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17</w:t>
            </w:r>
          </w:p>
        </w:tc>
        <w:tc>
          <w:tcPr>
            <w:tcW w:w="778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rsidR="008D4722" w:rsidRPr="000257EB" w:rsidRDefault="008D4722" w:rsidP="002773B6">
      <w:pPr>
        <w:spacing w:after="160" w:line="360" w:lineRule="auto"/>
        <w:rPr>
          <w:rFonts w:ascii="Sylfaen" w:hAnsi="Sylfaen"/>
        </w:rPr>
      </w:pPr>
    </w:p>
    <w:p w:rsidR="008D4722" w:rsidRPr="000257EB" w:rsidRDefault="002773B6" w:rsidP="002773B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29.</w:t>
      </w:r>
      <w:r w:rsidRPr="000257EB">
        <w:rPr>
          <w:rFonts w:ascii="Sylfaen" w:hAnsi="Sylfaen"/>
          <w:sz w:val="24"/>
        </w:rPr>
        <w:tab/>
      </w:r>
      <w:r w:rsidR="008D4722" w:rsidRPr="000257EB">
        <w:rPr>
          <w:rFonts w:ascii="Sylfaen" w:hAnsi="Sylfaen"/>
          <w:sz w:val="24"/>
        </w:rPr>
        <w:t>«ԱՕՏՄ-ի ժամանակավոր ներմուծման ժամկետի երկարաձգման մասին տեղեկություններ»</w:t>
      </w:r>
      <w:r w:rsidR="00972852" w:rsidRPr="000257EB">
        <w:rPr>
          <w:rFonts w:ascii="Sylfaen" w:hAnsi="Sylfaen"/>
          <w:sz w:val="24"/>
        </w:rPr>
        <w:t xml:space="preserve"> </w:t>
      </w:r>
      <w:r w:rsidR="008D4722" w:rsidRPr="000257EB">
        <w:rPr>
          <w:rFonts w:ascii="Sylfaen" w:hAnsi="Sylfaen"/>
          <w:sz w:val="24"/>
        </w:rPr>
        <w:t>հաղորդագրությամբ (P.CP.04.MSG.002) փոխանցվող «Տրանսպորտային միջոցի ժամանակավոր ներմուծման մասին տեղեկություններ» էլեկտրոնային փաստաթղթերի (տեղեկությունների) (R.CA.CP.03.005) վավերապայմանները լրացնելուն ներկայացվող</w:t>
      </w:r>
      <w:r w:rsidR="00972852" w:rsidRPr="000257EB">
        <w:rPr>
          <w:rFonts w:ascii="Sylfaen" w:hAnsi="Sylfaen"/>
          <w:sz w:val="24"/>
        </w:rPr>
        <w:t xml:space="preserve"> </w:t>
      </w:r>
      <w:r w:rsidR="008D4722" w:rsidRPr="000257EB">
        <w:rPr>
          <w:rFonts w:ascii="Sylfaen" w:hAnsi="Sylfaen"/>
          <w:sz w:val="24"/>
        </w:rPr>
        <w:t>պահանջները բերված են 18-րդ աղյուսակում:</w:t>
      </w:r>
    </w:p>
    <w:p w:rsidR="008D4722" w:rsidRPr="000257EB" w:rsidRDefault="008D4722" w:rsidP="002773B6">
      <w:pPr>
        <w:pStyle w:val="Bodytext20"/>
        <w:shd w:val="clear" w:color="auto" w:fill="auto"/>
        <w:spacing w:before="0" w:after="160" w:line="360" w:lineRule="auto"/>
        <w:ind w:firstLine="0"/>
        <w:rPr>
          <w:rFonts w:ascii="Sylfaen" w:hAnsi="Sylfaen"/>
          <w:sz w:val="24"/>
          <w:szCs w:val="24"/>
        </w:rPr>
      </w:pPr>
    </w:p>
    <w:p w:rsidR="002773B6" w:rsidRPr="000257EB" w:rsidRDefault="002773B6">
      <w:pPr>
        <w:widowControl/>
        <w:spacing w:after="200" w:line="276" w:lineRule="auto"/>
        <w:rPr>
          <w:rFonts w:ascii="Sylfaen" w:eastAsia="Times New Roman" w:hAnsi="Sylfaen" w:cs="Times New Roman"/>
          <w:color w:val="auto"/>
          <w:szCs w:val="30"/>
        </w:rPr>
      </w:pPr>
      <w:r w:rsidRPr="000257EB">
        <w:rPr>
          <w:rFonts w:ascii="Sylfaen" w:hAnsi="Sylfaen"/>
        </w:rPr>
        <w:br w:type="page"/>
      </w:r>
    </w:p>
    <w:p w:rsidR="008D4722" w:rsidRPr="000257EB" w:rsidRDefault="008D4722" w:rsidP="002773B6">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lastRenderedPageBreak/>
        <w:t>Աղյուսակ 18</w:t>
      </w:r>
    </w:p>
    <w:p w:rsidR="008D4722" w:rsidRPr="000257EB" w:rsidRDefault="008D4722" w:rsidP="002773B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ներմուծման ժամկետի երկարաձգման մասին տեղեկություններ»</w:t>
      </w:r>
      <w:r w:rsidR="00972852" w:rsidRPr="000257EB">
        <w:rPr>
          <w:rFonts w:ascii="Sylfaen" w:hAnsi="Sylfaen"/>
          <w:sz w:val="24"/>
        </w:rPr>
        <w:t xml:space="preserve"> </w:t>
      </w:r>
      <w:r w:rsidRPr="000257EB">
        <w:rPr>
          <w:rFonts w:ascii="Sylfaen" w:hAnsi="Sylfaen"/>
          <w:sz w:val="24"/>
        </w:rPr>
        <w:t>հաղորդագրությամբ (P.CP.04.MSG.002)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 xml:space="preserve">էլեկտրոնային փաստաթղթերի (տեղեկությունների) (R.CA.CP.03.005) վավերապայմանները լրացնելուն </w:t>
      </w:r>
      <w:r w:rsidR="002773B6" w:rsidRPr="000257EB">
        <w:rPr>
          <w:rFonts w:ascii="Sylfaen" w:hAnsi="Sylfaen"/>
          <w:sz w:val="24"/>
        </w:rPr>
        <w:br/>
      </w:r>
      <w:r w:rsidRPr="000257EB">
        <w:rPr>
          <w:rFonts w:ascii="Sylfaen" w:hAnsi="Sylfaen"/>
          <w:sz w:val="24"/>
        </w:rPr>
        <w:t>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9"/>
        <w:gridCol w:w="7796"/>
      </w:tblGrid>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2773B6"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6"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rsidTr="002773B6">
        <w:trPr>
          <w:trHeight w:val="1222"/>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rsidTr="002773B6">
        <w:trPr>
          <w:trHeight w:val="2685"/>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2773B6">
        <w:trPr>
          <w:jc w:val="center"/>
        </w:trPr>
        <w:tc>
          <w:tcPr>
            <w:tcW w:w="1579"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«Տրանսպորտային միջոցի գրանցման համար» (csdo:TransportMeansRegId) վավերապայմանը պետք է լրացված լինի</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2773B6">
            <w:pPr>
              <w:pStyle w:val="Bodytext20"/>
              <w:shd w:val="clear" w:color="auto" w:fill="auto"/>
              <w:spacing w:before="0" w:after="120" w:line="264"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2773B6">
            <w:pPr>
              <w:pStyle w:val="Bodytext20"/>
              <w:shd w:val="clear" w:color="auto" w:fill="auto"/>
              <w:spacing w:before="0" w:after="120" w:line="264"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w:t>
            </w:r>
          </w:p>
          <w:p w:rsidR="008D4722" w:rsidRPr="000257EB" w:rsidRDefault="008D4722" w:rsidP="002773B6">
            <w:pPr>
              <w:pStyle w:val="Bodytext20"/>
              <w:shd w:val="clear" w:color="auto" w:fill="auto"/>
              <w:spacing w:before="0" w:after="120" w:line="264" w:lineRule="auto"/>
              <w:ind w:left="600" w:firstLine="0"/>
              <w:jc w:val="left"/>
              <w:rPr>
                <w:rFonts w:ascii="Sylfaen" w:hAnsi="Sylfaen"/>
                <w:sz w:val="20"/>
                <w:szCs w:val="20"/>
              </w:rPr>
            </w:pPr>
            <w:r w:rsidRPr="000257EB">
              <w:rPr>
                <w:rStyle w:val="Bodytext212pt"/>
                <w:rFonts w:ascii="Sylfaen" w:hAnsi="Sylfaen"/>
                <w:sz w:val="20"/>
                <w:szCs w:val="20"/>
              </w:rPr>
              <w:t>(csdo: VehicleBodyld)</w:t>
            </w:r>
          </w:p>
          <w:p w:rsidR="008D4722" w:rsidRPr="000257EB" w:rsidRDefault="008D4722" w:rsidP="002773B6">
            <w:pPr>
              <w:pStyle w:val="Bodytext20"/>
              <w:shd w:val="clear" w:color="auto" w:fill="auto"/>
              <w:spacing w:before="0" w:after="120" w:line="264"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«Տրանսպորտային միջոցի գրանցման համար» (csdo:TransportMeansRegId) վավերապայմանը պետք է լրացված լինի</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8D4722" w:rsidRPr="000257EB" w:rsidRDefault="008D4722" w:rsidP="002773B6">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8D4722" w:rsidRPr="000257EB" w:rsidRDefault="008D4722" w:rsidP="002773B6">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8D4722" w:rsidRPr="000257EB" w:rsidRDefault="008D4722" w:rsidP="002773B6">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rsidTr="002773B6">
        <w:trPr>
          <w:jc w:val="center"/>
        </w:trPr>
        <w:tc>
          <w:tcPr>
            <w:tcW w:w="1579"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(cacdo:TIEExtensionDetails)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վավերապայմանի կազմում առկա «ԱՕՏՄ-ի (ՄՓՏՄ-ի) ժամանակավոր ներմուծման երկարաձգում» (cacdo:TIEExtensionDetails) վավերապայմանը պետք է լրացված լինի</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ներմուծումը (արտահանումը) ավարտելու մասին տեղեկություններ» (cacdo:TIECloseDetails) վավերապայմանը չի լրացվում</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«ԱՕՏՄ-ի (ՄՓՏՄ-ի) ժամանակավոր ներմուծման ժամկետի երկարաձգում» (cacdo:TIEExtensionDetails) վավերապայմանի կազմում լրացվել է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(հաշվառման) համարի մասին տեղեկություններ» վավերապայմանը, ապա «Ժամանակավոր ներմուծման մաքսային ընթացակարգի գրանցման (հաշվառման) համարի մասին տեղեկություններ» (cacdo:ExtensionOperationDetails) վավերապայմանի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14</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ներմուծման երկարաձգում» (cacdo:TIEExtensionDetails)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վավերապայմանի կազմում առկա «Ժամանակավոր ներմուծման ժամկետ» (casdo:TempImportLimitDate) վավերապայմանը պետք է լրացված լինի</w:t>
            </w:r>
          </w:p>
        </w:tc>
      </w:tr>
      <w:tr w:rsidR="008D4722" w:rsidRPr="000257EB" w:rsidTr="002773B6">
        <w:trPr>
          <w:jc w:val="center"/>
        </w:trPr>
        <w:tc>
          <w:tcPr>
            <w:tcW w:w="1579" w:type="dxa"/>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9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rsidTr="002773B6">
        <w:trPr>
          <w:jc w:val="center"/>
        </w:trPr>
        <w:tc>
          <w:tcPr>
            <w:tcW w:w="1579"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9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rsidR="008D4722" w:rsidRPr="000257EB" w:rsidRDefault="008D4722" w:rsidP="002773B6">
      <w:pPr>
        <w:spacing w:after="120"/>
        <w:rPr>
          <w:rFonts w:ascii="Sylfaen" w:hAnsi="Sylfaen"/>
        </w:rPr>
      </w:pPr>
    </w:p>
    <w:p w:rsidR="008D4722" w:rsidRPr="000257EB" w:rsidRDefault="002773B6" w:rsidP="002773B6">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30.</w:t>
      </w:r>
      <w:r w:rsidRPr="000257EB">
        <w:rPr>
          <w:rFonts w:ascii="Sylfaen" w:hAnsi="Sylfaen"/>
          <w:sz w:val="24"/>
        </w:rPr>
        <w:tab/>
      </w:r>
      <w:r w:rsidR="008D4722" w:rsidRPr="000257EB">
        <w:rPr>
          <w:rFonts w:ascii="Sylfaen" w:hAnsi="Sylfaen"/>
          <w:sz w:val="24"/>
        </w:rPr>
        <w:t>«ԱՕՏՄ-ն մաքսային հսկողության տակ չգտնվող ճանաչելու մասին տեղեկություններ»</w:t>
      </w:r>
      <w:r w:rsidR="00972852" w:rsidRPr="000257EB">
        <w:rPr>
          <w:rFonts w:ascii="Sylfaen" w:hAnsi="Sylfaen"/>
          <w:sz w:val="24"/>
        </w:rPr>
        <w:t xml:space="preserve"> </w:t>
      </w:r>
      <w:r w:rsidR="008D4722" w:rsidRPr="000257EB">
        <w:rPr>
          <w:rFonts w:ascii="Sylfaen" w:hAnsi="Sylfaen"/>
          <w:sz w:val="24"/>
        </w:rPr>
        <w:t>հաղորդագրությամբ (P.CP.04.MSG.003) փոխանցվող «Տրանսպորտային միջոցի ժամանակավոր ներմուծման մասին տեղեկություններ»</w:t>
      </w:r>
      <w:r w:rsidR="00972852" w:rsidRPr="000257EB">
        <w:rPr>
          <w:rFonts w:ascii="Sylfaen" w:hAnsi="Sylfaen"/>
          <w:sz w:val="24"/>
        </w:rPr>
        <w:t xml:space="preserve"> </w:t>
      </w:r>
      <w:r w:rsidR="008D4722" w:rsidRPr="000257EB">
        <w:rPr>
          <w:rFonts w:ascii="Sylfaen" w:hAnsi="Sylfaen"/>
          <w:sz w:val="24"/>
        </w:rPr>
        <w:t>էլեկտրոնային փաստաթղթերի (տեղեկությունների) (R.CA.CP.03.005) վավերապայմանները լրացնելուն ներկայացվող պահանջները բերված են 19-րդ աղյուսակում:</w:t>
      </w:r>
    </w:p>
    <w:p w:rsidR="008D4722" w:rsidRPr="000257EB" w:rsidRDefault="008D4722" w:rsidP="002773B6">
      <w:pPr>
        <w:pStyle w:val="Bodytext20"/>
        <w:shd w:val="clear" w:color="auto" w:fill="auto"/>
        <w:spacing w:before="0" w:after="120" w:line="240" w:lineRule="auto"/>
        <w:ind w:firstLine="0"/>
        <w:rPr>
          <w:rFonts w:ascii="Sylfaen" w:hAnsi="Sylfaen"/>
          <w:sz w:val="24"/>
          <w:szCs w:val="24"/>
        </w:rPr>
      </w:pPr>
    </w:p>
    <w:p w:rsidR="008D4722" w:rsidRPr="000257EB" w:rsidRDefault="008D4722" w:rsidP="002773B6">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t>Աղյուսակ 19</w:t>
      </w:r>
    </w:p>
    <w:p w:rsidR="008D4722" w:rsidRPr="000257EB" w:rsidRDefault="008D4722" w:rsidP="002773B6">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«ԱՕՏՄ-ն մաքսային հսկողության տակ չգտնվող ճանաչելու մասին տեղեկություններ»</w:t>
      </w:r>
      <w:r w:rsidR="00972852" w:rsidRPr="000257EB">
        <w:rPr>
          <w:rFonts w:ascii="Sylfaen" w:hAnsi="Sylfaen"/>
          <w:sz w:val="24"/>
        </w:rPr>
        <w:t xml:space="preserve"> </w:t>
      </w:r>
      <w:r w:rsidRPr="000257EB">
        <w:rPr>
          <w:rFonts w:ascii="Sylfaen" w:hAnsi="Sylfaen"/>
          <w:sz w:val="24"/>
        </w:rPr>
        <w:t>հաղորդագրությամբ (P.CP.04.MSG.003)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 xml:space="preserve">էլեկտրոնային փաստաթղթերի (տեղեկությունների) (R.CA.CP.03.005) վավերապայմանները լրացնելուն </w:t>
      </w:r>
      <w:r w:rsidR="002773B6" w:rsidRPr="000257EB">
        <w:rPr>
          <w:rFonts w:ascii="Sylfaen" w:hAnsi="Sylfaen"/>
          <w:sz w:val="24"/>
        </w:rPr>
        <w:br/>
      </w:r>
      <w:r w:rsidRPr="000257EB">
        <w:rPr>
          <w:rFonts w:ascii="Sylfaen" w:hAnsi="Sylfaen"/>
          <w:sz w:val="24"/>
        </w:rPr>
        <w:t>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02"/>
        <w:gridCol w:w="8"/>
        <w:gridCol w:w="7750"/>
      </w:tblGrid>
      <w:tr w:rsidR="008D4722" w:rsidRPr="000257EB" w:rsidTr="002773B6">
        <w:trPr>
          <w:jc w:val="center"/>
        </w:trPr>
        <w:tc>
          <w:tcPr>
            <w:tcW w:w="1610" w:type="dxa"/>
            <w:gridSpan w:val="2"/>
            <w:tcBorders>
              <w:top w:val="single" w:sz="4" w:space="0" w:color="auto"/>
              <w:left w:val="single" w:sz="4" w:space="0" w:color="auto"/>
              <w:bottom w:val="nil"/>
              <w:right w:val="nil"/>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2773B6"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50"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lastRenderedPageBreak/>
              <w:t>«Տրանսպորտային միջոցի նույնականացման համար» (csdo:VehicleId)</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3</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rsidTr="002773B6">
        <w:trPr>
          <w:jc w:val="center"/>
        </w:trPr>
        <w:tc>
          <w:tcPr>
            <w:tcW w:w="1610" w:type="dxa"/>
            <w:gridSpan w:val="2"/>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«Տրանսպորտային միջոցի գրանցման համար» (csdo:TransportMeansRegId) վավերապայմանը պետք է լրացված լինի</w:t>
            </w:r>
          </w:p>
        </w:tc>
      </w:tr>
      <w:tr w:rsidR="008D4722" w:rsidRPr="000257EB"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rsidR="008D4722" w:rsidRPr="000257EB" w:rsidRDefault="008D4722" w:rsidP="002773B6">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2773B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8D4722" w:rsidRPr="000257EB" w:rsidRDefault="008D4722" w:rsidP="0078546C">
            <w:pPr>
              <w:pStyle w:val="Bodytext20"/>
              <w:shd w:val="clear" w:color="auto" w:fill="auto"/>
              <w:spacing w:before="0" w:after="120" w:line="240" w:lineRule="auto"/>
              <w:ind w:left="578"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8D4722" w:rsidRPr="000257EB" w:rsidRDefault="008D4722" w:rsidP="002773B6">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rsidR="008D4722" w:rsidRPr="000257EB" w:rsidRDefault="008D4722" w:rsidP="007A546E">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7</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7A546E">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rsidR="008D4722" w:rsidRPr="000257EB" w:rsidRDefault="008D4722" w:rsidP="00A039E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rsidTr="002773B6">
        <w:trPr>
          <w:jc w:val="center"/>
        </w:trPr>
        <w:tc>
          <w:tcPr>
            <w:tcW w:w="1610" w:type="dxa"/>
            <w:gridSpan w:val="2"/>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50"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 xml:space="preserve">ակերպումների մասին տեղեկություններ» (cacdo:TIEOperationsDetails) վավերապայմանի կազմում «ՄՓՏՄ-ն (ԱՕՏՄ-ն) մաքսային հսկողության տակ </w:t>
            </w:r>
            <w:r w:rsidRPr="000257EB">
              <w:rPr>
                <w:rStyle w:val="Bodytext212pt"/>
                <w:rFonts w:ascii="Sylfaen" w:hAnsi="Sylfaen"/>
                <w:sz w:val="20"/>
                <w:szCs w:val="20"/>
              </w:rPr>
              <w:lastRenderedPageBreak/>
              <w:t>չգտնվող ճանաչելը թույլատրող հանգամանքների վրա հասնելը հավաստող փաստաթղթի մասին տեղեկություններ» (cacdo:TIERemovalDocDetails) վավերապայմանը պետք է լրացված լինի</w:t>
            </w:r>
          </w:p>
        </w:tc>
      </w:tr>
      <w:tr w:rsidR="008D4722" w:rsidRPr="000257EB" w:rsidTr="002773B6">
        <w:trPr>
          <w:jc w:val="center"/>
        </w:trPr>
        <w:tc>
          <w:tcPr>
            <w:tcW w:w="1610" w:type="dxa"/>
            <w:gridSpan w:val="2"/>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10</w:t>
            </w:r>
          </w:p>
        </w:tc>
        <w:tc>
          <w:tcPr>
            <w:tcW w:w="775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ներմուծման երկարաձգում» (cacdo:TIEExtensionDetails) վավերապայմանը չի լրացվում</w:t>
            </w:r>
          </w:p>
        </w:tc>
      </w:tr>
      <w:tr w:rsidR="008D4722" w:rsidRPr="000257EB" w:rsidTr="002773B6">
        <w:trPr>
          <w:jc w:val="center"/>
        </w:trPr>
        <w:tc>
          <w:tcPr>
            <w:tcW w:w="1602"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rsidTr="002773B6">
        <w:trPr>
          <w:jc w:val="center"/>
        </w:trPr>
        <w:tc>
          <w:tcPr>
            <w:tcW w:w="1602"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rsidTr="002773B6">
        <w:trPr>
          <w:jc w:val="center"/>
        </w:trPr>
        <w:tc>
          <w:tcPr>
            <w:tcW w:w="1602"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պետք է լրացված լինի</w:t>
            </w:r>
          </w:p>
        </w:tc>
      </w:tr>
      <w:tr w:rsidR="008D4722" w:rsidRPr="000257EB" w:rsidTr="002773B6">
        <w:trPr>
          <w:jc w:val="center"/>
        </w:trPr>
        <w:tc>
          <w:tcPr>
            <w:tcW w:w="1602"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14</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«ՄՓՏՄ-ն (ԱՕՏՄ-ն) մաքսային հսկողության տակ չգտնվող ճանաչելը թույլատրող հանգամանքների վրա հասնելը հավաստող փաստաթղթի մասին տեղեկություններ» (cacdo:TIERemovalDocDetails)</w:t>
            </w:r>
            <w:r w:rsidR="00CC4F81"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վավերապայմանի կազմում առկա «Փաստաթղթի համարը» (csdo:DocId) վավերապայմանը պետք է լրացված լինի</w:t>
            </w:r>
          </w:p>
        </w:tc>
      </w:tr>
      <w:tr w:rsidR="008D4722" w:rsidRPr="000257EB" w:rsidTr="002773B6">
        <w:trPr>
          <w:jc w:val="center"/>
        </w:trPr>
        <w:tc>
          <w:tcPr>
            <w:tcW w:w="1602"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58"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rsidTr="002773B6">
        <w:trPr>
          <w:jc w:val="center"/>
        </w:trPr>
        <w:tc>
          <w:tcPr>
            <w:tcW w:w="1602"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58"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rsidR="008D4722" w:rsidRPr="000257EB" w:rsidRDefault="008D4722" w:rsidP="00CC4F81">
      <w:pPr>
        <w:spacing w:after="160" w:line="336" w:lineRule="auto"/>
        <w:rPr>
          <w:rFonts w:ascii="Sylfaen" w:hAnsi="Sylfaen"/>
        </w:rPr>
      </w:pPr>
    </w:p>
    <w:p w:rsidR="008D4722" w:rsidRPr="000257EB" w:rsidRDefault="00CC4F81" w:rsidP="00CC4F81">
      <w:pPr>
        <w:pStyle w:val="Bodytext20"/>
        <w:shd w:val="clear" w:color="auto" w:fill="auto"/>
        <w:tabs>
          <w:tab w:val="left" w:pos="1134"/>
        </w:tabs>
        <w:spacing w:before="0" w:after="160" w:line="336" w:lineRule="auto"/>
        <w:ind w:firstLine="567"/>
        <w:rPr>
          <w:rFonts w:ascii="Sylfaen" w:hAnsi="Sylfaen"/>
          <w:spacing w:val="-6"/>
          <w:sz w:val="24"/>
          <w:szCs w:val="24"/>
        </w:rPr>
      </w:pPr>
      <w:r w:rsidRPr="000257EB">
        <w:rPr>
          <w:rFonts w:ascii="Sylfaen" w:hAnsi="Sylfaen"/>
          <w:sz w:val="24"/>
        </w:rPr>
        <w:t>31.</w:t>
      </w:r>
      <w:r w:rsidRPr="000257EB">
        <w:rPr>
          <w:rFonts w:ascii="Sylfaen" w:hAnsi="Sylfaen"/>
          <w:sz w:val="24"/>
        </w:rPr>
        <w:tab/>
      </w:r>
      <w:r w:rsidR="008D4722" w:rsidRPr="000257EB">
        <w:rPr>
          <w:rFonts w:ascii="Sylfaen" w:hAnsi="Sylfaen"/>
          <w:sz w:val="24"/>
        </w:rPr>
        <w:t>«ԱՕՏՄ-ի ժամանակավոր ներմուծումն ավարտելու մասին փոփոխված տեղեկություններ»</w:t>
      </w:r>
      <w:r w:rsidR="00972852" w:rsidRPr="000257EB">
        <w:rPr>
          <w:rFonts w:ascii="Sylfaen" w:hAnsi="Sylfaen"/>
          <w:sz w:val="24"/>
        </w:rPr>
        <w:t xml:space="preserve"> </w:t>
      </w:r>
      <w:r w:rsidR="008D4722" w:rsidRPr="000257EB">
        <w:rPr>
          <w:rFonts w:ascii="Sylfaen" w:hAnsi="Sylfaen"/>
          <w:sz w:val="24"/>
        </w:rPr>
        <w:t xml:space="preserve">հաղորդագրությամբ (P.CP.04.MSG.004) փոխանցվող «Տրանսպորտային միջոցի ժամանակավոր ներմուծման մասին տեղեկություններ» </w:t>
      </w:r>
      <w:r w:rsidR="008D4722" w:rsidRPr="000257EB">
        <w:rPr>
          <w:rFonts w:ascii="Sylfaen" w:hAnsi="Sylfaen"/>
          <w:spacing w:val="-6"/>
          <w:sz w:val="24"/>
        </w:rPr>
        <w:t>էլեկտրոնային փաստաթղթերի (տեղեկությունների)</w:t>
      </w:r>
      <w:r w:rsidR="00972852" w:rsidRPr="000257EB">
        <w:rPr>
          <w:rFonts w:ascii="Sylfaen" w:hAnsi="Sylfaen"/>
          <w:spacing w:val="-6"/>
          <w:sz w:val="24"/>
        </w:rPr>
        <w:t xml:space="preserve"> </w:t>
      </w:r>
      <w:r w:rsidR="008D4722" w:rsidRPr="000257EB">
        <w:rPr>
          <w:rFonts w:ascii="Sylfaen" w:hAnsi="Sylfaen"/>
          <w:spacing w:val="-6"/>
          <w:sz w:val="24"/>
        </w:rPr>
        <w:t>(R.CA.CP.03.005) վավերապայմանները լրացնելուն ներկայացվող պահանջները բերված են 20-րդ աղյուսակում:</w:t>
      </w:r>
    </w:p>
    <w:p w:rsidR="00A039E1" w:rsidRPr="000257EB" w:rsidRDefault="00A039E1" w:rsidP="00CC4F81">
      <w:pPr>
        <w:pStyle w:val="Bodytext20"/>
        <w:shd w:val="clear" w:color="auto" w:fill="auto"/>
        <w:spacing w:before="0" w:after="160" w:line="360" w:lineRule="auto"/>
        <w:ind w:firstLine="780"/>
        <w:jc w:val="right"/>
        <w:rPr>
          <w:rFonts w:ascii="Sylfaen" w:hAnsi="Sylfaen"/>
          <w:sz w:val="24"/>
        </w:rPr>
      </w:pPr>
    </w:p>
    <w:p w:rsidR="008D4722" w:rsidRPr="000257EB" w:rsidRDefault="008D4722" w:rsidP="00CC4F81">
      <w:pPr>
        <w:pStyle w:val="Bodytext20"/>
        <w:shd w:val="clear" w:color="auto" w:fill="auto"/>
        <w:spacing w:before="0" w:after="160" w:line="360" w:lineRule="auto"/>
        <w:ind w:firstLine="780"/>
        <w:jc w:val="right"/>
        <w:rPr>
          <w:rFonts w:ascii="Sylfaen" w:hAnsi="Sylfaen"/>
          <w:sz w:val="24"/>
          <w:szCs w:val="24"/>
        </w:rPr>
      </w:pPr>
      <w:r w:rsidRPr="000257EB">
        <w:rPr>
          <w:rFonts w:ascii="Sylfaen" w:hAnsi="Sylfaen"/>
          <w:sz w:val="24"/>
        </w:rPr>
        <w:lastRenderedPageBreak/>
        <w:t>Աղյուսակ 20</w:t>
      </w:r>
    </w:p>
    <w:p w:rsidR="008D4722" w:rsidRPr="000257EB" w:rsidRDefault="008D4722" w:rsidP="00CC4F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ներմուծումն ավարտելու մասին փոփոխված տեղեկություններ»</w:t>
      </w:r>
      <w:r w:rsidR="00972852" w:rsidRPr="000257EB">
        <w:rPr>
          <w:rFonts w:ascii="Sylfaen" w:hAnsi="Sylfaen"/>
          <w:sz w:val="24"/>
        </w:rPr>
        <w:t xml:space="preserve"> </w:t>
      </w:r>
      <w:r w:rsidRPr="000257EB">
        <w:rPr>
          <w:rFonts w:ascii="Sylfaen" w:hAnsi="Sylfaen"/>
          <w:sz w:val="24"/>
        </w:rPr>
        <w:t xml:space="preserve">հաղորդագրությամբ (P.CP.04.MSG.004) փոխանցվող «Տրանսպորտային միջոցի ժամանակավոր ներմուծման մասին տեղեկություններ» էլեկտրոնային փաստաթղթերի (տեղեկությունների) (R.CA.CP.03.005) վավերապայմանները լրացնելուն </w:t>
      </w:r>
      <w:r w:rsidR="00CC4F81" w:rsidRPr="000257EB">
        <w:rPr>
          <w:rFonts w:ascii="Sylfaen" w:hAnsi="Sylfaen"/>
          <w:sz w:val="24"/>
        </w:rPr>
        <w:br/>
      </w:r>
      <w:r w:rsidRPr="000257EB">
        <w:rPr>
          <w:rFonts w:ascii="Sylfaen" w:hAnsi="Sylfaen"/>
          <w:sz w:val="24"/>
        </w:rPr>
        <w:t>ներկայացվող պահանջներ</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90"/>
        <w:gridCol w:w="7"/>
        <w:gridCol w:w="7778"/>
      </w:tblGrid>
      <w:tr w:rsidR="008D4722" w:rsidRPr="000257EB" w:rsidTr="008D4722">
        <w:trPr>
          <w:jc w:val="center"/>
        </w:trPr>
        <w:tc>
          <w:tcPr>
            <w:tcW w:w="1590"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CC4F81"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83" w:type="dxa"/>
            <w:gridSpan w:val="2"/>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rsidTr="008D4722">
        <w:trPr>
          <w:jc w:val="center"/>
        </w:trPr>
        <w:tc>
          <w:tcPr>
            <w:tcW w:w="1590"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միայն 1 օրինակ</w:t>
            </w:r>
          </w:p>
        </w:tc>
      </w:tr>
      <w:tr w:rsidR="008D4722" w:rsidRPr="000257EB" w:rsidTr="008D4722">
        <w:trPr>
          <w:jc w:val="center"/>
        </w:trPr>
        <w:tc>
          <w:tcPr>
            <w:tcW w:w="1590"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ներմուծվող տրանսպորտային միջոց» (cacdo:TITransportDetails) վավերապայմանը պետք է պարունակի տեղեկություններ այն տրանսպորտային միջոցների նույնականացման կամ գրանցման համարների մասին, որոնց մասով կատարվում է ժամանակավոր ներմուծման ավարտի գործառնությունը</w:t>
            </w:r>
          </w:p>
        </w:tc>
      </w:tr>
      <w:tr w:rsidR="008D4722" w:rsidRPr="000257EB" w:rsidTr="008D4722">
        <w:trPr>
          <w:jc w:val="center"/>
        </w:trPr>
        <w:tc>
          <w:tcPr>
            <w:tcW w:w="1590"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CC4F81">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CC4F81">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8D4722" w:rsidRPr="000257EB" w:rsidRDefault="008D4722" w:rsidP="00CC4F81">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8D4722">
        <w:trPr>
          <w:jc w:val="center"/>
        </w:trPr>
        <w:tc>
          <w:tcPr>
            <w:tcW w:w="1590"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rsidTr="008D4722">
        <w:trPr>
          <w:jc w:val="center"/>
        </w:trPr>
        <w:tc>
          <w:tcPr>
            <w:tcW w:w="1590"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«Տրանսպորտային միջոցի գրանցման համար» (csdo:TransportMeansRegId) վավերապայմանը պետք է լրացված լինի</w:t>
            </w:r>
          </w:p>
        </w:tc>
      </w:tr>
      <w:tr w:rsidR="008D4722" w:rsidRPr="000257EB"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միջոցների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վավերապայմանը պետք է լրացված լինի</w:t>
            </w:r>
          </w:p>
        </w:tc>
      </w:tr>
      <w:tr w:rsidR="008D4722" w:rsidRPr="000257EB" w:rsidTr="008D4722">
        <w:trPr>
          <w:jc w:val="center"/>
        </w:trPr>
        <w:tc>
          <w:tcPr>
            <w:tcW w:w="1597" w:type="dxa"/>
            <w:gridSpan w:val="2"/>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76"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ներմուծման երկարաձգում» (cacdo:TIEExtensionDetails) վավերապայմանը չի լրացվում</w:t>
            </w:r>
          </w:p>
        </w:tc>
      </w:tr>
      <w:tr w:rsidR="008D4722" w:rsidRPr="000257EB" w:rsidTr="008D4722">
        <w:trPr>
          <w:jc w:val="center"/>
        </w:trPr>
        <w:tc>
          <w:tcPr>
            <w:tcW w:w="1597" w:type="dxa"/>
            <w:gridSpan w:val="2"/>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76"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rsidTr="008D4722">
        <w:trPr>
          <w:jc w:val="center"/>
        </w:trPr>
        <w:tc>
          <w:tcPr>
            <w:tcW w:w="1590"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ներմուծումն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ավարտելու մասին տեղեկություններ» (cacdo:TIECloseDetails)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ներմուծումն ավարտելու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 (cacdo:CloseOperationDetails)</w:t>
            </w:r>
          </w:p>
        </w:tc>
      </w:tr>
      <w:tr w:rsidR="008D4722" w:rsidRPr="000257EB" w:rsidTr="008D4722">
        <w:trPr>
          <w:jc w:val="center"/>
        </w:trPr>
        <w:tc>
          <w:tcPr>
            <w:tcW w:w="1590"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lastRenderedPageBreak/>
              <w:t>14</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ներմուծումն ավարտելու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 (cacdo:CloseOperationDetails) վավերապայմանը լրացնելիս դրա կազմում առկա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ավորված արժեքը</w:t>
            </w:r>
          </w:p>
        </w:tc>
      </w:tr>
      <w:tr w:rsidR="008D4722" w:rsidRPr="000257EB" w:rsidTr="008D4722">
        <w:trPr>
          <w:jc w:val="center"/>
        </w:trPr>
        <w:tc>
          <w:tcPr>
            <w:tcW w:w="1590"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15</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rsidTr="008D4722">
        <w:trPr>
          <w:jc w:val="center"/>
        </w:trPr>
        <w:tc>
          <w:tcPr>
            <w:tcW w:w="1590"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16</w:t>
            </w:r>
          </w:p>
        </w:tc>
        <w:tc>
          <w:tcPr>
            <w:tcW w:w="7783" w:type="dxa"/>
            <w:gridSpan w:val="2"/>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rsidTr="008D4722">
        <w:trPr>
          <w:jc w:val="center"/>
        </w:trPr>
        <w:tc>
          <w:tcPr>
            <w:tcW w:w="1590"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17</w:t>
            </w:r>
          </w:p>
        </w:tc>
        <w:tc>
          <w:tcPr>
            <w:tcW w:w="7783"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rsidR="008D4722" w:rsidRPr="000257EB" w:rsidRDefault="008D4722" w:rsidP="00CC4F81">
      <w:pPr>
        <w:spacing w:after="160" w:line="360" w:lineRule="auto"/>
        <w:rPr>
          <w:rFonts w:ascii="Sylfaen" w:hAnsi="Sylfaen"/>
        </w:rPr>
      </w:pPr>
    </w:p>
    <w:p w:rsidR="008D4722" w:rsidRPr="000257EB" w:rsidRDefault="00CC4F81" w:rsidP="00CC4F8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32.</w:t>
      </w:r>
      <w:r w:rsidRPr="000257EB">
        <w:rPr>
          <w:rFonts w:ascii="Sylfaen" w:hAnsi="Sylfaen"/>
          <w:sz w:val="24"/>
        </w:rPr>
        <w:tab/>
      </w:r>
      <w:r w:rsidR="008D4722" w:rsidRPr="000257EB">
        <w:rPr>
          <w:rFonts w:ascii="Sylfaen" w:hAnsi="Sylfaen"/>
          <w:sz w:val="24"/>
        </w:rPr>
        <w:t>«ԱՕՏՄ-ի ժամանակավոր ներմուծման ժամկետի երկարաձգման մասին փոփոխված տեղեկություններ» հաղորդագրությամբ (P.CP.04.MSG.005)</w:t>
      </w:r>
      <w:r w:rsidR="00972852" w:rsidRPr="000257EB">
        <w:rPr>
          <w:rFonts w:ascii="Sylfaen" w:hAnsi="Sylfaen"/>
          <w:sz w:val="24"/>
        </w:rPr>
        <w:t xml:space="preserve"> </w:t>
      </w:r>
      <w:r w:rsidR="008D4722" w:rsidRPr="000257EB">
        <w:rPr>
          <w:rFonts w:ascii="Sylfaen" w:hAnsi="Sylfaen"/>
          <w:sz w:val="24"/>
        </w:rPr>
        <w:t>փոխանցվող «Տրանսպորտային միջոցի ժամանակավոր ներմուծման մասին տեղեկություններ»</w:t>
      </w:r>
      <w:r w:rsidR="00972852" w:rsidRPr="000257EB">
        <w:rPr>
          <w:rFonts w:ascii="Sylfaen" w:hAnsi="Sylfaen"/>
          <w:sz w:val="24"/>
        </w:rPr>
        <w:t xml:space="preserve"> </w:t>
      </w:r>
      <w:r w:rsidR="008D4722" w:rsidRPr="000257EB">
        <w:rPr>
          <w:rFonts w:ascii="Sylfaen" w:hAnsi="Sylfaen"/>
          <w:sz w:val="24"/>
        </w:rPr>
        <w:t>էլեկտրոնային փաստաթղթերի (տեղեկությունների) (R.CA.CP.03.005) վավերապայմանները լրացնելուն ներկայացվող պահանջները բերված են 21-րդ աղյուսակում:</w:t>
      </w:r>
    </w:p>
    <w:p w:rsidR="008D4722" w:rsidRPr="000257EB" w:rsidRDefault="008D4722" w:rsidP="00CC4F81">
      <w:pPr>
        <w:pStyle w:val="Bodytext20"/>
        <w:shd w:val="clear" w:color="auto" w:fill="auto"/>
        <w:spacing w:before="0" w:after="120" w:line="240" w:lineRule="auto"/>
        <w:ind w:firstLine="0"/>
        <w:jc w:val="left"/>
        <w:rPr>
          <w:rFonts w:ascii="Sylfaen" w:hAnsi="Sylfaen"/>
          <w:sz w:val="24"/>
          <w:szCs w:val="24"/>
        </w:rPr>
      </w:pPr>
    </w:p>
    <w:p w:rsidR="00CC4F81" w:rsidRPr="000257EB" w:rsidRDefault="00CC4F81">
      <w:pPr>
        <w:widowControl/>
        <w:spacing w:after="200" w:line="276" w:lineRule="auto"/>
        <w:rPr>
          <w:rFonts w:ascii="Sylfaen" w:eastAsia="Times New Roman" w:hAnsi="Sylfaen" w:cs="Times New Roman"/>
          <w:color w:val="auto"/>
          <w:szCs w:val="30"/>
        </w:rPr>
      </w:pPr>
      <w:r w:rsidRPr="000257EB">
        <w:rPr>
          <w:rFonts w:ascii="Sylfaen" w:hAnsi="Sylfaen"/>
        </w:rPr>
        <w:br w:type="page"/>
      </w:r>
    </w:p>
    <w:p w:rsidR="008D4722" w:rsidRPr="000257EB" w:rsidRDefault="008D4722" w:rsidP="00CC4F81">
      <w:pPr>
        <w:pStyle w:val="Bodytext20"/>
        <w:shd w:val="clear" w:color="auto" w:fill="auto"/>
        <w:spacing w:before="0" w:after="160" w:line="360" w:lineRule="auto"/>
        <w:ind w:firstLine="740"/>
        <w:jc w:val="right"/>
        <w:rPr>
          <w:rFonts w:ascii="Sylfaen" w:hAnsi="Sylfaen"/>
          <w:sz w:val="24"/>
          <w:szCs w:val="24"/>
        </w:rPr>
      </w:pPr>
      <w:r w:rsidRPr="000257EB">
        <w:rPr>
          <w:rFonts w:ascii="Sylfaen" w:hAnsi="Sylfaen"/>
          <w:sz w:val="24"/>
        </w:rPr>
        <w:lastRenderedPageBreak/>
        <w:t>Աղյուսակ 21</w:t>
      </w:r>
    </w:p>
    <w:p w:rsidR="008D4722" w:rsidRPr="000257EB" w:rsidRDefault="008D4722" w:rsidP="00CC4F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ներմուծման ժամկետի երկարաձգման մասին փոփոխված տեղեկություններ»</w:t>
      </w:r>
      <w:r w:rsidR="00972852" w:rsidRPr="000257EB">
        <w:rPr>
          <w:rFonts w:ascii="Sylfaen" w:hAnsi="Sylfaen"/>
          <w:sz w:val="24"/>
        </w:rPr>
        <w:t xml:space="preserve"> </w:t>
      </w:r>
      <w:r w:rsidRPr="000257EB">
        <w:rPr>
          <w:rFonts w:ascii="Sylfaen" w:hAnsi="Sylfaen"/>
          <w:sz w:val="24"/>
        </w:rPr>
        <w:t>հաղորդագրությամբ (P.CP.04.MSG.005)</w:t>
      </w:r>
      <w:r w:rsidR="00972852" w:rsidRPr="000257EB">
        <w:rPr>
          <w:rFonts w:ascii="Sylfaen" w:hAnsi="Sylfaen"/>
          <w:sz w:val="24"/>
        </w:rPr>
        <w:t xml:space="preserve"> </w:t>
      </w:r>
      <w:r w:rsidRPr="000257EB">
        <w:rPr>
          <w:rFonts w:ascii="Sylfaen" w:hAnsi="Sylfaen"/>
          <w:sz w:val="24"/>
        </w:rPr>
        <w:t>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փաստաթղթերի (տեղեկությունների) (R.CA.CP.03.005) վավերապայմանները լրացնելուն 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619"/>
        <w:gridCol w:w="7771"/>
      </w:tblGrid>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ծածկագիր</w:t>
            </w:r>
          </w:p>
        </w:tc>
        <w:tc>
          <w:tcPr>
            <w:tcW w:w="7771"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right="145"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right="145"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CC4F81">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CC4F81">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8D4722" w:rsidRPr="000257EB" w:rsidRDefault="008D4722" w:rsidP="00CC4F81">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CC4F81">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CC4F81">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w:t>
            </w:r>
          </w:p>
          <w:p w:rsidR="008D4722" w:rsidRPr="000257EB" w:rsidRDefault="008D4722" w:rsidP="00CC4F81">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(csdo: VehicleBodyld)</w:t>
            </w:r>
          </w:p>
          <w:p w:rsidR="008D4722" w:rsidRPr="000257EB" w:rsidRDefault="008D4722" w:rsidP="00CC4F81">
            <w:pPr>
              <w:pStyle w:val="Bodytext20"/>
              <w:shd w:val="clear" w:color="auto" w:fill="auto"/>
              <w:spacing w:before="0" w:after="120" w:line="264"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8D4722" w:rsidRPr="000257EB" w:rsidTr="00CC4F81">
        <w:trPr>
          <w:jc w:val="center"/>
        </w:trPr>
        <w:tc>
          <w:tcPr>
            <w:tcW w:w="1619"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w:t>
            </w:r>
          </w:p>
          <w:p w:rsidR="008D4722" w:rsidRPr="000257EB" w:rsidRDefault="008D4722" w:rsidP="00CC4F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դրա կազմում առկա «Տրանսպորտային միջոցի գրանցման համար» (csdo:TransportMeansRegId) վավերապայմանը պետք է լրացված լինի</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6</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գրանցման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մասին տեղեկություններ»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8D4722" w:rsidRPr="000257EB" w:rsidRDefault="008D4722" w:rsidP="00CC4F81">
            <w:pPr>
              <w:pStyle w:val="Bodytext20"/>
              <w:shd w:val="clear" w:color="auto" w:fill="auto"/>
              <w:spacing w:before="0" w:after="12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ներմուծման երկարաձգում» (cacdo:TIEExtensionDetails) վավերապայմանը պետք է լրացված լինի</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97285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 </w:t>
            </w:r>
            <w:r w:rsidR="008D4722"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008D4722"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ներմուծումը (արտահանումը) ավարտելու մասին տեղեկություններ» (cacdo:TIECloseDetails) վավերապայմանը չի լրացվում</w:t>
            </w:r>
          </w:p>
        </w:tc>
      </w:tr>
      <w:tr w:rsidR="008D4722" w:rsidRPr="000257EB" w:rsidTr="00CC4F81">
        <w:trPr>
          <w:jc w:val="center"/>
        </w:trPr>
        <w:tc>
          <w:tcPr>
            <w:tcW w:w="1619"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չի լրացվում</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«ԱՕՏՄ-ի (ՄՓՏՄ-ի) ժամանակավոր ներմուծման երկարաձգում» (cacdo:TIEExtensionDetails) վավերապայմանի կազմում լրացվել է «Ժամանակավոր ներմուծումը երկարաձգելու մաքսային գործառնության գրանցման (հաշվառման) համարի մասին տեղեկություններ»</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(cacdo:ExtensionOperationDetails) վավերապայմանը, ապա դրա կազմում առկա «Ժամանակավոր ներմուծման 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14</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ներմուծման երկարաձգում» (cacdo:TIEExtensionDetails)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վավերապայմանի կազմում առկա «Ժամանակավոր ներմուծման ժամկետ» (casdo:TempImportLimitDate) վավերապայմանը պետք է լրացված լինի</w:t>
            </w:r>
          </w:p>
        </w:tc>
      </w:tr>
      <w:tr w:rsidR="008D4722" w:rsidRPr="000257EB" w:rsidTr="00CC4F81">
        <w:trPr>
          <w:jc w:val="center"/>
        </w:trPr>
        <w:tc>
          <w:tcPr>
            <w:tcW w:w="1619"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71"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rsidTr="00CC4F81">
        <w:trPr>
          <w:jc w:val="center"/>
        </w:trPr>
        <w:tc>
          <w:tcPr>
            <w:tcW w:w="1619"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71"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rsidR="008D4722" w:rsidRPr="000257EB" w:rsidRDefault="008D4722" w:rsidP="00CC4F81">
      <w:pPr>
        <w:spacing w:after="160" w:line="360" w:lineRule="auto"/>
        <w:rPr>
          <w:rFonts w:ascii="Sylfaen" w:hAnsi="Sylfaen"/>
        </w:rPr>
      </w:pPr>
    </w:p>
    <w:p w:rsidR="008D4722" w:rsidRPr="000257EB" w:rsidRDefault="00CC4F81" w:rsidP="00CC4F8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33.</w:t>
      </w:r>
      <w:r w:rsidRPr="000257EB">
        <w:rPr>
          <w:rFonts w:ascii="Sylfaen" w:hAnsi="Sylfaen"/>
          <w:sz w:val="24"/>
        </w:rPr>
        <w:tab/>
      </w:r>
      <w:r w:rsidR="008D4722" w:rsidRPr="000257EB">
        <w:rPr>
          <w:rFonts w:ascii="Sylfaen" w:hAnsi="Sylfaen"/>
          <w:sz w:val="24"/>
        </w:rPr>
        <w:t>«ԱՕՏՄ-ն մաքսային հսկողության տակ չգտնվող ճանաչելու մասին փոփոխված տեղեկություններ»</w:t>
      </w:r>
      <w:r w:rsidR="00972852" w:rsidRPr="000257EB">
        <w:rPr>
          <w:rFonts w:ascii="Sylfaen" w:hAnsi="Sylfaen"/>
          <w:sz w:val="24"/>
        </w:rPr>
        <w:t xml:space="preserve"> </w:t>
      </w:r>
      <w:r w:rsidR="008D4722" w:rsidRPr="000257EB">
        <w:rPr>
          <w:rFonts w:ascii="Sylfaen" w:hAnsi="Sylfaen"/>
          <w:sz w:val="24"/>
        </w:rPr>
        <w:t>հաղորդագրությամբ (P.CP.04.MSG.006) փոխանցվող «Տրանսպորտային միջոցի ժամանակավոր ներմուծման մասին տեղեկություններ»</w:t>
      </w:r>
      <w:r w:rsidR="00972852" w:rsidRPr="000257EB">
        <w:rPr>
          <w:rFonts w:ascii="Sylfaen" w:hAnsi="Sylfaen"/>
          <w:sz w:val="24"/>
        </w:rPr>
        <w:t xml:space="preserve"> </w:t>
      </w:r>
      <w:r w:rsidR="008D4722" w:rsidRPr="000257EB">
        <w:rPr>
          <w:rFonts w:ascii="Sylfaen" w:hAnsi="Sylfaen"/>
          <w:sz w:val="24"/>
        </w:rPr>
        <w:t>էլեկտրոնային փաստաթղթերի (տեղեկությունների)</w:t>
      </w:r>
      <w:r w:rsidR="00972852" w:rsidRPr="000257EB">
        <w:rPr>
          <w:rFonts w:ascii="Sylfaen" w:hAnsi="Sylfaen"/>
          <w:sz w:val="24"/>
        </w:rPr>
        <w:t xml:space="preserve"> </w:t>
      </w:r>
      <w:r w:rsidR="008D4722" w:rsidRPr="000257EB">
        <w:rPr>
          <w:rFonts w:ascii="Sylfaen" w:hAnsi="Sylfaen"/>
          <w:sz w:val="24"/>
        </w:rPr>
        <w:t>վավերապայմանները լրացնելուն ներկայացվող պահանջները բերված են 22-րդ աղյուսակում:</w:t>
      </w:r>
    </w:p>
    <w:p w:rsidR="008D4722" w:rsidRPr="000257EB" w:rsidRDefault="008D4722" w:rsidP="00CC4F81">
      <w:pPr>
        <w:pStyle w:val="Bodytext20"/>
        <w:shd w:val="clear" w:color="auto" w:fill="auto"/>
        <w:spacing w:before="0" w:after="160" w:line="360" w:lineRule="auto"/>
        <w:ind w:firstLine="0"/>
        <w:rPr>
          <w:rFonts w:ascii="Sylfaen" w:hAnsi="Sylfaen"/>
          <w:sz w:val="24"/>
          <w:szCs w:val="24"/>
        </w:rPr>
      </w:pPr>
    </w:p>
    <w:p w:rsidR="008D4722" w:rsidRPr="000257EB" w:rsidRDefault="008D4722" w:rsidP="00CC4F81">
      <w:pPr>
        <w:pStyle w:val="Bodytext20"/>
        <w:shd w:val="clear" w:color="auto" w:fill="auto"/>
        <w:spacing w:before="0" w:after="160" w:line="360" w:lineRule="auto"/>
        <w:ind w:firstLine="740"/>
        <w:jc w:val="right"/>
        <w:rPr>
          <w:rFonts w:ascii="Sylfaen" w:hAnsi="Sylfaen"/>
          <w:sz w:val="24"/>
          <w:szCs w:val="24"/>
        </w:rPr>
      </w:pPr>
      <w:r w:rsidRPr="000257EB">
        <w:rPr>
          <w:rFonts w:ascii="Sylfaen" w:hAnsi="Sylfaen"/>
          <w:sz w:val="24"/>
        </w:rPr>
        <w:t>Աղյուսակ 22</w:t>
      </w:r>
    </w:p>
    <w:p w:rsidR="008D4722" w:rsidRPr="000257EB" w:rsidRDefault="008D4722" w:rsidP="00CC4F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«ԱՕՏՄ-ն մաքսային հսկողության տակ չգտնվող ճանաչելու մասին փոփոխված տեղեկություններ»</w:t>
      </w:r>
      <w:r w:rsidR="00972852" w:rsidRPr="000257EB">
        <w:rPr>
          <w:rFonts w:ascii="Sylfaen" w:hAnsi="Sylfaen"/>
          <w:sz w:val="24"/>
        </w:rPr>
        <w:t xml:space="preserve"> </w:t>
      </w:r>
      <w:r w:rsidRPr="000257EB">
        <w:rPr>
          <w:rFonts w:ascii="Sylfaen" w:hAnsi="Sylfaen"/>
          <w:sz w:val="24"/>
        </w:rPr>
        <w:t>հաղորդագրությամբ (P.CP.04.MSG.006)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փաստաթղթերի (տեղեկությունների) (R.CA.CP.03.005) վավերապայմանները լրացնելուն 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77"/>
        <w:gridCol w:w="7798"/>
      </w:tblGrid>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vAlign w:val="center"/>
            <w:hideMark/>
          </w:tcPr>
          <w:p w:rsidR="008D4722" w:rsidRPr="000257EB" w:rsidRDefault="008D4722" w:rsidP="00CC4F8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Պահանջի</w:t>
            </w:r>
            <w:r w:rsidR="00CC4F81"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8" w:type="dxa"/>
            <w:tcBorders>
              <w:top w:val="single" w:sz="4" w:space="0" w:color="auto"/>
              <w:left w:val="single" w:sz="4" w:space="0" w:color="auto"/>
              <w:bottom w:val="nil"/>
              <w:right w:val="single" w:sz="4" w:space="0" w:color="auto"/>
            </w:tcBorders>
            <w:shd w:val="clear" w:color="auto" w:fill="FFFFFF"/>
            <w:hideMark/>
          </w:tcPr>
          <w:p w:rsidR="008D4722" w:rsidRPr="000257EB" w:rsidRDefault="008D4722" w:rsidP="00CC4F8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t>1</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88" w:lineRule="auto"/>
              <w:ind w:firstLine="0"/>
              <w:jc w:val="center"/>
              <w:rPr>
                <w:rFonts w:ascii="Sylfaen" w:hAnsi="Sylfaen"/>
                <w:sz w:val="20"/>
                <w:szCs w:val="20"/>
              </w:rPr>
            </w:pPr>
            <w:r w:rsidRPr="000257EB">
              <w:rPr>
                <w:rStyle w:val="Bodytext212pt"/>
                <w:rFonts w:ascii="Sylfaen" w:hAnsi="Sylfaen"/>
                <w:sz w:val="20"/>
                <w:szCs w:val="20"/>
              </w:rPr>
              <w:lastRenderedPageBreak/>
              <w:t>2</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CC4F81">
            <w:pPr>
              <w:pStyle w:val="Bodytext20"/>
              <w:shd w:val="clear" w:color="auto" w:fill="auto"/>
              <w:spacing w:before="0" w:after="120" w:line="288"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CC4F81">
            <w:pPr>
              <w:pStyle w:val="Bodytext20"/>
              <w:shd w:val="clear" w:color="auto" w:fill="auto"/>
              <w:spacing w:before="0" w:after="120" w:line="288"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8D4722" w:rsidRPr="000257EB" w:rsidRDefault="008D4722" w:rsidP="00CC4F81">
            <w:pPr>
              <w:pStyle w:val="Bodytext20"/>
              <w:shd w:val="clear" w:color="auto" w:fill="auto"/>
              <w:spacing w:before="0" w:after="120" w:line="288"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 VehicleChassisId)</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առկա «Տրանսպորտային միջոցի գրանցման համար» (csdo:TransportMeansRegId) վավերապայմանը պետք է լրացված լինի</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 (csdo:VehicleId)</w:t>
            </w:r>
          </w:p>
          <w:p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w:t>
            </w:r>
          </w:p>
          <w:p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(csdo: VehicleBodyld)</w:t>
            </w:r>
          </w:p>
          <w:p w:rsidR="008D4722" w:rsidRPr="000257EB" w:rsidRDefault="008D4722" w:rsidP="00CC4F81">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 VehicleChassisId)</w:t>
            </w:r>
          </w:p>
        </w:tc>
      </w:tr>
      <w:tr w:rsidR="008D4722" w:rsidRPr="000257EB" w:rsidTr="00CC4F81">
        <w:trPr>
          <w:jc w:val="center"/>
        </w:trPr>
        <w:tc>
          <w:tcPr>
            <w:tcW w:w="1577"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վավերապայմանը լրացնելիս դրա կազմում առկա «Տրանսպորտային միջոցի գրանցման համար» (csdo:TransportMeansRegId) վավերապայմանը պետք է լրացված լինի</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մասին տեղեկություններ» (cacdo:TIERegistrationDetals)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8D4722" w:rsidRPr="000257EB" w:rsidRDefault="008D4722" w:rsidP="00CC4F81">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8D4722" w:rsidRPr="000257EB" w:rsidRDefault="008D4722" w:rsidP="00CC4F81">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8D4722" w:rsidRPr="000257EB" w:rsidRDefault="008D4722" w:rsidP="00CC4F81">
            <w:pPr>
              <w:pStyle w:val="Bodytext20"/>
              <w:shd w:val="clear" w:color="auto" w:fill="auto"/>
              <w:spacing w:before="0" w:after="60" w:line="240" w:lineRule="auto"/>
              <w:ind w:left="600"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համար» (cacdo:RegistrationOperationDetails) վավերապայմանը լրացնելիս դրա կազմում առկա «Ժամանակավոր ներմուծման մաքսային ձ</w:t>
            </w:r>
            <w:r w:rsidR="00495373">
              <w:rPr>
                <w:rStyle w:val="Bodytext212pt"/>
                <w:rFonts w:ascii="Sylfaen" w:hAnsi="Sylfaen"/>
                <w:sz w:val="20"/>
                <w:szCs w:val="20"/>
              </w:rPr>
              <w:t>և</w:t>
            </w:r>
            <w:r w:rsidRPr="000257EB">
              <w:rPr>
                <w:rStyle w:val="Bodytext212pt"/>
                <w:rFonts w:ascii="Sylfaen" w:hAnsi="Sylfaen"/>
                <w:sz w:val="20"/>
                <w:szCs w:val="20"/>
              </w:rPr>
              <w:t>ակերպման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վավերապայմանն իր կազմում պետք է պարունակի 1՝ «Տրանսպորտային միջոցների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9</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պետք է լրացված լինի</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ներմուծումը (արտահանումը) ավարտելու մասին տեղեկություններ» (cacdo:TIECloseDetails) վավերապայմանը չի լրացվում</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«ԱՕՏՄ-ի (ՄՓՏՄ-ի) ժամանակավոր ներմուծման երկարաձգում» (cacdo:TIEExtensionDetails) վավերապայմանը չի լրացվում</w:t>
            </w:r>
          </w:p>
        </w:tc>
      </w:tr>
      <w:tr w:rsidR="008D4722" w:rsidRPr="000257EB" w:rsidTr="00CC4F81">
        <w:trPr>
          <w:jc w:val="center"/>
        </w:trPr>
        <w:tc>
          <w:tcPr>
            <w:tcW w:w="1577"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 (cacdo:CustomsPersonDetails)</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վավերապայմանը լրացնելիս դրա կազմում առկա «Մաքսային մարմնի պաշտոնատար անձի ԱՀԿ-ի համար» (casdo:LNPIdentifier) վավերապայմանը պետք է լրացված լինի</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ձ</w:t>
            </w:r>
            <w:r w:rsidR="00495373">
              <w:rPr>
                <w:rStyle w:val="Bodytext212pt"/>
                <w:rFonts w:ascii="Sylfaen" w:hAnsi="Sylfaen"/>
                <w:sz w:val="20"/>
                <w:szCs w:val="20"/>
              </w:rPr>
              <w:t>և</w:t>
            </w:r>
            <w:r w:rsidRPr="000257EB">
              <w:rPr>
                <w:rStyle w:val="Bodytext212pt"/>
                <w:rFonts w:ascii="Sylfaen" w:hAnsi="Sylfaen"/>
                <w:sz w:val="20"/>
                <w:szCs w:val="20"/>
              </w:rPr>
              <w:t>ակերպումների մասին տեղեկություններ» (cacdo:TIEOperationsDetails) վավերապայմանի կազմում առկա «ՄՓՏՄ-ն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վավերապայմանը պետք է լրացված լինի</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14</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«ՄՓՏՄ-ն (ԱՕՏՄ-ն) մաքսային հսկողության տակ չգտնվող ճանաչելը թույլատրող հանգամանքների վրա հասնելը հավաստող փաստաթղթի մասին տեղեկություններ» (cacdo:TIERemovalDocDetails) վավերապայմանի կազմում առկա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«Փաստաթղթի համարը» (csdo:DocId) վավերապայմանը պետք է լրացված լինի</w:t>
            </w:r>
          </w:p>
        </w:tc>
      </w:tr>
      <w:tr w:rsidR="008D4722" w:rsidRPr="000257EB" w:rsidTr="00CC4F81">
        <w:trPr>
          <w:jc w:val="center"/>
        </w:trPr>
        <w:tc>
          <w:tcPr>
            <w:tcW w:w="1577" w:type="dxa"/>
            <w:tcBorders>
              <w:top w:val="single" w:sz="4" w:space="0" w:color="auto"/>
              <w:left w:val="single" w:sz="4" w:space="0" w:color="auto"/>
              <w:bottom w:val="nil"/>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15</w:t>
            </w:r>
          </w:p>
        </w:tc>
        <w:tc>
          <w:tcPr>
            <w:tcW w:w="7798" w:type="dxa"/>
            <w:tcBorders>
              <w:top w:val="single" w:sz="4" w:space="0" w:color="auto"/>
              <w:left w:val="single" w:sz="4" w:space="0" w:color="auto"/>
              <w:bottom w:val="nil"/>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«Կիրառական կարգավիճակի ծածկագիր» (casdo:TIEStatusCode) վավերապայմանը չի լրացվում</w:t>
            </w:r>
          </w:p>
        </w:tc>
      </w:tr>
      <w:tr w:rsidR="008D4722" w:rsidRPr="000257EB" w:rsidTr="00CC4F81">
        <w:trPr>
          <w:jc w:val="center"/>
        </w:trPr>
        <w:tc>
          <w:tcPr>
            <w:tcW w:w="1577" w:type="dxa"/>
            <w:tcBorders>
              <w:top w:val="single" w:sz="4" w:space="0" w:color="auto"/>
              <w:left w:val="single" w:sz="4" w:space="0" w:color="auto"/>
              <w:bottom w:val="single" w:sz="4" w:space="0" w:color="auto"/>
              <w:right w:val="nil"/>
            </w:tcBorders>
            <w:shd w:val="clear" w:color="auto" w:fill="FFFFFF"/>
            <w:hideMark/>
          </w:tcPr>
          <w:p w:rsidR="008D4722" w:rsidRPr="000257EB" w:rsidRDefault="008D4722"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16</w:t>
            </w:r>
          </w:p>
        </w:tc>
        <w:tc>
          <w:tcPr>
            <w:tcW w:w="7798"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D4722" w:rsidRPr="000257EB" w:rsidRDefault="008D4722" w:rsidP="00CC4F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առկա «Ժամանակավոր ներմուծման ժամկետ» (casdo:TempImportLimitDate) վավերապայմանը չի լրացվում</w:t>
            </w:r>
          </w:p>
        </w:tc>
      </w:tr>
    </w:tbl>
    <w:p w:rsidR="008D4722" w:rsidRPr="000257EB" w:rsidRDefault="008D4722" w:rsidP="00CC4F81">
      <w:pPr>
        <w:spacing w:after="120"/>
        <w:jc w:val="both"/>
        <w:rPr>
          <w:rFonts w:ascii="Sylfaen" w:hAnsi="Sylfaen"/>
        </w:rPr>
      </w:pPr>
    </w:p>
    <w:p w:rsidR="008D4722" w:rsidRPr="000257EB" w:rsidRDefault="00CC4F81" w:rsidP="00CC4F81">
      <w:pPr>
        <w:tabs>
          <w:tab w:val="left" w:pos="1134"/>
        </w:tabs>
        <w:spacing w:after="160" w:line="360" w:lineRule="auto"/>
        <w:ind w:firstLine="567"/>
        <w:jc w:val="both"/>
      </w:pPr>
      <w:r w:rsidRPr="000257EB">
        <w:rPr>
          <w:rFonts w:ascii="Sylfaen" w:hAnsi="Sylfaen"/>
        </w:rPr>
        <w:t>34.</w:t>
      </w:r>
      <w:r w:rsidRPr="000257EB">
        <w:rPr>
          <w:rFonts w:ascii="Sylfaen" w:hAnsi="Sylfaen"/>
        </w:rPr>
        <w:tab/>
      </w:r>
      <w:r w:rsidR="008D4722" w:rsidRPr="000257EB">
        <w:rPr>
          <w:rFonts w:ascii="Sylfaen" w:hAnsi="Sylfaen"/>
        </w:rPr>
        <w:t>«ԱՕՏՄ-ի ժամանակավոր ներմուծման մասին տեղեկությունների հարցում» հաղորդագրությամբ (P.CP.04.MSG.008) փոխանցվող «Տրանսպորտային միջոցի ժամանակավոր ներմուծման (արտահանման) մասին տեղեկությունների հարցում» էլեկտրոնային փաստաթղթերի (տեղեկությունների) (R.CA.CP.03.001)</w:t>
      </w:r>
      <w:r w:rsidR="00972852" w:rsidRPr="000257EB">
        <w:rPr>
          <w:rFonts w:ascii="Sylfaen" w:hAnsi="Sylfaen"/>
        </w:rPr>
        <w:t xml:space="preserve"> </w:t>
      </w:r>
      <w:r w:rsidR="008D4722" w:rsidRPr="000257EB">
        <w:rPr>
          <w:rFonts w:ascii="Sylfaen" w:hAnsi="Sylfaen"/>
        </w:rPr>
        <w:t>վավերապայմանները լրացնելուն ներկայացվող պահանջները բերված են 23-րդ աղյուսակում:</w:t>
      </w:r>
    </w:p>
    <w:p w:rsidR="006E4341" w:rsidRPr="000257EB" w:rsidRDefault="006E4341" w:rsidP="00CC4F81">
      <w:pPr>
        <w:spacing w:after="160" w:line="360" w:lineRule="auto"/>
        <w:jc w:val="right"/>
        <w:rPr>
          <w:rFonts w:ascii="Sylfaen" w:hAnsi="Sylfaen"/>
          <w:noProof/>
        </w:rPr>
      </w:pPr>
      <w:r w:rsidRPr="000257EB">
        <w:rPr>
          <w:rFonts w:ascii="Sylfaen" w:hAnsi="Sylfaen"/>
        </w:rPr>
        <w:lastRenderedPageBreak/>
        <w:t>Աղյուսակ 23</w:t>
      </w:r>
    </w:p>
    <w:p w:rsidR="006E4341" w:rsidRPr="000257EB" w:rsidRDefault="006E4341" w:rsidP="00CC4F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ներմուծման մասին տեղեկությունների հարցում»հաղորդագրությամբ</w:t>
      </w:r>
      <w:r w:rsidR="00972852" w:rsidRPr="000257EB">
        <w:rPr>
          <w:rFonts w:ascii="Sylfaen" w:hAnsi="Sylfaen"/>
          <w:sz w:val="24"/>
        </w:rPr>
        <w:t xml:space="preserve"> </w:t>
      </w:r>
      <w:r w:rsidRPr="000257EB">
        <w:rPr>
          <w:rFonts w:ascii="Sylfaen" w:hAnsi="Sylfaen"/>
          <w:sz w:val="24"/>
        </w:rPr>
        <w:t>(P.CP.04.MSG.008)</w:t>
      </w:r>
      <w:r w:rsidR="00972852" w:rsidRPr="000257EB">
        <w:rPr>
          <w:rFonts w:ascii="Sylfaen" w:hAnsi="Sylfaen"/>
          <w:sz w:val="24"/>
        </w:rPr>
        <w:t xml:space="preserve"> </w:t>
      </w:r>
      <w:r w:rsidRPr="000257EB">
        <w:rPr>
          <w:rFonts w:ascii="Sylfaen" w:hAnsi="Sylfaen"/>
          <w:sz w:val="24"/>
        </w:rPr>
        <w:t>փոխանցվող «Տրանսպորտային միջոցի ժամանակավոր ներմուծման (արտահանման) մասին տեղեկությունների հարցում» էլեկտրոնային փաստաթղթերի (տեղեկությունների) (R.CA.CP.03.001) վավերապայմանների լրացմանը ներկայացվող պահանջներ</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1590"/>
        <w:gridCol w:w="7785"/>
      </w:tblGrid>
      <w:tr w:rsidR="006E4341" w:rsidRPr="000257EB" w:rsidTr="00CC4F81">
        <w:trPr>
          <w:jc w:val="center"/>
        </w:trPr>
        <w:tc>
          <w:tcPr>
            <w:tcW w:w="159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CC4F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CC4F81"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8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6E4341" w:rsidRPr="000257EB" w:rsidTr="00CC4F81">
        <w:trPr>
          <w:jc w:val="center"/>
        </w:trPr>
        <w:tc>
          <w:tcPr>
            <w:tcW w:w="1590"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«Ժամանակահատված» (ccdo:PeriodDetails) վավերապայմանը չի լրացվել, ապա պետք է լրացվի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«Ժամանակավորապես ներմուծվող տրանսպորտային միջոց»</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(cacdo: Т IT ransportD etai Is)</w:t>
            </w:r>
          </w:p>
        </w:tc>
      </w:tr>
      <w:tr w:rsidR="006E4341" w:rsidRPr="000257EB" w:rsidTr="00CC4F81">
        <w:trPr>
          <w:jc w:val="center"/>
        </w:trPr>
        <w:tc>
          <w:tcPr>
            <w:tcW w:w="1590"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«Տրանսպորտային միջոցի մաքսային հայտարարագրի գրանցման համար» (cacdo:DTMDocDetails) վավերապայմանը չի լրացվում</w:t>
            </w:r>
          </w:p>
        </w:tc>
      </w:tr>
      <w:tr w:rsidR="006E4341" w:rsidRPr="000257EB" w:rsidTr="00CC4F81">
        <w:trPr>
          <w:jc w:val="center"/>
        </w:trPr>
        <w:tc>
          <w:tcPr>
            <w:tcW w:w="1590"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«Ող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 վավերապայմանը չի լրացվում</w:t>
            </w:r>
          </w:p>
        </w:tc>
      </w:tr>
      <w:tr w:rsidR="006E4341" w:rsidRPr="000257EB" w:rsidTr="00CC4F81">
        <w:trPr>
          <w:jc w:val="center"/>
        </w:trPr>
        <w:tc>
          <w:tcPr>
            <w:tcW w:w="1590"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4</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չի լրացվում</w:t>
            </w:r>
          </w:p>
        </w:tc>
      </w:tr>
      <w:tr w:rsidR="006E4341" w:rsidRPr="000257EB" w:rsidTr="00CC4F81">
        <w:trPr>
          <w:jc w:val="center"/>
        </w:trPr>
        <w:tc>
          <w:tcPr>
            <w:tcW w:w="159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36310C">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5</w:t>
            </w:r>
          </w:p>
        </w:tc>
        <w:tc>
          <w:tcPr>
            <w:tcW w:w="77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լրացնելիս դրա կազմում առկա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rsidTr="00CC4F81">
        <w:trPr>
          <w:jc w:val="center"/>
        </w:trPr>
        <w:tc>
          <w:tcPr>
            <w:tcW w:w="1590"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6</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«Ժամանակավորապես ներմուծվող տրանսպորտային միջոց» (cacdo:TITransportDetails) վավերապայմանը լրացնելիս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36310C" w:rsidRPr="000257EB" w:rsidRDefault="006E4341" w:rsidP="0036310C">
            <w:pPr>
              <w:pStyle w:val="Bodytext20"/>
              <w:shd w:val="clear" w:color="auto" w:fill="auto"/>
              <w:spacing w:before="0" w:after="120" w:line="240" w:lineRule="auto"/>
              <w:ind w:left="580" w:firstLine="0"/>
              <w:jc w:val="left"/>
              <w:rPr>
                <w:rStyle w:val="Bodytext212pt"/>
                <w:rFonts w:ascii="Sylfaen" w:hAnsi="Sylfaen"/>
                <w:sz w:val="20"/>
                <w:szCs w:val="20"/>
              </w:rPr>
            </w:pPr>
            <w:r w:rsidRPr="000257EB">
              <w:rPr>
                <w:rStyle w:val="Bodytext212pt"/>
                <w:rFonts w:ascii="Sylfaen" w:hAnsi="Sylfaen"/>
                <w:sz w:val="20"/>
                <w:szCs w:val="20"/>
              </w:rPr>
              <w:lastRenderedPageBreak/>
              <w:t xml:space="preserve">«Տրանսպորտային միջոցի գրանցման համար» </w:t>
            </w:r>
          </w:p>
          <w:p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(csdo:TransportMeansRegId)</w:t>
            </w:r>
          </w:p>
          <w:p w:rsidR="0036310C" w:rsidRPr="000257EB" w:rsidRDefault="006E4341" w:rsidP="0036310C">
            <w:pPr>
              <w:pStyle w:val="Bodytext20"/>
              <w:shd w:val="clear" w:color="auto" w:fill="auto"/>
              <w:spacing w:before="0" w:after="120" w:line="240" w:lineRule="auto"/>
              <w:ind w:left="58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նույնականացման համար» </w:t>
            </w:r>
          </w:p>
          <w:p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(csdo:VehicleId)</w:t>
            </w:r>
          </w:p>
          <w:p w:rsidR="0036310C" w:rsidRPr="000257EB" w:rsidRDefault="006E4341" w:rsidP="0036310C">
            <w:pPr>
              <w:pStyle w:val="Bodytext20"/>
              <w:shd w:val="clear" w:color="auto" w:fill="auto"/>
              <w:spacing w:before="0" w:after="120" w:line="240" w:lineRule="auto"/>
              <w:ind w:left="541" w:firstLine="0"/>
              <w:rPr>
                <w:rStyle w:val="Bodytext212pt"/>
                <w:rFonts w:ascii="Sylfaen" w:hAnsi="Sylfaen"/>
                <w:sz w:val="20"/>
                <w:szCs w:val="20"/>
              </w:rPr>
            </w:pPr>
            <w:r w:rsidRPr="000257EB">
              <w:rPr>
                <w:rStyle w:val="Bodytext212pt"/>
                <w:rFonts w:ascii="Sylfaen" w:hAnsi="Sylfaen"/>
                <w:sz w:val="20"/>
                <w:szCs w:val="20"/>
              </w:rPr>
              <w:t>«Տրանսպորտային միջոցի թափքի նույնականացման համար»</w:t>
            </w:r>
          </w:p>
          <w:p w:rsidR="006E4341" w:rsidRPr="000257EB" w:rsidRDefault="006E4341" w:rsidP="0036310C">
            <w:pPr>
              <w:pStyle w:val="Bodytext20"/>
              <w:shd w:val="clear" w:color="auto" w:fill="auto"/>
              <w:spacing w:before="0" w:after="120" w:line="240" w:lineRule="auto"/>
              <w:ind w:left="539" w:firstLine="0"/>
              <w:rPr>
                <w:rFonts w:ascii="Sylfaen" w:hAnsi="Sylfaen"/>
                <w:sz w:val="20"/>
                <w:szCs w:val="20"/>
              </w:rPr>
            </w:pPr>
            <w:r w:rsidRPr="000257EB">
              <w:rPr>
                <w:rStyle w:val="Bodytext212pt"/>
                <w:rFonts w:ascii="Sylfaen" w:hAnsi="Sylfaen"/>
                <w:sz w:val="20"/>
                <w:szCs w:val="20"/>
              </w:rPr>
              <w:t>(csdo: V ehicleBodyld)</w:t>
            </w:r>
          </w:p>
          <w:p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(csdorVehicleChassisId)</w:t>
            </w:r>
          </w:p>
        </w:tc>
      </w:tr>
      <w:tr w:rsidR="006E4341" w:rsidRPr="000257EB" w:rsidTr="00CC4F81">
        <w:trPr>
          <w:jc w:val="center"/>
        </w:trPr>
        <w:tc>
          <w:tcPr>
            <w:tcW w:w="1590"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«Ժամանակավորապես ներմուծվող տրանսպորտային միջոց» (cacdo:TITransportDetails) վավերապայմանը լրացնելիս «Կցովի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w:t>
            </w:r>
          </w:p>
          <w:p w:rsidR="0036310C" w:rsidRPr="000257EB" w:rsidRDefault="006E4341" w:rsidP="0036310C">
            <w:pPr>
              <w:pStyle w:val="Bodytext20"/>
              <w:shd w:val="clear" w:color="auto" w:fill="auto"/>
              <w:spacing w:before="0" w:after="120" w:line="240" w:lineRule="auto"/>
              <w:ind w:left="58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գրանցման համար» </w:t>
            </w:r>
          </w:p>
          <w:p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(csdo:TransportMeansRegId)</w:t>
            </w:r>
          </w:p>
          <w:p w:rsidR="0036310C" w:rsidRPr="000257EB" w:rsidRDefault="006E4341" w:rsidP="0036310C">
            <w:pPr>
              <w:pStyle w:val="Bodytext20"/>
              <w:shd w:val="clear" w:color="auto" w:fill="auto"/>
              <w:spacing w:before="0" w:after="120" w:line="240" w:lineRule="auto"/>
              <w:ind w:left="58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նույնականացման համար» </w:t>
            </w:r>
          </w:p>
          <w:p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(csdo:VehicleId)</w:t>
            </w:r>
          </w:p>
          <w:p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6E4341" w:rsidRPr="000257EB" w:rsidRDefault="006E4341" w:rsidP="0036310C">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6E4341" w:rsidRPr="000257EB" w:rsidTr="0036310C">
        <w:trPr>
          <w:jc w:val="center"/>
        </w:trPr>
        <w:tc>
          <w:tcPr>
            <w:tcW w:w="1590"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85"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 վերջին կատարված գործառնության մասին տեղեկություններ ստանալու անհրաժեշտության դեպքում «Ժամանակահատված» (ccdo:PeriodDetails) վավերապայմանը չի լրացվում</w:t>
            </w:r>
          </w:p>
        </w:tc>
      </w:tr>
      <w:tr w:rsidR="006E4341" w:rsidRPr="000257EB" w:rsidTr="0036310C">
        <w:trPr>
          <w:jc w:val="center"/>
        </w:trPr>
        <w:tc>
          <w:tcPr>
            <w:tcW w:w="159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36310C">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8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վավերապայմանում նշված ժամանակահատվածի արժեքը չպետք է գերազանցի 1 տարին</w:t>
            </w:r>
          </w:p>
        </w:tc>
      </w:tr>
    </w:tbl>
    <w:p w:rsidR="006E4341" w:rsidRPr="000257EB" w:rsidRDefault="006E4341" w:rsidP="0036310C">
      <w:pPr>
        <w:spacing w:after="160" w:line="360" w:lineRule="auto"/>
        <w:rPr>
          <w:rFonts w:ascii="Sylfaen" w:hAnsi="Sylfaen"/>
        </w:rPr>
      </w:pPr>
    </w:p>
    <w:p w:rsidR="006E4341" w:rsidRPr="000257EB" w:rsidRDefault="0036310C" w:rsidP="0036310C">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35.</w:t>
      </w:r>
      <w:r w:rsidRPr="000257EB">
        <w:rPr>
          <w:rFonts w:ascii="Sylfaen" w:hAnsi="Sylfaen"/>
          <w:sz w:val="24"/>
        </w:rPr>
        <w:tab/>
      </w:r>
      <w:r w:rsidR="006E4341" w:rsidRPr="000257EB">
        <w:rPr>
          <w:rFonts w:ascii="Sylfaen" w:hAnsi="Sylfaen"/>
          <w:sz w:val="24"/>
        </w:rPr>
        <w:t>«ԱՕՏՄ-ի ժամանակավոր ներմուծման մասին տեղեկություններ» հաղորդագրությամբ (P.CP.04.MSG.009) փոխանցվող «Տրանսպորտային միջոցի ժամանակավոր ներմուծման մասին տեղեկություններ» էլեկտրոնային փաստաթղթերի (տեղեկությունների) (R.CA.CP.03.005) վավերապայմանների լրացմանը ներկայացվող պահանջները բերված են 24-րդ աղյուսակում:</w:t>
      </w:r>
    </w:p>
    <w:p w:rsidR="006E4341" w:rsidRPr="000257EB" w:rsidRDefault="006E4341" w:rsidP="0036310C">
      <w:pPr>
        <w:pStyle w:val="Bodytext20"/>
        <w:shd w:val="clear" w:color="auto" w:fill="auto"/>
        <w:spacing w:before="0" w:after="160" w:line="360" w:lineRule="auto"/>
        <w:ind w:firstLine="0"/>
        <w:jc w:val="left"/>
        <w:rPr>
          <w:rFonts w:ascii="Sylfaen" w:hAnsi="Sylfaen"/>
          <w:sz w:val="24"/>
          <w:szCs w:val="24"/>
        </w:rPr>
      </w:pPr>
    </w:p>
    <w:p w:rsidR="0036310C" w:rsidRPr="000257EB" w:rsidRDefault="0036310C">
      <w:pPr>
        <w:widowControl/>
        <w:spacing w:after="200" w:line="276" w:lineRule="auto"/>
        <w:rPr>
          <w:rFonts w:ascii="Sylfaen" w:eastAsia="Times New Roman" w:hAnsi="Sylfaen" w:cs="Times New Roman"/>
          <w:color w:val="auto"/>
          <w:szCs w:val="30"/>
        </w:rPr>
      </w:pPr>
      <w:r w:rsidRPr="000257EB">
        <w:rPr>
          <w:rFonts w:ascii="Sylfaen" w:hAnsi="Sylfaen"/>
        </w:rPr>
        <w:br w:type="page"/>
      </w:r>
    </w:p>
    <w:p w:rsidR="006E4341" w:rsidRPr="000257EB" w:rsidRDefault="006E4341" w:rsidP="0036310C">
      <w:pPr>
        <w:pStyle w:val="Bodytext20"/>
        <w:shd w:val="clear" w:color="auto" w:fill="auto"/>
        <w:spacing w:before="0" w:after="160" w:line="360" w:lineRule="auto"/>
        <w:ind w:firstLine="780"/>
        <w:jc w:val="right"/>
        <w:rPr>
          <w:rFonts w:ascii="Sylfaen" w:hAnsi="Sylfaen"/>
          <w:sz w:val="24"/>
          <w:szCs w:val="24"/>
        </w:rPr>
      </w:pPr>
      <w:r w:rsidRPr="000257EB">
        <w:rPr>
          <w:rFonts w:ascii="Sylfaen" w:hAnsi="Sylfaen"/>
          <w:sz w:val="24"/>
        </w:rPr>
        <w:lastRenderedPageBreak/>
        <w:t>Աղյուսակ 24</w:t>
      </w:r>
    </w:p>
    <w:p w:rsidR="006E4341" w:rsidRPr="000257EB" w:rsidRDefault="006E4341" w:rsidP="0036310C">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հաղորդագրությամբ (P.CP.04.MSG.009)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փաստաթղթերի (տեղեկությունների) (R.CA.CP.03.005)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85"/>
        <w:gridCol w:w="7790"/>
      </w:tblGrid>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36310C">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36310C"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վերջին հարցված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տվյալ ժամանակահատվածի համար տեղեկություններ ներկայացնելիս տրանսպորտային միջոցի յուրաքանչյուր ձ</w:t>
            </w:r>
            <w:r w:rsidR="00495373">
              <w:rPr>
                <w:rStyle w:val="Bodytext212pt"/>
                <w:rFonts w:ascii="Sylfaen" w:hAnsi="Sylfaen"/>
                <w:sz w:val="20"/>
                <w:szCs w:val="20"/>
              </w:rPr>
              <w:t>և</w:t>
            </w:r>
            <w:r w:rsidRPr="000257EB">
              <w:rPr>
                <w:rStyle w:val="Bodytext212pt"/>
                <w:rFonts w:ascii="Sylfaen" w:hAnsi="Sylfaen"/>
                <w:sz w:val="20"/>
                <w:szCs w:val="20"/>
              </w:rPr>
              <w:t>ակերպված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ժամանակավոր ներմուծման (արտահանման) մասին տեղեկությունները ներկայացվում են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 :TIEProcedureDetails) առանձին վավերապայմանով</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«Ժամանակավորապես ներմուծվող տրանսպորտային միջոց» (cacdo:TITransportDetails) վավերապայմանը պետք է պարունակի այն տրանսպորտային միջոցների նույնականացման կամ գրանցման համարների մասին տեղեկություններ, որոնց համար ժամանակավոր ներմուծում (արտահանում) է ձ</w:t>
            </w:r>
            <w:r w:rsidR="00495373">
              <w:rPr>
                <w:rStyle w:val="Bodytext212pt"/>
                <w:rFonts w:ascii="Sylfaen" w:hAnsi="Sylfaen"/>
                <w:sz w:val="20"/>
                <w:szCs w:val="20"/>
              </w:rPr>
              <w:t>և</w:t>
            </w:r>
            <w:r w:rsidRPr="000257EB">
              <w:rPr>
                <w:rStyle w:val="Bodytext212pt"/>
                <w:rFonts w:ascii="Sylfaen" w:hAnsi="Sylfaen"/>
                <w:sz w:val="20"/>
                <w:szCs w:val="20"/>
              </w:rPr>
              <w:t>ակերպվել</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մասին տեղեկություններ» (cacdo:TIERegistrationDetals)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6E4341" w:rsidRPr="000257EB" w:rsidRDefault="006E4341" w:rsidP="0036310C">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 :DTMDocDetails)</w:t>
            </w:r>
          </w:p>
          <w:p w:rsidR="006E4341" w:rsidRPr="000257EB" w:rsidRDefault="006E4341" w:rsidP="0036310C">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6E4341" w:rsidRPr="000257EB" w:rsidRDefault="006E4341" w:rsidP="0036310C">
            <w:pPr>
              <w:pStyle w:val="Bodytext20"/>
              <w:shd w:val="clear" w:color="auto" w:fill="auto"/>
              <w:spacing w:before="0" w:after="60" w:line="240" w:lineRule="auto"/>
              <w:ind w:left="560"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ժամանակավոր ներմուծում (արտահանում) իրականացնող փոխադրող» (cacdo:TIECarrierDetails) վավերապայմանը լրացնելիս դրա կազմում առկա «Տնտեսավարող սուբյեկտի անվանում» (csdo:BusinessEntityName) վավերապայմանը պետք է լրացված լինի </w:t>
            </w:r>
            <w:r w:rsidR="00495373">
              <w:rPr>
                <w:rStyle w:val="Bodytext212pt"/>
                <w:rFonts w:ascii="Sylfaen" w:hAnsi="Sylfaen"/>
                <w:sz w:val="20"/>
                <w:szCs w:val="20"/>
              </w:rPr>
              <w:t>և</w:t>
            </w:r>
            <w:r w:rsidRPr="000257EB">
              <w:rPr>
                <w:rStyle w:val="Bodytext212pt"/>
                <w:rFonts w:ascii="Sylfaen" w:hAnsi="Sylfaen"/>
                <w:sz w:val="20"/>
                <w:szCs w:val="20"/>
              </w:rPr>
              <w:t xml:space="preserve"> պարունակի փոխադրողի անվանումը</w:t>
            </w:r>
          </w:p>
        </w:tc>
      </w:tr>
      <w:tr w:rsidR="006E4341" w:rsidRPr="000257EB" w:rsidTr="0036310C">
        <w:trPr>
          <w:jc w:val="center"/>
        </w:trPr>
        <w:tc>
          <w:tcPr>
            <w:tcW w:w="158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վերջին կատարված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ժամանակավոր ներմուծման ժամկետի երկարաձգման մասով գործառնություն կատարված լինելու դեպքում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վավերապայմանը պետք է պարունակի 1՝ «Տրանսպորտային միջոցի ժամանակավոր ներմուծման (արտահանման) ժամանակ մաքսային գործառնությունների մասին տեղեկություններ» (cacdo:TIEOperationsDetails) վավերապայման</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7</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 (cacdo:TIEOperationsDetails) վավերապայմանը լրացնելիս դրա կազմում պետք է լրացնել «ԱՕՏՄ-ի (ՄՓՏՄ-ի) ժամանակավոր ներմուծման երկարաձգում» (cacdo:TIEExtensionDetails) վավերապայմանը</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ժամանակավոր ներմուծման ժամկետի երկարաձգում չի իրականացվել, «Տրանսպորտային միջոցի ժամանակավոր ներմուծման (արտահանման) ժամանակ մաքսային գործառնությունների մասին տեղեկություններ» (cacdo:TIEOperationsDetails) վավերապայմանը չի լրացվում</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վերջին կատարված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«ԱՕՏՄ-ի (ՄՓՏՄ-ի) ժամանակավոր ներմուծման երկարաձգում»</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(cacdo:TIEExtensionDetails) վավերապայմանում նշված տեղեկությունները պետք է պարունակեն ժամանակավոր ներմուծման ժամկետի երկարաձգման՝ այդ պահի դրությամբ վերջին գործառնության մասին տեղեկություններ</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տվյալ ժամանակահատվածի համար տեղեկություններ ներկայացնելիս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պետք է պարունակվեն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«Տրանսպորտային միջոցի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գործառնությունների մասին տեղեկություններ» (cacdo:TIEOperationsDetails) վավերապայմաններ՝ ըստ կատարված գործառնությունների քանակի։ Յուրաքանչյուր «Տրանսպորտային միջոցի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(արտահանման) ժամանակ մաքսային գործառնությունների մասին տեղեկություններ» (cacdo:TIEOperationsDetails) վավերապայման պետք է պարունակի տրանսպորտային միջոցի առնչությամբ կատարված մեկ գործառնության մասին տեղեկություններ</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ժամանակավոր ներմուծման ժամկետի երկարաձգման գործառնություններ կատարելու դեպքում «Տրանսպորտային միջոցի ժամանակավոր ներմուծման (արտահանման) ժամանակ մաքսային գործառնությունների մասին տեղեկություններ» (cacdo:TIEOperationsDetails) վավերապայմանի կազմում «ԱՕՏՄ-ի (ՄՓՏՄ-ի) ժամանակավոր ներմուծման երկարաձգում» (cacdo:TIEExtensionDetails) վավերապայմանը պետք է լրացված լինի</w:t>
            </w:r>
          </w:p>
        </w:tc>
      </w:tr>
      <w:tr w:rsidR="006E4341" w:rsidRPr="000257EB" w:rsidTr="0036310C">
        <w:trPr>
          <w:jc w:val="center"/>
        </w:trPr>
        <w:tc>
          <w:tcPr>
            <w:tcW w:w="1585" w:type="dxa"/>
            <w:tcBorders>
              <w:top w:val="single" w:sz="4" w:space="0" w:color="auto"/>
              <w:left w:val="single" w:sz="4" w:space="0" w:color="auto"/>
              <w:bottom w:val="nil"/>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79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 xml:space="preserve">ակերպելու մասին տեղեկություններ» (cacdo:TIEProcedureDetails) վավերապայմանի կազմում «Ժամանակավոր ներմուծման ժամկետ» (casdo:TempImportLimitDate) վավերապայմանը պետք է լրացված լինի </w:t>
            </w:r>
            <w:r w:rsidR="00495373">
              <w:rPr>
                <w:rStyle w:val="Bodytext212pt"/>
                <w:rFonts w:ascii="Sylfaen" w:hAnsi="Sylfaen"/>
                <w:sz w:val="20"/>
                <w:szCs w:val="20"/>
              </w:rPr>
              <w:t>և</w:t>
            </w:r>
            <w:r w:rsidRPr="000257EB">
              <w:rPr>
                <w:rStyle w:val="Bodytext212pt"/>
                <w:rFonts w:ascii="Sylfaen" w:hAnsi="Sylfaen"/>
                <w:sz w:val="20"/>
                <w:szCs w:val="20"/>
              </w:rPr>
              <w:t xml:space="preserve"> պարունակի տրանսպորտային միջոցի արտահանման ամսաթիվը՝ հաշվի առնելով ժամանակավոր ներմուծման ժամկետների երկարաձգումը</w:t>
            </w:r>
          </w:p>
        </w:tc>
      </w:tr>
      <w:tr w:rsidR="006E4341" w:rsidRPr="000257EB" w:rsidTr="0036310C">
        <w:trPr>
          <w:jc w:val="center"/>
        </w:trPr>
        <w:tc>
          <w:tcPr>
            <w:tcW w:w="158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«ԱՕՏՄ-ի (ՄՓՏՄ-ի)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երկարաձգում» (cacdo:TIEExtensionDetails) վավերապայմանի կազմում լրացվել է «Տեղեկություններ՝ ժամանակավոր ներմուծումը երկարաձգելու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(հաշվառման) համարի մասին» (cacdo:ExtensionOperationDetails) վավերապայմանը, ապա դրա կազմում առկա «Ժամանակավոր ներմուծման մաքսային գործառնության ծածկագիրը»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rsidTr="0036310C">
        <w:trPr>
          <w:jc w:val="center"/>
        </w:trPr>
        <w:tc>
          <w:tcPr>
            <w:tcW w:w="158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36310C">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14</w:t>
            </w:r>
          </w:p>
        </w:tc>
        <w:tc>
          <w:tcPr>
            <w:tcW w:w="779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36310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«Կիրառական կարգավիճակի ծածկագիր» (casdo:TIEStatusCode) վավերապայմանը պետք է լրացված լինի</w:t>
            </w:r>
          </w:p>
        </w:tc>
      </w:tr>
    </w:tbl>
    <w:p w:rsidR="006E4341" w:rsidRPr="000257EB" w:rsidRDefault="0036310C" w:rsidP="0036310C">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lastRenderedPageBreak/>
        <w:t>36.</w:t>
      </w:r>
      <w:r w:rsidRPr="000257EB">
        <w:rPr>
          <w:rFonts w:ascii="Sylfaen" w:hAnsi="Sylfaen"/>
          <w:sz w:val="24"/>
        </w:rPr>
        <w:tab/>
      </w:r>
      <w:r w:rsidR="006E4341" w:rsidRPr="000257EB">
        <w:rPr>
          <w:rFonts w:ascii="Sylfaen" w:hAnsi="Sylfaen"/>
          <w:sz w:val="24"/>
        </w:rPr>
        <w:t>«ԱՕՏՄ-ի ժամանակավոր ներմուծումն ավարտելու մասին տեղեկությունների բացակայության վերաբերյալ հարցում» հաղորդագրությամբ (P.CP.04.MSG.010) փոխանցվող «Տրանսպորտային միջոցի ժամանակավոր ներմուծման (արտահանման) մասին տեղեկությունների հարցում» էլեկտրոնային փաստաթղթերի (տեղեկությունների) (R.CA.CP.03.001) վավերապայմանների լրացմանը ներկայացվող պահանջները բերված են 25-րդ աղյուսակում:</w:t>
      </w:r>
    </w:p>
    <w:p w:rsidR="006E4341" w:rsidRPr="000257EB" w:rsidRDefault="006E4341" w:rsidP="0036310C">
      <w:pPr>
        <w:pStyle w:val="Bodytext20"/>
        <w:shd w:val="clear" w:color="auto" w:fill="auto"/>
        <w:spacing w:before="0" w:after="160" w:line="360" w:lineRule="auto"/>
        <w:ind w:firstLine="0"/>
        <w:jc w:val="left"/>
        <w:rPr>
          <w:rFonts w:ascii="Sylfaen" w:hAnsi="Sylfaen"/>
          <w:sz w:val="24"/>
          <w:szCs w:val="24"/>
        </w:rPr>
      </w:pPr>
    </w:p>
    <w:p w:rsidR="006E4341" w:rsidRPr="000257EB" w:rsidRDefault="006E4341" w:rsidP="0036310C">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t>Աղյուսակ 25</w:t>
      </w:r>
    </w:p>
    <w:p w:rsidR="006E4341" w:rsidRPr="000257EB" w:rsidRDefault="006E4341" w:rsidP="0036310C">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«ԱՕՏՄ-ի ժամանակավոր ներմուծումն ավարտելու մասին տեղեկությունների բացակայության վերաբերյալ հարցում»հաղորդագրությամբ</w:t>
      </w:r>
      <w:r w:rsidR="00972852" w:rsidRPr="000257EB">
        <w:rPr>
          <w:rFonts w:ascii="Sylfaen" w:hAnsi="Sylfaen"/>
          <w:sz w:val="24"/>
        </w:rPr>
        <w:t xml:space="preserve"> </w:t>
      </w:r>
      <w:r w:rsidRPr="000257EB">
        <w:rPr>
          <w:rFonts w:ascii="Sylfaen" w:hAnsi="Sylfaen"/>
          <w:sz w:val="24"/>
        </w:rPr>
        <w:t>(P.CP.04.MSG.010) փոխանցվող «Տրանսպորտային միջոցի ժամանակավոր ներմուծման (արտահանման) մասին տեղեկությունների հարցում»</w:t>
      </w:r>
      <w:r w:rsidR="00972852" w:rsidRPr="000257EB">
        <w:rPr>
          <w:rFonts w:ascii="Sylfaen" w:hAnsi="Sylfaen"/>
          <w:sz w:val="24"/>
        </w:rPr>
        <w:t xml:space="preserve"> </w:t>
      </w:r>
      <w:r w:rsidRPr="000257EB">
        <w:rPr>
          <w:rFonts w:ascii="Sylfaen" w:hAnsi="Sylfaen"/>
          <w:sz w:val="24"/>
        </w:rPr>
        <w:t>էլեկտրոնային փաստաթղթերի (տեղեկությունների) (R.CA.CP.03.001) վավերապայմանների լրացմանը ներկայացվող պահանջները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82"/>
        <w:gridCol w:w="7793"/>
      </w:tblGrid>
      <w:tr w:rsidR="006E4341" w:rsidRPr="000257EB" w:rsidTr="00FF05B8">
        <w:trPr>
          <w:jc w:val="center"/>
        </w:trPr>
        <w:tc>
          <w:tcPr>
            <w:tcW w:w="1582"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A039E1"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3"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6E4341" w:rsidRPr="000257EB" w:rsidTr="00FF05B8">
        <w:trPr>
          <w:jc w:val="center"/>
        </w:trPr>
        <w:tc>
          <w:tcPr>
            <w:tcW w:w="1582"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«Ժամանակահատված» (ccdo:PeriodDetails) վավերապայմանը չի լրացվել, ապա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w:t>
            </w:r>
          </w:p>
          <w:p w:rsidR="006E4341" w:rsidRPr="000257EB" w:rsidRDefault="006E4341" w:rsidP="0036310C">
            <w:pPr>
              <w:pStyle w:val="Bodytext20"/>
              <w:shd w:val="clear" w:color="auto" w:fill="auto"/>
              <w:spacing w:before="0" w:after="120" w:line="240" w:lineRule="auto"/>
              <w:ind w:left="578"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«Ժամանակավորապես ներմուծվող տրանսպորտային միջոց» (cacdo:TITransportDetail)</w:t>
            </w:r>
          </w:p>
        </w:tc>
      </w:tr>
      <w:tr w:rsidR="006E4341" w:rsidRPr="000257EB" w:rsidTr="00FF05B8">
        <w:trPr>
          <w:jc w:val="center"/>
        </w:trPr>
        <w:tc>
          <w:tcPr>
            <w:tcW w:w="1582" w:type="dxa"/>
            <w:tcBorders>
              <w:top w:val="single" w:sz="4" w:space="0" w:color="auto"/>
              <w:left w:val="single" w:sz="4" w:space="0" w:color="auto"/>
              <w:bottom w:val="nil"/>
              <w:right w:val="nil"/>
            </w:tcBorders>
            <w:shd w:val="clear" w:color="auto" w:fill="FFFFFF"/>
            <w:hideMark/>
          </w:tcPr>
          <w:p w:rsidR="006E4341" w:rsidRPr="000257EB" w:rsidRDefault="006E4341" w:rsidP="00A039E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2</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A039E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«Տրանսպորտային միջոցի մաքսային հայտարարագրի գրանցման համար» (cacdo:DTMDocDetails) վավերապայմանը չի լրացվում</w:t>
            </w:r>
          </w:p>
        </w:tc>
      </w:tr>
      <w:tr w:rsidR="006E4341" w:rsidRPr="000257EB" w:rsidTr="00FF05B8">
        <w:trPr>
          <w:jc w:val="center"/>
        </w:trPr>
        <w:tc>
          <w:tcPr>
            <w:tcW w:w="1582"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039E1">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3</w:t>
            </w:r>
          </w:p>
        </w:tc>
        <w:tc>
          <w:tcPr>
            <w:tcW w:w="77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A039E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«Ող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 վավերապայմանը չի լրացվում</w:t>
            </w:r>
          </w:p>
        </w:tc>
      </w:tr>
      <w:tr w:rsidR="006E4341" w:rsidRPr="000257EB" w:rsidTr="00FF05B8">
        <w:trPr>
          <w:jc w:val="center"/>
        </w:trPr>
        <w:tc>
          <w:tcPr>
            <w:tcW w:w="1582" w:type="dxa"/>
            <w:tcBorders>
              <w:top w:val="single" w:sz="4" w:space="0" w:color="auto"/>
              <w:left w:val="single" w:sz="4" w:space="0" w:color="auto"/>
              <w:bottom w:val="nil"/>
              <w:right w:val="nil"/>
            </w:tcBorders>
            <w:shd w:val="clear" w:color="auto" w:fill="FFFFFF"/>
            <w:hideMark/>
          </w:tcPr>
          <w:p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4</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վավերապայմանը լրացնելիս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չի լրացվում</w:t>
            </w:r>
          </w:p>
        </w:tc>
      </w:tr>
      <w:tr w:rsidR="006E4341" w:rsidRPr="000257EB" w:rsidTr="00FF05B8">
        <w:trPr>
          <w:jc w:val="center"/>
        </w:trPr>
        <w:tc>
          <w:tcPr>
            <w:tcW w:w="1582" w:type="dxa"/>
            <w:tcBorders>
              <w:top w:val="single" w:sz="4" w:space="0" w:color="auto"/>
              <w:left w:val="single" w:sz="4" w:space="0" w:color="auto"/>
              <w:bottom w:val="nil"/>
              <w:right w:val="nil"/>
            </w:tcBorders>
            <w:shd w:val="clear" w:color="auto" w:fill="FFFFFF"/>
            <w:hideMark/>
          </w:tcPr>
          <w:p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լրացնելիս դրա կազմում առկա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rsidTr="00FF05B8">
        <w:trPr>
          <w:jc w:val="center"/>
        </w:trPr>
        <w:tc>
          <w:tcPr>
            <w:tcW w:w="1582" w:type="dxa"/>
            <w:tcBorders>
              <w:top w:val="single" w:sz="4" w:space="0" w:color="auto"/>
              <w:left w:val="single" w:sz="4" w:space="0" w:color="auto"/>
              <w:bottom w:val="nil"/>
              <w:right w:val="nil"/>
            </w:tcBorders>
            <w:shd w:val="clear" w:color="auto" w:fill="FFFFFF"/>
            <w:hideMark/>
          </w:tcPr>
          <w:p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«Ժամանակավորապես ներմուծվող տրանսպորտային միջոց» (cacdo:TITransportDetails) վավերապայմանը լրացնելիս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 կամ մի քանիսը՝</w:t>
            </w:r>
          </w:p>
          <w:p w:rsidR="00FF05B8" w:rsidRPr="000257EB" w:rsidRDefault="006E4341" w:rsidP="00FF05B8">
            <w:pPr>
              <w:pStyle w:val="Bodytext20"/>
              <w:shd w:val="clear" w:color="auto" w:fill="auto"/>
              <w:spacing w:before="0" w:after="120" w:line="240" w:lineRule="auto"/>
              <w:ind w:left="56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գրանցման համար» </w:t>
            </w:r>
          </w:p>
          <w:p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(csdo:TransportMeansRegId)</w:t>
            </w:r>
          </w:p>
          <w:p w:rsidR="00FF05B8" w:rsidRPr="000257EB" w:rsidRDefault="006E4341" w:rsidP="00FF05B8">
            <w:pPr>
              <w:pStyle w:val="Bodytext20"/>
              <w:shd w:val="clear" w:color="auto" w:fill="auto"/>
              <w:spacing w:before="0" w:after="120" w:line="240" w:lineRule="auto"/>
              <w:ind w:left="56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նույնականացման համար» </w:t>
            </w:r>
          </w:p>
          <w:p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(csdo:VehicleId)</w:t>
            </w:r>
          </w:p>
          <w:p w:rsidR="006E4341" w:rsidRPr="000257EB" w:rsidRDefault="006E4341" w:rsidP="00FF05B8">
            <w:pPr>
              <w:pStyle w:val="Bodytext20"/>
              <w:shd w:val="clear" w:color="auto" w:fill="auto"/>
              <w:spacing w:before="0" w:after="120" w:line="240" w:lineRule="auto"/>
              <w:ind w:left="560" w:right="420" w:firstLine="0"/>
              <w:rPr>
                <w:rFonts w:ascii="Sylfaen" w:hAnsi="Sylfaen"/>
                <w:sz w:val="20"/>
                <w:szCs w:val="20"/>
              </w:rPr>
            </w:pPr>
            <w:r w:rsidRPr="000257EB">
              <w:rPr>
                <w:rStyle w:val="Bodytext212pt"/>
                <w:rFonts w:ascii="Sylfaen" w:hAnsi="Sylfaen"/>
                <w:sz w:val="20"/>
                <w:szCs w:val="20"/>
              </w:rPr>
              <w:t>«Տրանսպորտային միջոցի թափքի նույնականացման համար» (csdo:VehicleBodyId)</w:t>
            </w:r>
          </w:p>
          <w:p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նույնականացման համար» (csdo:VehicleChassisId)</w:t>
            </w:r>
          </w:p>
        </w:tc>
      </w:tr>
      <w:tr w:rsidR="006E4341" w:rsidRPr="000257EB" w:rsidTr="00FF05B8">
        <w:trPr>
          <w:jc w:val="center"/>
        </w:trPr>
        <w:tc>
          <w:tcPr>
            <w:tcW w:w="1582" w:type="dxa"/>
            <w:tcBorders>
              <w:top w:val="single" w:sz="4" w:space="0" w:color="auto"/>
              <w:left w:val="single" w:sz="4" w:space="0" w:color="auto"/>
              <w:bottom w:val="nil"/>
              <w:right w:val="nil"/>
            </w:tcBorders>
            <w:shd w:val="clear" w:color="auto" w:fill="FFFFFF"/>
            <w:hideMark/>
          </w:tcPr>
          <w:p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93"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«Ժամանակավորապես ներմուծվող տրանսպորտային միջոց» (cacdo:TITransportDetails) վավերապայմանը լրացնելիս «Կցովի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 (cacdo:DependTransportMeansIdDetails)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մեկը՝</w:t>
            </w:r>
          </w:p>
          <w:p w:rsidR="006E4341" w:rsidRPr="000257EB" w:rsidRDefault="006E4341" w:rsidP="00FF05B8">
            <w:pPr>
              <w:pStyle w:val="Bodytext20"/>
              <w:shd w:val="clear" w:color="auto" w:fill="auto"/>
              <w:spacing w:before="0" w:after="120" w:line="240" w:lineRule="auto"/>
              <w:ind w:left="560" w:right="562" w:firstLine="0"/>
              <w:rPr>
                <w:rFonts w:ascii="Sylfaen" w:hAnsi="Sylfaen"/>
                <w:sz w:val="20"/>
                <w:szCs w:val="20"/>
              </w:rPr>
            </w:pPr>
            <w:r w:rsidRPr="000257EB">
              <w:rPr>
                <w:rStyle w:val="Bodytext212pt"/>
                <w:rFonts w:ascii="Sylfaen" w:hAnsi="Sylfaen"/>
                <w:sz w:val="20"/>
                <w:szCs w:val="20"/>
              </w:rPr>
              <w:t>«Տրանսպորտային միջոցի գրանցման համար» (csdo :TransportMeansRegId)</w:t>
            </w:r>
          </w:p>
          <w:p w:rsidR="00FF05B8" w:rsidRPr="000257EB" w:rsidRDefault="006E4341" w:rsidP="00FF05B8">
            <w:pPr>
              <w:pStyle w:val="Bodytext20"/>
              <w:shd w:val="clear" w:color="auto" w:fill="auto"/>
              <w:spacing w:before="0" w:after="120" w:line="240" w:lineRule="auto"/>
              <w:ind w:left="56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նույնականացման համար» </w:t>
            </w:r>
          </w:p>
          <w:p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(csdo:VehicleId)</w:t>
            </w:r>
          </w:p>
          <w:p w:rsidR="00FF05B8" w:rsidRPr="000257EB" w:rsidRDefault="006E4341" w:rsidP="00FF05B8">
            <w:pPr>
              <w:pStyle w:val="Bodytext20"/>
              <w:shd w:val="clear" w:color="auto" w:fill="auto"/>
              <w:spacing w:before="0" w:after="120" w:line="240" w:lineRule="auto"/>
              <w:ind w:left="560" w:right="278"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թափքի նույնականացման համար» </w:t>
            </w:r>
          </w:p>
          <w:p w:rsidR="006E4341" w:rsidRPr="000257EB" w:rsidRDefault="006E4341" w:rsidP="00FF05B8">
            <w:pPr>
              <w:pStyle w:val="Bodytext20"/>
              <w:shd w:val="clear" w:color="auto" w:fill="auto"/>
              <w:spacing w:before="0" w:after="120" w:line="240" w:lineRule="auto"/>
              <w:ind w:left="560" w:right="278" w:firstLine="0"/>
              <w:jc w:val="left"/>
              <w:rPr>
                <w:rFonts w:ascii="Sylfaen" w:hAnsi="Sylfaen"/>
                <w:sz w:val="20"/>
                <w:szCs w:val="20"/>
              </w:rPr>
            </w:pPr>
            <w:r w:rsidRPr="000257EB">
              <w:rPr>
                <w:rStyle w:val="Bodytext212pt"/>
                <w:rFonts w:ascii="Sylfaen" w:hAnsi="Sylfaen"/>
                <w:sz w:val="20"/>
                <w:szCs w:val="20"/>
              </w:rPr>
              <w:t>(csdo: VehicleBodyld)</w:t>
            </w:r>
          </w:p>
          <w:p w:rsidR="00FF05B8" w:rsidRPr="000257EB" w:rsidRDefault="006E4341" w:rsidP="00FF05B8">
            <w:pPr>
              <w:pStyle w:val="Bodytext20"/>
              <w:shd w:val="clear" w:color="auto" w:fill="auto"/>
              <w:spacing w:before="0" w:after="120" w:line="240" w:lineRule="auto"/>
              <w:ind w:left="560" w:firstLine="0"/>
              <w:jc w:val="left"/>
              <w:rPr>
                <w:rStyle w:val="Bodytext212pt"/>
                <w:rFonts w:ascii="Sylfaen" w:hAnsi="Sylfaen"/>
                <w:sz w:val="20"/>
                <w:szCs w:val="20"/>
              </w:rPr>
            </w:pPr>
            <w:r w:rsidRPr="000257EB">
              <w:rPr>
                <w:rStyle w:val="Bodytext212pt"/>
                <w:rFonts w:ascii="Sylfaen" w:hAnsi="Sylfaen"/>
                <w:sz w:val="20"/>
                <w:szCs w:val="20"/>
              </w:rPr>
              <w:t xml:space="preserve">«Տրանսպորտային միջոցի ամրաշրջանակի նույնականացման համար» </w:t>
            </w:r>
          </w:p>
          <w:p w:rsidR="006E4341" w:rsidRPr="000257EB" w:rsidRDefault="006E4341" w:rsidP="00FF05B8">
            <w:pPr>
              <w:pStyle w:val="Bodytext20"/>
              <w:shd w:val="clear" w:color="auto" w:fill="auto"/>
              <w:spacing w:before="0" w:after="120" w:line="240" w:lineRule="auto"/>
              <w:ind w:left="560" w:firstLine="0"/>
              <w:jc w:val="left"/>
              <w:rPr>
                <w:rFonts w:ascii="Sylfaen" w:hAnsi="Sylfaen"/>
                <w:sz w:val="20"/>
                <w:szCs w:val="20"/>
              </w:rPr>
            </w:pPr>
            <w:r w:rsidRPr="000257EB">
              <w:rPr>
                <w:rStyle w:val="Bodytext212pt"/>
                <w:rFonts w:ascii="Sylfaen" w:hAnsi="Sylfaen"/>
                <w:sz w:val="20"/>
                <w:szCs w:val="20"/>
              </w:rPr>
              <w:t>csdo: V ehicleChassisId)</w:t>
            </w:r>
          </w:p>
        </w:tc>
      </w:tr>
      <w:tr w:rsidR="006E4341" w:rsidRPr="000257EB" w:rsidTr="00FF05B8">
        <w:trPr>
          <w:jc w:val="center"/>
        </w:trPr>
        <w:tc>
          <w:tcPr>
            <w:tcW w:w="1582"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վերջին կատարված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ստանալու անհրաժեշտության դեպքում «Ժամանակահատված» (ccdo:PeriodDetails) վավերապայմանը չի լրացվում</w:t>
            </w:r>
          </w:p>
        </w:tc>
      </w:tr>
      <w:tr w:rsidR="006E4341" w:rsidRPr="000257EB" w:rsidTr="00FF05B8">
        <w:trPr>
          <w:jc w:val="center"/>
        </w:trPr>
        <w:tc>
          <w:tcPr>
            <w:tcW w:w="1582"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793"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«Ժամանակահատված» (ccdo:PeriodDetails) վավերապայմանում նշված ժամանակահատվածի արժեքը չպետք է գերազանցի 1 տարին</w:t>
            </w:r>
          </w:p>
        </w:tc>
      </w:tr>
    </w:tbl>
    <w:p w:rsidR="006E4341" w:rsidRPr="000257EB" w:rsidRDefault="006E4341" w:rsidP="006E4341">
      <w:pPr>
        <w:spacing w:after="120"/>
        <w:rPr>
          <w:rFonts w:ascii="Sylfaen" w:hAnsi="Sylfaen"/>
        </w:rPr>
      </w:pPr>
    </w:p>
    <w:p w:rsidR="00A039E1" w:rsidRPr="000257EB" w:rsidRDefault="00A039E1" w:rsidP="0078546C">
      <w:pPr>
        <w:pStyle w:val="Bodytext20"/>
        <w:shd w:val="clear" w:color="auto" w:fill="auto"/>
        <w:spacing w:before="0" w:after="160" w:line="360" w:lineRule="auto"/>
        <w:ind w:firstLine="0"/>
        <w:rPr>
          <w:rFonts w:ascii="Sylfaen" w:hAnsi="Sylfaen"/>
          <w:sz w:val="24"/>
        </w:rPr>
      </w:pPr>
    </w:p>
    <w:p w:rsidR="006E4341" w:rsidRPr="000257EB" w:rsidRDefault="00FF05B8" w:rsidP="0078546C">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lastRenderedPageBreak/>
        <w:t>37.</w:t>
      </w:r>
      <w:r w:rsidRPr="000257EB">
        <w:rPr>
          <w:rFonts w:ascii="Sylfaen" w:hAnsi="Sylfaen"/>
          <w:sz w:val="24"/>
        </w:rPr>
        <w:tab/>
      </w:r>
      <w:r w:rsidR="006E4341" w:rsidRPr="000257EB">
        <w:rPr>
          <w:rFonts w:ascii="Sylfaen" w:hAnsi="Sylfaen"/>
          <w:sz w:val="24"/>
        </w:rPr>
        <w:t>«ԱՕՏՄ-ի ժամանակավոր ներմուծումն ավարտելու մասին հարցվող տեղեկություններ» հաղորդագրությամբ (P.CP.04.MSG.011) փոխանցվող «Տրանսպորտային միջոցի ժամանակավոր ներմուծման մասին տեղեկություններ»</w:t>
      </w:r>
      <w:r w:rsidR="00972852" w:rsidRPr="000257EB">
        <w:rPr>
          <w:rFonts w:ascii="Sylfaen" w:hAnsi="Sylfaen"/>
          <w:sz w:val="24"/>
        </w:rPr>
        <w:t xml:space="preserve"> </w:t>
      </w:r>
      <w:r w:rsidR="006E4341" w:rsidRPr="000257EB">
        <w:rPr>
          <w:rFonts w:ascii="Sylfaen" w:hAnsi="Sylfaen"/>
          <w:sz w:val="24"/>
        </w:rPr>
        <w:t>էլեկտրոնային փաստաթղթերի (տեղեկությունների) (R.CA.CP.03.005) վավերապայմանների լրացմանը ներկայացվող պահանջները բերված են 26-րդ աղյուսակում:</w:t>
      </w:r>
    </w:p>
    <w:p w:rsidR="006E4341" w:rsidRPr="000257EB" w:rsidRDefault="006E4341" w:rsidP="00FF05B8">
      <w:pPr>
        <w:pStyle w:val="Bodytext20"/>
        <w:shd w:val="clear" w:color="auto" w:fill="auto"/>
        <w:spacing w:before="0" w:after="160" w:line="360" w:lineRule="auto"/>
        <w:ind w:firstLine="0"/>
        <w:rPr>
          <w:rFonts w:ascii="Sylfaen" w:hAnsi="Sylfaen"/>
          <w:sz w:val="24"/>
          <w:szCs w:val="24"/>
        </w:rPr>
      </w:pPr>
    </w:p>
    <w:p w:rsidR="006E4341" w:rsidRPr="000257EB" w:rsidRDefault="006E4341" w:rsidP="00FF05B8">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t>Աղյուսակ 26</w:t>
      </w:r>
    </w:p>
    <w:p w:rsidR="006E4341" w:rsidRPr="000257EB" w:rsidRDefault="006E4341" w:rsidP="00FF05B8">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«ԱՕՏՄ ժամանակավոր ներմուծումն ավարտելու մասին հարցվող տեղեկություններ»</w:t>
      </w:r>
      <w:r w:rsidR="00972852" w:rsidRPr="000257EB">
        <w:rPr>
          <w:rFonts w:ascii="Sylfaen" w:hAnsi="Sylfaen"/>
          <w:sz w:val="24"/>
        </w:rPr>
        <w:t xml:space="preserve"> </w:t>
      </w:r>
      <w:r w:rsidRPr="000257EB">
        <w:rPr>
          <w:rFonts w:ascii="Sylfaen" w:hAnsi="Sylfaen"/>
          <w:sz w:val="24"/>
        </w:rPr>
        <w:t>հաղորդագրությամբ (P.CP.04.MSG.011) փոխանցվող «Տրանսպորտային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 xml:space="preserve">էլեկտրոնային փաստաթղթերի (տեղեկությունների) (R.CA.CP.03.005) վավերապայմանների լրացմանը </w:t>
      </w:r>
      <w:r w:rsidR="00FF05B8" w:rsidRPr="000257EB">
        <w:rPr>
          <w:rFonts w:ascii="Sylfaen" w:hAnsi="Sylfaen"/>
          <w:sz w:val="24"/>
        </w:rPr>
        <w:br/>
      </w:r>
      <w:r w:rsidRPr="000257EB">
        <w:rPr>
          <w:rFonts w:ascii="Sylfaen" w:hAnsi="Sylfaen"/>
          <w:sz w:val="24"/>
        </w:rPr>
        <w:t>ներկայացվող պահանջներ</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69"/>
        <w:gridCol w:w="20"/>
        <w:gridCol w:w="7779"/>
        <w:gridCol w:w="22"/>
      </w:tblGrid>
      <w:tr w:rsidR="006E4341" w:rsidRPr="000257EB"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FF05B8">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w:t>
            </w:r>
            <w:r w:rsidR="00FF05B8" w:rsidRPr="000257EB">
              <w:rPr>
                <w:rStyle w:val="Bodytext212pt"/>
                <w:rFonts w:ascii="Sylfaen" w:hAnsi="Sylfaen"/>
                <w:sz w:val="20"/>
                <w:szCs w:val="20"/>
                <w:lang w:val="en-US"/>
              </w:rPr>
              <w:t xml:space="preserve"> </w:t>
            </w:r>
            <w:r w:rsidRPr="000257EB">
              <w:rPr>
                <w:rStyle w:val="Bodytext212pt"/>
                <w:rFonts w:ascii="Sylfaen" w:hAnsi="Sylfaen"/>
                <w:sz w:val="20"/>
                <w:szCs w:val="20"/>
              </w:rPr>
              <w:t>ծածկագիր</w:t>
            </w:r>
          </w:p>
        </w:tc>
        <w:tc>
          <w:tcPr>
            <w:tcW w:w="7799"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Պահանջի ձ</w:t>
            </w:r>
            <w:r w:rsidR="00495373">
              <w:rPr>
                <w:rStyle w:val="Bodytext212pt"/>
                <w:rFonts w:ascii="Sylfaen" w:hAnsi="Sylfaen"/>
                <w:sz w:val="20"/>
                <w:szCs w:val="20"/>
              </w:rPr>
              <w:t>և</w:t>
            </w:r>
            <w:r w:rsidRPr="000257EB">
              <w:rPr>
                <w:rStyle w:val="Bodytext212pt"/>
                <w:rFonts w:ascii="Sylfaen" w:hAnsi="Sylfaen"/>
                <w:sz w:val="20"/>
                <w:szCs w:val="20"/>
              </w:rPr>
              <w:t>ակերպում</w:t>
            </w:r>
          </w:p>
        </w:tc>
      </w:tr>
      <w:tr w:rsidR="006E4341" w:rsidRPr="000257EB"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վերջին հարցվող</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էլեկտրոնային փաստաթուղթը (տեղեկությունները) պետք է պարունակի (պարունակեն) միայն 1՝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w:t>
            </w:r>
          </w:p>
        </w:tc>
      </w:tr>
      <w:tr w:rsidR="006E4341" w:rsidRPr="000257EB"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տվյալ ժամանակահատվածի համար տեղեկություններ ներկայացնելիս տրանսպորտային միջոցի յուրաքանչյուր ձ</w:t>
            </w:r>
            <w:r w:rsidR="00495373">
              <w:rPr>
                <w:rStyle w:val="Bodytext212pt"/>
                <w:rFonts w:ascii="Sylfaen" w:hAnsi="Sylfaen"/>
                <w:sz w:val="20"/>
                <w:szCs w:val="20"/>
              </w:rPr>
              <w:t>և</w:t>
            </w:r>
            <w:r w:rsidRPr="000257EB">
              <w:rPr>
                <w:rStyle w:val="Bodytext212pt"/>
                <w:rFonts w:ascii="Sylfaen" w:hAnsi="Sylfaen"/>
                <w:sz w:val="20"/>
                <w:szCs w:val="20"/>
              </w:rPr>
              <w:t>ակերպված ժամանակավոր ներմուծման (արտահանման) մասին տեղեկությունները ներկայացվում են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 :TIEProcedureDetails) առանձին վավերապայմանով</w:t>
            </w:r>
          </w:p>
        </w:tc>
      </w:tr>
      <w:tr w:rsidR="006E4341" w:rsidRPr="000257EB" w:rsidTr="00FF05B8">
        <w:trPr>
          <w:gridAfter w:val="1"/>
          <w:wAfter w:w="22" w:type="dxa"/>
          <w:jc w:val="center"/>
        </w:trPr>
        <w:tc>
          <w:tcPr>
            <w:tcW w:w="156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78546C">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«Ժամանակավորապես ներմուծվող տրանսպորտային միջոց» (cacdo:TITransportDetails) վավերապայմանը պետք է պարունակի այն տրանսպորտային միջոցների նույնականացման կամ գրանցման համարների մասին տեղեկություններ, որոնց համար ժամանակավոր ներմուծում (արտահանում) է ձ</w:t>
            </w:r>
            <w:r w:rsidR="00495373">
              <w:rPr>
                <w:rStyle w:val="Bodytext212pt"/>
                <w:rFonts w:ascii="Sylfaen" w:hAnsi="Sylfaen"/>
                <w:sz w:val="20"/>
                <w:szCs w:val="20"/>
              </w:rPr>
              <w:t>և</w:t>
            </w:r>
            <w:r w:rsidRPr="000257EB">
              <w:rPr>
                <w:rStyle w:val="Bodytext212pt"/>
                <w:rFonts w:ascii="Sylfaen" w:hAnsi="Sylfaen"/>
                <w:sz w:val="20"/>
                <w:szCs w:val="20"/>
              </w:rPr>
              <w:t>ակերպվել</w:t>
            </w:r>
          </w:p>
        </w:tc>
      </w:tr>
      <w:tr w:rsidR="006E4341" w:rsidRPr="000257EB"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գրանցելու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մասին տեղեկություններ» (cacdo:TIERegistrationDetals) վավերապայմանի կազմում պետք է լրացնել հետ</w:t>
            </w:r>
            <w:r w:rsidR="00495373">
              <w:rPr>
                <w:rStyle w:val="Bodytext212pt"/>
                <w:rFonts w:ascii="Sylfaen" w:hAnsi="Sylfaen"/>
                <w:sz w:val="20"/>
                <w:szCs w:val="20"/>
              </w:rPr>
              <w:t>և</w:t>
            </w:r>
            <w:r w:rsidRPr="000257EB">
              <w:rPr>
                <w:rStyle w:val="Bodytext212pt"/>
                <w:rFonts w:ascii="Sylfaen" w:hAnsi="Sylfaen"/>
                <w:sz w:val="20"/>
                <w:szCs w:val="20"/>
              </w:rPr>
              <w:t>յալ վավերապայմաններից առնվազն մեկը՝</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 (cacdo:DTMDocDetails)</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lastRenderedPageBreak/>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 (cacdo:PassengerDeclarationDetails)</w:t>
            </w:r>
          </w:p>
          <w:p w:rsidR="006E4341" w:rsidRPr="000257EB" w:rsidRDefault="006E4341" w:rsidP="00834574">
            <w:pPr>
              <w:pStyle w:val="Bodytext20"/>
              <w:shd w:val="clear" w:color="auto" w:fill="auto"/>
              <w:spacing w:before="0" w:after="120" w:line="240" w:lineRule="auto"/>
              <w:ind w:left="580"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w:t>
            </w:r>
          </w:p>
        </w:tc>
      </w:tr>
      <w:tr w:rsidR="006E4341" w:rsidRPr="000257EB"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5</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համար» (cacdo:RegistrationOperationDetails) վավերապայմանը լրացնելիս դրա կազմում առկա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վերջին կատարված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գործառնության մասին տեղեկություններ ներկայացնելիս ժամանակավոր ներմուծման ընթացքում կատարվել են ժամանակավոր ներմուծման ժամկետը երկարաձգելու, ժամանակավոր ներմուծումն ավարտելու, տրանսպորտային միջոցը մաքսային հսկողության տակ չգտնվող ճանաչելու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գործառնությունները, ապա</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 xml:space="preserve">ակերպելու մասին տեղեկություններ» (cacdo:TIEProcedureDetails) վավերապայմանը պետք է պարունակի 1՝ «Տրանսպորտային միջոցի ժամանակավոր ներմուծման (արտահանման) ժամանակ մաքսային գործառնությունների մասին տեղեկություններ» (cacdo:TIEOperationsDetails) վավերապայման, որը համապատասխանում է տրանսպորտային միջոցի առնչությամբ կատարված վերջին մաքսային գործառնությանը </w:t>
            </w:r>
          </w:p>
        </w:tc>
      </w:tr>
      <w:tr w:rsidR="006E4341" w:rsidRPr="000257EB" w:rsidTr="00FF05B8">
        <w:trPr>
          <w:gridAfter w:val="1"/>
          <w:wAfter w:w="22" w:type="dxa"/>
          <w:jc w:val="center"/>
        </w:trPr>
        <w:tc>
          <w:tcPr>
            <w:tcW w:w="1569" w:type="dxa"/>
            <w:tcBorders>
              <w:top w:val="single" w:sz="4" w:space="0" w:color="auto"/>
              <w:left w:val="single" w:sz="4" w:space="0" w:color="auto"/>
              <w:bottom w:val="nil"/>
              <w:right w:val="nil"/>
            </w:tcBorders>
            <w:shd w:val="clear" w:color="auto" w:fill="FFFFFF"/>
            <w:hideMark/>
          </w:tcPr>
          <w:p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7799"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78546C">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ժամանակավոր ներմուծման ընթացքում մաքսային գործառնություններ չեն</w:t>
            </w:r>
            <w:r w:rsidR="0078546C" w:rsidRPr="000257EB">
              <w:rPr>
                <w:rStyle w:val="Bodytext212pt"/>
                <w:rFonts w:ascii="Sylfaen" w:hAnsi="Sylfaen"/>
                <w:sz w:val="20"/>
                <w:szCs w:val="20"/>
              </w:rPr>
              <w:t> </w:t>
            </w:r>
            <w:r w:rsidRPr="000257EB">
              <w:rPr>
                <w:rStyle w:val="Bodytext212pt"/>
                <w:rFonts w:ascii="Sylfaen" w:hAnsi="Sylfaen"/>
                <w:sz w:val="20"/>
                <w:szCs w:val="20"/>
              </w:rPr>
              <w:t>իրականացվել, ապա «Տրանսպորտային միջոցի ժամանակավոր ներմուծման (արտահանման) ժամանակ մաքսային գործառնությունների մասին տեղեկություններ» (cacdo:TIEOperationsDetails) վավերապայմանը չի լրացվում</w:t>
            </w:r>
          </w:p>
        </w:tc>
      </w:tr>
      <w:tr w:rsidR="006E4341" w:rsidRPr="000257EB" w:rsidTr="00FF05B8">
        <w:trPr>
          <w:gridAfter w:val="1"/>
          <w:wAfter w:w="22" w:type="dxa"/>
          <w:jc w:val="center"/>
        </w:trPr>
        <w:tc>
          <w:tcPr>
            <w:tcW w:w="156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7799"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տվյալ ժամանակահատվածի համար տեղեկություններ ներկայացնելիս «Տրանսպորտային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պետք է պարունակվեն «Տրանսպորտային միջոցի ժամանակավոր ներմուծման (արտահանման) ժամանակ մաքսային գործառնությունների մասին տեղեկություններ» (cacdo:TIEOperationsDetails) վավերապայմաններ՝ ըստ կատարված գործառնությունների քանակի։ Յուրաքանչյուր «Տրանսպորտային միջոցի ժամանակավոր ներմուծման (արտահանման) ժամանակ մաքսային գործառնությունների մասին տեղեկություններ» (cacdo:TIEOperationsDetails) վավերապայման պետք է պարունակի տրանսպորտային միջոցի առնչությամբ կատարված մեկ գործառնության մասին տեղեկություններ</w:t>
            </w:r>
          </w:p>
        </w:tc>
      </w:tr>
      <w:tr w:rsidR="006E4341" w:rsidRPr="000257EB" w:rsidTr="00FF05B8">
        <w:trPr>
          <w:jc w:val="center"/>
        </w:trPr>
        <w:tc>
          <w:tcPr>
            <w:tcW w:w="1589" w:type="dxa"/>
            <w:gridSpan w:val="2"/>
            <w:tcBorders>
              <w:top w:val="single" w:sz="4" w:space="0" w:color="auto"/>
              <w:left w:val="single" w:sz="4" w:space="0" w:color="auto"/>
              <w:bottom w:val="nil"/>
              <w:right w:val="nil"/>
            </w:tcBorders>
            <w:shd w:val="clear" w:color="auto" w:fill="FFFFFF"/>
            <w:hideMark/>
          </w:tcPr>
          <w:p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9</w:t>
            </w:r>
          </w:p>
        </w:tc>
        <w:tc>
          <w:tcPr>
            <w:tcW w:w="7801"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ժամանակավոր ներմուծում (արտահանում) իրականացնող փոխադրող» (cacdo:TIECarrierDetails) վավերապայմանը լրացնելիս դրա կազմում առկա «Տնտեսավարող սուբյեկտի անվանում» (csdo:BusinessEntityName) վավերապայմանը պետք է լրացված լինի </w:t>
            </w:r>
            <w:r w:rsidR="00495373">
              <w:rPr>
                <w:rStyle w:val="Bodytext212pt"/>
                <w:rFonts w:ascii="Sylfaen" w:hAnsi="Sylfaen"/>
                <w:sz w:val="20"/>
                <w:szCs w:val="20"/>
              </w:rPr>
              <w:t>և</w:t>
            </w:r>
            <w:r w:rsidRPr="000257EB">
              <w:rPr>
                <w:rStyle w:val="Bodytext212pt"/>
                <w:rFonts w:ascii="Sylfaen" w:hAnsi="Sylfaen"/>
                <w:sz w:val="20"/>
                <w:szCs w:val="20"/>
              </w:rPr>
              <w:t xml:space="preserve"> պարունակի փոխադրողի անվանումը</w:t>
            </w:r>
          </w:p>
        </w:tc>
      </w:tr>
      <w:tr w:rsidR="006E4341" w:rsidRPr="000257EB" w:rsidTr="00FF05B8">
        <w:trPr>
          <w:jc w:val="center"/>
        </w:trPr>
        <w:tc>
          <w:tcPr>
            <w:tcW w:w="1589" w:type="dxa"/>
            <w:gridSpan w:val="2"/>
            <w:tcBorders>
              <w:top w:val="single" w:sz="4" w:space="0" w:color="auto"/>
              <w:left w:val="single" w:sz="4" w:space="0" w:color="auto"/>
              <w:bottom w:val="nil"/>
              <w:right w:val="nil"/>
            </w:tcBorders>
            <w:shd w:val="clear" w:color="auto" w:fill="FFFFFF"/>
            <w:hideMark/>
          </w:tcPr>
          <w:p w:rsidR="006E4341" w:rsidRPr="000257EB" w:rsidRDefault="006E4341" w:rsidP="00FF05B8">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10</w:t>
            </w:r>
          </w:p>
        </w:tc>
        <w:tc>
          <w:tcPr>
            <w:tcW w:w="7801"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FF05B8">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եթե «Տրանսպորտային միջոցի ժամանակավոր ներմուծման (արտահանման) ժամանակ մաքսային գործառնությունների մասին տեղեկություններ» (cacdo:TIEOperationsDetails) վավերապայմանում լրացվել է «Ժամանակավոր ներմուծումն ավարտելու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գործառնություն» (cacdo:CloseOperationDetails) վավերապայմանը, ապա «Ժամանակավոր ներմուծումն ավարտելու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գործառնություն» (cacdo:CloseOperationDetails) վավերապայմանի կազմում «Ժամանակավոր ներմուծման 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rsidTr="00FF05B8">
        <w:trPr>
          <w:jc w:val="center"/>
        </w:trPr>
        <w:tc>
          <w:tcPr>
            <w:tcW w:w="1589" w:type="dxa"/>
            <w:gridSpan w:val="2"/>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lastRenderedPageBreak/>
              <w:t>11</w:t>
            </w:r>
          </w:p>
        </w:tc>
        <w:tc>
          <w:tcPr>
            <w:tcW w:w="7801"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եթե «Տրանսպորտային միջոցի ժամանակավոր ներմուծման (արտահանման) ժամանակ մաքսային գործառնությունների մասին տեղեկություններ» (cacdo:TIEOperationsDetails) վավերապայմանում լրացվել է «ԱՕՏՄ-ի (ՄՓՏՄ-ի) ժամանակավոր ներմուծման երկարաձգում» (cacdo:TIEExtensionDetails) վավերապայմանը, ապա «Տեղեկություններ ժամանակավոր ներմուծումը երկարաձգելու</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գրանցման (հաշվառման) համարի մասին» (cacdo:ExtensionOperationDetails) վավերապայմանի կազմում «Ժամանակավոր ներմուծման</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մաքսային գործառնության ծածկագիր» (casdo:OperationCode) վավերապայմանը պետք է պարունակի Ռուսաստանի Դաշնության օրենսդրությամբ սահմանված կանոններին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ավորվող արժեքը</w:t>
            </w:r>
          </w:p>
        </w:tc>
      </w:tr>
      <w:tr w:rsidR="006E4341" w:rsidRPr="000257EB" w:rsidTr="00FF05B8">
        <w:trPr>
          <w:jc w:val="center"/>
        </w:trPr>
        <w:tc>
          <w:tcPr>
            <w:tcW w:w="1589" w:type="dxa"/>
            <w:gridSpan w:val="2"/>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12</w:t>
            </w:r>
          </w:p>
        </w:tc>
        <w:tc>
          <w:tcPr>
            <w:tcW w:w="7801"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մասին տեղեկություններ» (cacdo:TIEProcedureDetails) վավերապայմանի կազմում «Կիրառական կարգավիճակի ծածկագիր» (casdo:TIEStatusCode) վավերապայմանը պետք է լրացված լինի</w:t>
            </w:r>
          </w:p>
        </w:tc>
      </w:tr>
      <w:tr w:rsidR="006E4341" w:rsidRPr="000257EB" w:rsidTr="00FF05B8">
        <w:trPr>
          <w:jc w:val="center"/>
        </w:trPr>
        <w:tc>
          <w:tcPr>
            <w:tcW w:w="1589"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13</w:t>
            </w:r>
          </w:p>
        </w:tc>
        <w:tc>
          <w:tcPr>
            <w:tcW w:w="7801" w:type="dxa"/>
            <w:gridSpan w:val="2"/>
            <w:tcBorders>
              <w:top w:val="single" w:sz="4" w:space="0" w:color="auto"/>
              <w:left w:val="single" w:sz="4" w:space="0" w:color="auto"/>
              <w:bottom w:val="single" w:sz="4" w:space="0" w:color="auto"/>
              <w:right w:val="single" w:sz="4" w:space="0" w:color="auto"/>
            </w:tcBorders>
            <w:shd w:val="clear" w:color="auto" w:fill="FFFFFF"/>
            <w:vAlign w:val="bottom"/>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 xml:space="preserve">ակերպելու մասին տեղեկություններ» (cacdo:TIEProcedureDetails) վավերապայմանի կազմում «Ժամանակավոր ներմուծման ժամկետ» (casdo:TempImportLimitDate) վավերապայմանը պետք է լրացված լինի </w:t>
            </w:r>
            <w:r w:rsidR="00495373">
              <w:rPr>
                <w:rStyle w:val="Bodytext212pt"/>
                <w:rFonts w:ascii="Sylfaen" w:hAnsi="Sylfaen"/>
                <w:sz w:val="20"/>
                <w:szCs w:val="20"/>
              </w:rPr>
              <w:t>և</w:t>
            </w:r>
            <w:r w:rsidRPr="000257EB">
              <w:rPr>
                <w:rStyle w:val="Bodytext212pt"/>
                <w:rFonts w:ascii="Sylfaen" w:hAnsi="Sylfaen"/>
                <w:sz w:val="20"/>
                <w:szCs w:val="20"/>
              </w:rPr>
              <w:t xml:space="preserve"> պարունակի տրանսպորտային միջոցի արտահանման ամսաթիվը՝ հաշվի առնելով ժամանակավոր ներմուծման ժամկետների երկարաձգումը </w:t>
            </w:r>
          </w:p>
        </w:tc>
      </w:tr>
    </w:tbl>
    <w:p w:rsidR="006E4341" w:rsidRPr="000257EB" w:rsidRDefault="006E4341" w:rsidP="006E4341">
      <w:pPr>
        <w:spacing w:after="120"/>
        <w:rPr>
          <w:rFonts w:ascii="Sylfaen" w:hAnsi="Sylfaen"/>
        </w:rPr>
      </w:pPr>
    </w:p>
    <w:p w:rsidR="00FF05B8" w:rsidRPr="000257EB" w:rsidRDefault="00FF05B8" w:rsidP="00FF05B8">
      <w:pPr>
        <w:spacing w:after="120"/>
        <w:jc w:val="center"/>
        <w:rPr>
          <w:rFonts w:ascii="Sylfaen" w:hAnsi="Sylfaen"/>
        </w:rPr>
      </w:pPr>
      <w:r w:rsidRPr="000257EB">
        <w:rPr>
          <w:rFonts w:ascii="Sylfaen" w:hAnsi="Sylfaen"/>
        </w:rPr>
        <w:t>_____________</w:t>
      </w:r>
    </w:p>
    <w:p w:rsidR="00FF05B8" w:rsidRPr="000257EB" w:rsidRDefault="00FF05B8" w:rsidP="006E4341">
      <w:pPr>
        <w:spacing w:after="120"/>
        <w:rPr>
          <w:rFonts w:ascii="Sylfaen" w:hAnsi="Sylfaen"/>
        </w:rPr>
      </w:pPr>
    </w:p>
    <w:p w:rsidR="00FF05B8" w:rsidRPr="000257EB" w:rsidRDefault="00FF05B8" w:rsidP="006E4341">
      <w:pPr>
        <w:spacing w:after="120"/>
        <w:sectPr w:rsidR="00FF05B8" w:rsidRPr="000257EB">
          <w:pgSz w:w="11900" w:h="16840"/>
          <w:pgMar w:top="1418" w:right="1418" w:bottom="1418" w:left="1418" w:header="0" w:footer="6" w:gutter="0"/>
          <w:cols w:space="720"/>
        </w:sectPr>
      </w:pPr>
    </w:p>
    <w:p w:rsidR="006E4341" w:rsidRPr="000257EB" w:rsidRDefault="006E4341" w:rsidP="00FF05B8">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rPr>
        <w:lastRenderedPageBreak/>
        <w:t>ՀԱՍՏԱՏՎԱԾ Է</w:t>
      </w:r>
    </w:p>
    <w:p w:rsidR="006E4341" w:rsidRPr="000257EB" w:rsidRDefault="006E4341" w:rsidP="00FF05B8">
      <w:pPr>
        <w:pStyle w:val="Bodytext20"/>
        <w:shd w:val="clear" w:color="auto" w:fill="auto"/>
        <w:spacing w:before="0" w:after="160" w:line="360" w:lineRule="auto"/>
        <w:ind w:left="5670" w:right="-6" w:firstLine="0"/>
        <w:jc w:val="center"/>
        <w:rPr>
          <w:rFonts w:ascii="Sylfaen" w:hAnsi="Sylfaen"/>
          <w:sz w:val="24"/>
          <w:szCs w:val="24"/>
        </w:rPr>
      </w:pPr>
      <w:r w:rsidRPr="000257EB">
        <w:rPr>
          <w:rFonts w:ascii="Sylfaen" w:hAnsi="Sylfaen"/>
          <w:sz w:val="24"/>
        </w:rPr>
        <w:t>Եվրասիական տնտեսական հանձնաժողովի կոլեգիայի</w:t>
      </w:r>
      <w:r w:rsidR="00FF05B8" w:rsidRPr="000257EB">
        <w:rPr>
          <w:rFonts w:ascii="Sylfaen" w:hAnsi="Sylfaen"/>
          <w:sz w:val="24"/>
        </w:rPr>
        <w:t xml:space="preserve"> </w:t>
      </w:r>
      <w:r w:rsidRPr="000257EB">
        <w:rPr>
          <w:rFonts w:ascii="Sylfaen" w:hAnsi="Sylfaen"/>
          <w:sz w:val="24"/>
        </w:rPr>
        <w:t>2016 թվականի ապրիլի 12-ի թիվ 33 որոշմամբ</w:t>
      </w:r>
    </w:p>
    <w:p w:rsidR="006E4341" w:rsidRPr="000257EB" w:rsidRDefault="006E4341" w:rsidP="00A411FB">
      <w:pPr>
        <w:pStyle w:val="Bodytext20"/>
        <w:shd w:val="clear" w:color="auto" w:fill="auto"/>
        <w:spacing w:before="0" w:after="160" w:line="360" w:lineRule="auto"/>
        <w:ind w:right="-8" w:firstLine="0"/>
        <w:jc w:val="left"/>
        <w:rPr>
          <w:rFonts w:ascii="Sylfaen" w:hAnsi="Sylfaen"/>
          <w:sz w:val="24"/>
          <w:szCs w:val="24"/>
        </w:rPr>
      </w:pPr>
    </w:p>
    <w:p w:rsidR="006E4341" w:rsidRPr="000257EB" w:rsidRDefault="006E4341" w:rsidP="00FF05B8">
      <w:pPr>
        <w:pStyle w:val="Bodytext30"/>
        <w:shd w:val="clear" w:color="auto" w:fill="auto"/>
        <w:spacing w:after="160" w:line="360" w:lineRule="auto"/>
        <w:ind w:left="567" w:right="559"/>
        <w:rPr>
          <w:rFonts w:ascii="Sylfaen" w:hAnsi="Sylfaen"/>
          <w:b w:val="0"/>
          <w:sz w:val="24"/>
          <w:szCs w:val="24"/>
        </w:rPr>
      </w:pPr>
      <w:r w:rsidRPr="000257EB">
        <w:rPr>
          <w:rStyle w:val="Bodytext3Spacing2pt"/>
          <w:rFonts w:ascii="Sylfaen" w:hAnsi="Sylfaen"/>
          <w:b/>
          <w:spacing w:val="0"/>
          <w:sz w:val="24"/>
        </w:rPr>
        <w:t>ՆԿԱՐԱԳՐՈՒԹՅՈՒՆ</w:t>
      </w:r>
    </w:p>
    <w:p w:rsidR="006E4341" w:rsidRPr="000257EB" w:rsidRDefault="006E4341" w:rsidP="00FF05B8">
      <w:pPr>
        <w:pStyle w:val="Bodytext30"/>
        <w:shd w:val="clear" w:color="auto" w:fill="auto"/>
        <w:spacing w:after="160" w:line="360" w:lineRule="auto"/>
        <w:ind w:left="567" w:right="559"/>
        <w:rPr>
          <w:rFonts w:ascii="Sylfaen" w:hAnsi="Sylfaen"/>
          <w:sz w:val="24"/>
          <w:szCs w:val="24"/>
        </w:rPr>
      </w:pPr>
      <w:r w:rsidRPr="000257EB">
        <w:rPr>
          <w:rFonts w:ascii="Sylfaen" w:hAnsi="Sylfaen"/>
          <w:sz w:val="24"/>
        </w:rPr>
        <w:t>«Ֆիզիկական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տեղեկատվության փոխանակման ապահովում» ընդհանուր գործընթացն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 xml:space="preserve">տրի ինտեգրված տեղեկատվական համակարգի միջոցներով իրագործելու համար կիրառվող էլեկտրոնային փաստաթղթերի </w:t>
      </w:r>
      <w:r w:rsidR="00495373">
        <w:rPr>
          <w:rFonts w:ascii="Sylfaen" w:hAnsi="Sylfaen"/>
          <w:sz w:val="24"/>
        </w:rPr>
        <w:t>և</w:t>
      </w:r>
      <w:r w:rsidRPr="000257EB">
        <w:rPr>
          <w:rFonts w:ascii="Sylfaen" w:hAnsi="Sylfaen"/>
          <w:sz w:val="24"/>
        </w:rPr>
        <w:t xml:space="preserve"> տեղեկությունների ձ</w:t>
      </w:r>
      <w:r w:rsidR="00495373">
        <w:rPr>
          <w:rFonts w:ascii="Sylfaen" w:hAnsi="Sylfaen"/>
          <w:sz w:val="24"/>
        </w:rPr>
        <w:t>և</w:t>
      </w:r>
      <w:r w:rsidRPr="000257EB">
        <w:rPr>
          <w:rFonts w:ascii="Sylfaen" w:hAnsi="Sylfaen"/>
          <w:sz w:val="24"/>
        </w:rPr>
        <w:t xml:space="preserve">աչափերի </w:t>
      </w:r>
      <w:r w:rsidR="00495373">
        <w:rPr>
          <w:rFonts w:ascii="Sylfaen" w:hAnsi="Sylfaen"/>
          <w:sz w:val="24"/>
        </w:rPr>
        <w:t>և</w:t>
      </w:r>
      <w:r w:rsidRPr="000257EB">
        <w:rPr>
          <w:rFonts w:ascii="Sylfaen" w:hAnsi="Sylfaen"/>
          <w:sz w:val="24"/>
        </w:rPr>
        <w:t xml:space="preserve"> կառուցվածքների</w:t>
      </w:r>
    </w:p>
    <w:p w:rsidR="006E4341" w:rsidRPr="000257EB" w:rsidRDefault="006E4341" w:rsidP="00FF05B8">
      <w:pPr>
        <w:pStyle w:val="Bodytext30"/>
        <w:shd w:val="clear" w:color="auto" w:fill="auto"/>
        <w:spacing w:line="240" w:lineRule="auto"/>
        <w:ind w:right="-8"/>
        <w:jc w:val="left"/>
        <w:rPr>
          <w:rFonts w:ascii="Sylfaen" w:hAnsi="Sylfaen"/>
          <w:sz w:val="24"/>
          <w:szCs w:val="24"/>
        </w:rPr>
      </w:pPr>
    </w:p>
    <w:p w:rsidR="006E4341" w:rsidRPr="000257EB" w:rsidRDefault="006E4341" w:rsidP="00FF05B8">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I. Ընդհանուր դրույթներ</w:t>
      </w:r>
    </w:p>
    <w:p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w:t>
      </w:r>
      <w:r w:rsidRPr="000257EB">
        <w:rPr>
          <w:rFonts w:ascii="Sylfaen" w:hAnsi="Sylfaen"/>
          <w:sz w:val="24"/>
        </w:rPr>
        <w:tab/>
      </w:r>
      <w:r w:rsidR="006E4341" w:rsidRPr="000257EB">
        <w:rPr>
          <w:rFonts w:ascii="Sylfaen" w:hAnsi="Sylfaen"/>
          <w:sz w:val="24"/>
        </w:rPr>
        <w:t>Սույն նկարագրությունը մշակվել է Եվրասիական տնտեսական միության (այսուհետ՝ Միություն) իրավունքի մաս կազմող հետ</w:t>
      </w:r>
      <w:r w:rsidR="00495373">
        <w:rPr>
          <w:rFonts w:ascii="Sylfaen" w:hAnsi="Sylfaen"/>
          <w:sz w:val="24"/>
        </w:rPr>
        <w:t>և</w:t>
      </w:r>
      <w:r w:rsidR="006E4341" w:rsidRPr="000257EB">
        <w:rPr>
          <w:rFonts w:ascii="Sylfaen" w:hAnsi="Sylfaen"/>
          <w:sz w:val="24"/>
        </w:rPr>
        <w:t>յալ ակտերին համապատասխան՝</w:t>
      </w:r>
    </w:p>
    <w:p w:rsidR="00FF05B8" w:rsidRPr="000257EB" w:rsidRDefault="006E4341" w:rsidP="00FF05B8">
      <w:pPr>
        <w:pStyle w:val="Bodytext20"/>
        <w:shd w:val="clear" w:color="auto" w:fill="auto"/>
        <w:spacing w:before="0" w:after="160" w:line="360" w:lineRule="auto"/>
        <w:ind w:firstLine="567"/>
        <w:rPr>
          <w:rFonts w:ascii="Sylfaen" w:hAnsi="Sylfaen"/>
          <w:sz w:val="24"/>
        </w:rPr>
      </w:pPr>
      <w:r w:rsidRPr="000257EB">
        <w:rPr>
          <w:rFonts w:ascii="Sylfaen" w:hAnsi="Sylfaen"/>
          <w:sz w:val="24"/>
        </w:rPr>
        <w:t xml:space="preserve">«Եվրասիական տնտեսական միության մասին» 2014 թվականի մայիսի 29-ի պայմանագիր. </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«Մաքսային միության մաքսային սահմանով ֆիզիկական անձանց կողմից անձնական օգտագործման ապրանքներ տեղափոխելու </w:t>
      </w:r>
      <w:r w:rsidR="00495373">
        <w:rPr>
          <w:rFonts w:ascii="Sylfaen" w:hAnsi="Sylfaen"/>
          <w:sz w:val="24"/>
        </w:rPr>
        <w:t>և</w:t>
      </w:r>
      <w:r w:rsidRPr="000257EB">
        <w:rPr>
          <w:rFonts w:ascii="Sylfaen" w:hAnsi="Sylfaen"/>
          <w:sz w:val="24"/>
        </w:rPr>
        <w:t xml:space="preserve"> դրանց բացթողման հետ կապված մաքսային գործառնություններ իրականացնելու կարգի մասին» 2010</w:t>
      </w:r>
      <w:r w:rsidR="00FF05B8" w:rsidRPr="000257EB">
        <w:rPr>
          <w:rFonts w:ascii="Sylfaen" w:hAnsi="Sylfaen"/>
          <w:sz w:val="24"/>
        </w:rPr>
        <w:t> </w:t>
      </w:r>
      <w:r w:rsidRPr="000257EB">
        <w:rPr>
          <w:rFonts w:ascii="Sylfaen" w:hAnsi="Sylfaen"/>
          <w:sz w:val="24"/>
        </w:rPr>
        <w:t>թվականի հունիսի 18-ի համաձայնագիր.</w:t>
      </w:r>
    </w:p>
    <w:p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lastRenderedPageBreak/>
        <w:t>Մաքսային միության հանձնաժողովի 2010 թվականի հունիսի 18-ի «Ֆիզիկական անձանց կողմից մաքսային սահմանով տեղափոխվող անձնական օգտագործման</w:t>
      </w:r>
      <w:r w:rsidR="00972852" w:rsidRPr="000257EB">
        <w:rPr>
          <w:rFonts w:ascii="Sylfaen" w:hAnsi="Sylfaen"/>
          <w:sz w:val="24"/>
        </w:rPr>
        <w:t xml:space="preserve"> </w:t>
      </w:r>
      <w:r w:rsidRPr="000257EB">
        <w:rPr>
          <w:rFonts w:ascii="Sylfaen" w:hAnsi="Sylfaen"/>
          <w:sz w:val="24"/>
        </w:rPr>
        <w:t>ապրանքների մասով մաքսային գործառնություններ իրականացնելու</w:t>
      </w:r>
      <w:r w:rsidR="00972852" w:rsidRPr="000257EB">
        <w:rPr>
          <w:rFonts w:ascii="Sylfaen" w:hAnsi="Sylfaen"/>
          <w:sz w:val="24"/>
        </w:rPr>
        <w:t xml:space="preserve"> </w:t>
      </w:r>
      <w:r w:rsidR="00495373">
        <w:rPr>
          <w:rFonts w:ascii="Sylfaen" w:hAnsi="Sylfaen"/>
          <w:sz w:val="24"/>
        </w:rPr>
        <w:t>և</w:t>
      </w:r>
      <w:r w:rsidRPr="000257EB">
        <w:rPr>
          <w:rFonts w:ascii="Sylfaen" w:hAnsi="Sylfaen"/>
          <w:sz w:val="24"/>
        </w:rPr>
        <w:t xml:space="preserve"> այդ ապրանքները մաքսային հսկողության տակ չգտնվող</w:t>
      </w:r>
      <w:r w:rsidR="00972852" w:rsidRPr="000257EB">
        <w:rPr>
          <w:rFonts w:ascii="Sylfaen" w:hAnsi="Sylfaen"/>
          <w:sz w:val="24"/>
        </w:rPr>
        <w:t xml:space="preserve"> </w:t>
      </w:r>
      <w:r w:rsidRPr="000257EB">
        <w:rPr>
          <w:rFonts w:ascii="Sylfaen" w:hAnsi="Sylfaen"/>
          <w:sz w:val="24"/>
        </w:rPr>
        <w:t>ճանաչելու մասին փաստն արտացոլելու կարգի վերաբերյալ</w:t>
      </w:r>
      <w:r w:rsidR="00972852" w:rsidRPr="000257EB">
        <w:rPr>
          <w:rFonts w:ascii="Sylfaen" w:hAnsi="Sylfaen"/>
          <w:sz w:val="24"/>
        </w:rPr>
        <w:t xml:space="preserve"> </w:t>
      </w:r>
      <w:r w:rsidRPr="000257EB">
        <w:rPr>
          <w:rFonts w:ascii="Sylfaen" w:hAnsi="Sylfaen"/>
          <w:sz w:val="24"/>
        </w:rPr>
        <w:t>հրահանգի մասին» թիվ 311 որոշում.</w:t>
      </w:r>
    </w:p>
    <w:p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w:t>
      </w:r>
      <w:r w:rsidR="00972852" w:rsidRPr="000257EB">
        <w:rPr>
          <w:rFonts w:ascii="Sylfaen" w:hAnsi="Sylfaen"/>
          <w:sz w:val="24"/>
        </w:rPr>
        <w:t xml:space="preserve"> </w:t>
      </w:r>
      <w:r w:rsidRPr="000257EB">
        <w:rPr>
          <w:rFonts w:ascii="Sylfaen" w:hAnsi="Sylfaen"/>
          <w:sz w:val="24"/>
        </w:rPr>
        <w:t>թիվ 200 որոշում.</w:t>
      </w:r>
    </w:p>
    <w:p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հունվարի 27-ի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համակարգում տվյալների էլեկտրոնային փոխանակման կանոնները հաստատելու մասին»</w:t>
      </w:r>
      <w:r w:rsidR="00972852" w:rsidRPr="000257EB">
        <w:rPr>
          <w:rFonts w:ascii="Sylfaen" w:hAnsi="Sylfaen"/>
          <w:sz w:val="24"/>
        </w:rPr>
        <w:t xml:space="preserve"> </w:t>
      </w:r>
      <w:r w:rsidRPr="000257EB">
        <w:rPr>
          <w:rFonts w:ascii="Sylfaen" w:hAnsi="Sylfaen"/>
          <w:sz w:val="24"/>
        </w:rPr>
        <w:t>թիվ 5 որոշում.</w:t>
      </w:r>
    </w:p>
    <w:p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5373">
        <w:rPr>
          <w:rFonts w:ascii="Sylfaen" w:hAnsi="Sylfaen"/>
          <w:sz w:val="24"/>
        </w:rPr>
        <w:t>և</w:t>
      </w:r>
      <w:r w:rsidRPr="000257EB">
        <w:rPr>
          <w:rFonts w:ascii="Sylfaen" w:hAnsi="Sylfaen"/>
          <w:sz w:val="24"/>
        </w:rPr>
        <w:t xml:space="preserve"> Եվրասիական տնտեսական հանձնաժողովի կոլեգիայի 2014 թվականի օգոստոսի 19-ի թիվ 132 որոշման մեջ փոփոխություններ կատարելու մասին»</w:t>
      </w:r>
      <w:r w:rsidR="00972852" w:rsidRPr="000257EB">
        <w:rPr>
          <w:rFonts w:ascii="Sylfaen" w:hAnsi="Sylfaen"/>
          <w:sz w:val="24"/>
        </w:rPr>
        <w:t xml:space="preserve"> </w:t>
      </w:r>
      <w:r w:rsidRPr="000257EB">
        <w:rPr>
          <w:rFonts w:ascii="Sylfaen" w:hAnsi="Sylfaen"/>
          <w:sz w:val="24"/>
        </w:rPr>
        <w:t>թիվ 29 որոշում.</w:t>
      </w:r>
    </w:p>
    <w:p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rPr>
        <w:t>և</w:t>
      </w:r>
      <w:r w:rsidRPr="000257EB">
        <w:rPr>
          <w:rFonts w:ascii="Sylfaen" w:hAnsi="Sylfaen"/>
          <w:sz w:val="24"/>
        </w:rPr>
        <w:t xml:space="preserve"> նկարագրության մեթոդիկայի մասին»</w:t>
      </w:r>
      <w:r w:rsidR="00972852" w:rsidRPr="000257EB">
        <w:rPr>
          <w:rFonts w:ascii="Sylfaen" w:hAnsi="Sylfaen"/>
          <w:sz w:val="24"/>
        </w:rPr>
        <w:t xml:space="preserve"> </w:t>
      </w:r>
      <w:r w:rsidRPr="000257EB">
        <w:rPr>
          <w:rFonts w:ascii="Sylfaen" w:hAnsi="Sylfaen"/>
          <w:sz w:val="24"/>
        </w:rPr>
        <w:t>թիվ 63 որոշում.</w:t>
      </w:r>
    </w:p>
    <w:p w:rsidR="006E4341" w:rsidRPr="000257EB" w:rsidRDefault="006E4341" w:rsidP="00FF05B8">
      <w:pPr>
        <w:pStyle w:val="Bodytext20"/>
        <w:shd w:val="clear" w:color="auto" w:fill="auto"/>
        <w:spacing w:before="0" w:after="160" w:line="336" w:lineRule="auto"/>
        <w:ind w:firstLine="567"/>
        <w:rPr>
          <w:rFonts w:ascii="Sylfaen" w:hAnsi="Sylfaen"/>
          <w:sz w:val="24"/>
          <w:szCs w:val="24"/>
        </w:rPr>
      </w:pPr>
      <w:r w:rsidRPr="000257EB">
        <w:rPr>
          <w:rFonts w:ascii="Sylfaen" w:hAnsi="Sylfaen"/>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95373">
        <w:rPr>
          <w:rFonts w:ascii="Sylfaen" w:hAnsi="Sylfaen"/>
          <w:sz w:val="24"/>
        </w:rPr>
        <w:t>և</w:t>
      </w:r>
      <w:r w:rsidRPr="000257EB">
        <w:rPr>
          <w:rFonts w:ascii="Sylfaen" w:hAnsi="Sylfaen"/>
          <w:sz w:val="24"/>
        </w:rPr>
        <w:t xml:space="preserve"> </w:t>
      </w:r>
      <w:r w:rsidR="00495373">
        <w:rPr>
          <w:rFonts w:ascii="Sylfaen" w:hAnsi="Sylfaen"/>
          <w:sz w:val="24"/>
        </w:rPr>
        <w:t>և</w:t>
      </w:r>
      <w:r w:rsidRPr="000257EB">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հիմնադրույթը հաստատելու մասին»</w:t>
      </w:r>
      <w:r w:rsidR="00972852" w:rsidRPr="000257EB">
        <w:rPr>
          <w:rFonts w:ascii="Sylfaen" w:hAnsi="Sylfaen"/>
          <w:sz w:val="24"/>
        </w:rPr>
        <w:t xml:space="preserve"> </w:t>
      </w:r>
      <w:r w:rsidRPr="000257EB">
        <w:rPr>
          <w:rFonts w:ascii="Sylfaen" w:hAnsi="Sylfaen"/>
          <w:sz w:val="24"/>
        </w:rPr>
        <w:t>թիվ 125 որոշում։</w:t>
      </w:r>
    </w:p>
    <w:p w:rsidR="006E4341" w:rsidRPr="000257EB" w:rsidRDefault="006E4341" w:rsidP="00FF05B8">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lastRenderedPageBreak/>
        <w:t>II. Կիրառության ոլորտը</w:t>
      </w:r>
    </w:p>
    <w:p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2.</w:t>
      </w:r>
      <w:r w:rsidRPr="000257EB">
        <w:rPr>
          <w:rFonts w:ascii="Sylfaen" w:hAnsi="Sylfaen"/>
          <w:sz w:val="24"/>
        </w:rPr>
        <w:tab/>
      </w:r>
      <w:r w:rsidR="006E4341" w:rsidRPr="000257EB">
        <w:rPr>
          <w:rFonts w:ascii="Sylfaen" w:hAnsi="Sylfaen"/>
          <w:sz w:val="24"/>
        </w:rPr>
        <w:t>Սույն նկարագրությամբ սահմանվում են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006E4341" w:rsidRPr="000257EB">
        <w:rPr>
          <w:rFonts w:ascii="Sylfaen" w:hAnsi="Sylfaen"/>
          <w:sz w:val="24"/>
        </w:rPr>
        <w:t xml:space="preserve"> տեղեկատվության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495373">
        <w:rPr>
          <w:rFonts w:ascii="Sylfaen" w:hAnsi="Sylfaen"/>
          <w:sz w:val="24"/>
        </w:rPr>
        <w:t>և</w:t>
      </w:r>
      <w:r w:rsidR="006E4341" w:rsidRPr="000257EB">
        <w:rPr>
          <w:rFonts w:ascii="Sylfaen" w:hAnsi="Sylfaen"/>
          <w:sz w:val="24"/>
        </w:rPr>
        <w:t xml:space="preserve"> տեղեկությունների ձ</w:t>
      </w:r>
      <w:r w:rsidR="00495373">
        <w:rPr>
          <w:rFonts w:ascii="Sylfaen" w:hAnsi="Sylfaen"/>
          <w:sz w:val="24"/>
        </w:rPr>
        <w:t>և</w:t>
      </w:r>
      <w:r w:rsidR="006E4341" w:rsidRPr="000257EB">
        <w:rPr>
          <w:rFonts w:ascii="Sylfaen" w:hAnsi="Sylfaen"/>
          <w:sz w:val="24"/>
        </w:rPr>
        <w:t>աչափերին ու կառուցվածքներին ներկայացվող պահանջները։</w:t>
      </w:r>
    </w:p>
    <w:p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3.</w:t>
      </w:r>
      <w:r w:rsidRPr="000257EB">
        <w:rPr>
          <w:rFonts w:ascii="Sylfaen" w:hAnsi="Sylfaen"/>
          <w:sz w:val="24"/>
        </w:rPr>
        <w:tab/>
      </w:r>
      <w:r w:rsidR="006E4341" w:rsidRPr="000257EB">
        <w:rPr>
          <w:rFonts w:ascii="Sylfaen" w:hAnsi="Sylfaen"/>
          <w:sz w:val="24"/>
        </w:rPr>
        <w:t xml:space="preserve">Սույն նկարագրությունը կիրառվում է արտաքին </w:t>
      </w:r>
      <w:r w:rsidR="00495373">
        <w:rPr>
          <w:rFonts w:ascii="Sylfaen" w:hAnsi="Sylfaen"/>
          <w:sz w:val="24"/>
        </w:rPr>
        <w:t>և</w:t>
      </w:r>
      <w:r w:rsidR="006E4341" w:rsidRPr="000257EB">
        <w:rPr>
          <w:rFonts w:ascii="Sylfaen" w:hAnsi="Sylfaen"/>
          <w:sz w:val="24"/>
        </w:rPr>
        <w:t xml:space="preserve"> փոխադարձ առ</w:t>
      </w:r>
      <w:r w:rsidR="00495373">
        <w:rPr>
          <w:rFonts w:ascii="Sylfaen" w:hAnsi="Sylfaen"/>
          <w:sz w:val="24"/>
        </w:rPr>
        <w:t>և</w:t>
      </w:r>
      <w:r w:rsidR="006E4341" w:rsidRPr="000257EB">
        <w:rPr>
          <w:rFonts w:ascii="Sylfaen" w:hAnsi="Sylfaen"/>
          <w:sz w:val="24"/>
        </w:rPr>
        <w:t xml:space="preserve">տրի ինտեգրված տեղեկատվական համակարգի (այսուհետ՝ ինտեգրված համակարգ) միջոցներով ընդհանուր գործընթացի ընթացակարգերի իրականացման ժամանակ տեղեկատվական համակարգերի բաղադրիչները նախագծելիս, մշակելիս </w:t>
      </w:r>
      <w:r w:rsidR="00495373">
        <w:rPr>
          <w:rFonts w:ascii="Sylfaen" w:hAnsi="Sylfaen"/>
          <w:sz w:val="24"/>
        </w:rPr>
        <w:t>և</w:t>
      </w:r>
      <w:r w:rsidR="006E4341" w:rsidRPr="000257EB">
        <w:rPr>
          <w:rFonts w:ascii="Sylfaen" w:hAnsi="Sylfaen"/>
          <w:sz w:val="24"/>
        </w:rPr>
        <w:t xml:space="preserve"> լրամշակելիս:</w:t>
      </w:r>
    </w:p>
    <w:p w:rsidR="006E4341" w:rsidRPr="000257EB" w:rsidRDefault="006E4341"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4.</w:t>
      </w:r>
      <w:r w:rsidR="00FF05B8" w:rsidRPr="000257EB">
        <w:rPr>
          <w:rFonts w:ascii="Sylfaen" w:hAnsi="Sylfaen"/>
          <w:sz w:val="24"/>
        </w:rPr>
        <w:tab/>
      </w:r>
      <w:r w:rsidRPr="000257EB">
        <w:rPr>
          <w:rFonts w:ascii="Sylfaen" w:hAnsi="Sylfaen"/>
          <w:sz w:val="24"/>
        </w:rPr>
        <w:t xml:space="preserve">Էլեկտրոնային փաստաթղթերի </w:t>
      </w:r>
      <w:r w:rsidR="00495373">
        <w:rPr>
          <w:rFonts w:ascii="Sylfaen" w:hAnsi="Sylfaen"/>
          <w:sz w:val="24"/>
        </w:rPr>
        <w:t>և</w:t>
      </w:r>
      <w:r w:rsidRPr="000257EB">
        <w:rPr>
          <w:rFonts w:ascii="Sylfaen" w:hAnsi="Sylfaen"/>
          <w:sz w:val="24"/>
        </w:rPr>
        <w:t xml:space="preserve"> տեղեկությունների ձ</w:t>
      </w:r>
      <w:r w:rsidR="00495373">
        <w:rPr>
          <w:rFonts w:ascii="Sylfaen" w:hAnsi="Sylfaen"/>
          <w:sz w:val="24"/>
        </w:rPr>
        <w:t>և</w:t>
      </w:r>
      <w:r w:rsidRPr="000257EB">
        <w:rPr>
          <w:rFonts w:ascii="Sylfaen" w:hAnsi="Sylfaen"/>
          <w:sz w:val="24"/>
        </w:rPr>
        <w:t>աչափերի ու կառուցվածքների նկարագրությունը բերվում է աղյուսակի տեսքով՝ վավերապայմանների ամբողջական կազմի նշմամբ՝ հաշվի առնելով ստորակարգության մակարդակները, ընդհուպ մինչ</w:t>
      </w:r>
      <w:r w:rsidR="00495373">
        <w:rPr>
          <w:rFonts w:ascii="Sylfaen" w:hAnsi="Sylfaen"/>
          <w:sz w:val="24"/>
        </w:rPr>
        <w:t>և</w:t>
      </w:r>
      <w:r w:rsidRPr="000257EB">
        <w:rPr>
          <w:rFonts w:ascii="Sylfaen" w:hAnsi="Sylfaen"/>
          <w:sz w:val="24"/>
        </w:rPr>
        <w:t xml:space="preserve"> պարզ (անտրոհելի) վավերապայմանները:</w:t>
      </w:r>
    </w:p>
    <w:p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5.</w:t>
      </w:r>
      <w:r w:rsidRPr="000257EB">
        <w:rPr>
          <w:rFonts w:ascii="Sylfaen" w:hAnsi="Sylfaen"/>
          <w:sz w:val="24"/>
        </w:rPr>
        <w:tab/>
      </w:r>
      <w:r w:rsidR="006E4341" w:rsidRPr="000257EB">
        <w:rPr>
          <w:rFonts w:ascii="Sylfaen" w:hAnsi="Sylfaen"/>
          <w:sz w:val="24"/>
        </w:rPr>
        <w:t xml:space="preserve">Աղյուսակում նկարագրվում է էլեկտրոնային փաստաթղթերի (տեղեկությունների) վավերապայմանների (այսուհետ` վավերապայմաններ) </w:t>
      </w:r>
      <w:r w:rsidR="00495373">
        <w:rPr>
          <w:rFonts w:ascii="Sylfaen" w:hAnsi="Sylfaen"/>
          <w:sz w:val="24"/>
        </w:rPr>
        <w:t>և</w:t>
      </w:r>
      <w:r w:rsidR="006E4341" w:rsidRPr="000257EB">
        <w:rPr>
          <w:rFonts w:ascii="Sylfaen" w:hAnsi="Sylfaen"/>
          <w:sz w:val="24"/>
        </w:rPr>
        <w:t xml:space="preserve"> տվյալների մոդելի տարրերի միանշանակ համապատասխանությունը:</w:t>
      </w:r>
    </w:p>
    <w:p w:rsidR="006E4341" w:rsidRPr="000257EB" w:rsidRDefault="00FF05B8" w:rsidP="00FF05B8">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6.</w:t>
      </w:r>
      <w:r w:rsidRPr="000257EB">
        <w:rPr>
          <w:rFonts w:ascii="Sylfaen" w:hAnsi="Sylfaen"/>
          <w:sz w:val="24"/>
        </w:rPr>
        <w:tab/>
      </w:r>
      <w:r w:rsidR="006E4341" w:rsidRPr="000257EB">
        <w:rPr>
          <w:rFonts w:ascii="Sylfaen" w:hAnsi="Sylfaen"/>
          <w:sz w:val="24"/>
        </w:rPr>
        <w:t>Աղյուսակում ձ</w:t>
      </w:r>
      <w:r w:rsidR="00495373">
        <w:rPr>
          <w:rFonts w:ascii="Sylfaen" w:hAnsi="Sylfaen"/>
          <w:sz w:val="24"/>
        </w:rPr>
        <w:t>և</w:t>
      </w:r>
      <w:r w:rsidR="006E4341" w:rsidRPr="000257EB">
        <w:rPr>
          <w:rFonts w:ascii="Sylfaen" w:hAnsi="Sylfaen"/>
          <w:sz w:val="24"/>
        </w:rPr>
        <w:t>ավորվում են հետ</w:t>
      </w:r>
      <w:r w:rsidR="00495373">
        <w:rPr>
          <w:rFonts w:ascii="Sylfaen" w:hAnsi="Sylfaen"/>
          <w:sz w:val="24"/>
        </w:rPr>
        <w:t>և</w:t>
      </w:r>
      <w:r w:rsidR="006E4341" w:rsidRPr="000257EB">
        <w:rPr>
          <w:rFonts w:ascii="Sylfaen" w:hAnsi="Sylfaen"/>
          <w:sz w:val="24"/>
        </w:rPr>
        <w:t>յալ դաշտերը (վանդակները)՝</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«ստորակարգային համարը»՝ վավերապայմանի հերթական համարը.</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«վավերապայմանի անվանումը»՝ վավերապայմանի կայունացած կամ պաշտոնական բառային նշագիրը.</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lastRenderedPageBreak/>
        <w:t>«վավերապայմանի նկարագրությունը»՝ վավերապայմանի իմաստը (իմաստաբանությունը) պարզաբանող տեքստ.</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«նույնականացուցիչ»՝ տվյալների մոդելում տվյալների տարրի՝ վավերապայմանին համապատասխանող</w:t>
      </w:r>
      <w:r w:rsidR="00972852" w:rsidRPr="000257EB">
        <w:rPr>
          <w:rFonts w:ascii="Sylfaen" w:hAnsi="Sylfaen"/>
          <w:sz w:val="24"/>
        </w:rPr>
        <w:t xml:space="preserve"> </w:t>
      </w:r>
      <w:r w:rsidRPr="000257EB">
        <w:rPr>
          <w:rFonts w:ascii="Sylfaen" w:hAnsi="Sylfaen"/>
          <w:sz w:val="24"/>
        </w:rPr>
        <w:t>նույնականացուցիչը.</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«արժեքների ոլորտ»՝ վավերապայմանի հնարավոր արժեքների բառային նկարագրությունը.</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«հոգն.»՝ վավերապայմանների բազմաքանակություն. վավերապայմանի պարտադիր (կամընտրական) լինելը</w:t>
      </w:r>
      <w:r w:rsidR="00972852" w:rsidRPr="000257EB">
        <w:rPr>
          <w:rFonts w:ascii="Sylfaen" w:hAnsi="Sylfaen"/>
          <w:sz w:val="24"/>
        </w:rPr>
        <w:t xml:space="preserve"> </w:t>
      </w:r>
      <w:r w:rsidR="00495373">
        <w:rPr>
          <w:rFonts w:ascii="Sylfaen" w:hAnsi="Sylfaen"/>
          <w:sz w:val="24"/>
        </w:rPr>
        <w:t>և</w:t>
      </w:r>
      <w:r w:rsidRPr="000257EB">
        <w:rPr>
          <w:rFonts w:ascii="Sylfaen" w:hAnsi="Sylfaen"/>
          <w:sz w:val="24"/>
        </w:rPr>
        <w:t xml:space="preserve"> հնարավոր կրկնությունների քանակը։</w:t>
      </w:r>
    </w:p>
    <w:p w:rsidR="006E4341" w:rsidRPr="000257EB" w:rsidRDefault="006E4341" w:rsidP="0033674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7.</w:t>
      </w:r>
      <w:r w:rsidR="00336749" w:rsidRPr="000257EB">
        <w:rPr>
          <w:rFonts w:ascii="Sylfaen" w:hAnsi="Sylfaen"/>
          <w:sz w:val="24"/>
        </w:rPr>
        <w:tab/>
      </w:r>
      <w:r w:rsidRPr="000257EB">
        <w:rPr>
          <w:rFonts w:ascii="Sylfaen" w:hAnsi="Sylfaen"/>
          <w:sz w:val="24"/>
        </w:rPr>
        <w:t>Վավերապայմանների բազմաքանակությունը նշելու համար օգտագործվում են հետ</w:t>
      </w:r>
      <w:r w:rsidR="00495373">
        <w:rPr>
          <w:rFonts w:ascii="Sylfaen" w:hAnsi="Sylfaen"/>
          <w:sz w:val="24"/>
        </w:rPr>
        <w:t>և</w:t>
      </w:r>
      <w:r w:rsidRPr="000257EB">
        <w:rPr>
          <w:rFonts w:ascii="Sylfaen" w:hAnsi="Sylfaen"/>
          <w:sz w:val="24"/>
        </w:rPr>
        <w:t>յալ նշագրերը՝</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1՝ վավերապայմանը պարտադիր է, կրկնություններ չեն թույլատրվում.</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n՝ վավերապայմանը պարտադիր է, պետք է կրկնվի n անգամ (n &gt; 1).</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1..*՝ վավերապայմանը պարտադիր է, կարող է կրկնվել առանց սահմանափակումների.</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n..*՝ վավերապայմանը պարտադիր է, պետք է կրկնվի ոչ պակաս, քան n անգամ (n &gt; 1).</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n..m՝ վավերապայմանը պարտադիր է, պետք է կրկնվի ոչ պակաս, քան n անգամ, </w:t>
      </w:r>
      <w:r w:rsidR="00495373">
        <w:rPr>
          <w:rFonts w:ascii="Sylfaen" w:hAnsi="Sylfaen"/>
          <w:sz w:val="24"/>
        </w:rPr>
        <w:t>և</w:t>
      </w:r>
      <w:r w:rsidRPr="000257EB">
        <w:rPr>
          <w:rFonts w:ascii="Sylfaen" w:hAnsi="Sylfaen"/>
          <w:sz w:val="24"/>
        </w:rPr>
        <w:t xml:space="preserve"> ոչ ավելի, քան m անգամ (n &gt; 1, m &gt; n).</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0..1՝ վավերապայմանը կամընտրական է, կրկնություններ չեն թույլատրվում.</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0..*՝ վավերապայմանը կամընտրական է, կարող է կրկնվել առանց սահմանափակումների.</w:t>
      </w:r>
    </w:p>
    <w:p w:rsidR="006E4341" w:rsidRPr="000257EB" w:rsidRDefault="006E4341" w:rsidP="00FF05B8">
      <w:pPr>
        <w:pStyle w:val="Bodytext20"/>
        <w:shd w:val="clear" w:color="auto" w:fill="auto"/>
        <w:spacing w:before="0" w:after="160" w:line="360" w:lineRule="auto"/>
        <w:ind w:firstLine="567"/>
        <w:rPr>
          <w:sz w:val="24"/>
          <w:szCs w:val="24"/>
        </w:rPr>
      </w:pPr>
      <w:r w:rsidRPr="000257EB">
        <w:rPr>
          <w:sz w:val="24"/>
          <w:szCs w:val="24"/>
        </w:rPr>
        <w:t>0..m</w:t>
      </w:r>
      <w:r w:rsidRPr="000257EB">
        <w:rPr>
          <w:rFonts w:ascii="Sylfaen" w:hAnsi="Sylfaen"/>
          <w:sz w:val="24"/>
          <w:szCs w:val="24"/>
        </w:rPr>
        <w:t>՝ վավերապայմանը կամընտրական է, կարող է կրկնվել ոչ ավելի, քան m անգամ (m &gt; 1)</w:t>
      </w:r>
      <w:r w:rsidRPr="000257EB">
        <w:rPr>
          <w:sz w:val="24"/>
          <w:szCs w:val="24"/>
        </w:rPr>
        <w:t>:</w:t>
      </w:r>
    </w:p>
    <w:p w:rsidR="006E4341" w:rsidRPr="000257EB" w:rsidRDefault="006E4341" w:rsidP="00336749">
      <w:pPr>
        <w:pStyle w:val="Bodytext20"/>
        <w:shd w:val="clear" w:color="auto" w:fill="auto"/>
        <w:spacing w:before="0" w:after="160" w:line="360" w:lineRule="auto"/>
        <w:ind w:firstLine="0"/>
        <w:rPr>
          <w:rFonts w:ascii="Sylfaen" w:hAnsi="Sylfaen"/>
          <w:sz w:val="24"/>
          <w:szCs w:val="24"/>
        </w:rPr>
      </w:pPr>
    </w:p>
    <w:p w:rsidR="00336749" w:rsidRPr="000257EB" w:rsidRDefault="00336749" w:rsidP="00336749">
      <w:pPr>
        <w:pStyle w:val="Bodytext20"/>
        <w:shd w:val="clear" w:color="auto" w:fill="auto"/>
        <w:spacing w:before="0" w:after="160" w:line="360" w:lineRule="auto"/>
        <w:ind w:firstLine="0"/>
        <w:jc w:val="left"/>
        <w:rPr>
          <w:rFonts w:ascii="Sylfaen" w:hAnsi="Sylfaen"/>
          <w:sz w:val="24"/>
        </w:rPr>
      </w:pPr>
    </w:p>
    <w:p w:rsidR="006E4341" w:rsidRPr="000257EB" w:rsidRDefault="006E4341" w:rsidP="0033674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lastRenderedPageBreak/>
        <w:t>III. Հիմնական հասկացությունները</w:t>
      </w:r>
    </w:p>
    <w:p w:rsidR="006E4341" w:rsidRPr="000257EB" w:rsidRDefault="00336749" w:rsidP="00594554">
      <w:pPr>
        <w:pStyle w:val="Bodytext20"/>
        <w:shd w:val="clear" w:color="auto" w:fill="auto"/>
        <w:tabs>
          <w:tab w:val="left" w:pos="1134"/>
        </w:tabs>
        <w:spacing w:before="0" w:after="160" w:line="346" w:lineRule="auto"/>
        <w:ind w:firstLine="567"/>
        <w:rPr>
          <w:rFonts w:ascii="Sylfaen" w:hAnsi="Sylfaen"/>
          <w:sz w:val="24"/>
          <w:szCs w:val="24"/>
        </w:rPr>
      </w:pPr>
      <w:r w:rsidRPr="000257EB">
        <w:rPr>
          <w:rFonts w:ascii="Sylfaen" w:hAnsi="Sylfaen"/>
          <w:sz w:val="24"/>
        </w:rPr>
        <w:t>8.</w:t>
      </w:r>
      <w:r w:rsidRPr="000257EB">
        <w:rPr>
          <w:rFonts w:ascii="Sylfaen" w:hAnsi="Sylfaen"/>
          <w:sz w:val="24"/>
        </w:rPr>
        <w:tab/>
      </w:r>
      <w:r w:rsidR="006E4341" w:rsidRPr="000257EB">
        <w:rPr>
          <w:rFonts w:ascii="Sylfaen" w:hAnsi="Sylfaen"/>
          <w:sz w:val="24"/>
        </w:rPr>
        <w:t>Սույն նկարագրության նպատակներով օգտագործվում են հասկացություններ, որոնք ունեն հետ</w:t>
      </w:r>
      <w:r w:rsidR="00495373">
        <w:rPr>
          <w:rFonts w:ascii="Sylfaen" w:hAnsi="Sylfaen"/>
          <w:sz w:val="24"/>
        </w:rPr>
        <w:t>և</w:t>
      </w:r>
      <w:r w:rsidR="006E4341" w:rsidRPr="000257EB">
        <w:rPr>
          <w:rFonts w:ascii="Sylfaen" w:hAnsi="Sylfaen"/>
          <w:sz w:val="24"/>
        </w:rPr>
        <w:t>յալ իմաստը՝</w:t>
      </w:r>
    </w:p>
    <w:p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անդամ պետություն՝ Միության անդամ հանդիսացող պետություն.</w:t>
      </w:r>
    </w:p>
    <w:p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 xml:space="preserve">ԱՀԿ՝ մաքսային մարմինների պաշտոնատար անձի անձնական համարային կնիքը, որի դրոշմվածքը </w:t>
      </w:r>
      <w:r w:rsidR="00495373">
        <w:rPr>
          <w:rFonts w:ascii="Sylfaen" w:hAnsi="Sylfaen"/>
          <w:sz w:val="24"/>
        </w:rPr>
        <w:t>և</w:t>
      </w:r>
      <w:r w:rsidRPr="000257EB">
        <w:rPr>
          <w:rFonts w:ascii="Sylfaen" w:hAnsi="Sylfaen"/>
          <w:sz w:val="24"/>
        </w:rPr>
        <w:t xml:space="preserve"> պաշտոնատար անձի ստորագրությունը մաքսային փաստաթղթերում դնելով՝ հաստատվում է մաքսային գործառնության կատարումը.</w:t>
      </w:r>
    </w:p>
    <w:p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վավերապայման՝ էլեկտրոնային փաստաթղթի (տեղեկությունների) տվյալների միավոր, որը որոշակի համատեքստում համարվում է անբաժանելի.</w:t>
      </w:r>
    </w:p>
    <w:p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ԱՕՏՄ՝ ավտոտրանսպորտային, մոտոտրանսպորտային միջոց, կցորդ, նավ կամ օդանավ հանդիսացող անձնական օգտագործման տրանսպորտային միջոց (պահեստամասերով, ինչպես նա</w:t>
      </w:r>
      <w:r w:rsidR="00495373">
        <w:rPr>
          <w:rFonts w:ascii="Sylfaen" w:hAnsi="Sylfaen"/>
          <w:sz w:val="24"/>
        </w:rPr>
        <w:t>և</w:t>
      </w:r>
      <w:r w:rsidRPr="000257EB">
        <w:rPr>
          <w:rFonts w:ascii="Sylfaen" w:hAnsi="Sylfaen"/>
          <w:sz w:val="24"/>
        </w:rPr>
        <w:t xml:space="preserve"> սովորական պարագաներով </w:t>
      </w:r>
      <w:r w:rsidR="00495373">
        <w:rPr>
          <w:rFonts w:ascii="Sylfaen" w:hAnsi="Sylfaen"/>
          <w:sz w:val="24"/>
        </w:rPr>
        <w:t>և</w:t>
      </w:r>
      <w:r w:rsidRPr="000257EB">
        <w:rPr>
          <w:rFonts w:ascii="Sylfaen" w:hAnsi="Sylfaen"/>
          <w:sz w:val="24"/>
        </w:rPr>
        <w:t xml:space="preserve"> սարքավորումներով, սովորական բաքերում պարունակվող վառելիքաքսուքային նյութերով </w:t>
      </w:r>
      <w:r w:rsidR="00495373">
        <w:rPr>
          <w:rFonts w:ascii="Sylfaen" w:hAnsi="Sylfaen"/>
          <w:sz w:val="24"/>
        </w:rPr>
        <w:t>և</w:t>
      </w:r>
      <w:r w:rsidRPr="000257EB">
        <w:rPr>
          <w:rFonts w:ascii="Sylfaen" w:hAnsi="Sylfaen"/>
          <w:sz w:val="24"/>
        </w:rPr>
        <w:t xml:space="preserve"> վառելիքով), որի սեփականատերը կամ տիրապետողն այն ֆիզիկական անձն է, որի կողմից այդ տրանսպորտային միջոցները Միության մաքսային սահմանով տեղափոխվում են բացառապես անձնական նպատակներով, ոչ թե վարձատրության դիմաց անձանց տրանսպորտային փոխադրման համար, վարձատրության դիմաց կամ անվճար հիմունքներով ապրանքների՝ արդյունաբերական կամ առ</w:t>
      </w:r>
      <w:r w:rsidR="00495373">
        <w:rPr>
          <w:rFonts w:ascii="Sylfaen" w:hAnsi="Sylfaen"/>
          <w:sz w:val="24"/>
        </w:rPr>
        <w:t>և</w:t>
      </w:r>
      <w:r w:rsidRPr="000257EB">
        <w:rPr>
          <w:rFonts w:ascii="Sylfaen" w:hAnsi="Sylfaen"/>
          <w:sz w:val="24"/>
        </w:rPr>
        <w:t>տրային նպատակներով տրանսպորտային փոխադրման համար.</w:t>
      </w:r>
    </w:p>
    <w:p w:rsidR="006E4341" w:rsidRPr="000257EB" w:rsidRDefault="006E4341" w:rsidP="00594554">
      <w:pPr>
        <w:pStyle w:val="Bodytext20"/>
        <w:shd w:val="clear" w:color="auto" w:fill="auto"/>
        <w:spacing w:before="0" w:after="160" w:line="346" w:lineRule="auto"/>
        <w:ind w:firstLine="567"/>
        <w:rPr>
          <w:rFonts w:ascii="Sylfaen" w:hAnsi="Sylfaen"/>
          <w:sz w:val="24"/>
          <w:szCs w:val="24"/>
        </w:rPr>
      </w:pPr>
      <w:r w:rsidRPr="000257EB">
        <w:rPr>
          <w:rFonts w:ascii="Sylfaen" w:hAnsi="Sylfaen"/>
          <w:sz w:val="24"/>
        </w:rPr>
        <w:t>ՄՓՏՄ՝ բեռների, ուղ</w:t>
      </w:r>
      <w:r w:rsidR="00495373">
        <w:rPr>
          <w:rFonts w:ascii="Sylfaen" w:hAnsi="Sylfaen"/>
          <w:sz w:val="24"/>
        </w:rPr>
        <w:t>և</w:t>
      </w:r>
      <w:r w:rsidRPr="000257EB">
        <w:rPr>
          <w:rFonts w:ascii="Sylfaen" w:hAnsi="Sylfaen"/>
          <w:sz w:val="24"/>
        </w:rPr>
        <w:t xml:space="preserve">որների </w:t>
      </w:r>
      <w:r w:rsidR="00495373">
        <w:rPr>
          <w:rFonts w:ascii="Sylfaen" w:hAnsi="Sylfaen"/>
          <w:sz w:val="24"/>
        </w:rPr>
        <w:t>և</w:t>
      </w:r>
      <w:r w:rsidRPr="000257EB">
        <w:rPr>
          <w:rFonts w:ascii="Sylfaen" w:hAnsi="Sylfaen"/>
          <w:sz w:val="24"/>
        </w:rPr>
        <w:t xml:space="preserve"> (կամ) ուղեբեռների միջազգային փոխադրումը մեկնարկելու </w:t>
      </w:r>
      <w:r w:rsidR="00495373">
        <w:rPr>
          <w:rFonts w:ascii="Sylfaen" w:hAnsi="Sylfaen"/>
          <w:sz w:val="24"/>
        </w:rPr>
        <w:t>և</w:t>
      </w:r>
      <w:r w:rsidRPr="000257EB">
        <w:rPr>
          <w:rFonts w:ascii="Sylfaen" w:hAnsi="Sylfaen"/>
          <w:sz w:val="24"/>
        </w:rPr>
        <w:t xml:space="preserve"> (կամ) ավարտելու նպատակով Մաքսային միության մաքսային տարածք ներմուծվող կամ դրա տարածքից արտահանվող միջազգային փոխադրման տրանսպորտային միջոց՝ դրա վրա գտնվող հատուկ սարքավորումներով, որոնք նախատեսված են բեռների բեռնման, բեռնաթափման, մշակման </w:t>
      </w:r>
      <w:r w:rsidR="00495373">
        <w:rPr>
          <w:rFonts w:ascii="Sylfaen" w:hAnsi="Sylfaen"/>
          <w:sz w:val="24"/>
        </w:rPr>
        <w:t>և</w:t>
      </w:r>
      <w:r w:rsidRPr="000257EB">
        <w:rPr>
          <w:rFonts w:ascii="Sylfaen" w:hAnsi="Sylfaen"/>
          <w:sz w:val="24"/>
        </w:rPr>
        <w:t xml:space="preserve"> պաշտպանության համար, նյութատեխնիկական ապահովման </w:t>
      </w:r>
      <w:r w:rsidR="00495373">
        <w:rPr>
          <w:rFonts w:ascii="Sylfaen" w:hAnsi="Sylfaen"/>
          <w:sz w:val="24"/>
        </w:rPr>
        <w:t>և</w:t>
      </w:r>
      <w:r w:rsidRPr="000257EB">
        <w:rPr>
          <w:rFonts w:ascii="Sylfaen" w:hAnsi="Sylfaen"/>
          <w:sz w:val="24"/>
        </w:rPr>
        <w:t xml:space="preserve"> հանդերձման առարկաներով, ինչպես նա</w:t>
      </w:r>
      <w:r w:rsidR="00495373">
        <w:rPr>
          <w:rFonts w:ascii="Sylfaen" w:hAnsi="Sylfaen"/>
          <w:sz w:val="24"/>
        </w:rPr>
        <w:t>և</w:t>
      </w:r>
      <w:r w:rsidRPr="000257EB">
        <w:rPr>
          <w:rFonts w:ascii="Sylfaen" w:hAnsi="Sylfaen"/>
          <w:sz w:val="24"/>
        </w:rPr>
        <w:t xml:space="preserve"> պահեստամասերով </w:t>
      </w:r>
      <w:r w:rsidR="00495373">
        <w:rPr>
          <w:rFonts w:ascii="Sylfaen" w:hAnsi="Sylfaen"/>
          <w:sz w:val="24"/>
        </w:rPr>
        <w:t>և</w:t>
      </w:r>
      <w:r w:rsidRPr="000257EB">
        <w:rPr>
          <w:rFonts w:ascii="Sylfaen" w:hAnsi="Sylfaen"/>
          <w:sz w:val="24"/>
        </w:rPr>
        <w:t xml:space="preserve"> </w:t>
      </w:r>
      <w:r w:rsidRPr="000257EB">
        <w:rPr>
          <w:rFonts w:ascii="Sylfaen" w:hAnsi="Sylfaen"/>
          <w:sz w:val="24"/>
        </w:rPr>
        <w:lastRenderedPageBreak/>
        <w:t>սարքավորումներով, որոնք նախատեսված են ընթացուղում տրանսպորտային միջոցի վերանորոգման, տեխնիկական սպասարկման կամ շահագործման համար.</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495373">
        <w:rPr>
          <w:rFonts w:ascii="Sylfaen" w:hAnsi="Sylfaen"/>
          <w:sz w:val="24"/>
        </w:rPr>
        <w:t>և</w:t>
      </w:r>
      <w:r w:rsidRPr="000257EB">
        <w:rPr>
          <w:rFonts w:ascii="Sylfaen" w:hAnsi="Sylfaen"/>
          <w:sz w:val="24"/>
        </w:rPr>
        <w:t xml:space="preserve"> «էլեկտրոնային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կառուցվածքների ռեեստր»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rPr>
        <w:t>և</w:t>
      </w:r>
      <w:r w:rsidRPr="000257EB">
        <w:rPr>
          <w:rFonts w:ascii="Sylfaen" w:hAnsi="Sylfaen"/>
          <w:sz w:val="24"/>
        </w:rPr>
        <w:t xml:space="preserve"> նկարագրության մեթոդիկայով սահմանված իմաստներով։</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Սույն նկարագրության մեջ օգտագործվող մյուս հասկացությունները կիրառվում են Եվրասիական տնտեսական հանձնաժողովի կոլեգիայի 2016</w:t>
      </w:r>
      <w:r w:rsidR="00A411FB" w:rsidRPr="000257EB">
        <w:rPr>
          <w:rFonts w:ascii="Sylfaen" w:hAnsi="Sylfaen"/>
          <w:sz w:val="24"/>
        </w:rPr>
        <w:t> </w:t>
      </w:r>
      <w:r w:rsidRPr="000257EB">
        <w:rPr>
          <w:rFonts w:ascii="Sylfaen" w:hAnsi="Sylfaen"/>
          <w:sz w:val="24"/>
        </w:rPr>
        <w:t>թվականի ապրիլի 12-ի թիվ 33 որոշմամբ հաստատված՝ «Եվրասիական տնտեսական միության մաքսային տարածք ֆիզիկական անձանց կողմից անձնական օգտագործման նպատակով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տեղեկատվության փոխանակման ապահովում» ընդհանուր գործընթացն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իրագործելու ընթացքում Տեղեկատվական փոխգործակցության կանոնների 4-րդ կետում սահմանված իմաստներով:</w:t>
      </w:r>
    </w:p>
    <w:p w:rsidR="006E4341" w:rsidRPr="000257EB" w:rsidRDefault="006E4341" w:rsidP="00FF05B8">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Սույն նկարագրության 4-րդ, 7-րդ </w:t>
      </w:r>
      <w:r w:rsidR="00495373">
        <w:rPr>
          <w:rFonts w:ascii="Sylfaen" w:hAnsi="Sylfaen"/>
          <w:sz w:val="24"/>
        </w:rPr>
        <w:t>և</w:t>
      </w:r>
      <w:r w:rsidRPr="000257EB">
        <w:rPr>
          <w:rFonts w:ascii="Sylfaen" w:hAnsi="Sylfaen"/>
          <w:sz w:val="24"/>
        </w:rPr>
        <w:t xml:space="preserve"> 10-րդ աղյուսակներում Տեղեկատվական փոխգործակցության կանոնակարգ ասելով հասկացվում է Եվրասիական տնտեսական հանձնաժողովի կոլեգիայի 2016 թվականի ապրիլի 12-ի թիվ 33</w:t>
      </w:r>
      <w:r w:rsidR="00A411FB" w:rsidRPr="000257EB">
        <w:rPr>
          <w:rFonts w:ascii="Sylfaen" w:hAnsi="Sylfaen"/>
          <w:sz w:val="24"/>
        </w:rPr>
        <w:t xml:space="preserve"> </w:t>
      </w:r>
      <w:r w:rsidRPr="000257EB">
        <w:rPr>
          <w:rFonts w:ascii="Sylfaen" w:hAnsi="Sylfaen"/>
          <w:sz w:val="24"/>
        </w:rPr>
        <w:t>որոշմամբ հաստատված՝ «Եվրասիական տնտեսական միության մաքսային տարածք ֆիզիկական անձանց կողմից անձնական օգտագործման նպատակով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w:t>
      </w:r>
      <w:r w:rsidRPr="000257EB">
        <w:rPr>
          <w:rFonts w:ascii="Sylfaen" w:hAnsi="Sylfaen"/>
          <w:sz w:val="24"/>
        </w:rPr>
        <w:lastRenderedPageBreak/>
        <w:t xml:space="preserve">տեղեկատվության փոխանակման ապահովում» ընդհանուր գործընթացն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իրագործելու ընթացքում Եվրասիական տնտեսական միության անդամ պետությունների լիազորված մարմինների միջ</w:t>
      </w:r>
      <w:r w:rsidR="00495373">
        <w:rPr>
          <w:rFonts w:ascii="Sylfaen" w:hAnsi="Sylfaen"/>
          <w:sz w:val="24"/>
        </w:rPr>
        <w:t>և</w:t>
      </w:r>
      <w:r w:rsidRPr="000257EB">
        <w:rPr>
          <w:rFonts w:ascii="Sylfaen" w:hAnsi="Sylfaen"/>
          <w:sz w:val="24"/>
        </w:rPr>
        <w:t xml:space="preserve"> տեղեկատվական փոխգործակցության կանոնակարգը։</w:t>
      </w:r>
    </w:p>
    <w:p w:rsidR="006E4341" w:rsidRPr="000257EB" w:rsidRDefault="006E4341" w:rsidP="00594554">
      <w:pPr>
        <w:pStyle w:val="Bodytext20"/>
        <w:shd w:val="clear" w:color="auto" w:fill="auto"/>
        <w:spacing w:before="0" w:after="120" w:line="240" w:lineRule="auto"/>
        <w:ind w:firstLine="0"/>
        <w:rPr>
          <w:rFonts w:ascii="Sylfaen" w:hAnsi="Sylfaen"/>
          <w:sz w:val="24"/>
          <w:szCs w:val="24"/>
        </w:rPr>
      </w:pPr>
    </w:p>
    <w:p w:rsidR="006E4341" w:rsidRPr="000257EB" w:rsidRDefault="006E4341" w:rsidP="0033674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 xml:space="preserve">IV. 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կառուցվածքները</w:t>
      </w:r>
    </w:p>
    <w:p w:rsidR="006E4341" w:rsidRPr="000257EB" w:rsidRDefault="00336749" w:rsidP="00336749">
      <w:pPr>
        <w:pStyle w:val="Bodytext20"/>
        <w:shd w:val="clear" w:color="auto" w:fill="auto"/>
        <w:tabs>
          <w:tab w:val="left" w:pos="1134"/>
        </w:tabs>
        <w:spacing w:before="0" w:after="160" w:line="360" w:lineRule="auto"/>
        <w:ind w:firstLine="567"/>
        <w:rPr>
          <w:rFonts w:ascii="Sylfaen" w:hAnsi="Sylfaen"/>
          <w:sz w:val="24"/>
        </w:rPr>
      </w:pPr>
      <w:r w:rsidRPr="000257EB">
        <w:rPr>
          <w:rFonts w:ascii="Sylfaen" w:hAnsi="Sylfaen"/>
          <w:sz w:val="24"/>
        </w:rPr>
        <w:t>9.</w:t>
      </w:r>
      <w:r w:rsidRPr="000257EB">
        <w:rPr>
          <w:rFonts w:ascii="Sylfaen" w:hAnsi="Sylfaen"/>
          <w:sz w:val="24"/>
        </w:rPr>
        <w:tab/>
      </w:r>
      <w:r w:rsidR="006E4341" w:rsidRPr="000257EB">
        <w:rPr>
          <w:rFonts w:ascii="Sylfaen" w:hAnsi="Sylfaen"/>
          <w:sz w:val="24"/>
        </w:rPr>
        <w:t xml:space="preserve">Էլեկտրոնային փաստաթղթերի </w:t>
      </w:r>
      <w:r w:rsidR="00495373">
        <w:rPr>
          <w:rFonts w:ascii="Sylfaen" w:hAnsi="Sylfaen"/>
          <w:sz w:val="24"/>
        </w:rPr>
        <w:t>և</w:t>
      </w:r>
      <w:r w:rsidR="006E4341" w:rsidRPr="000257EB">
        <w:rPr>
          <w:rFonts w:ascii="Sylfaen" w:hAnsi="Sylfaen"/>
          <w:sz w:val="24"/>
        </w:rPr>
        <w:t xml:space="preserve"> տեղեկությունների կառուցվածքների ցանկը բերված է 1-ին աղյուսակում:</w:t>
      </w:r>
    </w:p>
    <w:p w:rsidR="00336749" w:rsidRPr="000257EB" w:rsidRDefault="00336749" w:rsidP="00594554">
      <w:pPr>
        <w:pStyle w:val="Bodytext20"/>
        <w:shd w:val="clear" w:color="auto" w:fill="auto"/>
        <w:spacing w:before="0" w:after="120" w:line="240" w:lineRule="auto"/>
        <w:ind w:firstLine="0"/>
        <w:rPr>
          <w:rFonts w:ascii="Sylfaen" w:hAnsi="Sylfaen"/>
          <w:sz w:val="24"/>
          <w:szCs w:val="24"/>
        </w:rPr>
      </w:pPr>
    </w:p>
    <w:p w:rsidR="006E4341" w:rsidRPr="000257EB" w:rsidRDefault="006E4341" w:rsidP="00FF05B8">
      <w:pPr>
        <w:spacing w:after="160" w:line="360" w:lineRule="auto"/>
        <w:jc w:val="right"/>
        <w:rPr>
          <w:rFonts w:ascii="Sylfaen" w:hAnsi="Sylfaen"/>
        </w:rPr>
      </w:pPr>
      <w:r w:rsidRPr="000257EB">
        <w:rPr>
          <w:rFonts w:ascii="Sylfaen" w:hAnsi="Sylfaen"/>
        </w:rPr>
        <w:t>Աղյուսակ 1</w:t>
      </w:r>
    </w:p>
    <w:p w:rsidR="006E4341" w:rsidRPr="000257EB" w:rsidRDefault="006E4341" w:rsidP="00336749">
      <w:pPr>
        <w:pStyle w:val="Tablecaption0"/>
        <w:shd w:val="clear" w:color="auto" w:fill="auto"/>
        <w:spacing w:after="160" w:line="360" w:lineRule="auto"/>
        <w:ind w:left="567" w:right="559"/>
        <w:jc w:val="center"/>
        <w:rPr>
          <w:rFonts w:ascii="Sylfaen" w:hAnsi="Sylfaen"/>
          <w:sz w:val="24"/>
          <w:szCs w:val="24"/>
        </w:rPr>
      </w:pPr>
      <w:r w:rsidRPr="000257EB">
        <w:rPr>
          <w:rFonts w:ascii="Sylfaen" w:hAnsi="Sylfaen"/>
          <w:sz w:val="24"/>
        </w:rPr>
        <w:t xml:space="preserve">Էլեկտրոնային փաստաթղթերի </w:t>
      </w:r>
      <w:r w:rsidR="00495373">
        <w:rPr>
          <w:rFonts w:ascii="Sylfaen" w:hAnsi="Sylfaen"/>
          <w:sz w:val="24"/>
        </w:rPr>
        <w:t>և</w:t>
      </w:r>
      <w:r w:rsidRPr="000257EB">
        <w:rPr>
          <w:rFonts w:ascii="Sylfaen" w:hAnsi="Sylfaen"/>
          <w:sz w:val="24"/>
        </w:rPr>
        <w:t xml:space="preserve"> տեղեկությունների </w:t>
      </w:r>
      <w:r w:rsidR="00336749" w:rsidRPr="000257EB">
        <w:rPr>
          <w:rFonts w:ascii="Sylfaen" w:hAnsi="Sylfaen"/>
          <w:sz w:val="24"/>
        </w:rPr>
        <w:br/>
      </w:r>
      <w:r w:rsidRPr="000257EB">
        <w:rPr>
          <w:rFonts w:ascii="Sylfaen" w:hAnsi="Sylfaen"/>
          <w:sz w:val="24"/>
        </w:rPr>
        <w:t>կառուցվածքների ցանկ</w:t>
      </w:r>
    </w:p>
    <w:tbl>
      <w:tblPr>
        <w:tblOverlap w:val="never"/>
        <w:tblW w:w="9339" w:type="dxa"/>
        <w:jc w:val="center"/>
        <w:tblLayout w:type="fixed"/>
        <w:tblCellMar>
          <w:left w:w="10" w:type="dxa"/>
          <w:right w:w="10" w:type="dxa"/>
        </w:tblCellMar>
        <w:tblLook w:val="04A0" w:firstRow="1" w:lastRow="0" w:firstColumn="1" w:lastColumn="0" w:noHBand="0" w:noVBand="1"/>
      </w:tblPr>
      <w:tblGrid>
        <w:gridCol w:w="838"/>
        <w:gridCol w:w="1994"/>
        <w:gridCol w:w="3245"/>
        <w:gridCol w:w="3262"/>
      </w:tblGrid>
      <w:tr w:rsidR="006E4341" w:rsidRPr="000257EB" w:rsidTr="00A411FB">
        <w:trPr>
          <w:jc w:val="center"/>
        </w:trPr>
        <w:tc>
          <w:tcPr>
            <w:tcW w:w="838"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Համարը</w:t>
            </w:r>
            <w:r w:rsidR="00336749"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1994"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Նույնականացուցիչը</w:t>
            </w:r>
          </w:p>
        </w:tc>
        <w:tc>
          <w:tcPr>
            <w:tcW w:w="3245"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Անունը</w:t>
            </w:r>
          </w:p>
        </w:tc>
        <w:tc>
          <w:tcPr>
            <w:tcW w:w="3262"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Անվանումների տարածությունը</w:t>
            </w:r>
          </w:p>
        </w:tc>
      </w:tr>
      <w:tr w:rsidR="006E4341" w:rsidRPr="000257EB" w:rsidTr="00A411FB">
        <w:trPr>
          <w:jc w:val="center"/>
        </w:trPr>
        <w:tc>
          <w:tcPr>
            <w:tcW w:w="838"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1</w:t>
            </w:r>
          </w:p>
        </w:tc>
        <w:tc>
          <w:tcPr>
            <w:tcW w:w="1994"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3245"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3262"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r>
      <w:tr w:rsidR="006E4341" w:rsidRPr="000257EB" w:rsidTr="00A411FB">
        <w:trPr>
          <w:jc w:val="center"/>
        </w:trPr>
        <w:tc>
          <w:tcPr>
            <w:tcW w:w="838"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left="-14" w:firstLine="0"/>
              <w:jc w:val="center"/>
              <w:rPr>
                <w:rFonts w:ascii="Sylfaen" w:hAnsi="Sylfaen"/>
                <w:sz w:val="20"/>
                <w:szCs w:val="20"/>
              </w:rPr>
            </w:pPr>
            <w:r w:rsidRPr="000257EB">
              <w:rPr>
                <w:rStyle w:val="Bodytext212pt"/>
                <w:rFonts w:ascii="Sylfaen" w:hAnsi="Sylfaen"/>
                <w:sz w:val="20"/>
                <w:szCs w:val="20"/>
              </w:rPr>
              <w:t>1</w:t>
            </w:r>
          </w:p>
        </w:tc>
        <w:tc>
          <w:tcPr>
            <w:tcW w:w="8501" w:type="dxa"/>
            <w:gridSpan w:val="3"/>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 xml:space="preserve">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կառուցվածքները բազիսային մոդելում</w:t>
            </w:r>
          </w:p>
        </w:tc>
      </w:tr>
      <w:tr w:rsidR="006E4341" w:rsidRPr="000257EB" w:rsidTr="00A411FB">
        <w:trPr>
          <w:jc w:val="center"/>
        </w:trPr>
        <w:tc>
          <w:tcPr>
            <w:tcW w:w="838"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1.1</w:t>
            </w:r>
          </w:p>
        </w:tc>
        <w:tc>
          <w:tcPr>
            <w:tcW w:w="1994"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R.006</w:t>
            </w:r>
          </w:p>
        </w:tc>
        <w:tc>
          <w:tcPr>
            <w:tcW w:w="3245"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մշակման արդյունքի մասին ծանուցում</w:t>
            </w:r>
          </w:p>
        </w:tc>
        <w:tc>
          <w:tcPr>
            <w:tcW w:w="3262"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lang w:val="en-US"/>
              </w:rPr>
            </w:pPr>
            <w:r w:rsidRPr="000257EB">
              <w:rPr>
                <w:rStyle w:val="Bodytext212pt"/>
                <w:rFonts w:ascii="Sylfaen" w:hAnsi="Sylfaen"/>
                <w:sz w:val="20"/>
                <w:szCs w:val="20"/>
              </w:rPr>
              <w:t>urn:EEC:R:ProcessingResultDetails:vY.Y.Y</w:t>
            </w:r>
          </w:p>
        </w:tc>
      </w:tr>
      <w:tr w:rsidR="006E4341" w:rsidRPr="000257EB" w:rsidTr="00A411FB">
        <w:trPr>
          <w:jc w:val="center"/>
        </w:trPr>
        <w:tc>
          <w:tcPr>
            <w:tcW w:w="838"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8501" w:type="dxa"/>
            <w:gridSpan w:val="3"/>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 xml:space="preserve">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կառուցվածքները «Մաքսային վարչարարություն» առարկայական ոլորտում</w:t>
            </w:r>
          </w:p>
        </w:tc>
      </w:tr>
      <w:tr w:rsidR="006E4341" w:rsidRPr="000257EB" w:rsidTr="00A411FB">
        <w:trPr>
          <w:jc w:val="center"/>
        </w:trPr>
        <w:tc>
          <w:tcPr>
            <w:tcW w:w="838"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2.1</w:t>
            </w:r>
          </w:p>
        </w:tc>
        <w:tc>
          <w:tcPr>
            <w:tcW w:w="1994"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R.CA.CP.03.001</w:t>
            </w:r>
          </w:p>
        </w:tc>
        <w:tc>
          <w:tcPr>
            <w:tcW w:w="3245"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w:t>
            </w:r>
          </w:p>
        </w:tc>
        <w:tc>
          <w:tcPr>
            <w:tcW w:w="3262"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um:EEC:R:CA:CP:03:TempIm portQuery:v 1.0.0</w:t>
            </w:r>
          </w:p>
        </w:tc>
      </w:tr>
      <w:tr w:rsidR="006E4341" w:rsidRPr="000257EB" w:rsidTr="00A411FB">
        <w:trPr>
          <w:jc w:val="center"/>
        </w:trPr>
        <w:tc>
          <w:tcPr>
            <w:tcW w:w="83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2.2</w:t>
            </w:r>
          </w:p>
        </w:tc>
        <w:tc>
          <w:tcPr>
            <w:tcW w:w="1994"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R.CA.CP.03.005</w:t>
            </w:r>
          </w:p>
        </w:tc>
        <w:tc>
          <w:tcPr>
            <w:tcW w:w="324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w:t>
            </w:r>
          </w:p>
        </w:tc>
        <w:tc>
          <w:tcPr>
            <w:tcW w:w="3262"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um:EEC:R:CA:CP:03:TempImportInformation:vl.0.0</w:t>
            </w:r>
          </w:p>
        </w:tc>
      </w:tr>
    </w:tbl>
    <w:p w:rsidR="006E4341" w:rsidRPr="000257EB" w:rsidRDefault="006E4341" w:rsidP="00594554">
      <w:pPr>
        <w:spacing w:after="120" w:line="360" w:lineRule="auto"/>
        <w:rPr>
          <w:rFonts w:ascii="Sylfaen" w:hAnsi="Sylfaen"/>
        </w:rPr>
      </w:pPr>
    </w:p>
    <w:p w:rsidR="006E4341" w:rsidRPr="000257EB" w:rsidRDefault="006E4341" w:rsidP="00336749">
      <w:pPr>
        <w:pStyle w:val="Bodytext20"/>
        <w:shd w:val="clear" w:color="auto" w:fill="auto"/>
        <w:spacing w:before="0" w:after="160" w:line="360" w:lineRule="auto"/>
        <w:ind w:firstLine="567"/>
        <w:rPr>
          <w:rFonts w:ascii="Sylfaen" w:hAnsi="Sylfaen"/>
          <w:sz w:val="24"/>
        </w:rPr>
      </w:pPr>
      <w:r w:rsidRPr="000257EB">
        <w:rPr>
          <w:rFonts w:ascii="Sylfaen" w:hAnsi="Sylfaen"/>
          <w:sz w:val="24"/>
        </w:rPr>
        <w:t xml:space="preserve">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կառուցվածքների անվանումների տարածություններում «Y.Y.Y» պայմանանշանները </w:t>
      </w:r>
      <w:r w:rsidRPr="000257EB">
        <w:rPr>
          <w:rFonts w:ascii="Sylfaen" w:hAnsi="Sylfaen"/>
          <w:sz w:val="24"/>
        </w:rPr>
        <w:lastRenderedPageBreak/>
        <w:t>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ապրիլի 12-ի թիվ 33</w:t>
      </w:r>
      <w:r w:rsidR="00594554" w:rsidRPr="000257EB">
        <w:rPr>
          <w:rFonts w:ascii="Sylfaen" w:hAnsi="Sylfaen"/>
          <w:sz w:val="24"/>
        </w:rPr>
        <w:t xml:space="preserve"> </w:t>
      </w:r>
      <w:r w:rsidRPr="000257EB">
        <w:rPr>
          <w:rFonts w:ascii="Sylfaen" w:hAnsi="Sylfaen"/>
          <w:sz w:val="24"/>
        </w:rPr>
        <w:t>որոշման 2-րդ կետին համապատասխան էլեկտրոնային փաստաթղթերի (տեղեկությունների) կառուցվածքի տեխնիկական սխեմայի մշակման ժամանակ օգտագործված տվյալների բազիսային մոդելի տարբերակի համարին համապատասխան։</w:t>
      </w:r>
    </w:p>
    <w:p w:rsidR="00336749" w:rsidRPr="000257EB" w:rsidRDefault="00336749" w:rsidP="00A411FB">
      <w:pPr>
        <w:pStyle w:val="Bodytext20"/>
        <w:shd w:val="clear" w:color="auto" w:fill="auto"/>
        <w:spacing w:before="0" w:line="240" w:lineRule="auto"/>
        <w:ind w:firstLine="0"/>
        <w:jc w:val="left"/>
        <w:rPr>
          <w:rFonts w:ascii="Sylfaen" w:hAnsi="Sylfaen"/>
          <w:sz w:val="24"/>
          <w:szCs w:val="24"/>
        </w:rPr>
      </w:pPr>
    </w:p>
    <w:p w:rsidR="006E4341" w:rsidRPr="000257EB" w:rsidRDefault="00336749" w:rsidP="0033674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1.</w:t>
      </w:r>
      <w:r w:rsidR="006E4341" w:rsidRPr="000257EB">
        <w:rPr>
          <w:rFonts w:ascii="Sylfaen" w:hAnsi="Sylfaen"/>
          <w:sz w:val="24"/>
        </w:rPr>
        <w:t xml:space="preserve">Էլեկտրոնային փաստաթղթերի </w:t>
      </w:r>
      <w:r w:rsidR="00495373">
        <w:rPr>
          <w:rFonts w:ascii="Sylfaen" w:hAnsi="Sylfaen"/>
          <w:sz w:val="24"/>
        </w:rPr>
        <w:t>և</w:t>
      </w:r>
      <w:r w:rsidR="006E4341" w:rsidRPr="000257EB">
        <w:rPr>
          <w:rFonts w:ascii="Sylfaen" w:hAnsi="Sylfaen"/>
          <w:sz w:val="24"/>
        </w:rPr>
        <w:t xml:space="preserve"> տեղեկությունների կառուցվածքները բազիսային մոդելում</w:t>
      </w:r>
    </w:p>
    <w:p w:rsidR="006E4341" w:rsidRPr="000257EB" w:rsidRDefault="00336749" w:rsidP="0033674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10.</w:t>
      </w:r>
      <w:r w:rsidRPr="000257EB">
        <w:rPr>
          <w:rFonts w:ascii="Sylfaen" w:hAnsi="Sylfaen"/>
          <w:sz w:val="24"/>
        </w:rPr>
        <w:tab/>
      </w:r>
      <w:r w:rsidR="006E4341" w:rsidRPr="000257EB">
        <w:rPr>
          <w:rFonts w:ascii="Sylfaen" w:hAnsi="Sylfaen"/>
          <w:sz w:val="24"/>
        </w:rPr>
        <w:t>«Մշակման արդյունքի մասին ծանուցում» (R.006) էլեկտրոնային փաստաթղթի (տեղեկությունների) կառուցվածքի նկարագրությունը բերված է 2-րդ աղյուսակում:</w:t>
      </w:r>
    </w:p>
    <w:p w:rsidR="006E4341" w:rsidRPr="000257EB" w:rsidRDefault="006E4341" w:rsidP="00594554">
      <w:pPr>
        <w:pStyle w:val="Bodytext20"/>
        <w:shd w:val="clear" w:color="auto" w:fill="auto"/>
        <w:spacing w:before="0" w:after="120" w:line="240" w:lineRule="auto"/>
        <w:ind w:firstLine="0"/>
        <w:rPr>
          <w:rFonts w:ascii="Sylfaen" w:hAnsi="Sylfaen"/>
          <w:sz w:val="24"/>
          <w:szCs w:val="24"/>
        </w:rPr>
      </w:pPr>
    </w:p>
    <w:p w:rsidR="006E4341" w:rsidRPr="000257EB" w:rsidRDefault="006E4341" w:rsidP="00336749">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t>Աղյուսակ 2</w:t>
      </w:r>
    </w:p>
    <w:p w:rsidR="006E4341" w:rsidRPr="000257EB" w:rsidRDefault="006E4341" w:rsidP="00336749">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«Մշակման արդյունքի մասին ծանուցում» (R.006) էլեկտրոնային փաստաթղթի (տեղեկությունների) կառուցվածքի նկարագրությունը</w:t>
      </w:r>
    </w:p>
    <w:tbl>
      <w:tblPr>
        <w:tblOverlap w:val="never"/>
        <w:tblW w:w="9354" w:type="dxa"/>
        <w:jc w:val="center"/>
        <w:tblLayout w:type="fixed"/>
        <w:tblCellMar>
          <w:left w:w="10" w:type="dxa"/>
          <w:right w:w="10" w:type="dxa"/>
        </w:tblCellMar>
        <w:tblLook w:val="04A0" w:firstRow="1" w:lastRow="0" w:firstColumn="1" w:lastColumn="0" w:noHBand="0" w:noVBand="1"/>
      </w:tblPr>
      <w:tblGrid>
        <w:gridCol w:w="854"/>
        <w:gridCol w:w="2693"/>
        <w:gridCol w:w="5807"/>
      </w:tblGrid>
      <w:tr w:rsidR="006E4341" w:rsidRPr="000257EB" w:rsidTr="00594554">
        <w:trPr>
          <w:jc w:val="center"/>
        </w:trPr>
        <w:tc>
          <w:tcPr>
            <w:tcW w:w="854"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336749"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2693"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5807"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33674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6E4341" w:rsidRPr="000257EB" w:rsidTr="00594554">
        <w:trPr>
          <w:jc w:val="center"/>
        </w:trPr>
        <w:tc>
          <w:tcPr>
            <w:tcW w:w="854"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c>
          <w:tcPr>
            <w:tcW w:w="2693"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59455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5807"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59455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rsidTr="00594554">
        <w:trPr>
          <w:jc w:val="center"/>
        </w:trPr>
        <w:tc>
          <w:tcPr>
            <w:tcW w:w="854"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c>
          <w:tcPr>
            <w:tcW w:w="2693"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Անունը</w:t>
            </w:r>
          </w:p>
        </w:tc>
        <w:tc>
          <w:tcPr>
            <w:tcW w:w="5807"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մշակման արդյունքի մասին ծանուցում</w:t>
            </w:r>
          </w:p>
        </w:tc>
      </w:tr>
      <w:tr w:rsidR="006E4341" w:rsidRPr="000257EB" w:rsidTr="00594554">
        <w:trPr>
          <w:jc w:val="center"/>
        </w:trPr>
        <w:tc>
          <w:tcPr>
            <w:tcW w:w="854"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2</w:t>
            </w:r>
          </w:p>
        </w:tc>
        <w:tc>
          <w:tcPr>
            <w:tcW w:w="2693"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Նույնականացուցիչը</w:t>
            </w:r>
          </w:p>
        </w:tc>
        <w:tc>
          <w:tcPr>
            <w:tcW w:w="5807"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R.006</w:t>
            </w:r>
          </w:p>
        </w:tc>
      </w:tr>
      <w:tr w:rsidR="006E4341" w:rsidRPr="000257EB" w:rsidTr="00594554">
        <w:trPr>
          <w:jc w:val="center"/>
        </w:trPr>
        <w:tc>
          <w:tcPr>
            <w:tcW w:w="854"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3</w:t>
            </w:r>
          </w:p>
        </w:tc>
        <w:tc>
          <w:tcPr>
            <w:tcW w:w="2693"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Տարբերակը</w:t>
            </w:r>
          </w:p>
        </w:tc>
        <w:tc>
          <w:tcPr>
            <w:tcW w:w="5807"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Y.Y.Y</w:t>
            </w:r>
          </w:p>
        </w:tc>
      </w:tr>
      <w:tr w:rsidR="006E4341" w:rsidRPr="000257EB" w:rsidTr="00594554">
        <w:trPr>
          <w:jc w:val="center"/>
        </w:trPr>
        <w:tc>
          <w:tcPr>
            <w:tcW w:w="854"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4</w:t>
            </w:r>
          </w:p>
        </w:tc>
        <w:tc>
          <w:tcPr>
            <w:tcW w:w="2693"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Սահմանումը</w:t>
            </w:r>
          </w:p>
        </w:tc>
        <w:tc>
          <w:tcPr>
            <w:tcW w:w="5807"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ռեսպոնդենտի կողմից հարցումը մշակելու արդյունքի մասին տեղեկությունները</w:t>
            </w:r>
          </w:p>
        </w:tc>
      </w:tr>
      <w:tr w:rsidR="006E4341" w:rsidRPr="000257EB" w:rsidTr="00594554">
        <w:trPr>
          <w:jc w:val="center"/>
        </w:trPr>
        <w:tc>
          <w:tcPr>
            <w:tcW w:w="854"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5</w:t>
            </w:r>
          </w:p>
        </w:tc>
        <w:tc>
          <w:tcPr>
            <w:tcW w:w="2693"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Օգտագործումը</w:t>
            </w:r>
          </w:p>
        </w:tc>
        <w:tc>
          <w:tcPr>
            <w:tcW w:w="5807"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w:t>
            </w:r>
          </w:p>
        </w:tc>
      </w:tr>
      <w:tr w:rsidR="006E4341" w:rsidRPr="000257EB" w:rsidTr="00594554">
        <w:trPr>
          <w:jc w:val="center"/>
        </w:trPr>
        <w:tc>
          <w:tcPr>
            <w:tcW w:w="854"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6</w:t>
            </w:r>
          </w:p>
        </w:tc>
        <w:tc>
          <w:tcPr>
            <w:tcW w:w="2693"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5807"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um:EEC:R:ProcessingResultDetails:vY.Y.Y</w:t>
            </w:r>
          </w:p>
        </w:tc>
      </w:tr>
      <w:tr w:rsidR="006E4341" w:rsidRPr="000257EB" w:rsidTr="00594554">
        <w:trPr>
          <w:jc w:val="center"/>
        </w:trPr>
        <w:tc>
          <w:tcPr>
            <w:tcW w:w="854"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7</w:t>
            </w:r>
          </w:p>
        </w:tc>
        <w:tc>
          <w:tcPr>
            <w:tcW w:w="2693" w:type="dxa"/>
            <w:tcBorders>
              <w:top w:val="single" w:sz="4" w:space="0" w:color="auto"/>
              <w:left w:val="single" w:sz="4" w:space="0" w:color="auto"/>
              <w:bottom w:val="nil"/>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XML փաստաթղթի հիմնական տարրը</w:t>
            </w:r>
          </w:p>
        </w:tc>
        <w:tc>
          <w:tcPr>
            <w:tcW w:w="5807"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ProcessingResultDetails</w:t>
            </w:r>
          </w:p>
        </w:tc>
      </w:tr>
      <w:tr w:rsidR="006E4341" w:rsidRPr="000257EB" w:rsidTr="00594554">
        <w:trPr>
          <w:jc w:val="center"/>
        </w:trPr>
        <w:tc>
          <w:tcPr>
            <w:tcW w:w="854"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33674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8</w:t>
            </w:r>
          </w:p>
        </w:tc>
        <w:tc>
          <w:tcPr>
            <w:tcW w:w="2693"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XML սխեմայի նիշքի անվանումը</w:t>
            </w:r>
          </w:p>
        </w:tc>
        <w:tc>
          <w:tcPr>
            <w:tcW w:w="5807"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33674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EEC_R_ProcessingResultDetails_vY.Y.Y.xsd</w:t>
            </w:r>
          </w:p>
        </w:tc>
      </w:tr>
    </w:tbl>
    <w:p w:rsidR="006E4341" w:rsidRPr="000257EB" w:rsidRDefault="006E4341" w:rsidP="00594554">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lastRenderedPageBreak/>
        <w:t xml:space="preserve">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կառուցվածքների անվանումների տարածություններում «Y.Y.Y» պայմանանշանները</w:t>
      </w:r>
      <w:r w:rsidR="00972852" w:rsidRPr="000257EB">
        <w:rPr>
          <w:rFonts w:ascii="Sylfaen" w:hAnsi="Sylfaen"/>
          <w:sz w:val="24"/>
        </w:rPr>
        <w:t xml:space="preserve"> </w:t>
      </w:r>
      <w:r w:rsidRPr="000257EB">
        <w:rPr>
          <w:rFonts w:ascii="Sylfaen" w:hAnsi="Sylfaen"/>
          <w:sz w:val="24"/>
        </w:rPr>
        <w:t>համապատասխանում են էլեկտրոնային փաստաթղթի (տեղեկությունների) կառուցվածքի այն տարբերակի համարին, որը որոշվում է Եվրասիական տնտեսական հանձնաժողովի կոլեգիայի 2016 թվականի ապրիլի 12-ի թիվ 33 որոշման 2-րդ կետին համապատասխան էլեկտրոնային փաստաթղթերի (տեղեկությունների) կառուցվածքի տեխնիկական սխեմայի մշակման ժամանակ օգտագործված տվյալների բազիսային մոդելի տարբերակի համարին համապատասխան:</w:t>
      </w:r>
    </w:p>
    <w:p w:rsidR="006E4341" w:rsidRPr="000257EB" w:rsidRDefault="00594554" w:rsidP="00594554">
      <w:pPr>
        <w:pStyle w:val="Bodytext20"/>
        <w:shd w:val="clear" w:color="auto" w:fill="auto"/>
        <w:tabs>
          <w:tab w:val="left" w:pos="1134"/>
        </w:tabs>
        <w:spacing w:before="0" w:after="160" w:line="360" w:lineRule="auto"/>
        <w:ind w:firstLine="567"/>
        <w:rPr>
          <w:rFonts w:ascii="Sylfaen" w:hAnsi="Sylfaen"/>
          <w:sz w:val="24"/>
        </w:rPr>
      </w:pPr>
      <w:r w:rsidRPr="000257EB">
        <w:rPr>
          <w:rFonts w:ascii="Sylfaen" w:hAnsi="Sylfaen"/>
          <w:sz w:val="24"/>
        </w:rPr>
        <w:t>11.</w:t>
      </w:r>
      <w:r w:rsidRPr="000257EB">
        <w:rPr>
          <w:rFonts w:ascii="Sylfaen" w:hAnsi="Sylfaen"/>
          <w:sz w:val="24"/>
        </w:rPr>
        <w:tab/>
      </w:r>
      <w:r w:rsidR="006E4341" w:rsidRPr="000257EB">
        <w:rPr>
          <w:rFonts w:ascii="Sylfaen" w:hAnsi="Sylfaen"/>
          <w:sz w:val="24"/>
        </w:rPr>
        <w:t>Ներմուծվող անվանումների տարածությունները բերված են 3-րդ աղյուսակում:</w:t>
      </w:r>
    </w:p>
    <w:p w:rsidR="00594554" w:rsidRPr="000257EB" w:rsidRDefault="00594554" w:rsidP="00594554">
      <w:pPr>
        <w:pStyle w:val="Bodytext20"/>
        <w:shd w:val="clear" w:color="auto" w:fill="auto"/>
        <w:spacing w:before="0" w:after="160" w:line="360" w:lineRule="auto"/>
        <w:ind w:firstLine="0"/>
        <w:rPr>
          <w:rFonts w:ascii="Sylfaen" w:hAnsi="Sylfaen"/>
          <w:sz w:val="24"/>
          <w:szCs w:val="24"/>
        </w:rPr>
      </w:pPr>
    </w:p>
    <w:p w:rsidR="006E4341" w:rsidRPr="000257EB" w:rsidRDefault="006E4341" w:rsidP="00594554">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szCs w:val="24"/>
        </w:rPr>
        <w:t>Աղյուսակ 3</w:t>
      </w:r>
    </w:p>
    <w:p w:rsidR="006E4341" w:rsidRPr="000257EB" w:rsidRDefault="006E4341" w:rsidP="00594554">
      <w:pPr>
        <w:pStyle w:val="Tablecaption0"/>
        <w:shd w:val="clear" w:color="auto" w:fill="auto"/>
        <w:spacing w:after="160" w:line="360" w:lineRule="auto"/>
        <w:ind w:left="567" w:right="700"/>
        <w:jc w:val="center"/>
        <w:rPr>
          <w:rFonts w:ascii="Sylfaen" w:hAnsi="Sylfaen"/>
          <w:sz w:val="24"/>
          <w:szCs w:val="24"/>
        </w:rPr>
      </w:pPr>
      <w:r w:rsidRPr="000257EB">
        <w:rPr>
          <w:rFonts w:ascii="Sylfaen" w:hAnsi="Sylfaen"/>
          <w:sz w:val="24"/>
        </w:rPr>
        <w:t>Ներմուծվող անվանումների տարածությունները</w:t>
      </w:r>
    </w:p>
    <w:tbl>
      <w:tblPr>
        <w:tblOverlap w:val="never"/>
        <w:tblW w:w="9334" w:type="dxa"/>
        <w:jc w:val="center"/>
        <w:tblLayout w:type="fixed"/>
        <w:tblCellMar>
          <w:left w:w="10" w:type="dxa"/>
          <w:right w:w="10" w:type="dxa"/>
        </w:tblCellMar>
        <w:tblLook w:val="04A0" w:firstRow="1" w:lastRow="0" w:firstColumn="1" w:lastColumn="0" w:noHBand="0" w:noVBand="1"/>
      </w:tblPr>
      <w:tblGrid>
        <w:gridCol w:w="986"/>
        <w:gridCol w:w="6138"/>
        <w:gridCol w:w="2210"/>
      </w:tblGrid>
      <w:tr w:rsidR="006E4341" w:rsidRPr="000257EB" w:rsidTr="00594554">
        <w:trPr>
          <w:jc w:val="center"/>
        </w:trPr>
        <w:tc>
          <w:tcPr>
            <w:tcW w:w="986"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594554"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6138" w:type="dxa"/>
            <w:tcBorders>
              <w:top w:val="single" w:sz="4" w:space="0" w:color="auto"/>
              <w:left w:val="single" w:sz="4" w:space="0" w:color="auto"/>
              <w:bottom w:val="nil"/>
              <w:right w:val="nil"/>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221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Նախածանցը</w:t>
            </w:r>
          </w:p>
        </w:tc>
      </w:tr>
      <w:tr w:rsidR="006E4341" w:rsidRPr="000257EB" w:rsidTr="00594554">
        <w:trPr>
          <w:jc w:val="center"/>
        </w:trPr>
        <w:tc>
          <w:tcPr>
            <w:tcW w:w="986"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138"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21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rsidTr="00594554">
        <w:trPr>
          <w:jc w:val="center"/>
        </w:trPr>
        <w:tc>
          <w:tcPr>
            <w:tcW w:w="986"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138"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urn: EEC: М: ComplexDataObjects: vX.X.X</w:t>
            </w:r>
          </w:p>
        </w:tc>
        <w:tc>
          <w:tcPr>
            <w:tcW w:w="2210"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w:t>
            </w:r>
          </w:p>
        </w:tc>
      </w:tr>
      <w:tr w:rsidR="006E4341" w:rsidRPr="000257EB" w:rsidTr="00594554">
        <w:trPr>
          <w:jc w:val="center"/>
        </w:trPr>
        <w:tc>
          <w:tcPr>
            <w:tcW w:w="9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138"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um:EEC:M:SimpleDataObjects:vX.X.X</w:t>
            </w:r>
          </w:p>
        </w:tc>
        <w:tc>
          <w:tcPr>
            <w:tcW w:w="221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83457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w:t>
            </w:r>
          </w:p>
        </w:tc>
      </w:tr>
    </w:tbl>
    <w:p w:rsidR="006E4341" w:rsidRPr="000257EB" w:rsidRDefault="006E4341" w:rsidP="006E4341">
      <w:pPr>
        <w:spacing w:after="120"/>
        <w:rPr>
          <w:rFonts w:ascii="Sylfaen" w:hAnsi="Sylfaen"/>
        </w:rPr>
      </w:pPr>
    </w:p>
    <w:p w:rsidR="006E4341" w:rsidRPr="000257EB" w:rsidRDefault="006E4341" w:rsidP="00594554">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«X.X.X» պայմանանշանները ներմուծվող անվանումների տարածություններում համապատասխանում են Եվրասիական տնտեսական </w:t>
      </w:r>
      <w:r w:rsidRPr="000257EB">
        <w:rPr>
          <w:rFonts w:ascii="Sylfaen" w:hAnsi="Sylfaen"/>
          <w:spacing w:val="-6"/>
          <w:sz w:val="24"/>
        </w:rPr>
        <w:t>հանձնաժողովի կոլեգիայի 2016 թվականի ապրիլի 12-ի թիվ 33 որոշման 2-րդ կետին համապատասխան</w:t>
      </w:r>
      <w:r w:rsidRPr="000257EB">
        <w:rPr>
          <w:rFonts w:ascii="Sylfaen" w:hAnsi="Sylfaen"/>
          <w:sz w:val="24"/>
        </w:rPr>
        <w:t xml:space="preserve"> էլեկտրոնային փաստաթղթի (տեղեկությունների) կառուցվածքի տեխնիկական սխեմայի մշակման ժամանակ օգտագործված տվյալների բազիսային մոդելի տարբերակի համարին:</w:t>
      </w:r>
    </w:p>
    <w:p w:rsidR="006E4341" w:rsidRPr="000257EB" w:rsidRDefault="00594554" w:rsidP="00594554">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12.</w:t>
      </w:r>
      <w:r w:rsidRPr="000257EB">
        <w:rPr>
          <w:rFonts w:ascii="Sylfaen" w:hAnsi="Sylfaen"/>
          <w:sz w:val="24"/>
        </w:rPr>
        <w:tab/>
      </w:r>
      <w:r w:rsidR="006E4341" w:rsidRPr="000257EB">
        <w:rPr>
          <w:rFonts w:ascii="Sylfaen" w:hAnsi="Sylfaen"/>
          <w:sz w:val="24"/>
        </w:rPr>
        <w:t>«Մշակման արդյունքի մասին ծանուցում» (R.006) էլեկտրոնային փաստաթղթի (տեղեկությունների) կառուցվածքի վավերապայմանների կազմը բերված է 4-րդ աղյուսակում:</w:t>
      </w:r>
    </w:p>
    <w:p w:rsidR="006E4341" w:rsidRPr="000257EB" w:rsidRDefault="006E4341" w:rsidP="006E4341">
      <w:pPr>
        <w:widowControl/>
        <w:spacing w:after="120"/>
        <w:rPr>
          <w:rFonts w:ascii="Sylfaen" w:eastAsia="Times New Roman" w:hAnsi="Sylfaen" w:cs="Times New Roman"/>
          <w:color w:val="auto"/>
        </w:rPr>
        <w:sectPr w:rsidR="006E4341" w:rsidRPr="000257EB" w:rsidSect="003671B3">
          <w:pgSz w:w="11900" w:h="16840"/>
          <w:pgMar w:top="1418" w:right="1418" w:bottom="1418" w:left="1418" w:header="0" w:footer="6" w:gutter="0"/>
          <w:pgNumType w:start="1"/>
          <w:cols w:space="720"/>
          <w:titlePg/>
          <w:docGrid w:linePitch="326"/>
        </w:sectPr>
      </w:pPr>
    </w:p>
    <w:p w:rsidR="006E4341" w:rsidRPr="000257EB" w:rsidRDefault="006E4341" w:rsidP="00594554">
      <w:pPr>
        <w:spacing w:after="160" w:line="360" w:lineRule="auto"/>
        <w:jc w:val="right"/>
        <w:rPr>
          <w:rFonts w:ascii="Sylfaen" w:hAnsi="Sylfaen"/>
        </w:rPr>
      </w:pPr>
      <w:r w:rsidRPr="000257EB">
        <w:rPr>
          <w:rFonts w:ascii="Sylfaen" w:hAnsi="Sylfaen"/>
        </w:rPr>
        <w:lastRenderedPageBreak/>
        <w:t>Աղյուսակ 4</w:t>
      </w:r>
    </w:p>
    <w:p w:rsidR="006E4341" w:rsidRPr="000257EB" w:rsidRDefault="006E4341" w:rsidP="00594554">
      <w:pPr>
        <w:pStyle w:val="Bodytext20"/>
        <w:shd w:val="clear" w:color="auto" w:fill="auto"/>
        <w:spacing w:before="0" w:after="160" w:line="360" w:lineRule="auto"/>
        <w:ind w:left="567" w:right="679" w:firstLine="0"/>
        <w:jc w:val="center"/>
        <w:rPr>
          <w:rFonts w:ascii="Sylfaen" w:hAnsi="Sylfaen"/>
          <w:sz w:val="24"/>
          <w:szCs w:val="24"/>
        </w:rPr>
      </w:pPr>
      <w:r w:rsidRPr="000257EB">
        <w:rPr>
          <w:rFonts w:ascii="Sylfaen" w:hAnsi="Sylfaen"/>
          <w:sz w:val="24"/>
        </w:rPr>
        <w:t>«Մշակման արդյունքի մասին ծանուցում» (R.006) էլեկտրոնային փաստաթղթի (տեղեկությունների) կառուցվածքի վավերապայմանների կազմը</w:t>
      </w:r>
    </w:p>
    <w:tbl>
      <w:tblPr>
        <w:tblOverlap w:val="never"/>
        <w:tblW w:w="14610" w:type="dxa"/>
        <w:jc w:val="center"/>
        <w:tblLayout w:type="fixed"/>
        <w:tblCellMar>
          <w:left w:w="10" w:type="dxa"/>
          <w:right w:w="10" w:type="dxa"/>
        </w:tblCellMar>
        <w:tblLook w:val="04A0" w:firstRow="1" w:lastRow="0" w:firstColumn="1" w:lastColumn="0" w:noHBand="0" w:noVBand="1"/>
      </w:tblPr>
      <w:tblGrid>
        <w:gridCol w:w="249"/>
        <w:gridCol w:w="3740"/>
        <w:gridCol w:w="3544"/>
        <w:gridCol w:w="2231"/>
        <w:gridCol w:w="4186"/>
        <w:gridCol w:w="660"/>
      </w:tblGrid>
      <w:tr w:rsidR="006E4341" w:rsidRPr="000257EB" w:rsidTr="00594554">
        <w:trPr>
          <w:jc w:val="center"/>
        </w:trPr>
        <w:tc>
          <w:tcPr>
            <w:tcW w:w="3989"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անունը</w:t>
            </w:r>
          </w:p>
        </w:tc>
        <w:tc>
          <w:tcPr>
            <w:tcW w:w="3544"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նկարագրությունը</w:t>
            </w:r>
          </w:p>
        </w:tc>
        <w:tc>
          <w:tcPr>
            <w:tcW w:w="2231"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Նույնականացուցիչը</w:t>
            </w:r>
          </w:p>
        </w:tc>
        <w:tc>
          <w:tcPr>
            <w:tcW w:w="4186"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Տվյալների տիպը</w:t>
            </w:r>
          </w:p>
        </w:tc>
        <w:tc>
          <w:tcPr>
            <w:tcW w:w="66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Բազմ.</w:t>
            </w:r>
          </w:p>
        </w:tc>
      </w:tr>
      <w:tr w:rsidR="006E4341" w:rsidRPr="000257EB" w:rsidTr="00A411FB">
        <w:trPr>
          <w:jc w:val="center"/>
        </w:trPr>
        <w:tc>
          <w:tcPr>
            <w:tcW w:w="3989" w:type="dxa"/>
            <w:gridSpan w:val="2"/>
            <w:tcBorders>
              <w:top w:val="single" w:sz="4" w:space="0" w:color="auto"/>
              <w:left w:val="single" w:sz="4" w:space="0" w:color="auto"/>
              <w:bottom w:val="nil"/>
              <w:right w:val="nil"/>
            </w:tcBorders>
            <w:shd w:val="clear" w:color="auto" w:fill="FFFFFF"/>
            <w:hideMark/>
          </w:tcPr>
          <w:p w:rsidR="006E4341" w:rsidRPr="000257EB" w:rsidRDefault="00594554" w:rsidP="00A411FB">
            <w:pPr>
              <w:pStyle w:val="Bodytext20"/>
              <w:shd w:val="clear" w:color="auto" w:fill="auto"/>
              <w:tabs>
                <w:tab w:val="left" w:pos="39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վերնագիրը</w:t>
            </w:r>
            <w:r w:rsidRPr="000257EB">
              <w:rPr>
                <w:rStyle w:val="Bodytext212pt"/>
                <w:rFonts w:ascii="Sylfaen" w:hAnsi="Sylfaen"/>
                <w:sz w:val="20"/>
                <w:szCs w:val="20"/>
              </w:rPr>
              <w:br/>
            </w:r>
            <w:r w:rsidR="006E4341" w:rsidRPr="000257EB">
              <w:rPr>
                <w:rStyle w:val="Bodytext212pt"/>
                <w:rFonts w:ascii="Sylfaen" w:hAnsi="Sylfaen"/>
                <w:sz w:val="20"/>
                <w:szCs w:val="20"/>
              </w:rPr>
              <w:t>(ccdo: EDocHeader)</w:t>
            </w:r>
          </w:p>
        </w:tc>
        <w:tc>
          <w:tcPr>
            <w:tcW w:w="3544"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58"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231"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M.CDE.90001</w:t>
            </w:r>
          </w:p>
        </w:tc>
        <w:tc>
          <w:tcPr>
            <w:tcW w:w="4186"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left="67" w:firstLine="0"/>
              <w:jc w:val="left"/>
              <w:rPr>
                <w:rFonts w:ascii="Sylfaen" w:hAnsi="Sylfaen"/>
                <w:sz w:val="20"/>
                <w:szCs w:val="20"/>
              </w:rPr>
            </w:pPr>
            <w:r w:rsidRPr="000257EB">
              <w:rPr>
                <w:rStyle w:val="Bodytext212pt"/>
                <w:rFonts w:ascii="Sylfaen" w:hAnsi="Sylfaen"/>
                <w:sz w:val="20"/>
                <w:szCs w:val="20"/>
              </w:rPr>
              <w:t>ccdo:EDocHeaderType (M.CDT.90001) Որոշվում է ներդրված տարրերի արժեքների ոլորտներով</w:t>
            </w:r>
          </w:p>
        </w:tc>
        <w:tc>
          <w:tcPr>
            <w:tcW w:w="66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249" w:type="dxa"/>
            <w:vMerge w:val="restart"/>
            <w:tcBorders>
              <w:top w:val="single" w:sz="4" w:space="0" w:color="auto"/>
              <w:left w:val="nil"/>
              <w:bottom w:val="nil"/>
              <w:right w:val="nil"/>
            </w:tcBorders>
            <w:shd w:val="clear" w:color="auto" w:fill="FFFFFF"/>
          </w:tcPr>
          <w:p w:rsidR="006E4341" w:rsidRPr="000257EB" w:rsidRDefault="006E4341" w:rsidP="00594554">
            <w:pPr>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hideMark/>
          </w:tcPr>
          <w:p w:rsidR="006E4341" w:rsidRPr="000257EB" w:rsidRDefault="00594554" w:rsidP="00A411FB">
            <w:pPr>
              <w:pStyle w:val="Bodytext20"/>
              <w:shd w:val="clear" w:color="auto" w:fill="auto"/>
              <w:tabs>
                <w:tab w:val="left" w:pos="59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Ընդհանուր գործընթացի հաղորդագրության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(csdo:InfEnvelopeCode)</w:t>
            </w:r>
          </w:p>
        </w:tc>
        <w:tc>
          <w:tcPr>
            <w:tcW w:w="3544"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58" w:firstLine="0"/>
              <w:jc w:val="left"/>
              <w:rPr>
                <w:rFonts w:ascii="Sylfaen" w:hAnsi="Sylfaen"/>
                <w:sz w:val="20"/>
                <w:szCs w:val="20"/>
              </w:rPr>
            </w:pPr>
            <w:r w:rsidRPr="000257EB">
              <w:rPr>
                <w:rStyle w:val="Bodytext212pt"/>
                <w:rFonts w:ascii="Sylfaen" w:hAnsi="Sylfaen"/>
                <w:sz w:val="20"/>
                <w:szCs w:val="20"/>
              </w:rPr>
              <w:t>ընդհանուր գործընթացի հաղորդագրության ծածկագրային նշագիրը</w:t>
            </w:r>
          </w:p>
        </w:tc>
        <w:tc>
          <w:tcPr>
            <w:tcW w:w="2231"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M.SDE.90010</w:t>
            </w:r>
          </w:p>
        </w:tc>
        <w:tc>
          <w:tcPr>
            <w:tcW w:w="4186"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left="67" w:firstLine="0"/>
              <w:jc w:val="left"/>
              <w:rPr>
                <w:rFonts w:ascii="Sylfaen" w:hAnsi="Sylfaen"/>
                <w:sz w:val="20"/>
                <w:szCs w:val="20"/>
              </w:rPr>
            </w:pPr>
            <w:r w:rsidRPr="000257EB">
              <w:rPr>
                <w:rStyle w:val="Bodytext212pt"/>
                <w:rFonts w:ascii="Sylfaen" w:hAnsi="Sylfaen"/>
                <w:sz w:val="20"/>
                <w:szCs w:val="20"/>
              </w:rPr>
              <w:t>csdo։ InfEnvelopeCodeTуре (M.SDT.90004)</w:t>
            </w:r>
            <w:r w:rsidR="00594554"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Տեղեկատվական փոխգործակցության կանոնակարգին </w:t>
            </w:r>
            <w:r w:rsidRPr="000257EB">
              <w:rPr>
                <w:rStyle w:val="Bodytext212pt"/>
                <w:rFonts w:ascii="Sylfaen" w:hAnsi="Sylfaen"/>
                <w:spacing w:val="-6"/>
                <w:sz w:val="20"/>
                <w:szCs w:val="20"/>
              </w:rPr>
              <w:t>համապատասխան:</w:t>
            </w:r>
            <w:r w:rsidR="00594554" w:rsidRPr="000257EB">
              <w:rPr>
                <w:rStyle w:val="Bodytext212pt"/>
                <w:rFonts w:ascii="Sylfaen" w:hAnsi="Sylfaen"/>
                <w:spacing w:val="-6"/>
                <w:sz w:val="20"/>
                <w:szCs w:val="20"/>
              </w:rPr>
              <w:br/>
            </w:r>
            <w:r w:rsidRPr="000257EB">
              <w:rPr>
                <w:rStyle w:val="Bodytext212pt"/>
                <w:rFonts w:ascii="Sylfaen" w:hAnsi="Sylfaen"/>
                <w:spacing w:val="-6"/>
                <w:sz w:val="20"/>
                <w:szCs w:val="20"/>
              </w:rPr>
              <w:t>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անմուշը՝ P\.[A-Z]{2}\.[0- 9] {2}\.MSG\.[0-9] {3}</w:t>
            </w:r>
          </w:p>
        </w:tc>
        <w:tc>
          <w:tcPr>
            <w:tcW w:w="66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249" w:type="dxa"/>
            <w:vMerge/>
            <w:tcBorders>
              <w:top w:val="single" w:sz="4" w:space="0" w:color="auto"/>
              <w:left w:val="nil"/>
              <w:bottom w:val="nil"/>
              <w:right w:val="nil"/>
            </w:tcBorders>
            <w:vAlign w:val="center"/>
            <w:hideMark/>
          </w:tcPr>
          <w:p w:rsidR="006E4341" w:rsidRPr="000257EB" w:rsidRDefault="006E4341" w:rsidP="00594554">
            <w:pPr>
              <w:widowControl/>
              <w:spacing w:after="120"/>
              <w:rPr>
                <w:rFonts w:ascii="Sylfaen" w:hAnsi="Sylfaen"/>
                <w:sz w:val="20"/>
                <w:szCs w:val="20"/>
              </w:rPr>
            </w:pPr>
          </w:p>
        </w:tc>
        <w:tc>
          <w:tcPr>
            <w:tcW w:w="3740" w:type="dxa"/>
            <w:tcBorders>
              <w:top w:val="single" w:sz="4" w:space="0" w:color="auto"/>
              <w:left w:val="single" w:sz="4" w:space="0" w:color="auto"/>
              <w:bottom w:val="single" w:sz="4" w:space="0" w:color="auto"/>
              <w:right w:val="nil"/>
            </w:tcBorders>
            <w:shd w:val="clear" w:color="auto" w:fill="FFFFFF"/>
            <w:hideMark/>
          </w:tcPr>
          <w:p w:rsidR="006E4341" w:rsidRPr="000257EB" w:rsidRDefault="00594554" w:rsidP="00A411FB">
            <w:pPr>
              <w:pStyle w:val="Bodytext20"/>
              <w:shd w:val="clear" w:color="auto" w:fill="auto"/>
              <w:tabs>
                <w:tab w:val="left" w:pos="59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(csdo:EDocCode)</w:t>
            </w:r>
          </w:p>
        </w:tc>
        <w:tc>
          <w:tcPr>
            <w:tcW w:w="3544"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64" w:lineRule="auto"/>
              <w:ind w:left="58" w:firstLine="0"/>
              <w:jc w:val="left"/>
              <w:rPr>
                <w:rFonts w:ascii="Sylfaen" w:hAnsi="Sylfaen"/>
                <w:sz w:val="20"/>
                <w:szCs w:val="20"/>
              </w:rPr>
            </w:pPr>
            <w:r w:rsidRPr="000257EB">
              <w:rPr>
                <w:rStyle w:val="Bodytext212pt"/>
                <w:rFonts w:ascii="Sylfaen" w:hAnsi="Sylfaen"/>
                <w:sz w:val="20"/>
                <w:szCs w:val="20"/>
              </w:rPr>
              <w:t xml:space="preserve">էլեկտրոնային փաստաթղթի (տեղեկությունների) ծածկագրային նշագիրը՝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p>
        </w:tc>
        <w:tc>
          <w:tcPr>
            <w:tcW w:w="223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M.SDE.90001</w:t>
            </w:r>
          </w:p>
        </w:tc>
        <w:tc>
          <w:tcPr>
            <w:tcW w:w="41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64" w:lineRule="auto"/>
              <w:ind w:left="67" w:firstLine="0"/>
              <w:jc w:val="left"/>
              <w:rPr>
                <w:rFonts w:ascii="Sylfaen" w:hAnsi="Sylfaen"/>
                <w:sz w:val="20"/>
                <w:szCs w:val="20"/>
              </w:rPr>
            </w:pPr>
            <w:r w:rsidRPr="000257EB">
              <w:rPr>
                <w:rStyle w:val="Bodytext212pt"/>
                <w:rFonts w:ascii="Sylfaen" w:hAnsi="Sylfaen"/>
                <w:sz w:val="20"/>
                <w:szCs w:val="20"/>
              </w:rPr>
              <w:t xml:space="preserve">csdo:EDocCodeType (M.SDT.90001) Ծածկագրի արժեքը՝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R(\.[A-Z] {2}\.[A-Z] {2}\.[0- 9]{2})?\.[0-9]{3}</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249" w:type="dxa"/>
            <w:vMerge w:val="restart"/>
            <w:tcBorders>
              <w:top w:val="single" w:sz="4" w:space="0" w:color="auto"/>
              <w:left w:val="nil"/>
              <w:bottom w:val="nil"/>
              <w:right w:val="nil"/>
            </w:tcBorders>
            <w:shd w:val="clear" w:color="auto" w:fill="FFFFFF"/>
          </w:tcPr>
          <w:p w:rsidR="006E4341" w:rsidRPr="000257EB" w:rsidRDefault="006E4341" w:rsidP="00594554">
            <w:pPr>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hideMark/>
          </w:tcPr>
          <w:p w:rsidR="006E4341" w:rsidRPr="000257EB" w:rsidRDefault="00594554" w:rsidP="00A411FB">
            <w:pPr>
              <w:pStyle w:val="Bodytext20"/>
              <w:shd w:val="clear" w:color="auto" w:fill="auto"/>
              <w:tabs>
                <w:tab w:val="left" w:pos="59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(csdo:EDocId)</w:t>
            </w:r>
          </w:p>
        </w:tc>
        <w:tc>
          <w:tcPr>
            <w:tcW w:w="3544"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64" w:lineRule="auto"/>
              <w:ind w:left="58"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23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M.SDE.90007</w:t>
            </w:r>
          </w:p>
        </w:tc>
        <w:tc>
          <w:tcPr>
            <w:tcW w:w="41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64" w:lineRule="auto"/>
              <w:ind w:left="67" w:firstLine="0"/>
              <w:jc w:val="left"/>
              <w:rPr>
                <w:rFonts w:ascii="Sylfaen" w:hAnsi="Sylfaen"/>
                <w:sz w:val="20"/>
                <w:szCs w:val="20"/>
              </w:rPr>
            </w:pPr>
            <w:r w:rsidRPr="000257EB">
              <w:rPr>
                <w:rStyle w:val="Bodytext212pt"/>
                <w:rFonts w:ascii="Sylfaen" w:hAnsi="Sylfaen"/>
                <w:sz w:val="20"/>
                <w:szCs w:val="20"/>
              </w:rPr>
              <w:t>csdo:UniversallyUniqueIdTуре (M.SDT.90003)</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Նույնականացուցչի արժեքը՝ ISO/IEC 9834-8–ին համապատասխան։ </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 {8}-[0-9a-fA- F] {4}-[0-9a-fA-F] {4}-[0-9a-fA-F] {4}- [0-9a-fA-F] {12}</w:t>
            </w:r>
          </w:p>
        </w:tc>
        <w:tc>
          <w:tcPr>
            <w:tcW w:w="66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249" w:type="dxa"/>
            <w:vMerge/>
            <w:tcBorders>
              <w:top w:val="single" w:sz="4" w:space="0" w:color="auto"/>
              <w:left w:val="nil"/>
              <w:bottom w:val="nil"/>
              <w:right w:val="nil"/>
            </w:tcBorders>
            <w:vAlign w:val="center"/>
            <w:hideMark/>
          </w:tcPr>
          <w:p w:rsidR="006E4341" w:rsidRPr="000257EB" w:rsidRDefault="006E4341" w:rsidP="00594554">
            <w:pPr>
              <w:widowControl/>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hideMark/>
          </w:tcPr>
          <w:p w:rsidR="006E4341" w:rsidRPr="000257EB" w:rsidRDefault="00594554" w:rsidP="00DC228B">
            <w:pPr>
              <w:pStyle w:val="Bodytext20"/>
              <w:shd w:val="clear" w:color="auto" w:fill="auto"/>
              <w:tabs>
                <w:tab w:val="left" w:pos="59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1.4.</w:t>
            </w:r>
            <w:r w:rsidRPr="000257EB">
              <w:rPr>
                <w:rStyle w:val="Bodytext212pt"/>
                <w:rFonts w:ascii="Sylfaen" w:hAnsi="Sylfaen"/>
                <w:sz w:val="20"/>
                <w:szCs w:val="20"/>
              </w:rPr>
              <w:tab/>
            </w:r>
            <w:r w:rsidR="006E4341" w:rsidRPr="000257EB">
              <w:rPr>
                <w:rStyle w:val="Bodytext212pt"/>
                <w:rFonts w:ascii="Sylfaen" w:hAnsi="Sylfaen"/>
                <w:sz w:val="20"/>
                <w:szCs w:val="20"/>
              </w:rPr>
              <w:t>Սկզբնական էլեկտրոնային փաստաթղթի (տեղեկությունների) նույնականացուցիչը</w:t>
            </w:r>
            <w:r w:rsidR="00DC228B" w:rsidRPr="000257EB">
              <w:rPr>
                <w:rStyle w:val="Bodytext212pt"/>
                <w:rFonts w:ascii="Sylfaen" w:hAnsi="Sylfaen"/>
                <w:sz w:val="20"/>
                <w:szCs w:val="20"/>
              </w:rPr>
              <w:br/>
            </w:r>
            <w:r w:rsidR="006E4341" w:rsidRPr="000257EB">
              <w:rPr>
                <w:rStyle w:val="Bodytext212pt"/>
                <w:rFonts w:ascii="Sylfaen" w:hAnsi="Sylfaen"/>
                <w:sz w:val="20"/>
                <w:szCs w:val="20"/>
              </w:rPr>
              <w:t>(csdo:EDocRefld)</w:t>
            </w:r>
          </w:p>
        </w:tc>
        <w:tc>
          <w:tcPr>
            <w:tcW w:w="3544"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58"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նույնականացուցիչը, որին ի պատասխան ձ</w:t>
            </w:r>
            <w:r w:rsidR="00495373">
              <w:rPr>
                <w:rStyle w:val="Bodytext212pt"/>
                <w:rFonts w:ascii="Sylfaen" w:hAnsi="Sylfaen"/>
                <w:sz w:val="20"/>
                <w:szCs w:val="20"/>
              </w:rPr>
              <w:t>և</w:t>
            </w:r>
            <w:r w:rsidRPr="000257EB">
              <w:rPr>
                <w:rStyle w:val="Bodytext212pt"/>
                <w:rFonts w:ascii="Sylfaen" w:hAnsi="Sylfaen"/>
                <w:sz w:val="20"/>
                <w:szCs w:val="20"/>
              </w:rPr>
              <w:t>ավորվել է տվյալ էլեկտրոնային փաստաթուղթը (տեղեկությունները)</w:t>
            </w:r>
          </w:p>
        </w:tc>
        <w:tc>
          <w:tcPr>
            <w:tcW w:w="2231"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M.SDE.90008</w:t>
            </w:r>
          </w:p>
        </w:tc>
        <w:tc>
          <w:tcPr>
            <w:tcW w:w="41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pacing w:val="-6"/>
                <w:sz w:val="20"/>
                <w:szCs w:val="20"/>
              </w:rPr>
              <w:t>csdoiUniversallyUniqueldType</w:t>
            </w:r>
            <w:r w:rsidR="00DC228B" w:rsidRPr="000257EB">
              <w:rPr>
                <w:rStyle w:val="Bodytext212pt"/>
                <w:rFonts w:ascii="Sylfaen" w:hAnsi="Sylfaen"/>
                <w:spacing w:val="-6"/>
                <w:sz w:val="20"/>
                <w:szCs w:val="20"/>
              </w:rPr>
              <w:t xml:space="preserve"> </w:t>
            </w:r>
            <w:r w:rsidRPr="000257EB">
              <w:rPr>
                <w:rStyle w:val="Bodytext212pt"/>
                <w:rFonts w:ascii="Sylfaen" w:hAnsi="Sylfaen"/>
                <w:spacing w:val="-6"/>
                <w:sz w:val="20"/>
                <w:szCs w:val="20"/>
              </w:rPr>
              <w:t>(M.SDT.90003)</w:t>
            </w:r>
            <w:r w:rsidR="00DC228B" w:rsidRPr="000257EB">
              <w:rPr>
                <w:rStyle w:val="Bodytext212pt"/>
                <w:rFonts w:ascii="Sylfaen" w:hAnsi="Sylfaen"/>
                <w:spacing w:val="-6"/>
                <w:sz w:val="20"/>
                <w:szCs w:val="20"/>
              </w:rPr>
              <w:t xml:space="preserve"> </w:t>
            </w:r>
            <w:r w:rsidRPr="000257EB">
              <w:rPr>
                <w:rStyle w:val="Bodytext212pt"/>
                <w:rFonts w:ascii="Sylfaen" w:hAnsi="Sylfaen"/>
                <w:spacing w:val="-6"/>
                <w:sz w:val="20"/>
                <w:szCs w:val="20"/>
              </w:rPr>
              <w:t>Նույնականացուցչի արժեքը՝ ISO/IEC 9834-8–ին համապատասխան</w:t>
            </w:r>
            <w:r w:rsidRPr="000257EB">
              <w:rPr>
                <w:rStyle w:val="Bodytext212pt"/>
                <w:rFonts w:ascii="Sylfaen" w:hAnsi="Sylfaen"/>
                <w:sz w:val="20"/>
                <w:szCs w:val="20"/>
              </w:rPr>
              <w:t xml:space="preserve">։ </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 {8}-[0-9a-fA- F] {4}-[0-9a-fA-F] {4}-[0-9a-fA-F] {4}- [0-9a-fA-F]{12}</w:t>
            </w:r>
          </w:p>
        </w:tc>
        <w:tc>
          <w:tcPr>
            <w:tcW w:w="66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94554">
            <w:pPr>
              <w:pStyle w:val="Bodytext20"/>
              <w:shd w:val="clear" w:color="auto" w:fill="auto"/>
              <w:spacing w:before="0" w:after="120" w:line="240" w:lineRule="auto"/>
              <w:ind w:left="140" w:firstLine="0"/>
              <w:jc w:val="left"/>
              <w:rPr>
                <w:rFonts w:ascii="Sylfaen" w:hAnsi="Sylfaen"/>
                <w:sz w:val="20"/>
                <w:szCs w:val="20"/>
              </w:rPr>
            </w:pPr>
            <w:r w:rsidRPr="000257EB">
              <w:rPr>
                <w:rStyle w:val="Bodytext212pt"/>
                <w:rFonts w:ascii="Sylfaen" w:hAnsi="Sylfaen"/>
                <w:sz w:val="20"/>
                <w:szCs w:val="20"/>
              </w:rPr>
              <w:t>0..1</w:t>
            </w:r>
          </w:p>
        </w:tc>
      </w:tr>
      <w:tr w:rsidR="006E4341" w:rsidRPr="000257EB" w:rsidTr="00DC228B">
        <w:trPr>
          <w:jc w:val="center"/>
        </w:trPr>
        <w:tc>
          <w:tcPr>
            <w:tcW w:w="249" w:type="dxa"/>
            <w:vMerge/>
            <w:tcBorders>
              <w:top w:val="single" w:sz="4" w:space="0" w:color="auto"/>
              <w:left w:val="nil"/>
              <w:bottom w:val="nil"/>
              <w:right w:val="nil"/>
            </w:tcBorders>
            <w:vAlign w:val="center"/>
            <w:hideMark/>
          </w:tcPr>
          <w:p w:rsidR="006E4341" w:rsidRPr="000257EB" w:rsidRDefault="006E4341" w:rsidP="00594554">
            <w:pPr>
              <w:widowControl/>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vAlign w:val="center"/>
            <w:hideMark/>
          </w:tcPr>
          <w:p w:rsidR="006E4341" w:rsidRPr="000257EB" w:rsidRDefault="00DC228B" w:rsidP="00DC228B">
            <w:pPr>
              <w:pStyle w:val="Bodytext20"/>
              <w:shd w:val="clear" w:color="auto" w:fill="auto"/>
              <w:tabs>
                <w:tab w:val="left" w:pos="59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1.5.</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(csdo:EDocDateTime)</w:t>
            </w:r>
          </w:p>
        </w:tc>
        <w:tc>
          <w:tcPr>
            <w:tcW w:w="3544"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էլեկտրոնային փաստաթղթի (տեղեկությունների) ստեղծման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31"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M.SDE.90002</w:t>
            </w:r>
          </w:p>
        </w:tc>
        <w:tc>
          <w:tcPr>
            <w:tcW w:w="41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6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249" w:type="dxa"/>
            <w:vMerge/>
            <w:tcBorders>
              <w:top w:val="single" w:sz="4" w:space="0" w:color="auto"/>
              <w:left w:val="nil"/>
              <w:bottom w:val="nil"/>
              <w:right w:val="nil"/>
            </w:tcBorders>
            <w:vAlign w:val="center"/>
            <w:hideMark/>
          </w:tcPr>
          <w:p w:rsidR="006E4341" w:rsidRPr="000257EB" w:rsidRDefault="006E4341" w:rsidP="00594554">
            <w:pPr>
              <w:widowControl/>
              <w:spacing w:after="120"/>
              <w:rPr>
                <w:rFonts w:ascii="Sylfaen" w:hAnsi="Sylfaen"/>
                <w:sz w:val="20"/>
                <w:szCs w:val="20"/>
              </w:rPr>
            </w:pPr>
          </w:p>
        </w:tc>
        <w:tc>
          <w:tcPr>
            <w:tcW w:w="3740" w:type="dxa"/>
            <w:tcBorders>
              <w:top w:val="single" w:sz="4" w:space="0" w:color="auto"/>
              <w:left w:val="single" w:sz="4" w:space="0" w:color="auto"/>
              <w:bottom w:val="nil"/>
              <w:right w:val="nil"/>
            </w:tcBorders>
            <w:shd w:val="clear" w:color="auto" w:fill="FFFFFF"/>
            <w:hideMark/>
          </w:tcPr>
          <w:p w:rsidR="006E4341" w:rsidRPr="000257EB" w:rsidRDefault="00DC228B" w:rsidP="00DC228B">
            <w:pPr>
              <w:pStyle w:val="Bodytext20"/>
              <w:shd w:val="clear" w:color="auto" w:fill="auto"/>
              <w:tabs>
                <w:tab w:val="left" w:pos="59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1.6.</w:t>
            </w:r>
            <w:r w:rsidRPr="000257EB">
              <w:rPr>
                <w:rStyle w:val="Bodytext212pt"/>
                <w:rFonts w:ascii="Sylfaen" w:hAnsi="Sylfaen"/>
                <w:sz w:val="20"/>
                <w:szCs w:val="20"/>
              </w:rPr>
              <w:tab/>
            </w:r>
            <w:r w:rsidR="006E4341" w:rsidRPr="000257EB">
              <w:rPr>
                <w:rStyle w:val="Bodytext212pt"/>
                <w:rFonts w:ascii="Sylfaen" w:hAnsi="Sylfaen"/>
                <w:sz w:val="20"/>
                <w:szCs w:val="20"/>
              </w:rPr>
              <w:t>Լեզվի ծածկագիրը (csdo:LanguageCode)</w:t>
            </w:r>
          </w:p>
        </w:tc>
        <w:tc>
          <w:tcPr>
            <w:tcW w:w="3544"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լեզվի ծածկագրային նշագիրը</w:t>
            </w:r>
          </w:p>
        </w:tc>
        <w:tc>
          <w:tcPr>
            <w:tcW w:w="2231"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M.SDE.00051</w:t>
            </w:r>
          </w:p>
        </w:tc>
        <w:tc>
          <w:tcPr>
            <w:tcW w:w="41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csdo։LanguageCodeType (M.SDT.00051) Լեզվի երկտառ ծածկագիրը՝ ISO 639-1 ստանդարտին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66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DC228B">
        <w:trPr>
          <w:jc w:val="center"/>
        </w:trPr>
        <w:tc>
          <w:tcPr>
            <w:tcW w:w="3989"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DC228B" w:rsidP="00DC228B">
            <w:pPr>
              <w:pStyle w:val="Bodytext20"/>
              <w:shd w:val="clear" w:color="auto" w:fill="auto"/>
              <w:tabs>
                <w:tab w:val="left" w:pos="4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w:t>
            </w:r>
            <w:r w:rsidRPr="000257EB">
              <w:rPr>
                <w:rStyle w:val="Bodytext212pt"/>
                <w:rFonts w:ascii="Sylfaen" w:hAnsi="Sylfaen"/>
                <w:sz w:val="20"/>
                <w:szCs w:val="20"/>
              </w:rPr>
              <w:br/>
            </w:r>
            <w:r w:rsidR="006E4341" w:rsidRPr="000257EB">
              <w:rPr>
                <w:rStyle w:val="Bodytext212pt"/>
                <w:rFonts w:ascii="Sylfaen" w:hAnsi="Sylfaen"/>
                <w:sz w:val="20"/>
                <w:szCs w:val="20"/>
              </w:rPr>
              <w:t>(csdo:EventDateTime)</w:t>
            </w:r>
          </w:p>
        </w:tc>
        <w:tc>
          <w:tcPr>
            <w:tcW w:w="3544"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տեղեկությունների մշակման ավարտի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3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M.SDE.00132</w:t>
            </w:r>
          </w:p>
        </w:tc>
        <w:tc>
          <w:tcPr>
            <w:tcW w:w="41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3989" w:type="dxa"/>
            <w:gridSpan w:val="2"/>
            <w:tcBorders>
              <w:top w:val="single" w:sz="4" w:space="0" w:color="auto"/>
              <w:left w:val="single" w:sz="4" w:space="0" w:color="auto"/>
              <w:bottom w:val="nil"/>
              <w:right w:val="nil"/>
            </w:tcBorders>
            <w:shd w:val="clear" w:color="auto" w:fill="FFFFFF"/>
            <w:hideMark/>
          </w:tcPr>
          <w:p w:rsidR="006E4341" w:rsidRPr="000257EB" w:rsidRDefault="00DC228B" w:rsidP="00DC228B">
            <w:pPr>
              <w:pStyle w:val="Bodytext20"/>
              <w:shd w:val="clear" w:color="auto" w:fill="auto"/>
              <w:tabs>
                <w:tab w:val="left" w:pos="4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Մշակման արդյունքի ծածկագիրը</w:t>
            </w:r>
            <w:r w:rsidR="006E4341" w:rsidRPr="000257EB">
              <w:rPr>
                <w:rStyle w:val="Bodytext212pt"/>
                <w:rFonts w:ascii="Sylfaen" w:hAnsi="Sylfaen"/>
                <w:sz w:val="20"/>
                <w:szCs w:val="20"/>
              </w:rPr>
              <w:br/>
              <w:t>(csdo:ProcessingResultV2Code)</w:t>
            </w:r>
          </w:p>
        </w:tc>
        <w:tc>
          <w:tcPr>
            <w:tcW w:w="3544"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մասնակցի տեղեկատվական համակարգի միջոցով ստացված էլեկտրոնային փաստաթղթի (տեղեկությունների) մշակման արդյունքի ծածկագրային նշագիրը</w:t>
            </w:r>
          </w:p>
        </w:tc>
        <w:tc>
          <w:tcPr>
            <w:tcW w:w="2231" w:type="dxa"/>
            <w:tcBorders>
              <w:top w:val="single" w:sz="4" w:space="0" w:color="auto"/>
              <w:left w:val="single" w:sz="4" w:space="0" w:color="auto"/>
              <w:bottom w:val="nil"/>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M.SDE.90014</w:t>
            </w:r>
          </w:p>
        </w:tc>
        <w:tc>
          <w:tcPr>
            <w:tcW w:w="41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csdo:ProcessingResultCodeV2Type</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(M.SDT.90006)</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մշակման արդյունքների դասակարգչին համապատասխան</w:t>
            </w:r>
          </w:p>
        </w:tc>
        <w:tc>
          <w:tcPr>
            <w:tcW w:w="66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3989"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DC228B" w:rsidP="00DC228B">
            <w:pPr>
              <w:pStyle w:val="Bodytext20"/>
              <w:shd w:val="clear" w:color="auto" w:fill="auto"/>
              <w:tabs>
                <w:tab w:val="left" w:pos="4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Նկարագրությունը</w:t>
            </w:r>
            <w:r w:rsidRPr="000257EB">
              <w:rPr>
                <w:rStyle w:val="Bodytext212pt"/>
                <w:rFonts w:ascii="Sylfaen" w:hAnsi="Sylfaen"/>
                <w:sz w:val="20"/>
                <w:szCs w:val="20"/>
              </w:rPr>
              <w:br/>
            </w:r>
            <w:r w:rsidR="006E4341" w:rsidRPr="000257EB">
              <w:rPr>
                <w:rStyle w:val="Bodytext212pt"/>
                <w:rFonts w:ascii="Sylfaen" w:hAnsi="Sylfaen"/>
                <w:sz w:val="20"/>
                <w:szCs w:val="20"/>
              </w:rPr>
              <w:t>(csdo:DescriptionText)</w:t>
            </w:r>
          </w:p>
        </w:tc>
        <w:tc>
          <w:tcPr>
            <w:tcW w:w="3544"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տեղեկությունների մշակման արդյունքի նկարագրությունը կամայական ձ</w:t>
            </w:r>
            <w:r w:rsidR="00495373">
              <w:rPr>
                <w:rStyle w:val="Bodytext212pt"/>
                <w:rFonts w:ascii="Sylfaen" w:hAnsi="Sylfaen"/>
                <w:sz w:val="20"/>
                <w:szCs w:val="20"/>
              </w:rPr>
              <w:t>և</w:t>
            </w:r>
            <w:r w:rsidRPr="000257EB">
              <w:rPr>
                <w:rStyle w:val="Bodytext212pt"/>
                <w:rFonts w:ascii="Sylfaen" w:hAnsi="Sylfaen"/>
                <w:sz w:val="20"/>
                <w:szCs w:val="20"/>
              </w:rPr>
              <w:t>ով</w:t>
            </w:r>
          </w:p>
        </w:tc>
        <w:tc>
          <w:tcPr>
            <w:tcW w:w="223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9455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M.SDE.00002</w:t>
            </w:r>
          </w:p>
        </w:tc>
        <w:tc>
          <w:tcPr>
            <w:tcW w:w="41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csdo:Text4000Type (M.SDT.00088) Պայմանանշանների տողը։</w:t>
            </w:r>
            <w:r w:rsidR="00DC228B"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DC228B"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4000</w:t>
            </w:r>
          </w:p>
        </w:tc>
        <w:tc>
          <w:tcPr>
            <w:tcW w:w="660"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bl>
    <w:p w:rsidR="006E4341" w:rsidRPr="000257EB" w:rsidRDefault="006E4341" w:rsidP="006E4341">
      <w:pPr>
        <w:spacing w:after="120"/>
        <w:rPr>
          <w:rFonts w:ascii="Sylfaen" w:hAnsi="Sylfaen"/>
        </w:rPr>
      </w:pPr>
    </w:p>
    <w:p w:rsidR="006E4341" w:rsidRPr="000257EB" w:rsidRDefault="006E4341" w:rsidP="006E4341">
      <w:pPr>
        <w:spacing w:after="120"/>
        <w:rPr>
          <w:rFonts w:ascii="Sylfaen" w:hAnsi="Sylfaen"/>
        </w:rPr>
      </w:pPr>
    </w:p>
    <w:p w:rsidR="006E4341" w:rsidRPr="000257EB" w:rsidRDefault="006E4341" w:rsidP="006E4341">
      <w:pPr>
        <w:widowControl/>
        <w:spacing w:after="120"/>
        <w:rPr>
          <w:rFonts w:ascii="Sylfaen" w:hAnsi="Sylfaen"/>
        </w:rPr>
        <w:sectPr w:rsidR="006E4341" w:rsidRPr="000257EB" w:rsidSect="003671B3">
          <w:pgSz w:w="16840" w:h="11900" w:orient="landscape"/>
          <w:pgMar w:top="1418" w:right="1418" w:bottom="1418" w:left="1418" w:header="0" w:footer="6" w:gutter="0"/>
          <w:pgNumType w:start="10"/>
          <w:cols w:space="720"/>
        </w:sectPr>
      </w:pPr>
    </w:p>
    <w:p w:rsidR="006E4341" w:rsidRPr="000257EB" w:rsidRDefault="006E4341" w:rsidP="00DC228B">
      <w:pPr>
        <w:pStyle w:val="Bodytext20"/>
        <w:shd w:val="clear" w:color="auto" w:fill="auto"/>
        <w:spacing w:before="0" w:line="360" w:lineRule="auto"/>
        <w:ind w:left="567" w:right="559" w:firstLine="0"/>
        <w:jc w:val="center"/>
        <w:rPr>
          <w:rFonts w:ascii="Sylfaen" w:hAnsi="Sylfaen"/>
          <w:sz w:val="24"/>
          <w:szCs w:val="24"/>
        </w:rPr>
      </w:pPr>
      <w:r w:rsidRPr="000257EB">
        <w:rPr>
          <w:rFonts w:ascii="Sylfaen" w:hAnsi="Sylfaen"/>
          <w:sz w:val="24"/>
        </w:rPr>
        <w:lastRenderedPageBreak/>
        <w:t xml:space="preserve">2. Էլեկտրոնային փաստաթղթերի </w:t>
      </w:r>
      <w:r w:rsidR="00495373">
        <w:rPr>
          <w:rFonts w:ascii="Sylfaen" w:hAnsi="Sylfaen"/>
          <w:sz w:val="24"/>
        </w:rPr>
        <w:t>և</w:t>
      </w:r>
      <w:r w:rsidRPr="000257EB">
        <w:rPr>
          <w:rFonts w:ascii="Sylfaen" w:hAnsi="Sylfaen"/>
          <w:sz w:val="24"/>
        </w:rPr>
        <w:t xml:space="preserve"> տեղեկությունների կառուցվածքները «Մաքսային վարչարարություն» </w:t>
      </w:r>
      <w:r w:rsidR="00DC228B" w:rsidRPr="000257EB">
        <w:rPr>
          <w:rFonts w:ascii="Sylfaen" w:hAnsi="Sylfaen"/>
          <w:sz w:val="24"/>
        </w:rPr>
        <w:br/>
      </w:r>
      <w:r w:rsidRPr="000257EB">
        <w:rPr>
          <w:rFonts w:ascii="Sylfaen" w:hAnsi="Sylfaen"/>
          <w:sz w:val="24"/>
        </w:rPr>
        <w:t>առարկայական ոլորտում</w:t>
      </w:r>
    </w:p>
    <w:p w:rsidR="006E4341" w:rsidRPr="000257EB" w:rsidRDefault="00DC228B" w:rsidP="00DC228B">
      <w:pPr>
        <w:pStyle w:val="Bodytext20"/>
        <w:shd w:val="clear" w:color="auto" w:fill="auto"/>
        <w:tabs>
          <w:tab w:val="left" w:pos="1134"/>
        </w:tabs>
        <w:spacing w:before="0" w:line="360" w:lineRule="auto"/>
        <w:ind w:firstLine="567"/>
        <w:rPr>
          <w:rFonts w:ascii="Sylfaen" w:hAnsi="Sylfaen"/>
          <w:sz w:val="24"/>
        </w:rPr>
      </w:pPr>
      <w:r w:rsidRPr="000257EB">
        <w:rPr>
          <w:rFonts w:ascii="Sylfaen" w:hAnsi="Sylfaen"/>
          <w:sz w:val="24"/>
        </w:rPr>
        <w:t>13.</w:t>
      </w:r>
      <w:r w:rsidRPr="000257EB">
        <w:rPr>
          <w:rFonts w:ascii="Sylfaen" w:hAnsi="Sylfaen"/>
          <w:sz w:val="24"/>
        </w:rPr>
        <w:tab/>
      </w:r>
      <w:r w:rsidR="006E4341" w:rsidRPr="000257EB">
        <w:rPr>
          <w:rFonts w:ascii="Sylfaen" w:hAnsi="Sylfaen"/>
          <w:sz w:val="24"/>
        </w:rPr>
        <w:t>«Տրանսպորտային միջոցի ժամանակավոր ներմուծման (արտահանման) մասին տեղեկությունների հարցում» էլեկտրոնային փաստաթղթի (տեղեկությունների) (R.CA.CP.03.001) կառուցվածքի նկարագրությունը բերված է 5-րդ աղյուսակում։</w:t>
      </w:r>
    </w:p>
    <w:p w:rsidR="00DC228B" w:rsidRPr="000257EB" w:rsidRDefault="00DC228B" w:rsidP="00DC228B">
      <w:pPr>
        <w:pStyle w:val="Bodytext20"/>
        <w:shd w:val="clear" w:color="auto" w:fill="auto"/>
        <w:spacing w:before="0" w:line="360" w:lineRule="auto"/>
        <w:ind w:firstLine="0"/>
        <w:rPr>
          <w:rFonts w:ascii="Sylfaen" w:hAnsi="Sylfaen"/>
          <w:sz w:val="24"/>
          <w:szCs w:val="24"/>
        </w:rPr>
      </w:pPr>
    </w:p>
    <w:p w:rsidR="006E4341" w:rsidRPr="000257EB" w:rsidRDefault="006E4341" w:rsidP="00DC228B">
      <w:pPr>
        <w:pStyle w:val="Bodytext20"/>
        <w:shd w:val="clear" w:color="auto" w:fill="auto"/>
        <w:spacing w:before="0" w:line="360" w:lineRule="auto"/>
        <w:ind w:firstLine="0"/>
        <w:jc w:val="right"/>
        <w:rPr>
          <w:rFonts w:ascii="Sylfaen" w:hAnsi="Sylfaen"/>
          <w:sz w:val="24"/>
          <w:szCs w:val="24"/>
        </w:rPr>
      </w:pPr>
      <w:r w:rsidRPr="000257EB">
        <w:rPr>
          <w:rFonts w:ascii="Sylfaen" w:hAnsi="Sylfaen"/>
          <w:sz w:val="24"/>
        </w:rPr>
        <w:t>Աղյուսակ 5</w:t>
      </w:r>
    </w:p>
    <w:p w:rsidR="006E4341" w:rsidRPr="000257EB" w:rsidRDefault="006E4341" w:rsidP="00DC228B">
      <w:pPr>
        <w:pStyle w:val="Bodytext20"/>
        <w:shd w:val="clear" w:color="auto" w:fill="auto"/>
        <w:spacing w:before="0" w:line="360" w:lineRule="auto"/>
        <w:ind w:left="567" w:right="559" w:firstLine="0"/>
        <w:jc w:val="center"/>
        <w:rPr>
          <w:rFonts w:ascii="Sylfaen" w:hAnsi="Sylfaen"/>
          <w:sz w:val="24"/>
          <w:szCs w:val="24"/>
        </w:rPr>
      </w:pPr>
      <w:r w:rsidRPr="000257EB">
        <w:rPr>
          <w:rFonts w:ascii="Sylfaen" w:hAnsi="Sylfaen"/>
          <w:sz w:val="24"/>
        </w:rPr>
        <w:t>«Տրանսպորտային միջոցի ժամանակավոր ներմուծման (արտահանման) մասին տեղեկությունների հարցում» էլեկտրոնային փաստաթղթի (տեղեկությունների) (R.CA.CP.03.001) կառուցվածքի նկարագրությունը</w:t>
      </w:r>
    </w:p>
    <w:tbl>
      <w:tblPr>
        <w:tblOverlap w:val="never"/>
        <w:tblW w:w="9375" w:type="dxa"/>
        <w:jc w:val="center"/>
        <w:tblLayout w:type="fixed"/>
        <w:tblCellMar>
          <w:left w:w="10" w:type="dxa"/>
          <w:right w:w="10" w:type="dxa"/>
        </w:tblCellMar>
        <w:tblLook w:val="04A0" w:firstRow="1" w:lastRow="0" w:firstColumn="1" w:lastColumn="0" w:noHBand="0" w:noVBand="1"/>
      </w:tblPr>
      <w:tblGrid>
        <w:gridCol w:w="865"/>
        <w:gridCol w:w="2451"/>
        <w:gridCol w:w="6059"/>
      </w:tblGrid>
      <w:tr w:rsidR="006E4341" w:rsidRPr="000257EB" w:rsidTr="00DC228B">
        <w:trPr>
          <w:jc w:val="center"/>
        </w:trPr>
        <w:tc>
          <w:tcPr>
            <w:tcW w:w="86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DC228B"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245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6059"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6E4341" w:rsidRPr="000257EB" w:rsidTr="00DC228B">
        <w:trPr>
          <w:jc w:val="center"/>
        </w:trPr>
        <w:tc>
          <w:tcPr>
            <w:tcW w:w="86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1</w:t>
            </w:r>
          </w:p>
        </w:tc>
        <w:tc>
          <w:tcPr>
            <w:tcW w:w="245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059"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rsidTr="00DC228B">
        <w:trPr>
          <w:jc w:val="center"/>
        </w:trPr>
        <w:tc>
          <w:tcPr>
            <w:tcW w:w="86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1</w:t>
            </w:r>
          </w:p>
        </w:tc>
        <w:tc>
          <w:tcPr>
            <w:tcW w:w="245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Անունը</w:t>
            </w:r>
          </w:p>
        </w:tc>
        <w:tc>
          <w:tcPr>
            <w:tcW w:w="6059"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w:t>
            </w:r>
          </w:p>
        </w:tc>
      </w:tr>
      <w:tr w:rsidR="006E4341" w:rsidRPr="000257EB" w:rsidTr="00DC228B">
        <w:trPr>
          <w:jc w:val="center"/>
        </w:trPr>
        <w:tc>
          <w:tcPr>
            <w:tcW w:w="86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2</w:t>
            </w:r>
          </w:p>
        </w:tc>
        <w:tc>
          <w:tcPr>
            <w:tcW w:w="245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Նույնականացուցիչը</w:t>
            </w:r>
          </w:p>
        </w:tc>
        <w:tc>
          <w:tcPr>
            <w:tcW w:w="6059"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R.CA.CP.03.001</w:t>
            </w:r>
          </w:p>
        </w:tc>
      </w:tr>
      <w:tr w:rsidR="006E4341" w:rsidRPr="000257EB" w:rsidTr="00DC228B">
        <w:trPr>
          <w:jc w:val="center"/>
        </w:trPr>
        <w:tc>
          <w:tcPr>
            <w:tcW w:w="86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3</w:t>
            </w:r>
          </w:p>
        </w:tc>
        <w:tc>
          <w:tcPr>
            <w:tcW w:w="245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Տարբերակը</w:t>
            </w:r>
          </w:p>
        </w:tc>
        <w:tc>
          <w:tcPr>
            <w:tcW w:w="6059"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1.0.0.</w:t>
            </w:r>
          </w:p>
        </w:tc>
      </w:tr>
      <w:tr w:rsidR="006E4341" w:rsidRPr="000257EB" w:rsidTr="00DC228B">
        <w:trPr>
          <w:jc w:val="center"/>
        </w:trPr>
        <w:tc>
          <w:tcPr>
            <w:tcW w:w="86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4</w:t>
            </w:r>
          </w:p>
        </w:tc>
        <w:tc>
          <w:tcPr>
            <w:tcW w:w="245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Սահմանումը</w:t>
            </w:r>
          </w:p>
        </w:tc>
        <w:tc>
          <w:tcPr>
            <w:tcW w:w="6059"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մասին տեղեկությունների հարցում</w:t>
            </w:r>
          </w:p>
        </w:tc>
      </w:tr>
      <w:tr w:rsidR="006E4341" w:rsidRPr="000257EB" w:rsidTr="00DC228B">
        <w:trPr>
          <w:jc w:val="center"/>
        </w:trPr>
        <w:tc>
          <w:tcPr>
            <w:tcW w:w="86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5</w:t>
            </w:r>
          </w:p>
        </w:tc>
        <w:tc>
          <w:tcPr>
            <w:tcW w:w="245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Օգտագործումը</w:t>
            </w:r>
          </w:p>
        </w:tc>
        <w:tc>
          <w:tcPr>
            <w:tcW w:w="6059"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օգտագործվում է տրանսպորտային միջոցի ժամանակավոր ներմուծման (արտահանման) մասին տեղեկությունների հարցման ժամանակ</w:t>
            </w:r>
          </w:p>
        </w:tc>
      </w:tr>
      <w:tr w:rsidR="006E4341" w:rsidRPr="000257EB" w:rsidTr="00DC228B">
        <w:trPr>
          <w:jc w:val="center"/>
        </w:trPr>
        <w:tc>
          <w:tcPr>
            <w:tcW w:w="86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6</w:t>
            </w:r>
          </w:p>
        </w:tc>
        <w:tc>
          <w:tcPr>
            <w:tcW w:w="245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6059"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urn:EEC:R:CA:CP:03:TempImportQuery:vl.0.0</w:t>
            </w:r>
          </w:p>
        </w:tc>
      </w:tr>
      <w:tr w:rsidR="006E4341" w:rsidRPr="000257EB" w:rsidTr="00DC228B">
        <w:trPr>
          <w:jc w:val="center"/>
        </w:trPr>
        <w:tc>
          <w:tcPr>
            <w:tcW w:w="86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7</w:t>
            </w:r>
          </w:p>
        </w:tc>
        <w:tc>
          <w:tcPr>
            <w:tcW w:w="2451"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XML փաստաթղթի հիմնական տարրը</w:t>
            </w:r>
          </w:p>
        </w:tc>
        <w:tc>
          <w:tcPr>
            <w:tcW w:w="6059"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ТempImportQuery</w:t>
            </w:r>
          </w:p>
        </w:tc>
      </w:tr>
      <w:tr w:rsidR="006E4341" w:rsidRPr="000257EB" w:rsidTr="00DC228B">
        <w:trPr>
          <w:jc w:val="center"/>
        </w:trPr>
        <w:tc>
          <w:tcPr>
            <w:tcW w:w="86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right="-10" w:firstLine="0"/>
              <w:jc w:val="center"/>
              <w:rPr>
                <w:rFonts w:ascii="Sylfaen" w:hAnsi="Sylfaen"/>
                <w:sz w:val="20"/>
                <w:szCs w:val="20"/>
              </w:rPr>
            </w:pPr>
            <w:r w:rsidRPr="000257EB">
              <w:rPr>
                <w:rStyle w:val="Bodytext212pt"/>
                <w:rFonts w:ascii="Sylfaen" w:hAnsi="Sylfaen"/>
                <w:sz w:val="20"/>
                <w:szCs w:val="20"/>
              </w:rPr>
              <w:t>8</w:t>
            </w:r>
          </w:p>
        </w:tc>
        <w:tc>
          <w:tcPr>
            <w:tcW w:w="245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XML սխեմայի նիշքի անվանումը</w:t>
            </w:r>
          </w:p>
        </w:tc>
        <w:tc>
          <w:tcPr>
            <w:tcW w:w="6059"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left="65" w:firstLine="0"/>
              <w:jc w:val="left"/>
              <w:rPr>
                <w:rFonts w:ascii="Sylfaen" w:hAnsi="Sylfaen"/>
                <w:sz w:val="20"/>
                <w:szCs w:val="20"/>
              </w:rPr>
            </w:pPr>
            <w:r w:rsidRPr="000257EB">
              <w:rPr>
                <w:rStyle w:val="Bodytext212pt"/>
                <w:rFonts w:ascii="Sylfaen" w:hAnsi="Sylfaen"/>
                <w:sz w:val="20"/>
                <w:szCs w:val="20"/>
              </w:rPr>
              <w:t xml:space="preserve">EEC R СА CP 03 </w:t>
            </w:r>
            <w:r w:rsidRPr="000257EB">
              <w:rPr>
                <w:rStyle w:val="Bodytext29pt"/>
                <w:rFonts w:ascii="Sylfaen" w:hAnsi="Sylfaen"/>
                <w:sz w:val="20"/>
                <w:szCs w:val="20"/>
              </w:rPr>
              <w:t xml:space="preserve">TempImportQuery </w:t>
            </w:r>
            <w:r w:rsidRPr="000257EB">
              <w:rPr>
                <w:rStyle w:val="Bodytext212pt"/>
                <w:rFonts w:ascii="Sylfaen" w:hAnsi="Sylfaen"/>
                <w:sz w:val="20"/>
                <w:szCs w:val="20"/>
              </w:rPr>
              <w:t>vl.O.O.xsd</w:t>
            </w:r>
          </w:p>
        </w:tc>
      </w:tr>
    </w:tbl>
    <w:p w:rsidR="00DC228B" w:rsidRPr="000257EB" w:rsidRDefault="00DC228B" w:rsidP="00DC228B">
      <w:pPr>
        <w:spacing w:after="160" w:line="360" w:lineRule="auto"/>
        <w:rPr>
          <w:rFonts w:ascii="Sylfaen" w:hAnsi="Sylfaen"/>
        </w:rPr>
      </w:pPr>
    </w:p>
    <w:p w:rsidR="00DC228B" w:rsidRPr="000257EB" w:rsidRDefault="00DC228B">
      <w:pPr>
        <w:widowControl/>
        <w:spacing w:after="200" w:line="276" w:lineRule="auto"/>
        <w:rPr>
          <w:rFonts w:ascii="Sylfaen" w:hAnsi="Sylfaen"/>
        </w:rPr>
      </w:pPr>
      <w:r w:rsidRPr="000257EB">
        <w:rPr>
          <w:rFonts w:ascii="Sylfaen" w:hAnsi="Sylfaen"/>
        </w:rPr>
        <w:br w:type="page"/>
      </w:r>
    </w:p>
    <w:p w:rsidR="006E4341" w:rsidRPr="000257EB" w:rsidRDefault="00DC228B" w:rsidP="00DC228B">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lastRenderedPageBreak/>
        <w:t>14.</w:t>
      </w:r>
      <w:r w:rsidRPr="000257EB">
        <w:rPr>
          <w:rFonts w:ascii="Sylfaen" w:hAnsi="Sylfaen"/>
          <w:sz w:val="24"/>
        </w:rPr>
        <w:tab/>
      </w:r>
      <w:r w:rsidR="006E4341" w:rsidRPr="000257EB">
        <w:rPr>
          <w:rFonts w:ascii="Sylfaen" w:hAnsi="Sylfaen"/>
          <w:sz w:val="24"/>
        </w:rPr>
        <w:t>Ներմուծվող անվանումների տարածությունները բերված են 6-րդ աղյուսակում:</w:t>
      </w:r>
    </w:p>
    <w:p w:rsidR="006E4341" w:rsidRPr="000257EB" w:rsidRDefault="006E4341" w:rsidP="00DC228B">
      <w:pPr>
        <w:pStyle w:val="Bodytext20"/>
        <w:shd w:val="clear" w:color="auto" w:fill="auto"/>
        <w:spacing w:before="0" w:after="160" w:line="360" w:lineRule="auto"/>
        <w:ind w:left="720" w:firstLine="0"/>
        <w:rPr>
          <w:rFonts w:ascii="Sylfaen" w:hAnsi="Sylfaen"/>
          <w:sz w:val="24"/>
          <w:szCs w:val="24"/>
        </w:rPr>
      </w:pPr>
    </w:p>
    <w:p w:rsidR="006E4341" w:rsidRPr="000257EB" w:rsidRDefault="006E4341" w:rsidP="00DC228B">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t>Աղյուսակ 6</w:t>
      </w:r>
    </w:p>
    <w:p w:rsidR="006E4341" w:rsidRPr="000257EB" w:rsidRDefault="006E4341" w:rsidP="00DC228B">
      <w:pPr>
        <w:pStyle w:val="Tablecaption0"/>
        <w:shd w:val="clear" w:color="auto" w:fill="auto"/>
        <w:spacing w:after="160" w:line="360" w:lineRule="auto"/>
        <w:ind w:left="567" w:right="559"/>
        <w:jc w:val="center"/>
        <w:rPr>
          <w:rFonts w:ascii="Sylfaen" w:hAnsi="Sylfaen"/>
          <w:sz w:val="24"/>
          <w:szCs w:val="24"/>
        </w:rPr>
      </w:pPr>
      <w:r w:rsidRPr="000257EB">
        <w:rPr>
          <w:rFonts w:ascii="Sylfaen" w:hAnsi="Sylfaen"/>
          <w:sz w:val="24"/>
        </w:rPr>
        <w:t>Ներմուծվող անվանումների տարածությունները</w:t>
      </w:r>
    </w:p>
    <w:tbl>
      <w:tblPr>
        <w:tblOverlap w:val="never"/>
        <w:tblW w:w="9343" w:type="dxa"/>
        <w:jc w:val="center"/>
        <w:tblLayout w:type="fixed"/>
        <w:tblCellMar>
          <w:left w:w="10" w:type="dxa"/>
          <w:right w:w="10" w:type="dxa"/>
        </w:tblCellMar>
        <w:tblLook w:val="04A0" w:firstRow="1" w:lastRow="0" w:firstColumn="1" w:lastColumn="0" w:noHBand="0" w:noVBand="1"/>
      </w:tblPr>
      <w:tblGrid>
        <w:gridCol w:w="849"/>
        <w:gridCol w:w="6276"/>
        <w:gridCol w:w="2218"/>
      </w:tblGrid>
      <w:tr w:rsidR="006E4341" w:rsidRPr="000257EB" w:rsidTr="00DC228B">
        <w:trPr>
          <w:jc w:val="center"/>
        </w:trPr>
        <w:tc>
          <w:tcPr>
            <w:tcW w:w="84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DC228B"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627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2218"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Նախածանցը</w:t>
            </w:r>
          </w:p>
        </w:tc>
      </w:tr>
      <w:tr w:rsidR="006E4341" w:rsidRPr="000257EB" w:rsidTr="00DC228B">
        <w:trPr>
          <w:jc w:val="center"/>
        </w:trPr>
        <w:tc>
          <w:tcPr>
            <w:tcW w:w="849"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276"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218"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rsidTr="00DC228B">
        <w:trPr>
          <w:jc w:val="center"/>
        </w:trPr>
        <w:tc>
          <w:tcPr>
            <w:tcW w:w="849"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27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um:EEC:M:CA:ComplexDataObjects:vX.X.X</w:t>
            </w:r>
          </w:p>
        </w:tc>
        <w:tc>
          <w:tcPr>
            <w:tcW w:w="2218"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w:t>
            </w:r>
          </w:p>
        </w:tc>
      </w:tr>
      <w:tr w:rsidR="006E4341" w:rsidRPr="000257EB" w:rsidTr="00DC228B">
        <w:trPr>
          <w:jc w:val="center"/>
        </w:trPr>
        <w:tc>
          <w:tcPr>
            <w:tcW w:w="849"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27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um:EEC:M:CA:SimpleDataObjects:vX.X.X</w:t>
            </w:r>
          </w:p>
        </w:tc>
        <w:tc>
          <w:tcPr>
            <w:tcW w:w="2218"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w:t>
            </w:r>
          </w:p>
        </w:tc>
      </w:tr>
      <w:tr w:rsidR="006E4341" w:rsidRPr="000257EB" w:rsidTr="00DC228B">
        <w:trPr>
          <w:jc w:val="center"/>
        </w:trPr>
        <w:tc>
          <w:tcPr>
            <w:tcW w:w="849"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627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um:EEC:M:ComplexDataObjects:vX.X.X</w:t>
            </w:r>
          </w:p>
        </w:tc>
        <w:tc>
          <w:tcPr>
            <w:tcW w:w="2218"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w:t>
            </w:r>
          </w:p>
        </w:tc>
      </w:tr>
      <w:tr w:rsidR="006E4341" w:rsidRPr="000257EB" w:rsidTr="00DC228B">
        <w:trPr>
          <w:jc w:val="center"/>
        </w:trPr>
        <w:tc>
          <w:tcPr>
            <w:tcW w:w="84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627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um:EEC:M:SimpleDataObjects:vX.X.X</w:t>
            </w:r>
          </w:p>
        </w:tc>
        <w:tc>
          <w:tcPr>
            <w:tcW w:w="2218"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w:t>
            </w:r>
          </w:p>
        </w:tc>
      </w:tr>
    </w:tbl>
    <w:p w:rsidR="006E4341" w:rsidRPr="000257EB" w:rsidRDefault="006E4341" w:rsidP="00DC228B">
      <w:pPr>
        <w:spacing w:after="160" w:line="360" w:lineRule="auto"/>
        <w:rPr>
          <w:rFonts w:ascii="Sylfaen" w:hAnsi="Sylfaen"/>
        </w:rPr>
      </w:pPr>
    </w:p>
    <w:p w:rsidR="006E4341" w:rsidRPr="000257EB" w:rsidRDefault="006E4341" w:rsidP="00DC228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Ներմուծվող անվանումների տարածություններում «X.X.X» պայմանանշանները համապատասխանում են Եվրասիական տնտեսական </w:t>
      </w:r>
      <w:r w:rsidRPr="000257EB">
        <w:rPr>
          <w:rFonts w:ascii="Sylfaen" w:hAnsi="Sylfaen"/>
          <w:spacing w:val="-6"/>
          <w:sz w:val="24"/>
        </w:rPr>
        <w:t>հանձնաժողովի կոլեգիայի 2016 թվականի ապրիլի 12-ի թիվ 33 որոշման 2-րդ կետին համապատասխան</w:t>
      </w:r>
      <w:r w:rsidRPr="000257EB">
        <w:rPr>
          <w:rFonts w:ascii="Sylfaen" w:hAnsi="Sylfaen"/>
          <w:sz w:val="24"/>
        </w:rPr>
        <w:t xml:space="preserve"> էլեկտրոնային փաստաթղթի (տեղեկությունների) կառուցվածքի տեխնիկական սխեմայի մշակման ժամանակ օգտագործված տվյալների բազիսային մոդելի </w:t>
      </w:r>
      <w:r w:rsidR="00495373">
        <w:rPr>
          <w:rFonts w:ascii="Sylfaen" w:hAnsi="Sylfaen"/>
          <w:sz w:val="24"/>
        </w:rPr>
        <w:t>և</w:t>
      </w:r>
      <w:r w:rsidRPr="000257EB">
        <w:rPr>
          <w:rFonts w:ascii="Sylfaen" w:hAnsi="Sylfaen"/>
          <w:sz w:val="24"/>
        </w:rPr>
        <w:t xml:space="preserve"> առարկայական ոլորտի տվյալների մոդելի տարբերակի համարին։</w:t>
      </w:r>
    </w:p>
    <w:p w:rsidR="006E4341" w:rsidRPr="000257EB" w:rsidRDefault="00DC228B" w:rsidP="00DC228B">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15.</w:t>
      </w:r>
      <w:r w:rsidRPr="000257EB">
        <w:rPr>
          <w:rFonts w:ascii="Sylfaen" w:hAnsi="Sylfaen"/>
          <w:sz w:val="24"/>
        </w:rPr>
        <w:tab/>
      </w:r>
      <w:r w:rsidR="006E4341" w:rsidRPr="000257EB">
        <w:rPr>
          <w:rFonts w:ascii="Sylfaen" w:hAnsi="Sylfaen"/>
          <w:sz w:val="24"/>
        </w:rPr>
        <w:t>«Տրանսպորտային միջոցի ժամանակավոր ներմուծման (արտահանման) մասին տեղեկությունների հարցում» էլեկտրոնային փաստաթղթի (տեղեկությունների) (R.CA.CP.03.001) կառուցվածքի վավերապայմանների</w:t>
      </w:r>
      <w:r w:rsidR="00972852" w:rsidRPr="000257EB">
        <w:rPr>
          <w:rFonts w:ascii="Sylfaen" w:hAnsi="Sylfaen"/>
          <w:sz w:val="24"/>
        </w:rPr>
        <w:t xml:space="preserve"> </w:t>
      </w:r>
      <w:r w:rsidR="006E4341" w:rsidRPr="000257EB">
        <w:rPr>
          <w:rFonts w:ascii="Sylfaen" w:hAnsi="Sylfaen"/>
          <w:sz w:val="24"/>
        </w:rPr>
        <w:t>կազմը բերված է 7-րդ աղյուսակում։</w:t>
      </w:r>
    </w:p>
    <w:p w:rsidR="006E4341" w:rsidRPr="000257EB" w:rsidRDefault="006E4341" w:rsidP="006E4341">
      <w:pPr>
        <w:widowControl/>
        <w:spacing w:after="120"/>
        <w:rPr>
          <w:rFonts w:ascii="Sylfaen" w:eastAsia="Times New Roman" w:hAnsi="Sylfaen" w:cs="Times New Roman"/>
          <w:color w:val="auto"/>
        </w:rPr>
        <w:sectPr w:rsidR="006E4341" w:rsidRPr="000257EB" w:rsidSect="003671B3">
          <w:pgSz w:w="11900" w:h="16840"/>
          <w:pgMar w:top="1418" w:right="1418" w:bottom="1418" w:left="1418" w:header="0" w:footer="6" w:gutter="0"/>
          <w:pgNumType w:start="12"/>
          <w:cols w:space="720"/>
        </w:sectPr>
      </w:pPr>
    </w:p>
    <w:p w:rsidR="006E4341" w:rsidRPr="000257EB" w:rsidRDefault="006E4341" w:rsidP="00DC228B">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lastRenderedPageBreak/>
        <w:t>Աղյուսակ 7</w:t>
      </w:r>
    </w:p>
    <w:p w:rsidR="006E4341" w:rsidRPr="000257EB" w:rsidRDefault="006E4341" w:rsidP="00DC228B">
      <w:pPr>
        <w:pStyle w:val="Bodytext20"/>
        <w:shd w:val="clear" w:color="auto" w:fill="auto"/>
        <w:spacing w:before="0" w:after="160" w:line="360" w:lineRule="auto"/>
        <w:ind w:left="567" w:right="537" w:firstLine="0"/>
        <w:jc w:val="center"/>
        <w:rPr>
          <w:rFonts w:ascii="Sylfaen" w:hAnsi="Sylfaen"/>
          <w:sz w:val="24"/>
          <w:szCs w:val="24"/>
        </w:rPr>
      </w:pPr>
      <w:r w:rsidRPr="000257EB">
        <w:rPr>
          <w:rFonts w:ascii="Sylfaen" w:hAnsi="Sylfaen"/>
          <w:sz w:val="24"/>
        </w:rPr>
        <w:t>«Տրանսպորտային միջոցի ժամանակավոր ներմուծման (արտահանման) մասին տեղեկությունների հարցում»</w:t>
      </w:r>
      <w:r w:rsidR="00972852" w:rsidRPr="000257EB">
        <w:rPr>
          <w:rFonts w:ascii="Sylfaen" w:hAnsi="Sylfaen"/>
          <w:sz w:val="24"/>
        </w:rPr>
        <w:t xml:space="preserve"> </w:t>
      </w:r>
      <w:r w:rsidRPr="000257EB">
        <w:rPr>
          <w:rFonts w:ascii="Sylfaen" w:hAnsi="Sylfaen"/>
          <w:sz w:val="24"/>
        </w:rPr>
        <w:t>էլեկտրոնային փաստաթղթի (տեղեկությունների) (R.CA.CP.03.001) կառուցվածքի վավերապայմանների կազմը</w:t>
      </w:r>
    </w:p>
    <w:tbl>
      <w:tblPr>
        <w:tblOverlap w:val="never"/>
        <w:tblW w:w="14625" w:type="dxa"/>
        <w:jc w:val="center"/>
        <w:tblLayout w:type="fixed"/>
        <w:tblCellMar>
          <w:left w:w="10" w:type="dxa"/>
          <w:right w:w="10" w:type="dxa"/>
        </w:tblCellMar>
        <w:tblLook w:val="04A0" w:firstRow="1" w:lastRow="0" w:firstColumn="1" w:lastColumn="0" w:noHBand="0" w:noVBand="1"/>
      </w:tblPr>
      <w:tblGrid>
        <w:gridCol w:w="244"/>
        <w:gridCol w:w="11"/>
        <w:gridCol w:w="252"/>
        <w:gridCol w:w="10"/>
        <w:gridCol w:w="238"/>
        <w:gridCol w:w="7"/>
        <w:gridCol w:w="3093"/>
        <w:gridCol w:w="3686"/>
        <w:gridCol w:w="2225"/>
        <w:gridCol w:w="4179"/>
        <w:gridCol w:w="670"/>
        <w:gridCol w:w="10"/>
      </w:tblGrid>
      <w:tr w:rsidR="006E4341" w:rsidRPr="000257EB" w:rsidTr="00DC228B">
        <w:trPr>
          <w:jc w:val="center"/>
        </w:trPr>
        <w:tc>
          <w:tcPr>
            <w:tcW w:w="3855" w:type="dxa"/>
            <w:gridSpan w:val="7"/>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անունը</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նկարագրությունը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Նույնականացուցիչը</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Տվյալների տիպը</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Բազմ.</w:t>
            </w:r>
          </w:p>
        </w:tc>
      </w:tr>
      <w:tr w:rsidR="006E4341" w:rsidRPr="000257EB" w:rsidTr="001A15B4">
        <w:trPr>
          <w:jc w:val="center"/>
        </w:trPr>
        <w:tc>
          <w:tcPr>
            <w:tcW w:w="3855" w:type="dxa"/>
            <w:gridSpan w:val="7"/>
            <w:tcBorders>
              <w:top w:val="single" w:sz="4" w:space="0" w:color="auto"/>
              <w:left w:val="single" w:sz="4" w:space="0" w:color="auto"/>
              <w:bottom w:val="nil"/>
              <w:right w:val="nil"/>
            </w:tcBorders>
            <w:shd w:val="clear" w:color="auto" w:fill="FFFFFF"/>
            <w:hideMark/>
          </w:tcPr>
          <w:p w:rsidR="006E4341" w:rsidRPr="000257EB" w:rsidRDefault="001A15B4" w:rsidP="001A15B4">
            <w:pPr>
              <w:pStyle w:val="Bodytext20"/>
              <w:shd w:val="clear" w:color="auto" w:fill="auto"/>
              <w:tabs>
                <w:tab w:val="left" w:pos="436"/>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վերնագիրը (ccdo։EDocHeader)</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M.CDE.90001</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ccdo:EDocHeaderType (M.CDT.90001) Որոշվում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244" w:type="dxa"/>
            <w:vMerge w:val="restart"/>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rsidR="006E4341" w:rsidRPr="000257EB" w:rsidRDefault="001A15B4" w:rsidP="001A15B4">
            <w:pPr>
              <w:pStyle w:val="Bodytext20"/>
              <w:shd w:val="clear" w:color="auto" w:fill="auto"/>
              <w:tabs>
                <w:tab w:val="left" w:pos="46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Ընդհանուր գործընթացի հաղորդագրության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(csdo։InffinvelopeCode)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 հաղորդագրության ծածկագրային նշագիրը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M.SDE.90010</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csdo։InfEnvelopeCodeType (M.SDT.90004)</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Տեղեկատվական </w:t>
            </w:r>
            <w:r w:rsidRPr="000257EB">
              <w:rPr>
                <w:rStyle w:val="Bodytext212pt"/>
                <w:rFonts w:ascii="Sylfaen" w:hAnsi="Sylfaen"/>
                <w:spacing w:val="-6"/>
                <w:sz w:val="20"/>
                <w:szCs w:val="20"/>
              </w:rPr>
              <w:t>փոխգործակցության կանոնակարգին համապատասխան:</w:t>
            </w:r>
            <w:r w:rsidR="00DC228B" w:rsidRPr="000257EB">
              <w:rPr>
                <w:rStyle w:val="Bodytext212pt"/>
                <w:rFonts w:ascii="Sylfaen" w:hAnsi="Sylfaen"/>
                <w:spacing w:val="-6"/>
                <w:sz w:val="20"/>
                <w:szCs w:val="20"/>
              </w:rPr>
              <w:br/>
            </w:r>
            <w:r w:rsidRPr="000257EB">
              <w:rPr>
                <w:rStyle w:val="Bodytext212pt"/>
                <w:rFonts w:ascii="Sylfaen" w:hAnsi="Sylfaen"/>
                <w:spacing w:val="-6"/>
                <w:sz w:val="20"/>
                <w:szCs w:val="20"/>
              </w:rPr>
              <w:t>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անմուշը՝ P\.[A-Z]{2}\.[0- 9]{2}\.MSG\.[0-9]{3}</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244" w:type="dxa"/>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11"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1A15B4" w:rsidP="001A15B4">
            <w:pPr>
              <w:pStyle w:val="Bodytext20"/>
              <w:shd w:val="clear" w:color="auto" w:fill="auto"/>
              <w:tabs>
                <w:tab w:val="left" w:pos="47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(csdo:EDocCode)</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էլեկտրոնային փաստաթղթի (տեղեկությունների) ծածկագրային նշագիրը՝ էլեկտրոնային փաստաթղթի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M.SDE.90001</w:t>
            </w:r>
          </w:p>
        </w:tc>
        <w:tc>
          <w:tcPr>
            <w:tcW w:w="417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csdo:EDocCodeType (M.SDT.90001) Ծածկագրի արժեքը՝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R(\.[A-Z] {2}\.[A-Z] (2}\.[0- 9]{2})?\.[0-9]{3}</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255" w:type="dxa"/>
            <w:gridSpan w:val="2"/>
            <w:vMerge w:val="restart"/>
            <w:tcBorders>
              <w:top w:val="single" w:sz="4" w:space="0" w:color="auto"/>
              <w:left w:val="nil"/>
              <w:bottom w:val="nil"/>
              <w:right w:val="nil"/>
            </w:tcBorders>
            <w:shd w:val="clear" w:color="auto" w:fill="FFFFFF"/>
          </w:tcPr>
          <w:p w:rsidR="006E4341" w:rsidRPr="000257EB" w:rsidRDefault="006E4341" w:rsidP="001A15B4">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A15B4" w:rsidP="001A15B4">
            <w:pPr>
              <w:pStyle w:val="Bodytext20"/>
              <w:shd w:val="clear" w:color="auto" w:fill="auto"/>
              <w:tabs>
                <w:tab w:val="left" w:pos="45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w:t>
            </w:r>
            <w:r w:rsidRPr="000257EB">
              <w:rPr>
                <w:rStyle w:val="Bodytext212pt"/>
                <w:rFonts w:ascii="Sylfaen" w:hAnsi="Sylfaen"/>
                <w:sz w:val="20"/>
                <w:szCs w:val="20"/>
              </w:rPr>
              <w:t xml:space="preserve">ին փաստաթղթի (տեղեկությունների) </w:t>
            </w:r>
            <w:r w:rsidR="006E4341" w:rsidRPr="000257EB">
              <w:rPr>
                <w:rStyle w:val="Bodytext212pt"/>
                <w:rFonts w:ascii="Sylfaen" w:hAnsi="Sylfaen"/>
                <w:sz w:val="20"/>
                <w:szCs w:val="20"/>
              </w:rPr>
              <w:t xml:space="preserve">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(csdo:EDocId)</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M.SDE.90007</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csdo:UniversallyUniqueIdTуре (M.SDT.90003)</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Նույնականացուցչի արժեքը՝ ISO/IEC 9834-8–ին համապատասխան։ </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[0-9a-fA-F]{8}-[0-9a-fA- F] {4}-[0-9a-fA-F] {4}-[0-9a-fA-F] {4}- [0-9a-fA-F] {12}</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255" w:type="dxa"/>
            <w:gridSpan w:val="2"/>
            <w:vMerge/>
            <w:tcBorders>
              <w:top w:val="single" w:sz="4" w:space="0" w:color="auto"/>
              <w:left w:val="nil"/>
              <w:bottom w:val="nil"/>
              <w:right w:val="nil"/>
            </w:tcBorders>
            <w:hideMark/>
          </w:tcPr>
          <w:p w:rsidR="006E4341" w:rsidRPr="000257EB" w:rsidRDefault="006E4341" w:rsidP="001A15B4">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A15B4" w:rsidP="001A15B4">
            <w:pPr>
              <w:pStyle w:val="Bodytext20"/>
              <w:shd w:val="clear" w:color="auto" w:fill="auto"/>
              <w:tabs>
                <w:tab w:val="left" w:pos="472"/>
              </w:tabs>
              <w:spacing w:before="0" w:after="60" w:line="240" w:lineRule="auto"/>
              <w:ind w:firstLine="0"/>
              <w:jc w:val="left"/>
              <w:rPr>
                <w:rFonts w:ascii="Sylfaen" w:hAnsi="Sylfaen"/>
                <w:spacing w:val="-6"/>
                <w:sz w:val="20"/>
                <w:szCs w:val="20"/>
              </w:rPr>
            </w:pPr>
            <w:r w:rsidRPr="000257EB">
              <w:rPr>
                <w:rStyle w:val="Bodytext212pt"/>
                <w:rFonts w:ascii="Sylfaen" w:hAnsi="Sylfaen"/>
                <w:spacing w:val="-6"/>
                <w:sz w:val="20"/>
                <w:szCs w:val="20"/>
              </w:rPr>
              <w:t>1.4.</w:t>
            </w:r>
            <w:r w:rsidRPr="000257EB">
              <w:rPr>
                <w:rStyle w:val="Bodytext212pt"/>
                <w:rFonts w:ascii="Sylfaen" w:hAnsi="Sylfaen"/>
                <w:spacing w:val="-6"/>
                <w:sz w:val="20"/>
                <w:szCs w:val="20"/>
              </w:rPr>
              <w:tab/>
            </w:r>
            <w:r w:rsidR="006E4341" w:rsidRPr="000257EB">
              <w:rPr>
                <w:rStyle w:val="Bodytext212pt"/>
                <w:rFonts w:ascii="Sylfaen" w:hAnsi="Sylfaen"/>
                <w:spacing w:val="-6"/>
                <w:sz w:val="20"/>
                <w:szCs w:val="20"/>
              </w:rPr>
              <w:t>Սկզբնական էլեկտրոնային փաստաթղթի (տեղեկությունների) նույնականացուցիչը</w:t>
            </w:r>
            <w:r w:rsidRPr="000257EB">
              <w:rPr>
                <w:rStyle w:val="Bodytext212pt"/>
                <w:rFonts w:ascii="Sylfaen" w:hAnsi="Sylfaen"/>
                <w:spacing w:val="-6"/>
                <w:sz w:val="20"/>
                <w:szCs w:val="20"/>
              </w:rPr>
              <w:br/>
            </w:r>
            <w:r w:rsidR="006E4341" w:rsidRPr="000257EB">
              <w:rPr>
                <w:rStyle w:val="Bodytext212pt"/>
                <w:rFonts w:ascii="Sylfaen" w:hAnsi="Sylfaen"/>
                <w:spacing w:val="-6"/>
                <w:sz w:val="20"/>
                <w:szCs w:val="20"/>
              </w:rPr>
              <w:t>(csdo:EDocRefld)</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pacing w:val="-6"/>
                <w:sz w:val="20"/>
                <w:szCs w:val="20"/>
              </w:rPr>
            </w:pPr>
            <w:r w:rsidRPr="000257EB">
              <w:rPr>
                <w:rStyle w:val="Bodytext212pt"/>
                <w:rFonts w:ascii="Sylfaen" w:hAnsi="Sylfaen"/>
                <w:spacing w:val="-6"/>
                <w:sz w:val="20"/>
                <w:szCs w:val="20"/>
              </w:rPr>
              <w:t>էլեկտրոնային փաստաթղթի (տեղեկությունների) նույնականացուցիչը, որին ի պատասխան 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ավորվել է (են) տվյալ էլեկտրոնային փաստաթուղթը (տեղեկությունները)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M.SDE.90008</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csdo:UniversallyUniqueIdType</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(M.SDT.90003)</w:t>
            </w:r>
            <w:r w:rsidR="00DC228B" w:rsidRPr="000257EB">
              <w:rPr>
                <w:rStyle w:val="Bodytext212pt"/>
                <w:rFonts w:ascii="Sylfaen" w:hAnsi="Sylfaen"/>
                <w:sz w:val="20"/>
                <w:szCs w:val="20"/>
              </w:rPr>
              <w:t xml:space="preserve"> </w:t>
            </w:r>
            <w:r w:rsidRPr="000257EB">
              <w:rPr>
                <w:rStyle w:val="Bodytext212pt"/>
                <w:rFonts w:ascii="Sylfaen" w:hAnsi="Sylfaen"/>
                <w:sz w:val="20"/>
                <w:szCs w:val="20"/>
              </w:rPr>
              <w:t xml:space="preserve">Նույնականացուցչի արժեքը՝ ISO/IEC 9834-8–ին համապատասխան։ </w:t>
            </w:r>
            <w:r w:rsidR="00DC228B"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 {8}-[0-9а-£А- F] {4}-[0-9a-fA-F] {4}-[0-9a-fA-F] {4}- [0-9a-fA-F]{12}</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A15B4">
        <w:trPr>
          <w:jc w:val="center"/>
        </w:trPr>
        <w:tc>
          <w:tcPr>
            <w:tcW w:w="255" w:type="dxa"/>
            <w:gridSpan w:val="2"/>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vAlign w:val="center"/>
            <w:hideMark/>
          </w:tcPr>
          <w:p w:rsidR="006E4341" w:rsidRPr="000257EB" w:rsidRDefault="001A15B4" w:rsidP="001A15B4">
            <w:pPr>
              <w:pStyle w:val="Bodytext20"/>
              <w:shd w:val="clear" w:color="auto" w:fill="auto"/>
              <w:tabs>
                <w:tab w:val="left" w:pos="45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1.5.</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w:t>
            </w:r>
            <w:r w:rsidRPr="000257EB">
              <w:rPr>
                <w:rStyle w:val="Bodytext212pt"/>
                <w:rFonts w:ascii="Sylfaen" w:hAnsi="Sylfaen"/>
                <w:sz w:val="20"/>
                <w:szCs w:val="20"/>
              </w:rPr>
              <w:br/>
            </w:r>
            <w:r w:rsidR="006E4341" w:rsidRPr="000257EB">
              <w:rPr>
                <w:rStyle w:val="Bodytext212pt"/>
                <w:rFonts w:ascii="Sylfaen" w:hAnsi="Sylfaen"/>
                <w:sz w:val="20"/>
                <w:szCs w:val="20"/>
              </w:rPr>
              <w:t>(csdo:EDocDateTime)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էլեկտրոնային փաստաթուղթը (տեղեկությունները) ստեղծելու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M.SDE.90002</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255" w:type="dxa"/>
            <w:gridSpan w:val="2"/>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rsidR="006E4341" w:rsidRPr="000257EB" w:rsidRDefault="001A15B4" w:rsidP="001A15B4">
            <w:pPr>
              <w:pStyle w:val="Bodytext20"/>
              <w:shd w:val="clear" w:color="auto" w:fill="auto"/>
              <w:tabs>
                <w:tab w:val="left" w:pos="45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1.6.</w:t>
            </w:r>
            <w:r w:rsidRPr="000257EB">
              <w:rPr>
                <w:rStyle w:val="Bodytext212pt"/>
                <w:rFonts w:ascii="Sylfaen" w:hAnsi="Sylfaen"/>
                <w:sz w:val="20"/>
                <w:szCs w:val="20"/>
              </w:rPr>
              <w:tab/>
            </w:r>
            <w:r w:rsidR="006E4341" w:rsidRPr="000257EB">
              <w:rPr>
                <w:rStyle w:val="Bodytext212pt"/>
                <w:rFonts w:ascii="Sylfaen" w:hAnsi="Sylfaen"/>
                <w:sz w:val="20"/>
                <w:szCs w:val="20"/>
              </w:rPr>
              <w:t>Լեզվի ծածկագիրը (csdo:LanguageCode)</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լեզվի ծածկագրային նշագիրը</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M.SDE.00051</w:t>
            </w:r>
          </w:p>
        </w:tc>
        <w:tc>
          <w:tcPr>
            <w:tcW w:w="417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csdo։LanguageCodeType (M.SDT.00051) Լեզվի երկտառ ծածկագիրը՝ ISO 639-1 ստանդարտին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A15B4">
        <w:trPr>
          <w:jc w:val="center"/>
        </w:trPr>
        <w:tc>
          <w:tcPr>
            <w:tcW w:w="3855" w:type="dxa"/>
            <w:gridSpan w:val="7"/>
            <w:tcBorders>
              <w:top w:val="single" w:sz="4" w:space="0" w:color="auto"/>
              <w:left w:val="single" w:sz="4" w:space="0" w:color="auto"/>
              <w:bottom w:val="nil"/>
              <w:right w:val="nil"/>
            </w:tcBorders>
            <w:shd w:val="clear" w:color="auto" w:fill="FFFFFF"/>
            <w:vAlign w:val="center"/>
            <w:hideMark/>
          </w:tcPr>
          <w:p w:rsidR="006E4341" w:rsidRPr="000257EB" w:rsidRDefault="001A15B4" w:rsidP="001A15B4">
            <w:pPr>
              <w:pStyle w:val="Bodytext20"/>
              <w:shd w:val="clear" w:color="auto" w:fill="auto"/>
              <w:tabs>
                <w:tab w:val="left" w:pos="406"/>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մաքսային հայտարարագրի գրանցման համարը (cacdo:DTMDocDetails)</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համարի մասին տեղեկությունները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M.CA.CDE.00265</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cacdo:СADocDetailsType (M.CA.CDT.00240)</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A15B4">
        <w:trPr>
          <w:jc w:val="center"/>
        </w:trPr>
        <w:tc>
          <w:tcPr>
            <w:tcW w:w="255" w:type="dxa"/>
            <w:gridSpan w:val="2"/>
            <w:vMerge w:val="restart"/>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A15B4" w:rsidP="001A15B4">
            <w:pPr>
              <w:pStyle w:val="Bodytext20"/>
              <w:shd w:val="clear" w:color="auto" w:fill="auto"/>
              <w:tabs>
                <w:tab w:val="left" w:pos="45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casdo:CustomsOfficeCodeTуре (M.CA.SDT.00025)</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r w:rsidR="001811C2" w:rsidRPr="000257EB">
              <w:rPr>
                <w:rStyle w:val="Bodytext212pt"/>
                <w:rFonts w:ascii="Sylfaen" w:hAnsi="Sylfaen"/>
                <w:sz w:val="20"/>
                <w:szCs w:val="20"/>
              </w:rPr>
              <w:br/>
            </w:r>
            <w:r w:rsidRPr="000257EB">
              <w:rPr>
                <w:rStyle w:val="Bodytext212pt"/>
                <w:rFonts w:ascii="Sylfaen" w:hAnsi="Sylfaen"/>
                <w:sz w:val="20"/>
                <w:szCs w:val="20"/>
              </w:rPr>
              <w:t xml:space="preserve"> Ձ</w:t>
            </w:r>
            <w:r w:rsidR="00495373">
              <w:rPr>
                <w:rStyle w:val="Bodytext212pt"/>
                <w:rFonts w:ascii="Sylfaen" w:hAnsi="Sylfaen"/>
                <w:sz w:val="20"/>
                <w:szCs w:val="20"/>
              </w:rPr>
              <w:t>և</w:t>
            </w:r>
            <w:r w:rsidRPr="000257EB">
              <w:rPr>
                <w:rStyle w:val="Bodytext212pt"/>
                <w:rFonts w:ascii="Sylfaen" w:hAnsi="Sylfaen"/>
                <w:sz w:val="20"/>
                <w:szCs w:val="20"/>
              </w:rPr>
              <w:t>անմուշը՝ [0-9]{2}|[0-9] {5}|[0-9] {8}</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255" w:type="dxa"/>
            <w:gridSpan w:val="2"/>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A15B4" w:rsidP="001A15B4">
            <w:pPr>
              <w:pStyle w:val="Bodytext20"/>
              <w:shd w:val="clear" w:color="auto" w:fill="auto"/>
              <w:tabs>
                <w:tab w:val="left" w:pos="46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2.2.</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փաստաթղթի գրանցման ամսաթիվը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M.SDE.00045</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255" w:type="dxa"/>
            <w:gridSpan w:val="2"/>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rsidR="006E4341" w:rsidRPr="000257EB" w:rsidRDefault="001A15B4" w:rsidP="001A15B4">
            <w:pPr>
              <w:pStyle w:val="Bodytext20"/>
              <w:shd w:val="clear" w:color="auto" w:fill="auto"/>
              <w:tabs>
                <w:tab w:val="left" w:pos="46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փաստաթղթի համարը՝ ըստ գրանցամատյանի (casdo:DeclarationId)</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փաստաթղթի համարը՝ ըստ գրանցամատյանի</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M.CA.SDE.00331</w:t>
            </w:r>
          </w:p>
        </w:tc>
        <w:tc>
          <w:tcPr>
            <w:tcW w:w="417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casdo:CADocIdentifierType (M.CA.SDT.00088) Պայմանանշանների նորմալացված տողը։ </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244" w:type="dxa"/>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rsidR="006E4341" w:rsidRPr="000257EB" w:rsidRDefault="001A15B4" w:rsidP="001A15B4">
            <w:pPr>
              <w:pStyle w:val="Bodytext20"/>
              <w:shd w:val="clear" w:color="auto" w:fill="auto"/>
              <w:tabs>
                <w:tab w:val="left" w:pos="46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Տրանսպորտի տեսակի ծածկագիրը (csdo:UnifiedTransportModeCode)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տրանսպորտի տեսակի ծածկագրային նշագիրը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M.SDE.00166</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csdo:UnifiedCode20Type (M.SDT.00140)</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տեղեկագրին (դասակարգչին) համապատասխան, որը սահմանված է «Տեղեկագրի (դասակարգչի) նույնականացուցիչ» ատրիբուտով։</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517" w:type="dxa"/>
            <w:gridSpan w:val="4"/>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hideMark/>
          </w:tcPr>
          <w:p w:rsidR="006E4341" w:rsidRPr="000257EB" w:rsidRDefault="001A15B4" w:rsidP="001A15B4">
            <w:pPr>
              <w:pStyle w:val="Bodytext20"/>
              <w:shd w:val="clear" w:color="auto" w:fill="auto"/>
              <w:tabs>
                <w:tab w:val="left" w:pos="339"/>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w:t>
            </w:r>
            <w:r w:rsidRPr="000257EB">
              <w:rPr>
                <w:rStyle w:val="Bodytext212pt"/>
                <w:rFonts w:ascii="Sylfaen" w:hAnsi="Sylfaen"/>
                <w:sz w:val="20"/>
                <w:szCs w:val="20"/>
              </w:rPr>
              <w:t xml:space="preserve"> </w:t>
            </w:r>
            <w:r w:rsidRPr="000257EB">
              <w:rPr>
                <w:rStyle w:val="Bodytext212pt"/>
                <w:rFonts w:ascii="Sylfaen" w:hAnsi="Sylfaen"/>
                <w:sz w:val="20"/>
                <w:szCs w:val="20"/>
              </w:rPr>
              <w:br/>
              <w:t>(</w:t>
            </w:r>
            <w:r w:rsidR="006E4341" w:rsidRPr="000257EB">
              <w:rPr>
                <w:rStyle w:val="Bodytext212pt"/>
                <w:rFonts w:ascii="Sylfaen" w:hAnsi="Sylfaen"/>
                <w:sz w:val="20"/>
                <w:szCs w:val="20"/>
              </w:rPr>
              <w:t>codeListld ատրիբուտ)</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225" w:type="dxa"/>
            <w:tcBorders>
              <w:top w:val="single" w:sz="4" w:space="0" w:color="auto"/>
              <w:left w:val="single" w:sz="4" w:space="0" w:color="auto"/>
              <w:bottom w:val="nil"/>
              <w:right w:val="nil"/>
            </w:tcBorders>
            <w:shd w:val="clear" w:color="auto" w:fill="FFFFFF"/>
          </w:tcPr>
          <w:p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3855" w:type="dxa"/>
            <w:gridSpan w:val="7"/>
            <w:tcBorders>
              <w:top w:val="single" w:sz="4" w:space="0" w:color="auto"/>
              <w:left w:val="single" w:sz="4" w:space="0" w:color="auto"/>
              <w:bottom w:val="single" w:sz="4" w:space="0" w:color="auto"/>
              <w:right w:val="nil"/>
            </w:tcBorders>
            <w:shd w:val="clear" w:color="auto" w:fill="FFFFFF"/>
            <w:hideMark/>
          </w:tcPr>
          <w:p w:rsidR="006E4341" w:rsidRPr="000257EB" w:rsidRDefault="001811C2" w:rsidP="001811C2">
            <w:pPr>
              <w:pStyle w:val="Bodytext20"/>
              <w:shd w:val="clear" w:color="auto" w:fill="auto"/>
              <w:tabs>
                <w:tab w:val="left" w:pos="42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Ուղ</w:t>
            </w:r>
            <w:r w:rsidR="00495373">
              <w:rPr>
                <w:rStyle w:val="Bodytext212pt"/>
                <w:rFonts w:ascii="Sylfaen" w:hAnsi="Sylfaen"/>
                <w:sz w:val="20"/>
                <w:szCs w:val="20"/>
              </w:rPr>
              <w:t>և</w:t>
            </w:r>
            <w:r w:rsidR="006E4341" w:rsidRPr="000257EB">
              <w:rPr>
                <w:rStyle w:val="Bodytext212pt"/>
                <w:rFonts w:ascii="Sylfaen" w:hAnsi="Sylfaen"/>
                <w:sz w:val="20"/>
                <w:szCs w:val="20"/>
              </w:rPr>
              <w:t>որային հայտարարագրի գրանցման համարը (cacdo:PassengerDeclarationDetails)</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համարի մասին տեղեկությունները</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M.CA.CDE.00266</w:t>
            </w:r>
          </w:p>
        </w:tc>
        <w:tc>
          <w:tcPr>
            <w:tcW w:w="4179"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cacdo:PassengerDeclarationDetailsType</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(M.CA.CDT.00241)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DC228B">
        <w:trPr>
          <w:jc w:val="center"/>
        </w:trPr>
        <w:tc>
          <w:tcPr>
            <w:tcW w:w="244" w:type="dxa"/>
            <w:vMerge w:val="restart"/>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rsidR="006E4341" w:rsidRPr="000257EB" w:rsidRDefault="001811C2" w:rsidP="001811C2">
            <w:pPr>
              <w:pStyle w:val="Bodytext20"/>
              <w:shd w:val="clear" w:color="auto" w:fill="auto"/>
              <w:tabs>
                <w:tab w:val="left" w:pos="48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 :CustomsOfficeCodeType (M.CA.SDT.00025)</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1811C2"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 {2} |[0-9] {5} |[0-9] {8}</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244" w:type="dxa"/>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83"/>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3.2.</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փաստաթղթի գրանցման ամսաթիվը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M.SDE.00045</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bdt:DateType (M.BDT.00005)</w:t>
            </w:r>
            <w:r w:rsidR="00B77295" w:rsidRPr="000257EB">
              <w:rPr>
                <w:rStyle w:val="Bodytext212pt"/>
                <w:rFonts w:ascii="Sylfaen" w:hAnsi="Sylfaen"/>
                <w:sz w:val="20"/>
                <w:szCs w:val="20"/>
              </w:rPr>
              <w:t xml:space="preserve"> </w:t>
            </w:r>
            <w:r w:rsidRPr="000257EB">
              <w:rPr>
                <w:rStyle w:val="Bodytext212pt"/>
                <w:rFonts w:ascii="Sylfaen" w:hAnsi="Sylfaen"/>
                <w:sz w:val="20"/>
                <w:szCs w:val="20"/>
              </w:rPr>
              <w:t>Ամսաթվի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244" w:type="dxa"/>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11" w:type="dxa"/>
            <w:gridSpan w:val="6"/>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83"/>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փաստաթղթի համարը՝ ըստ գրանցամատյանի (casdo:DeclarationId)</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փաստաթղթի համարը՝ ըստ գրանցամատյանի</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M.CA.SDE.00331</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casdo:CADocIdentifierType (M.CA.SDT.00088) Պայմանանշանների նորմալացված տողը։ </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244" w:type="dxa"/>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11"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1811C2" w:rsidP="001A15B4">
            <w:pPr>
              <w:pStyle w:val="Bodytext20"/>
              <w:shd w:val="clear" w:color="auto" w:fill="auto"/>
              <w:tabs>
                <w:tab w:val="left" w:pos="483"/>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3.4.</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հայտարարագիրը գրանցած անդամ պետության թվային ծածկագիրը</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M.SDE.00162</w:t>
            </w:r>
          </w:p>
        </w:tc>
        <w:tc>
          <w:tcPr>
            <w:tcW w:w="4179"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1A15B4">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1A15B4">
            <w:pPr>
              <w:pStyle w:val="Bodytext20"/>
              <w:shd w:val="clear" w:color="auto" w:fill="auto"/>
              <w:spacing w:before="0" w:after="120" w:line="264"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517" w:type="dxa"/>
            <w:gridSpan w:val="4"/>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9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w:t>
            </w:r>
            <w:r w:rsidRPr="000257EB">
              <w:rPr>
                <w:rStyle w:val="Bodytext212pt"/>
                <w:rFonts w:ascii="Sylfaen" w:hAnsi="Sylfaen"/>
                <w:sz w:val="20"/>
                <w:szCs w:val="20"/>
              </w:rPr>
              <w:br/>
            </w:r>
            <w:r w:rsidR="006E4341" w:rsidRPr="000257EB">
              <w:rPr>
                <w:rStyle w:val="Bodytext212pt"/>
                <w:rFonts w:ascii="Sylfaen" w:hAnsi="Sylfaen"/>
                <w:sz w:val="20"/>
                <w:szCs w:val="20"/>
              </w:rPr>
              <w:t>(codeListld ատրիբուտ)</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225" w:type="dxa"/>
            <w:tcBorders>
              <w:top w:val="single" w:sz="4" w:space="0" w:color="auto"/>
              <w:left w:val="single" w:sz="4" w:space="0" w:color="auto"/>
              <w:bottom w:val="nil"/>
              <w:right w:val="nil"/>
            </w:tcBorders>
            <w:shd w:val="clear" w:color="auto" w:fill="FFFFFF"/>
          </w:tcPr>
          <w:p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255" w:type="dxa"/>
            <w:gridSpan w:val="2"/>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7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3.5.</w:t>
            </w:r>
            <w:r w:rsidRPr="000257EB">
              <w:rPr>
                <w:rStyle w:val="Bodytext212pt"/>
                <w:rFonts w:ascii="Sylfaen" w:hAnsi="Sylfaen"/>
                <w:sz w:val="20"/>
                <w:szCs w:val="20"/>
              </w:rPr>
              <w:tab/>
            </w:r>
            <w:r w:rsidR="006E4341" w:rsidRPr="000257EB">
              <w:rPr>
                <w:rStyle w:val="Bodytext212pt"/>
                <w:rFonts w:ascii="Sylfaen" w:hAnsi="Sylfaen"/>
                <w:sz w:val="20"/>
                <w:szCs w:val="20"/>
              </w:rPr>
              <w:t>Գրանցամատյանի հատկանիշը (casdo:RBSignCode)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գրանցամատյանի հատկանիշը Բելառուսի Հանրապետության համար։ Ծածկագրի տարբերակները՝ Ֆ, Դ, 7</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M.CA.SDE.00458</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casdo:RBSignCodeType (M.CA.SDT.00104) Պայմանանշանների նորմալացված տողը։ Երկարությունը՝ 1</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811C2">
        <w:trPr>
          <w:jc w:val="center"/>
        </w:trPr>
        <w:tc>
          <w:tcPr>
            <w:tcW w:w="3855" w:type="dxa"/>
            <w:gridSpan w:val="7"/>
            <w:tcBorders>
              <w:top w:val="single" w:sz="4" w:space="0" w:color="auto"/>
              <w:left w:val="single" w:sz="4" w:space="0" w:color="auto"/>
              <w:bottom w:val="nil"/>
              <w:right w:val="nil"/>
            </w:tcBorders>
            <w:shd w:val="clear" w:color="auto" w:fill="FFFFFF"/>
            <w:vAlign w:val="center"/>
            <w:hideMark/>
          </w:tcPr>
          <w:p w:rsidR="006E4341" w:rsidRPr="000257EB" w:rsidRDefault="001811C2" w:rsidP="001A15B4">
            <w:pPr>
              <w:pStyle w:val="Bodytext20"/>
              <w:shd w:val="clear" w:color="auto" w:fill="auto"/>
              <w:tabs>
                <w:tab w:val="left" w:pos="44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ներմուծում» մաքսային գործառնության գրանցման համարը</w:t>
            </w:r>
            <w:r w:rsidR="001A15B4" w:rsidRPr="000257EB">
              <w:rPr>
                <w:rStyle w:val="Bodytext212pt"/>
                <w:rFonts w:ascii="Sylfaen" w:hAnsi="Sylfaen"/>
                <w:sz w:val="20"/>
                <w:szCs w:val="20"/>
              </w:rPr>
              <w:t xml:space="preserve"> </w:t>
            </w:r>
            <w:r w:rsidR="006E4341" w:rsidRPr="000257EB">
              <w:rPr>
                <w:rStyle w:val="Bodytext212pt"/>
                <w:rFonts w:ascii="Sylfaen" w:hAnsi="Sylfaen"/>
                <w:sz w:val="20"/>
                <w:szCs w:val="20"/>
              </w:rPr>
              <w:t>(cacdo:RegistrationOperationDetails)</w:t>
            </w:r>
          </w:p>
        </w:tc>
        <w:tc>
          <w:tcPr>
            <w:tcW w:w="3686"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 մաքսային գործառնության գրանցման համարի մասին տեղեկությունները Ռուսաստանի Դաշնության համար</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M.CA.CDE.00269</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cacdo:CustomsPersonDetailsType (M.CA.CDT.00249)</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DC228B">
        <w:trPr>
          <w:jc w:val="center"/>
        </w:trPr>
        <w:tc>
          <w:tcPr>
            <w:tcW w:w="255" w:type="dxa"/>
            <w:gridSpan w:val="2"/>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4.1.</w:t>
            </w:r>
            <w:r w:rsidR="001811C2" w:rsidRPr="000257EB">
              <w:rPr>
                <w:rStyle w:val="Bodytext212pt"/>
                <w:rFonts w:ascii="Sylfaen" w:hAnsi="Sylfaen"/>
                <w:sz w:val="20"/>
                <w:szCs w:val="20"/>
              </w:rPr>
              <w:tab/>
            </w:r>
            <w:r w:rsidRPr="000257EB">
              <w:rPr>
                <w:rStyle w:val="Bodytext212pt"/>
                <w:rFonts w:ascii="Sylfaen" w:hAnsi="Sylfaen"/>
                <w:sz w:val="20"/>
                <w:szCs w:val="20"/>
              </w:rPr>
              <w:t>Մաքսային մարմնի ծածկագիրը (casdo:CustomsOfficeCode)</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79"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1811C2"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 {2}|[0-9] (5}|[0-9] {8}</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jc w:val="center"/>
        </w:trPr>
        <w:tc>
          <w:tcPr>
            <w:tcW w:w="255" w:type="dxa"/>
            <w:gridSpan w:val="2"/>
            <w:vMerge w:val="restart"/>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4.2.</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ներմուծում» մաքսային գործառնության ծածկագիրը (casdo:OperationCode)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 մաքսային գործառնության ծածկագրային նշագիրը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M.CA.SDE.00459</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casdo:OperationCodeType (M.CA.SDT.00105) Պայմանանշանների նորմալացված տողը։ Երկարությունը՝ 1</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811C2">
        <w:trPr>
          <w:jc w:val="center"/>
        </w:trPr>
        <w:tc>
          <w:tcPr>
            <w:tcW w:w="255" w:type="dxa"/>
            <w:gridSpan w:val="2"/>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4.3.</w:t>
            </w:r>
            <w:r w:rsidRPr="000257EB">
              <w:rPr>
                <w:rStyle w:val="Bodytext212pt"/>
                <w:rFonts w:ascii="Sylfaen" w:hAnsi="Sylfaen"/>
                <w:sz w:val="20"/>
                <w:szCs w:val="20"/>
              </w:rPr>
              <w:tab/>
            </w:r>
            <w:r w:rsidR="006E4341" w:rsidRPr="000257EB">
              <w:rPr>
                <w:rStyle w:val="Bodytext212pt"/>
                <w:rFonts w:ascii="Sylfaen" w:hAnsi="Sylfaen"/>
                <w:sz w:val="20"/>
                <w:szCs w:val="20"/>
              </w:rPr>
              <w:t>Ամսաթիվը (csdo:EventDate)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գործառնության կատարման ամսաթիվը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M.SDE.00131</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811C2">
        <w:trPr>
          <w:jc w:val="center"/>
        </w:trPr>
        <w:tc>
          <w:tcPr>
            <w:tcW w:w="255" w:type="dxa"/>
            <w:gridSpan w:val="2"/>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գործառնության հաշվառման համարը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(casdo:OperationId)</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գործառնության հաշվառման համարը՝ ըստ գրանցամատյանի</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M.CA.SDE.00460</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casdo:СADocIdentifierTуре (M.CA.SDT.00088)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A15B4">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3855" w:type="dxa"/>
            <w:gridSpan w:val="7"/>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21"/>
              </w:tabs>
              <w:spacing w:before="0" w:after="120" w:line="240" w:lineRule="auto"/>
              <w:ind w:left="17" w:firstLine="0"/>
              <w:jc w:val="left"/>
              <w:rPr>
                <w:rFonts w:ascii="Sylfaen" w:hAnsi="Sylfaen"/>
                <w:sz w:val="20"/>
                <w:szCs w:val="20"/>
              </w:rPr>
            </w:pPr>
            <w:r w:rsidRPr="000257EB">
              <w:rPr>
                <w:rStyle w:val="Bodytext212pt"/>
                <w:rFonts w:ascii="Sylfaen" w:hAnsi="Sylfaen"/>
                <w:sz w:val="20"/>
                <w:szCs w:val="20"/>
              </w:rPr>
              <w:lastRenderedPageBreak/>
              <w:t>5.</w:t>
            </w:r>
            <w:r w:rsidRPr="000257EB">
              <w:rPr>
                <w:rStyle w:val="Bodytext212pt"/>
                <w:rFonts w:ascii="Sylfaen" w:hAnsi="Sylfaen"/>
                <w:sz w:val="20"/>
                <w:szCs w:val="20"/>
                <w:lang w:val="en-US"/>
              </w:rPr>
              <w:tab/>
            </w:r>
            <w:r w:rsidR="006E4341" w:rsidRPr="000257EB">
              <w:rPr>
                <w:rStyle w:val="Bodytext212pt"/>
                <w:rFonts w:ascii="Sylfaen" w:hAnsi="Sylfaen"/>
                <w:sz w:val="20"/>
                <w:szCs w:val="20"/>
              </w:rPr>
              <w:t>Մաքսային մարմինը (cacdorUnifiedCustomsOfficeDetails)</w:t>
            </w:r>
          </w:p>
        </w:tc>
        <w:tc>
          <w:tcPr>
            <w:tcW w:w="3686"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ԱՕՏՄ (ՄՓՏՄ) ժամանակավոր ներմուծման (արտահանման) գրանցման (ձ</w:t>
            </w:r>
            <w:r w:rsidR="00495373">
              <w:rPr>
                <w:rStyle w:val="Bodytext212pt"/>
                <w:rFonts w:ascii="Sylfaen" w:hAnsi="Sylfaen"/>
                <w:sz w:val="20"/>
                <w:szCs w:val="20"/>
              </w:rPr>
              <w:t>և</w:t>
            </w:r>
            <w:r w:rsidRPr="000257EB">
              <w:rPr>
                <w:rStyle w:val="Bodytext212pt"/>
                <w:rFonts w:ascii="Sylfaen" w:hAnsi="Sylfaen"/>
                <w:sz w:val="20"/>
                <w:szCs w:val="20"/>
              </w:rPr>
              <w:t>ակերպման) մաքսային մարմնի մասին տեղեկությունները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M.CA.CDE.00358</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cacdo:UnifiedCustomsOfficeDetailsType (M.CA.CDT.00315) Սահմանվում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A15B4">
        <w:trPr>
          <w:jc w:val="center"/>
        </w:trPr>
        <w:tc>
          <w:tcPr>
            <w:tcW w:w="255" w:type="dxa"/>
            <w:gridSpan w:val="2"/>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5.1.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7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1811C2"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[0-9]{2}|[0-9]{5}|[0-9]{8}</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A15B4">
        <w:trPr>
          <w:jc w:val="center"/>
        </w:trPr>
        <w:tc>
          <w:tcPr>
            <w:tcW w:w="255" w:type="dxa"/>
            <w:gridSpan w:val="2"/>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5.2.</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անվանումը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(casdo:CustomsOfficeName)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անվանումը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M.CA.SDE.00035</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casdo:CustomsOfficeNameType (M.CA.SDT.00026)</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Մաքսային մարմնի անվանումը՝ Եվրասիական տնտեսական միության անդամ պետությունների մաքսային մարմինների դասակարգչին համապատասխան։</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A15B4">
        <w:trPr>
          <w:jc w:val="center"/>
        </w:trPr>
        <w:tc>
          <w:tcPr>
            <w:tcW w:w="255" w:type="dxa"/>
            <w:gridSpan w:val="2"/>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4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5.3.</w:t>
            </w:r>
            <w:r w:rsidRPr="000257EB">
              <w:rPr>
                <w:rStyle w:val="Bodytext212pt"/>
                <w:rFonts w:ascii="Sylfaen" w:hAnsi="Sylfaen"/>
                <w:sz w:val="20"/>
                <w:szCs w:val="20"/>
                <w:lang w:val="en-US"/>
              </w:rPr>
              <w:tab/>
            </w:r>
            <w:r w:rsidR="006E4341" w:rsidRPr="000257EB">
              <w:rPr>
                <w:rStyle w:val="Bodytext212pt"/>
                <w:rFonts w:ascii="Sylfaen" w:hAnsi="Sylfaen"/>
                <w:sz w:val="20"/>
                <w:szCs w:val="20"/>
              </w:rPr>
              <w:t>Երկրի ծածկագիրը</w:t>
            </w:r>
            <w:r w:rsidRPr="000257EB">
              <w:rPr>
                <w:rStyle w:val="Bodytext212pt"/>
                <w:rFonts w:ascii="Sylfaen" w:hAnsi="Sylfaen"/>
                <w:sz w:val="20"/>
                <w:szCs w:val="20"/>
                <w:lang w:val="en-US"/>
              </w:rPr>
              <w:t xml:space="preserve"> </w:t>
            </w:r>
            <w:r w:rsidR="006E4341" w:rsidRPr="000257EB">
              <w:rPr>
                <w:rStyle w:val="Bodytext212pt"/>
                <w:rFonts w:ascii="Sylfaen" w:hAnsi="Sylfaen"/>
                <w:sz w:val="20"/>
                <w:szCs w:val="20"/>
              </w:rPr>
              <w:t>(csdo:UnifiedCountryCode)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r w:rsidR="001811C2"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811C2">
        <w:trPr>
          <w:jc w:val="center"/>
        </w:trPr>
        <w:tc>
          <w:tcPr>
            <w:tcW w:w="517" w:type="dxa"/>
            <w:gridSpan w:val="4"/>
            <w:tcBorders>
              <w:top w:val="single" w:sz="4" w:space="0" w:color="auto"/>
              <w:left w:val="nil"/>
              <w:bottom w:val="nil"/>
              <w:right w:val="nil"/>
            </w:tcBorders>
            <w:shd w:val="clear" w:color="auto" w:fill="FFFFFF"/>
          </w:tcPr>
          <w:p w:rsidR="006E4341" w:rsidRPr="000257EB" w:rsidRDefault="006E4341" w:rsidP="001A15B4">
            <w:pPr>
              <w:spacing w:after="60"/>
              <w:rPr>
                <w:rFonts w:ascii="Sylfaen" w:hAnsi="Sylfaen"/>
                <w:sz w:val="20"/>
                <w:szCs w:val="20"/>
              </w:rPr>
            </w:pPr>
          </w:p>
        </w:tc>
        <w:tc>
          <w:tcPr>
            <w:tcW w:w="3338" w:type="dxa"/>
            <w:gridSpan w:val="3"/>
            <w:tcBorders>
              <w:top w:val="single" w:sz="4" w:space="0" w:color="auto"/>
              <w:left w:val="single" w:sz="4" w:space="0" w:color="auto"/>
              <w:bottom w:val="single" w:sz="4" w:space="0" w:color="auto"/>
              <w:right w:val="nil"/>
            </w:tcBorders>
            <w:shd w:val="clear" w:color="auto" w:fill="FFFFFF"/>
            <w:hideMark/>
          </w:tcPr>
          <w:p w:rsidR="006E4341" w:rsidRPr="000257EB" w:rsidRDefault="001811C2" w:rsidP="001A15B4">
            <w:pPr>
              <w:pStyle w:val="Bodytext20"/>
              <w:shd w:val="clear" w:color="auto" w:fill="auto"/>
              <w:tabs>
                <w:tab w:val="left" w:pos="49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w:t>
            </w:r>
            <w:r w:rsidRPr="000257EB">
              <w:rPr>
                <w:rStyle w:val="Bodytext212pt"/>
                <w:rFonts w:ascii="Sylfaen" w:hAnsi="Sylfaen"/>
                <w:sz w:val="20"/>
                <w:szCs w:val="20"/>
              </w:rPr>
              <w:t xml:space="preserve"> </w:t>
            </w:r>
            <w:r w:rsidRPr="000257EB">
              <w:rPr>
                <w:rStyle w:val="Bodytext212pt"/>
                <w:rFonts w:ascii="Sylfaen" w:hAnsi="Sylfaen"/>
                <w:sz w:val="20"/>
                <w:szCs w:val="20"/>
              </w:rPr>
              <w:br/>
            </w:r>
            <w:r w:rsidR="006E4341" w:rsidRPr="000257EB">
              <w:rPr>
                <w:rStyle w:val="Bodytext212pt"/>
                <w:rFonts w:ascii="Sylfaen" w:hAnsi="Sylfaen"/>
                <w:sz w:val="20"/>
                <w:szCs w:val="20"/>
              </w:rPr>
              <w:t>(codeListld ատրիբուտ)</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225" w:type="dxa"/>
            <w:tcBorders>
              <w:top w:val="single" w:sz="4" w:space="0" w:color="auto"/>
              <w:left w:val="single" w:sz="4" w:space="0" w:color="auto"/>
              <w:bottom w:val="single" w:sz="4" w:space="0" w:color="auto"/>
              <w:right w:val="nil"/>
            </w:tcBorders>
            <w:shd w:val="clear" w:color="auto" w:fill="FFFFFF"/>
          </w:tcPr>
          <w:p w:rsidR="006E4341" w:rsidRPr="000257EB" w:rsidRDefault="00A411FB" w:rsidP="001A15B4">
            <w:pPr>
              <w:spacing w:after="6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 csdo:ReferenceDataldTуре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1811C2">
        <w:trPr>
          <w:gridAfter w:val="1"/>
          <w:wAfter w:w="10" w:type="dxa"/>
          <w:jc w:val="center"/>
        </w:trPr>
        <w:tc>
          <w:tcPr>
            <w:tcW w:w="3855" w:type="dxa"/>
            <w:gridSpan w:val="7"/>
            <w:tcBorders>
              <w:top w:val="single" w:sz="4" w:space="0" w:color="auto"/>
              <w:left w:val="single" w:sz="4" w:space="0" w:color="auto"/>
              <w:bottom w:val="nil"/>
              <w:right w:val="nil"/>
            </w:tcBorders>
            <w:shd w:val="clear" w:color="auto" w:fill="FFFFFF"/>
            <w:hideMark/>
          </w:tcPr>
          <w:p w:rsidR="006E4341" w:rsidRPr="000257EB" w:rsidRDefault="001811C2" w:rsidP="001811C2">
            <w:pPr>
              <w:pStyle w:val="Bodytext20"/>
              <w:shd w:val="clear" w:color="auto" w:fill="auto"/>
              <w:tabs>
                <w:tab w:val="left" w:pos="42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lastRenderedPageBreak/>
              <w:t>6.</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Ժամանակավորապես ներմուծվող տրանսպորտային միջոց</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(cacdo:TITransportDetails)</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ժամանակավորապես ներմուծվող (արտահանվող) տրանսպորտային միջոցների մասին տեղեկություններ</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M.CA.CDE.00351</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cacdo:IdTransportMeansDetailsType (M.CA.CDT.00314)</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7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811C2">
        <w:trPr>
          <w:gridAfter w:val="1"/>
          <w:wAfter w:w="10" w:type="dxa"/>
          <w:jc w:val="center"/>
        </w:trPr>
        <w:tc>
          <w:tcPr>
            <w:tcW w:w="255" w:type="dxa"/>
            <w:gridSpan w:val="2"/>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vAlign w:val="center"/>
            <w:hideMark/>
          </w:tcPr>
          <w:p w:rsidR="006E4341" w:rsidRPr="000257EB" w:rsidRDefault="001811C2" w:rsidP="001A15B4">
            <w:pPr>
              <w:pStyle w:val="Bodytext20"/>
              <w:shd w:val="clear" w:color="auto" w:fill="auto"/>
              <w:tabs>
                <w:tab w:val="left" w:pos="47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գրանցման համարները (cacdo:TransportMeansIdDetails)</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համարների մասին տեղեկություններ</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M.CA.CDE.00356</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cacdoiTransportMeansIDDetailsType (M.CA.CDT.00310)</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67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DC228B">
        <w:trPr>
          <w:gridAfter w:val="1"/>
          <w:wAfter w:w="10" w:type="dxa"/>
          <w:jc w:val="center"/>
        </w:trPr>
        <w:tc>
          <w:tcPr>
            <w:tcW w:w="517" w:type="dxa"/>
            <w:gridSpan w:val="4"/>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6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6.1.1.</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նույնականացման համարը (csdo:VehicleId)</w:t>
            </w:r>
          </w:p>
        </w:tc>
        <w:tc>
          <w:tcPr>
            <w:tcW w:w="3686"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արտադրողի կողմից տրված նույնականացման համարը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M.SDE.00212</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csdo:VehicleIdType (M.SDT.00161) Պայմանանշանների նորմալացված տողը:</w:t>
            </w:r>
            <w:r w:rsidR="00B77295" w:rsidRPr="000257EB">
              <w:rPr>
                <w:rStyle w:val="Bodytext212pt"/>
                <w:rFonts w:ascii="Sylfaen" w:hAnsi="Sylfaen"/>
                <w:sz w:val="20"/>
                <w:szCs w:val="20"/>
              </w:rPr>
              <w:t xml:space="preserve"> </w:t>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67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DC228B">
        <w:trPr>
          <w:gridAfter w:val="1"/>
          <w:wAfter w:w="10" w:type="dxa"/>
          <w:jc w:val="center"/>
        </w:trPr>
        <w:tc>
          <w:tcPr>
            <w:tcW w:w="517" w:type="dxa"/>
            <w:gridSpan w:val="4"/>
            <w:shd w:val="clear" w:color="auto" w:fill="FFFFFF"/>
          </w:tcPr>
          <w:p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vAlign w:val="center"/>
            <w:hideMark/>
          </w:tcPr>
          <w:p w:rsidR="006E4341" w:rsidRPr="000257EB" w:rsidRDefault="001811C2" w:rsidP="001A15B4">
            <w:pPr>
              <w:pStyle w:val="Bodytext20"/>
              <w:shd w:val="clear" w:color="auto" w:fill="auto"/>
              <w:tabs>
                <w:tab w:val="left" w:pos="63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6.1.2.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ամրաշրջանակի նույնականացման համարը» (csdorVehicleChassisId)</w:t>
            </w:r>
          </w:p>
        </w:tc>
        <w:tc>
          <w:tcPr>
            <w:tcW w:w="3686"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M.SDE.00214</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7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DC228B">
        <w:trPr>
          <w:gridAfter w:val="1"/>
          <w:wAfter w:w="10" w:type="dxa"/>
          <w:jc w:val="center"/>
        </w:trPr>
        <w:tc>
          <w:tcPr>
            <w:tcW w:w="517" w:type="dxa"/>
            <w:gridSpan w:val="4"/>
            <w:shd w:val="clear" w:color="auto" w:fill="FFFFFF"/>
          </w:tcPr>
          <w:p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single" w:sz="4" w:space="0" w:color="auto"/>
              <w:right w:val="nil"/>
            </w:tcBorders>
            <w:shd w:val="clear" w:color="auto" w:fill="FFFFFF"/>
            <w:hideMark/>
          </w:tcPr>
          <w:p w:rsidR="006E4341" w:rsidRPr="000257EB" w:rsidRDefault="001811C2" w:rsidP="001A15B4">
            <w:pPr>
              <w:pStyle w:val="Bodytext20"/>
              <w:shd w:val="clear" w:color="auto" w:fill="auto"/>
              <w:tabs>
                <w:tab w:val="left" w:pos="63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6.1.3.</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թափքի նույնականացման համարը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(csdoiVehicleBodyld)</w:t>
            </w:r>
          </w:p>
        </w:tc>
        <w:tc>
          <w:tcPr>
            <w:tcW w:w="3686"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թափքի (խցիկի)՝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M.SDE.00213</w:t>
            </w:r>
          </w:p>
        </w:tc>
        <w:tc>
          <w:tcPr>
            <w:tcW w:w="417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DC228B">
        <w:trPr>
          <w:gridAfter w:val="1"/>
          <w:wAfter w:w="10" w:type="dxa"/>
          <w:jc w:val="center"/>
        </w:trPr>
        <w:tc>
          <w:tcPr>
            <w:tcW w:w="517" w:type="dxa"/>
            <w:gridSpan w:val="4"/>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338" w:type="dxa"/>
            <w:gridSpan w:val="3"/>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63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6.1.4.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գրանցման համարը (csdo:TransportMeansRegId)</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գրանցման համարը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M.SDE.00154</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csdo:TransportMeansRegIdType</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(M.SDT.00101)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w:t>
            </w:r>
          </w:p>
        </w:tc>
        <w:tc>
          <w:tcPr>
            <w:tcW w:w="67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DC228B">
        <w:trPr>
          <w:gridAfter w:val="1"/>
          <w:wAfter w:w="10" w:type="dxa"/>
          <w:jc w:val="center"/>
        </w:trPr>
        <w:tc>
          <w:tcPr>
            <w:tcW w:w="517" w:type="dxa"/>
            <w:gridSpan w:val="4"/>
            <w:shd w:val="clear" w:color="auto" w:fill="FFFFFF"/>
          </w:tcPr>
          <w:p w:rsidR="006E4341" w:rsidRPr="000257EB" w:rsidRDefault="006E4341" w:rsidP="00DC228B">
            <w:pPr>
              <w:spacing w:after="120"/>
              <w:rPr>
                <w:rFonts w:ascii="Sylfaen" w:hAnsi="Sylfaen"/>
                <w:sz w:val="20"/>
                <w:szCs w:val="20"/>
              </w:rPr>
            </w:pPr>
          </w:p>
        </w:tc>
        <w:tc>
          <w:tcPr>
            <w:tcW w:w="245" w:type="dxa"/>
            <w:gridSpan w:val="2"/>
            <w:tcBorders>
              <w:top w:val="single" w:sz="4" w:space="0" w:color="auto"/>
              <w:left w:val="nil"/>
              <w:bottom w:val="nil"/>
              <w:right w:val="nil"/>
            </w:tcBorders>
            <w:shd w:val="clear" w:color="auto" w:fill="FFFFFF"/>
          </w:tcPr>
          <w:p w:rsidR="006E4341" w:rsidRPr="000257EB" w:rsidRDefault="006E4341" w:rsidP="001A15B4">
            <w:pPr>
              <w:spacing w:after="60"/>
              <w:rPr>
                <w:rFonts w:ascii="Sylfaen" w:hAnsi="Sylfaen"/>
                <w:sz w:val="20"/>
                <w:szCs w:val="20"/>
              </w:rPr>
            </w:pPr>
          </w:p>
        </w:tc>
        <w:tc>
          <w:tcPr>
            <w:tcW w:w="3093" w:type="dxa"/>
            <w:tcBorders>
              <w:top w:val="single" w:sz="4" w:space="0" w:color="auto"/>
              <w:left w:val="single" w:sz="4" w:space="0" w:color="auto"/>
              <w:bottom w:val="nil"/>
              <w:right w:val="nil"/>
            </w:tcBorders>
            <w:shd w:val="clear" w:color="auto" w:fill="FFFFFF"/>
            <w:hideMark/>
          </w:tcPr>
          <w:p w:rsidR="006E4341" w:rsidRPr="000257EB" w:rsidRDefault="001811C2" w:rsidP="001A15B4">
            <w:pPr>
              <w:pStyle w:val="Bodytext20"/>
              <w:shd w:val="clear" w:color="auto" w:fill="auto"/>
              <w:tabs>
                <w:tab w:val="left" w:pos="51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(countryCode ատրիբուտ)</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երկրի ծածկագրային այն նշագիրը, որի կանոններով ձ</w:t>
            </w:r>
            <w:r w:rsidR="00495373">
              <w:rPr>
                <w:rStyle w:val="Bodytext212pt"/>
                <w:rFonts w:ascii="Sylfaen" w:hAnsi="Sylfaen"/>
                <w:sz w:val="20"/>
                <w:szCs w:val="20"/>
              </w:rPr>
              <w:t>և</w:t>
            </w:r>
            <w:r w:rsidRPr="000257EB">
              <w:rPr>
                <w:rStyle w:val="Bodytext212pt"/>
                <w:rFonts w:ascii="Sylfaen" w:hAnsi="Sylfaen"/>
                <w:sz w:val="20"/>
                <w:szCs w:val="20"/>
              </w:rPr>
              <w:t>ավորվել է նշված ծածկագիրը</w:t>
            </w:r>
          </w:p>
        </w:tc>
        <w:tc>
          <w:tcPr>
            <w:tcW w:w="2225" w:type="dxa"/>
            <w:tcBorders>
              <w:top w:val="single" w:sz="4" w:space="0" w:color="auto"/>
              <w:left w:val="single" w:sz="4" w:space="0" w:color="auto"/>
              <w:bottom w:val="nil"/>
              <w:right w:val="nil"/>
            </w:tcBorders>
            <w:shd w:val="clear" w:color="auto" w:fill="FFFFFF"/>
          </w:tcPr>
          <w:p w:rsidR="006E4341" w:rsidRPr="000257EB" w:rsidRDefault="00A411FB" w:rsidP="001A15B4">
            <w:pPr>
              <w:spacing w:after="6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A15B4">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csdo:UnqualifiedCountryCodeType</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(M.SDT.00159)</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Տառային ծածկագրի արժեքը՝ աշխարհի երկրների դասակարգչից, որը սահմանված է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67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gridAfter w:val="1"/>
          <w:wAfter w:w="10" w:type="dxa"/>
          <w:jc w:val="center"/>
        </w:trPr>
        <w:tc>
          <w:tcPr>
            <w:tcW w:w="517" w:type="dxa"/>
            <w:gridSpan w:val="4"/>
            <w:shd w:val="clear" w:color="auto" w:fill="FFFFFF"/>
          </w:tcPr>
          <w:p w:rsidR="006E4341" w:rsidRPr="000257EB" w:rsidRDefault="006E4341" w:rsidP="00A411FB">
            <w:pPr>
              <w:spacing w:after="120"/>
              <w:rPr>
                <w:rFonts w:ascii="Sylfaen" w:hAnsi="Sylfaen"/>
                <w:sz w:val="20"/>
                <w:szCs w:val="20"/>
              </w:rPr>
            </w:pPr>
          </w:p>
        </w:tc>
        <w:tc>
          <w:tcPr>
            <w:tcW w:w="245" w:type="dxa"/>
            <w:gridSpan w:val="2"/>
            <w:shd w:val="clear" w:color="auto" w:fill="FFFFFF"/>
          </w:tcPr>
          <w:p w:rsidR="006E4341" w:rsidRPr="000257EB" w:rsidRDefault="006E4341" w:rsidP="00A411FB">
            <w:pPr>
              <w:spacing w:after="120"/>
              <w:rPr>
                <w:rFonts w:ascii="Sylfaen" w:hAnsi="Sylfaen"/>
                <w:sz w:val="20"/>
                <w:szCs w:val="20"/>
              </w:rPr>
            </w:pPr>
          </w:p>
        </w:tc>
        <w:tc>
          <w:tcPr>
            <w:tcW w:w="3093" w:type="dxa"/>
            <w:tcBorders>
              <w:top w:val="single" w:sz="4" w:space="0" w:color="auto"/>
              <w:left w:val="single" w:sz="4" w:space="0" w:color="auto"/>
              <w:bottom w:val="nil"/>
              <w:right w:val="nil"/>
            </w:tcBorders>
            <w:shd w:val="clear" w:color="auto" w:fill="FFFFFF"/>
            <w:hideMark/>
          </w:tcPr>
          <w:p w:rsidR="006E4341" w:rsidRPr="000257EB" w:rsidRDefault="001811C2" w:rsidP="00A411FB">
            <w:pPr>
              <w:pStyle w:val="Bodytext20"/>
              <w:shd w:val="clear" w:color="auto" w:fill="auto"/>
              <w:tabs>
                <w:tab w:val="left" w:pos="51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բ)</w:t>
            </w:r>
            <w:r w:rsidRPr="000257EB">
              <w:rPr>
                <w:rStyle w:val="Bodytext212pt"/>
                <w:rFonts w:ascii="Sylfaen" w:hAnsi="Sylfaen"/>
                <w:sz w:val="20"/>
                <w:szCs w:val="20"/>
              </w:rPr>
              <w:tab/>
            </w:r>
            <w:r w:rsidR="006E4341" w:rsidRPr="000257EB">
              <w:rPr>
                <w:rStyle w:val="Bodytext212pt"/>
                <w:rFonts w:ascii="Sylfaen" w:hAnsi="Sylfaen"/>
                <w:sz w:val="20"/>
                <w:szCs w:val="20"/>
              </w:rPr>
              <w:t>դասակարգչի նույնականացուցիչը</w:t>
            </w:r>
            <w:r w:rsidR="00B03B81" w:rsidRPr="000257EB">
              <w:rPr>
                <w:rStyle w:val="Bodytext212pt"/>
                <w:rFonts w:ascii="Sylfaen" w:hAnsi="Sylfaen"/>
                <w:sz w:val="20"/>
                <w:szCs w:val="20"/>
              </w:rPr>
              <w:br/>
              <w:t>(</w:t>
            </w:r>
            <w:r w:rsidR="006E4341" w:rsidRPr="000257EB">
              <w:rPr>
                <w:rStyle w:val="Bodytext212pt"/>
                <w:rFonts w:ascii="Sylfaen" w:hAnsi="Sylfaen"/>
                <w:sz w:val="20"/>
                <w:szCs w:val="20"/>
              </w:rPr>
              <w:t>countryCodeListld ատրիբուտ)</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աշխարհի երկրների դասակարգչի նույնականացուցիչը</w:t>
            </w:r>
          </w:p>
        </w:tc>
        <w:tc>
          <w:tcPr>
            <w:tcW w:w="2225" w:type="dxa"/>
            <w:tcBorders>
              <w:top w:val="single" w:sz="4" w:space="0" w:color="auto"/>
              <w:left w:val="single" w:sz="4" w:space="0" w:color="auto"/>
              <w:bottom w:val="nil"/>
              <w:right w:val="nil"/>
            </w:tcBorders>
            <w:shd w:val="clear" w:color="auto" w:fill="FFFFFF"/>
          </w:tcPr>
          <w:p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csdo:ReferenceDataIdTуре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1811C2" w:rsidRPr="000257EB">
              <w:rPr>
                <w:rStyle w:val="Bodytext212pt"/>
                <w:rFonts w:ascii="Sylfaen" w:hAnsi="Sylfaen"/>
                <w:sz w:val="20"/>
                <w:szCs w:val="20"/>
              </w:rPr>
              <w:t xml:space="preserve"> </w:t>
            </w:r>
            <w:r w:rsidR="001811C2"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70"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gridAfter w:val="1"/>
          <w:wAfter w:w="10" w:type="dxa"/>
          <w:jc w:val="center"/>
        </w:trPr>
        <w:tc>
          <w:tcPr>
            <w:tcW w:w="255" w:type="dxa"/>
            <w:gridSpan w:val="2"/>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rsidR="006E4341" w:rsidRPr="000257EB" w:rsidRDefault="001811C2" w:rsidP="00A411FB">
            <w:pPr>
              <w:pStyle w:val="Bodytext20"/>
              <w:shd w:val="clear" w:color="auto" w:fill="auto"/>
              <w:tabs>
                <w:tab w:val="left" w:pos="60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գրանցման համարները</w:t>
            </w:r>
            <w:r w:rsidR="00B03B81" w:rsidRPr="000257EB">
              <w:rPr>
                <w:rStyle w:val="Bodytext212pt"/>
                <w:rFonts w:ascii="Sylfaen" w:hAnsi="Sylfaen"/>
                <w:sz w:val="20"/>
                <w:szCs w:val="20"/>
              </w:rPr>
              <w:br/>
            </w:r>
            <w:r w:rsidR="006E4341" w:rsidRPr="000257EB">
              <w:rPr>
                <w:rStyle w:val="Bodytext212pt"/>
                <w:rFonts w:ascii="Sylfaen" w:hAnsi="Sylfaen"/>
                <w:sz w:val="20"/>
                <w:szCs w:val="20"/>
              </w:rPr>
              <w:t>(cacdo:DependTransportMeansIdDetails)</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համարների մասին տեղեկությունները</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M.CA.CDE.00357</w:t>
            </w:r>
          </w:p>
        </w:tc>
        <w:tc>
          <w:tcPr>
            <w:tcW w:w="417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cacdo:TransportMeansIDDetailsType (M.CA.CDT.00310)</w:t>
            </w:r>
          </w:p>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Որոշվում է ներդրված տարրերի արժեքների ոլորտներով</w:t>
            </w:r>
          </w:p>
        </w:tc>
        <w:tc>
          <w:tcPr>
            <w:tcW w:w="670"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w:t>
            </w:r>
          </w:p>
        </w:tc>
      </w:tr>
      <w:tr w:rsidR="006E4341" w:rsidRPr="000257EB" w:rsidTr="00A411FB">
        <w:trPr>
          <w:jc w:val="center"/>
        </w:trPr>
        <w:tc>
          <w:tcPr>
            <w:tcW w:w="507" w:type="dxa"/>
            <w:gridSpan w:val="3"/>
            <w:vMerge w:val="restart"/>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348" w:type="dxa"/>
            <w:gridSpan w:val="4"/>
            <w:tcBorders>
              <w:top w:val="single" w:sz="4" w:space="0" w:color="auto"/>
              <w:left w:val="single" w:sz="4" w:space="0" w:color="auto"/>
              <w:bottom w:val="nil"/>
              <w:right w:val="nil"/>
            </w:tcBorders>
            <w:shd w:val="clear" w:color="auto" w:fill="FFFFFF"/>
            <w:hideMark/>
          </w:tcPr>
          <w:p w:rsidR="006E4341" w:rsidRPr="000257EB" w:rsidRDefault="001811C2" w:rsidP="00A411FB">
            <w:pPr>
              <w:pStyle w:val="Bodytext20"/>
              <w:shd w:val="clear" w:color="auto" w:fill="auto"/>
              <w:tabs>
                <w:tab w:val="left" w:pos="645"/>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6.1.2.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նույնականացման համարը (csdo:VehicleId)</w:t>
            </w:r>
          </w:p>
        </w:tc>
        <w:tc>
          <w:tcPr>
            <w:tcW w:w="3686"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M.SDE.00212</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csdo:VehicleIdType (M.SDT.00161)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507" w:type="dxa"/>
            <w:gridSpan w:val="3"/>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348" w:type="dxa"/>
            <w:gridSpan w:val="4"/>
            <w:tcBorders>
              <w:top w:val="single" w:sz="4" w:space="0" w:color="auto"/>
              <w:left w:val="single" w:sz="4" w:space="0" w:color="auto"/>
              <w:bottom w:val="nil"/>
              <w:right w:val="nil"/>
            </w:tcBorders>
            <w:shd w:val="clear" w:color="auto" w:fill="FFFFFF"/>
            <w:hideMark/>
          </w:tcPr>
          <w:p w:rsidR="006E4341" w:rsidRPr="000257EB" w:rsidRDefault="001811C2" w:rsidP="00A411FB">
            <w:pPr>
              <w:pStyle w:val="Bodytext20"/>
              <w:shd w:val="clear" w:color="auto" w:fill="auto"/>
              <w:tabs>
                <w:tab w:val="left" w:pos="645"/>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6.2.2.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ամրաշրջանակի նույնականացման համարը (csdo:VehicleChassisId)</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տրանսպորտային միջոցի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M.SDE.00214</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507" w:type="dxa"/>
            <w:gridSpan w:val="3"/>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348" w:type="dxa"/>
            <w:gridSpan w:val="4"/>
            <w:tcBorders>
              <w:top w:val="single" w:sz="4" w:space="0" w:color="auto"/>
              <w:left w:val="single" w:sz="4" w:space="0" w:color="auto"/>
              <w:bottom w:val="nil"/>
              <w:right w:val="nil"/>
            </w:tcBorders>
            <w:shd w:val="clear" w:color="auto" w:fill="FFFFFF"/>
            <w:hideMark/>
          </w:tcPr>
          <w:p w:rsidR="006E4341" w:rsidRPr="000257EB" w:rsidRDefault="001811C2" w:rsidP="00A411FB">
            <w:pPr>
              <w:pStyle w:val="Bodytext20"/>
              <w:shd w:val="clear" w:color="auto" w:fill="auto"/>
              <w:tabs>
                <w:tab w:val="left" w:pos="64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6.2.3.</w:t>
            </w:r>
            <w:r w:rsidRPr="000257EB">
              <w:rPr>
                <w:rStyle w:val="Bodytext212pt"/>
                <w:rFonts w:ascii="Sylfaen" w:hAnsi="Sylfaen"/>
                <w:sz w:val="20"/>
                <w:szCs w:val="20"/>
              </w:rPr>
              <w:tab/>
            </w:r>
            <w:r w:rsidR="006E4341" w:rsidRPr="000257EB">
              <w:rPr>
                <w:rStyle w:val="Bodytext212pt"/>
                <w:rFonts w:ascii="Sylfaen" w:hAnsi="Sylfaen"/>
                <w:sz w:val="20"/>
                <w:szCs w:val="20"/>
              </w:rPr>
              <w:t>րանսպորտային միջոցի թափքի նույնականացման համարը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(csdo:VehicleBodyId)</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թափքի (խցիկի)՝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M.SDE.00213</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DC228B">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507" w:type="dxa"/>
            <w:gridSpan w:val="3"/>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348" w:type="dxa"/>
            <w:gridSpan w:val="4"/>
            <w:tcBorders>
              <w:top w:val="single" w:sz="4" w:space="0" w:color="auto"/>
              <w:left w:val="single" w:sz="4" w:space="0" w:color="auto"/>
              <w:bottom w:val="single" w:sz="4" w:space="0" w:color="auto"/>
              <w:right w:val="nil"/>
            </w:tcBorders>
            <w:shd w:val="clear" w:color="auto" w:fill="FFFFFF"/>
            <w:hideMark/>
          </w:tcPr>
          <w:p w:rsidR="006E4341" w:rsidRPr="000257EB" w:rsidRDefault="001811C2" w:rsidP="00A411FB">
            <w:pPr>
              <w:pStyle w:val="Bodytext20"/>
              <w:shd w:val="clear" w:color="auto" w:fill="auto"/>
              <w:tabs>
                <w:tab w:val="left" w:pos="64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6.2.4.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գրանցման համարը (csdo:TransportMeansRegId)</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գրանցման համարը</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M.SDE.00154</w:t>
            </w:r>
          </w:p>
        </w:tc>
        <w:tc>
          <w:tcPr>
            <w:tcW w:w="4179"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csdo:TransportMeansRegIdType</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(M.SDT.00101)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p>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1811C2"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B03B81">
        <w:trPr>
          <w:jc w:val="center"/>
        </w:trPr>
        <w:tc>
          <w:tcPr>
            <w:tcW w:w="755" w:type="dxa"/>
            <w:gridSpan w:val="5"/>
            <w:vMerge w:val="restart"/>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100" w:type="dxa"/>
            <w:gridSpan w:val="2"/>
            <w:tcBorders>
              <w:top w:val="single" w:sz="4" w:space="0" w:color="auto"/>
              <w:left w:val="single" w:sz="4" w:space="0" w:color="auto"/>
              <w:bottom w:val="nil"/>
              <w:right w:val="nil"/>
            </w:tcBorders>
            <w:shd w:val="clear" w:color="auto" w:fill="FFFFFF"/>
            <w:hideMark/>
          </w:tcPr>
          <w:p w:rsidR="006E4341" w:rsidRPr="000257EB" w:rsidRDefault="001811C2" w:rsidP="00B03B81">
            <w:pPr>
              <w:pStyle w:val="Bodytext20"/>
              <w:shd w:val="clear" w:color="auto" w:fill="auto"/>
              <w:tabs>
                <w:tab w:val="left" w:pos="39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(countryCode ատրիբուտ)</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երկրի ծածկագրային այն նշագիրը, որի կանոններով ձ</w:t>
            </w:r>
            <w:r w:rsidR="00495373">
              <w:rPr>
                <w:rStyle w:val="Bodytext212pt"/>
                <w:rFonts w:ascii="Sylfaen" w:hAnsi="Sylfaen"/>
                <w:sz w:val="20"/>
                <w:szCs w:val="20"/>
              </w:rPr>
              <w:t>և</w:t>
            </w:r>
            <w:r w:rsidRPr="000257EB">
              <w:rPr>
                <w:rStyle w:val="Bodytext212pt"/>
                <w:rFonts w:ascii="Sylfaen" w:hAnsi="Sylfaen"/>
                <w:sz w:val="20"/>
                <w:szCs w:val="20"/>
              </w:rPr>
              <w:t>ավորվել է նշված ծածկագիրը</w:t>
            </w:r>
          </w:p>
        </w:tc>
        <w:tc>
          <w:tcPr>
            <w:tcW w:w="2225" w:type="dxa"/>
            <w:tcBorders>
              <w:top w:val="single" w:sz="4" w:space="0" w:color="auto"/>
              <w:left w:val="single" w:sz="4" w:space="0" w:color="auto"/>
              <w:bottom w:val="nil"/>
              <w:right w:val="nil"/>
            </w:tcBorders>
            <w:shd w:val="clear" w:color="auto" w:fill="FFFFFF"/>
          </w:tcPr>
          <w:p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csdo:UnqualifiedCountryCodeTуре (M.SDT.00159)</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Տառային ծածկագրի արժեքը՝ աշխարհի երկրների դասակարգչից, որը սահմանված է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811C2">
        <w:trPr>
          <w:jc w:val="center"/>
        </w:trPr>
        <w:tc>
          <w:tcPr>
            <w:tcW w:w="755" w:type="dxa"/>
            <w:gridSpan w:val="5"/>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100" w:type="dxa"/>
            <w:gridSpan w:val="2"/>
            <w:tcBorders>
              <w:top w:val="single" w:sz="4" w:space="0" w:color="auto"/>
              <w:left w:val="single" w:sz="4" w:space="0" w:color="auto"/>
              <w:bottom w:val="nil"/>
              <w:right w:val="nil"/>
            </w:tcBorders>
            <w:shd w:val="clear" w:color="auto" w:fill="FFFFFF"/>
            <w:hideMark/>
          </w:tcPr>
          <w:p w:rsidR="006E4341" w:rsidRPr="000257EB" w:rsidRDefault="001811C2" w:rsidP="00B03B81">
            <w:pPr>
              <w:pStyle w:val="Bodytext20"/>
              <w:shd w:val="clear" w:color="auto" w:fill="auto"/>
              <w:tabs>
                <w:tab w:val="left" w:pos="39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բ)</w:t>
            </w:r>
            <w:r w:rsidRPr="000257EB">
              <w:rPr>
                <w:rStyle w:val="Bodytext212pt"/>
                <w:rFonts w:ascii="Sylfaen" w:hAnsi="Sylfaen"/>
                <w:sz w:val="20"/>
                <w:szCs w:val="20"/>
              </w:rPr>
              <w:tab/>
            </w:r>
            <w:r w:rsidR="006E4341" w:rsidRPr="000257EB">
              <w:rPr>
                <w:rStyle w:val="Bodytext212pt"/>
                <w:rFonts w:ascii="Sylfaen" w:hAnsi="Sylfaen"/>
                <w:sz w:val="20"/>
                <w:szCs w:val="20"/>
              </w:rPr>
              <w:t>դասակարգչի նույնականացուցիչը</w:t>
            </w:r>
            <w:r w:rsidRPr="000257EB">
              <w:rPr>
                <w:rStyle w:val="Bodytext212pt"/>
                <w:rFonts w:ascii="Sylfaen" w:hAnsi="Sylfaen"/>
                <w:sz w:val="20"/>
                <w:szCs w:val="20"/>
              </w:rPr>
              <w:br/>
              <w:t>(</w:t>
            </w:r>
            <w:r w:rsidR="006E4341" w:rsidRPr="000257EB">
              <w:rPr>
                <w:rStyle w:val="Bodytext212pt"/>
                <w:rFonts w:ascii="Sylfaen" w:hAnsi="Sylfaen"/>
                <w:sz w:val="20"/>
                <w:szCs w:val="20"/>
              </w:rPr>
              <w:t>countryCodeListld ատրիբուտ)</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աշխարհի երկրների դասակարգչի նույնականացուցիչը</w:t>
            </w:r>
          </w:p>
        </w:tc>
        <w:tc>
          <w:tcPr>
            <w:tcW w:w="2225" w:type="dxa"/>
            <w:tcBorders>
              <w:top w:val="single" w:sz="4" w:space="0" w:color="auto"/>
              <w:left w:val="single" w:sz="4" w:space="0" w:color="auto"/>
              <w:bottom w:val="nil"/>
              <w:right w:val="nil"/>
            </w:tcBorders>
            <w:shd w:val="clear" w:color="auto" w:fill="FFFFFF"/>
          </w:tcPr>
          <w:p w:rsidR="006E4341" w:rsidRPr="000257EB" w:rsidRDefault="00A411FB" w:rsidP="00DC228B">
            <w:pPr>
              <w:spacing w:after="120"/>
              <w:rPr>
                <w:rFonts w:ascii="Sylfaen" w:hAnsi="Sylfaen"/>
                <w:sz w:val="20"/>
                <w:szCs w:val="20"/>
                <w:lang w:val="en-US"/>
              </w:rPr>
            </w:pPr>
            <w:r w:rsidRPr="000257EB">
              <w:rPr>
                <w:rFonts w:ascii="Sylfaen" w:hAnsi="Sylfaen"/>
                <w:sz w:val="20"/>
                <w:szCs w:val="20"/>
                <w:lang w:val="en-US"/>
              </w:rPr>
              <w:t>_</w:t>
            </w:r>
          </w:p>
        </w:tc>
        <w:tc>
          <w:tcPr>
            <w:tcW w:w="4179"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1811C2">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csdo:ReferenceDataldTуре (M.SDT.00091)</w:t>
            </w:r>
            <w:r w:rsidR="001811C2"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p>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Առավել. երկարությունը՝ 20</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811C2">
        <w:trPr>
          <w:jc w:val="center"/>
        </w:trPr>
        <w:tc>
          <w:tcPr>
            <w:tcW w:w="3855" w:type="dxa"/>
            <w:gridSpan w:val="7"/>
            <w:tcBorders>
              <w:top w:val="single" w:sz="4" w:space="0" w:color="auto"/>
              <w:left w:val="single" w:sz="4" w:space="0" w:color="auto"/>
              <w:bottom w:val="nil"/>
              <w:right w:val="nil"/>
            </w:tcBorders>
            <w:shd w:val="clear" w:color="auto" w:fill="FFFFFF"/>
            <w:hideMark/>
          </w:tcPr>
          <w:p w:rsidR="006E4341" w:rsidRPr="000257EB" w:rsidRDefault="001811C2" w:rsidP="001811C2">
            <w:pPr>
              <w:pStyle w:val="Bodytext20"/>
              <w:shd w:val="clear" w:color="auto" w:fill="auto"/>
              <w:tabs>
                <w:tab w:val="left" w:pos="436"/>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Ժամանակահատվածը (ccdoiPeriodDetails)</w:t>
            </w:r>
          </w:p>
        </w:tc>
        <w:tc>
          <w:tcPr>
            <w:tcW w:w="3686"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ակերպելու ժամանակահատվածը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M.CDE.00044</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ccdo:PeriodDetailsType (M.CDT.00026) Որոշվում է ներդրված տարրերի արժեքների ոլորտներով</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811C2">
        <w:trPr>
          <w:jc w:val="center"/>
        </w:trPr>
        <w:tc>
          <w:tcPr>
            <w:tcW w:w="255" w:type="dxa"/>
            <w:gridSpan w:val="2"/>
            <w:vMerge w:val="restart"/>
            <w:tcBorders>
              <w:top w:val="single" w:sz="4" w:space="0" w:color="auto"/>
              <w:left w:val="nil"/>
              <w:bottom w:val="nil"/>
              <w:right w:val="nil"/>
            </w:tcBorders>
            <w:shd w:val="clear" w:color="auto" w:fill="FFFFFF"/>
          </w:tcPr>
          <w:p w:rsidR="006E4341" w:rsidRPr="000257EB" w:rsidRDefault="006E4341" w:rsidP="00DC228B">
            <w:pPr>
              <w:spacing w:after="120"/>
              <w:rPr>
                <w:rFonts w:ascii="Sylfaen" w:hAnsi="Sylfaen"/>
                <w:sz w:val="20"/>
                <w:szCs w:val="20"/>
              </w:rPr>
            </w:pPr>
          </w:p>
        </w:tc>
        <w:tc>
          <w:tcPr>
            <w:tcW w:w="3600" w:type="dxa"/>
            <w:gridSpan w:val="5"/>
            <w:tcBorders>
              <w:top w:val="single" w:sz="4" w:space="0" w:color="auto"/>
              <w:left w:val="single" w:sz="4" w:space="0" w:color="auto"/>
              <w:bottom w:val="nil"/>
              <w:right w:val="nil"/>
            </w:tcBorders>
            <w:shd w:val="clear" w:color="auto" w:fill="FFFFFF"/>
            <w:hideMark/>
          </w:tcPr>
          <w:p w:rsidR="006E4341" w:rsidRPr="000257EB" w:rsidRDefault="001811C2" w:rsidP="00B03B81">
            <w:pPr>
              <w:pStyle w:val="Bodytext20"/>
              <w:shd w:val="clear" w:color="auto" w:fill="auto"/>
              <w:tabs>
                <w:tab w:val="left" w:pos="47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Մեկնարկի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(csdo:StartDateTime)</w:t>
            </w:r>
          </w:p>
        </w:tc>
        <w:tc>
          <w:tcPr>
            <w:tcW w:w="3686"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մեկնարկի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25" w:type="dxa"/>
            <w:tcBorders>
              <w:top w:val="single" w:sz="4" w:space="0" w:color="auto"/>
              <w:left w:val="single" w:sz="4" w:space="0" w:color="auto"/>
              <w:bottom w:val="nil"/>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M.SDE.00133</w:t>
            </w:r>
          </w:p>
        </w:tc>
        <w:tc>
          <w:tcPr>
            <w:tcW w:w="4179" w:type="dxa"/>
            <w:tcBorders>
              <w:top w:val="single" w:sz="4" w:space="0" w:color="auto"/>
              <w:left w:val="single" w:sz="4" w:space="0" w:color="auto"/>
              <w:bottom w:val="nil"/>
              <w:right w:val="nil"/>
            </w:tcBorders>
            <w:shd w:val="clear" w:color="auto" w:fill="FFFFFF"/>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80"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1811C2">
        <w:trPr>
          <w:jc w:val="center"/>
        </w:trPr>
        <w:tc>
          <w:tcPr>
            <w:tcW w:w="255" w:type="dxa"/>
            <w:gridSpan w:val="2"/>
            <w:vMerge/>
            <w:tcBorders>
              <w:top w:val="single" w:sz="4" w:space="0" w:color="auto"/>
              <w:left w:val="nil"/>
              <w:bottom w:val="nil"/>
              <w:right w:val="nil"/>
            </w:tcBorders>
            <w:vAlign w:val="center"/>
            <w:hideMark/>
          </w:tcPr>
          <w:p w:rsidR="006E4341" w:rsidRPr="000257EB" w:rsidRDefault="006E4341" w:rsidP="00DC228B">
            <w:pPr>
              <w:widowControl/>
              <w:spacing w:after="120"/>
              <w:rPr>
                <w:rFonts w:ascii="Sylfaen" w:hAnsi="Sylfaen"/>
                <w:sz w:val="20"/>
                <w:szCs w:val="20"/>
              </w:rPr>
            </w:pPr>
          </w:p>
        </w:tc>
        <w:tc>
          <w:tcPr>
            <w:tcW w:w="3600" w:type="dxa"/>
            <w:gridSpan w:val="5"/>
            <w:tcBorders>
              <w:top w:val="single" w:sz="4" w:space="0" w:color="auto"/>
              <w:left w:val="single" w:sz="4" w:space="0" w:color="auto"/>
              <w:bottom w:val="single" w:sz="4" w:space="0" w:color="auto"/>
              <w:right w:val="nil"/>
            </w:tcBorders>
            <w:shd w:val="clear" w:color="auto" w:fill="FFFFFF"/>
            <w:hideMark/>
          </w:tcPr>
          <w:p w:rsidR="006E4341" w:rsidRPr="000257EB" w:rsidRDefault="001811C2" w:rsidP="00B03B81">
            <w:pPr>
              <w:pStyle w:val="Bodytext20"/>
              <w:shd w:val="clear" w:color="auto" w:fill="auto"/>
              <w:tabs>
                <w:tab w:val="left" w:pos="47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Ավարտի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(csdo:EndDateTime)</w:t>
            </w:r>
          </w:p>
        </w:tc>
        <w:tc>
          <w:tcPr>
            <w:tcW w:w="3686"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ավարտի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22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DC228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M.SDE.00134</w:t>
            </w:r>
          </w:p>
        </w:tc>
        <w:tc>
          <w:tcPr>
            <w:tcW w:w="4179"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1811C2">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68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1811C2">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bl>
    <w:p w:rsidR="006E4341" w:rsidRPr="000257EB" w:rsidRDefault="006E4341" w:rsidP="006E4341">
      <w:pPr>
        <w:spacing w:after="120"/>
        <w:rPr>
          <w:rFonts w:ascii="Sylfaen" w:hAnsi="Sylfaen"/>
        </w:rPr>
      </w:pPr>
    </w:p>
    <w:p w:rsidR="006E4341" w:rsidRPr="000257EB" w:rsidRDefault="006E4341" w:rsidP="006E4341">
      <w:pPr>
        <w:spacing w:after="120"/>
        <w:rPr>
          <w:rFonts w:ascii="Sylfaen" w:hAnsi="Sylfaen"/>
        </w:rPr>
      </w:pPr>
    </w:p>
    <w:p w:rsidR="006E4341" w:rsidRPr="000257EB" w:rsidRDefault="006E4341" w:rsidP="006E4341">
      <w:pPr>
        <w:widowControl/>
        <w:spacing w:after="120"/>
        <w:rPr>
          <w:rFonts w:ascii="Sylfaen" w:hAnsi="Sylfaen"/>
        </w:rPr>
        <w:sectPr w:rsidR="006E4341" w:rsidRPr="000257EB">
          <w:pgSz w:w="16840" w:h="11900" w:orient="landscape"/>
          <w:pgMar w:top="1418" w:right="1418" w:bottom="1418" w:left="1418" w:header="0" w:footer="6" w:gutter="0"/>
          <w:cols w:space="720"/>
        </w:sectPr>
      </w:pPr>
    </w:p>
    <w:p w:rsidR="006E4341" w:rsidRPr="000257EB" w:rsidRDefault="00B03B81" w:rsidP="00B03B8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lastRenderedPageBreak/>
        <w:t>16.</w:t>
      </w:r>
      <w:r w:rsidRPr="000257EB">
        <w:rPr>
          <w:rFonts w:ascii="Sylfaen" w:hAnsi="Sylfaen"/>
          <w:sz w:val="24"/>
        </w:rPr>
        <w:tab/>
      </w:r>
      <w:r w:rsidR="006E4341" w:rsidRPr="000257EB">
        <w:rPr>
          <w:rFonts w:ascii="Sylfaen" w:hAnsi="Sylfaen"/>
          <w:sz w:val="24"/>
        </w:rPr>
        <w:t>«Տրանսպորտային միջոցի ժամանակավոր ներմուծման մասին տեղեկություններ»</w:t>
      </w:r>
      <w:r w:rsidR="00972852" w:rsidRPr="000257EB">
        <w:rPr>
          <w:rFonts w:ascii="Sylfaen" w:hAnsi="Sylfaen"/>
          <w:sz w:val="24"/>
        </w:rPr>
        <w:t xml:space="preserve"> </w:t>
      </w:r>
      <w:r w:rsidR="006E4341" w:rsidRPr="000257EB">
        <w:rPr>
          <w:rFonts w:ascii="Sylfaen" w:hAnsi="Sylfaen"/>
          <w:sz w:val="24"/>
        </w:rPr>
        <w:t>էլեկտրոնային փաստաթղթի (տեղեկությունների) (R.CA.CP.03.005) կառուցվածքի նկարագրությունը բերված է 8-րդ աղյուսակում։</w:t>
      </w:r>
    </w:p>
    <w:p w:rsidR="006E4341" w:rsidRPr="000257EB" w:rsidRDefault="006E4341" w:rsidP="00B03B81">
      <w:pPr>
        <w:pStyle w:val="Bodytext20"/>
        <w:shd w:val="clear" w:color="auto" w:fill="auto"/>
        <w:spacing w:before="0" w:after="160" w:line="360" w:lineRule="auto"/>
        <w:ind w:firstLine="0"/>
        <w:jc w:val="left"/>
        <w:rPr>
          <w:rFonts w:ascii="Sylfaen" w:hAnsi="Sylfaen"/>
          <w:sz w:val="24"/>
          <w:szCs w:val="24"/>
        </w:rPr>
      </w:pPr>
    </w:p>
    <w:p w:rsidR="006E4341" w:rsidRPr="000257EB" w:rsidRDefault="006E4341" w:rsidP="00B03B81">
      <w:pPr>
        <w:pStyle w:val="Bodytext20"/>
        <w:shd w:val="clear" w:color="auto" w:fill="auto"/>
        <w:spacing w:before="0" w:after="160" w:line="360" w:lineRule="auto"/>
        <w:ind w:firstLine="0"/>
        <w:jc w:val="right"/>
        <w:rPr>
          <w:rFonts w:ascii="Sylfaen" w:hAnsi="Sylfaen"/>
          <w:sz w:val="24"/>
          <w:szCs w:val="24"/>
        </w:rPr>
      </w:pPr>
      <w:r w:rsidRPr="000257EB">
        <w:rPr>
          <w:rFonts w:ascii="Sylfaen" w:hAnsi="Sylfaen"/>
          <w:sz w:val="24"/>
        </w:rPr>
        <w:t>Աղյուսակ 8</w:t>
      </w:r>
    </w:p>
    <w:p w:rsidR="006E4341" w:rsidRPr="000257EB" w:rsidRDefault="006E4341" w:rsidP="00B03B81">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փաստաթղթի (տեղեկությունների) (R.CA.CP.03.005) կառուցվածքի նկարագրությունը</w:t>
      </w:r>
    </w:p>
    <w:tbl>
      <w:tblPr>
        <w:tblOverlap w:val="never"/>
        <w:tblW w:w="9342" w:type="dxa"/>
        <w:jc w:val="center"/>
        <w:tblLayout w:type="fixed"/>
        <w:tblCellMar>
          <w:left w:w="10" w:type="dxa"/>
          <w:right w:w="10" w:type="dxa"/>
        </w:tblCellMar>
        <w:tblLook w:val="04A0" w:firstRow="1" w:lastRow="0" w:firstColumn="1" w:lastColumn="0" w:noHBand="0" w:noVBand="1"/>
      </w:tblPr>
      <w:tblGrid>
        <w:gridCol w:w="848"/>
        <w:gridCol w:w="2453"/>
        <w:gridCol w:w="6041"/>
      </w:tblGrid>
      <w:tr w:rsidR="006E4341" w:rsidRPr="000257EB" w:rsidTr="00B03B81">
        <w:trPr>
          <w:jc w:val="center"/>
        </w:trPr>
        <w:tc>
          <w:tcPr>
            <w:tcW w:w="8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B03B81"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2453"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Տարրի նշագիրը</w:t>
            </w:r>
          </w:p>
        </w:tc>
        <w:tc>
          <w:tcPr>
            <w:tcW w:w="6041"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Նկարագրությունը</w:t>
            </w:r>
          </w:p>
        </w:tc>
      </w:tr>
      <w:tr w:rsidR="006E4341" w:rsidRPr="000257EB" w:rsidTr="00B03B81">
        <w:trPr>
          <w:jc w:val="center"/>
        </w:trPr>
        <w:tc>
          <w:tcPr>
            <w:tcW w:w="8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453"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041"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rsidTr="00B03B81">
        <w:trPr>
          <w:jc w:val="center"/>
        </w:trPr>
        <w:tc>
          <w:tcPr>
            <w:tcW w:w="8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453"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Անունը</w:t>
            </w:r>
          </w:p>
        </w:tc>
        <w:tc>
          <w:tcPr>
            <w:tcW w:w="6041"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w:t>
            </w:r>
          </w:p>
        </w:tc>
      </w:tr>
      <w:tr w:rsidR="006E4341" w:rsidRPr="000257EB" w:rsidTr="00B03B81">
        <w:trPr>
          <w:jc w:val="center"/>
        </w:trPr>
        <w:tc>
          <w:tcPr>
            <w:tcW w:w="8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453"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Նույնականացուցիչը</w:t>
            </w:r>
          </w:p>
        </w:tc>
        <w:tc>
          <w:tcPr>
            <w:tcW w:w="6041"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R.CA.CP.03.005</w:t>
            </w:r>
          </w:p>
        </w:tc>
      </w:tr>
      <w:tr w:rsidR="006E4341" w:rsidRPr="000257EB" w:rsidTr="00B03B81">
        <w:trPr>
          <w:jc w:val="center"/>
        </w:trPr>
        <w:tc>
          <w:tcPr>
            <w:tcW w:w="8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2453"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Տարբերակը</w:t>
            </w:r>
          </w:p>
        </w:tc>
        <w:tc>
          <w:tcPr>
            <w:tcW w:w="6041"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1.0.0.</w:t>
            </w:r>
          </w:p>
        </w:tc>
      </w:tr>
      <w:tr w:rsidR="006E4341" w:rsidRPr="000257EB" w:rsidTr="00B03B81">
        <w:trPr>
          <w:jc w:val="center"/>
        </w:trPr>
        <w:tc>
          <w:tcPr>
            <w:tcW w:w="8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2453"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Սահմանումը</w:t>
            </w:r>
          </w:p>
        </w:tc>
        <w:tc>
          <w:tcPr>
            <w:tcW w:w="6041"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մասին տեղեկություններ</w:t>
            </w:r>
          </w:p>
        </w:tc>
      </w:tr>
      <w:tr w:rsidR="006E4341" w:rsidRPr="000257EB" w:rsidTr="00B03B81">
        <w:trPr>
          <w:jc w:val="center"/>
        </w:trPr>
        <w:tc>
          <w:tcPr>
            <w:tcW w:w="8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5</w:t>
            </w:r>
          </w:p>
        </w:tc>
        <w:tc>
          <w:tcPr>
            <w:tcW w:w="2453"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Օգտագործումը</w:t>
            </w:r>
          </w:p>
        </w:tc>
        <w:tc>
          <w:tcPr>
            <w:tcW w:w="6041"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օգտագործվում է տրանսպորտային միջոցի ժամանակավոր ներմուծման մասին տեղեկությունների ներկայացման համար</w:t>
            </w:r>
          </w:p>
        </w:tc>
      </w:tr>
      <w:tr w:rsidR="006E4341" w:rsidRPr="000257EB" w:rsidTr="00B03B81">
        <w:trPr>
          <w:jc w:val="center"/>
        </w:trPr>
        <w:tc>
          <w:tcPr>
            <w:tcW w:w="8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6</w:t>
            </w:r>
          </w:p>
        </w:tc>
        <w:tc>
          <w:tcPr>
            <w:tcW w:w="2453"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նույնականացուցիչը</w:t>
            </w:r>
          </w:p>
        </w:tc>
        <w:tc>
          <w:tcPr>
            <w:tcW w:w="6041"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um:EEC:R:CA:CP:03:TempImportInformation:vl.0.0</w:t>
            </w:r>
          </w:p>
        </w:tc>
      </w:tr>
      <w:tr w:rsidR="006E4341" w:rsidRPr="000257EB" w:rsidTr="00B03B81">
        <w:trPr>
          <w:jc w:val="center"/>
        </w:trPr>
        <w:tc>
          <w:tcPr>
            <w:tcW w:w="8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7</w:t>
            </w:r>
          </w:p>
        </w:tc>
        <w:tc>
          <w:tcPr>
            <w:tcW w:w="2453"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XML փաստաթղթի հիմնական տարրը</w:t>
            </w:r>
          </w:p>
        </w:tc>
        <w:tc>
          <w:tcPr>
            <w:tcW w:w="6041"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Тemplmportlnformation</w:t>
            </w:r>
          </w:p>
        </w:tc>
      </w:tr>
      <w:tr w:rsidR="006E4341" w:rsidRPr="000257EB" w:rsidTr="00B03B81">
        <w:trPr>
          <w:jc w:val="center"/>
        </w:trPr>
        <w:tc>
          <w:tcPr>
            <w:tcW w:w="8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8</w:t>
            </w:r>
          </w:p>
        </w:tc>
        <w:tc>
          <w:tcPr>
            <w:tcW w:w="2453"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XML սխեմայի նիշքի անվանումը</w:t>
            </w:r>
          </w:p>
        </w:tc>
        <w:tc>
          <w:tcPr>
            <w:tcW w:w="6041"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23" w:firstLine="0"/>
              <w:jc w:val="left"/>
              <w:rPr>
                <w:rFonts w:ascii="Sylfaen" w:hAnsi="Sylfaen"/>
                <w:sz w:val="20"/>
                <w:szCs w:val="20"/>
              </w:rPr>
            </w:pPr>
            <w:r w:rsidRPr="000257EB">
              <w:rPr>
                <w:rStyle w:val="Bodytext212pt"/>
                <w:rFonts w:ascii="Sylfaen" w:hAnsi="Sylfaen"/>
                <w:sz w:val="20"/>
                <w:szCs w:val="20"/>
              </w:rPr>
              <w:t>EEC R СА CP 03 TempImportQuery vl.O.O.xsd</w:t>
            </w:r>
          </w:p>
        </w:tc>
      </w:tr>
    </w:tbl>
    <w:p w:rsidR="006E4341" w:rsidRPr="000257EB" w:rsidRDefault="006E4341" w:rsidP="00B03B81">
      <w:pPr>
        <w:spacing w:after="160" w:line="360" w:lineRule="auto"/>
        <w:rPr>
          <w:rFonts w:ascii="Sylfaen" w:hAnsi="Sylfaen"/>
        </w:rPr>
      </w:pPr>
    </w:p>
    <w:p w:rsidR="006E4341" w:rsidRPr="000257EB" w:rsidRDefault="006E4341" w:rsidP="00B03B81">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17. Ներմուծվող անվանումների տարածությունները բերված են 9-րդ աղյուսակում:</w:t>
      </w:r>
    </w:p>
    <w:p w:rsidR="006E4341" w:rsidRPr="000257EB" w:rsidRDefault="006E4341" w:rsidP="00B03B81">
      <w:pPr>
        <w:pStyle w:val="Bodytext20"/>
        <w:shd w:val="clear" w:color="auto" w:fill="auto"/>
        <w:spacing w:before="0" w:after="160" w:line="360" w:lineRule="auto"/>
        <w:ind w:firstLine="0"/>
        <w:jc w:val="left"/>
        <w:rPr>
          <w:rFonts w:ascii="Sylfaen" w:hAnsi="Sylfaen"/>
          <w:sz w:val="24"/>
          <w:szCs w:val="24"/>
        </w:rPr>
      </w:pPr>
    </w:p>
    <w:p w:rsidR="00B03B81" w:rsidRPr="000257EB" w:rsidRDefault="00B03B81">
      <w:pPr>
        <w:widowControl/>
        <w:spacing w:after="200" w:line="276" w:lineRule="auto"/>
        <w:rPr>
          <w:rFonts w:ascii="Sylfaen" w:hAnsi="Sylfaen"/>
        </w:rPr>
      </w:pPr>
      <w:r w:rsidRPr="000257EB">
        <w:rPr>
          <w:rFonts w:ascii="Sylfaen" w:hAnsi="Sylfaen"/>
        </w:rPr>
        <w:br w:type="page"/>
      </w:r>
    </w:p>
    <w:p w:rsidR="006E4341" w:rsidRPr="000257EB" w:rsidRDefault="006E4341" w:rsidP="00B03B81">
      <w:pPr>
        <w:spacing w:after="160" w:line="360" w:lineRule="auto"/>
        <w:jc w:val="right"/>
        <w:rPr>
          <w:rFonts w:ascii="Sylfaen" w:hAnsi="Sylfaen"/>
        </w:rPr>
      </w:pPr>
      <w:r w:rsidRPr="000257EB">
        <w:rPr>
          <w:rFonts w:ascii="Sylfaen" w:hAnsi="Sylfaen"/>
        </w:rPr>
        <w:lastRenderedPageBreak/>
        <w:t>Աղյուսակ 9</w:t>
      </w:r>
    </w:p>
    <w:p w:rsidR="006E4341" w:rsidRPr="000257EB" w:rsidRDefault="006E4341" w:rsidP="00A411FB">
      <w:pPr>
        <w:pStyle w:val="Bodytext20"/>
        <w:shd w:val="clear" w:color="auto" w:fill="auto"/>
        <w:spacing w:before="0" w:after="160" w:line="360" w:lineRule="auto"/>
        <w:ind w:left="567" w:right="559" w:firstLine="0"/>
        <w:jc w:val="center"/>
        <w:rPr>
          <w:rFonts w:ascii="Sylfaen" w:hAnsi="Sylfaen"/>
          <w:sz w:val="24"/>
          <w:szCs w:val="24"/>
        </w:rPr>
      </w:pPr>
      <w:r w:rsidRPr="000257EB">
        <w:rPr>
          <w:rFonts w:ascii="Sylfaen" w:hAnsi="Sylfaen"/>
          <w:sz w:val="24"/>
        </w:rPr>
        <w:t>Ներմուծվող անվանումների տարածությունները</w:t>
      </w:r>
    </w:p>
    <w:tbl>
      <w:tblPr>
        <w:tblOverlap w:val="never"/>
        <w:tblW w:w="9345" w:type="dxa"/>
        <w:jc w:val="center"/>
        <w:tblLayout w:type="fixed"/>
        <w:tblCellMar>
          <w:left w:w="10" w:type="dxa"/>
          <w:right w:w="10" w:type="dxa"/>
        </w:tblCellMar>
        <w:tblLook w:val="04A0" w:firstRow="1" w:lastRow="0" w:firstColumn="1" w:lastColumn="0" w:noHBand="0" w:noVBand="1"/>
      </w:tblPr>
      <w:tblGrid>
        <w:gridCol w:w="992"/>
        <w:gridCol w:w="6123"/>
        <w:gridCol w:w="15"/>
        <w:gridCol w:w="2207"/>
        <w:gridCol w:w="8"/>
      </w:tblGrid>
      <w:tr w:rsidR="006E4341" w:rsidRPr="000257EB" w:rsidTr="00B03B81">
        <w:trPr>
          <w:jc w:val="center"/>
        </w:trPr>
        <w:tc>
          <w:tcPr>
            <w:tcW w:w="992"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Համարը</w:t>
            </w:r>
            <w:r w:rsidR="00B03B81"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613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Անվանումների տարածությունների նույնականացուցիչ</w:t>
            </w:r>
          </w:p>
        </w:tc>
        <w:tc>
          <w:tcPr>
            <w:tcW w:w="2215" w:type="dxa"/>
            <w:gridSpan w:val="2"/>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Նախածանցը</w:t>
            </w:r>
          </w:p>
        </w:tc>
      </w:tr>
      <w:tr w:rsidR="006E4341" w:rsidRPr="000257EB" w:rsidTr="00B03B81">
        <w:trPr>
          <w:jc w:val="center"/>
        </w:trPr>
        <w:tc>
          <w:tcPr>
            <w:tcW w:w="992"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138"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215"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r>
      <w:tr w:rsidR="006E4341" w:rsidRPr="000257EB" w:rsidTr="00B03B81">
        <w:trPr>
          <w:jc w:val="center"/>
        </w:trPr>
        <w:tc>
          <w:tcPr>
            <w:tcW w:w="992"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6138"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um:EEC:M:CA:ComplexDataObjects:vX.X.X</w:t>
            </w:r>
          </w:p>
        </w:tc>
        <w:tc>
          <w:tcPr>
            <w:tcW w:w="2215"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w:t>
            </w:r>
          </w:p>
        </w:tc>
      </w:tr>
      <w:tr w:rsidR="006E4341" w:rsidRPr="000257EB" w:rsidTr="00B03B81">
        <w:trPr>
          <w:jc w:val="center"/>
        </w:trPr>
        <w:tc>
          <w:tcPr>
            <w:tcW w:w="992"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6138"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um:EEC:M:CA:SimpleDataObjects:vX.X.X</w:t>
            </w:r>
          </w:p>
        </w:tc>
        <w:tc>
          <w:tcPr>
            <w:tcW w:w="2215" w:type="dxa"/>
            <w:gridSpan w:val="2"/>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w:t>
            </w:r>
          </w:p>
        </w:tc>
      </w:tr>
      <w:tr w:rsidR="006E4341" w:rsidRPr="000257EB" w:rsidTr="00B03B81">
        <w:trPr>
          <w:jc w:val="center"/>
        </w:trPr>
        <w:tc>
          <w:tcPr>
            <w:tcW w:w="992"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3</w:t>
            </w:r>
          </w:p>
        </w:tc>
        <w:tc>
          <w:tcPr>
            <w:tcW w:w="6138"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urn:EEC:M:ComplexDataObjects:vX.X.X</w:t>
            </w:r>
          </w:p>
        </w:tc>
        <w:tc>
          <w:tcPr>
            <w:tcW w:w="221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w:t>
            </w:r>
          </w:p>
        </w:tc>
      </w:tr>
      <w:tr w:rsidR="006E4341" w:rsidRPr="000257EB" w:rsidTr="00B03B81">
        <w:trPr>
          <w:gridAfter w:val="1"/>
          <w:wAfter w:w="8" w:type="dxa"/>
          <w:jc w:val="center"/>
        </w:trPr>
        <w:tc>
          <w:tcPr>
            <w:tcW w:w="992"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4</w:t>
            </w:r>
          </w:p>
        </w:tc>
        <w:tc>
          <w:tcPr>
            <w:tcW w:w="6123"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um:EEC:M:SimpleDataObjects:vX.X.X</w:t>
            </w:r>
          </w:p>
        </w:tc>
        <w:tc>
          <w:tcPr>
            <w:tcW w:w="2222"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w:t>
            </w:r>
          </w:p>
        </w:tc>
      </w:tr>
    </w:tbl>
    <w:p w:rsidR="006E4341" w:rsidRPr="000257EB" w:rsidRDefault="006E4341" w:rsidP="00B03B81">
      <w:pPr>
        <w:spacing w:after="160" w:line="360" w:lineRule="auto"/>
        <w:rPr>
          <w:rFonts w:ascii="Sylfaen" w:hAnsi="Sylfaen"/>
        </w:rPr>
      </w:pPr>
    </w:p>
    <w:p w:rsidR="006E4341" w:rsidRPr="000257EB" w:rsidRDefault="006E4341" w:rsidP="00B03B81">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Ներմուծվող անվանումների տարածություններում «X.X.X» </w:t>
      </w:r>
      <w:r w:rsidRPr="000257EB">
        <w:rPr>
          <w:rFonts w:ascii="Sylfaen" w:hAnsi="Sylfaen"/>
          <w:spacing w:val="-4"/>
          <w:sz w:val="24"/>
        </w:rPr>
        <w:t xml:space="preserve">պայմանանշանները համապատասխանում են Եվրասիական տնտեսական </w:t>
      </w:r>
      <w:r w:rsidRPr="000257EB">
        <w:rPr>
          <w:rFonts w:ascii="Sylfaen" w:hAnsi="Sylfaen"/>
          <w:spacing w:val="-6"/>
          <w:sz w:val="24"/>
        </w:rPr>
        <w:t>հանձնաժողովի կոլեգիայի 2016 թվականի ապրիլի 12-ի թիվ 33 որոշման 2-րդ կետին համապատասխան</w:t>
      </w:r>
      <w:r w:rsidRPr="000257EB">
        <w:rPr>
          <w:rFonts w:ascii="Sylfaen" w:hAnsi="Sylfaen"/>
          <w:sz w:val="24"/>
        </w:rPr>
        <w:t xml:space="preserve"> էլեկտրոնային փաստաթղթի (տեղեկությունների) կառուցվածքի տեխնիկական սխեմայի մշակման ժամանակ օգտագործված տվյալների բազիսային մոդելի </w:t>
      </w:r>
      <w:r w:rsidR="00495373">
        <w:rPr>
          <w:rFonts w:ascii="Sylfaen" w:hAnsi="Sylfaen"/>
          <w:sz w:val="24"/>
        </w:rPr>
        <w:t>և</w:t>
      </w:r>
      <w:r w:rsidRPr="000257EB">
        <w:rPr>
          <w:rFonts w:ascii="Sylfaen" w:hAnsi="Sylfaen"/>
          <w:sz w:val="24"/>
        </w:rPr>
        <w:t xml:space="preserve"> առարկայական ոլորտի տվյալների մոդելի տարբերակի համարին։</w:t>
      </w:r>
    </w:p>
    <w:p w:rsidR="006E4341" w:rsidRPr="000257EB" w:rsidRDefault="00B03B81" w:rsidP="00B03B81">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18.</w:t>
      </w:r>
      <w:r w:rsidRPr="000257EB">
        <w:rPr>
          <w:rFonts w:ascii="Sylfaen" w:hAnsi="Sylfaen"/>
          <w:sz w:val="24"/>
        </w:rPr>
        <w:tab/>
      </w:r>
      <w:r w:rsidR="006E4341" w:rsidRPr="000257EB">
        <w:rPr>
          <w:rFonts w:ascii="Sylfaen" w:hAnsi="Sylfaen"/>
          <w:sz w:val="24"/>
        </w:rPr>
        <w:t>«Տրանսպորտային միջոցի ժամանակավոր ներմուծման մասին տեղեկություններ»</w:t>
      </w:r>
      <w:r w:rsidR="00972852" w:rsidRPr="000257EB">
        <w:rPr>
          <w:rFonts w:ascii="Sylfaen" w:hAnsi="Sylfaen"/>
          <w:sz w:val="24"/>
        </w:rPr>
        <w:t xml:space="preserve"> </w:t>
      </w:r>
      <w:r w:rsidR="006E4341" w:rsidRPr="000257EB">
        <w:rPr>
          <w:rFonts w:ascii="Sylfaen" w:hAnsi="Sylfaen"/>
          <w:sz w:val="24"/>
        </w:rPr>
        <w:t>էլեկտրոնային փաստաթղթի (տեղեկությունների) (R.CA.CP.03.005) կառուցվածքի վավերապայմանների կազմը բերված է 10-րդ աղյուսակում։</w:t>
      </w:r>
    </w:p>
    <w:p w:rsidR="006E4341" w:rsidRPr="000257EB" w:rsidRDefault="006E4341" w:rsidP="006E4341">
      <w:pPr>
        <w:widowControl/>
        <w:spacing w:after="120"/>
        <w:rPr>
          <w:rFonts w:ascii="Sylfaen" w:eastAsia="Times New Roman" w:hAnsi="Sylfaen" w:cs="Times New Roman"/>
          <w:color w:val="auto"/>
        </w:rPr>
        <w:sectPr w:rsidR="006E4341" w:rsidRPr="000257EB">
          <w:pgSz w:w="11900" w:h="16840"/>
          <w:pgMar w:top="1418" w:right="1418" w:bottom="1418" w:left="1418" w:header="0" w:footer="6" w:gutter="0"/>
          <w:cols w:space="720"/>
        </w:sectPr>
      </w:pPr>
    </w:p>
    <w:p w:rsidR="006E4341" w:rsidRPr="000257EB" w:rsidRDefault="006E4341" w:rsidP="00B03B81">
      <w:pPr>
        <w:pStyle w:val="Bodytext20"/>
        <w:shd w:val="clear" w:color="auto" w:fill="auto"/>
        <w:spacing w:before="0" w:after="160" w:line="360" w:lineRule="auto"/>
        <w:ind w:firstLine="567"/>
        <w:jc w:val="right"/>
        <w:rPr>
          <w:rFonts w:ascii="Sylfaen" w:hAnsi="Sylfaen"/>
          <w:sz w:val="24"/>
          <w:szCs w:val="24"/>
        </w:rPr>
      </w:pPr>
      <w:r w:rsidRPr="000257EB">
        <w:rPr>
          <w:rFonts w:ascii="Sylfaen" w:hAnsi="Sylfaen"/>
          <w:sz w:val="24"/>
        </w:rPr>
        <w:lastRenderedPageBreak/>
        <w:t>Աղյուսակ 10</w:t>
      </w:r>
    </w:p>
    <w:p w:rsidR="006E4341" w:rsidRPr="000257EB" w:rsidRDefault="006E4341" w:rsidP="00B03B81">
      <w:pPr>
        <w:pStyle w:val="Bodytext20"/>
        <w:shd w:val="clear" w:color="auto" w:fill="auto"/>
        <w:spacing w:before="0" w:after="160" w:line="360" w:lineRule="auto"/>
        <w:ind w:left="567" w:right="536" w:firstLine="0"/>
        <w:jc w:val="center"/>
        <w:rPr>
          <w:rFonts w:ascii="Sylfaen" w:hAnsi="Sylfaen"/>
          <w:sz w:val="24"/>
          <w:szCs w:val="24"/>
        </w:rPr>
      </w:pPr>
      <w:r w:rsidRPr="000257EB">
        <w:rPr>
          <w:rFonts w:ascii="Sylfaen" w:hAnsi="Sylfaen"/>
          <w:sz w:val="24"/>
        </w:rPr>
        <w:t>«Տրանսպորտային միջոցի ժամանակավոր ներմուծման մասին տեղեկություններ»</w:t>
      </w:r>
      <w:r w:rsidR="00972852" w:rsidRPr="000257EB">
        <w:rPr>
          <w:rFonts w:ascii="Sylfaen" w:hAnsi="Sylfaen"/>
          <w:sz w:val="24"/>
        </w:rPr>
        <w:t xml:space="preserve"> </w:t>
      </w:r>
      <w:r w:rsidRPr="000257EB">
        <w:rPr>
          <w:rFonts w:ascii="Sylfaen" w:hAnsi="Sylfaen"/>
          <w:sz w:val="24"/>
        </w:rPr>
        <w:t>էլեկտրոնային փաստաթղթի (տեղեկությունների) (R.CA.CP.03.005) կառուցվածքի վավերապայմանների կազմը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225"/>
        <w:gridCol w:w="8"/>
        <w:gridCol w:w="16"/>
        <w:gridCol w:w="219"/>
        <w:gridCol w:w="13"/>
        <w:gridCol w:w="12"/>
        <w:gridCol w:w="9"/>
        <w:gridCol w:w="223"/>
        <w:gridCol w:w="15"/>
        <w:gridCol w:w="12"/>
        <w:gridCol w:w="6"/>
        <w:gridCol w:w="6"/>
        <w:gridCol w:w="225"/>
        <w:gridCol w:w="15"/>
        <w:gridCol w:w="13"/>
        <w:gridCol w:w="248"/>
        <w:gridCol w:w="2731"/>
        <w:gridCol w:w="3710"/>
        <w:gridCol w:w="2048"/>
        <w:gridCol w:w="10"/>
        <w:gridCol w:w="4141"/>
        <w:gridCol w:w="725"/>
      </w:tblGrid>
      <w:tr w:rsidR="006E4341" w:rsidRPr="000257EB" w:rsidTr="00503059">
        <w:trPr>
          <w:jc w:val="center"/>
        </w:trPr>
        <w:tc>
          <w:tcPr>
            <w:tcW w:w="3996" w:type="dxa"/>
            <w:gridSpan w:val="17"/>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անունը</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Վավերապայմանի նկարագրությունը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Նույնականացուցիչը</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Տվյալների տիպը</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Բազմ.</w:t>
            </w:r>
          </w:p>
        </w:tc>
      </w:tr>
      <w:tr w:rsidR="006E4341" w:rsidRPr="000257EB" w:rsidTr="00503059">
        <w:trPr>
          <w:jc w:val="center"/>
        </w:trPr>
        <w:tc>
          <w:tcPr>
            <w:tcW w:w="3996" w:type="dxa"/>
            <w:gridSpan w:val="17"/>
            <w:tcBorders>
              <w:top w:val="single" w:sz="4" w:space="0" w:color="auto"/>
              <w:left w:val="single" w:sz="4" w:space="0" w:color="auto"/>
              <w:bottom w:val="nil"/>
              <w:right w:val="nil"/>
            </w:tcBorders>
            <w:shd w:val="clear" w:color="auto" w:fill="FFFFFF"/>
            <w:vAlign w:val="center"/>
            <w:hideMark/>
          </w:tcPr>
          <w:p w:rsidR="006E4341" w:rsidRPr="000257EB" w:rsidRDefault="006D1DB3" w:rsidP="006D1DB3">
            <w:pPr>
              <w:pStyle w:val="Bodytext20"/>
              <w:shd w:val="clear" w:color="auto" w:fill="auto"/>
              <w:tabs>
                <w:tab w:val="left" w:pos="421"/>
              </w:tabs>
              <w:spacing w:before="0" w:after="120" w:line="288"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վերնագիրը (ccdo:EDocHeader)</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120" w:line="288" w:lineRule="auto"/>
              <w:ind w:left="61"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տեխնոլոգիական վավերապայմանների ամբողջությունը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M.CDE.90001</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6D1DB3">
            <w:pPr>
              <w:pStyle w:val="Bodytext20"/>
              <w:shd w:val="clear" w:color="auto" w:fill="auto"/>
              <w:spacing w:before="0" w:after="120" w:line="288" w:lineRule="auto"/>
              <w:ind w:left="27" w:firstLine="0"/>
              <w:jc w:val="left"/>
              <w:rPr>
                <w:rFonts w:ascii="Sylfaen" w:hAnsi="Sylfaen"/>
                <w:sz w:val="20"/>
                <w:szCs w:val="20"/>
              </w:rPr>
            </w:pPr>
            <w:r w:rsidRPr="000257EB">
              <w:rPr>
                <w:rStyle w:val="Bodytext212pt"/>
                <w:rFonts w:ascii="Sylfaen" w:hAnsi="Sylfaen"/>
                <w:sz w:val="20"/>
                <w:szCs w:val="20"/>
              </w:rPr>
              <w:t>ccdo:EDocHeaderType (M.CDT.90001) 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6D1DB3">
            <w:pPr>
              <w:pStyle w:val="Bodytext20"/>
              <w:shd w:val="clear" w:color="auto" w:fill="auto"/>
              <w:spacing w:before="0" w:after="120" w:line="288" w:lineRule="auto"/>
              <w:ind w:left="4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225" w:type="dxa"/>
            <w:vMerge w:val="restart"/>
            <w:tcBorders>
              <w:top w:val="single" w:sz="4" w:space="0" w:color="auto"/>
              <w:left w:val="nil"/>
              <w:bottom w:val="nil"/>
              <w:right w:val="nil"/>
            </w:tcBorders>
            <w:shd w:val="clear" w:color="auto" w:fill="FFFFFF"/>
          </w:tcPr>
          <w:p w:rsidR="006E4341" w:rsidRPr="000257EB" w:rsidRDefault="006E4341" w:rsidP="006D1DB3">
            <w:pPr>
              <w:spacing w:after="120" w:line="288" w:lineRule="auto"/>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hideMark/>
          </w:tcPr>
          <w:p w:rsidR="006E4341" w:rsidRPr="000257EB" w:rsidRDefault="006D1DB3" w:rsidP="006D1DB3">
            <w:pPr>
              <w:pStyle w:val="Bodytext20"/>
              <w:shd w:val="clear" w:color="auto" w:fill="auto"/>
              <w:tabs>
                <w:tab w:val="left" w:pos="480"/>
              </w:tabs>
              <w:spacing w:before="0" w:after="120" w:line="288"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Ընդհանուր գործընթացի հաղորդագրության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(csdo:InfEnvelopeCode)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120" w:line="288" w:lineRule="auto"/>
              <w:ind w:left="61" w:firstLine="0"/>
              <w:jc w:val="left"/>
              <w:rPr>
                <w:rFonts w:ascii="Sylfaen" w:hAnsi="Sylfaen"/>
                <w:sz w:val="20"/>
                <w:szCs w:val="20"/>
              </w:rPr>
            </w:pPr>
            <w:r w:rsidRPr="000257EB">
              <w:rPr>
                <w:rStyle w:val="Bodytext212pt"/>
                <w:rFonts w:ascii="Sylfaen" w:hAnsi="Sylfaen"/>
                <w:sz w:val="20"/>
                <w:szCs w:val="20"/>
              </w:rPr>
              <w:t>ընդհանուր գործընթացի հաղորդագրության ծածկագրային նշագիրը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M.SDE.90010</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6D1DB3">
            <w:pPr>
              <w:pStyle w:val="Bodytext20"/>
              <w:shd w:val="clear" w:color="auto" w:fill="auto"/>
              <w:spacing w:before="0" w:after="120" w:line="288" w:lineRule="auto"/>
              <w:ind w:left="27" w:firstLine="0"/>
              <w:jc w:val="left"/>
              <w:rPr>
                <w:rFonts w:ascii="Sylfaen" w:hAnsi="Sylfaen"/>
                <w:sz w:val="20"/>
                <w:szCs w:val="20"/>
              </w:rPr>
            </w:pPr>
            <w:r w:rsidRPr="000257EB">
              <w:rPr>
                <w:rStyle w:val="Bodytext212pt"/>
                <w:rFonts w:ascii="Sylfaen" w:hAnsi="Sylfaen"/>
                <w:sz w:val="20"/>
                <w:szCs w:val="20"/>
              </w:rPr>
              <w:t>csdo։InfEnvelopeCodeTуре (M.SDT.90004)</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Տեղեկատվական </w:t>
            </w:r>
            <w:r w:rsidRPr="000257EB">
              <w:rPr>
                <w:rStyle w:val="Bodytext212pt"/>
                <w:rFonts w:ascii="Sylfaen" w:hAnsi="Sylfaen"/>
                <w:spacing w:val="-6"/>
                <w:sz w:val="20"/>
                <w:szCs w:val="20"/>
              </w:rPr>
              <w:t>փոխգործակցության կանոնակարգին համապատասխան:</w:t>
            </w:r>
            <w:r w:rsidR="00A039E1" w:rsidRPr="000257EB">
              <w:rPr>
                <w:rStyle w:val="Bodytext212pt"/>
                <w:rFonts w:ascii="Sylfaen" w:hAnsi="Sylfaen"/>
                <w:spacing w:val="-6"/>
                <w:sz w:val="20"/>
                <w:szCs w:val="20"/>
              </w:rPr>
              <w:br/>
            </w:r>
            <w:r w:rsidRPr="000257EB">
              <w:rPr>
                <w:rStyle w:val="Bodytext212pt"/>
                <w:rFonts w:ascii="Sylfaen" w:hAnsi="Sylfaen"/>
                <w:spacing w:val="-6"/>
                <w:sz w:val="20"/>
                <w:szCs w:val="20"/>
              </w:rPr>
              <w:t>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անմուշը՝ P\.[A-Z]{2}\.[0- 9]{2}\.MSG\.[0-9]{3}</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6D1DB3">
            <w:pPr>
              <w:pStyle w:val="Bodytext20"/>
              <w:shd w:val="clear" w:color="auto" w:fill="auto"/>
              <w:spacing w:before="0" w:after="120" w:line="288" w:lineRule="auto"/>
              <w:ind w:left="4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225" w:type="dxa"/>
            <w:vMerge/>
            <w:tcBorders>
              <w:top w:val="single" w:sz="4" w:space="0" w:color="auto"/>
              <w:left w:val="nil"/>
              <w:bottom w:val="nil"/>
              <w:right w:val="nil"/>
            </w:tcBorders>
            <w:vAlign w:val="center"/>
            <w:hideMark/>
          </w:tcPr>
          <w:p w:rsidR="006E4341" w:rsidRPr="000257EB" w:rsidRDefault="006E4341" w:rsidP="006D1DB3">
            <w:pPr>
              <w:widowControl/>
              <w:spacing w:after="120" w:line="288" w:lineRule="auto"/>
              <w:rPr>
                <w:rFonts w:ascii="Sylfaen" w:hAnsi="Sylfaen"/>
                <w:sz w:val="20"/>
                <w:szCs w:val="20"/>
              </w:rPr>
            </w:pPr>
          </w:p>
        </w:tc>
        <w:tc>
          <w:tcPr>
            <w:tcW w:w="3771" w:type="dxa"/>
            <w:gridSpan w:val="16"/>
            <w:tcBorders>
              <w:top w:val="single" w:sz="4" w:space="0" w:color="auto"/>
              <w:left w:val="single" w:sz="4" w:space="0" w:color="auto"/>
              <w:bottom w:val="single" w:sz="4" w:space="0" w:color="auto"/>
              <w:right w:val="nil"/>
            </w:tcBorders>
            <w:shd w:val="clear" w:color="auto" w:fill="FFFFFF"/>
            <w:hideMark/>
          </w:tcPr>
          <w:p w:rsidR="006E4341" w:rsidRPr="000257EB" w:rsidRDefault="006D1DB3" w:rsidP="006D1DB3">
            <w:pPr>
              <w:pStyle w:val="Bodytext20"/>
              <w:shd w:val="clear" w:color="auto" w:fill="auto"/>
              <w:tabs>
                <w:tab w:val="left" w:pos="480"/>
              </w:tabs>
              <w:spacing w:before="0" w:after="120" w:line="288"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Էլեկտրոնային փաստաթղթի (տեղեկությունների)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(csdo:EDocCode)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6D1DB3">
            <w:pPr>
              <w:pStyle w:val="Bodytext20"/>
              <w:shd w:val="clear" w:color="auto" w:fill="auto"/>
              <w:spacing w:before="0" w:after="120" w:line="288" w:lineRule="auto"/>
              <w:ind w:left="61" w:firstLine="0"/>
              <w:jc w:val="left"/>
              <w:rPr>
                <w:rFonts w:ascii="Sylfaen" w:hAnsi="Sylfaen"/>
                <w:sz w:val="20"/>
                <w:szCs w:val="20"/>
              </w:rPr>
            </w:pPr>
            <w:r w:rsidRPr="000257EB">
              <w:rPr>
                <w:rStyle w:val="Bodytext212pt"/>
                <w:rFonts w:ascii="Sylfaen" w:hAnsi="Sylfaen"/>
                <w:sz w:val="20"/>
                <w:szCs w:val="20"/>
              </w:rPr>
              <w:t xml:space="preserve">էլեկտրոնային փաստաթղթի (տեղեկությունների) ծածկագրային նշագիրը՝ էլեկտրոնային փաստաթղթի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6D1DB3">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M.SDE.90001</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6D1DB3">
            <w:pPr>
              <w:pStyle w:val="Bodytext20"/>
              <w:shd w:val="clear" w:color="auto" w:fill="auto"/>
              <w:spacing w:before="0" w:after="120" w:line="288" w:lineRule="auto"/>
              <w:ind w:left="27" w:firstLine="0"/>
              <w:jc w:val="left"/>
              <w:rPr>
                <w:rFonts w:ascii="Sylfaen" w:hAnsi="Sylfaen"/>
                <w:sz w:val="20"/>
                <w:szCs w:val="20"/>
              </w:rPr>
            </w:pPr>
            <w:r w:rsidRPr="000257EB">
              <w:rPr>
                <w:rStyle w:val="Bodytext212pt"/>
                <w:rFonts w:ascii="Sylfaen" w:hAnsi="Sylfaen"/>
                <w:sz w:val="20"/>
                <w:szCs w:val="20"/>
              </w:rPr>
              <w:t xml:space="preserve">csdo:EDocCodeType (M.SDT.90001) Ծածկագրի արժեքը՝ էլեկտրոնային փաստաթղթերի </w:t>
            </w:r>
            <w:r w:rsidR="00495373">
              <w:rPr>
                <w:rStyle w:val="Bodytext212pt"/>
                <w:rFonts w:ascii="Sylfaen" w:hAnsi="Sylfaen"/>
                <w:sz w:val="20"/>
                <w:szCs w:val="20"/>
              </w:rPr>
              <w:t>և</w:t>
            </w:r>
            <w:r w:rsidRPr="000257EB">
              <w:rPr>
                <w:rStyle w:val="Bodytext212pt"/>
                <w:rFonts w:ascii="Sylfaen" w:hAnsi="Sylfaen"/>
                <w:sz w:val="20"/>
                <w:szCs w:val="20"/>
              </w:rPr>
              <w:t xml:space="preserve"> տեղեկությունների կառուցվածքների ռեեստրին համապատասխան:</w:t>
            </w:r>
            <w:r w:rsidR="00A039E1"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R(\.[A-Z] {2}\.[A-Z] {2}\.[0- 9]{2})?\.[0-9]{3}</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6D1DB3">
            <w:pPr>
              <w:pStyle w:val="Bodytext20"/>
              <w:shd w:val="clear" w:color="auto" w:fill="auto"/>
              <w:spacing w:before="0" w:after="120" w:line="288" w:lineRule="auto"/>
              <w:ind w:left="4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225" w:type="dxa"/>
            <w:vMerge w:val="restart"/>
            <w:tcBorders>
              <w:top w:val="single" w:sz="4" w:space="0" w:color="auto"/>
              <w:left w:val="nil"/>
              <w:bottom w:val="nil"/>
              <w:right w:val="nil"/>
            </w:tcBorders>
            <w:shd w:val="clear" w:color="auto" w:fill="FFFFFF"/>
          </w:tcPr>
          <w:p w:rsidR="006E4341" w:rsidRPr="000257EB" w:rsidRDefault="006E4341" w:rsidP="006D1DB3">
            <w:pPr>
              <w:spacing w:after="120" w:line="288" w:lineRule="auto"/>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hideMark/>
          </w:tcPr>
          <w:p w:rsidR="006E4341" w:rsidRPr="000257EB" w:rsidRDefault="006D1DB3" w:rsidP="006D1DB3">
            <w:pPr>
              <w:pStyle w:val="Bodytext20"/>
              <w:shd w:val="clear" w:color="auto" w:fill="auto"/>
              <w:tabs>
                <w:tab w:val="left" w:pos="480"/>
              </w:tabs>
              <w:spacing w:before="0" w:after="120" w:line="288"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(csdo:EDocId)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120" w:line="288" w:lineRule="auto"/>
              <w:ind w:left="61" w:firstLine="0"/>
              <w:jc w:val="left"/>
              <w:rPr>
                <w:rFonts w:ascii="Sylfaen" w:hAnsi="Sylfaen"/>
                <w:sz w:val="20"/>
                <w:szCs w:val="20"/>
              </w:rPr>
            </w:pPr>
            <w:r w:rsidRPr="000257EB">
              <w:rPr>
                <w:rStyle w:val="Bodytext212pt"/>
                <w:rFonts w:ascii="Sylfaen" w:hAnsi="Sylfaen"/>
                <w:sz w:val="20"/>
                <w:szCs w:val="20"/>
              </w:rPr>
              <w:t>էլեկտրոնային փաստաթուղթը (տեղեկությունները) միանշանակ նույնականացնող պայմանանշանների տողը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120" w:line="288" w:lineRule="auto"/>
              <w:ind w:firstLine="0"/>
              <w:jc w:val="left"/>
              <w:rPr>
                <w:rFonts w:ascii="Sylfaen" w:hAnsi="Sylfaen"/>
                <w:sz w:val="20"/>
                <w:szCs w:val="20"/>
              </w:rPr>
            </w:pPr>
            <w:r w:rsidRPr="000257EB">
              <w:rPr>
                <w:rStyle w:val="Bodytext212pt"/>
                <w:rFonts w:ascii="Sylfaen" w:hAnsi="Sylfaen"/>
                <w:sz w:val="20"/>
                <w:szCs w:val="20"/>
              </w:rPr>
              <w:t>M.SDE.90007</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6D1DB3">
            <w:pPr>
              <w:pStyle w:val="Bodytext20"/>
              <w:shd w:val="clear" w:color="auto" w:fill="auto"/>
              <w:spacing w:before="0" w:after="120" w:line="288" w:lineRule="auto"/>
              <w:ind w:left="27" w:firstLine="0"/>
              <w:jc w:val="left"/>
              <w:rPr>
                <w:rFonts w:ascii="Sylfaen" w:hAnsi="Sylfaen"/>
                <w:sz w:val="20"/>
                <w:szCs w:val="20"/>
              </w:rPr>
            </w:pPr>
            <w:r w:rsidRPr="000257EB">
              <w:rPr>
                <w:rStyle w:val="Bodytext212pt"/>
                <w:rFonts w:ascii="Sylfaen" w:hAnsi="Sylfaen"/>
                <w:sz w:val="20"/>
                <w:szCs w:val="20"/>
              </w:rPr>
              <w:t>csdo:UniversallyUniqueIdTуре (M.SDT.90003)</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Նույնականացուցչի արժեքը՝ ISO/IEC 9834-8–ին համապատասխան։ </w:t>
            </w:r>
            <w:r w:rsidR="00A039E1"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[0-9a-fA-F]{8}-[0-9a-fA- F] {4}-[0-9a-fA-F] {4}-[0-9a-fA-F] {4}- [0-9a-fA-F] {12}</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6D1DB3">
            <w:pPr>
              <w:pStyle w:val="Bodytext20"/>
              <w:shd w:val="clear" w:color="auto" w:fill="auto"/>
              <w:spacing w:before="0" w:after="120" w:line="288" w:lineRule="auto"/>
              <w:ind w:left="4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225" w:type="dxa"/>
            <w:vMerge/>
            <w:tcBorders>
              <w:top w:val="single" w:sz="4" w:space="0" w:color="auto"/>
              <w:left w:val="nil"/>
              <w:bottom w:val="nil"/>
              <w:right w:val="nil"/>
            </w:tcBorders>
            <w:vAlign w:val="center"/>
            <w:hideMark/>
          </w:tcPr>
          <w:p w:rsidR="006E4341" w:rsidRPr="000257EB" w:rsidRDefault="006E4341" w:rsidP="00B03B81">
            <w:pPr>
              <w:widowControl/>
              <w:spacing w:after="120"/>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hideMark/>
          </w:tcPr>
          <w:p w:rsidR="006E4341" w:rsidRPr="000257EB" w:rsidRDefault="006D1DB3" w:rsidP="006D1DB3">
            <w:pPr>
              <w:pStyle w:val="Bodytext20"/>
              <w:shd w:val="clear" w:color="auto" w:fill="auto"/>
              <w:tabs>
                <w:tab w:val="left" w:pos="48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1.4.</w:t>
            </w:r>
            <w:r w:rsidRPr="000257EB">
              <w:rPr>
                <w:rStyle w:val="Bodytext212pt"/>
                <w:rFonts w:ascii="Sylfaen" w:hAnsi="Sylfaen"/>
                <w:sz w:val="20"/>
                <w:szCs w:val="20"/>
              </w:rPr>
              <w:tab/>
            </w:r>
            <w:r w:rsidR="006E4341" w:rsidRPr="000257EB">
              <w:rPr>
                <w:rStyle w:val="Bodytext212pt"/>
                <w:rFonts w:ascii="Sylfaen" w:hAnsi="Sylfaen"/>
                <w:sz w:val="20"/>
                <w:szCs w:val="20"/>
              </w:rPr>
              <w:t>Սկզբնական էլեկտրոնային փաստաթղթի (տեղեկությունների) նույնականացուցիչը</w:t>
            </w:r>
            <w:r w:rsidRPr="000257EB">
              <w:rPr>
                <w:rStyle w:val="Bodytext212pt"/>
                <w:rFonts w:ascii="Sylfaen" w:hAnsi="Sylfaen"/>
                <w:sz w:val="20"/>
                <w:szCs w:val="20"/>
              </w:rPr>
              <w:br/>
            </w:r>
            <w:r w:rsidR="006E4341" w:rsidRPr="000257EB">
              <w:rPr>
                <w:rStyle w:val="Bodytext212pt"/>
                <w:rFonts w:ascii="Sylfaen" w:hAnsi="Sylfaen"/>
                <w:sz w:val="20"/>
                <w:szCs w:val="20"/>
              </w:rPr>
              <w:t>(csdo:EDocRefld)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left="61" w:firstLine="0"/>
              <w:jc w:val="left"/>
              <w:rPr>
                <w:rFonts w:ascii="Sylfaen" w:hAnsi="Sylfaen"/>
                <w:sz w:val="20"/>
                <w:szCs w:val="20"/>
              </w:rPr>
            </w:pPr>
            <w:r w:rsidRPr="000257EB">
              <w:rPr>
                <w:rStyle w:val="Bodytext212pt"/>
                <w:rFonts w:ascii="Sylfaen" w:hAnsi="Sylfaen"/>
                <w:sz w:val="20"/>
                <w:szCs w:val="20"/>
              </w:rPr>
              <w:t>էլեկտրոնային փաստաթղթի (տեղեկությունների) նույնականացուցիչը, որին ի պատասխան ձ</w:t>
            </w:r>
            <w:r w:rsidR="00495373">
              <w:rPr>
                <w:rStyle w:val="Bodytext212pt"/>
                <w:rFonts w:ascii="Sylfaen" w:hAnsi="Sylfaen"/>
                <w:sz w:val="20"/>
                <w:szCs w:val="20"/>
              </w:rPr>
              <w:t>և</w:t>
            </w:r>
            <w:r w:rsidRPr="000257EB">
              <w:rPr>
                <w:rStyle w:val="Bodytext212pt"/>
                <w:rFonts w:ascii="Sylfaen" w:hAnsi="Sylfaen"/>
                <w:sz w:val="20"/>
                <w:szCs w:val="20"/>
              </w:rPr>
              <w:t>ավորվել է տվյալ էլեկտրոնային փաստաթուղթը (տեղեկությունները)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M.SDE.90008</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left="27" w:firstLine="0"/>
              <w:jc w:val="left"/>
              <w:rPr>
                <w:rFonts w:ascii="Sylfaen" w:hAnsi="Sylfaen"/>
                <w:sz w:val="20"/>
                <w:szCs w:val="20"/>
              </w:rPr>
            </w:pPr>
            <w:r w:rsidRPr="000257EB">
              <w:rPr>
                <w:rStyle w:val="Bodytext212pt"/>
                <w:rFonts w:ascii="Sylfaen" w:hAnsi="Sylfaen"/>
                <w:sz w:val="20"/>
                <w:szCs w:val="20"/>
              </w:rPr>
              <w:t>csdo:UniversallyUniqueIdType (M.SDT.90003)</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Նույնականացուցչի արժեքը՝ ISO/IEC 9834-8–ին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անմուշը՝ [0-9a-fA-F]{8}-[0-9a-fA- F] {4}-[0-9a-fA-F] {4}-[0-9a-fA-F] {4}- [0-9a-fA-F]{12}</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140" w:firstLine="0"/>
              <w:jc w:val="left"/>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225" w:type="dxa"/>
            <w:vMerge/>
            <w:tcBorders>
              <w:top w:val="single" w:sz="4" w:space="0" w:color="auto"/>
              <w:left w:val="nil"/>
              <w:bottom w:val="nil"/>
              <w:right w:val="nil"/>
            </w:tcBorders>
            <w:vAlign w:val="center"/>
            <w:hideMark/>
          </w:tcPr>
          <w:p w:rsidR="006E4341" w:rsidRPr="000257EB" w:rsidRDefault="006E4341" w:rsidP="00B03B81">
            <w:pPr>
              <w:widowControl/>
              <w:spacing w:after="120"/>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vAlign w:val="center"/>
            <w:hideMark/>
          </w:tcPr>
          <w:p w:rsidR="006E4341" w:rsidRPr="000257EB" w:rsidRDefault="006D1DB3" w:rsidP="006D1DB3">
            <w:pPr>
              <w:pStyle w:val="Bodytext20"/>
              <w:shd w:val="clear" w:color="auto" w:fill="auto"/>
              <w:tabs>
                <w:tab w:val="left" w:pos="48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1.5.</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Էլեկտրոնային փաստաթղթի (տեղեկությունների) ամսաթիվը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ժամը (csdo:EDocDateTime)</w:t>
            </w:r>
          </w:p>
        </w:tc>
        <w:tc>
          <w:tcPr>
            <w:tcW w:w="371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էլեկտրոնային փաստաթուղթը (տեղեկությունները) ստեղծելու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M.SDE.90002</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bdt:DateTimeType (M.BDT.00006) Ամսաթվի </w:t>
            </w:r>
            <w:r w:rsidR="00495373">
              <w:rPr>
                <w:rStyle w:val="Bodytext212pt"/>
                <w:rFonts w:ascii="Sylfaen" w:hAnsi="Sylfaen"/>
                <w:sz w:val="20"/>
                <w:szCs w:val="20"/>
              </w:rPr>
              <w:t>և</w:t>
            </w:r>
            <w:r w:rsidRPr="000257EB">
              <w:rPr>
                <w:rStyle w:val="Bodytext212pt"/>
                <w:rFonts w:ascii="Sylfaen" w:hAnsi="Sylfaen"/>
                <w:sz w:val="20"/>
                <w:szCs w:val="20"/>
              </w:rPr>
              <w:t xml:space="preserve"> ժամի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225" w:type="dxa"/>
            <w:vMerge/>
            <w:tcBorders>
              <w:top w:val="single" w:sz="4" w:space="0" w:color="auto"/>
              <w:left w:val="nil"/>
              <w:bottom w:val="nil"/>
              <w:right w:val="nil"/>
            </w:tcBorders>
            <w:vAlign w:val="center"/>
            <w:hideMark/>
          </w:tcPr>
          <w:p w:rsidR="006E4341" w:rsidRPr="000257EB" w:rsidRDefault="006E4341" w:rsidP="00B03B81">
            <w:pPr>
              <w:widowControl/>
              <w:spacing w:after="120"/>
              <w:rPr>
                <w:rFonts w:ascii="Sylfaen" w:hAnsi="Sylfaen"/>
                <w:sz w:val="20"/>
                <w:szCs w:val="20"/>
              </w:rPr>
            </w:pPr>
          </w:p>
        </w:tc>
        <w:tc>
          <w:tcPr>
            <w:tcW w:w="3771" w:type="dxa"/>
            <w:gridSpan w:val="16"/>
            <w:tcBorders>
              <w:top w:val="single" w:sz="4" w:space="0" w:color="auto"/>
              <w:left w:val="single" w:sz="4" w:space="0" w:color="auto"/>
              <w:bottom w:val="single" w:sz="4" w:space="0" w:color="auto"/>
              <w:right w:val="nil"/>
            </w:tcBorders>
            <w:shd w:val="clear" w:color="auto" w:fill="FFFFFF"/>
            <w:hideMark/>
          </w:tcPr>
          <w:p w:rsidR="006E4341" w:rsidRPr="000257EB" w:rsidRDefault="006D1DB3" w:rsidP="006D1DB3">
            <w:pPr>
              <w:pStyle w:val="Bodytext20"/>
              <w:shd w:val="clear" w:color="auto" w:fill="auto"/>
              <w:tabs>
                <w:tab w:val="left" w:pos="48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1.6.</w:t>
            </w:r>
            <w:r w:rsidRPr="000257EB">
              <w:rPr>
                <w:rStyle w:val="Bodytext212pt"/>
                <w:rFonts w:ascii="Sylfaen" w:hAnsi="Sylfaen"/>
                <w:sz w:val="20"/>
                <w:szCs w:val="20"/>
              </w:rPr>
              <w:tab/>
            </w:r>
            <w:r w:rsidR="006E4341" w:rsidRPr="000257EB">
              <w:rPr>
                <w:rStyle w:val="Bodytext212pt"/>
                <w:rFonts w:ascii="Sylfaen" w:hAnsi="Sylfaen"/>
                <w:sz w:val="20"/>
                <w:szCs w:val="20"/>
              </w:rPr>
              <w:t>Լեզվի ծածկագիրը (csdo:LanguageCode)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լեզվի ծածկագրային նշագիրը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M.SDE.00051</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csdo:LanguageCodeTуре (M.SDT.00051) Լեզվի երկտառ ծածկագիրը՝ ISO 639-1 ստանդարտին համապատասխան: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3996" w:type="dxa"/>
            <w:gridSpan w:val="17"/>
            <w:tcBorders>
              <w:top w:val="single" w:sz="4" w:space="0" w:color="auto"/>
              <w:left w:val="single" w:sz="4" w:space="0" w:color="auto"/>
              <w:bottom w:val="nil"/>
              <w:right w:val="nil"/>
            </w:tcBorders>
            <w:shd w:val="clear" w:color="auto" w:fill="FFFFFF"/>
            <w:hideMark/>
          </w:tcPr>
          <w:p w:rsidR="006E4341" w:rsidRPr="000257EB" w:rsidRDefault="006D1DB3" w:rsidP="006D1DB3">
            <w:pPr>
              <w:pStyle w:val="Bodytext20"/>
              <w:shd w:val="clear" w:color="auto" w:fill="auto"/>
              <w:tabs>
                <w:tab w:val="left" w:pos="44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տեղեկությունները ներկայացնող երկրի ծածկագիրը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6D1DB3">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233" w:type="dxa"/>
            <w:gridSpan w:val="2"/>
            <w:tcBorders>
              <w:top w:val="single" w:sz="4" w:space="0" w:color="auto"/>
              <w:left w:val="nil"/>
              <w:bottom w:val="nil"/>
              <w:right w:val="nil"/>
            </w:tcBorders>
            <w:shd w:val="clear" w:color="auto" w:fill="FFFFFF"/>
          </w:tcPr>
          <w:p w:rsidR="006E4341" w:rsidRPr="000257EB" w:rsidRDefault="006E4341" w:rsidP="006D1DB3">
            <w:pPr>
              <w:spacing w:after="60"/>
              <w:rPr>
                <w:rFonts w:ascii="Sylfaen" w:hAnsi="Sylfaen"/>
                <w:sz w:val="20"/>
                <w:szCs w:val="20"/>
              </w:rPr>
            </w:pPr>
          </w:p>
        </w:tc>
        <w:tc>
          <w:tcPr>
            <w:tcW w:w="3763" w:type="dxa"/>
            <w:gridSpan w:val="15"/>
            <w:tcBorders>
              <w:top w:val="single" w:sz="4" w:space="0" w:color="auto"/>
              <w:left w:val="single" w:sz="4" w:space="0" w:color="auto"/>
              <w:bottom w:val="nil"/>
              <w:right w:val="nil"/>
            </w:tcBorders>
            <w:shd w:val="clear" w:color="auto" w:fill="FFFFFF"/>
            <w:hideMark/>
          </w:tcPr>
          <w:p w:rsidR="006E4341" w:rsidRPr="000257EB" w:rsidRDefault="006D1DB3" w:rsidP="006D1DB3">
            <w:pPr>
              <w:pStyle w:val="Bodytext20"/>
              <w:shd w:val="clear" w:color="auto" w:fill="auto"/>
              <w:tabs>
                <w:tab w:val="left" w:pos="49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w:t>
            </w:r>
            <w:r w:rsidRPr="000257EB">
              <w:rPr>
                <w:rStyle w:val="Bodytext212pt"/>
                <w:rFonts w:ascii="Sylfaen" w:hAnsi="Sylfaen"/>
                <w:sz w:val="20"/>
                <w:szCs w:val="20"/>
              </w:rPr>
              <w:br/>
            </w:r>
            <w:r w:rsidR="006E4341" w:rsidRPr="000257EB">
              <w:rPr>
                <w:rStyle w:val="Bodytext212pt"/>
                <w:rFonts w:ascii="Sylfaen" w:hAnsi="Sylfaen"/>
                <w:sz w:val="20"/>
                <w:szCs w:val="20"/>
              </w:rPr>
              <w:t>( codeListld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rsidR="006E4341" w:rsidRPr="000257EB" w:rsidRDefault="00D26C6B" w:rsidP="006D1DB3">
            <w:pPr>
              <w:spacing w:after="6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csdo:ReferenceDataldTуре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6D1DB3">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3996" w:type="dxa"/>
            <w:gridSpan w:val="17"/>
            <w:tcBorders>
              <w:top w:val="single" w:sz="4" w:space="0" w:color="auto"/>
              <w:left w:val="single" w:sz="4" w:space="0" w:color="auto"/>
              <w:bottom w:val="nil"/>
              <w:right w:val="nil"/>
            </w:tcBorders>
            <w:shd w:val="clear" w:color="auto" w:fill="FFFFFF"/>
            <w:hideMark/>
          </w:tcPr>
          <w:p w:rsidR="006E4341" w:rsidRPr="000257EB" w:rsidRDefault="006D1DB3" w:rsidP="006D1DB3">
            <w:pPr>
              <w:pStyle w:val="Bodytext20"/>
              <w:shd w:val="clear" w:color="auto" w:fill="auto"/>
              <w:tabs>
                <w:tab w:val="left" w:pos="436"/>
              </w:tabs>
              <w:spacing w:before="0" w:after="60" w:line="240" w:lineRule="auto"/>
              <w:ind w:left="17"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ժամանակավոր ներմուծման (արտահանման) ձ</w:t>
            </w:r>
            <w:r w:rsidR="00495373">
              <w:rPr>
                <w:rStyle w:val="Bodytext212pt"/>
                <w:rFonts w:ascii="Sylfaen" w:hAnsi="Sylfaen"/>
                <w:sz w:val="20"/>
                <w:szCs w:val="20"/>
              </w:rPr>
              <w:t>և</w:t>
            </w:r>
            <w:r w:rsidR="006E4341" w:rsidRPr="000257EB">
              <w:rPr>
                <w:rStyle w:val="Bodytext212pt"/>
                <w:rFonts w:ascii="Sylfaen" w:hAnsi="Sylfaen"/>
                <w:sz w:val="20"/>
                <w:szCs w:val="20"/>
              </w:rPr>
              <w:t>ակերպման մասին տեղեկություններ (cacdo:TIEProcedureDetails)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ձ</w:t>
            </w:r>
            <w:r w:rsidR="00495373">
              <w:rPr>
                <w:rStyle w:val="Bodytext212pt"/>
                <w:rFonts w:ascii="Sylfaen" w:hAnsi="Sylfaen"/>
                <w:sz w:val="20"/>
                <w:szCs w:val="20"/>
              </w:rPr>
              <w:t>և</w:t>
            </w:r>
            <w:r w:rsidRPr="000257EB">
              <w:rPr>
                <w:rStyle w:val="Bodytext212pt"/>
                <w:rFonts w:ascii="Sylfaen" w:hAnsi="Sylfaen"/>
                <w:sz w:val="20"/>
                <w:szCs w:val="20"/>
              </w:rPr>
              <w:t>ակերպման մասին մանրամասն տեղեկատվություն</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M.CA.CDE.00355</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cacdo:TIEProcedureDetailsTуре (M.CA.CDT.00311)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6D1DB3">
            <w:pPr>
              <w:pStyle w:val="Bodytext20"/>
              <w:shd w:val="clear" w:color="auto" w:fill="auto"/>
              <w:spacing w:before="0" w:after="60" w:line="240" w:lineRule="auto"/>
              <w:ind w:firstLine="0"/>
              <w:jc w:val="center"/>
              <w:rPr>
                <w:rFonts w:ascii="Sylfaen" w:hAnsi="Sylfaen"/>
                <w:sz w:val="20"/>
                <w:szCs w:val="20"/>
              </w:rPr>
            </w:pPr>
            <w:r w:rsidRPr="000257EB">
              <w:rPr>
                <w:rStyle w:val="Bodytext212pt"/>
                <w:rFonts w:ascii="Sylfaen" w:hAnsi="Sylfaen"/>
                <w:sz w:val="20"/>
                <w:szCs w:val="20"/>
              </w:rPr>
              <w:t>1</w:t>
            </w:r>
            <w:r w:rsidRPr="000257EB">
              <w:rPr>
                <w:rStyle w:val="Bodytext2FranklinGothicDemi"/>
                <w:rFonts w:ascii="Sylfaen" w:hAnsi="Sylfaen"/>
                <w:sz w:val="20"/>
                <w:szCs w:val="20"/>
              </w:rPr>
              <w:t xml:space="preserve">. </w:t>
            </w:r>
            <w:r w:rsidRPr="000257EB">
              <w:rPr>
                <w:rStyle w:val="Bodytext212pt"/>
                <w:rFonts w:ascii="Sylfaen" w:hAnsi="Sylfaen"/>
                <w:sz w:val="20"/>
                <w:szCs w:val="20"/>
              </w:rPr>
              <w:t>*</w:t>
            </w:r>
          </w:p>
        </w:tc>
      </w:tr>
      <w:tr w:rsidR="006E4341" w:rsidRPr="000257EB" w:rsidTr="00503059">
        <w:trPr>
          <w:jc w:val="center"/>
        </w:trPr>
        <w:tc>
          <w:tcPr>
            <w:tcW w:w="233" w:type="dxa"/>
            <w:gridSpan w:val="2"/>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763" w:type="dxa"/>
            <w:gridSpan w:val="15"/>
            <w:tcBorders>
              <w:top w:val="single" w:sz="4" w:space="0" w:color="auto"/>
              <w:left w:val="single" w:sz="4" w:space="0" w:color="auto"/>
              <w:bottom w:val="single" w:sz="4" w:space="0" w:color="auto"/>
              <w:right w:val="nil"/>
            </w:tcBorders>
            <w:shd w:val="clear" w:color="auto" w:fill="FFFFFF"/>
            <w:hideMark/>
          </w:tcPr>
          <w:p w:rsidR="006E4341" w:rsidRPr="000257EB" w:rsidRDefault="006D1DB3" w:rsidP="006D1DB3">
            <w:pPr>
              <w:pStyle w:val="Bodytext20"/>
              <w:shd w:val="clear" w:color="auto" w:fill="auto"/>
              <w:tabs>
                <w:tab w:val="left" w:pos="459"/>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ներմուծվող տրանսպորտային միջոց (cacdo:TITransportDetail)</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ժամանակավոր ներմուծվող (արտահանվող) տրանսպորտային միջոցների մասին տեղեկություններ</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M.CA.CDE.00351</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cacdo:IdTransportMeansDetailsType (M.CA.CDT.00314)</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468" w:type="dxa"/>
            <w:gridSpan w:val="4"/>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528" w:type="dxa"/>
            <w:gridSpan w:val="13"/>
            <w:tcBorders>
              <w:top w:val="single" w:sz="4" w:space="0" w:color="auto"/>
              <w:left w:val="single" w:sz="4" w:space="0" w:color="auto"/>
              <w:bottom w:val="nil"/>
              <w:right w:val="nil"/>
            </w:tcBorders>
            <w:shd w:val="clear" w:color="auto" w:fill="FFFFFF"/>
            <w:vAlign w:val="center"/>
            <w:hideMark/>
          </w:tcPr>
          <w:p w:rsidR="006E4341" w:rsidRPr="000257EB" w:rsidRDefault="006D1DB3" w:rsidP="006D1DB3">
            <w:pPr>
              <w:pStyle w:val="Bodytext20"/>
              <w:shd w:val="clear" w:color="auto" w:fill="auto"/>
              <w:tabs>
                <w:tab w:val="left" w:pos="40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Տրանսպորտային միջոցի նույնականացման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գրանցման համարները (cacdo:TransportMeansIdDetails)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նույնականացման համարների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M.CA.CDE.00356</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cacdo:ТransportMeansIDDetailsTуре (M.CA.CDT.00310)</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40" w:type="dxa"/>
            <w:gridSpan w:val="9"/>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6D1DB3" w:rsidP="00AF63AF">
            <w:pPr>
              <w:pStyle w:val="Bodytext20"/>
              <w:shd w:val="clear" w:color="auto" w:fill="auto"/>
              <w:tabs>
                <w:tab w:val="left" w:pos="52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 1.</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նույնականացման համարը (csdo:VehicleId)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M.SDE.00212</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csdo:VehicleIdType (M.SDT.00161)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6D1DB3" w:rsidP="00AF63AF">
            <w:pPr>
              <w:pStyle w:val="Bodytext20"/>
              <w:shd w:val="clear" w:color="auto" w:fill="auto"/>
              <w:tabs>
                <w:tab w:val="left" w:pos="52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ամրաշրջանակի նույնականացման համարը (csdo:VehicleChassisId)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արտադրողի կողմից տրված տրանսպորտային միջոցի ամրաշրջանակի նույնականացման համարը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M.SDE.00214</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tabs>
                <w:tab w:val="left" w:pos="522"/>
              </w:tabs>
              <w:spacing w:before="0" w:after="80" w:line="240" w:lineRule="auto"/>
              <w:ind w:right="48" w:firstLine="0"/>
              <w:jc w:val="left"/>
              <w:rPr>
                <w:rFonts w:ascii="Sylfaen" w:hAnsi="Sylfaen"/>
                <w:sz w:val="20"/>
                <w:szCs w:val="20"/>
              </w:rPr>
            </w:pPr>
            <w:r w:rsidRPr="000257EB">
              <w:rPr>
                <w:rStyle w:val="Bodytext212pt"/>
                <w:rFonts w:ascii="Sylfaen" w:hAnsi="Sylfaen"/>
                <w:sz w:val="20"/>
                <w:szCs w:val="20"/>
              </w:rPr>
              <w:t>*.</w:t>
            </w:r>
            <w:r w:rsidR="00AF63AF" w:rsidRPr="000257EB">
              <w:rPr>
                <w:rStyle w:val="Bodytext212pt"/>
                <w:rFonts w:ascii="Sylfaen" w:hAnsi="Sylfaen"/>
                <w:sz w:val="20"/>
                <w:szCs w:val="20"/>
              </w:rPr>
              <w:t>3.</w:t>
            </w:r>
            <w:r w:rsidR="00AF63AF" w:rsidRPr="000257EB">
              <w:rPr>
                <w:rStyle w:val="Bodytext212pt"/>
                <w:rFonts w:ascii="Sylfaen" w:hAnsi="Sylfaen"/>
                <w:sz w:val="20"/>
                <w:szCs w:val="20"/>
              </w:rPr>
              <w:tab/>
            </w:r>
            <w:r w:rsidRPr="000257EB">
              <w:rPr>
                <w:rStyle w:val="Bodytext212pt"/>
                <w:rFonts w:ascii="Sylfaen" w:hAnsi="Sylfaen"/>
                <w:sz w:val="20"/>
                <w:szCs w:val="20"/>
              </w:rPr>
              <w:t>Տրանսպորտային միջոցի թափքի նույնականացման համարը</w:t>
            </w:r>
            <w:r w:rsidR="00AF63AF" w:rsidRPr="000257EB">
              <w:rPr>
                <w:rStyle w:val="Bodytext212pt"/>
                <w:rFonts w:ascii="Sylfaen" w:hAnsi="Sylfaen"/>
                <w:sz w:val="20"/>
                <w:szCs w:val="20"/>
              </w:rPr>
              <w:br/>
            </w:r>
            <w:r w:rsidRPr="000257EB">
              <w:rPr>
                <w:rStyle w:val="Bodytext212pt"/>
                <w:rFonts w:ascii="Sylfaen" w:hAnsi="Sylfaen"/>
                <w:sz w:val="20"/>
                <w:szCs w:val="20"/>
              </w:rPr>
              <w:t>(csdo:VehicleBodyId)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8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թափքի (խցիկի)՝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M.SDE.00213</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8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rsidR="006E4341" w:rsidRPr="000257EB" w:rsidRDefault="00AF63AF" w:rsidP="00AF63AF">
            <w:pPr>
              <w:pStyle w:val="Bodytext20"/>
              <w:shd w:val="clear" w:color="auto" w:fill="auto"/>
              <w:tabs>
                <w:tab w:val="left" w:pos="522"/>
              </w:tabs>
              <w:spacing w:before="0" w:after="8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գրանցման համարը (csdo։TransportMeansRegld)</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8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գրանցման համարը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M.SDE.00154</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csdo:TransportMeansRegIdTуре (M.SDT.00101)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F63AF">
            <w:pPr>
              <w:pStyle w:val="Bodytext20"/>
              <w:shd w:val="clear" w:color="auto" w:fill="auto"/>
              <w:spacing w:before="0" w:after="8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AF63AF">
            <w:pPr>
              <w:spacing w:after="8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410"/>
              </w:tabs>
              <w:spacing w:before="0" w:after="8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(countryCode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80" w:line="240" w:lineRule="auto"/>
              <w:ind w:left="44" w:firstLine="0"/>
              <w:jc w:val="left"/>
              <w:rPr>
                <w:rFonts w:ascii="Sylfaen" w:hAnsi="Sylfaen"/>
                <w:sz w:val="20"/>
                <w:szCs w:val="20"/>
              </w:rPr>
            </w:pPr>
            <w:r w:rsidRPr="000257EB">
              <w:rPr>
                <w:rStyle w:val="Bodytext212pt"/>
                <w:rFonts w:ascii="Sylfaen" w:hAnsi="Sylfaen"/>
                <w:sz w:val="20"/>
                <w:szCs w:val="20"/>
              </w:rPr>
              <w:t>երկրի ծածկագրային այն նշագիրը, որի կանոններով ձ</w:t>
            </w:r>
            <w:r w:rsidR="00495373">
              <w:rPr>
                <w:rStyle w:val="Bodytext212pt"/>
                <w:rFonts w:ascii="Sylfaen" w:hAnsi="Sylfaen"/>
                <w:sz w:val="20"/>
                <w:szCs w:val="20"/>
              </w:rPr>
              <w:t>և</w:t>
            </w:r>
            <w:r w:rsidRPr="000257EB">
              <w:rPr>
                <w:rStyle w:val="Bodytext212pt"/>
                <w:rFonts w:ascii="Sylfaen" w:hAnsi="Sylfaen"/>
                <w:sz w:val="20"/>
                <w:szCs w:val="20"/>
              </w:rPr>
              <w:t>ավորվել է նշված ծածկագիրը</w:t>
            </w:r>
          </w:p>
        </w:tc>
        <w:tc>
          <w:tcPr>
            <w:tcW w:w="2048" w:type="dxa"/>
            <w:tcBorders>
              <w:top w:val="single" w:sz="4" w:space="0" w:color="auto"/>
              <w:left w:val="single" w:sz="4" w:space="0" w:color="auto"/>
              <w:bottom w:val="nil"/>
              <w:right w:val="nil"/>
            </w:tcBorders>
            <w:shd w:val="clear" w:color="auto" w:fill="FFFFFF"/>
          </w:tcPr>
          <w:p w:rsidR="006E4341" w:rsidRPr="000257EB" w:rsidRDefault="00D26C6B" w:rsidP="00AF63AF">
            <w:pPr>
              <w:spacing w:after="8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80" w:line="240" w:lineRule="auto"/>
              <w:ind w:firstLine="0"/>
              <w:jc w:val="left"/>
              <w:rPr>
                <w:rFonts w:ascii="Sylfaen" w:hAnsi="Sylfaen"/>
                <w:sz w:val="20"/>
                <w:szCs w:val="20"/>
              </w:rPr>
            </w:pPr>
            <w:r w:rsidRPr="000257EB">
              <w:rPr>
                <w:rStyle w:val="Bodytext212pt"/>
                <w:rFonts w:ascii="Sylfaen" w:hAnsi="Sylfaen"/>
                <w:sz w:val="20"/>
                <w:szCs w:val="20"/>
              </w:rPr>
              <w:t>csdo:UnqualifiedCountryCodeTуре (M.SDT.00159)</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Տառային ծածկագրի արժեքը՝ աշխարհի երկրների դասակարգչից, որը սահմանված է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8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41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բ)</w:t>
            </w:r>
            <w:r w:rsidRPr="000257EB">
              <w:rPr>
                <w:rStyle w:val="Bodytext212pt"/>
                <w:rFonts w:ascii="Sylfaen" w:hAnsi="Sylfaen"/>
                <w:sz w:val="20"/>
                <w:szCs w:val="20"/>
              </w:rPr>
              <w:tab/>
            </w:r>
            <w:r w:rsidR="006E4341" w:rsidRPr="000257EB">
              <w:rPr>
                <w:rStyle w:val="Bodytext212pt"/>
                <w:rFonts w:ascii="Sylfaen" w:hAnsi="Sylfaen"/>
                <w:sz w:val="20"/>
                <w:szCs w:val="20"/>
              </w:rPr>
              <w:t>դասակարգչի նույնականացուցիչը</w:t>
            </w:r>
            <w:r w:rsidRPr="000257EB">
              <w:rPr>
                <w:rStyle w:val="Bodytext212pt"/>
                <w:rFonts w:ascii="Sylfaen" w:hAnsi="Sylfaen"/>
                <w:sz w:val="20"/>
                <w:szCs w:val="20"/>
              </w:rPr>
              <w:br/>
              <w:t>(</w:t>
            </w:r>
            <w:r w:rsidR="006E4341" w:rsidRPr="000257EB">
              <w:rPr>
                <w:rStyle w:val="Bodytext212pt"/>
                <w:rFonts w:ascii="Sylfaen" w:hAnsi="Sylfaen"/>
                <w:sz w:val="20"/>
                <w:szCs w:val="20"/>
              </w:rPr>
              <w:t>countryCodeListld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աշխարհի երկրների դասակարգչի նույնականացուցիչը</w:t>
            </w:r>
          </w:p>
        </w:tc>
        <w:tc>
          <w:tcPr>
            <w:tcW w:w="2048" w:type="dxa"/>
            <w:tcBorders>
              <w:top w:val="single" w:sz="4" w:space="0" w:color="auto"/>
              <w:left w:val="single" w:sz="4" w:space="0" w:color="auto"/>
              <w:bottom w:val="nil"/>
              <w:right w:val="nil"/>
            </w:tcBorders>
            <w:shd w:val="clear" w:color="auto" w:fill="FFFFFF"/>
          </w:tcPr>
          <w:p w:rsidR="006E4341" w:rsidRPr="000257EB" w:rsidRDefault="00AF63AF" w:rsidP="00B03B81">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csdo։ReferenceDataldType</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nil"/>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81" w:type="dxa"/>
            <w:gridSpan w:val="5"/>
            <w:shd w:val="clear" w:color="auto" w:fill="FFFFFF"/>
          </w:tcPr>
          <w:p w:rsidR="006E4341" w:rsidRPr="000257EB" w:rsidRDefault="006E4341" w:rsidP="00B03B81">
            <w:pPr>
              <w:spacing w:after="120"/>
              <w:rPr>
                <w:rFonts w:ascii="Sylfaen" w:hAnsi="Sylfaen"/>
                <w:sz w:val="20"/>
                <w:szCs w:val="20"/>
              </w:rPr>
            </w:pPr>
          </w:p>
        </w:tc>
        <w:tc>
          <w:tcPr>
            <w:tcW w:w="3515" w:type="dxa"/>
            <w:gridSpan w:val="12"/>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63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006E4341" w:rsidRPr="000257EB">
              <w:rPr>
                <w:rStyle w:val="Bodytext212pt"/>
                <w:rFonts w:ascii="Sylfaen" w:hAnsi="Sylfaen"/>
                <w:sz w:val="20"/>
                <w:szCs w:val="20"/>
              </w:rPr>
              <w:t xml:space="preserve"> գրանցման համարները</w:t>
            </w:r>
            <w:r w:rsidRPr="000257EB">
              <w:rPr>
                <w:rStyle w:val="Bodytext212pt"/>
                <w:rFonts w:ascii="Sylfaen" w:hAnsi="Sylfaen"/>
                <w:sz w:val="20"/>
                <w:szCs w:val="20"/>
              </w:rPr>
              <w:br/>
            </w:r>
            <w:r w:rsidR="006E4341" w:rsidRPr="000257EB">
              <w:rPr>
                <w:rStyle w:val="Bodytext212pt"/>
                <w:rFonts w:ascii="Sylfaen" w:hAnsi="Sylfaen"/>
                <w:sz w:val="20"/>
                <w:szCs w:val="20"/>
              </w:rPr>
              <w:t>(cacdo:DependTransportMeansIdDetails)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 xml:space="preserve">կցովի տրանսպորտային միջոցի նույնականացման </w:t>
            </w:r>
            <w:r w:rsidR="00495373">
              <w:rPr>
                <w:rStyle w:val="Bodytext212pt"/>
                <w:rFonts w:ascii="Sylfaen" w:hAnsi="Sylfaen"/>
                <w:sz w:val="20"/>
                <w:szCs w:val="20"/>
              </w:rPr>
              <w:t>և</w:t>
            </w:r>
            <w:r w:rsidRPr="000257EB">
              <w:rPr>
                <w:rStyle w:val="Bodytext212pt"/>
                <w:rFonts w:ascii="Sylfaen" w:hAnsi="Sylfaen"/>
                <w:sz w:val="20"/>
                <w:szCs w:val="20"/>
              </w:rPr>
              <w:t xml:space="preserve"> գրանցման համարների մասին տեղեկությունները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M.CA.CDE.00357</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cacdo:TransportMeansIDDetailsTуре (M.CA.CDT.00310)</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w:t>
            </w:r>
          </w:p>
        </w:tc>
      </w:tr>
      <w:tr w:rsidR="006E4341" w:rsidRPr="000257EB" w:rsidTr="00503059">
        <w:trPr>
          <w:jc w:val="center"/>
        </w:trPr>
        <w:tc>
          <w:tcPr>
            <w:tcW w:w="740" w:type="dxa"/>
            <w:gridSpan w:val="9"/>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tabs>
                <w:tab w:val="left" w:pos="52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 1</w:t>
            </w:r>
            <w:r w:rsidR="00AF63AF" w:rsidRPr="000257EB">
              <w:rPr>
                <w:rStyle w:val="Bodytext212pt"/>
                <w:rFonts w:ascii="Sylfaen" w:hAnsi="Sylfaen"/>
                <w:sz w:val="20"/>
                <w:szCs w:val="20"/>
              </w:rPr>
              <w:t>.</w:t>
            </w:r>
            <w:r w:rsidR="00AF63AF" w:rsidRPr="000257EB">
              <w:rPr>
                <w:rStyle w:val="Bodytext212pt"/>
                <w:rFonts w:ascii="Sylfaen" w:hAnsi="Sylfaen"/>
                <w:sz w:val="20"/>
                <w:szCs w:val="20"/>
              </w:rPr>
              <w:tab/>
            </w:r>
            <w:r w:rsidRPr="000257EB">
              <w:rPr>
                <w:rStyle w:val="Bodytext212pt"/>
                <w:rFonts w:ascii="Sylfaen" w:hAnsi="Sylfaen"/>
                <w:sz w:val="20"/>
                <w:szCs w:val="20"/>
              </w:rPr>
              <w:t>Տրանսպորտային միջոցի նույնականացման համարը (csdo:VehicleId)</w:t>
            </w:r>
          </w:p>
        </w:tc>
        <w:tc>
          <w:tcPr>
            <w:tcW w:w="3710"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AF63A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M.SDE.00212</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csdo:VehicleIdType (M.SDT.00161)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F63AF">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522"/>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ամրաշրջանակի նույնականացման համարը (csdo:VehicleChassisId)</w:t>
            </w:r>
          </w:p>
        </w:tc>
        <w:tc>
          <w:tcPr>
            <w:tcW w:w="371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AF63A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արտադրողի կողմից տրված տրանսպորտային միջոցի ամրաշրջանակի նույնականացման համարը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M.SDE.00214</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120" w:line="264"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522"/>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թափքի նույնականացման համարը</w:t>
            </w:r>
            <w:r w:rsidRPr="000257EB">
              <w:rPr>
                <w:rStyle w:val="Bodytext212pt"/>
                <w:rFonts w:ascii="Sylfaen" w:hAnsi="Sylfaen"/>
                <w:sz w:val="20"/>
                <w:szCs w:val="20"/>
              </w:rPr>
              <w:br/>
            </w:r>
            <w:r w:rsidR="006E4341" w:rsidRPr="000257EB">
              <w:rPr>
                <w:rStyle w:val="Bodytext212pt"/>
                <w:rFonts w:ascii="Sylfaen" w:hAnsi="Sylfaen"/>
                <w:sz w:val="20"/>
                <w:szCs w:val="20"/>
              </w:rPr>
              <w:t>(csdo:VehicleBodyId)</w:t>
            </w:r>
          </w:p>
        </w:tc>
        <w:tc>
          <w:tcPr>
            <w:tcW w:w="371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AF63A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(տրանսպորտային միջոցի, ինքնագնաց մեքենայի ամրաշրջանակի) թափքի (խցիկի)՝ արտադրողի կողմից տրված</w:t>
            </w:r>
            <w:r w:rsidR="00972852" w:rsidRPr="000257EB">
              <w:rPr>
                <w:rStyle w:val="Bodytext212pt"/>
                <w:rFonts w:ascii="Sylfaen" w:hAnsi="Sylfaen"/>
                <w:sz w:val="20"/>
                <w:szCs w:val="20"/>
              </w:rPr>
              <w:t xml:space="preserve"> </w:t>
            </w:r>
            <w:r w:rsidRPr="000257EB">
              <w:rPr>
                <w:rStyle w:val="Bodytext212pt"/>
                <w:rFonts w:ascii="Sylfaen" w:hAnsi="Sylfaen"/>
                <w:sz w:val="20"/>
                <w:szCs w:val="20"/>
              </w:rPr>
              <w:t>նույնականացման համարը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M.SDE.00213</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120" w:line="264"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522"/>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գրանցման համարը (csdo:TransportMeansRegId)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գրանցման համարը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M.SDE.00154</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F63A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csdo:TransportMeansRegIdTуре (M.SDT.00101)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F63AF">
            <w:pPr>
              <w:pStyle w:val="Bodytext20"/>
              <w:shd w:val="clear" w:color="auto" w:fill="auto"/>
              <w:spacing w:before="0" w:after="120" w:line="264"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AF63AF" w:rsidP="00AF63AF">
            <w:pPr>
              <w:pStyle w:val="Bodytext20"/>
              <w:shd w:val="clear" w:color="auto" w:fill="auto"/>
              <w:tabs>
                <w:tab w:val="left" w:pos="41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(countryCode ատրիբուտ)</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411FB">
            <w:pPr>
              <w:pStyle w:val="Bodytext20"/>
              <w:shd w:val="clear" w:color="auto" w:fill="auto"/>
              <w:spacing w:before="0" w:after="60" w:line="240" w:lineRule="auto"/>
              <w:ind w:left="44" w:firstLine="0"/>
              <w:jc w:val="left"/>
              <w:rPr>
                <w:rFonts w:ascii="Sylfaen" w:hAnsi="Sylfaen"/>
                <w:sz w:val="20"/>
                <w:szCs w:val="20"/>
              </w:rPr>
            </w:pPr>
            <w:r w:rsidRPr="000257EB">
              <w:rPr>
                <w:rStyle w:val="Bodytext212pt"/>
                <w:rFonts w:ascii="Sylfaen" w:hAnsi="Sylfaen"/>
                <w:sz w:val="20"/>
                <w:szCs w:val="20"/>
              </w:rPr>
              <w:t>երկրի ծածկագրային այն նշագիրը, որի կանոններով ձ</w:t>
            </w:r>
            <w:r w:rsidR="00495373">
              <w:rPr>
                <w:rStyle w:val="Bodytext212pt"/>
                <w:rFonts w:ascii="Sylfaen" w:hAnsi="Sylfaen"/>
                <w:sz w:val="20"/>
                <w:szCs w:val="20"/>
              </w:rPr>
              <w:t>և</w:t>
            </w:r>
            <w:r w:rsidRPr="000257EB">
              <w:rPr>
                <w:rStyle w:val="Bodytext212pt"/>
                <w:rFonts w:ascii="Sylfaen" w:hAnsi="Sylfaen"/>
                <w:sz w:val="20"/>
                <w:szCs w:val="20"/>
              </w:rPr>
              <w:t>ավորվել է նշված ծածկագիրը</w:t>
            </w:r>
          </w:p>
        </w:tc>
        <w:tc>
          <w:tcPr>
            <w:tcW w:w="2048" w:type="dxa"/>
            <w:tcBorders>
              <w:top w:val="single" w:sz="4" w:space="0" w:color="auto"/>
              <w:left w:val="single" w:sz="4" w:space="0" w:color="auto"/>
              <w:bottom w:val="single" w:sz="4" w:space="0" w:color="auto"/>
              <w:right w:val="nil"/>
            </w:tcBorders>
            <w:shd w:val="clear" w:color="auto" w:fill="FFFFFF"/>
          </w:tcPr>
          <w:p w:rsidR="006E4341" w:rsidRPr="000257EB" w:rsidRDefault="00AF63AF" w:rsidP="00AF63AF">
            <w:pPr>
              <w:spacing w:after="6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csdo:UnqualifiedCountryCodeType</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(M.SDT.00159)</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Տառային ծածկագրի արժեքը՝ աշխարհի երկրների դասակարգչից, որը սահմանված է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1017" w:type="dxa"/>
            <w:gridSpan w:val="15"/>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41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բ)</w:t>
            </w:r>
            <w:r w:rsidRPr="000257EB">
              <w:rPr>
                <w:rStyle w:val="Bodytext212pt"/>
                <w:rFonts w:ascii="Sylfaen" w:hAnsi="Sylfaen"/>
                <w:sz w:val="20"/>
                <w:szCs w:val="20"/>
              </w:rPr>
              <w:tab/>
            </w:r>
            <w:r w:rsidR="006E4341" w:rsidRPr="000257EB">
              <w:rPr>
                <w:rStyle w:val="Bodytext212pt"/>
                <w:rFonts w:ascii="Sylfaen" w:hAnsi="Sylfaen"/>
                <w:sz w:val="20"/>
                <w:szCs w:val="20"/>
              </w:rPr>
              <w:t>դասակարգչի նույնականացուցիչը (countryCodeListId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411F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աշխարհի երկրների դասակարգչի նույնականացուցիչը</w:t>
            </w:r>
          </w:p>
        </w:tc>
        <w:tc>
          <w:tcPr>
            <w:tcW w:w="2048" w:type="dxa"/>
            <w:tcBorders>
              <w:top w:val="single" w:sz="4" w:space="0" w:color="auto"/>
              <w:left w:val="single" w:sz="4" w:space="0" w:color="auto"/>
              <w:bottom w:val="nil"/>
              <w:right w:val="nil"/>
            </w:tcBorders>
            <w:shd w:val="clear" w:color="auto" w:fill="FFFFFF"/>
          </w:tcPr>
          <w:p w:rsidR="006E4341" w:rsidRPr="000257EB" w:rsidRDefault="00AF63AF" w:rsidP="00AF63AF">
            <w:pPr>
              <w:spacing w:after="6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225" w:type="dxa"/>
            <w:shd w:val="clear" w:color="auto" w:fill="FFFFFF"/>
          </w:tcPr>
          <w:p w:rsidR="006E4341" w:rsidRPr="000257EB" w:rsidRDefault="006E4341" w:rsidP="00B03B81">
            <w:pPr>
              <w:spacing w:after="120"/>
              <w:rPr>
                <w:rFonts w:ascii="Sylfaen" w:hAnsi="Sylfaen"/>
                <w:sz w:val="20"/>
                <w:szCs w:val="20"/>
              </w:rPr>
            </w:pPr>
          </w:p>
        </w:tc>
        <w:tc>
          <w:tcPr>
            <w:tcW w:w="3771" w:type="dxa"/>
            <w:gridSpan w:val="16"/>
            <w:tcBorders>
              <w:top w:val="single" w:sz="4" w:space="0" w:color="auto"/>
              <w:left w:val="single" w:sz="4" w:space="0" w:color="auto"/>
              <w:bottom w:val="nil"/>
              <w:right w:val="nil"/>
            </w:tcBorders>
            <w:shd w:val="clear" w:color="auto" w:fill="FFFFFF"/>
            <w:vAlign w:val="center"/>
            <w:hideMark/>
          </w:tcPr>
          <w:p w:rsidR="006E4341" w:rsidRPr="000257EB" w:rsidRDefault="00AF63AF" w:rsidP="00AF63AF">
            <w:pPr>
              <w:pStyle w:val="Bodytext20"/>
              <w:shd w:val="clear" w:color="auto" w:fill="auto"/>
              <w:tabs>
                <w:tab w:val="left" w:pos="4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ժամանակավոր ներմուծման (արտահանման) գրանցման մասին տեղեկություններ (cacdo:TIEProcedureDetails)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411FB">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գրանցման մասին մանրամասն տեղեկատվություն</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M.CA.CDE.00352</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cacdo:TIERegistrationDetalsType (M.CA.CDT.00312)</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493" w:type="dxa"/>
            <w:gridSpan w:val="6"/>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vAlign w:val="center"/>
            <w:hideMark/>
          </w:tcPr>
          <w:p w:rsidR="006E4341" w:rsidRPr="000257EB" w:rsidRDefault="00AF63AF" w:rsidP="00AF63AF">
            <w:pPr>
              <w:pStyle w:val="Bodytext20"/>
              <w:shd w:val="clear" w:color="auto" w:fill="auto"/>
              <w:tabs>
                <w:tab w:val="left" w:pos="36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3.1.2.</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մաքսային հայտարարագրի գրանցման համարը (cacdo:DTMDocDetails)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411F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մաքսային հայտարարագրի գրանցման համարի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M.CA.CDE.00265</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cacdo:DTMDocDetailsType</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(M.CA.CDT.00240)</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50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 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411F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A039E1"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 {2} |[0-9] {5} |[0-9] {8}</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AF63AF" w:rsidP="00AF63AF">
            <w:pPr>
              <w:pStyle w:val="Bodytext20"/>
              <w:shd w:val="clear" w:color="auto" w:fill="auto"/>
              <w:tabs>
                <w:tab w:val="left" w:pos="50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411FB">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փաստաթղթի գրանցման ամսաթիվը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M.SDE.00045</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55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փաստաթղթի համարը՝ ըստ գրանցամատյանի (casdo:DeclarationId)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փաստաթղթի համարը՝ ըստ գրանցամատյանի</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M.CA.SDE.00331</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casdo:СADocIdentifierType (M.CA.SDT.00088)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55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Տրանսպորտի տեսակի ծածկագիրը (csdo:UnifiedTransportModeCode)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տրանսպորտի տեսակի ծածկագրային նշագիրը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M.SDE.00166</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csdo:UnifiedCode20Tуре (M.SDT.00140)</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տեղեկագրին (դասակարգչին) համապատասխան, որը սահմանված է «Տեղեկագրի (դասակարգչի) նույնականացուցիչ» ատրիբուտով։</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41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 (codeListId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rsidR="006E4341" w:rsidRPr="000257EB" w:rsidRDefault="00AF63AF" w:rsidP="00AF63AF">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AF63AF" w:rsidP="00AF63AF">
            <w:pPr>
              <w:pStyle w:val="Bodytext20"/>
              <w:shd w:val="clear" w:color="auto" w:fill="auto"/>
              <w:tabs>
                <w:tab w:val="left" w:pos="619"/>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3.2.2.</w:t>
            </w:r>
            <w:r w:rsidRPr="000257EB">
              <w:rPr>
                <w:rStyle w:val="Bodytext212pt"/>
                <w:rFonts w:ascii="Sylfaen" w:hAnsi="Sylfaen"/>
                <w:sz w:val="20"/>
                <w:szCs w:val="20"/>
              </w:rPr>
              <w:tab/>
            </w:r>
            <w:r w:rsidR="006E4341" w:rsidRPr="000257EB">
              <w:rPr>
                <w:rStyle w:val="Bodytext212pt"/>
                <w:rFonts w:ascii="Sylfaen" w:hAnsi="Sylfaen"/>
                <w:sz w:val="20"/>
                <w:szCs w:val="20"/>
              </w:rPr>
              <w:t>Ուղ</w:t>
            </w:r>
            <w:r w:rsidR="00495373">
              <w:rPr>
                <w:rStyle w:val="Bodytext212pt"/>
                <w:rFonts w:ascii="Sylfaen" w:hAnsi="Sylfaen"/>
                <w:sz w:val="20"/>
                <w:szCs w:val="20"/>
              </w:rPr>
              <w:t>և</w:t>
            </w:r>
            <w:r w:rsidR="006E4341" w:rsidRPr="000257EB">
              <w:rPr>
                <w:rStyle w:val="Bodytext212pt"/>
                <w:rFonts w:ascii="Sylfaen" w:hAnsi="Sylfaen"/>
                <w:sz w:val="20"/>
                <w:szCs w:val="20"/>
              </w:rPr>
              <w:t>որային հայտարարագրի գրանցման համարը (cacdo:PassengerDeclaration Details)</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հայտարարագրի գրանցման համարի մասին տեղեկությունները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M.CA.CDE.00266</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cacdo:PassengerDeclarationDetailsTуре (M.CA.CDT.00241)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740" w:type="dxa"/>
            <w:gridSpan w:val="9"/>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41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r w:rsidR="00A039E1" w:rsidRPr="000257EB">
              <w:rPr>
                <w:rStyle w:val="Bodytext212pt"/>
                <w:rFonts w:ascii="Sylfaen" w:hAnsi="Sylfaen"/>
                <w:sz w:val="20"/>
                <w:szCs w:val="20"/>
              </w:rPr>
              <w:br/>
            </w:r>
            <w:r w:rsidRPr="000257EB">
              <w:rPr>
                <w:rStyle w:val="Bodytext212pt"/>
                <w:rFonts w:ascii="Sylfaen" w:hAnsi="Sylfaen"/>
                <w:sz w:val="20"/>
                <w:szCs w:val="20"/>
              </w:rPr>
              <w:t xml:space="preserve"> Ձ</w:t>
            </w:r>
            <w:r w:rsidR="00495373">
              <w:rPr>
                <w:rStyle w:val="Bodytext212pt"/>
                <w:rFonts w:ascii="Sylfaen" w:hAnsi="Sylfaen"/>
                <w:sz w:val="20"/>
                <w:szCs w:val="20"/>
              </w:rPr>
              <w:t>և</w:t>
            </w:r>
            <w:r w:rsidRPr="000257EB">
              <w:rPr>
                <w:rStyle w:val="Bodytext212pt"/>
                <w:rFonts w:ascii="Sylfaen" w:hAnsi="Sylfaen"/>
                <w:sz w:val="20"/>
                <w:szCs w:val="20"/>
              </w:rPr>
              <w:t>անմուշը՝ [0-9] {2}|[0-9] {5}|[0-9] {8}</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41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փաստաթղթի գրանցման ամսաթիվը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M.SDE.00045</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40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փաստաթղթի համարը՝ ըստ գրանցամատյանի (casdo:DeclarationId)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փաստաթղթի համարը՝ ըստ գրանցամատյանի</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M.CA.SDE.00331</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casdo:СADocIdentifierTуре (M.CA.SDT.00088)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rsidR="006E4341" w:rsidRPr="000257EB" w:rsidRDefault="00AF63AF" w:rsidP="00AF63AF">
            <w:pPr>
              <w:pStyle w:val="Bodytext20"/>
              <w:shd w:val="clear" w:color="auto" w:fill="auto"/>
              <w:tabs>
                <w:tab w:val="left" w:pos="40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ուղ</w:t>
            </w:r>
            <w:r w:rsidR="00495373">
              <w:rPr>
                <w:rStyle w:val="Bodytext212pt"/>
                <w:rFonts w:ascii="Sylfaen" w:hAnsi="Sylfaen"/>
                <w:sz w:val="20"/>
                <w:szCs w:val="20"/>
              </w:rPr>
              <w:t>և</w:t>
            </w:r>
            <w:r w:rsidRPr="000257EB">
              <w:rPr>
                <w:rStyle w:val="Bodytext212pt"/>
                <w:rFonts w:ascii="Sylfaen" w:hAnsi="Sylfaen"/>
                <w:sz w:val="20"/>
                <w:szCs w:val="20"/>
              </w:rPr>
              <w:t>որային հայտարարագիրը գրանցած անդամ պետության թվային ծածկագիրը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989" w:type="dxa"/>
            <w:gridSpan w:val="13"/>
            <w:tcBorders>
              <w:top w:val="single" w:sz="4" w:space="0" w:color="auto"/>
              <w:left w:val="nil"/>
              <w:bottom w:val="nil"/>
              <w:right w:val="nil"/>
            </w:tcBorders>
            <w:shd w:val="clear" w:color="auto" w:fill="FFFFFF"/>
          </w:tcPr>
          <w:p w:rsidR="006E4341" w:rsidRPr="000257EB" w:rsidRDefault="006E4341" w:rsidP="00AF63AF">
            <w:pPr>
              <w:spacing w:after="60"/>
              <w:rPr>
                <w:rFonts w:ascii="Sylfaen" w:hAnsi="Sylfaen"/>
                <w:sz w:val="20"/>
                <w:szCs w:val="20"/>
              </w:rPr>
            </w:pPr>
          </w:p>
        </w:tc>
        <w:tc>
          <w:tcPr>
            <w:tcW w:w="3007" w:type="dxa"/>
            <w:gridSpan w:val="4"/>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44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 </w:t>
            </w:r>
            <w:r w:rsidR="00A411FB"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rsidR="006E4341" w:rsidRPr="000257EB" w:rsidRDefault="00AF63AF" w:rsidP="00AF63AF">
            <w:pPr>
              <w:spacing w:after="6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413"/>
              </w:tabs>
              <w:spacing w:before="0" w:after="60" w:line="240" w:lineRule="auto"/>
              <w:ind w:firstLine="0"/>
              <w:rPr>
                <w:rFonts w:ascii="Sylfaen" w:hAnsi="Sylfaen"/>
                <w:sz w:val="20"/>
                <w:szCs w:val="20"/>
              </w:rPr>
            </w:pPr>
            <w:r w:rsidRPr="000257EB">
              <w:rPr>
                <w:rStyle w:val="Bodytext212pt"/>
                <w:rFonts w:ascii="Sylfaen" w:hAnsi="Sylfaen"/>
                <w:sz w:val="20"/>
                <w:szCs w:val="20"/>
              </w:rPr>
              <w:t>*.5.</w:t>
            </w:r>
            <w:r w:rsidRPr="000257EB">
              <w:rPr>
                <w:rStyle w:val="Bodytext212pt"/>
                <w:rFonts w:ascii="Sylfaen" w:hAnsi="Sylfaen"/>
                <w:sz w:val="20"/>
                <w:szCs w:val="20"/>
              </w:rPr>
              <w:tab/>
            </w:r>
            <w:r w:rsidR="006E4341" w:rsidRPr="000257EB">
              <w:rPr>
                <w:rStyle w:val="Bodytext212pt"/>
                <w:rFonts w:ascii="Sylfaen" w:hAnsi="Sylfaen"/>
                <w:sz w:val="20"/>
                <w:szCs w:val="20"/>
              </w:rPr>
              <w:t>Գրանցամատյանի հատկանիշը (casdo:RBSignCode)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գրանցամատյանի հատկանիշը Բելառուսի Հանրապետության համար։ Ծածկագրի տարբերակները՝ Ֆ, Դ, 7</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M.CA.SDE.00458</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casdo:RBSignCodeType (M.CA.SDT.00104) Պայմանանշանների նորմալացված տողը։ Երկարությունը՝ 1</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481" w:type="dxa"/>
            <w:gridSpan w:val="5"/>
            <w:shd w:val="clear" w:color="auto" w:fill="FFFFFF"/>
          </w:tcPr>
          <w:p w:rsidR="006E4341" w:rsidRPr="000257EB" w:rsidRDefault="006E4341" w:rsidP="00B03B81">
            <w:pPr>
              <w:spacing w:after="120"/>
              <w:rPr>
                <w:rFonts w:ascii="Sylfaen" w:hAnsi="Sylfaen"/>
                <w:sz w:val="20"/>
                <w:szCs w:val="20"/>
              </w:rPr>
            </w:pPr>
          </w:p>
        </w:tc>
        <w:tc>
          <w:tcPr>
            <w:tcW w:w="3515" w:type="dxa"/>
            <w:gridSpan w:val="12"/>
            <w:tcBorders>
              <w:top w:val="single" w:sz="4" w:space="0" w:color="auto"/>
              <w:left w:val="single" w:sz="4" w:space="0" w:color="auto"/>
              <w:bottom w:val="nil"/>
              <w:right w:val="nil"/>
            </w:tcBorders>
            <w:shd w:val="clear" w:color="auto" w:fill="FFFFFF"/>
            <w:hideMark/>
          </w:tcPr>
          <w:p w:rsidR="006E4341" w:rsidRPr="000257EB" w:rsidRDefault="00AF63AF" w:rsidP="00AF63AF">
            <w:pPr>
              <w:pStyle w:val="Bodytext20"/>
              <w:shd w:val="clear" w:color="auto" w:fill="auto"/>
              <w:tabs>
                <w:tab w:val="left" w:pos="67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3.2.3.</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ներմուծում» մաքսային գործառնության գրանցման համարը (cacdo:RegistrationOperationDetails)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 մաքսային գործառնության ձ</w:t>
            </w:r>
            <w:r w:rsidR="00495373">
              <w:rPr>
                <w:rStyle w:val="Bodytext212pt"/>
                <w:rFonts w:ascii="Sylfaen" w:hAnsi="Sylfaen"/>
                <w:sz w:val="20"/>
                <w:szCs w:val="20"/>
              </w:rPr>
              <w:t>և</w:t>
            </w:r>
            <w:r w:rsidRPr="000257EB">
              <w:rPr>
                <w:rStyle w:val="Bodytext212pt"/>
                <w:rFonts w:ascii="Sylfaen" w:hAnsi="Sylfaen"/>
                <w:sz w:val="20"/>
                <w:szCs w:val="20"/>
              </w:rPr>
              <w:t>ակերպման գրանցման (հաշվառման) համարը Ռուսաստանի Դաշնության համար</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M.CA.CDE.00269</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F63A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cacdo:CustomsPersonDetailsType (M.CA.CDT.00249)</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740" w:type="dxa"/>
            <w:gridSpan w:val="9"/>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rsidR="006E4341" w:rsidRPr="000257EB" w:rsidRDefault="00AF63AF" w:rsidP="00AF63AF">
            <w:pPr>
              <w:pStyle w:val="Bodytext20"/>
              <w:shd w:val="clear" w:color="auto" w:fill="auto"/>
              <w:tabs>
                <w:tab w:val="left" w:pos="38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(casdoiCustomsOfficeCode)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F63A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casdo:CustomsOfficeCodeTуре (M.CA.SDT.00025)</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w:t>
            </w:r>
            <w:r w:rsidRPr="000257EB">
              <w:rPr>
                <w:rStyle w:val="Bodytext212pt"/>
                <w:rFonts w:ascii="Sylfaen" w:hAnsi="Sylfaen"/>
                <w:spacing w:val="-6"/>
                <w:sz w:val="20"/>
                <w:szCs w:val="20"/>
              </w:rPr>
              <w:t xml:space="preserve">Եվրասիական տնտեսական միության անդամ պետությունների մաքսային մարմինների դասակարգչին համապատասխան։ </w:t>
            </w:r>
            <w:r w:rsidR="00A039E1" w:rsidRPr="000257EB">
              <w:rPr>
                <w:rStyle w:val="Bodytext212pt"/>
                <w:rFonts w:ascii="Sylfaen" w:hAnsi="Sylfaen"/>
                <w:spacing w:val="-6"/>
                <w:sz w:val="20"/>
                <w:szCs w:val="20"/>
              </w:rPr>
              <w:br/>
            </w:r>
            <w:r w:rsidRPr="000257EB">
              <w:rPr>
                <w:rStyle w:val="Bodytext212pt"/>
                <w:rFonts w:ascii="Sylfaen" w:hAnsi="Sylfaen"/>
                <w:spacing w:val="-6"/>
                <w:sz w:val="20"/>
                <w:szCs w:val="20"/>
              </w:rPr>
              <w:t>Ձ</w:t>
            </w:r>
            <w:r w:rsidR="00495373">
              <w:rPr>
                <w:rStyle w:val="Bodytext212pt"/>
                <w:rFonts w:ascii="Sylfaen" w:hAnsi="Sylfaen"/>
                <w:spacing w:val="-6"/>
                <w:sz w:val="20"/>
                <w:szCs w:val="20"/>
              </w:rPr>
              <w:t>և</w:t>
            </w:r>
            <w:r w:rsidRPr="000257EB">
              <w:rPr>
                <w:rStyle w:val="Bodytext212pt"/>
                <w:rFonts w:ascii="Sylfaen" w:hAnsi="Sylfaen"/>
                <w:spacing w:val="-6"/>
                <w:sz w:val="20"/>
                <w:szCs w:val="20"/>
              </w:rPr>
              <w:t>անմուշը՝ [0-9]{2}|[0-9] {5}|[0-9] {8}</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BF4613" w:rsidP="00BF4613">
            <w:pPr>
              <w:pStyle w:val="Bodytext20"/>
              <w:shd w:val="clear" w:color="auto" w:fill="auto"/>
              <w:tabs>
                <w:tab w:val="left" w:pos="36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«Ժամանակավոր ներմուծում» մաքսային գործառնության ծածկագիրը </w:t>
            </w:r>
            <w:r w:rsidR="00A411FB" w:rsidRPr="000257EB">
              <w:rPr>
                <w:rStyle w:val="Bodytext212pt"/>
                <w:rFonts w:ascii="Sylfaen" w:hAnsi="Sylfaen"/>
                <w:sz w:val="20"/>
                <w:szCs w:val="20"/>
              </w:rPr>
              <w:br/>
            </w:r>
            <w:r w:rsidR="006E4341" w:rsidRPr="000257EB">
              <w:rPr>
                <w:rStyle w:val="Bodytext212pt"/>
                <w:rFonts w:ascii="Sylfaen" w:hAnsi="Sylfaen"/>
                <w:sz w:val="20"/>
                <w:szCs w:val="20"/>
              </w:rPr>
              <w:t>(casdo:OperationCode)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F4613">
            <w:pPr>
              <w:pStyle w:val="Bodytext20"/>
              <w:shd w:val="clear" w:color="auto" w:fill="auto"/>
              <w:spacing w:before="0" w:after="120" w:line="240" w:lineRule="auto"/>
              <w:ind w:right="63" w:firstLine="0"/>
              <w:jc w:val="left"/>
              <w:rPr>
                <w:rFonts w:ascii="Sylfaen" w:hAnsi="Sylfaen"/>
                <w:sz w:val="20"/>
                <w:szCs w:val="20"/>
              </w:rPr>
            </w:pPr>
            <w:r w:rsidRPr="000257EB">
              <w:rPr>
                <w:rStyle w:val="Bodytext212pt"/>
                <w:rFonts w:ascii="Sylfaen" w:hAnsi="Sylfaen"/>
                <w:sz w:val="20"/>
                <w:szCs w:val="20"/>
              </w:rPr>
              <w:t>«Ժամանակավոր ներմուծում» մաքսային գործառնության ծածկագրային նշագիրը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M.CA.SDE.00459</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casdo:OperationCodeType (M.CA.SDT.00105) Պայմանանշանների նորմալացված տողը։ Երկարությունը՝ 1</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BF4613" w:rsidP="00BF4613">
            <w:pPr>
              <w:pStyle w:val="Bodytext20"/>
              <w:shd w:val="clear" w:color="auto" w:fill="auto"/>
              <w:tabs>
                <w:tab w:val="left" w:pos="36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Ամսաթիվը (csdo:EventDate)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F4613">
            <w:pPr>
              <w:pStyle w:val="Bodytext20"/>
              <w:shd w:val="clear" w:color="auto" w:fill="auto"/>
              <w:spacing w:before="0" w:after="120" w:line="240" w:lineRule="auto"/>
              <w:ind w:right="63" w:firstLine="0"/>
              <w:jc w:val="left"/>
              <w:rPr>
                <w:rFonts w:ascii="Sylfaen" w:hAnsi="Sylfaen"/>
                <w:sz w:val="20"/>
                <w:szCs w:val="20"/>
              </w:rPr>
            </w:pPr>
            <w:r w:rsidRPr="000257EB">
              <w:rPr>
                <w:rStyle w:val="Bodytext212pt"/>
                <w:rFonts w:ascii="Sylfaen" w:hAnsi="Sylfaen"/>
                <w:sz w:val="20"/>
                <w:szCs w:val="20"/>
              </w:rPr>
              <w:t>գործառնության կատարման ամսաթիվը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M.SDE.00131</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BF4613" w:rsidP="00BF4613">
            <w:pPr>
              <w:pStyle w:val="Bodytext20"/>
              <w:shd w:val="clear" w:color="auto" w:fill="auto"/>
              <w:tabs>
                <w:tab w:val="left" w:pos="36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գործառնության հաշվառման համարը (casdo:OperationId)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F4613">
            <w:pPr>
              <w:pStyle w:val="Bodytext20"/>
              <w:shd w:val="clear" w:color="auto" w:fill="auto"/>
              <w:spacing w:before="0" w:after="120" w:line="240" w:lineRule="auto"/>
              <w:ind w:right="63" w:firstLine="0"/>
              <w:jc w:val="left"/>
              <w:rPr>
                <w:rFonts w:ascii="Sylfaen" w:hAnsi="Sylfaen"/>
                <w:sz w:val="20"/>
                <w:szCs w:val="20"/>
              </w:rPr>
            </w:pPr>
            <w:r w:rsidRPr="000257EB">
              <w:rPr>
                <w:rStyle w:val="Bodytext212pt"/>
                <w:rFonts w:ascii="Sylfaen" w:hAnsi="Sylfaen"/>
                <w:sz w:val="20"/>
                <w:szCs w:val="20"/>
              </w:rPr>
              <w:t>մաքսային գործառնության հաշվառման համարը՝ ըստ գրանցամատյանի</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M.CA.SDE.00460</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casdo:СADocIdentifierType (M.CA.SDT.00088) Պայմանանշանների նորմալացված տողը։ 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BF4613" w:rsidP="00BF4613">
            <w:pPr>
              <w:pStyle w:val="Bodytext20"/>
              <w:shd w:val="clear" w:color="auto" w:fill="auto"/>
              <w:tabs>
                <w:tab w:val="left" w:pos="60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3.2.4.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մարմինը</w:t>
            </w:r>
            <w:r w:rsidRPr="000257EB">
              <w:rPr>
                <w:rStyle w:val="Bodytext212pt"/>
                <w:rFonts w:ascii="Sylfaen" w:hAnsi="Sylfaen"/>
                <w:sz w:val="20"/>
                <w:szCs w:val="20"/>
              </w:rPr>
              <w:br/>
            </w:r>
            <w:r w:rsidR="006E4341" w:rsidRPr="000257EB">
              <w:rPr>
                <w:rStyle w:val="Bodytext212pt"/>
                <w:rFonts w:ascii="Sylfaen" w:hAnsi="Sylfaen"/>
                <w:sz w:val="20"/>
                <w:szCs w:val="20"/>
              </w:rPr>
              <w:t>(cacdo:UnifiedCustomsOfficeDetails)</w:t>
            </w:r>
          </w:p>
        </w:tc>
        <w:tc>
          <w:tcPr>
            <w:tcW w:w="371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BF4613">
            <w:pPr>
              <w:pStyle w:val="Bodytext20"/>
              <w:shd w:val="clear" w:color="auto" w:fill="auto"/>
              <w:spacing w:before="0" w:after="120" w:line="240" w:lineRule="auto"/>
              <w:ind w:right="63"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ակերպած մաքսային մարմնի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M.CA.CDE.00358</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cacdo:UnifiedCustomsOfficeDetailsType (M.CA.CDT.00315) Սահմանվում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40" w:type="dxa"/>
            <w:gridSpan w:val="9"/>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single" w:sz="4" w:space="0" w:color="auto"/>
              <w:right w:val="nil"/>
            </w:tcBorders>
            <w:shd w:val="clear" w:color="auto" w:fill="FFFFFF"/>
            <w:hideMark/>
          </w:tcPr>
          <w:p w:rsidR="006E4341" w:rsidRPr="000257EB" w:rsidRDefault="00BF4613" w:rsidP="00BF4613">
            <w:pPr>
              <w:pStyle w:val="Bodytext20"/>
              <w:shd w:val="clear" w:color="auto" w:fill="auto"/>
              <w:tabs>
                <w:tab w:val="left" w:pos="40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 (casdo:CustomsOfficeCode)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Եվրասիական տնտեսական միության անդամ պետությունների մաքսային մարմինների դասակարգչին համապատասխան։</w:t>
            </w:r>
            <w:r w:rsidR="00A039E1" w:rsidRPr="000257EB">
              <w:rPr>
                <w:rStyle w:val="Bodytext212pt"/>
                <w:rFonts w:ascii="Sylfaen" w:hAnsi="Sylfaen"/>
                <w:sz w:val="20"/>
                <w:szCs w:val="20"/>
              </w:rPr>
              <w:br/>
            </w:r>
            <w:r w:rsidRPr="000257EB">
              <w:rPr>
                <w:rStyle w:val="Bodytext212pt"/>
                <w:rFonts w:ascii="Sylfaen" w:hAnsi="Sylfaen"/>
                <w:sz w:val="20"/>
                <w:szCs w:val="20"/>
              </w:rPr>
              <w:t xml:space="preserve"> Ձ</w:t>
            </w:r>
            <w:r w:rsidR="00495373">
              <w:rPr>
                <w:rStyle w:val="Bodytext212pt"/>
                <w:rFonts w:ascii="Sylfaen" w:hAnsi="Sylfaen"/>
                <w:sz w:val="20"/>
                <w:szCs w:val="20"/>
              </w:rPr>
              <w:t>և</w:t>
            </w:r>
            <w:r w:rsidRPr="000257EB">
              <w:rPr>
                <w:rStyle w:val="Bodytext212pt"/>
                <w:rFonts w:ascii="Sylfaen" w:hAnsi="Sylfaen"/>
                <w:sz w:val="20"/>
                <w:szCs w:val="20"/>
              </w:rPr>
              <w:t>անմուշը՝ [0-9] {2}|[0-9] {5}|[0-9] {8}</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BF4613" w:rsidP="00BF4613">
            <w:pPr>
              <w:pStyle w:val="Bodytext20"/>
              <w:shd w:val="clear" w:color="auto" w:fill="auto"/>
              <w:tabs>
                <w:tab w:val="left" w:pos="40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Մաքսային մարմնի անվանումը </w:t>
            </w:r>
            <w:r w:rsidRPr="000257EB">
              <w:rPr>
                <w:rStyle w:val="Bodytext212pt"/>
                <w:rFonts w:ascii="Sylfaen" w:hAnsi="Sylfaen"/>
                <w:sz w:val="20"/>
                <w:szCs w:val="20"/>
              </w:rPr>
              <w:br/>
            </w:r>
            <w:r w:rsidR="006E4341" w:rsidRPr="000257EB">
              <w:rPr>
                <w:rStyle w:val="Bodytext212pt"/>
                <w:rFonts w:ascii="Sylfaen" w:hAnsi="Sylfaen"/>
                <w:sz w:val="20"/>
                <w:szCs w:val="20"/>
              </w:rPr>
              <w:t>(casdo:CustomsOfficeN 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անվանումը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M.CA.SDE.00035</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casdo:CustomsOfficeNameType (M.CA.SDT.00026)</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Մաքսային մարմնի անվանումը՝ Եվրասիական տնտեսական միության անդամ պետությունների մաքսային մարմինների դասակարգչին համապատասխան։</w:t>
            </w:r>
            <w:r w:rsidR="00A039E1" w:rsidRPr="000257EB">
              <w:rPr>
                <w:rStyle w:val="Bodytext212pt"/>
                <w:rFonts w:ascii="Sylfaen" w:hAnsi="Sylfaen"/>
                <w:sz w:val="20"/>
                <w:szCs w:val="20"/>
              </w:rPr>
              <w:t xml:space="preserve">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F4613">
            <w:pPr>
              <w:pStyle w:val="Bodytext20"/>
              <w:shd w:val="clear" w:color="auto" w:fill="auto"/>
              <w:spacing w:before="0" w:after="120" w:line="240" w:lineRule="auto"/>
              <w:ind w:left="1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40" w:type="dxa"/>
            <w:gridSpan w:val="9"/>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BF4613" w:rsidP="00BF4613">
            <w:pPr>
              <w:pStyle w:val="Bodytext20"/>
              <w:shd w:val="clear" w:color="auto" w:fill="auto"/>
              <w:tabs>
                <w:tab w:val="left" w:pos="41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nil"/>
              <w:right w:val="nil"/>
            </w:tcBorders>
            <w:shd w:val="clear" w:color="auto" w:fill="FFFFFF"/>
            <w:vAlign w:val="bottom"/>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r w:rsidR="00A039E1"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F4613">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BF4613" w:rsidP="00BF4613">
            <w:pPr>
              <w:pStyle w:val="Bodytext20"/>
              <w:shd w:val="clear" w:color="auto" w:fill="auto"/>
              <w:tabs>
                <w:tab w:val="left" w:pos="39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4E6B0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single" w:sz="4" w:space="0" w:color="auto"/>
              <w:right w:val="nil"/>
            </w:tcBorders>
            <w:shd w:val="clear" w:color="auto" w:fill="FFFFFF"/>
          </w:tcPr>
          <w:p w:rsidR="006E4341" w:rsidRPr="000257EB" w:rsidRDefault="00D26C6B" w:rsidP="00B03B81">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A039E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csdo:ReferenceDataldType (M.SDT.00091)</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BF4613">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481" w:type="dxa"/>
            <w:gridSpan w:val="5"/>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515" w:type="dxa"/>
            <w:gridSpan w:val="12"/>
            <w:tcBorders>
              <w:top w:val="single" w:sz="4" w:space="0" w:color="auto"/>
              <w:left w:val="single" w:sz="4" w:space="0" w:color="auto"/>
              <w:bottom w:val="nil"/>
              <w:right w:val="nil"/>
            </w:tcBorders>
            <w:shd w:val="clear" w:color="auto" w:fill="FFFFFF"/>
            <w:hideMark/>
          </w:tcPr>
          <w:p w:rsidR="006E4341" w:rsidRPr="000257EB" w:rsidRDefault="00BF4613" w:rsidP="00BF4613">
            <w:pPr>
              <w:pStyle w:val="Bodytext20"/>
              <w:shd w:val="clear" w:color="auto" w:fill="auto"/>
              <w:tabs>
                <w:tab w:val="left" w:pos="646"/>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3.2.5.</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պաշտոնատար անձը (cacdo:CustomsPersonDetails)</w:t>
            </w:r>
          </w:p>
        </w:tc>
        <w:tc>
          <w:tcPr>
            <w:tcW w:w="371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4E6B0F">
            <w:pPr>
              <w:pStyle w:val="Bodytext20"/>
              <w:shd w:val="clear" w:color="auto" w:fill="auto"/>
              <w:spacing w:before="0" w:after="120" w:line="240" w:lineRule="auto"/>
              <w:ind w:left="44"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ձ</w:t>
            </w:r>
            <w:r w:rsidR="00495373">
              <w:rPr>
                <w:rStyle w:val="Bodytext212pt"/>
                <w:rFonts w:ascii="Sylfaen" w:hAnsi="Sylfaen"/>
                <w:sz w:val="20"/>
                <w:szCs w:val="20"/>
              </w:rPr>
              <w:t>և</w:t>
            </w:r>
            <w:r w:rsidRPr="000257EB">
              <w:rPr>
                <w:rStyle w:val="Bodytext212pt"/>
                <w:rFonts w:ascii="Sylfaen" w:hAnsi="Sylfaen"/>
                <w:sz w:val="20"/>
                <w:szCs w:val="20"/>
              </w:rPr>
              <w:t>ակերպած մաքսային մարմնի պաշտոնատար անձի մասին տեղեկությունները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M.CA.CDE.00096</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A039E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cacdo:CustomsPersonDetailsTуре (M.CA.CDT.00209)</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BF4613">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40" w:type="dxa"/>
            <w:gridSpan w:val="9"/>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56" w:type="dxa"/>
            <w:gridSpan w:val="8"/>
            <w:tcBorders>
              <w:top w:val="single" w:sz="4" w:space="0" w:color="auto"/>
              <w:left w:val="single" w:sz="4" w:space="0" w:color="auto"/>
              <w:bottom w:val="nil"/>
              <w:right w:val="nil"/>
            </w:tcBorders>
            <w:shd w:val="clear" w:color="auto" w:fill="FFFFFF"/>
            <w:hideMark/>
          </w:tcPr>
          <w:p w:rsidR="006E4341" w:rsidRPr="000257EB" w:rsidRDefault="00BF4613" w:rsidP="004E6B0F">
            <w:pPr>
              <w:pStyle w:val="Bodytext20"/>
              <w:shd w:val="clear" w:color="auto" w:fill="auto"/>
              <w:tabs>
                <w:tab w:val="left" w:pos="402"/>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ԱԱ</w:t>
            </w:r>
            <w:r w:rsidRPr="000257EB">
              <w:rPr>
                <w:rStyle w:val="Bodytext212pt"/>
                <w:rFonts w:ascii="Sylfaen" w:hAnsi="Sylfaen"/>
                <w:sz w:val="20"/>
                <w:szCs w:val="20"/>
              </w:rPr>
              <w:br/>
            </w:r>
            <w:r w:rsidR="006E4341" w:rsidRPr="000257EB">
              <w:rPr>
                <w:rStyle w:val="Bodytext212pt"/>
                <w:rFonts w:ascii="Sylfaen" w:hAnsi="Sylfaen"/>
                <w:sz w:val="20"/>
                <w:szCs w:val="20"/>
              </w:rPr>
              <w:t>(ccdo:FullNameDetails)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ազգանունը, անունը, հայրանունը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M.CDE.00029</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4E6B0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ccdo:FullNameDetailsType</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(M.CDT.00016)</w:t>
            </w:r>
            <w:r w:rsidR="00A039E1"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4E6B0F">
            <w:pPr>
              <w:pStyle w:val="Bodytext20"/>
              <w:shd w:val="clear" w:color="auto" w:fill="auto"/>
              <w:spacing w:before="0" w:after="120" w:line="264"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4E6B0F">
            <w:pPr>
              <w:spacing w:after="120" w:line="264" w:lineRule="auto"/>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4E6B0F" w:rsidP="004E6B0F">
            <w:pPr>
              <w:pStyle w:val="Bodytext20"/>
              <w:shd w:val="clear" w:color="auto" w:fill="auto"/>
              <w:tabs>
                <w:tab w:val="left" w:pos="56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Անունը </w:t>
            </w:r>
            <w:r w:rsidRPr="000257EB">
              <w:rPr>
                <w:rStyle w:val="Bodytext212pt"/>
                <w:rFonts w:ascii="Sylfaen" w:hAnsi="Sylfaen"/>
                <w:sz w:val="20"/>
                <w:szCs w:val="20"/>
              </w:rPr>
              <w:br/>
            </w:r>
            <w:r w:rsidR="006E4341" w:rsidRPr="000257EB">
              <w:rPr>
                <w:rStyle w:val="Bodytext212pt"/>
                <w:rFonts w:ascii="Sylfaen" w:hAnsi="Sylfaen"/>
                <w:sz w:val="20"/>
                <w:szCs w:val="20"/>
              </w:rPr>
              <w:t>(csdo:FirstName)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120" w:line="264" w:lineRule="auto"/>
              <w:ind w:left="44" w:firstLine="0"/>
              <w:jc w:val="left"/>
              <w:rPr>
                <w:rFonts w:ascii="Sylfaen" w:hAnsi="Sylfaen"/>
                <w:sz w:val="20"/>
                <w:szCs w:val="20"/>
              </w:rPr>
            </w:pPr>
            <w:r w:rsidRPr="000257EB">
              <w:rPr>
                <w:rStyle w:val="Bodytext212pt"/>
                <w:rFonts w:ascii="Sylfaen" w:hAnsi="Sylfaen"/>
                <w:sz w:val="20"/>
                <w:szCs w:val="20"/>
              </w:rPr>
              <w:t>ֆիզիկական անձի անունը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M.SDE.00109</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4E6B0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4E6B0F">
            <w:pPr>
              <w:pStyle w:val="Bodytext20"/>
              <w:shd w:val="clear" w:color="auto" w:fill="auto"/>
              <w:spacing w:before="0" w:after="120" w:line="264"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4E6B0F" w:rsidP="004E6B0F">
            <w:pPr>
              <w:pStyle w:val="Bodytext20"/>
              <w:shd w:val="clear" w:color="auto" w:fill="auto"/>
              <w:tabs>
                <w:tab w:val="left" w:pos="629"/>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Հայրանունը (csdo:MiddleName)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4E6B0F">
            <w:pPr>
              <w:pStyle w:val="Bodytext20"/>
              <w:shd w:val="clear" w:color="auto" w:fill="auto"/>
              <w:spacing w:before="0" w:after="60" w:line="240" w:lineRule="auto"/>
              <w:ind w:left="44" w:firstLine="0"/>
              <w:jc w:val="left"/>
              <w:rPr>
                <w:rFonts w:ascii="Sylfaen" w:hAnsi="Sylfaen"/>
                <w:sz w:val="20"/>
                <w:szCs w:val="20"/>
              </w:rPr>
            </w:pPr>
            <w:r w:rsidRPr="000257EB">
              <w:rPr>
                <w:rStyle w:val="Bodytext212pt"/>
                <w:rFonts w:ascii="Sylfaen" w:hAnsi="Sylfaen"/>
                <w:sz w:val="20"/>
                <w:szCs w:val="20"/>
              </w:rPr>
              <w:t>ֆիզիկական անձի հայրանունը (երկրորդ կամ միջին անունը)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M.SDE.00111</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4E6B0F">
            <w:pPr>
              <w:pStyle w:val="Bodytext20"/>
              <w:shd w:val="clear" w:color="auto" w:fill="auto"/>
              <w:spacing w:before="0" w:after="6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4E6B0F" w:rsidP="004E6B0F">
            <w:pPr>
              <w:pStyle w:val="Bodytext20"/>
              <w:shd w:val="clear" w:color="auto" w:fill="auto"/>
              <w:tabs>
                <w:tab w:val="left" w:pos="410"/>
                <w:tab w:val="left" w:pos="629"/>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Ազգանունը (csdo:LastName)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ֆիզիկական անձի ազգանունը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M.SDE.00110</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A039E1"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4E6B0F">
            <w:pPr>
              <w:pStyle w:val="Bodytext20"/>
              <w:shd w:val="clear" w:color="auto" w:fill="auto"/>
              <w:spacing w:before="0" w:after="6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25" w:type="dxa"/>
            <w:gridSpan w:val="8"/>
            <w:shd w:val="clear" w:color="auto" w:fill="FFFFFF"/>
          </w:tcPr>
          <w:p w:rsidR="006E4341" w:rsidRPr="000257EB" w:rsidRDefault="006E4341" w:rsidP="00B03B81">
            <w:pPr>
              <w:spacing w:after="120"/>
              <w:rPr>
                <w:rFonts w:ascii="Sylfaen" w:hAnsi="Sylfaen"/>
                <w:sz w:val="20"/>
                <w:szCs w:val="20"/>
              </w:rPr>
            </w:pPr>
          </w:p>
        </w:tc>
        <w:tc>
          <w:tcPr>
            <w:tcW w:w="3271" w:type="dxa"/>
            <w:gridSpan w:val="9"/>
            <w:tcBorders>
              <w:top w:val="single" w:sz="4" w:space="0" w:color="auto"/>
              <w:left w:val="single" w:sz="4" w:space="0" w:color="auto"/>
              <w:bottom w:val="nil"/>
              <w:right w:val="nil"/>
            </w:tcBorders>
            <w:shd w:val="clear" w:color="auto" w:fill="FFFFFF"/>
            <w:hideMark/>
          </w:tcPr>
          <w:p w:rsidR="006E4341" w:rsidRPr="000257EB" w:rsidRDefault="004E6B0F" w:rsidP="004E6B0F">
            <w:pPr>
              <w:pStyle w:val="Bodytext20"/>
              <w:shd w:val="clear" w:color="auto" w:fill="auto"/>
              <w:tabs>
                <w:tab w:val="left" w:pos="55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Պաշտոնի անվանումը</w:t>
            </w:r>
            <w:r w:rsidRPr="000257EB">
              <w:rPr>
                <w:rStyle w:val="Bodytext212pt"/>
                <w:rFonts w:ascii="Sylfaen" w:hAnsi="Sylfaen"/>
                <w:sz w:val="20"/>
                <w:szCs w:val="20"/>
              </w:rPr>
              <w:br/>
            </w:r>
            <w:r w:rsidR="006E4341" w:rsidRPr="000257EB">
              <w:rPr>
                <w:rStyle w:val="Bodytext212pt"/>
                <w:rFonts w:ascii="Sylfaen" w:hAnsi="Sylfaen"/>
                <w:sz w:val="20"/>
                <w:szCs w:val="20"/>
              </w:rPr>
              <w:t>(csdo:PositionName)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աշխատակցի պաշտոնի անվանումը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M.SDE.00127</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4E6B0F">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p>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A039E1" w:rsidRPr="000257EB">
              <w:rPr>
                <w:rStyle w:val="Bodytext212pt"/>
                <w:rFonts w:ascii="Sylfaen" w:hAnsi="Sylfaen"/>
                <w:sz w:val="20"/>
                <w:szCs w:val="20"/>
                <w:lang w:val="en-US"/>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4E6B0F">
            <w:pPr>
              <w:pStyle w:val="Bodytext20"/>
              <w:shd w:val="clear" w:color="auto" w:fill="auto"/>
              <w:spacing w:before="0" w:after="6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25" w:type="dxa"/>
            <w:gridSpan w:val="8"/>
            <w:shd w:val="clear" w:color="auto" w:fill="FFFFFF"/>
          </w:tcPr>
          <w:p w:rsidR="006E4341" w:rsidRPr="000257EB" w:rsidRDefault="006E4341" w:rsidP="00B03B81">
            <w:pPr>
              <w:spacing w:after="120"/>
              <w:rPr>
                <w:rFonts w:ascii="Sylfaen" w:hAnsi="Sylfaen"/>
                <w:sz w:val="20"/>
                <w:szCs w:val="20"/>
              </w:rPr>
            </w:pPr>
          </w:p>
        </w:tc>
        <w:tc>
          <w:tcPr>
            <w:tcW w:w="3271" w:type="dxa"/>
            <w:gridSpan w:val="9"/>
            <w:tcBorders>
              <w:top w:val="single" w:sz="4" w:space="0" w:color="auto"/>
              <w:left w:val="single" w:sz="4" w:space="0" w:color="auto"/>
              <w:bottom w:val="nil"/>
              <w:right w:val="nil"/>
            </w:tcBorders>
            <w:shd w:val="clear" w:color="auto" w:fill="FFFFFF"/>
            <w:hideMark/>
          </w:tcPr>
          <w:p w:rsidR="006E4341" w:rsidRPr="000257EB" w:rsidRDefault="004E6B0F" w:rsidP="004E6B0F">
            <w:pPr>
              <w:pStyle w:val="Bodytext20"/>
              <w:shd w:val="clear" w:color="auto" w:fill="auto"/>
              <w:tabs>
                <w:tab w:val="left" w:pos="55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պաշտոնատար անձի ԱՀԿ-ի համարը (casdo:LNPIdentifier)</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պաշտոնատար անձի ԱՀԿ-ի համարը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M.CA.SDE.00413</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casdo:OperationCodeType (M.CA.SDT.00105) Պայմանանշանների նորմալացված տողը։ 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4</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4E6B0F">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25" w:type="dxa"/>
            <w:gridSpan w:val="8"/>
            <w:shd w:val="clear" w:color="auto" w:fill="FFFFFF"/>
          </w:tcPr>
          <w:p w:rsidR="006E4341" w:rsidRPr="000257EB" w:rsidRDefault="006E4341" w:rsidP="00B03B81">
            <w:pPr>
              <w:spacing w:after="120"/>
              <w:rPr>
                <w:rFonts w:ascii="Sylfaen" w:hAnsi="Sylfaen"/>
                <w:sz w:val="20"/>
                <w:szCs w:val="20"/>
              </w:rPr>
            </w:pPr>
          </w:p>
        </w:tc>
        <w:tc>
          <w:tcPr>
            <w:tcW w:w="3271" w:type="dxa"/>
            <w:gridSpan w:val="9"/>
            <w:tcBorders>
              <w:top w:val="single" w:sz="4" w:space="0" w:color="auto"/>
              <w:left w:val="single" w:sz="4" w:space="0" w:color="auto"/>
              <w:bottom w:val="single" w:sz="4" w:space="0" w:color="auto"/>
              <w:right w:val="nil"/>
            </w:tcBorders>
            <w:shd w:val="clear" w:color="auto" w:fill="FFFFFF"/>
            <w:hideMark/>
          </w:tcPr>
          <w:p w:rsidR="006E4341" w:rsidRPr="000257EB" w:rsidRDefault="004E6B0F" w:rsidP="004E6B0F">
            <w:pPr>
              <w:pStyle w:val="Bodytext20"/>
              <w:shd w:val="clear" w:color="auto" w:fill="auto"/>
              <w:tabs>
                <w:tab w:val="left" w:pos="55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ԱՀԿ-ի դրոշմվածքի վրա</w:t>
            </w:r>
            <w:r w:rsidRPr="000257EB">
              <w:rPr>
                <w:rStyle w:val="Bodytext212pt"/>
                <w:rFonts w:ascii="Sylfaen" w:hAnsi="Sylfaen"/>
                <w:sz w:val="20"/>
                <w:szCs w:val="20"/>
              </w:rPr>
              <w:br/>
            </w:r>
            <w:r w:rsidR="006E4341" w:rsidRPr="000257EB">
              <w:rPr>
                <w:rStyle w:val="Bodytext212pt"/>
                <w:rFonts w:ascii="Sylfaen" w:hAnsi="Sylfaen"/>
                <w:sz w:val="20"/>
                <w:szCs w:val="20"/>
              </w:rPr>
              <w:t>(casdo:LNPCustomsOfficeCode)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 նշված ԱՀԿ-ի դրոշմվածքի վրա</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M.CA.SDE.00414</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casdo:CustomsOfficeCodeTуре (M.CA.SDT.00025)</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6D1DB3"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 {2}|[0-9] {5}|[0-9] {8}</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4E6B0F">
            <w:pPr>
              <w:pStyle w:val="Bodytext20"/>
              <w:shd w:val="clear" w:color="auto" w:fill="auto"/>
              <w:spacing w:before="0" w:after="120" w:line="240" w:lineRule="auto"/>
              <w:ind w:left="32"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233" w:type="dxa"/>
            <w:gridSpan w:val="2"/>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763" w:type="dxa"/>
            <w:gridSpan w:val="15"/>
            <w:tcBorders>
              <w:top w:val="single" w:sz="4" w:space="0" w:color="auto"/>
              <w:left w:val="single" w:sz="4" w:space="0" w:color="auto"/>
              <w:bottom w:val="nil"/>
              <w:right w:val="nil"/>
            </w:tcBorders>
            <w:shd w:val="clear" w:color="auto" w:fill="FFFFFF"/>
            <w:vAlign w:val="center"/>
            <w:hideMark/>
          </w:tcPr>
          <w:p w:rsidR="006E4341" w:rsidRPr="000257EB" w:rsidRDefault="004E6B0F" w:rsidP="004E6B0F">
            <w:pPr>
              <w:pStyle w:val="Bodytext20"/>
              <w:shd w:val="clear" w:color="auto" w:fill="auto"/>
              <w:tabs>
                <w:tab w:val="left" w:pos="49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3.3.</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Տրանսպորտային միջոցի ժամանակավոր ներմուծումը (արտահանումը) իրականացնող փոխադրողը (cacdo: </w:t>
            </w:r>
            <w:r w:rsidR="006E4341" w:rsidRPr="000257EB">
              <w:rPr>
                <w:rStyle w:val="Bodytext212pt"/>
                <w:rFonts w:ascii="Sylfaen" w:hAnsi="Sylfaen"/>
                <w:sz w:val="20"/>
                <w:szCs w:val="20"/>
              </w:rPr>
              <w:br/>
              <w:t>TIECarrierDetails)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ներմուծումը (արտահանումը) իրականացնող փոխադրողի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M.CA.CDE.00353</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cacdo:TIECarrierDetailsType</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(M.CA.CDT.00332)</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tcBorders>
              <w:top w:val="single" w:sz="4" w:space="0" w:color="auto"/>
              <w:left w:val="nil"/>
              <w:bottom w:val="nil"/>
              <w:right w:val="nil"/>
            </w:tcBorders>
            <w:shd w:val="clear" w:color="auto" w:fill="FFFFFF"/>
          </w:tcPr>
          <w:p w:rsidR="006E4341" w:rsidRPr="000257EB" w:rsidRDefault="006E4341" w:rsidP="004E6B0F">
            <w:pPr>
              <w:spacing w:after="6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4E6B0F" w:rsidP="004E6B0F">
            <w:pPr>
              <w:pStyle w:val="Bodytext20"/>
              <w:shd w:val="clear" w:color="auto" w:fill="auto"/>
              <w:tabs>
                <w:tab w:val="left" w:pos="63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3.3.1.</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տնտեսավարող սուբյեկտի գրանցման երկրի ծածկագրային նշագիրը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Երկտառ ծածկագրի արժեքը՝ աշխարհի երկրների դասակարգչին համապատասխան, որը սահմանված է «Տեղեկատուի (դասակարգչի) նույնականացուցիչ» ատրիբուտով։ </w:t>
            </w:r>
            <w:r w:rsidR="006D1DB3"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4E6B0F">
            <w:pPr>
              <w:spacing w:after="6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4E6B0F" w:rsidP="004E6B0F">
            <w:pPr>
              <w:pStyle w:val="Bodytext20"/>
              <w:shd w:val="clear" w:color="auto" w:fill="auto"/>
              <w:tabs>
                <w:tab w:val="left" w:pos="47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rsidR="006E4341" w:rsidRPr="000257EB" w:rsidRDefault="004E6B0F" w:rsidP="004E6B0F">
            <w:pPr>
              <w:spacing w:after="6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csdo։ReferenceDataldType</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(M.SDT.00091)</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p>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single" w:sz="4" w:space="0" w:color="auto"/>
              <w:right w:val="nil"/>
            </w:tcBorders>
            <w:shd w:val="clear" w:color="auto" w:fill="FFFFFF"/>
            <w:hideMark/>
          </w:tcPr>
          <w:p w:rsidR="006E4341" w:rsidRPr="000257EB" w:rsidRDefault="004E6B0F" w:rsidP="004E6B0F">
            <w:pPr>
              <w:pStyle w:val="Bodytext20"/>
              <w:shd w:val="clear" w:color="auto" w:fill="auto"/>
              <w:tabs>
                <w:tab w:val="left" w:pos="66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3.3.2.</w:t>
            </w:r>
            <w:r w:rsidRPr="000257EB">
              <w:rPr>
                <w:rStyle w:val="Bodytext212pt"/>
                <w:rFonts w:ascii="Sylfaen" w:hAnsi="Sylfaen"/>
                <w:sz w:val="20"/>
                <w:szCs w:val="20"/>
              </w:rPr>
              <w:tab/>
            </w:r>
            <w:r w:rsidR="006E4341" w:rsidRPr="000257EB">
              <w:rPr>
                <w:rStyle w:val="Bodytext212pt"/>
                <w:rFonts w:ascii="Sylfaen" w:hAnsi="Sylfaen"/>
                <w:sz w:val="20"/>
                <w:szCs w:val="20"/>
              </w:rPr>
              <w:t>Տնտեսավարող սուբյեկտի անվանումը (</w:t>
            </w:r>
            <w:r w:rsidRPr="000257EB">
              <w:rPr>
                <w:rStyle w:val="Bodytext212pt"/>
                <w:rFonts w:ascii="Sylfaen" w:hAnsi="Sylfaen"/>
                <w:sz w:val="20"/>
                <w:szCs w:val="20"/>
              </w:rPr>
              <w:br/>
            </w:r>
            <w:r w:rsidR="006E4341" w:rsidRPr="000257EB">
              <w:rPr>
                <w:rStyle w:val="Bodytext212pt"/>
                <w:rFonts w:ascii="Sylfaen" w:hAnsi="Sylfaen"/>
                <w:sz w:val="20"/>
                <w:szCs w:val="20"/>
              </w:rPr>
              <w:t>csdo:BusinessEntityName)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տնտեսավարող սուբյեկտի լրիվ անվանումը կամ տնտեսական գործունեություն վարող ֆիզիկական անձի ազգանունը, անունը </w:t>
            </w:r>
            <w:r w:rsidR="00495373">
              <w:rPr>
                <w:rStyle w:val="Bodytext212pt"/>
                <w:rFonts w:ascii="Sylfaen" w:hAnsi="Sylfaen"/>
                <w:sz w:val="20"/>
                <w:szCs w:val="20"/>
              </w:rPr>
              <w:t>և</w:t>
            </w:r>
            <w:r w:rsidRPr="000257EB">
              <w:rPr>
                <w:rStyle w:val="Bodytext212pt"/>
                <w:rFonts w:ascii="Sylfaen" w:hAnsi="Sylfaen"/>
                <w:sz w:val="20"/>
                <w:szCs w:val="20"/>
              </w:rPr>
              <w:t xml:space="preserve"> հայրանունը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M.SDE.00187</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csdo:Name300Type (M.SDT.00056)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6D1DB3"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300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4E6B0F" w:rsidP="004E6B0F">
            <w:pPr>
              <w:pStyle w:val="Bodytext20"/>
              <w:shd w:val="clear" w:color="auto" w:fill="auto"/>
              <w:tabs>
                <w:tab w:val="left" w:pos="60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3.3.3.</w:t>
            </w:r>
            <w:r w:rsidRPr="000257EB">
              <w:rPr>
                <w:rStyle w:val="Bodytext212pt"/>
                <w:rFonts w:ascii="Sylfaen" w:hAnsi="Sylfaen"/>
                <w:sz w:val="20"/>
                <w:szCs w:val="20"/>
              </w:rPr>
              <w:tab/>
            </w:r>
            <w:r w:rsidR="006E4341" w:rsidRPr="000257EB">
              <w:rPr>
                <w:rStyle w:val="Bodytext212pt"/>
                <w:rFonts w:ascii="Sylfaen" w:hAnsi="Sylfaen"/>
                <w:sz w:val="20"/>
                <w:szCs w:val="20"/>
              </w:rPr>
              <w:t>Տնտեսավարող սուբյեկտի կրճատ անվանումը (csdo:BusinessEntityBriefName)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տնտեսավարող սուբյեկտի կրճատ անվանումը կամ տնտեսական գործունեություն վարող ֆիզիկական անձի ազգանունը, անունը </w:t>
            </w:r>
            <w:r w:rsidR="00495373">
              <w:rPr>
                <w:rStyle w:val="Bodytext212pt"/>
                <w:rFonts w:ascii="Sylfaen" w:hAnsi="Sylfaen"/>
                <w:sz w:val="20"/>
                <w:szCs w:val="20"/>
              </w:rPr>
              <w:t>և</w:t>
            </w:r>
            <w:r w:rsidRPr="000257EB">
              <w:rPr>
                <w:rStyle w:val="Bodytext212pt"/>
                <w:rFonts w:ascii="Sylfaen" w:hAnsi="Sylfaen"/>
                <w:sz w:val="20"/>
                <w:szCs w:val="20"/>
              </w:rPr>
              <w:t xml:space="preserve"> հայրանունը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4E6B0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M.SDE.00188</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4E6B0F">
            <w:pPr>
              <w:pStyle w:val="Bodytext20"/>
              <w:shd w:val="clear" w:color="auto" w:fill="auto"/>
              <w:spacing w:before="0" w:after="60" w:line="240" w:lineRule="auto"/>
              <w:ind w:firstLine="0"/>
              <w:jc w:val="left"/>
              <w:rPr>
                <w:rFonts w:ascii="Sylfaen" w:hAnsi="Sylfaen"/>
                <w:spacing w:val="-6"/>
                <w:sz w:val="20"/>
                <w:szCs w:val="20"/>
              </w:rPr>
            </w:pPr>
            <w:r w:rsidRPr="000257EB">
              <w:rPr>
                <w:rStyle w:val="Bodytext212pt"/>
                <w:rFonts w:ascii="Sylfaen" w:hAnsi="Sylfaen"/>
                <w:spacing w:val="-6"/>
                <w:sz w:val="20"/>
                <w:szCs w:val="20"/>
              </w:rPr>
              <w:t xml:space="preserve">csdo:Name120Type (M.SDT.00055) Պայմանանշանների նորմալացված տողը, որը չի պարունակում տողի (#xA) </w:t>
            </w:r>
            <w:r w:rsidR="00495373">
              <w:rPr>
                <w:rStyle w:val="Bodytext212pt"/>
                <w:rFonts w:ascii="Sylfaen" w:hAnsi="Sylfaen"/>
                <w:spacing w:val="-6"/>
                <w:sz w:val="20"/>
                <w:szCs w:val="20"/>
              </w:rPr>
              <w:t>և</w:t>
            </w:r>
            <w:r w:rsidRPr="000257EB">
              <w:rPr>
                <w:rStyle w:val="Bodytext212pt"/>
                <w:rFonts w:ascii="Sylfaen" w:hAnsi="Sylfaen"/>
                <w:spacing w:val="-6"/>
                <w:sz w:val="20"/>
                <w:szCs w:val="20"/>
              </w:rPr>
              <w:t xml:space="preserve"> սյունատի (#x9) ընդհատման պայմանանշաններ: </w:t>
            </w:r>
            <w:r w:rsidR="006D1DB3" w:rsidRPr="000257EB">
              <w:rPr>
                <w:rStyle w:val="Bodytext212pt"/>
                <w:rFonts w:ascii="Sylfaen" w:hAnsi="Sylfaen"/>
                <w:spacing w:val="-6"/>
                <w:sz w:val="20"/>
                <w:szCs w:val="20"/>
              </w:rPr>
              <w:br/>
            </w:r>
            <w:r w:rsidRPr="000257EB">
              <w:rPr>
                <w:rStyle w:val="Bodytext212pt"/>
                <w:rFonts w:ascii="Sylfaen" w:hAnsi="Sylfaen"/>
                <w:spacing w:val="-6"/>
                <w:sz w:val="20"/>
                <w:szCs w:val="20"/>
              </w:rPr>
              <w:t>Նվազ. երկարությունը՝ 1.</w:t>
            </w:r>
            <w:r w:rsidR="006D1DB3"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4E6B0F">
            <w:pPr>
              <w:pStyle w:val="Bodytext20"/>
              <w:shd w:val="clear" w:color="auto" w:fill="auto"/>
              <w:spacing w:before="0" w:after="6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63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3.3.4.</w:t>
            </w:r>
            <w:r w:rsidRPr="000257EB">
              <w:rPr>
                <w:rStyle w:val="Bodytext212pt"/>
                <w:rFonts w:ascii="Sylfaen" w:hAnsi="Sylfaen"/>
                <w:sz w:val="20"/>
                <w:szCs w:val="20"/>
              </w:rPr>
              <w:tab/>
            </w:r>
            <w:r w:rsidR="006E4341" w:rsidRPr="000257EB">
              <w:rPr>
                <w:rStyle w:val="Bodytext212pt"/>
                <w:rFonts w:ascii="Sylfaen" w:hAnsi="Sylfaen"/>
                <w:sz w:val="20"/>
                <w:szCs w:val="20"/>
              </w:rPr>
              <w:t>Կազմակերպաիրավական ձ</w:t>
            </w:r>
            <w:r w:rsidR="00495373">
              <w:rPr>
                <w:rStyle w:val="Bodytext212pt"/>
                <w:rFonts w:ascii="Sylfaen" w:hAnsi="Sylfaen"/>
                <w:sz w:val="20"/>
                <w:szCs w:val="20"/>
              </w:rPr>
              <w:t>և</w:t>
            </w:r>
            <w:r w:rsidR="006E4341" w:rsidRPr="000257EB">
              <w:rPr>
                <w:rStyle w:val="Bodytext212pt"/>
                <w:rFonts w:ascii="Sylfaen" w:hAnsi="Sylfaen"/>
                <w:sz w:val="20"/>
                <w:szCs w:val="20"/>
              </w:rPr>
              <w:t>ի ծածկագիրը</w:t>
            </w:r>
            <w:r w:rsidR="004E6B0F" w:rsidRPr="000257EB">
              <w:rPr>
                <w:rStyle w:val="Bodytext212pt"/>
                <w:rFonts w:ascii="Sylfaen" w:hAnsi="Sylfaen"/>
                <w:sz w:val="20"/>
                <w:szCs w:val="20"/>
              </w:rPr>
              <w:br/>
            </w:r>
            <w:r w:rsidR="006E4341" w:rsidRPr="000257EB">
              <w:rPr>
                <w:rStyle w:val="Bodytext212pt"/>
                <w:rFonts w:ascii="Sylfaen" w:hAnsi="Sylfaen"/>
                <w:sz w:val="20"/>
                <w:szCs w:val="20"/>
              </w:rPr>
              <w:t>(csdo:BusinessEntityTypeCode)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այն կազմակերպաիրավական ձ</w:t>
            </w:r>
            <w:r w:rsidR="00495373">
              <w:rPr>
                <w:rStyle w:val="Bodytext212pt"/>
                <w:rFonts w:ascii="Sylfaen" w:hAnsi="Sylfaen"/>
                <w:sz w:val="20"/>
                <w:szCs w:val="20"/>
              </w:rPr>
              <w:t>և</w:t>
            </w:r>
            <w:r w:rsidRPr="000257EB">
              <w:rPr>
                <w:rStyle w:val="Bodytext212pt"/>
                <w:rFonts w:ascii="Sylfaen" w:hAnsi="Sylfaen"/>
                <w:sz w:val="20"/>
                <w:szCs w:val="20"/>
              </w:rPr>
              <w:t>ի ծածկագրային նշագիրը, որով գրանցված է տնտեսավարող սուբյեկտը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M.SDE.00023</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csdo:UnifiedCode20Tуре (M.SDT.00140)</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տեղեկագրին (դասակարգչին) համապատասխան, որը սահմանված է «Տեղեկագրի (դասակարգչի) նույնականացուցիչ» ատրիբուտով։</w:t>
            </w:r>
            <w:r w:rsidR="006D1DB3"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EA3CF6" w:rsidP="00EA3CF6">
            <w:pPr>
              <w:pStyle w:val="Bodytext20"/>
              <w:shd w:val="clear" w:color="auto" w:fill="auto"/>
              <w:tabs>
                <w:tab w:val="left" w:pos="53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 (codeListId ատրիբուտ)</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single" w:sz="4" w:space="0" w:color="auto"/>
              <w:right w:val="nil"/>
            </w:tcBorders>
            <w:shd w:val="clear" w:color="auto" w:fill="FFFFFF"/>
          </w:tcPr>
          <w:p w:rsidR="006E4341" w:rsidRPr="000257EB" w:rsidRDefault="00A411FB" w:rsidP="00B03B81">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6D1DB3"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493" w:type="dxa"/>
            <w:gridSpan w:val="6"/>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63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3.3.5.</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անվանումը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Կազմակերպաիրավական ձ</w:t>
            </w:r>
            <w:r w:rsidR="00495373">
              <w:rPr>
                <w:rStyle w:val="Bodytext212pt"/>
                <w:rFonts w:ascii="Sylfaen" w:hAnsi="Sylfaen"/>
                <w:sz w:val="20"/>
                <w:szCs w:val="20"/>
              </w:rPr>
              <w:t>և</w:t>
            </w:r>
            <w:r w:rsidR="006E4341" w:rsidRPr="000257EB">
              <w:rPr>
                <w:rStyle w:val="Bodytext212pt"/>
                <w:rFonts w:ascii="Sylfaen" w:hAnsi="Sylfaen"/>
                <w:sz w:val="20"/>
                <w:szCs w:val="20"/>
              </w:rPr>
              <w:t>ի անվանումը</w:t>
            </w:r>
            <w:r w:rsidRPr="000257EB">
              <w:rPr>
                <w:rStyle w:val="Bodytext212pt"/>
                <w:rFonts w:ascii="Sylfaen" w:hAnsi="Sylfaen"/>
                <w:sz w:val="20"/>
                <w:szCs w:val="20"/>
              </w:rPr>
              <w:br/>
            </w:r>
            <w:r w:rsidR="006E4341" w:rsidRPr="000257EB">
              <w:rPr>
                <w:rStyle w:val="Bodytext212pt"/>
                <w:rFonts w:ascii="Sylfaen" w:hAnsi="Sylfaen"/>
                <w:sz w:val="20"/>
                <w:szCs w:val="20"/>
              </w:rPr>
              <w:t>(csdo:BusinessEntityTypeName)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այն կազմակերպաիրավական ձ</w:t>
            </w:r>
            <w:r w:rsidR="00495373">
              <w:rPr>
                <w:rStyle w:val="Bodytext212pt"/>
                <w:rFonts w:ascii="Sylfaen" w:hAnsi="Sylfaen"/>
                <w:sz w:val="20"/>
                <w:szCs w:val="20"/>
              </w:rPr>
              <w:t>և</w:t>
            </w:r>
            <w:r w:rsidRPr="000257EB">
              <w:rPr>
                <w:rStyle w:val="Bodytext212pt"/>
                <w:rFonts w:ascii="Sylfaen" w:hAnsi="Sylfaen"/>
                <w:sz w:val="20"/>
                <w:szCs w:val="20"/>
              </w:rPr>
              <w:t>ի անվանումը, որով գրանցված է տնտեսավարող սուբյեկտը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M.SDE.00090</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csdo:Name300Type (M.SDT.00056)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6D1DB3" w:rsidRPr="000257EB">
              <w:rPr>
                <w:rStyle w:val="Bodytext212pt"/>
                <w:rFonts w:ascii="Sylfaen" w:hAnsi="Sylfaen"/>
                <w:sz w:val="20"/>
                <w:szCs w:val="20"/>
              </w:rPr>
              <w:br/>
            </w:r>
            <w:r w:rsidRPr="000257EB">
              <w:rPr>
                <w:rStyle w:val="Bodytext212pt"/>
                <w:rFonts w:ascii="Sylfaen" w:hAnsi="Sylfaen"/>
                <w:sz w:val="20"/>
                <w:szCs w:val="20"/>
              </w:rPr>
              <w:t xml:space="preserve"> 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300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604"/>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3.3.6.</w:t>
            </w:r>
            <w:r w:rsidRPr="000257EB">
              <w:rPr>
                <w:rStyle w:val="Bodytext212pt"/>
                <w:rFonts w:ascii="Sylfaen" w:hAnsi="Sylfaen"/>
                <w:sz w:val="20"/>
                <w:szCs w:val="20"/>
              </w:rPr>
              <w:tab/>
            </w:r>
            <w:r w:rsidR="006E4341" w:rsidRPr="000257EB">
              <w:rPr>
                <w:rStyle w:val="Bodytext212pt"/>
                <w:rFonts w:ascii="Sylfaen" w:hAnsi="Sylfaen"/>
                <w:sz w:val="20"/>
                <w:szCs w:val="20"/>
              </w:rPr>
              <w:t>Տնտեսավարող սուբյեկտի նույնականացուցիչը (csdo:BusinessEntityId)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պետական գրանցման ժամանակ ըստ ռեեստրի (ռեգիստրի) տրված գրանցման համարը (ծածկագիրը)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M.SDE.00189</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EA3CF6">
            <w:pPr>
              <w:pStyle w:val="Bodytext20"/>
              <w:shd w:val="clear" w:color="auto" w:fill="auto"/>
              <w:spacing w:before="0" w:after="120" w:line="264" w:lineRule="auto"/>
              <w:ind w:right="115" w:firstLine="0"/>
              <w:jc w:val="left"/>
              <w:rPr>
                <w:rFonts w:ascii="Sylfaen" w:hAnsi="Sylfaen"/>
                <w:sz w:val="20"/>
                <w:szCs w:val="20"/>
              </w:rPr>
            </w:pPr>
            <w:r w:rsidRPr="000257EB">
              <w:rPr>
                <w:rStyle w:val="Bodytext212pt"/>
                <w:rFonts w:ascii="Sylfaen" w:hAnsi="Sylfaen"/>
                <w:sz w:val="20"/>
                <w:szCs w:val="20"/>
              </w:rPr>
              <w:t>csdo:BusinessEntityIdTуре (M.SDT.00157)</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r w:rsidR="006D1DB3"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EA3CF6">
            <w:pPr>
              <w:spacing w:after="120" w:line="264" w:lineRule="auto"/>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489"/>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նույնականացման մեթոդ (kindId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տնտեսավարող սուբյեկտների նույնականացման մեթոդը</w:t>
            </w:r>
          </w:p>
        </w:tc>
        <w:tc>
          <w:tcPr>
            <w:tcW w:w="2048" w:type="dxa"/>
            <w:tcBorders>
              <w:top w:val="single" w:sz="4" w:space="0" w:color="auto"/>
              <w:left w:val="single" w:sz="4" w:space="0" w:color="auto"/>
              <w:bottom w:val="nil"/>
              <w:right w:val="nil"/>
            </w:tcBorders>
            <w:shd w:val="clear" w:color="auto" w:fill="FFFFFF"/>
          </w:tcPr>
          <w:p w:rsidR="006E4341" w:rsidRPr="000257EB" w:rsidRDefault="00EA3CF6" w:rsidP="00EA3CF6">
            <w:pPr>
              <w:spacing w:after="120" w:line="264" w:lineRule="auto"/>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EA3CF6">
            <w:pPr>
              <w:pStyle w:val="Bodytext20"/>
              <w:shd w:val="clear" w:color="auto" w:fill="auto"/>
              <w:spacing w:before="0" w:after="120" w:line="264" w:lineRule="auto"/>
              <w:ind w:right="257" w:firstLine="0"/>
              <w:jc w:val="left"/>
              <w:rPr>
                <w:rFonts w:ascii="Sylfaen" w:hAnsi="Sylfaen"/>
                <w:sz w:val="20"/>
                <w:szCs w:val="20"/>
              </w:rPr>
            </w:pPr>
            <w:r w:rsidRPr="000257EB">
              <w:rPr>
                <w:rStyle w:val="Bodytext212pt"/>
                <w:rFonts w:ascii="Sylfaen" w:hAnsi="Sylfaen"/>
                <w:sz w:val="20"/>
                <w:szCs w:val="20"/>
              </w:rPr>
              <w:t>csdo:BusinessEntityldKindldType (M.SDT.00158)</w:t>
            </w:r>
            <w:r w:rsidR="00EA3CF6" w:rsidRPr="000257EB">
              <w:rPr>
                <w:rStyle w:val="Bodytext212pt"/>
                <w:rFonts w:ascii="Sylfaen" w:hAnsi="Sylfaen"/>
                <w:sz w:val="20"/>
                <w:szCs w:val="20"/>
                <w:lang w:val="en-US"/>
              </w:rPr>
              <w:t xml:space="preserve"> </w:t>
            </w:r>
            <w:r w:rsidRPr="000257EB">
              <w:rPr>
                <w:rStyle w:val="Bodytext212pt"/>
                <w:rFonts w:ascii="Sylfaen" w:hAnsi="Sylfaen"/>
                <w:sz w:val="20"/>
                <w:szCs w:val="20"/>
              </w:rPr>
              <w:t>Նույնականացուցչի արժեքը՝ տնտեսավարող սուբյեկտների նույնականացման մեթոդների տեղեկատուից</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single" w:sz="4" w:space="0" w:color="auto"/>
              <w:right w:val="nil"/>
            </w:tcBorders>
            <w:shd w:val="clear" w:color="auto" w:fill="FFFFFF"/>
            <w:hideMark/>
          </w:tcPr>
          <w:p w:rsidR="006E4341" w:rsidRPr="000257EB" w:rsidRDefault="00EA3CF6" w:rsidP="00EA3CF6">
            <w:pPr>
              <w:pStyle w:val="Bodytext20"/>
              <w:shd w:val="clear" w:color="auto" w:fill="auto"/>
              <w:tabs>
                <w:tab w:val="left" w:pos="66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3.3.7.</w:t>
            </w:r>
            <w:r w:rsidRPr="000257EB">
              <w:rPr>
                <w:rStyle w:val="Bodytext212pt"/>
                <w:rFonts w:ascii="Sylfaen" w:hAnsi="Sylfaen"/>
                <w:sz w:val="20"/>
                <w:szCs w:val="20"/>
              </w:rPr>
              <w:tab/>
            </w:r>
            <w:r w:rsidR="006E4341" w:rsidRPr="000257EB">
              <w:rPr>
                <w:rStyle w:val="Bodytext212pt"/>
                <w:rFonts w:ascii="Sylfaen" w:hAnsi="Sylfaen"/>
                <w:sz w:val="20"/>
                <w:szCs w:val="20"/>
              </w:rPr>
              <w:t>Նույնականացման եզակի մաքսային համարը (csdo:UniqueCustomsNumberId)</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տնտեսավարող սուբյեկտի նույնականացման եզակի համարը՝ նախատեսված մաքսային հսկողության նպատակների համար</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M.SDE.00135</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csdo:UniqueCustomsNumberIdType</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(M.SDT.00089)</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p>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6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3.3.8.</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Հարկ վճարողի նույնականացուցիչ </w:t>
            </w:r>
            <w:r w:rsidR="00A411FB" w:rsidRPr="000257EB">
              <w:rPr>
                <w:rStyle w:val="Bodytext212pt"/>
                <w:rFonts w:ascii="Sylfaen" w:hAnsi="Sylfaen"/>
                <w:sz w:val="20"/>
                <w:szCs w:val="20"/>
              </w:rPr>
              <w:br/>
            </w:r>
            <w:r w:rsidR="006E4341" w:rsidRPr="000257EB">
              <w:rPr>
                <w:rStyle w:val="Bodytext212pt"/>
                <w:rFonts w:ascii="Sylfaen" w:hAnsi="Sylfaen"/>
                <w:sz w:val="20"/>
                <w:szCs w:val="20"/>
              </w:rPr>
              <w:t>(csdo:TaxpayerId)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տնտեսավարող սուբյեկտի նույնականացուցիչը հարկ վճարողի գրանցման երկրի հարկ վճարողների ռեեստրում</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M.SDE.00025</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csdo:TaxpayerIdType (M.SDT.00025) Նույնականացուցչի արժեքը՝ հարկ վճարողի գրանցման երկրում ընդունված կանոններին համապատասխան։</w:t>
            </w:r>
          </w:p>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6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3.3.9.</w:t>
            </w:r>
            <w:r w:rsidRPr="000257EB">
              <w:rPr>
                <w:rStyle w:val="Bodytext212pt"/>
                <w:rFonts w:ascii="Sylfaen" w:hAnsi="Sylfaen"/>
                <w:sz w:val="20"/>
                <w:szCs w:val="20"/>
              </w:rPr>
              <w:tab/>
            </w:r>
            <w:r w:rsidR="006E4341" w:rsidRPr="000257EB">
              <w:rPr>
                <w:rStyle w:val="Bodytext212pt"/>
                <w:rFonts w:ascii="Sylfaen" w:hAnsi="Sylfaen"/>
                <w:sz w:val="20"/>
                <w:szCs w:val="20"/>
              </w:rPr>
              <w:t>Հաշվառման կանգնեցնելու պատճառի ծածկագիրը (csdo:TaxRegistrationReasonCode)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Ռուսաստանի Դաշնությունում տնտեսավարող սուբյեկտին հարկային հաշվառման կանգնեցնելու պատճառը նույնականացնող ծածկագիրը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M.SDE.00030</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csdo:ТaxRegistrationReasonCodeTуре (M.SDT.00030)</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r w:rsidR="006D1DB3"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\d{9}</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80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3.3.10.</w:t>
            </w:r>
            <w:r w:rsidRPr="000257EB">
              <w:rPr>
                <w:rStyle w:val="Bodytext212pt"/>
                <w:rFonts w:ascii="Sylfaen" w:hAnsi="Sylfaen"/>
                <w:sz w:val="20"/>
                <w:szCs w:val="20"/>
              </w:rPr>
              <w:tab/>
            </w:r>
            <w:r w:rsidR="006E4341" w:rsidRPr="000257EB">
              <w:rPr>
                <w:rStyle w:val="Bodytext212pt"/>
                <w:rFonts w:ascii="Sylfaen" w:hAnsi="Sylfaen"/>
                <w:sz w:val="20"/>
                <w:szCs w:val="20"/>
              </w:rPr>
              <w:t>Հասցե</w:t>
            </w:r>
            <w:r w:rsidRPr="000257EB">
              <w:rPr>
                <w:rStyle w:val="Bodytext212pt"/>
                <w:rFonts w:ascii="Sylfaen" w:hAnsi="Sylfaen"/>
                <w:sz w:val="20"/>
                <w:szCs w:val="20"/>
                <w:lang w:val="en-US"/>
              </w:rPr>
              <w:br/>
            </w:r>
            <w:r w:rsidR="006E4341" w:rsidRPr="000257EB">
              <w:rPr>
                <w:rStyle w:val="Bodytext212pt"/>
                <w:rFonts w:ascii="Sylfaen" w:hAnsi="Sylfaen"/>
                <w:sz w:val="20"/>
                <w:szCs w:val="20"/>
              </w:rPr>
              <w:t>(cacdo:СASubjectAddressDetails)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հասցեի մասին տվյալներ</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M.CA.CDE.00377</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cacdo:СASubjectAddressDetailsType (M.CA.CDT.00337)</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EA3CF6" w:rsidP="00EA3CF6">
            <w:pPr>
              <w:pStyle w:val="Bodytext20"/>
              <w:shd w:val="clear" w:color="auto" w:fill="auto"/>
              <w:tabs>
                <w:tab w:val="left" w:pos="53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Հասցեի տեսակի ծածկագիրը (csdo:AddressKindCode)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հասցեի տեսակի ծածկագրային նշագիրը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M.SDE.00192</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csdo:AddressKindCodeTуре (M.SDT.00162)</w:t>
            </w:r>
            <w:r w:rsidR="006D1DB3"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հասցեների տեսակների դասակարգչին համապատասխան: </w:t>
            </w:r>
          </w:p>
          <w:p w:rsidR="006E4341" w:rsidRPr="000257EB" w:rsidRDefault="006E4341" w:rsidP="006D1DB3">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6D1DB3"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538"/>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EA3CF6">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41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48" w:type="dxa"/>
            <w:tcBorders>
              <w:top w:val="single" w:sz="4" w:space="0" w:color="auto"/>
              <w:left w:val="single" w:sz="4" w:space="0" w:color="auto"/>
              <w:bottom w:val="nil"/>
              <w:right w:val="nil"/>
            </w:tcBorders>
            <w:shd w:val="clear" w:color="auto" w:fill="FFFFFF"/>
          </w:tcPr>
          <w:p w:rsidR="006E4341" w:rsidRPr="000257EB" w:rsidRDefault="00EA3CF6" w:rsidP="00B03B81">
            <w:pPr>
              <w:spacing w:after="120"/>
              <w:rPr>
                <w:rFonts w:ascii="Sylfaen" w:hAnsi="Sylfaen"/>
                <w:sz w:val="20"/>
                <w:szCs w:val="20"/>
                <w:lang w:val="en-US"/>
              </w:rPr>
            </w:pPr>
            <w:r w:rsidRPr="000257EB">
              <w:rPr>
                <w:rFonts w:ascii="Sylfaen" w:hAnsi="Sylfaen"/>
                <w:sz w:val="20"/>
                <w:szCs w:val="20"/>
                <w:lang w:val="en-US"/>
              </w:rPr>
              <w:t>_</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csdo:ReferenceDataIdType (M.SDT.00091)</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EA3CF6">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A411FB">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EA3CF6" w:rsidP="00EA3CF6">
            <w:pPr>
              <w:pStyle w:val="Bodytext20"/>
              <w:shd w:val="clear" w:color="auto" w:fill="auto"/>
              <w:tabs>
                <w:tab w:val="left" w:pos="52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Տարածքի ծածկագիրը (csdo:TerritoryCode)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վարչատարածքային բաժանման միավորի ծածկագիրը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M.SDE.00031</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csdo:ТerritoryCodeType (M.SDT.00031)</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52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Տարածաշրջանը (csdo:RegionName)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առաջին մակարդակի վարչատարածքային բաժանման միավորի անվանումը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M.SDE.00007</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865A6F">
            <w:pPr>
              <w:pStyle w:val="Bodytext20"/>
              <w:shd w:val="clear" w:color="auto" w:fill="auto"/>
              <w:tabs>
                <w:tab w:val="left" w:pos="52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*.5.</w:t>
            </w:r>
            <w:r w:rsidRPr="000257EB">
              <w:rPr>
                <w:rStyle w:val="Bodytext212pt"/>
                <w:rFonts w:ascii="Sylfaen" w:hAnsi="Sylfaen"/>
                <w:sz w:val="20"/>
                <w:szCs w:val="20"/>
              </w:rPr>
              <w:tab/>
            </w:r>
            <w:r w:rsidR="006E4341" w:rsidRPr="000257EB">
              <w:rPr>
                <w:rStyle w:val="Bodytext212pt"/>
                <w:rFonts w:ascii="Sylfaen" w:hAnsi="Sylfaen"/>
                <w:sz w:val="20"/>
                <w:szCs w:val="20"/>
              </w:rPr>
              <w:t>Շրջանը</w:t>
            </w:r>
            <w:r w:rsidR="00865A6F" w:rsidRPr="000257EB">
              <w:rPr>
                <w:rStyle w:val="Bodytext212pt"/>
                <w:rFonts w:ascii="Sylfaen" w:hAnsi="Sylfaen"/>
                <w:sz w:val="20"/>
                <w:szCs w:val="20"/>
                <w:lang w:val="en-US"/>
              </w:rPr>
              <w:br/>
            </w:r>
            <w:r w:rsidR="006E4341" w:rsidRPr="000257EB">
              <w:rPr>
                <w:rStyle w:val="Bodytext212pt"/>
                <w:rFonts w:ascii="Sylfaen" w:hAnsi="Sylfaen"/>
                <w:sz w:val="20"/>
                <w:szCs w:val="20"/>
              </w:rPr>
              <w:t>(csdo: DistrictName)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երկրորդ մակարդակի վարչատարածքային բաժանման միավորի անվանումը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M.SDE.00008</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EA3CF6">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A411FB">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520"/>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*.6.</w:t>
            </w:r>
            <w:r w:rsidRPr="000257EB">
              <w:rPr>
                <w:rStyle w:val="Bodytext212pt"/>
                <w:rFonts w:ascii="Sylfaen" w:hAnsi="Sylfaen"/>
                <w:sz w:val="20"/>
                <w:szCs w:val="20"/>
              </w:rPr>
              <w:tab/>
            </w:r>
            <w:r w:rsidR="006E4341" w:rsidRPr="000257EB">
              <w:rPr>
                <w:rStyle w:val="Bodytext212pt"/>
                <w:rFonts w:ascii="Sylfaen" w:hAnsi="Sylfaen"/>
                <w:sz w:val="20"/>
                <w:szCs w:val="20"/>
              </w:rPr>
              <w:t>Քաղաքը (csdo:CityName)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քաղաքի անվանումը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M.SDE.00009</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EA3CF6">
            <w:pPr>
              <w:pStyle w:val="Bodytext20"/>
              <w:shd w:val="clear" w:color="auto" w:fill="auto"/>
              <w:spacing w:before="0" w:after="60" w:line="240" w:lineRule="auto"/>
              <w:ind w:firstLine="0"/>
              <w:jc w:val="left"/>
              <w:rPr>
                <w:rStyle w:val="Bodytext212pt"/>
                <w:rFonts w:ascii="Sylfaen" w:hAnsi="Sylfaen"/>
                <w:spacing w:val="-6"/>
                <w:sz w:val="20"/>
                <w:szCs w:val="20"/>
              </w:rPr>
            </w:pPr>
            <w:r w:rsidRPr="000257EB">
              <w:rPr>
                <w:rStyle w:val="Bodytext212pt"/>
                <w:rFonts w:ascii="Sylfaen" w:hAnsi="Sylfaen"/>
                <w:sz w:val="20"/>
                <w:szCs w:val="20"/>
              </w:rPr>
              <w:t>csdo</w:t>
            </w:r>
            <w:r w:rsidRPr="000257EB">
              <w:rPr>
                <w:rStyle w:val="Bodytext212pt"/>
                <w:rFonts w:ascii="Sylfaen" w:hAnsi="Sylfaen"/>
                <w:spacing w:val="-6"/>
                <w:sz w:val="20"/>
                <w:szCs w:val="20"/>
              </w:rPr>
              <w:t xml:space="preserve">:Name120Type (M.SDT.00055) Պայմանանշանների նորմալացված տողը, որը չի պարունակում տողի (#xA) </w:t>
            </w:r>
            <w:r w:rsidR="00495373">
              <w:rPr>
                <w:rStyle w:val="Bodytext212pt"/>
                <w:rFonts w:ascii="Sylfaen" w:hAnsi="Sylfaen"/>
                <w:spacing w:val="-6"/>
                <w:sz w:val="20"/>
                <w:szCs w:val="20"/>
              </w:rPr>
              <w:t>և</w:t>
            </w:r>
            <w:r w:rsidRPr="000257EB">
              <w:rPr>
                <w:rStyle w:val="Bodytext212pt"/>
                <w:rFonts w:ascii="Sylfaen" w:hAnsi="Sylfaen"/>
                <w:spacing w:val="-6"/>
                <w:sz w:val="20"/>
                <w:szCs w:val="20"/>
              </w:rPr>
              <w:t xml:space="preserve"> սյունատի (#x9) ընդհատման պայմանանշաններ: </w:t>
            </w:r>
          </w:p>
          <w:p w:rsidR="006E4341" w:rsidRPr="000257EB" w:rsidRDefault="006E4341" w:rsidP="00EA3CF6">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pacing w:val="-6"/>
                <w:sz w:val="20"/>
                <w:szCs w:val="20"/>
              </w:rPr>
              <w:t>Նվազ. երկարությունը՝ 1.</w:t>
            </w:r>
            <w:r w:rsidR="00EA3CF6"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EA3CF6" w:rsidP="00865A6F">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w:t>
            </w:r>
            <w:r w:rsidRPr="000257EB">
              <w:rPr>
                <w:rStyle w:val="Bodytext212pt"/>
                <w:rFonts w:ascii="Sylfaen" w:hAnsi="Sylfaen"/>
                <w:sz w:val="20"/>
                <w:szCs w:val="20"/>
              </w:rPr>
              <w:tab/>
            </w:r>
            <w:r w:rsidR="006E4341" w:rsidRPr="000257EB">
              <w:rPr>
                <w:rStyle w:val="Bodytext212pt"/>
                <w:rFonts w:ascii="Sylfaen" w:hAnsi="Sylfaen"/>
                <w:sz w:val="20"/>
                <w:szCs w:val="20"/>
              </w:rPr>
              <w:t>Բնակավայրը (csdo:SettlementName)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բնակավայրի անվանումը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M.SDE.00057</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865A6F">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*.8.</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Փողոցը </w:t>
            </w:r>
            <w:r w:rsidR="00865A6F" w:rsidRPr="000257EB">
              <w:rPr>
                <w:rStyle w:val="Bodytext212pt"/>
                <w:rFonts w:ascii="Sylfaen" w:hAnsi="Sylfaen"/>
                <w:sz w:val="20"/>
                <w:szCs w:val="20"/>
              </w:rPr>
              <w:br/>
            </w:r>
            <w:r w:rsidR="006E4341" w:rsidRPr="000257EB">
              <w:rPr>
                <w:rStyle w:val="Bodytext212pt"/>
                <w:rFonts w:ascii="Sylfaen" w:hAnsi="Sylfaen"/>
                <w:sz w:val="20"/>
                <w:szCs w:val="20"/>
              </w:rPr>
              <w:t>(csdo:StreetName)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քաղաքային ենթակառուցվածքի փողոցաճանապարհային ցանցի տարրի անվանումը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M.SDE.00010</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*.9.</w:t>
            </w:r>
            <w:r w:rsidRPr="000257EB">
              <w:rPr>
                <w:rStyle w:val="Bodytext212pt"/>
                <w:rFonts w:ascii="Sylfaen" w:hAnsi="Sylfaen"/>
                <w:sz w:val="20"/>
                <w:szCs w:val="20"/>
              </w:rPr>
              <w:tab/>
            </w:r>
            <w:r w:rsidR="006E4341" w:rsidRPr="000257EB">
              <w:rPr>
                <w:rStyle w:val="Bodytext212pt"/>
                <w:rFonts w:ascii="Sylfaen" w:hAnsi="Sylfaen"/>
                <w:sz w:val="20"/>
                <w:szCs w:val="20"/>
              </w:rPr>
              <w:t>Շենքի համարը (csdo:BuildingNumberId)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շենքի, մասնաշենքի, շինության նշագիրը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M.SDE.00011</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csdo:Id50Type (M.SDT.00093) Պայմանանշանների նորմալացված տողը։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*.10.</w:t>
            </w:r>
            <w:r w:rsidRPr="000257EB">
              <w:rPr>
                <w:rStyle w:val="Bodytext212pt"/>
                <w:rFonts w:ascii="Sylfaen" w:hAnsi="Sylfaen"/>
                <w:sz w:val="20"/>
                <w:szCs w:val="20"/>
              </w:rPr>
              <w:tab/>
            </w:r>
            <w:r w:rsidR="006E4341" w:rsidRPr="000257EB">
              <w:rPr>
                <w:rStyle w:val="Bodytext212pt"/>
                <w:rFonts w:ascii="Sylfaen" w:hAnsi="Sylfaen"/>
                <w:sz w:val="20"/>
                <w:szCs w:val="20"/>
              </w:rPr>
              <w:t>Սենքի համարը (csdo:RoomNumberId)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գրասենյակի կամ բնակարանի նշագիրը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M.SDE.00012</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Փոստային ինդեքսը (csdo:PostCode)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փոստային կապի ձեռնարկության փոստային ինդեքսը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M.SDE.00006</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csdo:PostCodeType (M.SDT.00006) Պայմանանշանների նորմալացված տողը։ Ձ</w:t>
            </w:r>
            <w:r w:rsidR="00495373">
              <w:rPr>
                <w:rStyle w:val="Bodytext212pt"/>
                <w:rFonts w:ascii="Sylfaen" w:hAnsi="Sylfaen"/>
                <w:sz w:val="20"/>
                <w:szCs w:val="20"/>
              </w:rPr>
              <w:t>և</w:t>
            </w:r>
            <w:r w:rsidRPr="000257EB">
              <w:rPr>
                <w:rStyle w:val="Bodytext212pt"/>
                <w:rFonts w:ascii="Sylfaen" w:hAnsi="Sylfaen"/>
                <w:sz w:val="20"/>
                <w:szCs w:val="20"/>
              </w:rPr>
              <w:t>անմուշը՝ [A-Z0-9][A-Z0-9 -]{1,8}[А- Z0-9]</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Բաժանորդային արկղի համարը</w:t>
            </w:r>
            <w:r w:rsidRPr="000257EB">
              <w:rPr>
                <w:rStyle w:val="Bodytext212pt"/>
                <w:rFonts w:ascii="Sylfaen" w:hAnsi="Sylfaen"/>
                <w:sz w:val="20"/>
                <w:szCs w:val="20"/>
              </w:rPr>
              <w:br/>
            </w:r>
            <w:r w:rsidR="006E4341" w:rsidRPr="000257EB">
              <w:rPr>
                <w:rStyle w:val="Bodytext212pt"/>
                <w:rFonts w:ascii="Sylfaen" w:hAnsi="Sylfaen"/>
                <w:sz w:val="20"/>
                <w:szCs w:val="20"/>
              </w:rPr>
              <w:t>(csdo:PostOfficeBoxId)</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փոստային կապի ձեռնարկության բաժանորդային արկղի համարը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M.SDE.00013</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pacing w:val="-6"/>
                <w:sz w:val="20"/>
                <w:szCs w:val="20"/>
              </w:rPr>
              <w:t xml:space="preserve">csdo:Id20Type (M.SDT.00092) Պայմանանշանների նորմալացված տողը: </w:t>
            </w:r>
            <w:r w:rsidR="00865A6F" w:rsidRPr="000257EB">
              <w:rPr>
                <w:rStyle w:val="Bodytext212pt"/>
                <w:rFonts w:ascii="Sylfaen" w:hAnsi="Sylfaen"/>
                <w:spacing w:val="-6"/>
                <w:sz w:val="20"/>
                <w:szCs w:val="20"/>
              </w:rPr>
              <w:br/>
            </w:r>
            <w:r w:rsidRPr="000257EB">
              <w:rPr>
                <w:rStyle w:val="Bodytext212pt"/>
                <w:rFonts w:ascii="Sylfaen" w:hAnsi="Sylfaen"/>
                <w:spacing w:val="-6"/>
                <w:sz w:val="20"/>
                <w:szCs w:val="20"/>
              </w:rPr>
              <w:t>Նվազ. երկարությունը՝ 1.</w:t>
            </w:r>
            <w:r w:rsidR="00865A6F"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865A6F">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EA3CF6" w:rsidP="00865A6F">
            <w:pPr>
              <w:pStyle w:val="Bodytext20"/>
              <w:shd w:val="clear" w:color="auto" w:fill="auto"/>
              <w:tabs>
                <w:tab w:val="left" w:pos="52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Հասցեն՝ տեքստային ձ</w:t>
            </w:r>
            <w:r w:rsidR="00495373">
              <w:rPr>
                <w:rStyle w:val="Bodytext212pt"/>
                <w:rFonts w:ascii="Sylfaen" w:hAnsi="Sylfaen"/>
                <w:sz w:val="20"/>
                <w:szCs w:val="20"/>
              </w:rPr>
              <w:t>և</w:t>
            </w:r>
            <w:r w:rsidR="006E4341" w:rsidRPr="000257EB">
              <w:rPr>
                <w:rStyle w:val="Bodytext212pt"/>
                <w:rFonts w:ascii="Sylfaen" w:hAnsi="Sylfaen"/>
                <w:sz w:val="20"/>
                <w:szCs w:val="20"/>
              </w:rPr>
              <w:t>ով</w:t>
            </w:r>
            <w:r w:rsidRPr="000257EB">
              <w:rPr>
                <w:rStyle w:val="Bodytext212pt"/>
                <w:rFonts w:ascii="Sylfaen" w:hAnsi="Sylfaen"/>
                <w:sz w:val="20"/>
                <w:szCs w:val="20"/>
              </w:rPr>
              <w:br/>
            </w:r>
            <w:r w:rsidR="006E4341" w:rsidRPr="000257EB">
              <w:rPr>
                <w:rStyle w:val="Bodytext212pt"/>
                <w:rFonts w:ascii="Sylfaen" w:hAnsi="Sylfaen"/>
                <w:sz w:val="20"/>
                <w:szCs w:val="20"/>
              </w:rPr>
              <w:t>(csdo:AddressText)</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left="45" w:firstLine="0"/>
              <w:jc w:val="left"/>
              <w:rPr>
                <w:rFonts w:ascii="Sylfaen" w:hAnsi="Sylfaen"/>
                <w:sz w:val="20"/>
                <w:szCs w:val="20"/>
              </w:rPr>
            </w:pPr>
            <w:r w:rsidRPr="000257EB">
              <w:rPr>
                <w:rStyle w:val="Bodytext212pt"/>
                <w:rFonts w:ascii="Sylfaen" w:hAnsi="Sylfaen"/>
                <w:sz w:val="20"/>
                <w:szCs w:val="20"/>
              </w:rPr>
              <w:t>հասցեի տարրերի հավաքածուն՝ ներկայացված ազատ ձ</w:t>
            </w:r>
            <w:r w:rsidR="00495373">
              <w:rPr>
                <w:rStyle w:val="Bodytext212pt"/>
                <w:rFonts w:ascii="Sylfaen" w:hAnsi="Sylfaen"/>
                <w:sz w:val="20"/>
                <w:szCs w:val="20"/>
              </w:rPr>
              <w:t>և</w:t>
            </w:r>
            <w:r w:rsidRPr="000257EB">
              <w:rPr>
                <w:rStyle w:val="Bodytext212pt"/>
                <w:rFonts w:ascii="Sylfaen" w:hAnsi="Sylfaen"/>
                <w:sz w:val="20"/>
                <w:szCs w:val="20"/>
              </w:rPr>
              <w:t>ով՝ տեքստի տեսքով</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M.SDE.00005</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csdo:Text1000Type (M.SDT.00071) Պայմանանշանների տողը։</w:t>
            </w:r>
            <w:r w:rsidR="00EA3CF6"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1000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EA3CF6" w:rsidP="00EA3CF6">
            <w:pPr>
              <w:pStyle w:val="Bodytext20"/>
              <w:shd w:val="clear" w:color="auto" w:fill="auto"/>
              <w:tabs>
                <w:tab w:val="left" w:pos="77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3.3.11.</w:t>
            </w:r>
            <w:r w:rsidRPr="000257EB">
              <w:rPr>
                <w:rStyle w:val="Bodytext212pt"/>
                <w:rFonts w:ascii="Sylfaen" w:hAnsi="Sylfaen"/>
                <w:sz w:val="20"/>
                <w:szCs w:val="20"/>
              </w:rPr>
              <w:tab/>
            </w:r>
            <w:r w:rsidR="006E4341" w:rsidRPr="000257EB">
              <w:rPr>
                <w:rStyle w:val="Bodytext212pt"/>
                <w:rFonts w:ascii="Sylfaen" w:hAnsi="Sylfaen"/>
                <w:sz w:val="20"/>
                <w:szCs w:val="20"/>
              </w:rPr>
              <w:t>Կոնտակտային վավերապայմանը (ccdo:CommunicationDetails)</w:t>
            </w:r>
          </w:p>
        </w:tc>
        <w:tc>
          <w:tcPr>
            <w:tcW w:w="371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կոնտակտային վավերապայմանը՝ նշելով կապի միջոցի (կապուղու) ձ</w:t>
            </w:r>
            <w:r w:rsidR="00495373">
              <w:rPr>
                <w:rStyle w:val="Bodytext212pt"/>
                <w:rFonts w:ascii="Sylfaen" w:hAnsi="Sylfaen"/>
                <w:sz w:val="20"/>
                <w:szCs w:val="20"/>
              </w:rPr>
              <w:t>և</w:t>
            </w:r>
            <w:r w:rsidRPr="000257EB">
              <w:rPr>
                <w:rStyle w:val="Bodytext212pt"/>
                <w:rFonts w:ascii="Sylfaen" w:hAnsi="Sylfaen"/>
                <w:sz w:val="20"/>
                <w:szCs w:val="20"/>
              </w:rPr>
              <w:t xml:space="preserve">ը </w:t>
            </w:r>
            <w:r w:rsidR="00495373">
              <w:rPr>
                <w:rStyle w:val="Bodytext212pt"/>
                <w:rFonts w:ascii="Sylfaen" w:hAnsi="Sylfaen"/>
                <w:sz w:val="20"/>
                <w:szCs w:val="20"/>
              </w:rPr>
              <w:t>և</w:t>
            </w:r>
            <w:r w:rsidRPr="000257EB">
              <w:rPr>
                <w:rStyle w:val="Bodytext212pt"/>
                <w:rFonts w:ascii="Sylfaen" w:hAnsi="Sylfaen"/>
                <w:sz w:val="20"/>
                <w:szCs w:val="20"/>
              </w:rPr>
              <w:t xml:space="preserve"> նույնականացուցիչը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M.CDE.00003</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ccdo:CommunicationDetailsTуре (M.CDT.00003)</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2D5985" w:rsidP="00503059">
            <w:pPr>
              <w:pStyle w:val="Bodytext20"/>
              <w:shd w:val="clear" w:color="auto" w:fill="auto"/>
              <w:tabs>
                <w:tab w:val="left" w:pos="50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Կապի տեսակի ծածկագիրը</w:t>
            </w:r>
            <w:r w:rsidR="00EA3CF6" w:rsidRPr="000257EB">
              <w:rPr>
                <w:rStyle w:val="Bodytext212pt"/>
                <w:rFonts w:ascii="Sylfaen" w:hAnsi="Sylfaen"/>
                <w:sz w:val="20"/>
                <w:szCs w:val="20"/>
              </w:rPr>
              <w:t xml:space="preserve"> </w:t>
            </w:r>
            <w:r w:rsidR="006E4341" w:rsidRPr="000257EB">
              <w:rPr>
                <w:rStyle w:val="Bodytext212pt"/>
                <w:rFonts w:ascii="Sylfaen" w:hAnsi="Sylfaen"/>
                <w:sz w:val="20"/>
                <w:szCs w:val="20"/>
              </w:rPr>
              <w:t>(csdo:CommunicationChannelCode)1</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EA3CF6">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 xml:space="preserve">կապի միջոցի (կապուղու) տեսակի ծածկագրային նշագիրը (հեռախոս, ֆաքս, էլեկտրոնային փոստ </w:t>
            </w:r>
            <w:r w:rsidR="00495373">
              <w:rPr>
                <w:rStyle w:val="Bodytext212pt"/>
                <w:rFonts w:ascii="Sylfaen" w:hAnsi="Sylfaen"/>
                <w:sz w:val="20"/>
                <w:szCs w:val="20"/>
              </w:rPr>
              <w:t>և</w:t>
            </w:r>
            <w:r w:rsidRPr="000257EB">
              <w:rPr>
                <w:rStyle w:val="Bodytext212pt"/>
                <w:rFonts w:ascii="Sylfaen" w:hAnsi="Sylfaen"/>
                <w:sz w:val="20"/>
                <w:szCs w:val="20"/>
              </w:rPr>
              <w:t xml:space="preserve"> այլն)</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M.SDE.00014</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csdo:CommunicationChannelCodeV2Type (M.SDT.00163)</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կապի տեսակների դասակարգչին համապատասխան: </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2D5985" w:rsidP="00503059">
            <w:pPr>
              <w:pStyle w:val="Bodytext20"/>
              <w:shd w:val="clear" w:color="auto" w:fill="auto"/>
              <w:tabs>
                <w:tab w:val="left" w:pos="505"/>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Կապի տեսակի անվանումը (csdo:CommunicationChannelName)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64" w:lineRule="auto"/>
              <w:ind w:left="45" w:firstLine="0"/>
              <w:jc w:val="left"/>
              <w:rPr>
                <w:rFonts w:ascii="Sylfaen" w:hAnsi="Sylfaen"/>
                <w:sz w:val="20"/>
                <w:szCs w:val="20"/>
              </w:rPr>
            </w:pPr>
            <w:r w:rsidRPr="000257EB">
              <w:rPr>
                <w:rStyle w:val="Bodytext212pt"/>
                <w:rFonts w:ascii="Sylfaen" w:hAnsi="Sylfaen"/>
                <w:sz w:val="20"/>
                <w:szCs w:val="20"/>
              </w:rPr>
              <w:t xml:space="preserve">կապի միջոցի (կապուղու) տեսակի անվանումը (հեռախոս, ֆաքս, էլեկտրոնային փոստ </w:t>
            </w:r>
            <w:r w:rsidR="00495373">
              <w:rPr>
                <w:rStyle w:val="Bodytext212pt"/>
                <w:rFonts w:ascii="Sylfaen" w:hAnsi="Sylfaen"/>
                <w:sz w:val="20"/>
                <w:szCs w:val="20"/>
              </w:rPr>
              <w:t>և</w:t>
            </w:r>
            <w:r w:rsidRPr="000257EB">
              <w:rPr>
                <w:rStyle w:val="Bodytext212pt"/>
                <w:rFonts w:ascii="Sylfaen" w:hAnsi="Sylfaen"/>
                <w:sz w:val="20"/>
                <w:szCs w:val="20"/>
              </w:rPr>
              <w:t xml:space="preserve"> այլն)</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M.SDE.00093</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2D5985" w:rsidP="00503059">
            <w:pPr>
              <w:pStyle w:val="Bodytext20"/>
              <w:shd w:val="clear" w:color="auto" w:fill="auto"/>
              <w:tabs>
                <w:tab w:val="left" w:pos="505"/>
                <w:tab w:val="left" w:pos="535"/>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Կապուղու նույնականացուցիչը</w:t>
            </w:r>
            <w:r w:rsidRPr="000257EB">
              <w:rPr>
                <w:rStyle w:val="Bodytext212pt"/>
                <w:rFonts w:ascii="Sylfaen" w:hAnsi="Sylfaen"/>
                <w:sz w:val="20"/>
                <w:szCs w:val="20"/>
              </w:rPr>
              <w:t xml:space="preserve"> </w:t>
            </w:r>
            <w:r w:rsidR="006E4341" w:rsidRPr="000257EB">
              <w:rPr>
                <w:rStyle w:val="Bodytext212pt"/>
                <w:rFonts w:ascii="Sylfaen" w:hAnsi="Sylfaen"/>
                <w:sz w:val="20"/>
                <w:szCs w:val="20"/>
              </w:rPr>
              <w:t>(csdo:CommunicationChannelId)</w:t>
            </w:r>
          </w:p>
        </w:tc>
        <w:tc>
          <w:tcPr>
            <w:tcW w:w="3710"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left="45" w:firstLine="0"/>
              <w:jc w:val="left"/>
              <w:rPr>
                <w:rFonts w:ascii="Sylfaen" w:hAnsi="Sylfaen"/>
                <w:sz w:val="20"/>
                <w:szCs w:val="20"/>
              </w:rPr>
            </w:pPr>
            <w:r w:rsidRPr="000257EB">
              <w:rPr>
                <w:rStyle w:val="Bodytext212pt"/>
                <w:rFonts w:ascii="Sylfaen" w:hAnsi="Sylfaen"/>
                <w:sz w:val="20"/>
                <w:szCs w:val="20"/>
              </w:rPr>
              <w:t xml:space="preserve">կապուղին նույնականացնող պայմանանշանների հաջորդականությունը (հեռախոսահամարի, ֆաքսի, էլեկտրոնային փոստի հասցեի </w:t>
            </w:r>
            <w:r w:rsidR="00495373">
              <w:rPr>
                <w:rStyle w:val="Bodytext212pt"/>
                <w:rFonts w:ascii="Sylfaen" w:hAnsi="Sylfaen"/>
                <w:sz w:val="20"/>
                <w:szCs w:val="20"/>
              </w:rPr>
              <w:t>և</w:t>
            </w:r>
            <w:r w:rsidRPr="000257EB">
              <w:rPr>
                <w:rStyle w:val="Bodytext212pt"/>
                <w:rFonts w:ascii="Sylfaen" w:hAnsi="Sylfaen"/>
                <w:sz w:val="20"/>
                <w:szCs w:val="20"/>
              </w:rPr>
              <w:t xml:space="preserve"> այլնի նշում)</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M.SDE.00015</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csdo:CommunicationChannelldTуре (M.SDT.00015)</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EA3CF6"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1000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233" w:type="dxa"/>
            <w:gridSpan w:val="2"/>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763" w:type="dxa"/>
            <w:gridSpan w:val="15"/>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490"/>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3.4.</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վարորդի մասին տեղեկությունները (cacdo:DriverDetails)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64" w:lineRule="auto"/>
              <w:ind w:left="45" w:firstLine="0"/>
              <w:jc w:val="left"/>
              <w:rPr>
                <w:rFonts w:ascii="Sylfaen" w:hAnsi="Sylfaen"/>
                <w:sz w:val="20"/>
                <w:szCs w:val="20"/>
              </w:rPr>
            </w:pPr>
            <w:r w:rsidRPr="000257EB">
              <w:rPr>
                <w:rStyle w:val="Bodytext212pt"/>
                <w:rFonts w:ascii="Sylfaen" w:hAnsi="Sylfaen"/>
                <w:sz w:val="20"/>
                <w:szCs w:val="20"/>
              </w:rPr>
              <w:t>տրանսպորտային միջոցի վարորդի մասին մանրամասն տեղեկատվություն</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M.CA.CDE.00272</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cacdo:DriverDetailsTуре (M.CA.CDT.00244)</w:t>
            </w:r>
            <w:r w:rsidR="00EA3CF6"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66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3.4.1.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ԱԱՀ-ն </w:t>
            </w:r>
            <w:r w:rsidR="00503059" w:rsidRPr="000257EB">
              <w:rPr>
                <w:rStyle w:val="Bodytext212pt"/>
                <w:rFonts w:ascii="Sylfaen" w:hAnsi="Sylfaen"/>
                <w:sz w:val="20"/>
                <w:szCs w:val="20"/>
                <w:lang w:val="en-US"/>
              </w:rPr>
              <w:br/>
            </w:r>
            <w:r w:rsidR="006E4341" w:rsidRPr="000257EB">
              <w:rPr>
                <w:rStyle w:val="Bodytext212pt"/>
                <w:rFonts w:ascii="Sylfaen" w:hAnsi="Sylfaen"/>
                <w:sz w:val="20"/>
                <w:szCs w:val="20"/>
              </w:rPr>
              <w:t>(ccdo:FullNameDetails)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ազգանունը, անունը, հայրանունը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M.CDE.00029</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ccdo:FullNameDetailsTуре (M.CDT.00016)</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26"/>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Անունը </w:t>
            </w:r>
            <w:r w:rsidR="00503059" w:rsidRPr="000257EB">
              <w:rPr>
                <w:rStyle w:val="Bodytext212pt"/>
                <w:rFonts w:ascii="Sylfaen" w:hAnsi="Sylfaen"/>
                <w:sz w:val="20"/>
                <w:szCs w:val="20"/>
                <w:lang w:val="en-US"/>
              </w:rPr>
              <w:br/>
            </w:r>
            <w:r w:rsidR="006E4341" w:rsidRPr="000257EB">
              <w:rPr>
                <w:rStyle w:val="Bodytext212pt"/>
                <w:rFonts w:ascii="Sylfaen" w:hAnsi="Sylfaen"/>
                <w:sz w:val="20"/>
                <w:szCs w:val="20"/>
              </w:rPr>
              <w:t>(csdo:FirstName)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ֆիզիկական անձի անունը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M.SDE.00109</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2D5985" w:rsidP="002D5985">
            <w:pPr>
              <w:pStyle w:val="Bodytext20"/>
              <w:shd w:val="clear" w:color="auto" w:fill="auto"/>
              <w:tabs>
                <w:tab w:val="left" w:pos="526"/>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Հայրանունը (csdo:MiddleName)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ֆիզիկական անձի հայրանունը (երկրորդ կամ միջին անունը)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M.SDE.00111</w:t>
            </w:r>
          </w:p>
        </w:tc>
        <w:tc>
          <w:tcPr>
            <w:tcW w:w="4151"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503059">
            <w:pPr>
              <w:pStyle w:val="Bodytext20"/>
              <w:shd w:val="clear" w:color="auto" w:fill="auto"/>
              <w:tabs>
                <w:tab w:val="left" w:pos="526"/>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Ազգանունը (csdo:LastName)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ֆիզիկական անձի ազգանունը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M.SDE.00110</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2D5985" w:rsidP="00503059">
            <w:pPr>
              <w:pStyle w:val="Bodytext20"/>
              <w:shd w:val="clear" w:color="auto" w:fill="auto"/>
              <w:tabs>
                <w:tab w:val="left" w:pos="635"/>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3.4.2.</w:t>
            </w:r>
            <w:r w:rsidRPr="000257EB">
              <w:rPr>
                <w:rStyle w:val="Bodytext212pt"/>
                <w:rFonts w:ascii="Sylfaen" w:hAnsi="Sylfaen"/>
                <w:sz w:val="20"/>
                <w:szCs w:val="20"/>
              </w:rPr>
              <w:tab/>
            </w:r>
            <w:r w:rsidR="006E4341" w:rsidRPr="000257EB">
              <w:rPr>
                <w:rStyle w:val="Bodytext212pt"/>
                <w:rFonts w:ascii="Sylfaen" w:hAnsi="Sylfaen"/>
                <w:sz w:val="20"/>
                <w:szCs w:val="20"/>
              </w:rPr>
              <w:t>Պաշտոնի անվանումը (csdo։PositionName)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աշխատակցի պաշտոնի անվանումը</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M.SDE.00127</w:t>
            </w:r>
          </w:p>
        </w:tc>
        <w:tc>
          <w:tcPr>
            <w:tcW w:w="4151"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pacing w:val="-6"/>
                <w:sz w:val="20"/>
                <w:szCs w:val="20"/>
              </w:rPr>
              <w:t xml:space="preserve">csdo:Name120Type (M.SDT.00055) Պայմանանշանների նորմալացված տողը, որը չի պարունակում տողի (#xA) </w:t>
            </w:r>
            <w:r w:rsidR="00495373">
              <w:rPr>
                <w:rStyle w:val="Bodytext212pt"/>
                <w:rFonts w:ascii="Sylfaen" w:hAnsi="Sylfaen"/>
                <w:spacing w:val="-6"/>
                <w:sz w:val="20"/>
                <w:szCs w:val="20"/>
              </w:rPr>
              <w:t>և</w:t>
            </w:r>
            <w:r w:rsidRPr="000257EB">
              <w:rPr>
                <w:rStyle w:val="Bodytext212pt"/>
                <w:rFonts w:ascii="Sylfaen" w:hAnsi="Sylfaen"/>
                <w:spacing w:val="-6"/>
                <w:sz w:val="20"/>
                <w:szCs w:val="20"/>
              </w:rPr>
              <w:t xml:space="preserve"> սյունատի (#x9) ընդհատման պայմանանշաններ: </w:t>
            </w:r>
            <w:r w:rsidR="00503059" w:rsidRPr="000257EB">
              <w:rPr>
                <w:rStyle w:val="Bodytext212pt"/>
                <w:rFonts w:ascii="Sylfaen" w:hAnsi="Sylfaen"/>
                <w:spacing w:val="-6"/>
                <w:sz w:val="20"/>
                <w:szCs w:val="20"/>
              </w:rPr>
              <w:br/>
            </w:r>
            <w:r w:rsidRPr="000257EB">
              <w:rPr>
                <w:rStyle w:val="Bodytext212pt"/>
                <w:rFonts w:ascii="Sylfaen" w:hAnsi="Sylfaen"/>
                <w:spacing w:val="-6"/>
                <w:sz w:val="20"/>
                <w:szCs w:val="20"/>
              </w:rPr>
              <w:t>Նվազ. երկարությունը՝ 1.</w:t>
            </w:r>
            <w:r w:rsidR="00503059"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493" w:type="dxa"/>
            <w:gridSpan w:val="6"/>
            <w:shd w:val="clear" w:color="auto" w:fill="FFFFFF"/>
          </w:tcPr>
          <w:p w:rsidR="006E4341" w:rsidRPr="000257EB" w:rsidRDefault="006E4341" w:rsidP="00B03B81">
            <w:pPr>
              <w:spacing w:after="120"/>
              <w:rPr>
                <w:rFonts w:ascii="Sylfaen" w:hAnsi="Sylfaen"/>
                <w:sz w:val="20"/>
                <w:szCs w:val="20"/>
              </w:rPr>
            </w:pPr>
          </w:p>
        </w:tc>
        <w:tc>
          <w:tcPr>
            <w:tcW w:w="3503" w:type="dxa"/>
            <w:gridSpan w:val="11"/>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65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3.4.3.</w:t>
            </w:r>
            <w:r w:rsidRPr="000257EB">
              <w:rPr>
                <w:rStyle w:val="Bodytext212pt"/>
                <w:rFonts w:ascii="Sylfaen" w:hAnsi="Sylfaen"/>
                <w:sz w:val="20"/>
                <w:szCs w:val="20"/>
              </w:rPr>
              <w:tab/>
            </w:r>
            <w:r w:rsidR="006E4341" w:rsidRPr="000257EB">
              <w:rPr>
                <w:rStyle w:val="Bodytext212pt"/>
                <w:rFonts w:ascii="Sylfaen" w:hAnsi="Sylfaen"/>
                <w:sz w:val="20"/>
                <w:szCs w:val="20"/>
              </w:rPr>
              <w:t>Անձի վկայականը (ccdo:UnifiedIdentityDocDetails)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ֆիզիկական անձի՝ անձը հաստատող փաստաթղթի մասին տեղեկություններ</w:t>
            </w:r>
          </w:p>
        </w:tc>
        <w:tc>
          <w:tcPr>
            <w:tcW w:w="2048"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M.CDE.00048</w:t>
            </w:r>
          </w:p>
        </w:tc>
        <w:tc>
          <w:tcPr>
            <w:tcW w:w="4151" w:type="dxa"/>
            <w:gridSpan w:val="2"/>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ccdo:UnifiedIdentityDocDetailsTуре (M.CDT.00050)</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single" w:sz="4" w:space="0" w:color="auto"/>
              <w:right w:val="nil"/>
            </w:tcBorders>
            <w:shd w:val="clear" w:color="auto" w:fill="FFFFFF"/>
            <w:hideMark/>
          </w:tcPr>
          <w:p w:rsidR="006E4341" w:rsidRPr="000257EB" w:rsidRDefault="002D5985" w:rsidP="002D5985">
            <w:pPr>
              <w:pStyle w:val="Bodytext20"/>
              <w:shd w:val="clear" w:color="auto" w:fill="auto"/>
              <w:tabs>
                <w:tab w:val="left" w:pos="51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4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51" w:type="dxa"/>
            <w:gridSpan w:val="2"/>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426"/>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nil"/>
              <w:right w:val="nil"/>
            </w:tcBorders>
            <w:shd w:val="clear" w:color="auto" w:fill="FFFFFF"/>
          </w:tcPr>
          <w:p w:rsidR="006E4341" w:rsidRPr="000257EB" w:rsidRDefault="002D5985" w:rsidP="00B03B81">
            <w:pPr>
              <w:spacing w:after="12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csdo:ReferenceDataIdTуре (M.SDT.00091)</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38"/>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Անձը հաստատող փաստաթղթի տեսակի ծածկագիրը (csdo:UnifiedIdentityDocKindCode)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անձը հաստատող փաստաթղթի տեսակի ծածկագրային նշագիրը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M.SDE.00185</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csdo:UnifiedCode20Type (M.SDT.00140)</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Ծածկագրի արժեքը՝ տեղեկագրին (դասակարգչին) համապատասխան, որը սահմանված է «Տեղեկագրի (դասակարգչի) նույնականացուցիչ» ատրիբուտով։</w:t>
            </w:r>
          </w:p>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2D5985">
            <w:pPr>
              <w:spacing w:after="6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2D5985" w:rsidP="002D5985">
            <w:pPr>
              <w:pStyle w:val="Bodytext20"/>
              <w:shd w:val="clear" w:color="auto" w:fill="auto"/>
              <w:tabs>
                <w:tab w:val="left" w:pos="41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single" w:sz="4" w:space="0" w:color="auto"/>
              <w:right w:val="nil"/>
            </w:tcBorders>
            <w:shd w:val="clear" w:color="auto" w:fill="FFFFFF"/>
          </w:tcPr>
          <w:p w:rsidR="006E4341" w:rsidRPr="000257EB" w:rsidRDefault="002D5985" w:rsidP="002D5985">
            <w:pPr>
              <w:spacing w:after="6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csdo:ReferenceDataIdType</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(M.SDT.00091)</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52" w:type="dxa"/>
            <w:gridSpan w:val="10"/>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տեսակի անվանումը</w:t>
            </w:r>
            <w:r w:rsidRPr="000257EB">
              <w:rPr>
                <w:rStyle w:val="Bodytext212pt"/>
                <w:rFonts w:ascii="Sylfaen" w:hAnsi="Sylfaen"/>
                <w:sz w:val="20"/>
                <w:szCs w:val="20"/>
              </w:rPr>
              <w:br/>
            </w:r>
            <w:r w:rsidR="006E4341" w:rsidRPr="000257EB">
              <w:rPr>
                <w:rStyle w:val="Bodytext212pt"/>
                <w:rFonts w:ascii="Sylfaen" w:hAnsi="Sylfaen"/>
                <w:sz w:val="20"/>
                <w:szCs w:val="20"/>
              </w:rPr>
              <w:t>111(csdo:DocKindName)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փաստաթղթի տեսակի անվանումը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M.SDE.00095</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csdo:Name500Type (M.SDT.00134)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սերիան (csdo:DocSeriesId)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փաստաթղթի սերիայի թվային կամ տառաթվային նշագիրը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M.SDE.00157</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*.5.</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համարը (csdo:DocId)</w:t>
            </w:r>
          </w:p>
        </w:tc>
        <w:tc>
          <w:tcPr>
            <w:tcW w:w="371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փաստաթղթի գրանցման ժամանակ դրան տրվող թվային կամ տառաթվային նշագիրը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M.SDE.00044</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csdo:Id50Type (M.SDT.00093) Պայմանանշանների նորմալացված տողը։ 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w:t>
            </w:r>
            <w:r w:rsidRPr="000257EB">
              <w:rPr>
                <w:rStyle w:val="Bodytext212pt"/>
                <w:rFonts w:ascii="Sylfaen" w:hAnsi="Sylfaen"/>
                <w:sz w:val="20"/>
                <w:szCs w:val="20"/>
              </w:rPr>
              <w:tab/>
            </w:r>
            <w:r w:rsidR="006E4341" w:rsidRPr="000257EB">
              <w:rPr>
                <w:rStyle w:val="Bodytext212pt"/>
                <w:rFonts w:ascii="Sylfaen" w:hAnsi="Sylfaen"/>
                <w:sz w:val="20"/>
                <w:szCs w:val="20"/>
              </w:rPr>
              <w:t>Փաստաթղթի ամսաթիվը (csdo:DocCreationDate)</w:t>
            </w:r>
          </w:p>
        </w:tc>
        <w:tc>
          <w:tcPr>
            <w:tcW w:w="371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փաստաթղթի տրման, ստորագրման, հաստատման կամ գրանցման ամսաթիվը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M.SDE.00045</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w:t>
            </w:r>
            <w:r w:rsidR="00B77295" w:rsidRPr="000257EB">
              <w:rPr>
                <w:rStyle w:val="Bodytext212pt"/>
                <w:rFonts w:ascii="Sylfaen" w:hAnsi="Sylfaen"/>
                <w:sz w:val="20"/>
                <w:szCs w:val="20"/>
              </w:rPr>
              <w:t xml:space="preserve"> </w:t>
            </w:r>
            <w:r w:rsidRPr="000257EB">
              <w:rPr>
                <w:rStyle w:val="Bodytext212pt"/>
                <w:rFonts w:ascii="Sylfaen" w:hAnsi="Sylfaen"/>
                <w:sz w:val="20"/>
                <w:szCs w:val="20"/>
              </w:rPr>
              <w:t>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trHeight w:val="1279"/>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single" w:sz="4" w:space="0" w:color="auto"/>
              <w:right w:val="nil"/>
            </w:tcBorders>
            <w:shd w:val="clear" w:color="auto" w:fill="FFFFFF"/>
            <w:hideMark/>
          </w:tcPr>
          <w:p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*.7.</w:t>
            </w:r>
            <w:r w:rsidRPr="000257EB">
              <w:rPr>
                <w:rStyle w:val="Bodytext212pt"/>
                <w:rFonts w:ascii="Sylfaen" w:hAnsi="Sylfaen"/>
                <w:sz w:val="20"/>
                <w:szCs w:val="20"/>
              </w:rPr>
              <w:tab/>
            </w:r>
            <w:r w:rsidR="006E4341" w:rsidRPr="000257EB">
              <w:rPr>
                <w:rStyle w:val="Bodytext212pt"/>
                <w:rFonts w:ascii="Sylfaen" w:hAnsi="Sylfaen"/>
                <w:sz w:val="20"/>
                <w:szCs w:val="20"/>
              </w:rPr>
              <w:t>Անդամ պետության լիազորված մարմնի նույնականացուցիչը (csdo:AuthorityId)</w:t>
            </w:r>
          </w:p>
        </w:tc>
        <w:tc>
          <w:tcPr>
            <w:tcW w:w="3710"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փաստաթուղթը տրամադրած անդամ պետության լիազորված մարմնի կառուցվածքային ստորաբաժանման եզակի նույնականացնող հատկանիշը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M.SDE.00068</w:t>
            </w:r>
          </w:p>
        </w:tc>
        <w:tc>
          <w:tcPr>
            <w:tcW w:w="414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2D5985">
            <w:pPr>
              <w:tabs>
                <w:tab w:val="left" w:pos="520"/>
              </w:tabs>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20"/>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*.8.</w:t>
            </w:r>
            <w:r w:rsidRPr="000257EB">
              <w:rPr>
                <w:rStyle w:val="Bodytext212pt"/>
                <w:rFonts w:ascii="Sylfaen" w:hAnsi="Sylfaen"/>
                <w:sz w:val="20"/>
                <w:szCs w:val="20"/>
              </w:rPr>
              <w:tab/>
            </w:r>
            <w:r w:rsidR="006E4341" w:rsidRPr="000257EB">
              <w:rPr>
                <w:rStyle w:val="Bodytext212pt"/>
                <w:rFonts w:ascii="Sylfaen" w:hAnsi="Sylfaen"/>
                <w:sz w:val="20"/>
                <w:szCs w:val="20"/>
              </w:rPr>
              <w:t>Անդամ պետության լիազորված մարմնի անվանումը (csdo:AuthorityName)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40" w:lineRule="auto"/>
              <w:ind w:left="31" w:firstLine="0"/>
              <w:jc w:val="left"/>
              <w:rPr>
                <w:rFonts w:ascii="Sylfaen" w:hAnsi="Sylfaen"/>
                <w:sz w:val="20"/>
                <w:szCs w:val="20"/>
              </w:rPr>
            </w:pPr>
            <w:r w:rsidRPr="000257EB">
              <w:rPr>
                <w:rStyle w:val="Bodytext212pt"/>
                <w:rFonts w:ascii="Sylfaen" w:hAnsi="Sylfaen"/>
                <w:sz w:val="20"/>
                <w:szCs w:val="20"/>
              </w:rPr>
              <w:t>փաստաթուղթը տրամադրած անդամ պետության լիազորված մարմնի կառուցվածքային ստորաբաժանման ամբողջական անվանումը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M.SDE.00066</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120" w:line="240" w:lineRule="auto"/>
              <w:ind w:firstLine="0"/>
              <w:jc w:val="left"/>
              <w:rPr>
                <w:rStyle w:val="Bodytext212pt"/>
                <w:rFonts w:ascii="Sylfaen" w:hAnsi="Sylfaen"/>
                <w:sz w:val="20"/>
                <w:szCs w:val="20"/>
              </w:rPr>
            </w:pPr>
            <w:r w:rsidRPr="000257EB">
              <w:rPr>
                <w:rStyle w:val="Bodytext212pt"/>
                <w:rFonts w:ascii="Sylfaen" w:hAnsi="Sylfaen"/>
                <w:sz w:val="20"/>
                <w:szCs w:val="20"/>
              </w:rPr>
              <w:t xml:space="preserve">csdo:Name300Type (M.SDT.00056)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2D5985">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300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502" w:type="dxa"/>
            <w:gridSpan w:val="7"/>
            <w:shd w:val="clear" w:color="auto" w:fill="FFFFFF"/>
          </w:tcPr>
          <w:p w:rsidR="006E4341" w:rsidRPr="000257EB" w:rsidRDefault="006E4341" w:rsidP="00B03B81">
            <w:pPr>
              <w:spacing w:after="120"/>
              <w:rPr>
                <w:rFonts w:ascii="Sylfaen" w:hAnsi="Sylfaen"/>
                <w:sz w:val="20"/>
                <w:szCs w:val="20"/>
              </w:rPr>
            </w:pPr>
          </w:p>
        </w:tc>
        <w:tc>
          <w:tcPr>
            <w:tcW w:w="3494" w:type="dxa"/>
            <w:gridSpan w:val="10"/>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652"/>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3.4.4.</w:t>
            </w:r>
            <w:r w:rsidRPr="000257EB">
              <w:rPr>
                <w:rStyle w:val="Bodytext212pt"/>
                <w:rFonts w:ascii="Sylfaen" w:hAnsi="Sylfaen"/>
                <w:sz w:val="20"/>
                <w:szCs w:val="20"/>
              </w:rPr>
              <w:tab/>
            </w:r>
            <w:r w:rsidR="006E4341" w:rsidRPr="000257EB">
              <w:rPr>
                <w:rStyle w:val="Bodytext212pt"/>
                <w:rFonts w:ascii="Sylfaen" w:hAnsi="Sylfaen"/>
                <w:sz w:val="20"/>
                <w:szCs w:val="20"/>
              </w:rPr>
              <w:t>Հասցեն</w:t>
            </w:r>
            <w:r w:rsidRPr="000257EB">
              <w:rPr>
                <w:rStyle w:val="Bodytext212pt"/>
                <w:rFonts w:ascii="Sylfaen" w:hAnsi="Sylfaen"/>
                <w:sz w:val="20"/>
                <w:szCs w:val="20"/>
              </w:rPr>
              <w:br/>
            </w:r>
            <w:r w:rsidR="006E4341" w:rsidRPr="000257EB">
              <w:rPr>
                <w:rStyle w:val="Bodytext212pt"/>
                <w:rFonts w:ascii="Sylfaen" w:hAnsi="Sylfaen"/>
                <w:sz w:val="20"/>
                <w:szCs w:val="20"/>
              </w:rPr>
              <w:t>(cacdo:СASubjectAddressDetails)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հասցեի մասին տվյալներ</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M.CA.CDE.00377</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cacdo:СASubjectAddressDetailsType (M.CA.CDT.00337)</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2D5985">
            <w:pPr>
              <w:spacing w:after="6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0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 1.</w:t>
            </w:r>
            <w:r w:rsidRPr="000257EB">
              <w:rPr>
                <w:rStyle w:val="Bodytext212pt"/>
                <w:rFonts w:ascii="Sylfaen" w:hAnsi="Sylfaen"/>
                <w:sz w:val="20"/>
                <w:szCs w:val="20"/>
              </w:rPr>
              <w:tab/>
            </w:r>
            <w:r w:rsidR="006E4341" w:rsidRPr="000257EB">
              <w:rPr>
                <w:rStyle w:val="Bodytext212pt"/>
                <w:rFonts w:ascii="Sylfaen" w:hAnsi="Sylfaen"/>
                <w:sz w:val="20"/>
                <w:szCs w:val="20"/>
              </w:rPr>
              <w:t>Հասցեի տեսակի ծածկագիրը (csdo:AddressKindCode)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հասցեի տեսակի ծածկագրային նշագիրը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M.SDE.00192</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csdo:AddressKindCodeType</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(M.SDT.00162)</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հասցեների տեսակների դասակարգչին համապատասխան: </w:t>
            </w:r>
          </w:p>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shd w:val="clear" w:color="auto" w:fill="FFFFFF"/>
          </w:tcPr>
          <w:p w:rsidR="006E4341" w:rsidRPr="000257EB" w:rsidRDefault="006E4341" w:rsidP="002D5985">
            <w:pPr>
              <w:spacing w:after="6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2D5985" w:rsidP="002D5985">
            <w:pPr>
              <w:pStyle w:val="Bodytext20"/>
              <w:shd w:val="clear" w:color="auto" w:fill="auto"/>
              <w:tabs>
                <w:tab w:val="left" w:pos="50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41"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 {2}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04" w:type="dxa"/>
            <w:gridSpan w:val="14"/>
            <w:tcBorders>
              <w:top w:val="single" w:sz="4" w:space="0" w:color="auto"/>
              <w:left w:val="nil"/>
              <w:bottom w:val="nil"/>
              <w:right w:val="nil"/>
            </w:tcBorders>
            <w:shd w:val="clear" w:color="auto" w:fill="FFFFFF"/>
          </w:tcPr>
          <w:p w:rsidR="006E4341" w:rsidRPr="000257EB" w:rsidRDefault="006E4341" w:rsidP="002D5985">
            <w:pPr>
              <w:spacing w:after="60"/>
              <w:rPr>
                <w:rFonts w:ascii="Sylfaen" w:hAnsi="Sylfaen"/>
                <w:sz w:val="20"/>
                <w:szCs w:val="20"/>
              </w:rPr>
            </w:pPr>
          </w:p>
        </w:tc>
        <w:tc>
          <w:tcPr>
            <w:tcW w:w="2992" w:type="dxa"/>
            <w:gridSpan w:val="3"/>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394"/>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nil"/>
              <w:right w:val="nil"/>
            </w:tcBorders>
            <w:shd w:val="clear" w:color="auto" w:fill="FFFFFF"/>
          </w:tcPr>
          <w:p w:rsidR="006E4341" w:rsidRPr="000257EB" w:rsidRDefault="00D26C6B" w:rsidP="002D5985">
            <w:pPr>
              <w:spacing w:after="6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60" w:line="240" w:lineRule="auto"/>
              <w:ind w:firstLine="0"/>
              <w:jc w:val="left"/>
              <w:rPr>
                <w:rStyle w:val="Bodytext212pt"/>
                <w:rFonts w:ascii="Sylfaen" w:hAnsi="Sylfaen"/>
                <w:sz w:val="20"/>
                <w:szCs w:val="20"/>
              </w:rPr>
            </w:pPr>
            <w:r w:rsidRPr="000257EB">
              <w:rPr>
                <w:rStyle w:val="Bodytext212pt"/>
                <w:rFonts w:ascii="Sylfaen" w:hAnsi="Sylfaen"/>
                <w:sz w:val="20"/>
                <w:szCs w:val="20"/>
              </w:rPr>
              <w:t>csdo:ReferenceDataldTуре (M.SDT.00091)</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p>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52" w:type="dxa"/>
            <w:gridSpan w:val="10"/>
            <w:shd w:val="clear" w:color="auto" w:fill="FFFFFF"/>
          </w:tcPr>
          <w:p w:rsidR="006E4341" w:rsidRPr="000257EB" w:rsidRDefault="006E4341" w:rsidP="002D5985">
            <w:pPr>
              <w:spacing w:after="6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1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Տարածքի ծածկագիրը (csdo:TerritoryCode)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վարչատարածքային բաժանման միավորի ծածկագիրը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M.SDE.00031</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csdo:TerritoryCodeType</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(M.SDT.00031)</w:t>
            </w:r>
            <w:r w:rsidR="002D5985" w:rsidRPr="000257EB">
              <w:rPr>
                <w:rStyle w:val="Bodytext212pt"/>
                <w:rFonts w:ascii="Sylfaen" w:hAnsi="Sylfaen"/>
                <w:sz w:val="20"/>
                <w:szCs w:val="20"/>
              </w:rPr>
              <w:t xml:space="preserve"> </w:t>
            </w:r>
            <w:r w:rsidRPr="000257EB">
              <w:rPr>
                <w:rStyle w:val="Bodytext212pt"/>
                <w:rFonts w:ascii="Sylfaen" w:hAnsi="Sylfaen"/>
                <w:sz w:val="20"/>
                <w:szCs w:val="20"/>
              </w:rPr>
              <w:t>Պայմանանշանների նորմալացված տողը: Նվազ. երկարությունը՝ 1.</w:t>
            </w:r>
            <w:r w:rsidR="002D5985"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17</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2D5985">
            <w:pPr>
              <w:spacing w:after="6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26"/>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Տարածաշրջանը (csdo:RegionName)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առաջին մակարդակի վարչատարածքային բաժանման միավորի անվանումը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M.SDE.00007</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2D5985">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w:t>
            </w:r>
            <w:r w:rsidRPr="000257EB">
              <w:rPr>
                <w:rStyle w:val="Bodytext212pt"/>
                <w:rFonts w:ascii="Sylfaen" w:hAnsi="Sylfaen"/>
                <w:spacing w:val="-6"/>
                <w:sz w:val="20"/>
                <w:szCs w:val="20"/>
              </w:rPr>
              <w:t xml:space="preserve">Պայմանանշանների նորմալացված տողը, որը չի պարունակում տողի (#xA) </w:t>
            </w:r>
            <w:r w:rsidR="00495373">
              <w:rPr>
                <w:rStyle w:val="Bodytext212pt"/>
                <w:rFonts w:ascii="Sylfaen" w:hAnsi="Sylfaen"/>
                <w:spacing w:val="-6"/>
                <w:sz w:val="20"/>
                <w:szCs w:val="20"/>
              </w:rPr>
              <w:t>և</w:t>
            </w:r>
            <w:r w:rsidRPr="000257EB">
              <w:rPr>
                <w:rStyle w:val="Bodytext212pt"/>
                <w:rFonts w:ascii="Sylfaen" w:hAnsi="Sylfaen"/>
                <w:spacing w:val="-6"/>
                <w:sz w:val="20"/>
                <w:szCs w:val="20"/>
              </w:rPr>
              <w:t xml:space="preserve"> սյունատի (#x9) ընդհատման պայմանանշաններ: </w:t>
            </w:r>
            <w:r w:rsidR="002D5985" w:rsidRPr="000257EB">
              <w:rPr>
                <w:rStyle w:val="Bodytext212pt"/>
                <w:rFonts w:ascii="Sylfaen" w:hAnsi="Sylfaen"/>
                <w:spacing w:val="-6"/>
                <w:sz w:val="20"/>
                <w:szCs w:val="20"/>
              </w:rPr>
              <w:br/>
            </w:r>
            <w:r w:rsidRPr="000257EB">
              <w:rPr>
                <w:rStyle w:val="Bodytext212pt"/>
                <w:rFonts w:ascii="Sylfaen" w:hAnsi="Sylfaen"/>
                <w:spacing w:val="-6"/>
                <w:sz w:val="20"/>
                <w:szCs w:val="20"/>
              </w:rPr>
              <w:t>Նվազ. երկարությունը՝ 1.</w:t>
            </w:r>
            <w:r w:rsidR="002D5985" w:rsidRPr="000257EB">
              <w:rPr>
                <w:rStyle w:val="Bodytext212pt"/>
                <w:rFonts w:ascii="Sylfaen" w:hAnsi="Sylfaen"/>
                <w:spacing w:val="-6"/>
                <w:sz w:val="20"/>
                <w:szCs w:val="20"/>
              </w:rPr>
              <w:br/>
            </w:r>
            <w:r w:rsidRPr="000257EB">
              <w:rPr>
                <w:rStyle w:val="Bodytext212pt"/>
                <w:rFonts w:ascii="Sylfaen" w:hAnsi="Sylfaen"/>
                <w:spacing w:val="-6"/>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2D5985">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single" w:sz="4" w:space="0" w:color="auto"/>
              <w:right w:val="nil"/>
            </w:tcBorders>
            <w:shd w:val="clear" w:color="auto" w:fill="FFFFFF"/>
            <w:hideMark/>
          </w:tcPr>
          <w:p w:rsidR="006E4341" w:rsidRPr="000257EB" w:rsidRDefault="002D5985" w:rsidP="002D5985">
            <w:pPr>
              <w:pStyle w:val="Bodytext20"/>
              <w:shd w:val="clear" w:color="auto" w:fill="auto"/>
              <w:tabs>
                <w:tab w:val="left" w:pos="51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*.5.</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Շրջանը </w:t>
            </w:r>
            <w:r w:rsidRPr="000257EB">
              <w:rPr>
                <w:rStyle w:val="Bodytext212pt"/>
                <w:rFonts w:ascii="Sylfaen" w:hAnsi="Sylfaen"/>
                <w:sz w:val="20"/>
                <w:szCs w:val="20"/>
                <w:lang w:val="en-US"/>
              </w:rPr>
              <w:br/>
            </w:r>
            <w:r w:rsidR="006E4341" w:rsidRPr="000257EB">
              <w:rPr>
                <w:rStyle w:val="Bodytext212pt"/>
                <w:rFonts w:ascii="Sylfaen" w:hAnsi="Sylfaen"/>
                <w:sz w:val="20"/>
                <w:szCs w:val="20"/>
              </w:rPr>
              <w:t>(csdo:DistrictName)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երկրորդ մակարդակի վարչատարածքային բաժանման միավորի անվանումը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M.SDE.00008</w:t>
            </w:r>
          </w:p>
        </w:tc>
        <w:tc>
          <w:tcPr>
            <w:tcW w:w="4141"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2D5985">
            <w:pPr>
              <w:pStyle w:val="Bodytext20"/>
              <w:shd w:val="clear" w:color="auto" w:fill="auto"/>
              <w:tabs>
                <w:tab w:val="left" w:pos="51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*.6.</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Քաղաքը </w:t>
            </w:r>
            <w:r w:rsidRPr="000257EB">
              <w:rPr>
                <w:rStyle w:val="Bodytext212pt"/>
                <w:rFonts w:ascii="Sylfaen" w:hAnsi="Sylfaen"/>
                <w:sz w:val="20"/>
                <w:szCs w:val="20"/>
              </w:rPr>
              <w:br/>
            </w:r>
            <w:r w:rsidR="006E4341" w:rsidRPr="000257EB">
              <w:rPr>
                <w:rStyle w:val="Bodytext212pt"/>
                <w:rFonts w:ascii="Sylfaen" w:hAnsi="Sylfaen"/>
                <w:sz w:val="20"/>
                <w:szCs w:val="20"/>
              </w:rPr>
              <w:t>(csdo:CityName)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քաղաքի անվանումը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M.SDE.00009</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865A6F">
            <w:pPr>
              <w:pStyle w:val="Bodytext20"/>
              <w:shd w:val="clear" w:color="auto" w:fill="auto"/>
              <w:tabs>
                <w:tab w:val="left" w:pos="51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*.7.</w:t>
            </w:r>
            <w:r w:rsidRPr="000257EB">
              <w:rPr>
                <w:rStyle w:val="Bodytext212pt"/>
                <w:rFonts w:ascii="Sylfaen" w:hAnsi="Sylfaen"/>
                <w:sz w:val="20"/>
                <w:szCs w:val="20"/>
              </w:rPr>
              <w:tab/>
            </w:r>
            <w:r w:rsidR="006E4341" w:rsidRPr="000257EB">
              <w:rPr>
                <w:rStyle w:val="Bodytext212pt"/>
                <w:rFonts w:ascii="Sylfaen" w:hAnsi="Sylfaen"/>
                <w:sz w:val="20"/>
                <w:szCs w:val="20"/>
              </w:rPr>
              <w:t>Բնակավայրը (csdo:SettlementName)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բնակավայրի անվանումը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M.SDE.00057</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2D5985" w:rsidP="00865A6F">
            <w:pPr>
              <w:pStyle w:val="Bodytext20"/>
              <w:shd w:val="clear" w:color="auto" w:fill="auto"/>
              <w:tabs>
                <w:tab w:val="left" w:pos="51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*.8.</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Փողոցը </w:t>
            </w:r>
            <w:r w:rsidRPr="000257EB">
              <w:rPr>
                <w:rStyle w:val="Bodytext212pt"/>
                <w:rFonts w:ascii="Sylfaen" w:hAnsi="Sylfaen"/>
                <w:sz w:val="20"/>
                <w:szCs w:val="20"/>
              </w:rPr>
              <w:br/>
            </w:r>
            <w:r w:rsidR="006E4341" w:rsidRPr="000257EB">
              <w:rPr>
                <w:rStyle w:val="Bodytext212pt"/>
                <w:rFonts w:ascii="Sylfaen" w:hAnsi="Sylfaen"/>
                <w:sz w:val="20"/>
                <w:szCs w:val="20"/>
              </w:rPr>
              <w:t>(csdo:StreetName)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քաղաքային ենթակառուցվածքի փողոցաճանապարհային ցանցի տարրի անվանումը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M.SDE.00010</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single" w:sz="4" w:space="0" w:color="auto"/>
              <w:right w:val="nil"/>
            </w:tcBorders>
            <w:shd w:val="clear" w:color="auto" w:fill="FFFFFF"/>
            <w:hideMark/>
          </w:tcPr>
          <w:p w:rsidR="006E4341" w:rsidRPr="000257EB" w:rsidRDefault="00503059" w:rsidP="00503059">
            <w:pPr>
              <w:pStyle w:val="Bodytext20"/>
              <w:shd w:val="clear" w:color="auto" w:fill="auto"/>
              <w:tabs>
                <w:tab w:val="left" w:pos="527"/>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*.9.</w:t>
            </w:r>
            <w:r w:rsidRPr="000257EB">
              <w:rPr>
                <w:rStyle w:val="Bodytext212pt"/>
                <w:rFonts w:ascii="Sylfaen" w:hAnsi="Sylfaen"/>
                <w:sz w:val="20"/>
                <w:szCs w:val="20"/>
              </w:rPr>
              <w:tab/>
            </w:r>
            <w:r w:rsidR="006E4341" w:rsidRPr="000257EB">
              <w:rPr>
                <w:rStyle w:val="Bodytext212pt"/>
                <w:rFonts w:ascii="Sylfaen" w:hAnsi="Sylfaen"/>
                <w:sz w:val="20"/>
                <w:szCs w:val="20"/>
              </w:rPr>
              <w:t>Շենքի համարը (csdo:BuildingNumberId)</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շենքի, մասնաշենքի, շինության նշագիրը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M.SDE.00011</w:t>
            </w:r>
          </w:p>
        </w:tc>
        <w:tc>
          <w:tcPr>
            <w:tcW w:w="4141"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csdo:Id50Type (M.SDT.00093)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B03B81">
            <w:pPr>
              <w:pStyle w:val="Bodytext20"/>
              <w:shd w:val="clear" w:color="auto" w:fill="auto"/>
              <w:spacing w:before="0" w:after="120" w:line="240" w:lineRule="auto"/>
              <w:ind w:left="140" w:firstLine="0"/>
              <w:jc w:val="left"/>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865A6F" w:rsidP="00865A6F">
            <w:pPr>
              <w:pStyle w:val="Bodytext20"/>
              <w:shd w:val="clear" w:color="auto" w:fill="auto"/>
              <w:tabs>
                <w:tab w:val="left" w:pos="51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*.10.</w:t>
            </w:r>
            <w:r w:rsidRPr="000257EB">
              <w:rPr>
                <w:rStyle w:val="Bodytext212pt"/>
                <w:rFonts w:ascii="Sylfaen" w:hAnsi="Sylfaen"/>
                <w:sz w:val="20"/>
                <w:szCs w:val="20"/>
              </w:rPr>
              <w:tab/>
            </w:r>
            <w:r w:rsidR="006E4341" w:rsidRPr="000257EB">
              <w:rPr>
                <w:rStyle w:val="Bodytext212pt"/>
                <w:rFonts w:ascii="Sylfaen" w:hAnsi="Sylfaen"/>
                <w:sz w:val="20"/>
                <w:szCs w:val="20"/>
              </w:rPr>
              <w:t>Սենքի համարը (csdo:RoomNumberId)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գրասենյակի կամ բնակարանի նշագիրը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M.SDE.00012</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865A6F" w:rsidP="00865A6F">
            <w:pPr>
              <w:pStyle w:val="Bodytext20"/>
              <w:shd w:val="clear" w:color="auto" w:fill="auto"/>
              <w:tabs>
                <w:tab w:val="left" w:pos="51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*.11.</w:t>
            </w:r>
            <w:r w:rsidRPr="000257EB">
              <w:rPr>
                <w:rStyle w:val="Bodytext212pt"/>
                <w:rFonts w:ascii="Sylfaen" w:hAnsi="Sylfaen"/>
                <w:sz w:val="20"/>
                <w:szCs w:val="20"/>
              </w:rPr>
              <w:tab/>
            </w:r>
            <w:r w:rsidR="006E4341" w:rsidRPr="000257EB">
              <w:rPr>
                <w:rStyle w:val="Bodytext212pt"/>
                <w:rFonts w:ascii="Sylfaen" w:hAnsi="Sylfaen"/>
                <w:sz w:val="20"/>
                <w:szCs w:val="20"/>
              </w:rPr>
              <w:t>Փոստային ինդեքսը (csdo:PostCode)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փոստային կապի ձեռնարկության փոստային ինդեքսը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M.SDE.00006</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csdo:PostCodeType (M.SDT.00006) Պայմանանշանների նորմալացված տողը։ Ձ</w:t>
            </w:r>
            <w:r w:rsidR="00495373">
              <w:rPr>
                <w:rStyle w:val="Bodytext212pt"/>
                <w:rFonts w:ascii="Sylfaen" w:hAnsi="Sylfaen"/>
                <w:sz w:val="20"/>
                <w:szCs w:val="20"/>
              </w:rPr>
              <w:t>և</w:t>
            </w:r>
            <w:r w:rsidRPr="000257EB">
              <w:rPr>
                <w:rStyle w:val="Bodytext212pt"/>
                <w:rFonts w:ascii="Sylfaen" w:hAnsi="Sylfaen"/>
                <w:sz w:val="20"/>
                <w:szCs w:val="20"/>
              </w:rPr>
              <w:t>անմուշը՝ [A-Z0-9][A-Z0-9 -]{1,8}[А- Z0-9]</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865A6F" w:rsidP="00865A6F">
            <w:pPr>
              <w:pStyle w:val="Bodytext20"/>
              <w:shd w:val="clear" w:color="auto" w:fill="auto"/>
              <w:tabs>
                <w:tab w:val="left" w:pos="51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*.12.</w:t>
            </w:r>
            <w:r w:rsidRPr="000257EB">
              <w:rPr>
                <w:rStyle w:val="Bodytext212pt"/>
                <w:rFonts w:ascii="Sylfaen" w:hAnsi="Sylfaen"/>
                <w:sz w:val="20"/>
                <w:szCs w:val="20"/>
              </w:rPr>
              <w:tab/>
            </w:r>
            <w:r w:rsidR="006E4341" w:rsidRPr="000257EB">
              <w:rPr>
                <w:rStyle w:val="Bodytext212pt"/>
                <w:rFonts w:ascii="Sylfaen" w:hAnsi="Sylfaen"/>
                <w:sz w:val="20"/>
                <w:szCs w:val="20"/>
              </w:rPr>
              <w:t>Բաժանորդային արկղի համարը</w:t>
            </w:r>
            <w:r w:rsidRPr="000257EB">
              <w:rPr>
                <w:rStyle w:val="Bodytext212pt"/>
                <w:rFonts w:ascii="Sylfaen" w:hAnsi="Sylfaen"/>
                <w:sz w:val="20"/>
                <w:szCs w:val="20"/>
              </w:rPr>
              <w:br/>
            </w:r>
            <w:r w:rsidR="006E4341" w:rsidRPr="000257EB">
              <w:rPr>
                <w:rStyle w:val="Bodytext212pt"/>
                <w:rFonts w:ascii="Sylfaen" w:hAnsi="Sylfaen"/>
                <w:sz w:val="20"/>
                <w:szCs w:val="20"/>
              </w:rPr>
              <w:t>(csdo:PostOfficeBoxId)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փոստային կապի ձեռնարկության բաժանորդային արկղի համարը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M.SDE.00013</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csdo:Id20Type (M.SDT.00092)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2" w:type="dxa"/>
            <w:gridSpan w:val="10"/>
            <w:shd w:val="clear" w:color="auto" w:fill="FFFFFF"/>
          </w:tcPr>
          <w:p w:rsidR="006E4341" w:rsidRPr="000257EB" w:rsidRDefault="006E4341" w:rsidP="00B03B81">
            <w:pPr>
              <w:spacing w:after="120"/>
              <w:rPr>
                <w:rFonts w:ascii="Sylfaen" w:hAnsi="Sylfaen"/>
                <w:sz w:val="20"/>
                <w:szCs w:val="20"/>
              </w:rPr>
            </w:pPr>
          </w:p>
        </w:tc>
        <w:tc>
          <w:tcPr>
            <w:tcW w:w="3244" w:type="dxa"/>
            <w:gridSpan w:val="7"/>
            <w:tcBorders>
              <w:top w:val="single" w:sz="4" w:space="0" w:color="auto"/>
              <w:left w:val="single" w:sz="4" w:space="0" w:color="auto"/>
              <w:bottom w:val="nil"/>
              <w:right w:val="nil"/>
            </w:tcBorders>
            <w:shd w:val="clear" w:color="auto" w:fill="FFFFFF"/>
            <w:hideMark/>
          </w:tcPr>
          <w:p w:rsidR="006E4341" w:rsidRPr="000257EB" w:rsidRDefault="00865A6F" w:rsidP="00865A6F">
            <w:pPr>
              <w:pStyle w:val="Bodytext20"/>
              <w:shd w:val="clear" w:color="auto" w:fill="auto"/>
              <w:tabs>
                <w:tab w:val="left" w:pos="511"/>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*.13.</w:t>
            </w:r>
            <w:r w:rsidRPr="000257EB">
              <w:rPr>
                <w:rStyle w:val="Bodytext212pt"/>
                <w:rFonts w:ascii="Sylfaen" w:hAnsi="Sylfaen"/>
                <w:sz w:val="20"/>
                <w:szCs w:val="20"/>
              </w:rPr>
              <w:tab/>
            </w:r>
            <w:r w:rsidR="006E4341" w:rsidRPr="000257EB">
              <w:rPr>
                <w:rStyle w:val="Bodytext212pt"/>
                <w:rFonts w:ascii="Sylfaen" w:hAnsi="Sylfaen"/>
                <w:sz w:val="20"/>
                <w:szCs w:val="20"/>
              </w:rPr>
              <w:t>Հասցեն՝ տեքստային ձ</w:t>
            </w:r>
            <w:r w:rsidR="00495373">
              <w:rPr>
                <w:rStyle w:val="Bodytext212pt"/>
                <w:rFonts w:ascii="Sylfaen" w:hAnsi="Sylfaen"/>
                <w:sz w:val="20"/>
                <w:szCs w:val="20"/>
              </w:rPr>
              <w:t>և</w:t>
            </w:r>
            <w:r w:rsidR="006E4341" w:rsidRPr="000257EB">
              <w:rPr>
                <w:rStyle w:val="Bodytext212pt"/>
                <w:rFonts w:ascii="Sylfaen" w:hAnsi="Sylfaen"/>
                <w:sz w:val="20"/>
                <w:szCs w:val="20"/>
              </w:rPr>
              <w:t>ով</w:t>
            </w:r>
            <w:r w:rsidRPr="000257EB">
              <w:rPr>
                <w:rStyle w:val="Bodytext212pt"/>
                <w:rFonts w:ascii="Sylfaen" w:hAnsi="Sylfaen"/>
                <w:sz w:val="20"/>
                <w:szCs w:val="20"/>
              </w:rPr>
              <w:br/>
            </w:r>
            <w:r w:rsidR="006E4341" w:rsidRPr="000257EB">
              <w:rPr>
                <w:rStyle w:val="Bodytext212pt"/>
                <w:rFonts w:ascii="Sylfaen" w:hAnsi="Sylfaen"/>
                <w:sz w:val="20"/>
                <w:szCs w:val="20"/>
              </w:rPr>
              <w:t>(csdo:AddressText)</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հասցեի տարրերի հավաքածուն՝ ներկայացված ազատ ձ</w:t>
            </w:r>
            <w:r w:rsidR="00495373">
              <w:rPr>
                <w:rStyle w:val="Bodytext212pt"/>
                <w:rFonts w:ascii="Sylfaen" w:hAnsi="Sylfaen"/>
                <w:sz w:val="20"/>
                <w:szCs w:val="20"/>
              </w:rPr>
              <w:t>և</w:t>
            </w:r>
            <w:r w:rsidRPr="000257EB">
              <w:rPr>
                <w:rStyle w:val="Bodytext212pt"/>
                <w:rFonts w:ascii="Sylfaen" w:hAnsi="Sylfaen"/>
                <w:sz w:val="20"/>
                <w:szCs w:val="20"/>
              </w:rPr>
              <w:t>ով՝ տեքստի տեսքով</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M.SDE.00005</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csdo:Text1000Type (M.SDT.00071) Պայմանանշանների տողը։</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1000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502" w:type="dxa"/>
            <w:gridSpan w:val="7"/>
            <w:shd w:val="clear" w:color="auto" w:fill="FFFFFF"/>
          </w:tcPr>
          <w:p w:rsidR="006E4341" w:rsidRPr="000257EB" w:rsidRDefault="006E4341" w:rsidP="00B03B81">
            <w:pPr>
              <w:spacing w:after="120"/>
              <w:rPr>
                <w:rFonts w:ascii="Sylfaen" w:hAnsi="Sylfaen"/>
                <w:sz w:val="20"/>
                <w:szCs w:val="20"/>
              </w:rPr>
            </w:pPr>
          </w:p>
        </w:tc>
        <w:tc>
          <w:tcPr>
            <w:tcW w:w="3494" w:type="dxa"/>
            <w:gridSpan w:val="10"/>
            <w:tcBorders>
              <w:top w:val="single" w:sz="4" w:space="0" w:color="auto"/>
              <w:left w:val="single" w:sz="4" w:space="0" w:color="auto"/>
              <w:bottom w:val="single" w:sz="4" w:space="0" w:color="auto"/>
              <w:right w:val="nil"/>
            </w:tcBorders>
            <w:shd w:val="clear" w:color="auto" w:fill="FFFFFF"/>
            <w:hideMark/>
          </w:tcPr>
          <w:p w:rsidR="006E4341" w:rsidRPr="000257EB" w:rsidRDefault="00865A6F" w:rsidP="00865A6F">
            <w:pPr>
              <w:pStyle w:val="Bodytext20"/>
              <w:shd w:val="clear" w:color="auto" w:fill="auto"/>
              <w:tabs>
                <w:tab w:val="left" w:pos="61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3.4.5.</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քաղաքացիությունը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M.SDE.00162</w:t>
            </w:r>
          </w:p>
        </w:tc>
        <w:tc>
          <w:tcPr>
            <w:tcW w:w="4141" w:type="dxa"/>
            <w:tcBorders>
              <w:top w:val="single" w:sz="4" w:space="0" w:color="auto"/>
              <w:left w:val="single" w:sz="4" w:space="0" w:color="auto"/>
              <w:bottom w:val="single" w:sz="4" w:space="0" w:color="auto"/>
              <w:right w:val="nil"/>
            </w:tcBorders>
            <w:shd w:val="clear" w:color="auto" w:fill="FFFFFF"/>
            <w:vAlign w:val="center"/>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csdo:UnifiedCountryCodeType (M.SDT.00112)</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Երկտառ ծածկագրի արժեքը՝ աշխարհի երկրների դասակարգչին համապատասխան, որը սահմանված է «Տեղեկատուի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865A6F" w:rsidP="00865A6F">
            <w:pPr>
              <w:pStyle w:val="Bodytext20"/>
              <w:shd w:val="clear" w:color="auto" w:fill="auto"/>
              <w:tabs>
                <w:tab w:val="left" w:pos="521"/>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տեղեկատուի (դասակարգչի) նույնականացուցիչը </w:t>
            </w:r>
            <w:r w:rsidRPr="000257EB">
              <w:rPr>
                <w:rStyle w:val="Bodytext212pt"/>
                <w:rFonts w:ascii="Sylfaen" w:hAnsi="Sylfaen"/>
                <w:sz w:val="20"/>
                <w:szCs w:val="20"/>
              </w:rPr>
              <w:br/>
            </w:r>
            <w:r w:rsidR="006E4341" w:rsidRPr="000257EB">
              <w:rPr>
                <w:rStyle w:val="Bodytext212pt"/>
                <w:rFonts w:ascii="Sylfaen" w:hAnsi="Sylfaen"/>
                <w:sz w:val="20"/>
                <w:szCs w:val="20"/>
              </w:rPr>
              <w:t>(codeListId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nil"/>
              <w:right w:val="nil"/>
            </w:tcBorders>
            <w:shd w:val="clear" w:color="auto" w:fill="FFFFFF"/>
          </w:tcPr>
          <w:p w:rsidR="006E4341" w:rsidRPr="000257EB" w:rsidRDefault="00D26C6B" w:rsidP="00B03B81">
            <w:pPr>
              <w:spacing w:after="12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865A6F">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csdo:ReferenceDataIdType</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(M.SDT.00091)</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865A6F"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A411FB">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249" w:type="dxa"/>
            <w:gridSpan w:val="3"/>
            <w:shd w:val="clear" w:color="auto" w:fill="FFFFFF"/>
          </w:tcPr>
          <w:p w:rsidR="006E4341" w:rsidRPr="000257EB" w:rsidRDefault="006E4341" w:rsidP="00B03B81">
            <w:pPr>
              <w:spacing w:after="120"/>
              <w:rPr>
                <w:rFonts w:ascii="Sylfaen" w:hAnsi="Sylfaen"/>
                <w:sz w:val="20"/>
                <w:szCs w:val="20"/>
              </w:rPr>
            </w:pPr>
          </w:p>
        </w:tc>
        <w:tc>
          <w:tcPr>
            <w:tcW w:w="3747" w:type="dxa"/>
            <w:gridSpan w:val="14"/>
            <w:tcBorders>
              <w:top w:val="single" w:sz="4" w:space="0" w:color="auto"/>
              <w:left w:val="single" w:sz="4" w:space="0" w:color="auto"/>
              <w:bottom w:val="nil"/>
              <w:right w:val="nil"/>
            </w:tcBorders>
            <w:shd w:val="clear" w:color="auto" w:fill="FFFFFF"/>
            <w:hideMark/>
          </w:tcPr>
          <w:p w:rsidR="006E4341" w:rsidRPr="000257EB" w:rsidRDefault="00865A6F" w:rsidP="00503059">
            <w:pPr>
              <w:pStyle w:val="Bodytext20"/>
              <w:shd w:val="clear" w:color="auto" w:fill="auto"/>
              <w:tabs>
                <w:tab w:val="left" w:pos="481"/>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3.5.</w:t>
            </w:r>
            <w:r w:rsidRPr="000257EB">
              <w:rPr>
                <w:rStyle w:val="Bodytext212pt"/>
                <w:rFonts w:ascii="Sylfaen" w:hAnsi="Sylfaen"/>
                <w:sz w:val="20"/>
                <w:szCs w:val="20"/>
              </w:rPr>
              <w:tab/>
            </w:r>
            <w:r w:rsidR="006E4341" w:rsidRPr="000257EB">
              <w:rPr>
                <w:rStyle w:val="Bodytext212pt"/>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 (cacdo:TIEOperationsDetails)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(արտահանման) ժամանակ մաքսային գործառնությունների մասին տեղեկություններ</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M.CA.CDE.00354</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cacdo:TIEOperationsDetailsType (M.CA.CDT.00313)</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w:t>
            </w:r>
          </w:p>
        </w:tc>
      </w:tr>
      <w:tr w:rsidR="006E4341" w:rsidRPr="000257EB" w:rsidTr="00503059">
        <w:trPr>
          <w:jc w:val="center"/>
        </w:trPr>
        <w:tc>
          <w:tcPr>
            <w:tcW w:w="502" w:type="dxa"/>
            <w:gridSpan w:val="7"/>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3494" w:type="dxa"/>
            <w:gridSpan w:val="10"/>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653"/>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3.5.1.</w:t>
            </w:r>
            <w:r w:rsidRPr="000257EB">
              <w:rPr>
                <w:rStyle w:val="Bodytext212pt"/>
                <w:rFonts w:ascii="Sylfaen" w:hAnsi="Sylfaen"/>
                <w:sz w:val="20"/>
                <w:szCs w:val="20"/>
              </w:rPr>
              <w:tab/>
            </w:r>
            <w:r w:rsidR="006E4341" w:rsidRPr="000257EB">
              <w:rPr>
                <w:rStyle w:val="Bodytext212pt"/>
                <w:rFonts w:ascii="Sylfaen" w:hAnsi="Sylfaen"/>
                <w:sz w:val="20"/>
                <w:szCs w:val="20"/>
              </w:rPr>
              <w:t>ԱՕՏՄ-ի (ՄՓՏՄ-ի) ժամանակավոր ներմուծման երկարաձգումը (cacdo:TIEExtensionDetails)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ԱՕՏՄ-ի (ՄՓՏՄ-ի) «Ժամանակավոր ներմուծման ժամկետի երկարաձգում» գործառնության մասին տեղեկություններ</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M.CA.CDE.00273</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cacdo:TIEExtensionDetailsType</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(M.CA.CDT.00245)</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758" w:type="dxa"/>
            <w:gridSpan w:val="11"/>
            <w:tcBorders>
              <w:top w:val="single" w:sz="4" w:space="0" w:color="auto"/>
              <w:left w:val="nil"/>
              <w:bottom w:val="nil"/>
              <w:right w:val="nil"/>
            </w:tcBorders>
            <w:shd w:val="clear" w:color="auto" w:fill="FFFFFF"/>
          </w:tcPr>
          <w:p w:rsidR="006E4341" w:rsidRPr="000257EB" w:rsidRDefault="006E4341" w:rsidP="00503059">
            <w:pPr>
              <w:spacing w:after="6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539"/>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*.1.</w:t>
            </w:r>
            <w:r w:rsidRPr="000257EB">
              <w:rPr>
                <w:rStyle w:val="Bodytext212pt"/>
                <w:rFonts w:ascii="Sylfaen" w:hAnsi="Sylfaen"/>
                <w:sz w:val="20"/>
                <w:szCs w:val="20"/>
              </w:rPr>
              <w:tab/>
            </w:r>
            <w:r w:rsidR="006E4341" w:rsidRPr="000257EB">
              <w:rPr>
                <w:rStyle w:val="Bodytext212pt"/>
                <w:rFonts w:ascii="Sylfaen" w:hAnsi="Sylfaen"/>
                <w:sz w:val="20"/>
                <w:szCs w:val="20"/>
              </w:rPr>
              <w:t xml:space="preserve">Ամսաթիվը </w:t>
            </w:r>
            <w:r w:rsidRPr="000257EB">
              <w:rPr>
                <w:rStyle w:val="Bodytext212pt"/>
                <w:rFonts w:ascii="Sylfaen" w:hAnsi="Sylfaen"/>
                <w:sz w:val="20"/>
                <w:szCs w:val="20"/>
                <w:lang w:val="en-US"/>
              </w:rPr>
              <w:br/>
            </w:r>
            <w:r w:rsidR="006E4341" w:rsidRPr="000257EB">
              <w:rPr>
                <w:rStyle w:val="Bodytext212pt"/>
                <w:rFonts w:ascii="Sylfaen" w:hAnsi="Sylfaen"/>
                <w:sz w:val="20"/>
                <w:szCs w:val="20"/>
              </w:rPr>
              <w:t>(csdo:EventDate)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 xml:space="preserve">տրանսպորտային միջոցի ժամանակավոր ներմուծման ժամկետի երկարաձգմանն առնչվող գործողության իրականացման ամսաթիվը </w:t>
            </w:r>
            <w:r w:rsidR="00495373">
              <w:rPr>
                <w:rStyle w:val="Bodytext212pt"/>
                <w:rFonts w:ascii="Sylfaen" w:hAnsi="Sylfaen"/>
                <w:sz w:val="20"/>
                <w:szCs w:val="20"/>
              </w:rPr>
              <w:t>և</w:t>
            </w:r>
            <w:r w:rsidRPr="000257EB">
              <w:rPr>
                <w:rStyle w:val="Bodytext212pt"/>
                <w:rFonts w:ascii="Sylfaen" w:hAnsi="Sylfaen"/>
                <w:sz w:val="20"/>
                <w:szCs w:val="20"/>
              </w:rPr>
              <w:t xml:space="preserve"> ժամանակը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M.SDE.00131</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58" w:type="dxa"/>
            <w:gridSpan w:val="11"/>
            <w:shd w:val="clear" w:color="auto" w:fill="FFFFFF"/>
          </w:tcPr>
          <w:p w:rsidR="006E4341" w:rsidRPr="000257EB" w:rsidRDefault="006E4341" w:rsidP="00503059">
            <w:pPr>
              <w:spacing w:after="60"/>
              <w:rPr>
                <w:rFonts w:ascii="Sylfaen" w:hAnsi="Sylfaen"/>
                <w:sz w:val="20"/>
                <w:szCs w:val="20"/>
              </w:rPr>
            </w:pPr>
          </w:p>
        </w:tc>
        <w:tc>
          <w:tcPr>
            <w:tcW w:w="3238" w:type="dxa"/>
            <w:gridSpan w:val="6"/>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tabs>
                <w:tab w:val="left" w:pos="539"/>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w:t>
            </w:r>
            <w:r w:rsidR="00503059" w:rsidRPr="000257EB">
              <w:rPr>
                <w:rStyle w:val="Bodytext212pt"/>
                <w:rFonts w:ascii="Sylfaen" w:hAnsi="Sylfaen"/>
                <w:sz w:val="20"/>
                <w:szCs w:val="20"/>
              </w:rPr>
              <w:t>2.</w:t>
            </w:r>
            <w:r w:rsidR="00503059" w:rsidRPr="000257EB">
              <w:rPr>
                <w:rStyle w:val="Bodytext212pt"/>
                <w:rFonts w:ascii="Sylfaen" w:hAnsi="Sylfaen"/>
                <w:sz w:val="20"/>
                <w:szCs w:val="20"/>
              </w:rPr>
              <w:tab/>
            </w:r>
            <w:r w:rsidRPr="000257EB">
              <w:rPr>
                <w:rStyle w:val="Bodytext212pt"/>
                <w:rFonts w:ascii="Sylfaen" w:hAnsi="Sylfaen"/>
                <w:sz w:val="20"/>
                <w:szCs w:val="20"/>
              </w:rPr>
              <w:t>«Ժամանակավոր ներմուծման երկարաձգում» մաքսային գործառնության գրանցման (հաշվառման) համարի մասին տեղեկություններ (cacdo:ExtensionOperation Details)</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ներմուծման երկարաձգում» մաքսային գործառնության գրանցման (հաշվառման) համարը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M.CA.CDE.00274</w:t>
            </w:r>
          </w:p>
        </w:tc>
        <w:tc>
          <w:tcPr>
            <w:tcW w:w="414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cacdo:CustomsOperationDetailsType</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(M.CA.CDT.00249)</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503059">
            <w:pPr>
              <w:spacing w:after="6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6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(casdo:CustomsOfficeCode)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M.CA.SDE.00034</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casdo:CustomsOfficeCodeType (M.CA.SDT.00025)</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865A6F"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[0-9]{2}|[0-9]{5}|[0-9]{8}</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1017" w:type="dxa"/>
            <w:gridSpan w:val="15"/>
            <w:shd w:val="clear" w:color="auto" w:fill="FFFFFF"/>
          </w:tcPr>
          <w:p w:rsidR="006E4341" w:rsidRPr="000257EB" w:rsidRDefault="006E4341" w:rsidP="00503059">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6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*.2.2.</w:t>
            </w:r>
            <w:r w:rsidRPr="000257EB">
              <w:rPr>
                <w:rStyle w:val="Bodytext212pt"/>
                <w:rFonts w:ascii="Sylfaen" w:hAnsi="Sylfaen"/>
                <w:sz w:val="20"/>
                <w:szCs w:val="20"/>
              </w:rPr>
              <w:tab/>
            </w:r>
            <w:r w:rsidR="006E4341" w:rsidRPr="000257EB">
              <w:rPr>
                <w:rStyle w:val="Bodytext212pt"/>
                <w:rFonts w:ascii="Sylfaen" w:hAnsi="Sylfaen"/>
                <w:sz w:val="20"/>
                <w:szCs w:val="20"/>
              </w:rPr>
              <w:t>«Ժամանակավոր ներմուծում» մաքսային գործառնության ծածկագիրը (casdo:OperationCode)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«Ժամանակավոր ներմուծում» մաքսային գործառնության ծածկագրային նշագիրը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M.CA.SDE.00459</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casdo:OperationCodeType (M.CA.SDT.00105) Պայմանանշանների նորմալացված տողը։ Երկարությունը՝ 1</w:t>
            </w:r>
          </w:p>
        </w:tc>
        <w:tc>
          <w:tcPr>
            <w:tcW w:w="725" w:type="dxa"/>
            <w:tcBorders>
              <w:top w:val="nil"/>
              <w:left w:val="single" w:sz="4" w:space="0" w:color="auto"/>
              <w:bottom w:val="nil"/>
              <w:right w:val="single" w:sz="4" w:space="0" w:color="auto"/>
            </w:tcBorders>
            <w:shd w:val="clear" w:color="auto" w:fill="FFFFFF"/>
            <w:hideMark/>
          </w:tcPr>
          <w:p w:rsidR="006E4341" w:rsidRPr="000257EB" w:rsidRDefault="006E4341" w:rsidP="00865A6F">
            <w:pPr>
              <w:pStyle w:val="Bodytext20"/>
              <w:shd w:val="clear" w:color="auto" w:fill="auto"/>
              <w:spacing w:before="0" w:after="120" w:line="240" w:lineRule="auto"/>
              <w:ind w:left="6"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1017" w:type="dxa"/>
            <w:gridSpan w:val="15"/>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6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*.2.3.</w:t>
            </w:r>
            <w:r w:rsidRPr="000257EB">
              <w:rPr>
                <w:rStyle w:val="Bodytext212pt"/>
                <w:rFonts w:ascii="Sylfaen" w:hAnsi="Sylfaen"/>
                <w:sz w:val="20"/>
                <w:szCs w:val="20"/>
              </w:rPr>
              <w:tab/>
            </w:r>
            <w:r w:rsidR="006E4341" w:rsidRPr="000257EB">
              <w:rPr>
                <w:rStyle w:val="Bodytext212pt"/>
                <w:rFonts w:ascii="Sylfaen" w:hAnsi="Sylfaen"/>
                <w:sz w:val="20"/>
                <w:szCs w:val="20"/>
              </w:rPr>
              <w:t>Ամսաթիվը (csdo:EventDate)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left="46" w:firstLine="0"/>
              <w:jc w:val="left"/>
              <w:rPr>
                <w:rFonts w:ascii="Sylfaen" w:hAnsi="Sylfaen"/>
                <w:sz w:val="20"/>
                <w:szCs w:val="20"/>
              </w:rPr>
            </w:pPr>
            <w:r w:rsidRPr="000257EB">
              <w:rPr>
                <w:rStyle w:val="Bodytext212pt"/>
                <w:rFonts w:ascii="Sylfaen" w:hAnsi="Sylfaen"/>
                <w:sz w:val="20"/>
                <w:szCs w:val="20"/>
              </w:rPr>
              <w:t>գործառնության կատարման ամսաթիվը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left="17" w:firstLine="0"/>
              <w:jc w:val="left"/>
              <w:rPr>
                <w:rFonts w:ascii="Sylfaen" w:hAnsi="Sylfaen"/>
                <w:sz w:val="20"/>
                <w:szCs w:val="20"/>
              </w:rPr>
            </w:pPr>
            <w:r w:rsidRPr="000257EB">
              <w:rPr>
                <w:rStyle w:val="Bodytext212pt"/>
                <w:rFonts w:ascii="Sylfaen" w:hAnsi="Sylfaen"/>
                <w:sz w:val="20"/>
                <w:szCs w:val="20"/>
              </w:rPr>
              <w:t>M.SDE.00131</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bdt:DateType (M.BDT.00005) Ամսաթվի նշագիրը՝ ԳՕՍՏ ԻՍՕ 8601-2001-ին համապատասխան</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1017" w:type="dxa"/>
            <w:gridSpan w:val="15"/>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667"/>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*.2.4.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գործառնության հաշվառման համարը (casdo:OperationId)</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left="46" w:firstLine="0"/>
              <w:jc w:val="left"/>
              <w:rPr>
                <w:rFonts w:ascii="Sylfaen" w:hAnsi="Sylfaen"/>
                <w:sz w:val="20"/>
                <w:szCs w:val="20"/>
              </w:rPr>
            </w:pPr>
            <w:r w:rsidRPr="000257EB">
              <w:rPr>
                <w:rStyle w:val="Bodytext212pt"/>
                <w:rFonts w:ascii="Sylfaen" w:hAnsi="Sylfaen"/>
                <w:sz w:val="20"/>
                <w:szCs w:val="20"/>
              </w:rPr>
              <w:t>մաքսային գործառնության հաշվառման համարը՝ ըստ գրանցամատյանի</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left="17" w:firstLine="0"/>
              <w:jc w:val="left"/>
              <w:rPr>
                <w:rFonts w:ascii="Sylfaen" w:hAnsi="Sylfaen"/>
                <w:sz w:val="20"/>
                <w:szCs w:val="20"/>
              </w:rPr>
            </w:pPr>
            <w:r w:rsidRPr="000257EB">
              <w:rPr>
                <w:rStyle w:val="Bodytext212pt"/>
                <w:rFonts w:ascii="Sylfaen" w:hAnsi="Sylfaen"/>
                <w:sz w:val="20"/>
                <w:szCs w:val="20"/>
              </w:rPr>
              <w:t>M.CA.SDE.00460</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casdo:CADocIdentifierType (M.CA.SDT.00088) Պայմանանշանների նորմալացված տողը։ 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7</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64" w:type="dxa"/>
            <w:gridSpan w:val="12"/>
            <w:shd w:val="clear" w:color="auto" w:fill="FFFFFF"/>
          </w:tcPr>
          <w:p w:rsidR="006E4341" w:rsidRPr="000257EB" w:rsidRDefault="006E4341" w:rsidP="00B03B81">
            <w:pPr>
              <w:spacing w:after="120"/>
              <w:rPr>
                <w:rFonts w:ascii="Sylfaen" w:hAnsi="Sylfaen"/>
                <w:sz w:val="20"/>
                <w:szCs w:val="20"/>
              </w:rPr>
            </w:pPr>
          </w:p>
        </w:tc>
        <w:tc>
          <w:tcPr>
            <w:tcW w:w="3232" w:type="dxa"/>
            <w:gridSpan w:val="5"/>
            <w:tcBorders>
              <w:top w:val="single" w:sz="4" w:space="0" w:color="auto"/>
              <w:left w:val="single" w:sz="4" w:space="0" w:color="auto"/>
              <w:bottom w:val="single" w:sz="4" w:space="0" w:color="auto"/>
              <w:right w:val="nil"/>
            </w:tcBorders>
            <w:shd w:val="clear" w:color="auto" w:fill="FFFFFF"/>
            <w:hideMark/>
          </w:tcPr>
          <w:p w:rsidR="006E4341" w:rsidRPr="000257EB" w:rsidRDefault="00503059" w:rsidP="00503059">
            <w:pPr>
              <w:pStyle w:val="Bodytext20"/>
              <w:shd w:val="clear" w:color="auto" w:fill="auto"/>
              <w:tabs>
                <w:tab w:val="left" w:pos="485"/>
              </w:tabs>
              <w:spacing w:before="0" w:after="60" w:line="240" w:lineRule="auto"/>
              <w:ind w:firstLine="0"/>
              <w:jc w:val="left"/>
              <w:rPr>
                <w:rFonts w:ascii="Sylfaen" w:hAnsi="Sylfaen"/>
                <w:sz w:val="20"/>
                <w:szCs w:val="20"/>
              </w:rPr>
            </w:pPr>
            <w:r w:rsidRPr="000257EB">
              <w:rPr>
                <w:rStyle w:val="Bodytext212pt"/>
                <w:rFonts w:ascii="Sylfaen" w:hAnsi="Sylfaen"/>
                <w:sz w:val="20"/>
                <w:szCs w:val="20"/>
              </w:rPr>
              <w:t>*.3.</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մարմինը (cacdo:UnifiedCustomsOffice Details)</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60" w:line="240" w:lineRule="auto"/>
              <w:ind w:left="46"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ժամկետը երկարաձգած մաքսային մարմնի մասին տեղեկություններ</w:t>
            </w:r>
          </w:p>
        </w:tc>
        <w:tc>
          <w:tcPr>
            <w:tcW w:w="2058"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60" w:line="240" w:lineRule="auto"/>
              <w:ind w:left="17" w:firstLine="0"/>
              <w:jc w:val="left"/>
              <w:rPr>
                <w:rFonts w:ascii="Sylfaen" w:hAnsi="Sylfaen"/>
                <w:sz w:val="20"/>
                <w:szCs w:val="20"/>
              </w:rPr>
            </w:pPr>
            <w:r w:rsidRPr="000257EB">
              <w:rPr>
                <w:rStyle w:val="Bodytext212pt"/>
                <w:rFonts w:ascii="Sylfaen" w:hAnsi="Sylfaen"/>
                <w:sz w:val="20"/>
                <w:szCs w:val="20"/>
              </w:rPr>
              <w:t>M.CA.CDE.00358</w:t>
            </w:r>
          </w:p>
        </w:tc>
        <w:tc>
          <w:tcPr>
            <w:tcW w:w="414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60" w:line="240" w:lineRule="auto"/>
              <w:ind w:firstLine="0"/>
              <w:jc w:val="left"/>
              <w:rPr>
                <w:rFonts w:ascii="Sylfaen" w:hAnsi="Sylfaen"/>
                <w:sz w:val="20"/>
                <w:szCs w:val="20"/>
              </w:rPr>
            </w:pPr>
            <w:r w:rsidRPr="000257EB">
              <w:rPr>
                <w:rStyle w:val="Bodytext212pt"/>
                <w:rFonts w:ascii="Sylfaen" w:hAnsi="Sylfaen"/>
                <w:sz w:val="20"/>
                <w:szCs w:val="20"/>
              </w:rPr>
              <w:t>cacdo:UnifiedCustomsOfficeDetailsType (M.CA.CDT.00315) Սահմանվում է ներդրված տարրերի արժեքների ոլորտներով</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503059">
            <w:pPr>
              <w:pStyle w:val="Bodytext20"/>
              <w:shd w:val="clear" w:color="auto" w:fill="auto"/>
              <w:spacing w:before="0" w:after="6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667"/>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*.3.1.</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ծածկագիրը</w:t>
            </w:r>
            <w:r w:rsidRPr="000257EB">
              <w:rPr>
                <w:rStyle w:val="Bodytext212pt"/>
                <w:rFonts w:ascii="Sylfaen" w:hAnsi="Sylfaen"/>
                <w:sz w:val="20"/>
                <w:szCs w:val="20"/>
              </w:rPr>
              <w:br/>
            </w:r>
            <w:r w:rsidR="006E4341" w:rsidRPr="000257EB">
              <w:rPr>
                <w:rStyle w:val="Bodytext212pt"/>
                <w:rFonts w:ascii="Sylfaen" w:hAnsi="Sylfaen"/>
                <w:sz w:val="20"/>
                <w:szCs w:val="20"/>
              </w:rPr>
              <w:t>(casdo:CustomsOfficeCode)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մաքսային մարմնի ծածկագիրը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M.CA.SDE.00034</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casdo:CustomsOfficeCodeType</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(M.CA.SDT.00025)</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 xml:space="preserve">Ծածկագրի արժեքը՝ Եվրասիական տնտեսական միության անդամ պետությունների մաքսային մարմինների դասակարգչին համապատասխան։ </w:t>
            </w:r>
            <w:r w:rsidR="00865A6F" w:rsidRPr="000257EB">
              <w:rPr>
                <w:rStyle w:val="Bodytext212pt"/>
                <w:rFonts w:ascii="Sylfaen" w:hAnsi="Sylfaen"/>
                <w:sz w:val="20"/>
                <w:szCs w:val="20"/>
              </w:rPr>
              <w:br/>
            </w:r>
            <w:r w:rsidRPr="000257EB">
              <w:rPr>
                <w:rStyle w:val="Bodytext212pt"/>
                <w:rFonts w:ascii="Sylfaen" w:hAnsi="Sylfaen"/>
                <w:sz w:val="20"/>
                <w:szCs w:val="20"/>
              </w:rPr>
              <w:t>Ձ</w:t>
            </w:r>
            <w:r w:rsidR="00495373">
              <w:rPr>
                <w:rStyle w:val="Bodytext212pt"/>
                <w:rFonts w:ascii="Sylfaen" w:hAnsi="Sylfaen"/>
                <w:sz w:val="20"/>
                <w:szCs w:val="20"/>
              </w:rPr>
              <w:t>և</w:t>
            </w:r>
            <w:r w:rsidRPr="000257EB">
              <w:rPr>
                <w:rStyle w:val="Bodytext212pt"/>
                <w:rFonts w:ascii="Sylfaen" w:hAnsi="Sylfaen"/>
                <w:sz w:val="20"/>
                <w:szCs w:val="20"/>
              </w:rPr>
              <w:t>անմուշը՝ [0-9]{2}|[0-9]{5}|[0-9]{8}</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1017" w:type="dxa"/>
            <w:gridSpan w:val="15"/>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667"/>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*.3.2.</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անվանումը (casdo:CustomsOfficeN ame)</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մաքսային մարմնի անվանումը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M.CA.SDE.00035</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casdo:CustomsOfficeNameType (M.CA.SDT.00026)</w:t>
            </w:r>
            <w:r w:rsidR="00865A6F" w:rsidRPr="000257EB">
              <w:rPr>
                <w:rStyle w:val="Bodytext212pt"/>
                <w:rFonts w:ascii="Sylfaen" w:hAnsi="Sylfaen"/>
                <w:sz w:val="20"/>
                <w:szCs w:val="20"/>
              </w:rPr>
              <w:t xml:space="preserve"> </w:t>
            </w:r>
            <w:r w:rsidRPr="000257EB">
              <w:rPr>
                <w:rStyle w:val="Bodytext212pt"/>
                <w:rFonts w:ascii="Sylfaen" w:hAnsi="Sylfaen"/>
                <w:sz w:val="20"/>
                <w:szCs w:val="20"/>
              </w:rPr>
              <w:t>Մաքսային մարմնի անվանումը՝ Եվրասիական տնտեսական միության անդամ պետությունների մաքսային մարմինների դասակարգչին համապատասխան։</w:t>
            </w:r>
          </w:p>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Նվազ. երկարությունը՝ 1.</w:t>
            </w:r>
            <w:r w:rsidR="00865A6F" w:rsidRPr="000257EB">
              <w:rPr>
                <w:rStyle w:val="Bodytext212pt"/>
                <w:rFonts w:ascii="Sylfaen" w:hAnsi="Sylfaen"/>
                <w:sz w:val="20"/>
                <w:szCs w:val="20"/>
              </w:rPr>
              <w:br/>
            </w:r>
            <w:r w:rsidRPr="000257EB">
              <w:rPr>
                <w:rStyle w:val="Bodytext212pt"/>
                <w:rFonts w:ascii="Sylfaen" w:hAnsi="Sylfaen"/>
                <w:sz w:val="20"/>
                <w:szCs w:val="20"/>
              </w:rPr>
              <w:t>Առավել. երկարությունը՝ 50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503059" w:rsidP="00503059">
            <w:pPr>
              <w:pStyle w:val="Bodytext20"/>
              <w:shd w:val="clear" w:color="auto" w:fill="auto"/>
              <w:tabs>
                <w:tab w:val="left" w:pos="667"/>
              </w:tabs>
              <w:spacing w:before="0" w:after="120" w:line="264" w:lineRule="auto"/>
              <w:ind w:firstLine="0"/>
              <w:jc w:val="left"/>
              <w:rPr>
                <w:rFonts w:ascii="Sylfaen" w:hAnsi="Sylfaen"/>
                <w:sz w:val="20"/>
                <w:szCs w:val="20"/>
              </w:rPr>
            </w:pPr>
            <w:r w:rsidRPr="000257EB">
              <w:rPr>
                <w:rStyle w:val="Bodytext212pt"/>
                <w:rFonts w:ascii="Sylfaen" w:hAnsi="Sylfaen"/>
                <w:sz w:val="20"/>
                <w:szCs w:val="20"/>
              </w:rPr>
              <w:t>*.3.3.</w:t>
            </w:r>
            <w:r w:rsidRPr="000257EB">
              <w:rPr>
                <w:rStyle w:val="Bodytext212pt"/>
                <w:rFonts w:ascii="Sylfaen" w:hAnsi="Sylfaen"/>
                <w:sz w:val="20"/>
                <w:szCs w:val="20"/>
              </w:rPr>
              <w:tab/>
            </w:r>
            <w:r w:rsidR="006E4341" w:rsidRPr="000257EB">
              <w:rPr>
                <w:rStyle w:val="Bodytext212pt"/>
                <w:rFonts w:ascii="Sylfaen" w:hAnsi="Sylfaen"/>
                <w:sz w:val="20"/>
                <w:szCs w:val="20"/>
              </w:rPr>
              <w:t>Երկրի ծածկագիրը (csdo:UnifiedCountryCode)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120" w:line="264" w:lineRule="auto"/>
              <w:ind w:left="46" w:firstLine="0"/>
              <w:jc w:val="left"/>
              <w:rPr>
                <w:rFonts w:ascii="Sylfaen" w:hAnsi="Sylfaen"/>
                <w:sz w:val="20"/>
                <w:szCs w:val="20"/>
              </w:rPr>
            </w:pPr>
            <w:r w:rsidRPr="000257EB">
              <w:rPr>
                <w:rStyle w:val="Bodytext212pt"/>
                <w:rFonts w:ascii="Sylfaen" w:hAnsi="Sylfaen"/>
                <w:sz w:val="20"/>
                <w:szCs w:val="20"/>
              </w:rPr>
              <w:t>երկրի ծածկագրային նշագիրը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120" w:line="264" w:lineRule="auto"/>
              <w:ind w:left="17" w:firstLine="0"/>
              <w:jc w:val="left"/>
              <w:rPr>
                <w:rFonts w:ascii="Sylfaen" w:hAnsi="Sylfaen"/>
                <w:sz w:val="20"/>
                <w:szCs w:val="20"/>
              </w:rPr>
            </w:pPr>
            <w:r w:rsidRPr="000257EB">
              <w:rPr>
                <w:rStyle w:val="Bodytext212pt"/>
                <w:rFonts w:ascii="Sylfaen" w:hAnsi="Sylfaen"/>
                <w:sz w:val="20"/>
                <w:szCs w:val="20"/>
              </w:rPr>
              <w:t>M.SDE.00162</w:t>
            </w:r>
          </w:p>
        </w:tc>
        <w:tc>
          <w:tcPr>
            <w:tcW w:w="414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120" w:line="264" w:lineRule="auto"/>
              <w:ind w:firstLine="0"/>
              <w:jc w:val="left"/>
              <w:rPr>
                <w:rFonts w:ascii="Sylfaen" w:hAnsi="Sylfaen"/>
                <w:sz w:val="20"/>
                <w:szCs w:val="20"/>
              </w:rPr>
            </w:pPr>
            <w:r w:rsidRPr="000257EB">
              <w:rPr>
                <w:rStyle w:val="Bodytext212pt"/>
                <w:rFonts w:ascii="Sylfaen" w:hAnsi="Sylfaen"/>
                <w:sz w:val="20"/>
                <w:szCs w:val="20"/>
              </w:rPr>
              <w:t>csdo:UnqualifiedCountryCodeTуре (M.SDT.00159)</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 xml:space="preserve">Երկտառ ծածկագրի արժեքը՝ աշխարհի երկրների դասակարգչին համապատասխան, որը սահմանված է </w:t>
            </w:r>
            <w:r w:rsidRPr="000257EB">
              <w:rPr>
                <w:rStyle w:val="Bodytext212pt"/>
                <w:rFonts w:ascii="Sylfaen" w:hAnsi="Sylfaen"/>
                <w:sz w:val="20"/>
                <w:szCs w:val="20"/>
              </w:rPr>
              <w:lastRenderedPageBreak/>
              <w:t>«Տեղեկատուի (դասակարգչի) նույնականացուցիչ» ատրիբուտով։ Ձ</w:t>
            </w:r>
            <w:r w:rsidR="00495373">
              <w:rPr>
                <w:rStyle w:val="Bodytext212pt"/>
                <w:rFonts w:ascii="Sylfaen" w:hAnsi="Sylfaen"/>
                <w:sz w:val="20"/>
                <w:szCs w:val="20"/>
              </w:rPr>
              <w:t>և</w:t>
            </w:r>
            <w:r w:rsidRPr="000257EB">
              <w:rPr>
                <w:rStyle w:val="Bodytext212pt"/>
                <w:rFonts w:ascii="Sylfaen" w:hAnsi="Sylfaen"/>
                <w:sz w:val="20"/>
                <w:szCs w:val="20"/>
              </w:rPr>
              <w:t>անմուշը՝ [A-Z]{2}</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503059">
            <w:pPr>
              <w:pStyle w:val="Bodytext20"/>
              <w:shd w:val="clear" w:color="auto" w:fill="auto"/>
              <w:spacing w:before="0" w:after="120" w:line="264" w:lineRule="auto"/>
              <w:ind w:left="7" w:firstLine="0"/>
              <w:jc w:val="center"/>
              <w:rPr>
                <w:rFonts w:ascii="Sylfaen" w:hAnsi="Sylfaen"/>
                <w:sz w:val="20"/>
                <w:szCs w:val="20"/>
              </w:rPr>
            </w:pPr>
            <w:r w:rsidRPr="000257EB">
              <w:rPr>
                <w:rStyle w:val="Bodytext212pt"/>
                <w:rFonts w:ascii="Sylfaen" w:hAnsi="Sylfaen"/>
                <w:sz w:val="20"/>
                <w:szCs w:val="20"/>
              </w:rPr>
              <w:lastRenderedPageBreak/>
              <w:t>0..1</w:t>
            </w:r>
          </w:p>
        </w:tc>
      </w:tr>
      <w:tr w:rsidR="006E4341" w:rsidRPr="000257EB" w:rsidTr="00503059">
        <w:trPr>
          <w:jc w:val="center"/>
        </w:trPr>
        <w:tc>
          <w:tcPr>
            <w:tcW w:w="1265" w:type="dxa"/>
            <w:gridSpan w:val="16"/>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731" w:type="dxa"/>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434"/>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ա)</w:t>
            </w:r>
            <w:r w:rsidRPr="000257EB">
              <w:rPr>
                <w:rStyle w:val="Bodytext212pt"/>
                <w:rFonts w:ascii="Sylfaen" w:hAnsi="Sylfaen"/>
                <w:sz w:val="20"/>
                <w:szCs w:val="20"/>
              </w:rPr>
              <w:tab/>
            </w:r>
            <w:r w:rsidR="006E4341" w:rsidRPr="000257EB">
              <w:rPr>
                <w:rStyle w:val="Bodytext212pt"/>
                <w:rFonts w:ascii="Sylfaen" w:hAnsi="Sylfaen"/>
                <w:sz w:val="20"/>
                <w:szCs w:val="20"/>
              </w:rPr>
              <w:t>տեղեկատուի (դասակարգչի) նույնականացուցիչը (codeListId ատրիբուտ)</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տեղեկատուի (դասակարգչի) նշագիրը, որին համապատասխան նշված է ծածկագիրը</w:t>
            </w:r>
          </w:p>
        </w:tc>
        <w:tc>
          <w:tcPr>
            <w:tcW w:w="2058" w:type="dxa"/>
            <w:gridSpan w:val="2"/>
            <w:tcBorders>
              <w:top w:val="single" w:sz="4" w:space="0" w:color="auto"/>
              <w:left w:val="single" w:sz="4" w:space="0" w:color="auto"/>
              <w:bottom w:val="nil"/>
              <w:right w:val="nil"/>
            </w:tcBorders>
            <w:shd w:val="clear" w:color="auto" w:fill="FFFFFF"/>
          </w:tcPr>
          <w:p w:rsidR="006E4341" w:rsidRPr="000257EB" w:rsidRDefault="00503059" w:rsidP="00B03B81">
            <w:pPr>
              <w:spacing w:after="120"/>
              <w:rPr>
                <w:rFonts w:ascii="Sylfaen" w:hAnsi="Sylfaen"/>
                <w:sz w:val="20"/>
                <w:szCs w:val="20"/>
                <w:lang w:val="en-US"/>
              </w:rPr>
            </w:pPr>
            <w:r w:rsidRPr="000257EB">
              <w:rPr>
                <w:rFonts w:ascii="Sylfaen" w:hAnsi="Sylfaen"/>
                <w:sz w:val="20"/>
                <w:szCs w:val="20"/>
                <w:lang w:val="en-US"/>
              </w:rPr>
              <w:t>_</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csdo։ReferenceDataldTуре (M.SDT.00091)</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 xml:space="preserve">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 </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503059" w:rsidRPr="000257EB">
              <w:rPr>
                <w:rStyle w:val="Bodytext212pt"/>
                <w:rFonts w:ascii="Sylfaen" w:hAnsi="Sylfaen"/>
                <w:sz w:val="20"/>
                <w:szCs w:val="20"/>
              </w:rPr>
              <w:br/>
            </w:r>
            <w:r w:rsidRPr="000257EB">
              <w:rPr>
                <w:rStyle w:val="Bodytext212pt"/>
                <w:rFonts w:ascii="Sylfaen" w:hAnsi="Sylfaen"/>
                <w:sz w:val="20"/>
                <w:szCs w:val="20"/>
              </w:rPr>
              <w:t>Առավել. երկարությունը՝ 20</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1</w:t>
            </w:r>
          </w:p>
        </w:tc>
      </w:tr>
      <w:tr w:rsidR="006E4341" w:rsidRPr="000257EB" w:rsidTr="00503059">
        <w:trPr>
          <w:jc w:val="center"/>
        </w:trPr>
        <w:tc>
          <w:tcPr>
            <w:tcW w:w="758" w:type="dxa"/>
            <w:gridSpan w:val="11"/>
            <w:shd w:val="clear" w:color="auto" w:fill="FFFFFF"/>
          </w:tcPr>
          <w:p w:rsidR="006E4341" w:rsidRPr="000257EB" w:rsidRDefault="006E4341" w:rsidP="00B03B81">
            <w:pPr>
              <w:spacing w:after="120"/>
              <w:rPr>
                <w:rFonts w:ascii="Sylfaen" w:hAnsi="Sylfaen"/>
                <w:sz w:val="20"/>
                <w:szCs w:val="20"/>
              </w:rPr>
            </w:pPr>
          </w:p>
        </w:tc>
        <w:tc>
          <w:tcPr>
            <w:tcW w:w="3238" w:type="dxa"/>
            <w:gridSpan w:val="6"/>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512"/>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w:t>
            </w:r>
            <w:r w:rsidRPr="000257EB">
              <w:rPr>
                <w:rStyle w:val="Bodytext212pt"/>
                <w:rFonts w:ascii="Sylfaen" w:hAnsi="Sylfaen"/>
                <w:sz w:val="20"/>
                <w:szCs w:val="20"/>
              </w:rPr>
              <w:tab/>
            </w:r>
            <w:r w:rsidR="006E4341" w:rsidRPr="000257EB">
              <w:rPr>
                <w:rStyle w:val="Bodytext212pt"/>
                <w:rFonts w:ascii="Sylfaen" w:hAnsi="Sylfaen"/>
                <w:sz w:val="20"/>
                <w:szCs w:val="20"/>
              </w:rPr>
              <w:t>Մաքսային մարմնի պաշտոնատար անձը (cacdo:CustomsPersonDetails)</w:t>
            </w:r>
          </w:p>
        </w:tc>
        <w:tc>
          <w:tcPr>
            <w:tcW w:w="3710"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տրանսպորտային միջոցի ժամանակավոր ներմուծման ժամկետը երկարաձգած մաքսային մարմնի պաշտոնատար անձի մասին տեղեկություններ</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M.CA.CDE.00096</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cacdo:CustomsPersonDetailsTуре (M.CA.CDT.00209)</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017" w:type="dxa"/>
            <w:gridSpan w:val="15"/>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979" w:type="dxa"/>
            <w:gridSpan w:val="2"/>
            <w:tcBorders>
              <w:top w:val="single" w:sz="4" w:space="0" w:color="auto"/>
              <w:left w:val="single" w:sz="4" w:space="0" w:color="auto"/>
              <w:bottom w:val="nil"/>
              <w:right w:val="nil"/>
            </w:tcBorders>
            <w:shd w:val="clear" w:color="auto" w:fill="FFFFFF"/>
            <w:hideMark/>
          </w:tcPr>
          <w:p w:rsidR="006E4341" w:rsidRPr="000257EB" w:rsidRDefault="00503059" w:rsidP="00503059">
            <w:pPr>
              <w:pStyle w:val="Bodytext20"/>
              <w:shd w:val="clear" w:color="auto" w:fill="auto"/>
              <w:tabs>
                <w:tab w:val="left" w:pos="563"/>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*.4.1.</w:t>
            </w:r>
            <w:r w:rsidRPr="000257EB">
              <w:rPr>
                <w:rStyle w:val="Bodytext212pt"/>
                <w:rFonts w:ascii="Sylfaen" w:hAnsi="Sylfaen"/>
                <w:sz w:val="20"/>
                <w:szCs w:val="20"/>
              </w:rPr>
              <w:tab/>
            </w:r>
            <w:r w:rsidR="006E4341" w:rsidRPr="000257EB">
              <w:rPr>
                <w:rStyle w:val="Bodytext212pt"/>
                <w:rFonts w:ascii="Sylfaen" w:hAnsi="Sylfaen"/>
                <w:sz w:val="20"/>
                <w:szCs w:val="20"/>
              </w:rPr>
              <w:t>ԱԱՀ</w:t>
            </w:r>
            <w:r w:rsidRPr="000257EB">
              <w:rPr>
                <w:rStyle w:val="Bodytext212pt"/>
                <w:rFonts w:ascii="Sylfaen" w:hAnsi="Sylfaen"/>
                <w:sz w:val="20"/>
                <w:szCs w:val="20"/>
              </w:rPr>
              <w:br/>
            </w:r>
            <w:r w:rsidR="006E4341" w:rsidRPr="000257EB">
              <w:rPr>
                <w:rStyle w:val="Bodytext212pt"/>
                <w:rFonts w:ascii="Sylfaen" w:hAnsi="Sylfaen"/>
                <w:sz w:val="20"/>
                <w:szCs w:val="20"/>
              </w:rPr>
              <w:t>(ccdo:FullNameDetails)</w:t>
            </w:r>
          </w:p>
        </w:tc>
        <w:tc>
          <w:tcPr>
            <w:tcW w:w="3710" w:type="dxa"/>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ազգանունը, անունը, հայրանունը</w:t>
            </w:r>
          </w:p>
        </w:tc>
        <w:tc>
          <w:tcPr>
            <w:tcW w:w="2058" w:type="dxa"/>
            <w:gridSpan w:val="2"/>
            <w:tcBorders>
              <w:top w:val="single" w:sz="4" w:space="0" w:color="auto"/>
              <w:left w:val="single" w:sz="4" w:space="0" w:color="auto"/>
              <w:bottom w:val="nil"/>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M.CDE.00029</w:t>
            </w:r>
          </w:p>
        </w:tc>
        <w:tc>
          <w:tcPr>
            <w:tcW w:w="4141" w:type="dxa"/>
            <w:tcBorders>
              <w:top w:val="single" w:sz="4" w:space="0" w:color="auto"/>
              <w:left w:val="single" w:sz="4" w:space="0" w:color="auto"/>
              <w:bottom w:val="nil"/>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ccdo:FullNameDetailsType</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(M.CDT.00016)</w:t>
            </w:r>
            <w:r w:rsidR="00503059" w:rsidRPr="000257EB">
              <w:rPr>
                <w:rStyle w:val="Bodytext212pt"/>
                <w:rFonts w:ascii="Sylfaen" w:hAnsi="Sylfaen"/>
                <w:sz w:val="20"/>
                <w:szCs w:val="20"/>
              </w:rPr>
              <w:t xml:space="preserve"> </w:t>
            </w:r>
            <w:r w:rsidRPr="000257EB">
              <w:rPr>
                <w:rStyle w:val="Bodytext212pt"/>
                <w:rFonts w:ascii="Sylfaen" w:hAnsi="Sylfaen"/>
                <w:sz w:val="20"/>
                <w:szCs w:val="20"/>
              </w:rPr>
              <w:t>Որոշվում է ներդրված տարրերի արժեքների ոլորտներով</w:t>
            </w:r>
          </w:p>
        </w:tc>
        <w:tc>
          <w:tcPr>
            <w:tcW w:w="725"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r w:rsidR="006E4341" w:rsidRPr="000257EB" w:rsidTr="00503059">
        <w:trPr>
          <w:jc w:val="center"/>
        </w:trPr>
        <w:tc>
          <w:tcPr>
            <w:tcW w:w="1265" w:type="dxa"/>
            <w:gridSpan w:val="16"/>
            <w:tcBorders>
              <w:top w:val="single" w:sz="4" w:space="0" w:color="auto"/>
              <w:left w:val="nil"/>
              <w:bottom w:val="nil"/>
              <w:right w:val="nil"/>
            </w:tcBorders>
            <w:shd w:val="clear" w:color="auto" w:fill="FFFFFF"/>
          </w:tcPr>
          <w:p w:rsidR="006E4341" w:rsidRPr="000257EB" w:rsidRDefault="006E4341" w:rsidP="00B03B81">
            <w:pPr>
              <w:spacing w:after="120"/>
              <w:rPr>
                <w:rFonts w:ascii="Sylfaen" w:hAnsi="Sylfaen"/>
                <w:sz w:val="20"/>
                <w:szCs w:val="20"/>
              </w:rPr>
            </w:pPr>
          </w:p>
        </w:tc>
        <w:tc>
          <w:tcPr>
            <w:tcW w:w="2731" w:type="dxa"/>
            <w:tcBorders>
              <w:top w:val="single" w:sz="4" w:space="0" w:color="auto"/>
              <w:left w:val="single" w:sz="4" w:space="0" w:color="auto"/>
              <w:bottom w:val="single" w:sz="4" w:space="0" w:color="auto"/>
              <w:right w:val="nil"/>
            </w:tcBorders>
            <w:shd w:val="clear" w:color="auto" w:fill="FFFFFF"/>
            <w:hideMark/>
          </w:tcPr>
          <w:p w:rsidR="006E4341" w:rsidRPr="000257EB" w:rsidRDefault="00503059" w:rsidP="00503059">
            <w:pPr>
              <w:pStyle w:val="Bodytext20"/>
              <w:shd w:val="clear" w:color="auto" w:fill="auto"/>
              <w:tabs>
                <w:tab w:val="left" w:pos="719"/>
              </w:tabs>
              <w:spacing w:before="0" w:after="120" w:line="240" w:lineRule="auto"/>
              <w:ind w:firstLine="0"/>
              <w:jc w:val="left"/>
              <w:rPr>
                <w:rFonts w:ascii="Sylfaen" w:hAnsi="Sylfaen"/>
                <w:sz w:val="20"/>
                <w:szCs w:val="20"/>
              </w:rPr>
            </w:pPr>
            <w:r w:rsidRPr="000257EB">
              <w:rPr>
                <w:rStyle w:val="Bodytext212pt"/>
                <w:rFonts w:ascii="Sylfaen" w:hAnsi="Sylfaen"/>
                <w:sz w:val="20"/>
                <w:szCs w:val="20"/>
              </w:rPr>
              <w:t>*.4.1.1.</w:t>
            </w:r>
            <w:r w:rsidRPr="000257EB">
              <w:rPr>
                <w:rStyle w:val="Bodytext212pt"/>
                <w:rFonts w:ascii="Sylfaen" w:hAnsi="Sylfaen"/>
                <w:sz w:val="20"/>
                <w:szCs w:val="20"/>
              </w:rPr>
              <w:tab/>
            </w:r>
            <w:r w:rsidR="006E4341" w:rsidRPr="000257EB">
              <w:rPr>
                <w:rStyle w:val="Bodytext212pt"/>
                <w:rFonts w:ascii="Sylfaen" w:hAnsi="Sylfaen"/>
                <w:sz w:val="20"/>
                <w:szCs w:val="20"/>
              </w:rPr>
              <w:t>Անունը (csdo։FirstName)</w:t>
            </w:r>
          </w:p>
        </w:tc>
        <w:tc>
          <w:tcPr>
            <w:tcW w:w="3710"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ֆիզիկական անձի անունը</w:t>
            </w:r>
          </w:p>
        </w:tc>
        <w:tc>
          <w:tcPr>
            <w:tcW w:w="2058" w:type="dxa"/>
            <w:gridSpan w:val="2"/>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B03B81">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M.SDE.00109</w:t>
            </w:r>
          </w:p>
        </w:tc>
        <w:tc>
          <w:tcPr>
            <w:tcW w:w="414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50305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 xml:space="preserve">csdo:Name120Type (M.SDT.00055) Պայմանանշանների նորմալացված տողը, որը չի պարունակում տողի (#xA) </w:t>
            </w:r>
            <w:r w:rsidR="00495373">
              <w:rPr>
                <w:rStyle w:val="Bodytext212pt"/>
                <w:rFonts w:ascii="Sylfaen" w:hAnsi="Sylfaen"/>
                <w:sz w:val="20"/>
                <w:szCs w:val="20"/>
              </w:rPr>
              <w:t>և</w:t>
            </w:r>
            <w:r w:rsidRPr="000257EB">
              <w:rPr>
                <w:rStyle w:val="Bodytext212pt"/>
                <w:rFonts w:ascii="Sylfaen" w:hAnsi="Sylfaen"/>
                <w:sz w:val="20"/>
                <w:szCs w:val="20"/>
              </w:rPr>
              <w:t xml:space="preserve"> սյունատի (#x9) ընդհատման պայմանանշաններ:</w:t>
            </w:r>
            <w:r w:rsidR="00503059" w:rsidRPr="000257EB">
              <w:rPr>
                <w:rStyle w:val="Bodytext212pt"/>
                <w:rFonts w:ascii="Sylfaen" w:hAnsi="Sylfaen"/>
                <w:sz w:val="20"/>
                <w:szCs w:val="20"/>
              </w:rPr>
              <w:br/>
            </w:r>
            <w:r w:rsidRPr="000257EB">
              <w:rPr>
                <w:rStyle w:val="Bodytext212pt"/>
                <w:rFonts w:ascii="Sylfaen" w:hAnsi="Sylfaen"/>
                <w:sz w:val="20"/>
                <w:szCs w:val="20"/>
              </w:rPr>
              <w:t>Նվազ. երկարությունը՝ 1.</w:t>
            </w:r>
            <w:r w:rsidR="00503059" w:rsidRPr="000257EB">
              <w:rPr>
                <w:rStyle w:val="Bodytext212pt"/>
                <w:rFonts w:ascii="Sylfaen" w:hAnsi="Sylfaen"/>
                <w:sz w:val="20"/>
                <w:szCs w:val="20"/>
              </w:rPr>
              <w:br/>
            </w:r>
            <w:r w:rsidRPr="000257EB">
              <w:rPr>
                <w:rStyle w:val="Bodytext212pt"/>
                <w:rFonts w:ascii="Sylfaen" w:hAnsi="Sylfaen"/>
                <w:sz w:val="20"/>
                <w:szCs w:val="20"/>
              </w:rPr>
              <w:t>Առավել. երկարությունը՝ 120</w:t>
            </w:r>
          </w:p>
        </w:tc>
        <w:tc>
          <w:tcPr>
            <w:tcW w:w="725"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503059">
            <w:pPr>
              <w:pStyle w:val="Bodytext20"/>
              <w:shd w:val="clear" w:color="auto" w:fill="auto"/>
              <w:spacing w:before="0" w:after="120" w:line="240" w:lineRule="auto"/>
              <w:ind w:left="7" w:firstLine="0"/>
              <w:jc w:val="center"/>
              <w:rPr>
                <w:rFonts w:ascii="Sylfaen" w:hAnsi="Sylfaen"/>
                <w:sz w:val="20"/>
                <w:szCs w:val="20"/>
              </w:rPr>
            </w:pPr>
            <w:r w:rsidRPr="000257EB">
              <w:rPr>
                <w:rStyle w:val="Bodytext212pt"/>
                <w:rFonts w:ascii="Sylfaen" w:hAnsi="Sylfaen"/>
                <w:sz w:val="20"/>
                <w:szCs w:val="20"/>
              </w:rPr>
              <w:t>0..1</w:t>
            </w:r>
          </w:p>
        </w:tc>
      </w:tr>
    </w:tbl>
    <w:p w:rsidR="006E4341" w:rsidRPr="000257EB" w:rsidRDefault="006E4341" w:rsidP="006E4341">
      <w:pPr>
        <w:spacing w:after="120"/>
        <w:rPr>
          <w:rFonts w:ascii="Sylfaen" w:hAnsi="Sylfaen"/>
          <w:lang w:val="en-US"/>
        </w:rPr>
      </w:pPr>
    </w:p>
    <w:p w:rsidR="00503059" w:rsidRPr="000257EB" w:rsidRDefault="00503059">
      <w:pPr>
        <w:widowControl/>
        <w:spacing w:after="200" w:line="276" w:lineRule="auto"/>
        <w:rPr>
          <w:rFonts w:ascii="Sylfaen" w:hAnsi="Sylfaen"/>
        </w:rPr>
        <w:sectPr w:rsidR="00503059" w:rsidRPr="000257EB" w:rsidSect="00B03B81">
          <w:pgSz w:w="16839" w:h="11907" w:orient="landscape" w:code="9"/>
          <w:pgMar w:top="1418" w:right="1418" w:bottom="1418" w:left="1418" w:header="0" w:footer="6" w:gutter="0"/>
          <w:cols w:space="720"/>
          <w:noEndnote/>
          <w:docGrid w:linePitch="360"/>
        </w:sectPr>
      </w:pPr>
    </w:p>
    <w:p w:rsidR="006E4341" w:rsidRPr="000257EB" w:rsidRDefault="006E4341" w:rsidP="00503059">
      <w:pPr>
        <w:pStyle w:val="Bodytext20"/>
        <w:shd w:val="clear" w:color="auto" w:fill="auto"/>
        <w:spacing w:before="0" w:after="160" w:line="360" w:lineRule="auto"/>
        <w:ind w:left="5670" w:right="-8" w:firstLine="0"/>
        <w:jc w:val="center"/>
        <w:rPr>
          <w:rFonts w:ascii="Sylfaen" w:hAnsi="Sylfaen"/>
          <w:sz w:val="24"/>
          <w:szCs w:val="24"/>
        </w:rPr>
      </w:pPr>
      <w:r w:rsidRPr="000257EB">
        <w:rPr>
          <w:rFonts w:ascii="Sylfaen" w:hAnsi="Sylfaen"/>
          <w:sz w:val="24"/>
        </w:rPr>
        <w:lastRenderedPageBreak/>
        <w:t>ՀԱՍՏԱՏՎԱԾ Է</w:t>
      </w:r>
    </w:p>
    <w:p w:rsidR="006E4341" w:rsidRPr="000257EB" w:rsidRDefault="006E4341" w:rsidP="00503059">
      <w:pPr>
        <w:pStyle w:val="Bodytext20"/>
        <w:shd w:val="clear" w:color="auto" w:fill="auto"/>
        <w:spacing w:before="0" w:after="160" w:line="360" w:lineRule="auto"/>
        <w:ind w:left="5670" w:right="-6" w:firstLine="0"/>
        <w:jc w:val="center"/>
        <w:rPr>
          <w:rFonts w:ascii="Sylfaen" w:hAnsi="Sylfaen"/>
          <w:sz w:val="24"/>
          <w:szCs w:val="24"/>
        </w:rPr>
      </w:pPr>
      <w:r w:rsidRPr="000257EB">
        <w:rPr>
          <w:rFonts w:ascii="Sylfaen" w:hAnsi="Sylfaen"/>
          <w:sz w:val="24"/>
        </w:rPr>
        <w:t>Եվրասիական տնտեսական հանձնաժողովի կոլեգիայի</w:t>
      </w:r>
      <w:r w:rsidR="00503059" w:rsidRPr="000257EB">
        <w:rPr>
          <w:rFonts w:ascii="Sylfaen" w:hAnsi="Sylfaen"/>
          <w:sz w:val="24"/>
        </w:rPr>
        <w:t xml:space="preserve"> </w:t>
      </w:r>
      <w:r w:rsidRPr="000257EB">
        <w:rPr>
          <w:rFonts w:ascii="Sylfaen" w:hAnsi="Sylfaen"/>
          <w:sz w:val="24"/>
        </w:rPr>
        <w:t>2016 թվականի ապրիլի 12-ի թիվ 33 որոշմամբ</w:t>
      </w:r>
    </w:p>
    <w:p w:rsidR="006E4341" w:rsidRPr="000257EB" w:rsidRDefault="006E4341" w:rsidP="00503059">
      <w:pPr>
        <w:pStyle w:val="Bodytext20"/>
        <w:shd w:val="clear" w:color="auto" w:fill="auto"/>
        <w:spacing w:before="0" w:after="160" w:line="360" w:lineRule="auto"/>
        <w:ind w:right="-8" w:firstLine="0"/>
        <w:jc w:val="left"/>
        <w:rPr>
          <w:rFonts w:ascii="Sylfaen" w:hAnsi="Sylfaen"/>
          <w:sz w:val="24"/>
          <w:szCs w:val="24"/>
        </w:rPr>
      </w:pPr>
    </w:p>
    <w:p w:rsidR="006E4341" w:rsidRPr="000257EB" w:rsidRDefault="006E4341" w:rsidP="00503059">
      <w:pPr>
        <w:pStyle w:val="Bodytext30"/>
        <w:shd w:val="clear" w:color="auto" w:fill="auto"/>
        <w:spacing w:after="160" w:line="360" w:lineRule="auto"/>
        <w:ind w:left="567" w:right="566"/>
        <w:rPr>
          <w:rFonts w:ascii="Sylfaen" w:hAnsi="Sylfaen"/>
          <w:b w:val="0"/>
          <w:sz w:val="24"/>
          <w:szCs w:val="24"/>
        </w:rPr>
      </w:pPr>
      <w:r w:rsidRPr="000257EB">
        <w:rPr>
          <w:rStyle w:val="Bodytext3Spacing2pt"/>
          <w:rFonts w:ascii="Sylfaen" w:hAnsi="Sylfaen"/>
          <w:b/>
          <w:sz w:val="24"/>
        </w:rPr>
        <w:t>ԿԱՐԳ</w:t>
      </w:r>
    </w:p>
    <w:p w:rsidR="006E4341" w:rsidRPr="000257EB" w:rsidRDefault="006E4341" w:rsidP="00503059">
      <w:pPr>
        <w:pStyle w:val="Bodytext30"/>
        <w:shd w:val="clear" w:color="auto" w:fill="auto"/>
        <w:spacing w:after="160" w:line="360" w:lineRule="auto"/>
        <w:ind w:left="567" w:right="566"/>
        <w:rPr>
          <w:rFonts w:ascii="Sylfaen" w:hAnsi="Sylfaen"/>
          <w:sz w:val="24"/>
          <w:szCs w:val="24"/>
        </w:rPr>
      </w:pPr>
      <w:r w:rsidRPr="000257EB">
        <w:rPr>
          <w:rFonts w:ascii="Sylfaen" w:hAnsi="Sylfaen"/>
          <w:sz w:val="24"/>
        </w:rPr>
        <w:t>«Ֆիզիկական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տեղեկատվության փոխանակման ապահովում» ընդհանուր գործընթացին միանալու</w:t>
      </w:r>
    </w:p>
    <w:p w:rsidR="006E4341" w:rsidRPr="000257EB" w:rsidRDefault="006E4341" w:rsidP="00503059">
      <w:pPr>
        <w:pStyle w:val="Bodytext30"/>
        <w:shd w:val="clear" w:color="auto" w:fill="auto"/>
        <w:spacing w:after="160" w:line="360" w:lineRule="auto"/>
        <w:ind w:right="-1"/>
        <w:jc w:val="left"/>
        <w:rPr>
          <w:rFonts w:ascii="Sylfaen" w:hAnsi="Sylfaen"/>
          <w:sz w:val="24"/>
          <w:szCs w:val="24"/>
        </w:rPr>
      </w:pPr>
    </w:p>
    <w:p w:rsidR="006E4341" w:rsidRPr="000257EB" w:rsidRDefault="006E4341" w:rsidP="00503059">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rPr>
        <w:t>I. Ընդհանուր դրույթներ</w:t>
      </w:r>
    </w:p>
    <w:p w:rsidR="006E4341" w:rsidRPr="000257EB" w:rsidRDefault="00503059" w:rsidP="0050305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1.</w:t>
      </w:r>
      <w:r w:rsidRPr="000257EB">
        <w:rPr>
          <w:rFonts w:ascii="Sylfaen" w:hAnsi="Sylfaen"/>
          <w:sz w:val="24"/>
        </w:rPr>
        <w:tab/>
      </w:r>
      <w:r w:rsidR="006E4341" w:rsidRPr="000257EB">
        <w:rPr>
          <w:rFonts w:ascii="Sylfaen" w:hAnsi="Sylfaen"/>
          <w:sz w:val="24"/>
        </w:rPr>
        <w:t>Սույն կարգը մշակվել է Եվրասիական տնտեսական միության (այսուհետ՝ Միություն) իրավունքի մաս կազմող հետ</w:t>
      </w:r>
      <w:r w:rsidR="00495373">
        <w:rPr>
          <w:rFonts w:ascii="Sylfaen" w:hAnsi="Sylfaen"/>
          <w:sz w:val="24"/>
        </w:rPr>
        <w:t>և</w:t>
      </w:r>
      <w:r w:rsidR="006E4341" w:rsidRPr="000257EB">
        <w:rPr>
          <w:rFonts w:ascii="Sylfaen" w:hAnsi="Sylfaen"/>
          <w:sz w:val="24"/>
        </w:rPr>
        <w:t>յալ ակտերին համապատասխան՝</w:t>
      </w:r>
    </w:p>
    <w:p w:rsidR="006E4341" w:rsidRPr="000257EB" w:rsidRDefault="006E4341" w:rsidP="00503059">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«Եվրասիական տնտեսական միության մասին» 2014 թվականի մայիսի 29-ի պայմանագիր.</w:t>
      </w:r>
    </w:p>
    <w:p w:rsidR="006E4341" w:rsidRPr="000257EB" w:rsidRDefault="006E4341" w:rsidP="00503059">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«Մաքսային միության մաքսային սահմանով ֆիզիկական անձանց կողմից անձնական օգտագործման ապրանքների տեղափոխման </w:t>
      </w:r>
      <w:r w:rsidR="00495373">
        <w:rPr>
          <w:rFonts w:ascii="Sylfaen" w:hAnsi="Sylfaen"/>
          <w:sz w:val="24"/>
        </w:rPr>
        <w:t>և</w:t>
      </w:r>
      <w:r w:rsidRPr="000257EB">
        <w:rPr>
          <w:rFonts w:ascii="Sylfaen" w:hAnsi="Sylfaen"/>
          <w:sz w:val="24"/>
        </w:rPr>
        <w:t xml:space="preserve"> դրանց բացթողման հետ կապված մաքսային գործառնությունների իրականացման կարգի մասին» 2010</w:t>
      </w:r>
      <w:r w:rsidR="00503059" w:rsidRPr="000257EB">
        <w:rPr>
          <w:rFonts w:ascii="Sylfaen" w:hAnsi="Sylfaen"/>
          <w:sz w:val="24"/>
        </w:rPr>
        <w:t> </w:t>
      </w:r>
      <w:r w:rsidRPr="000257EB">
        <w:rPr>
          <w:rFonts w:ascii="Sylfaen" w:hAnsi="Sylfaen"/>
          <w:sz w:val="24"/>
        </w:rPr>
        <w:t>թվականի հունիսի 18-ի համաձայնագիր.</w:t>
      </w:r>
    </w:p>
    <w:p w:rsidR="006E4341" w:rsidRPr="000257EB" w:rsidRDefault="006E4341" w:rsidP="00A411FB">
      <w:pPr>
        <w:pStyle w:val="Bodytext20"/>
        <w:shd w:val="clear" w:color="auto" w:fill="auto"/>
        <w:spacing w:before="0" w:after="160" w:line="350" w:lineRule="auto"/>
        <w:ind w:firstLine="567"/>
        <w:rPr>
          <w:rFonts w:ascii="Sylfaen" w:hAnsi="Sylfaen"/>
          <w:sz w:val="24"/>
          <w:szCs w:val="24"/>
        </w:rPr>
      </w:pPr>
      <w:r w:rsidRPr="000257EB">
        <w:rPr>
          <w:rFonts w:ascii="Sylfaen" w:hAnsi="Sylfaen"/>
          <w:sz w:val="24"/>
        </w:rPr>
        <w:t xml:space="preserve">Մաքսային միության հանձնաժողովի 2010 թվականի հունիսի 18-ի «Ֆիզիկական անձանց կողմից մաքսային սահմանով տեղափոխվող անձնական </w:t>
      </w:r>
      <w:r w:rsidRPr="000257EB">
        <w:rPr>
          <w:rFonts w:ascii="Sylfaen" w:hAnsi="Sylfaen"/>
          <w:sz w:val="24"/>
        </w:rPr>
        <w:lastRenderedPageBreak/>
        <w:t xml:space="preserve">օգտագործման ապրանքների մասով մաքսային գործառնություններ իրականացնելու </w:t>
      </w:r>
      <w:r w:rsidR="00495373">
        <w:rPr>
          <w:rFonts w:ascii="Sylfaen" w:hAnsi="Sylfaen"/>
          <w:sz w:val="24"/>
        </w:rPr>
        <w:t>և</w:t>
      </w:r>
      <w:r w:rsidRPr="000257EB">
        <w:rPr>
          <w:rFonts w:ascii="Sylfaen" w:hAnsi="Sylfaen"/>
          <w:sz w:val="24"/>
        </w:rPr>
        <w:t xml:space="preserve"> այդ ապրանքները մաքսային հսկողության տակ չգտնվող</w:t>
      </w:r>
      <w:r w:rsidR="00972852" w:rsidRPr="000257EB">
        <w:rPr>
          <w:rFonts w:ascii="Sylfaen" w:hAnsi="Sylfaen"/>
          <w:sz w:val="24"/>
        </w:rPr>
        <w:t xml:space="preserve"> </w:t>
      </w:r>
      <w:r w:rsidRPr="000257EB">
        <w:rPr>
          <w:rFonts w:ascii="Sylfaen" w:hAnsi="Sylfaen"/>
          <w:sz w:val="24"/>
        </w:rPr>
        <w:t>ճանաչելու մասին փաստն արտացոլելու կարգի վերաբերյալ հրահանգի մասին» թիվ 311 որոշում.</w:t>
      </w:r>
    </w:p>
    <w:p w:rsidR="006E4341" w:rsidRPr="000257EB" w:rsidRDefault="006E4341" w:rsidP="00A411FB">
      <w:pPr>
        <w:pStyle w:val="Bodytext20"/>
        <w:shd w:val="clear" w:color="auto" w:fill="auto"/>
        <w:spacing w:before="0" w:after="160" w:line="350"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2014 թվականի նոյեմբերի 6-ի «Ընդհանուր գործընթացներն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իրագործելիս տեղեկատվական փոխգործակցությունը կանոնակարգող տեխնոլոգիական փաստաթղթերի մասին» թիվ 200 որոշում.</w:t>
      </w:r>
    </w:p>
    <w:p w:rsidR="006E4341" w:rsidRPr="000257EB" w:rsidRDefault="006E4341" w:rsidP="00A411FB">
      <w:pPr>
        <w:pStyle w:val="Bodytext20"/>
        <w:shd w:val="clear" w:color="auto" w:fill="auto"/>
        <w:spacing w:before="0" w:after="160" w:line="350"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հունվարի 27-ի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համակարգում տվյալների էլեկտրոնային փոխանակման կանոնները հաստատելու մասին» թիվ 5 որոշում.</w:t>
      </w:r>
    </w:p>
    <w:p w:rsidR="006E4341" w:rsidRPr="000257EB" w:rsidRDefault="006E4341" w:rsidP="00A411FB">
      <w:pPr>
        <w:pStyle w:val="Bodytext20"/>
        <w:shd w:val="clear" w:color="auto" w:fill="auto"/>
        <w:spacing w:before="0" w:after="160" w:line="350"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ապրիլի 14-ի «Եվրասիական տնտեսական միության շրջանակներում ընդհանուր գործընթացների ցանկի </w:t>
      </w:r>
      <w:r w:rsidR="00495373">
        <w:rPr>
          <w:rFonts w:ascii="Sylfaen" w:hAnsi="Sylfaen"/>
          <w:sz w:val="24"/>
        </w:rPr>
        <w:t>և</w:t>
      </w:r>
      <w:r w:rsidRPr="000257EB">
        <w:rPr>
          <w:rFonts w:ascii="Sylfaen" w:hAnsi="Sylfaen"/>
          <w:sz w:val="24"/>
        </w:rPr>
        <w:t xml:space="preserve"> Եվրասիական տնտեսական հանձնաժողովի կոլեգիայի 2014 թվականի օգոստոսի 19-ի թիվ 132 որոշման մեջ փոփոխություն կատարելու մասին» թիվ 29 որոշում.</w:t>
      </w:r>
    </w:p>
    <w:p w:rsidR="006E4341" w:rsidRPr="000257EB" w:rsidRDefault="006E4341" w:rsidP="00A411FB">
      <w:pPr>
        <w:pStyle w:val="Bodytext20"/>
        <w:shd w:val="clear" w:color="auto" w:fill="auto"/>
        <w:spacing w:before="0" w:after="160" w:line="350" w:lineRule="auto"/>
        <w:ind w:firstLine="567"/>
        <w:rPr>
          <w:rFonts w:ascii="Sylfaen" w:hAnsi="Sylfaen"/>
          <w:sz w:val="24"/>
          <w:szCs w:val="24"/>
        </w:rPr>
      </w:pPr>
      <w:r w:rsidRPr="000257EB">
        <w:rPr>
          <w:rFonts w:ascii="Sylfaen" w:hAnsi="Sylfaen"/>
          <w:sz w:val="24"/>
        </w:rPr>
        <w:t xml:space="preserve">Եվրասիական տնտեսական հանձնաժողովի կոլեգիայի 2015 թվականի հունիսի 9-ի «Եվրասիական տնտեսական միության շրջանակներում ընդհանուր գործընթացների վերլուծության, օպտիմալացման, ներդաշնակեցման </w:t>
      </w:r>
      <w:r w:rsidR="00495373">
        <w:rPr>
          <w:rFonts w:ascii="Sylfaen" w:hAnsi="Sylfaen"/>
          <w:sz w:val="24"/>
        </w:rPr>
        <w:t>և</w:t>
      </w:r>
      <w:r w:rsidRPr="000257EB">
        <w:rPr>
          <w:rFonts w:ascii="Sylfaen" w:hAnsi="Sylfaen"/>
          <w:sz w:val="24"/>
        </w:rPr>
        <w:t xml:space="preserve"> նկարագրության մեթոդիկայի մասին» թիվ 63 որոշում.</w:t>
      </w:r>
    </w:p>
    <w:p w:rsidR="006E4341" w:rsidRPr="000257EB" w:rsidRDefault="006E4341" w:rsidP="00503059">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Եվրասիական տնտեսական հանձնաժողովի կոլեգիայի 2015 թվականի սեպտեմբերի 28-ի «Եվրասիական տնտեսական միության անդամ պետությունների պետական իշխանության մարմինների՝ միմյանց միջ</w:t>
      </w:r>
      <w:r w:rsidR="00495373">
        <w:rPr>
          <w:rFonts w:ascii="Sylfaen" w:hAnsi="Sylfaen"/>
          <w:sz w:val="24"/>
        </w:rPr>
        <w:t>և</w:t>
      </w:r>
      <w:r w:rsidRPr="000257EB">
        <w:rPr>
          <w:rFonts w:ascii="Sylfaen" w:hAnsi="Sylfaen"/>
          <w:sz w:val="24"/>
        </w:rPr>
        <w:t xml:space="preserve"> </w:t>
      </w:r>
      <w:r w:rsidR="00495373">
        <w:rPr>
          <w:rFonts w:ascii="Sylfaen" w:hAnsi="Sylfaen"/>
          <w:sz w:val="24"/>
        </w:rPr>
        <w:t>և</w:t>
      </w:r>
      <w:r w:rsidRPr="000257EB">
        <w:rPr>
          <w:rFonts w:ascii="Sylfaen" w:hAnsi="Sylfaen"/>
          <w:sz w:val="24"/>
        </w:rPr>
        <w:t xml:space="preserve"> Եվրասիական տնտեսական հանձնաժողովի հետ անդրսահմանային փոխգործակցության ժամանակ էլեկտրոնային փաստաթղթերի փոխանակման վերաբերյալ հիմնադրույթի հաստատման մասին» թիվ 125 որոշում։</w:t>
      </w:r>
    </w:p>
    <w:p w:rsidR="006E4341" w:rsidRPr="000257EB" w:rsidRDefault="006E4341" w:rsidP="00D065EB">
      <w:pPr>
        <w:pStyle w:val="Bodytext20"/>
        <w:shd w:val="clear" w:color="auto" w:fill="auto"/>
        <w:spacing w:before="0" w:after="160" w:line="377" w:lineRule="auto"/>
        <w:ind w:firstLine="567"/>
        <w:rPr>
          <w:rFonts w:ascii="Sylfaen" w:hAnsi="Sylfaen"/>
          <w:sz w:val="24"/>
          <w:szCs w:val="24"/>
        </w:rPr>
      </w:pPr>
      <w:r w:rsidRPr="000257EB">
        <w:rPr>
          <w:rFonts w:ascii="Sylfaen" w:hAnsi="Sylfaen"/>
          <w:sz w:val="24"/>
        </w:rPr>
        <w:lastRenderedPageBreak/>
        <w:t>Սույն կարգը մշակվել է՝ հաշվի առնելով Մաքսային միության անդամ պետությունների մաքսային ծառայությունների միավորված կոլեգիայի 2015</w:t>
      </w:r>
      <w:r w:rsidR="00503059" w:rsidRPr="000257EB">
        <w:rPr>
          <w:rFonts w:ascii="Sylfaen" w:hAnsi="Sylfaen"/>
          <w:sz w:val="24"/>
        </w:rPr>
        <w:t> </w:t>
      </w:r>
      <w:r w:rsidRPr="000257EB">
        <w:rPr>
          <w:rFonts w:ascii="Sylfaen" w:hAnsi="Sylfaen"/>
          <w:sz w:val="24"/>
        </w:rPr>
        <w:t xml:space="preserve">թվականի հունիսի 4 թիվ 15/6 որոշմամբ հաստատված՝ Եվրասիական տնտեսական միության անդամ պետությունների տարածք (տարածքից) ավտոմոբիլային տրանսպորտային միջոցների ժամանակավոր ներմուծման ու արտահանման հաշվառումը </w:t>
      </w:r>
      <w:r w:rsidR="00495373">
        <w:rPr>
          <w:rFonts w:ascii="Sylfaen" w:hAnsi="Sylfaen"/>
          <w:sz w:val="24"/>
        </w:rPr>
        <w:t>և</w:t>
      </w:r>
      <w:r w:rsidRPr="000257EB">
        <w:rPr>
          <w:rFonts w:ascii="Sylfaen" w:hAnsi="Sylfaen"/>
          <w:sz w:val="24"/>
        </w:rPr>
        <w:t xml:space="preserve"> հսկողությունն ապահովող՝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տեղեկատվության փոխանակման տեխնոլոգիայի դրույթները։</w:t>
      </w:r>
    </w:p>
    <w:p w:rsidR="006E4341" w:rsidRPr="000257EB" w:rsidRDefault="006E4341" w:rsidP="00D065EB">
      <w:pPr>
        <w:pStyle w:val="Bodytext20"/>
        <w:shd w:val="clear" w:color="auto" w:fill="auto"/>
        <w:spacing w:before="0" w:after="160" w:line="377" w:lineRule="auto"/>
        <w:ind w:firstLine="0"/>
        <w:rPr>
          <w:rFonts w:ascii="Sylfaen" w:hAnsi="Sylfaen"/>
          <w:sz w:val="24"/>
          <w:szCs w:val="24"/>
        </w:rPr>
      </w:pPr>
    </w:p>
    <w:p w:rsidR="006E4341" w:rsidRPr="000257EB" w:rsidRDefault="006E4341" w:rsidP="00D065EB">
      <w:pPr>
        <w:pStyle w:val="Bodytext20"/>
        <w:shd w:val="clear" w:color="auto" w:fill="auto"/>
        <w:spacing w:before="0" w:after="160" w:line="377" w:lineRule="auto"/>
        <w:ind w:left="567" w:right="566" w:firstLine="0"/>
        <w:jc w:val="center"/>
        <w:rPr>
          <w:rFonts w:ascii="Sylfaen" w:hAnsi="Sylfaen"/>
          <w:sz w:val="24"/>
          <w:szCs w:val="24"/>
        </w:rPr>
      </w:pPr>
      <w:r w:rsidRPr="000257EB">
        <w:rPr>
          <w:rFonts w:ascii="Sylfaen" w:hAnsi="Sylfaen"/>
          <w:sz w:val="24"/>
        </w:rPr>
        <w:t>II. Կիրառության ոլորտը</w:t>
      </w:r>
    </w:p>
    <w:p w:rsidR="006E4341" w:rsidRPr="000257EB" w:rsidRDefault="000E3E29" w:rsidP="00D065EB">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rPr>
        <w:t>2.</w:t>
      </w:r>
      <w:r w:rsidRPr="000257EB">
        <w:rPr>
          <w:rFonts w:ascii="Sylfaen" w:hAnsi="Sylfaen"/>
          <w:sz w:val="24"/>
        </w:rPr>
        <w:tab/>
      </w:r>
      <w:r w:rsidR="006E4341" w:rsidRPr="000257EB">
        <w:rPr>
          <w:rFonts w:ascii="Sylfaen" w:hAnsi="Sylfaen"/>
          <w:sz w:val="24"/>
        </w:rPr>
        <w:t>Սույն կարգով սահմանվում են «Ֆիզիկական անձանց կողմից անձնական օգտագործման նպատակով Եվրասիական տնտեսական միության մաքսային տարածք ժամանակավոր ներմուծվող տրանսպորտային միջոցների մասով Եվրասիական տնտեսական միության անդամ պետությունների մաքսային մարմինների միջ</w:t>
      </w:r>
      <w:r w:rsidR="00495373">
        <w:rPr>
          <w:rFonts w:ascii="Sylfaen" w:hAnsi="Sylfaen"/>
          <w:sz w:val="24"/>
        </w:rPr>
        <w:t>և</w:t>
      </w:r>
      <w:r w:rsidR="006E4341" w:rsidRPr="000257EB">
        <w:rPr>
          <w:rFonts w:ascii="Sylfaen" w:hAnsi="Sylfaen"/>
          <w:sz w:val="24"/>
        </w:rPr>
        <w:t xml:space="preserve"> տեղեկատվության փոխանակման ապահովում» (Р.СР.04) ընդհանուր գործընթացին (այսուհետ՝ ընդհանուր գործընթաց) նոր մասնակցի միանալու ժամանակ տեղեկատվական փոխգործակցությանը ներկայացվող պահանջները։</w:t>
      </w:r>
    </w:p>
    <w:p w:rsidR="006E4341" w:rsidRPr="000257EB" w:rsidRDefault="000E3E29" w:rsidP="00D065EB">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rPr>
        <w:t>3.</w:t>
      </w:r>
      <w:r w:rsidRPr="000257EB">
        <w:rPr>
          <w:rFonts w:ascii="Sylfaen" w:hAnsi="Sylfaen"/>
          <w:sz w:val="24"/>
        </w:rPr>
        <w:tab/>
      </w:r>
      <w:r w:rsidR="006E4341" w:rsidRPr="000257EB">
        <w:rPr>
          <w:rFonts w:ascii="Sylfaen" w:hAnsi="Sylfaen"/>
          <w:sz w:val="24"/>
        </w:rPr>
        <w:t>Սույն կարգում սահմանված ընթացակարգերը փոխգործակցության մասնակցի կողմից իրականացվում են անմիջապես կամ ընդհանուր գործընթացին նոր մասնակցի միանալու դեպքում՝ որոշակի ժամանակահատվածում:</w:t>
      </w:r>
    </w:p>
    <w:p w:rsidR="006E4341" w:rsidRPr="000257EB" w:rsidRDefault="006E4341" w:rsidP="00D065EB">
      <w:pPr>
        <w:pStyle w:val="Bodytext20"/>
        <w:shd w:val="clear" w:color="auto" w:fill="auto"/>
        <w:spacing w:before="0" w:after="160" w:line="377" w:lineRule="auto"/>
        <w:ind w:firstLine="0"/>
        <w:rPr>
          <w:rFonts w:ascii="Sylfaen" w:hAnsi="Sylfaen"/>
          <w:sz w:val="24"/>
          <w:szCs w:val="24"/>
        </w:rPr>
      </w:pPr>
    </w:p>
    <w:p w:rsidR="006E4341" w:rsidRPr="000257EB" w:rsidRDefault="006E4341" w:rsidP="00D065EB">
      <w:pPr>
        <w:pStyle w:val="Bodytext20"/>
        <w:shd w:val="clear" w:color="auto" w:fill="auto"/>
        <w:spacing w:before="0" w:after="160" w:line="377" w:lineRule="auto"/>
        <w:ind w:left="567" w:right="566" w:firstLine="0"/>
        <w:jc w:val="center"/>
        <w:rPr>
          <w:rFonts w:ascii="Sylfaen" w:hAnsi="Sylfaen"/>
          <w:sz w:val="24"/>
          <w:szCs w:val="24"/>
        </w:rPr>
      </w:pPr>
      <w:r w:rsidRPr="000257EB">
        <w:rPr>
          <w:rFonts w:ascii="Sylfaen" w:hAnsi="Sylfaen"/>
          <w:sz w:val="24"/>
        </w:rPr>
        <w:t>III. Հիմնական հասկացությունները</w:t>
      </w:r>
    </w:p>
    <w:p w:rsidR="006E4341" w:rsidRPr="000257EB" w:rsidRDefault="000E3E29" w:rsidP="00D065EB">
      <w:pPr>
        <w:pStyle w:val="Bodytext20"/>
        <w:shd w:val="clear" w:color="auto" w:fill="auto"/>
        <w:tabs>
          <w:tab w:val="left" w:pos="1134"/>
        </w:tabs>
        <w:spacing w:before="0" w:after="160" w:line="377" w:lineRule="auto"/>
        <w:ind w:firstLine="567"/>
        <w:rPr>
          <w:rFonts w:ascii="Sylfaen" w:hAnsi="Sylfaen"/>
          <w:sz w:val="24"/>
          <w:szCs w:val="24"/>
        </w:rPr>
      </w:pPr>
      <w:r w:rsidRPr="000257EB">
        <w:rPr>
          <w:rFonts w:ascii="Sylfaen" w:hAnsi="Sylfaen"/>
          <w:sz w:val="24"/>
        </w:rPr>
        <w:t>4.</w:t>
      </w:r>
      <w:r w:rsidRPr="000257EB">
        <w:rPr>
          <w:rFonts w:ascii="Sylfaen" w:hAnsi="Sylfaen"/>
          <w:sz w:val="24"/>
        </w:rPr>
        <w:tab/>
      </w:r>
      <w:r w:rsidR="006E4341" w:rsidRPr="000257EB">
        <w:rPr>
          <w:rFonts w:ascii="Sylfaen" w:hAnsi="Sylfaen"/>
          <w:sz w:val="24"/>
        </w:rPr>
        <w:t>Սույն կարգի նպատակներով օգտագործվում են հասկացություններ, որոնք ունեն հետ</w:t>
      </w:r>
      <w:r w:rsidR="00495373">
        <w:rPr>
          <w:rFonts w:ascii="Sylfaen" w:hAnsi="Sylfaen"/>
          <w:sz w:val="24"/>
        </w:rPr>
        <w:t>և</w:t>
      </w:r>
      <w:r w:rsidR="006E4341" w:rsidRPr="000257EB">
        <w:rPr>
          <w:rFonts w:ascii="Sylfaen" w:hAnsi="Sylfaen"/>
          <w:sz w:val="24"/>
        </w:rPr>
        <w:t>յալ իմաստը`</w:t>
      </w:r>
    </w:p>
    <w:p w:rsidR="006E4341" w:rsidRPr="000257EB" w:rsidRDefault="006E4341" w:rsidP="00D065EB">
      <w:pPr>
        <w:pStyle w:val="Bodytext20"/>
        <w:shd w:val="clear" w:color="auto" w:fill="auto"/>
        <w:spacing w:before="0" w:after="160" w:line="360" w:lineRule="auto"/>
        <w:ind w:firstLine="567"/>
        <w:rPr>
          <w:rFonts w:ascii="Sylfaen" w:hAnsi="Sylfaen"/>
          <w:spacing w:val="4"/>
          <w:sz w:val="24"/>
          <w:szCs w:val="24"/>
        </w:rPr>
      </w:pPr>
      <w:r w:rsidRPr="000257EB">
        <w:rPr>
          <w:rFonts w:ascii="Sylfaen" w:hAnsi="Sylfaen"/>
          <w:sz w:val="24"/>
        </w:rPr>
        <w:lastRenderedPageBreak/>
        <w:t xml:space="preserve">փաստաթղթեր, որոնք կիրառվում են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 xml:space="preserve">տրի ինտեգրված տեղեկատվական համակարգի գործունեությունն ապահովելիս՝ տեխնիկական, տեխնոլոգիական, մեթոդական </w:t>
      </w:r>
      <w:r w:rsidR="00495373">
        <w:rPr>
          <w:rFonts w:ascii="Sylfaen" w:hAnsi="Sylfaen"/>
          <w:sz w:val="24"/>
        </w:rPr>
        <w:t>և</w:t>
      </w:r>
      <w:r w:rsidRPr="000257EB">
        <w:rPr>
          <w:rFonts w:ascii="Sylfaen" w:hAnsi="Sylfaen"/>
          <w:sz w:val="24"/>
        </w:rPr>
        <w:t xml:space="preserve"> կազմակերպչական բնույթի փաստաթղթեր, որոնք մշակվում </w:t>
      </w:r>
      <w:r w:rsidR="00495373">
        <w:rPr>
          <w:rFonts w:ascii="Sylfaen" w:hAnsi="Sylfaen"/>
          <w:sz w:val="24"/>
        </w:rPr>
        <w:t>և</w:t>
      </w:r>
      <w:r w:rsidRPr="000257EB">
        <w:rPr>
          <w:rFonts w:ascii="Sylfaen" w:hAnsi="Sylfaen"/>
          <w:sz w:val="24"/>
        </w:rPr>
        <w:t xml:space="preserve"> հաստատվում են Եվրասիական տնտեսական հանձնաժողովի կողմից՝ «Եվրասիական տնտեսական միության շրջանակներում տեղեկատվական-հաղորդակցական տեխնոլոգիաների </w:t>
      </w:r>
      <w:r w:rsidR="00495373">
        <w:rPr>
          <w:rFonts w:ascii="Sylfaen" w:hAnsi="Sylfaen"/>
          <w:sz w:val="24"/>
        </w:rPr>
        <w:t>և</w:t>
      </w:r>
      <w:r w:rsidRPr="000257EB">
        <w:rPr>
          <w:rFonts w:ascii="Sylfaen" w:hAnsi="Sylfaen"/>
          <w:sz w:val="24"/>
        </w:rPr>
        <w:t xml:space="preserve"> տեղեկատվական փոխգործակցության մասին» արձանագրության («Եվրասիական տնտեսական </w:t>
      </w:r>
      <w:r w:rsidRPr="000257EB">
        <w:rPr>
          <w:rFonts w:ascii="Sylfaen" w:hAnsi="Sylfaen"/>
          <w:spacing w:val="4"/>
          <w:sz w:val="24"/>
        </w:rPr>
        <w:t>միության մասին» 2014 թվականի մայիսի 29-ի պայմանագրի թիվ 3 հավելված) 30-րդ կետին համապատասխան.</w:t>
      </w:r>
    </w:p>
    <w:p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ԱՀԿ՝ մաքսային մարմինների պաշտոնատար անձի անձնական համարակալված կնիքը, որի դրոշմվածքը </w:t>
      </w:r>
      <w:r w:rsidR="00495373">
        <w:rPr>
          <w:rFonts w:ascii="Sylfaen" w:hAnsi="Sylfaen"/>
          <w:sz w:val="24"/>
        </w:rPr>
        <w:t>և</w:t>
      </w:r>
      <w:r w:rsidRPr="000257EB">
        <w:rPr>
          <w:rFonts w:ascii="Sylfaen" w:hAnsi="Sylfaen"/>
          <w:sz w:val="24"/>
        </w:rPr>
        <w:t xml:space="preserve"> պաշտոնատար անձի ստորագրությունը մաքսային փաստաթղթերում դնելով՝ հաստատվում է մաքսային գործառնության կատարումը.</w:t>
      </w:r>
    </w:p>
    <w:p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վավերապայման՝ էլեկտրոնային փաստաթղթի (տեղեկությունների) տվյալների միավոր, որը որոշակի համատեքստում համարվում է անբաժանելի.</w:t>
      </w:r>
    </w:p>
    <w:p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տեխնոլոգիական փաստաթղթեր, որոնցով կանոնակարգվում է տեղեկատվական փոխգործակցությունն ընդհանուր գործընթացի իրագործման ժամանակ՝ փաստաթղթեր, որոնք ներառված են Եվրասիական տնտեսական հանձնաժողովի կոլեգիայի 2014 թվականի նոյեմբերի 6–ի թիվ 200 որոշման 1–ին կետում նշված՝ տեխնոլոգիական փաստաթղթերի տիպային ցանկում.</w:t>
      </w:r>
    </w:p>
    <w:p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ԱՕՏՄ՝ ավտոտրանսպորտային, մոտոտրանսպորտային միջոց, կցորդ, նավ կամ օդանավ հանդիսացող անձնական օգտագործման տրանսպորտային միջոց (պահեստամասերի, ինչպես նա</w:t>
      </w:r>
      <w:r w:rsidR="00495373">
        <w:rPr>
          <w:rFonts w:ascii="Sylfaen" w:hAnsi="Sylfaen"/>
          <w:sz w:val="24"/>
        </w:rPr>
        <w:t>և</w:t>
      </w:r>
      <w:r w:rsidRPr="000257EB">
        <w:rPr>
          <w:rFonts w:ascii="Sylfaen" w:hAnsi="Sylfaen"/>
          <w:sz w:val="24"/>
        </w:rPr>
        <w:t xml:space="preserve"> սովորական պարագաների </w:t>
      </w:r>
      <w:r w:rsidR="00495373">
        <w:rPr>
          <w:rFonts w:ascii="Sylfaen" w:hAnsi="Sylfaen"/>
          <w:sz w:val="24"/>
        </w:rPr>
        <w:t>և</w:t>
      </w:r>
      <w:r w:rsidRPr="000257EB">
        <w:rPr>
          <w:rFonts w:ascii="Sylfaen" w:hAnsi="Sylfaen"/>
          <w:sz w:val="24"/>
        </w:rPr>
        <w:t xml:space="preserve"> սարքավորումների, սովորական բաքերում պարունակվող վառելիքաքսուքային նյութերի </w:t>
      </w:r>
      <w:r w:rsidR="00495373">
        <w:rPr>
          <w:rFonts w:ascii="Sylfaen" w:hAnsi="Sylfaen"/>
          <w:sz w:val="24"/>
        </w:rPr>
        <w:t>և</w:t>
      </w:r>
      <w:r w:rsidRPr="000257EB">
        <w:rPr>
          <w:rFonts w:ascii="Sylfaen" w:hAnsi="Sylfaen"/>
          <w:sz w:val="24"/>
        </w:rPr>
        <w:t xml:space="preserve"> վառելիքի հետ միասին), որի սեփականատերը կամ տիրապետողն այն ֆիզիկական անձն է, որի կողմից այդ տրանսպորտային միջոցները Միության մաքսային սահմանով տեղափոխվում են բացառապես անձնական նպատակներով, ոչ թե վարձատրության դիմաց անձանց տրանսպորտային </w:t>
      </w:r>
      <w:r w:rsidRPr="000257EB">
        <w:rPr>
          <w:rFonts w:ascii="Sylfaen" w:hAnsi="Sylfaen"/>
          <w:sz w:val="24"/>
        </w:rPr>
        <w:lastRenderedPageBreak/>
        <w:t>փոխադրման համար, վարձատրության դիմաց կամ անվճար հիմունքներով ապրանքների՝ արդյունաբերական կամ առ</w:t>
      </w:r>
      <w:r w:rsidR="00495373">
        <w:rPr>
          <w:rFonts w:ascii="Sylfaen" w:hAnsi="Sylfaen"/>
          <w:sz w:val="24"/>
        </w:rPr>
        <w:t>և</w:t>
      </w:r>
      <w:r w:rsidRPr="000257EB">
        <w:rPr>
          <w:rFonts w:ascii="Sylfaen" w:hAnsi="Sylfaen"/>
          <w:sz w:val="24"/>
        </w:rPr>
        <w:t>տրային նպատակներով տրանսպորտային փոխադրման համար։</w:t>
      </w:r>
    </w:p>
    <w:p w:rsidR="006E4341" w:rsidRPr="000257EB" w:rsidRDefault="006E4341" w:rsidP="00D065EB">
      <w:pPr>
        <w:pStyle w:val="Bodytext20"/>
        <w:shd w:val="clear" w:color="auto" w:fill="auto"/>
        <w:spacing w:before="0" w:after="160" w:line="360" w:lineRule="auto"/>
        <w:ind w:firstLine="567"/>
        <w:rPr>
          <w:rFonts w:ascii="Sylfaen" w:hAnsi="Sylfaen"/>
          <w:sz w:val="24"/>
          <w:szCs w:val="24"/>
        </w:rPr>
      </w:pPr>
      <w:r w:rsidRPr="000257EB">
        <w:rPr>
          <w:rFonts w:ascii="Sylfaen" w:hAnsi="Sylfaen"/>
          <w:sz w:val="24"/>
        </w:rPr>
        <w:t xml:space="preserve">Սույն կարգում օգտագործվող մյուս հասկացությունները կիրառվում են </w:t>
      </w:r>
      <w:r w:rsidRPr="000257EB">
        <w:rPr>
          <w:rFonts w:ascii="Sylfaen" w:hAnsi="Sylfaen"/>
          <w:spacing w:val="-4"/>
          <w:sz w:val="24"/>
        </w:rPr>
        <w:t>Եվրասիական տնտեսական հանձնաժողովի կոլեգիայի 2016 թվականի ապրիլի 12-ի թիվ 33 որոշմամբ</w:t>
      </w:r>
      <w:r w:rsidRPr="000257EB">
        <w:rPr>
          <w:rFonts w:ascii="Sylfaen" w:hAnsi="Sylfaen"/>
          <w:sz w:val="24"/>
        </w:rPr>
        <w:t xml:space="preserve"> հաստատված՝ «Եվրասիական տնտեսական միության անդամ պետության տարածք ժամանակավոր ներմուծված </w:t>
      </w:r>
      <w:r w:rsidR="00495373">
        <w:rPr>
          <w:rFonts w:ascii="Sylfaen" w:hAnsi="Sylfaen"/>
          <w:sz w:val="24"/>
        </w:rPr>
        <w:t>և</w:t>
      </w:r>
      <w:r w:rsidRPr="000257EB">
        <w:rPr>
          <w:rFonts w:ascii="Sylfaen" w:hAnsi="Sylfaen"/>
          <w:sz w:val="24"/>
        </w:rPr>
        <w:t xml:space="preserve"> այդ տարածքից ժամանակավոր արտահանված միջազգային փոխադրումներ իրականացնող տրանսպորտային միջոցների հաշվառման </w:t>
      </w:r>
      <w:r w:rsidR="00495373">
        <w:rPr>
          <w:rFonts w:ascii="Sylfaen" w:hAnsi="Sylfaen"/>
          <w:sz w:val="24"/>
        </w:rPr>
        <w:t>և</w:t>
      </w:r>
      <w:r w:rsidRPr="000257EB">
        <w:rPr>
          <w:rFonts w:ascii="Sylfaen" w:hAnsi="Sylfaen"/>
          <w:sz w:val="24"/>
        </w:rPr>
        <w:t xml:space="preserve"> հսկողության ընթացքում Եվրասիական տնտեսական միության անդամ պետությունների մաքսային մարմինների միջ</w:t>
      </w:r>
      <w:r w:rsidR="00495373">
        <w:rPr>
          <w:rFonts w:ascii="Sylfaen" w:hAnsi="Sylfaen"/>
          <w:sz w:val="24"/>
        </w:rPr>
        <w:t>և</w:t>
      </w:r>
      <w:r w:rsidRPr="000257EB">
        <w:rPr>
          <w:rFonts w:ascii="Sylfaen" w:hAnsi="Sylfaen"/>
          <w:sz w:val="24"/>
        </w:rPr>
        <w:t xml:space="preserve"> տեղեկությունների փոխանակման ապահովում»</w:t>
      </w:r>
      <w:r w:rsidR="00972852" w:rsidRPr="000257EB">
        <w:rPr>
          <w:rFonts w:ascii="Sylfaen" w:hAnsi="Sylfaen"/>
          <w:sz w:val="24"/>
        </w:rPr>
        <w:t xml:space="preserve"> </w:t>
      </w:r>
      <w:r w:rsidRPr="000257EB">
        <w:rPr>
          <w:rFonts w:ascii="Sylfaen" w:hAnsi="Sylfaen"/>
          <w:sz w:val="24"/>
        </w:rPr>
        <w:t xml:space="preserve">ընդհանուր գործընթացն արտաքին </w:t>
      </w:r>
      <w:r w:rsidR="00495373">
        <w:rPr>
          <w:rFonts w:ascii="Sylfaen" w:hAnsi="Sylfaen"/>
          <w:sz w:val="24"/>
        </w:rPr>
        <w:t>և</w:t>
      </w:r>
      <w:r w:rsidRPr="000257EB">
        <w:rPr>
          <w:rFonts w:ascii="Sylfaen" w:hAnsi="Sylfaen"/>
          <w:sz w:val="24"/>
        </w:rPr>
        <w:t xml:space="preserve"> փոխադարձ առ</w:t>
      </w:r>
      <w:r w:rsidR="00495373">
        <w:rPr>
          <w:rFonts w:ascii="Sylfaen" w:hAnsi="Sylfaen"/>
          <w:sz w:val="24"/>
        </w:rPr>
        <w:t>և</w:t>
      </w:r>
      <w:r w:rsidRPr="000257EB">
        <w:rPr>
          <w:rFonts w:ascii="Sylfaen" w:hAnsi="Sylfaen"/>
          <w:sz w:val="24"/>
        </w:rPr>
        <w:t>տրի ինտեգրված տեղեկատվական համակարգի միջոցներով իրագործելու ժամանակ տեղեկատվական փոխգործակցության կանոնների (այսուհետ՝ Տեղեկատվական փոխգործակցության կանոններ) 4-րդ կետով սահմանված նշանակություններով:</w:t>
      </w:r>
    </w:p>
    <w:p w:rsidR="006E4341" w:rsidRPr="000257EB" w:rsidRDefault="006E4341" w:rsidP="00D065EB">
      <w:pPr>
        <w:pStyle w:val="Bodytext20"/>
        <w:shd w:val="clear" w:color="auto" w:fill="auto"/>
        <w:spacing w:before="0" w:after="160" w:line="360" w:lineRule="auto"/>
        <w:ind w:firstLine="0"/>
        <w:rPr>
          <w:rFonts w:ascii="Sylfaen" w:hAnsi="Sylfaen"/>
          <w:sz w:val="24"/>
          <w:szCs w:val="24"/>
        </w:rPr>
      </w:pPr>
    </w:p>
    <w:p w:rsidR="006E4341" w:rsidRPr="000257EB" w:rsidRDefault="006E4341" w:rsidP="00D065EB">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rPr>
        <w:t>IV. Փոխգործակցության մասնակիցները</w:t>
      </w:r>
    </w:p>
    <w:p w:rsidR="006E4341" w:rsidRPr="000257EB" w:rsidRDefault="000E3E29" w:rsidP="00D065EB">
      <w:pPr>
        <w:pStyle w:val="Bodytext20"/>
        <w:shd w:val="clear" w:color="auto" w:fill="auto"/>
        <w:tabs>
          <w:tab w:val="left" w:pos="1134"/>
        </w:tabs>
        <w:spacing w:before="0" w:after="160" w:line="360" w:lineRule="auto"/>
        <w:ind w:firstLine="567"/>
        <w:rPr>
          <w:rFonts w:ascii="Sylfaen" w:hAnsi="Sylfaen"/>
          <w:sz w:val="24"/>
        </w:rPr>
      </w:pPr>
      <w:r w:rsidRPr="000257EB">
        <w:rPr>
          <w:rFonts w:ascii="Sylfaen" w:hAnsi="Sylfaen"/>
          <w:sz w:val="24"/>
        </w:rPr>
        <w:t>5.</w:t>
      </w:r>
      <w:r w:rsidRPr="000257EB">
        <w:rPr>
          <w:rFonts w:ascii="Sylfaen" w:hAnsi="Sylfaen"/>
          <w:sz w:val="24"/>
        </w:rPr>
        <w:tab/>
      </w:r>
      <w:r w:rsidR="006E4341" w:rsidRPr="000257EB">
        <w:rPr>
          <w:rFonts w:ascii="Sylfaen" w:hAnsi="Sylfaen"/>
          <w:sz w:val="24"/>
        </w:rPr>
        <w:t>Փոխգործակցության մասնակիցների դերերն ընդհանուր գործընթացին միանալու ընթացակարգերն իրենց կողմից իրականացնելիս բերված են 1-ին աղյուսակում:</w:t>
      </w:r>
    </w:p>
    <w:p w:rsidR="000E3E29" w:rsidRPr="000257EB" w:rsidRDefault="000E3E29" w:rsidP="000E3E29">
      <w:pPr>
        <w:pStyle w:val="Bodytext20"/>
        <w:shd w:val="clear" w:color="auto" w:fill="auto"/>
        <w:spacing w:before="0" w:after="160" w:line="360" w:lineRule="auto"/>
        <w:ind w:firstLine="0"/>
        <w:rPr>
          <w:rFonts w:ascii="Sylfaen" w:hAnsi="Sylfaen"/>
          <w:sz w:val="24"/>
          <w:szCs w:val="24"/>
        </w:rPr>
      </w:pPr>
    </w:p>
    <w:p w:rsidR="00D065EB" w:rsidRPr="000257EB" w:rsidRDefault="00D065EB">
      <w:pPr>
        <w:widowControl/>
        <w:spacing w:after="200" w:line="276" w:lineRule="auto"/>
        <w:rPr>
          <w:rFonts w:ascii="Sylfaen" w:eastAsia="Times New Roman" w:hAnsi="Sylfaen" w:cs="Times New Roman"/>
          <w:color w:val="auto"/>
          <w:szCs w:val="30"/>
        </w:rPr>
      </w:pPr>
      <w:r w:rsidRPr="000257EB">
        <w:rPr>
          <w:rFonts w:ascii="Sylfaen" w:hAnsi="Sylfaen"/>
        </w:rPr>
        <w:br w:type="page"/>
      </w:r>
    </w:p>
    <w:p w:rsidR="006E4341" w:rsidRPr="000257EB" w:rsidRDefault="006E4341" w:rsidP="00503059">
      <w:pPr>
        <w:pStyle w:val="Tablecaption0"/>
        <w:shd w:val="clear" w:color="auto" w:fill="auto"/>
        <w:spacing w:after="160" w:line="360" w:lineRule="auto"/>
        <w:rPr>
          <w:rFonts w:ascii="Sylfaen" w:hAnsi="Sylfaen"/>
          <w:sz w:val="24"/>
          <w:szCs w:val="24"/>
        </w:rPr>
      </w:pPr>
      <w:r w:rsidRPr="000257EB">
        <w:rPr>
          <w:rFonts w:ascii="Sylfaen" w:hAnsi="Sylfaen"/>
          <w:sz w:val="24"/>
        </w:rPr>
        <w:lastRenderedPageBreak/>
        <w:t>Աղյուսակ 1</w:t>
      </w:r>
    </w:p>
    <w:p w:rsidR="006E4341" w:rsidRPr="000257EB" w:rsidRDefault="006E4341" w:rsidP="000E3E29">
      <w:pPr>
        <w:pStyle w:val="Tablecaption0"/>
        <w:shd w:val="clear" w:color="auto" w:fill="auto"/>
        <w:spacing w:after="160" w:line="360" w:lineRule="auto"/>
        <w:ind w:left="567" w:right="566"/>
        <w:jc w:val="center"/>
        <w:rPr>
          <w:rFonts w:ascii="Sylfaen" w:hAnsi="Sylfaen"/>
          <w:sz w:val="24"/>
          <w:szCs w:val="24"/>
        </w:rPr>
      </w:pPr>
      <w:r w:rsidRPr="000257EB">
        <w:rPr>
          <w:rFonts w:ascii="Sylfaen" w:hAnsi="Sylfaen"/>
          <w:sz w:val="24"/>
        </w:rPr>
        <w:t>Փոխգործակցության մասնակիցների դերերը</w:t>
      </w:r>
    </w:p>
    <w:tbl>
      <w:tblPr>
        <w:tblOverlap w:val="never"/>
        <w:tblW w:w="0" w:type="auto"/>
        <w:jc w:val="center"/>
        <w:tblLayout w:type="fixed"/>
        <w:tblCellMar>
          <w:left w:w="10" w:type="dxa"/>
          <w:right w:w="10" w:type="dxa"/>
        </w:tblCellMar>
        <w:tblLook w:val="04A0" w:firstRow="1" w:lastRow="0" w:firstColumn="1" w:lastColumn="0" w:noHBand="0" w:noVBand="1"/>
      </w:tblPr>
      <w:tblGrid>
        <w:gridCol w:w="695"/>
        <w:gridCol w:w="2711"/>
        <w:gridCol w:w="2938"/>
        <w:gridCol w:w="3247"/>
      </w:tblGrid>
      <w:tr w:rsidR="006E4341" w:rsidRPr="000257EB" w:rsidTr="000E3E29">
        <w:trPr>
          <w:jc w:val="center"/>
        </w:trPr>
        <w:tc>
          <w:tcPr>
            <w:tcW w:w="695"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Թիվ</w:t>
            </w:r>
            <w:r w:rsidR="000E3E29" w:rsidRPr="000257EB">
              <w:rPr>
                <w:rStyle w:val="Bodytext212pt"/>
                <w:rFonts w:ascii="Sylfaen" w:hAnsi="Sylfaen"/>
                <w:sz w:val="20"/>
                <w:szCs w:val="20"/>
                <w:lang w:val="en-US"/>
              </w:rPr>
              <w:t xml:space="preserve"> </w:t>
            </w:r>
            <w:r w:rsidRPr="000257EB">
              <w:rPr>
                <w:rStyle w:val="Bodytext212pt"/>
                <w:rFonts w:ascii="Sylfaen" w:hAnsi="Sylfaen"/>
                <w:sz w:val="20"/>
                <w:szCs w:val="20"/>
              </w:rPr>
              <w:t>ը/կ</w:t>
            </w:r>
          </w:p>
        </w:tc>
        <w:tc>
          <w:tcPr>
            <w:tcW w:w="2711"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0E3E29">
            <w:pPr>
              <w:pStyle w:val="Bodytext20"/>
              <w:shd w:val="clear" w:color="auto" w:fill="auto"/>
              <w:spacing w:before="0" w:after="120" w:line="240" w:lineRule="auto"/>
              <w:ind w:right="560" w:firstLine="0"/>
              <w:jc w:val="center"/>
              <w:rPr>
                <w:rFonts w:ascii="Sylfaen" w:hAnsi="Sylfaen"/>
                <w:sz w:val="20"/>
                <w:szCs w:val="20"/>
              </w:rPr>
            </w:pPr>
            <w:r w:rsidRPr="000257EB">
              <w:rPr>
                <w:rStyle w:val="Bodytext212pt"/>
                <w:rFonts w:ascii="Sylfaen" w:hAnsi="Sylfaen"/>
                <w:sz w:val="20"/>
                <w:szCs w:val="20"/>
              </w:rPr>
              <w:t>Դերի անվանումը</w:t>
            </w:r>
          </w:p>
        </w:tc>
        <w:tc>
          <w:tcPr>
            <w:tcW w:w="2938" w:type="dxa"/>
            <w:tcBorders>
              <w:top w:val="single" w:sz="4" w:space="0" w:color="auto"/>
              <w:left w:val="single" w:sz="4" w:space="0" w:color="auto"/>
              <w:bottom w:val="nil"/>
              <w:right w:val="nil"/>
            </w:tcBorders>
            <w:shd w:val="clear" w:color="auto" w:fill="FFFFFF"/>
            <w:vAlign w:val="center"/>
            <w:hideMark/>
          </w:tcPr>
          <w:p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Դերի նկարագրությունը</w:t>
            </w:r>
          </w:p>
        </w:tc>
        <w:tc>
          <w:tcPr>
            <w:tcW w:w="3247" w:type="dxa"/>
            <w:tcBorders>
              <w:top w:val="single" w:sz="4" w:space="0" w:color="auto"/>
              <w:left w:val="single" w:sz="4" w:space="0" w:color="auto"/>
              <w:bottom w:val="nil"/>
              <w:right w:val="single" w:sz="4" w:space="0" w:color="auto"/>
            </w:tcBorders>
            <w:shd w:val="clear" w:color="auto" w:fill="FFFFFF"/>
            <w:vAlign w:val="center"/>
            <w:hideMark/>
          </w:tcPr>
          <w:p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Դերը կատարող մասնակիցը</w:t>
            </w:r>
          </w:p>
        </w:tc>
      </w:tr>
      <w:tr w:rsidR="006E4341" w:rsidRPr="000257EB" w:rsidTr="000E3E29">
        <w:trPr>
          <w:jc w:val="center"/>
        </w:trPr>
        <w:tc>
          <w:tcPr>
            <w:tcW w:w="695" w:type="dxa"/>
            <w:tcBorders>
              <w:top w:val="single" w:sz="4" w:space="0" w:color="auto"/>
              <w:left w:val="single" w:sz="4" w:space="0" w:color="auto"/>
              <w:bottom w:val="nil"/>
              <w:right w:val="nil"/>
            </w:tcBorders>
            <w:shd w:val="clear" w:color="auto" w:fill="FFFFFF"/>
            <w:hideMark/>
          </w:tcPr>
          <w:p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1</w:t>
            </w:r>
          </w:p>
        </w:tc>
        <w:tc>
          <w:tcPr>
            <w:tcW w:w="2711" w:type="dxa"/>
            <w:tcBorders>
              <w:top w:val="single" w:sz="4" w:space="0" w:color="auto"/>
              <w:left w:val="single" w:sz="4" w:space="0" w:color="auto"/>
              <w:bottom w:val="nil"/>
              <w:right w:val="nil"/>
            </w:tcBorders>
            <w:shd w:val="clear" w:color="auto" w:fill="FFFFFF"/>
            <w:hideMark/>
          </w:tcPr>
          <w:p w:rsidR="006E4341" w:rsidRPr="000257EB" w:rsidRDefault="006E4341" w:rsidP="000E3E2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Ընդհանուր գործընթացին միացող մասնակիցը</w:t>
            </w:r>
          </w:p>
        </w:tc>
        <w:tc>
          <w:tcPr>
            <w:tcW w:w="2938" w:type="dxa"/>
            <w:tcBorders>
              <w:top w:val="single" w:sz="4" w:space="0" w:color="auto"/>
              <w:left w:val="single" w:sz="4" w:space="0" w:color="auto"/>
              <w:bottom w:val="nil"/>
              <w:right w:val="nil"/>
            </w:tcBorders>
            <w:shd w:val="clear" w:color="auto" w:fill="FFFFFF"/>
            <w:hideMark/>
          </w:tcPr>
          <w:p w:rsidR="006E4341" w:rsidRPr="000257EB" w:rsidRDefault="006E4341" w:rsidP="000E3E29">
            <w:pPr>
              <w:pStyle w:val="Bodytext20"/>
              <w:shd w:val="clear" w:color="auto" w:fill="auto"/>
              <w:spacing w:before="0" w:after="120" w:line="240" w:lineRule="auto"/>
              <w:ind w:left="36" w:firstLine="0"/>
              <w:jc w:val="left"/>
              <w:rPr>
                <w:rFonts w:ascii="Sylfaen" w:hAnsi="Sylfaen"/>
                <w:sz w:val="20"/>
                <w:szCs w:val="20"/>
              </w:rPr>
            </w:pPr>
            <w:r w:rsidRPr="000257EB">
              <w:rPr>
                <w:rStyle w:val="Bodytext212pt"/>
                <w:rFonts w:ascii="Sylfaen" w:hAnsi="Sylfaen"/>
                <w:sz w:val="20"/>
                <w:szCs w:val="20"/>
              </w:rPr>
              <w:t xml:space="preserve">ստանում է անհրաժեշտ տեղեկատուներ </w:t>
            </w:r>
            <w:r w:rsidR="00495373">
              <w:rPr>
                <w:rStyle w:val="Bodytext212pt"/>
                <w:rFonts w:ascii="Sylfaen" w:hAnsi="Sylfaen"/>
                <w:sz w:val="20"/>
                <w:szCs w:val="20"/>
              </w:rPr>
              <w:t>և</w:t>
            </w:r>
            <w:r w:rsidRPr="000257EB">
              <w:rPr>
                <w:rStyle w:val="Bodytext212pt"/>
                <w:rFonts w:ascii="Sylfaen" w:hAnsi="Sylfaen"/>
                <w:sz w:val="20"/>
                <w:szCs w:val="20"/>
              </w:rPr>
              <w:t xml:space="preserve"> դասակարգիչներ, պատասխանատու է ընդհանուր գործընթացի շրջանակներում տեղեկատվական փոխգործակցության ապահովման համար</w:t>
            </w:r>
          </w:p>
        </w:tc>
        <w:tc>
          <w:tcPr>
            <w:tcW w:w="3247" w:type="dxa"/>
            <w:tcBorders>
              <w:top w:val="single" w:sz="4" w:space="0" w:color="auto"/>
              <w:left w:val="single" w:sz="4" w:space="0" w:color="auto"/>
              <w:bottom w:val="nil"/>
              <w:right w:val="single" w:sz="4" w:space="0" w:color="auto"/>
            </w:tcBorders>
            <w:shd w:val="clear" w:color="auto" w:fill="FFFFFF"/>
            <w:hideMark/>
          </w:tcPr>
          <w:p w:rsidR="006E4341" w:rsidRPr="000257EB" w:rsidRDefault="006E4341" w:rsidP="000E3E29">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Միության անդամ պետության լիազորված մարմինը</w:t>
            </w:r>
          </w:p>
        </w:tc>
      </w:tr>
      <w:tr w:rsidR="006E4341" w:rsidRPr="000257EB" w:rsidTr="000E3E29">
        <w:trPr>
          <w:jc w:val="center"/>
        </w:trPr>
        <w:tc>
          <w:tcPr>
            <w:tcW w:w="695"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0E3E29">
            <w:pPr>
              <w:pStyle w:val="Bodytext20"/>
              <w:shd w:val="clear" w:color="auto" w:fill="auto"/>
              <w:spacing w:before="0" w:after="120" w:line="240" w:lineRule="auto"/>
              <w:ind w:firstLine="0"/>
              <w:jc w:val="center"/>
              <w:rPr>
                <w:rFonts w:ascii="Sylfaen" w:hAnsi="Sylfaen"/>
                <w:sz w:val="20"/>
                <w:szCs w:val="20"/>
              </w:rPr>
            </w:pPr>
            <w:r w:rsidRPr="000257EB">
              <w:rPr>
                <w:rStyle w:val="Bodytext212pt"/>
                <w:rFonts w:ascii="Sylfaen" w:hAnsi="Sylfaen"/>
                <w:sz w:val="20"/>
                <w:szCs w:val="20"/>
              </w:rPr>
              <w:t>2</w:t>
            </w:r>
          </w:p>
        </w:tc>
        <w:tc>
          <w:tcPr>
            <w:tcW w:w="2711"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0E3E29">
            <w:pPr>
              <w:pStyle w:val="Bodytext20"/>
              <w:shd w:val="clear" w:color="auto" w:fill="auto"/>
              <w:spacing w:before="0" w:after="120" w:line="240" w:lineRule="auto"/>
              <w:ind w:firstLine="0"/>
              <w:jc w:val="left"/>
              <w:rPr>
                <w:rFonts w:ascii="Sylfaen" w:hAnsi="Sylfaen"/>
                <w:sz w:val="20"/>
                <w:szCs w:val="20"/>
              </w:rPr>
            </w:pPr>
            <w:r w:rsidRPr="000257EB">
              <w:rPr>
                <w:rStyle w:val="Bodytext212pt"/>
                <w:rFonts w:ascii="Sylfaen" w:hAnsi="Sylfaen"/>
                <w:sz w:val="20"/>
                <w:szCs w:val="20"/>
              </w:rPr>
              <w:t>Միության նորմատիվ-տեղեկատվական տեղեկությունների միասնական համակարգի վարիչը</w:t>
            </w:r>
          </w:p>
        </w:tc>
        <w:tc>
          <w:tcPr>
            <w:tcW w:w="2938" w:type="dxa"/>
            <w:tcBorders>
              <w:top w:val="single" w:sz="4" w:space="0" w:color="auto"/>
              <w:left w:val="single" w:sz="4" w:space="0" w:color="auto"/>
              <w:bottom w:val="single" w:sz="4" w:space="0" w:color="auto"/>
              <w:right w:val="nil"/>
            </w:tcBorders>
            <w:shd w:val="clear" w:color="auto" w:fill="FFFFFF"/>
            <w:hideMark/>
          </w:tcPr>
          <w:p w:rsidR="006E4341" w:rsidRPr="000257EB" w:rsidRDefault="006E4341" w:rsidP="000E3E29">
            <w:pPr>
              <w:pStyle w:val="Bodytext20"/>
              <w:shd w:val="clear" w:color="auto" w:fill="auto"/>
              <w:spacing w:before="0" w:after="120" w:line="240" w:lineRule="auto"/>
              <w:ind w:left="36" w:firstLine="0"/>
              <w:jc w:val="left"/>
              <w:rPr>
                <w:rFonts w:ascii="Sylfaen" w:hAnsi="Sylfaen"/>
                <w:sz w:val="20"/>
                <w:szCs w:val="20"/>
              </w:rPr>
            </w:pPr>
            <w:r w:rsidRPr="000257EB">
              <w:rPr>
                <w:rStyle w:val="Bodytext212pt"/>
                <w:rFonts w:ascii="Sylfaen" w:hAnsi="Sylfaen"/>
                <w:sz w:val="20"/>
                <w:szCs w:val="20"/>
              </w:rPr>
              <w:t xml:space="preserve">հասանելիություն է տրամադրում Եվրասիական տնտեսական հանձնաժողովի կողմից ընդունվող (հաստատվող) տեղեկատուների </w:t>
            </w:r>
            <w:r w:rsidR="00495373">
              <w:rPr>
                <w:rStyle w:val="Bodytext212pt"/>
                <w:rFonts w:ascii="Sylfaen" w:hAnsi="Sylfaen"/>
                <w:sz w:val="20"/>
                <w:szCs w:val="20"/>
              </w:rPr>
              <w:t>և</w:t>
            </w:r>
            <w:r w:rsidRPr="000257EB">
              <w:rPr>
                <w:rStyle w:val="Bodytext212pt"/>
                <w:rFonts w:ascii="Sylfaen" w:hAnsi="Sylfaen"/>
                <w:sz w:val="20"/>
                <w:szCs w:val="20"/>
              </w:rPr>
              <w:t xml:space="preserve"> դասակարգիչների ընդհանուր գործընթացին միացող մասնակցին</w:t>
            </w:r>
          </w:p>
        </w:tc>
        <w:tc>
          <w:tcPr>
            <w:tcW w:w="3247" w:type="dxa"/>
            <w:tcBorders>
              <w:top w:val="single" w:sz="4" w:space="0" w:color="auto"/>
              <w:left w:val="single" w:sz="4" w:space="0" w:color="auto"/>
              <w:bottom w:val="single" w:sz="4" w:space="0" w:color="auto"/>
              <w:right w:val="single" w:sz="4" w:space="0" w:color="auto"/>
            </w:tcBorders>
            <w:shd w:val="clear" w:color="auto" w:fill="FFFFFF"/>
            <w:hideMark/>
          </w:tcPr>
          <w:p w:rsidR="006E4341" w:rsidRPr="000257EB" w:rsidRDefault="006E4341" w:rsidP="000E3E29">
            <w:pPr>
              <w:pStyle w:val="Bodytext20"/>
              <w:shd w:val="clear" w:color="auto" w:fill="auto"/>
              <w:spacing w:before="0" w:after="120" w:line="240" w:lineRule="auto"/>
              <w:ind w:left="37" w:firstLine="0"/>
              <w:jc w:val="left"/>
              <w:rPr>
                <w:rFonts w:ascii="Sylfaen" w:hAnsi="Sylfaen"/>
                <w:sz w:val="20"/>
                <w:szCs w:val="20"/>
              </w:rPr>
            </w:pPr>
            <w:r w:rsidRPr="000257EB">
              <w:rPr>
                <w:rStyle w:val="Bodytext212pt"/>
                <w:rFonts w:ascii="Sylfaen" w:hAnsi="Sylfaen"/>
                <w:sz w:val="20"/>
                <w:szCs w:val="20"/>
              </w:rPr>
              <w:t>Եվրասիական տնտեսական հանձնաժողովը (Р.АСТ.001)</w:t>
            </w:r>
          </w:p>
        </w:tc>
      </w:tr>
    </w:tbl>
    <w:p w:rsidR="006E4341" w:rsidRPr="000257EB" w:rsidRDefault="006E4341" w:rsidP="00503059">
      <w:pPr>
        <w:spacing w:after="160" w:line="360" w:lineRule="auto"/>
        <w:rPr>
          <w:rFonts w:ascii="Sylfaen" w:hAnsi="Sylfaen"/>
        </w:rPr>
      </w:pPr>
    </w:p>
    <w:p w:rsidR="006E4341" w:rsidRPr="000257EB" w:rsidRDefault="006E4341" w:rsidP="000E3E29">
      <w:pPr>
        <w:pStyle w:val="Bodytext20"/>
        <w:shd w:val="clear" w:color="auto" w:fill="auto"/>
        <w:spacing w:before="0" w:after="160" w:line="360" w:lineRule="auto"/>
        <w:ind w:left="567" w:right="566" w:firstLine="0"/>
        <w:jc w:val="center"/>
        <w:rPr>
          <w:rFonts w:ascii="Sylfaen" w:hAnsi="Sylfaen"/>
          <w:sz w:val="24"/>
        </w:rPr>
      </w:pPr>
      <w:r w:rsidRPr="000257EB">
        <w:rPr>
          <w:rFonts w:ascii="Sylfaen" w:hAnsi="Sylfaen"/>
          <w:sz w:val="24"/>
        </w:rPr>
        <w:t xml:space="preserve">V. Միանալու գործընթացի նկարագրությունը </w:t>
      </w:r>
    </w:p>
    <w:p w:rsidR="000E3E29" w:rsidRPr="000257EB" w:rsidRDefault="000E3E29" w:rsidP="000E3E29">
      <w:pPr>
        <w:pStyle w:val="Bodytext20"/>
        <w:shd w:val="clear" w:color="auto" w:fill="auto"/>
        <w:spacing w:before="0" w:after="160" w:line="360" w:lineRule="auto"/>
        <w:ind w:right="-1" w:firstLine="0"/>
        <w:jc w:val="left"/>
        <w:rPr>
          <w:rFonts w:ascii="Sylfaen" w:hAnsi="Sylfaen"/>
          <w:sz w:val="24"/>
        </w:rPr>
      </w:pPr>
    </w:p>
    <w:p w:rsidR="006E4341" w:rsidRPr="000257EB" w:rsidRDefault="006E4341" w:rsidP="000E3E29">
      <w:pPr>
        <w:pStyle w:val="Bodytext20"/>
        <w:shd w:val="clear" w:color="auto" w:fill="auto"/>
        <w:spacing w:before="0" w:after="160" w:line="360" w:lineRule="auto"/>
        <w:ind w:left="567" w:right="566" w:firstLine="0"/>
        <w:jc w:val="center"/>
        <w:rPr>
          <w:rFonts w:ascii="Sylfaen" w:hAnsi="Sylfaen"/>
          <w:sz w:val="24"/>
          <w:szCs w:val="24"/>
        </w:rPr>
      </w:pPr>
      <w:r w:rsidRPr="000257EB">
        <w:rPr>
          <w:rFonts w:ascii="Sylfaen" w:hAnsi="Sylfaen"/>
          <w:sz w:val="24"/>
        </w:rPr>
        <w:t>1. Ընդհանուր պահանջներ</w:t>
      </w:r>
    </w:p>
    <w:p w:rsidR="006E4341" w:rsidRPr="000257EB" w:rsidRDefault="000E3E29" w:rsidP="000E3E29">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rPr>
        <w:t>6.</w:t>
      </w:r>
      <w:r w:rsidRPr="000257EB">
        <w:rPr>
          <w:rFonts w:ascii="Sylfaen" w:hAnsi="Sylfaen"/>
          <w:sz w:val="24"/>
        </w:rPr>
        <w:tab/>
      </w:r>
      <w:r w:rsidR="006E4341" w:rsidRPr="000257EB">
        <w:rPr>
          <w:rFonts w:ascii="Sylfaen" w:hAnsi="Sylfaen"/>
          <w:sz w:val="24"/>
        </w:rPr>
        <w:t>Նախքան ընդհանուր գործընթացին միանալու ընթացակարգն իրակակացնելը՝</w:t>
      </w:r>
      <w:r w:rsidRPr="000257EB">
        <w:rPr>
          <w:rFonts w:ascii="Sylfaen" w:hAnsi="Sylfaen"/>
          <w:sz w:val="24"/>
        </w:rPr>
        <w:t xml:space="preserve"> </w:t>
      </w:r>
      <w:r w:rsidR="006E4341" w:rsidRPr="000257EB">
        <w:rPr>
          <w:rFonts w:ascii="Sylfaen" w:hAnsi="Sylfaen"/>
          <w:sz w:val="24"/>
        </w:rPr>
        <w:t xml:space="preserve">ընդհանուր գործընթացին միացող մասնակցի կողմից պետք է կատարվեն արտաքին </w:t>
      </w:r>
      <w:r w:rsidR="00495373">
        <w:rPr>
          <w:rFonts w:ascii="Sylfaen" w:hAnsi="Sylfaen"/>
          <w:sz w:val="24"/>
        </w:rPr>
        <w:t>և</w:t>
      </w:r>
      <w:r w:rsidR="006E4341" w:rsidRPr="000257EB">
        <w:rPr>
          <w:rFonts w:ascii="Sylfaen" w:hAnsi="Sylfaen"/>
          <w:sz w:val="24"/>
        </w:rPr>
        <w:t xml:space="preserve"> փոխադարձ առ</w:t>
      </w:r>
      <w:r w:rsidR="00495373">
        <w:rPr>
          <w:rFonts w:ascii="Sylfaen" w:hAnsi="Sylfaen"/>
          <w:sz w:val="24"/>
        </w:rPr>
        <w:t>և</w:t>
      </w:r>
      <w:r w:rsidR="006E4341" w:rsidRPr="000257EB">
        <w:rPr>
          <w:rFonts w:ascii="Sylfaen" w:hAnsi="Sylfaen"/>
          <w:sz w:val="24"/>
        </w:rPr>
        <w:t xml:space="preserve">տրի ինտեգրված տեղեկատվական համակարգի գործունեության ապահովման ժամանակ կիրառվող փաստաթղթերով սահմանված՝ ընդհանուր գործընթացն իրագործելու </w:t>
      </w:r>
      <w:r w:rsidR="00495373">
        <w:rPr>
          <w:rFonts w:ascii="Sylfaen" w:hAnsi="Sylfaen"/>
          <w:sz w:val="24"/>
        </w:rPr>
        <w:t>և</w:t>
      </w:r>
      <w:r w:rsidR="006E4341" w:rsidRPr="000257EB">
        <w:rPr>
          <w:rFonts w:ascii="Sylfaen" w:hAnsi="Sylfaen"/>
          <w:sz w:val="24"/>
        </w:rPr>
        <w:t xml:space="preserve"> տեղեկատվական փոխգործակցությունն ապահովելու համար անհրաժեշտ պահանջները, ինչպես նա</w:t>
      </w:r>
      <w:r w:rsidR="00495373">
        <w:rPr>
          <w:rFonts w:ascii="Sylfaen" w:hAnsi="Sylfaen"/>
          <w:sz w:val="24"/>
        </w:rPr>
        <w:t>և</w:t>
      </w:r>
      <w:r w:rsidR="006E4341" w:rsidRPr="000257EB">
        <w:rPr>
          <w:rFonts w:ascii="Sylfaen" w:hAnsi="Sylfaen"/>
          <w:sz w:val="24"/>
        </w:rPr>
        <w:t xml:space="preserve"> Միության անդամ պետության (այսուհետ՝ անդամ պետություն) օրենսդրության պահանջները, որոնցով ազգային հատվածի շրջանակներում կանոնակարգվում է տեղեկատվական փոխգործակցությունը։</w:t>
      </w:r>
    </w:p>
    <w:p w:rsidR="006E4341" w:rsidRPr="000257EB" w:rsidRDefault="000E3E29" w:rsidP="000E3E29">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rPr>
        <w:lastRenderedPageBreak/>
        <w:t>7.</w:t>
      </w:r>
      <w:r w:rsidRPr="000257EB">
        <w:rPr>
          <w:rFonts w:ascii="Sylfaen" w:hAnsi="Sylfaen"/>
          <w:sz w:val="24"/>
        </w:rPr>
        <w:tab/>
      </w:r>
      <w:r w:rsidR="006E4341" w:rsidRPr="000257EB">
        <w:rPr>
          <w:rFonts w:ascii="Sylfaen" w:hAnsi="Sylfaen"/>
          <w:sz w:val="24"/>
        </w:rPr>
        <w:t>Ընդհանուր գործընթացին միանալու ընթացակարգն իրականացվում է հետ</w:t>
      </w:r>
      <w:r w:rsidR="00495373">
        <w:rPr>
          <w:rFonts w:ascii="Sylfaen" w:hAnsi="Sylfaen"/>
          <w:sz w:val="24"/>
        </w:rPr>
        <w:t>և</w:t>
      </w:r>
      <w:r w:rsidR="006E4341" w:rsidRPr="000257EB">
        <w:rPr>
          <w:rFonts w:ascii="Sylfaen" w:hAnsi="Sylfaen"/>
          <w:sz w:val="24"/>
        </w:rPr>
        <w:t>յալ կարգով.</w:t>
      </w:r>
    </w:p>
    <w:p w:rsidR="006E4341" w:rsidRPr="000257EB" w:rsidRDefault="000E3E29" w:rsidP="000E3E29">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rPr>
        <w:t>ա)</w:t>
      </w:r>
      <w:r w:rsidRPr="000257EB">
        <w:rPr>
          <w:rFonts w:ascii="Sylfaen" w:hAnsi="Sylfaen"/>
          <w:sz w:val="24"/>
        </w:rPr>
        <w:tab/>
      </w:r>
      <w:r w:rsidR="006E4341" w:rsidRPr="000257EB">
        <w:rPr>
          <w:rFonts w:ascii="Sylfaen" w:hAnsi="Sylfaen"/>
          <w:sz w:val="24"/>
        </w:rPr>
        <w:t>անդամ պետության՝ ընդհանուր գործընթացի շրջանակներում տեղեկատվական փոխգործակցության ապահովման համար պատասխանատու լիազորված մարմնի նշանակում.</w:t>
      </w:r>
    </w:p>
    <w:p w:rsidR="006E4341" w:rsidRPr="000257EB" w:rsidRDefault="000E3E29" w:rsidP="000E3E29">
      <w:pPr>
        <w:pStyle w:val="Bodytext20"/>
        <w:shd w:val="clear" w:color="auto" w:fill="auto"/>
        <w:tabs>
          <w:tab w:val="left" w:pos="1134"/>
        </w:tabs>
        <w:spacing w:before="0" w:after="160" w:line="384" w:lineRule="auto"/>
        <w:ind w:firstLine="567"/>
        <w:rPr>
          <w:rFonts w:ascii="Sylfaen" w:hAnsi="Sylfaen"/>
          <w:sz w:val="24"/>
          <w:szCs w:val="24"/>
        </w:rPr>
      </w:pPr>
      <w:r w:rsidRPr="000257EB">
        <w:rPr>
          <w:rFonts w:ascii="Sylfaen" w:hAnsi="Sylfaen"/>
          <w:sz w:val="24"/>
        </w:rPr>
        <w:t>բ)</w:t>
      </w:r>
      <w:r w:rsidRPr="000257EB">
        <w:rPr>
          <w:rFonts w:ascii="Sylfaen" w:hAnsi="Sylfaen"/>
          <w:sz w:val="24"/>
        </w:rPr>
        <w:tab/>
      </w:r>
      <w:r w:rsidR="006E4341" w:rsidRPr="000257EB">
        <w:rPr>
          <w:rFonts w:ascii="Sylfaen" w:hAnsi="Sylfaen"/>
          <w:sz w:val="24"/>
        </w:rPr>
        <w:t xml:space="preserve">Տեղեկատվական փոխգործակցության կանոններում նշված տեղեկատուների </w:t>
      </w:r>
      <w:r w:rsidR="00495373">
        <w:rPr>
          <w:rFonts w:ascii="Sylfaen" w:hAnsi="Sylfaen"/>
          <w:sz w:val="24"/>
        </w:rPr>
        <w:t>և</w:t>
      </w:r>
      <w:r w:rsidR="006E4341" w:rsidRPr="000257EB">
        <w:rPr>
          <w:rFonts w:ascii="Sylfaen" w:hAnsi="Sylfaen"/>
          <w:sz w:val="24"/>
        </w:rPr>
        <w:t xml:space="preserve"> դասակարգիչների տեղեկատվության սինքրոնիզացում:</w:t>
      </w:r>
    </w:p>
    <w:p w:rsidR="006E4341" w:rsidRPr="000257EB" w:rsidRDefault="000E3E29" w:rsidP="000E3E29">
      <w:pPr>
        <w:pStyle w:val="Bodytext20"/>
        <w:shd w:val="clear" w:color="auto" w:fill="auto"/>
        <w:tabs>
          <w:tab w:val="left" w:pos="1134"/>
        </w:tabs>
        <w:spacing w:before="0" w:after="160" w:line="360" w:lineRule="auto"/>
        <w:ind w:firstLine="567"/>
        <w:rPr>
          <w:rFonts w:ascii="Sylfaen" w:hAnsi="Sylfaen"/>
          <w:sz w:val="24"/>
          <w:szCs w:val="24"/>
        </w:rPr>
      </w:pPr>
      <w:r w:rsidRPr="000257EB">
        <w:rPr>
          <w:rFonts w:ascii="Sylfaen" w:hAnsi="Sylfaen"/>
          <w:sz w:val="24"/>
        </w:rPr>
        <w:t>8.</w:t>
      </w:r>
      <w:r w:rsidRPr="000257EB">
        <w:rPr>
          <w:rFonts w:ascii="Sylfaen" w:hAnsi="Sylfaen"/>
          <w:sz w:val="24"/>
        </w:rPr>
        <w:tab/>
      </w:r>
      <w:r w:rsidR="006E4341" w:rsidRPr="000257EB">
        <w:rPr>
          <w:rFonts w:ascii="Sylfaen" w:hAnsi="Sylfaen"/>
          <w:sz w:val="24"/>
        </w:rPr>
        <w:t>Տեղեկատվական փոխգործակցության կանոններում նշված տեղեկատուներն ու դասակարգիչներն ընդհանուր գործընթացին միացող մասնակցի կողմից ստանալն իրականացվում է ընդհանուր գործընթացի իրագործման ժամանակ տեղեկատվական փոխգործակցությունը կանոնակարգող տեխնոլոգիական փաստաթղթերին համապատասխան:</w:t>
      </w:r>
    </w:p>
    <w:p w:rsidR="006E4341" w:rsidRPr="000257EB" w:rsidRDefault="000E3E29" w:rsidP="000E3E29">
      <w:pPr>
        <w:pStyle w:val="Bodytext20"/>
        <w:shd w:val="clear" w:color="auto" w:fill="auto"/>
        <w:tabs>
          <w:tab w:val="left" w:pos="1134"/>
        </w:tabs>
        <w:spacing w:before="0" w:after="160" w:line="360" w:lineRule="auto"/>
        <w:ind w:firstLine="567"/>
        <w:rPr>
          <w:rFonts w:ascii="Sylfaen" w:hAnsi="Sylfaen"/>
          <w:sz w:val="24"/>
        </w:rPr>
      </w:pPr>
      <w:r w:rsidRPr="000257EB">
        <w:rPr>
          <w:rFonts w:ascii="Sylfaen" w:hAnsi="Sylfaen"/>
          <w:sz w:val="24"/>
        </w:rPr>
        <w:t>9.</w:t>
      </w:r>
      <w:r w:rsidRPr="000257EB">
        <w:rPr>
          <w:rFonts w:ascii="Sylfaen" w:hAnsi="Sylfaen"/>
          <w:sz w:val="24"/>
        </w:rPr>
        <w:tab/>
      </w:r>
      <w:r w:rsidR="006E4341" w:rsidRPr="000257EB">
        <w:rPr>
          <w:rFonts w:ascii="Sylfaen" w:hAnsi="Sylfaen"/>
          <w:sz w:val="24"/>
        </w:rPr>
        <w:t xml:space="preserve">Սույն կարգի 6-8-րդ կետերով սահմանված գործողությունները </w:t>
      </w:r>
      <w:r w:rsidR="006E4341" w:rsidRPr="000257EB">
        <w:rPr>
          <w:rFonts w:ascii="Sylfaen" w:hAnsi="Sylfaen"/>
          <w:spacing w:val="-4"/>
          <w:sz w:val="24"/>
        </w:rPr>
        <w:t>հաջողությամբ կատարելուց հետո հետագա փոխգործակցությունն իրականացվում է ընդհանուր</w:t>
      </w:r>
      <w:r w:rsidR="006E4341" w:rsidRPr="000257EB">
        <w:rPr>
          <w:rFonts w:ascii="Sylfaen" w:hAnsi="Sylfaen"/>
          <w:sz w:val="24"/>
        </w:rPr>
        <w:t xml:space="preserve"> գործընթացի իրագործման ժամանակ տեղեկատվական փոխգործակցությունը կանոնակարգող տեխնոլոգիական փաստաթղթերին համապատասխան:</w:t>
      </w:r>
    </w:p>
    <w:p w:rsidR="000E3E29" w:rsidRPr="000E3E29" w:rsidRDefault="000E3E29" w:rsidP="000E3E29">
      <w:pPr>
        <w:pStyle w:val="Bodytext20"/>
        <w:shd w:val="clear" w:color="auto" w:fill="auto"/>
        <w:tabs>
          <w:tab w:val="left" w:pos="1134"/>
        </w:tabs>
        <w:spacing w:before="0" w:after="160" w:line="360" w:lineRule="auto"/>
        <w:ind w:firstLine="567"/>
        <w:jc w:val="center"/>
        <w:rPr>
          <w:rFonts w:ascii="Sylfaen" w:hAnsi="Sylfaen"/>
          <w:sz w:val="24"/>
          <w:szCs w:val="24"/>
          <w:lang w:val="en-US"/>
        </w:rPr>
      </w:pPr>
      <w:r w:rsidRPr="000257EB">
        <w:rPr>
          <w:rFonts w:ascii="Sylfaen" w:hAnsi="Sylfaen"/>
          <w:sz w:val="24"/>
          <w:lang w:val="en-US"/>
        </w:rPr>
        <w:t>________________</w:t>
      </w:r>
    </w:p>
    <w:sectPr w:rsidR="000E3E29" w:rsidRPr="000E3E29" w:rsidSect="003671B3">
      <w:pgSz w:w="11907" w:h="16839" w:code="9"/>
      <w:pgMar w:top="1418" w:right="1418" w:bottom="1418" w:left="1418" w:header="0" w:footer="786" w:gutter="0"/>
      <w:pgNumType w:start="1"/>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6803" w:rsidRDefault="00DA6803" w:rsidP="00B34F58">
      <w:r>
        <w:separator/>
      </w:r>
    </w:p>
  </w:endnote>
  <w:endnote w:type="continuationSeparator" w:id="0">
    <w:p w:rsidR="00DA6803" w:rsidRDefault="00DA6803" w:rsidP="00B34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Franklin Gothic Demi">
    <w:charset w:val="CC"/>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0589"/>
      <w:docPartObj>
        <w:docPartGallery w:val="Page Numbers (Bottom of Page)"/>
        <w:docPartUnique/>
      </w:docPartObj>
    </w:sdtPr>
    <w:sdtEndPr>
      <w:rPr>
        <w:rFonts w:ascii="Sylfaen" w:hAnsi="Sylfaen"/>
      </w:rPr>
    </w:sdtEndPr>
    <w:sdtContent>
      <w:p w:rsidR="002D0FC5" w:rsidRPr="002D0FC5" w:rsidRDefault="00DA2F38">
        <w:pPr>
          <w:pStyle w:val="Footer"/>
          <w:jc w:val="center"/>
          <w:rPr>
            <w:rFonts w:ascii="Sylfaen" w:hAnsi="Sylfaen"/>
          </w:rPr>
        </w:pPr>
        <w:r w:rsidRPr="002D0FC5">
          <w:rPr>
            <w:rFonts w:ascii="Sylfaen" w:hAnsi="Sylfaen"/>
          </w:rPr>
          <w:fldChar w:fldCharType="begin"/>
        </w:r>
        <w:r w:rsidR="002D0FC5" w:rsidRPr="002D0FC5">
          <w:rPr>
            <w:rFonts w:ascii="Sylfaen" w:hAnsi="Sylfaen"/>
          </w:rPr>
          <w:instrText xml:space="preserve"> PAGE   \* MERGEFORMAT </w:instrText>
        </w:r>
        <w:r w:rsidRPr="002D0FC5">
          <w:rPr>
            <w:rFonts w:ascii="Sylfaen" w:hAnsi="Sylfaen"/>
          </w:rPr>
          <w:fldChar w:fldCharType="separate"/>
        </w:r>
        <w:r w:rsidR="00495373">
          <w:rPr>
            <w:rFonts w:ascii="Sylfaen" w:hAnsi="Sylfaen"/>
            <w:noProof/>
          </w:rPr>
          <w:t>28</w:t>
        </w:r>
        <w:r w:rsidRPr="002D0FC5">
          <w:rPr>
            <w:rFonts w:ascii="Sylfaen" w:hAnsi="Sylfaen"/>
          </w:rPr>
          <w:fldChar w:fldCharType="end"/>
        </w:r>
      </w:p>
    </w:sdtContent>
  </w:sdt>
  <w:p w:rsidR="000B4CDB" w:rsidRPr="002D0FC5" w:rsidRDefault="000B4CDB" w:rsidP="002D0FC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6803" w:rsidRDefault="00DA6803" w:rsidP="00B34F58">
      <w:r>
        <w:separator/>
      </w:r>
    </w:p>
  </w:footnote>
  <w:footnote w:type="continuationSeparator" w:id="0">
    <w:p w:rsidR="00DA6803" w:rsidRDefault="00DA6803" w:rsidP="00B34F5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108C4"/>
    <w:multiLevelType w:val="multilevel"/>
    <w:tmpl w:val="A1BE6C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63C5B"/>
    <w:multiLevelType w:val="multilevel"/>
    <w:tmpl w:val="455066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AC4EBB"/>
    <w:multiLevelType w:val="multilevel"/>
    <w:tmpl w:val="59847902"/>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1CB14F4"/>
    <w:multiLevelType w:val="multilevel"/>
    <w:tmpl w:val="316AFE3C"/>
    <w:lvl w:ilvl="0">
      <w:start w:val="8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4961B45"/>
    <w:multiLevelType w:val="multilevel"/>
    <w:tmpl w:val="AB32126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70D542E"/>
    <w:multiLevelType w:val="multilevel"/>
    <w:tmpl w:val="4E22F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CF30DA5"/>
    <w:multiLevelType w:val="multilevel"/>
    <w:tmpl w:val="58E002D6"/>
    <w:lvl w:ilvl="0">
      <w:start w:val="1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9B219F1"/>
    <w:multiLevelType w:val="multilevel"/>
    <w:tmpl w:val="F1B8A0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BEA461D"/>
    <w:multiLevelType w:val="multilevel"/>
    <w:tmpl w:val="25D0FC9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10946A3"/>
    <w:multiLevelType w:val="multilevel"/>
    <w:tmpl w:val="3ED83EF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15E7017"/>
    <w:multiLevelType w:val="multilevel"/>
    <w:tmpl w:val="C2BC2F7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48136E8"/>
    <w:multiLevelType w:val="multilevel"/>
    <w:tmpl w:val="48FC48D0"/>
    <w:lvl w:ilvl="0">
      <w:start w:val="1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7F01083"/>
    <w:multiLevelType w:val="multilevel"/>
    <w:tmpl w:val="3A18301E"/>
    <w:lvl w:ilvl="0">
      <w:start w:val="4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5"/>
  </w:num>
  <w:num w:numId="4">
    <w:abstractNumId w:val="8"/>
  </w:num>
  <w:num w:numId="5">
    <w:abstractNumId w:val="10"/>
  </w:num>
  <w:num w:numId="6">
    <w:abstractNumId w:val="12"/>
  </w:num>
  <w:num w:numId="7">
    <w:abstractNumId w:val="3"/>
  </w:num>
  <w:num w:numId="8">
    <w:abstractNumId w:val="9"/>
  </w:num>
  <w:num w:numId="9">
    <w:abstractNumId w:val="4"/>
  </w:num>
  <w:num w:numId="10">
    <w:abstractNumId w:val="7"/>
  </w:num>
  <w:num w:numId="11">
    <w:abstractNumId w:val="11"/>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hideSpellingErrors/>
  <w:hideGrammaticalError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34F58"/>
    <w:rsid w:val="00021D1A"/>
    <w:rsid w:val="000257EB"/>
    <w:rsid w:val="0003190D"/>
    <w:rsid w:val="00036192"/>
    <w:rsid w:val="00040331"/>
    <w:rsid w:val="0007335F"/>
    <w:rsid w:val="000A31C8"/>
    <w:rsid w:val="000B1B72"/>
    <w:rsid w:val="000B3D08"/>
    <w:rsid w:val="000B4CDB"/>
    <w:rsid w:val="000C3078"/>
    <w:rsid w:val="000E3E29"/>
    <w:rsid w:val="000F7610"/>
    <w:rsid w:val="0010505A"/>
    <w:rsid w:val="0013037C"/>
    <w:rsid w:val="001708CA"/>
    <w:rsid w:val="001811C2"/>
    <w:rsid w:val="001A15B4"/>
    <w:rsid w:val="001A36E0"/>
    <w:rsid w:val="001A7FBB"/>
    <w:rsid w:val="001B4207"/>
    <w:rsid w:val="001C387D"/>
    <w:rsid w:val="001D122C"/>
    <w:rsid w:val="00200852"/>
    <w:rsid w:val="00202DAD"/>
    <w:rsid w:val="002063CE"/>
    <w:rsid w:val="00211931"/>
    <w:rsid w:val="00221DAA"/>
    <w:rsid w:val="002251FB"/>
    <w:rsid w:val="002326C8"/>
    <w:rsid w:val="002430A5"/>
    <w:rsid w:val="00243FF0"/>
    <w:rsid w:val="002528F4"/>
    <w:rsid w:val="0025565B"/>
    <w:rsid w:val="002762C5"/>
    <w:rsid w:val="002773B6"/>
    <w:rsid w:val="00286AF8"/>
    <w:rsid w:val="00297517"/>
    <w:rsid w:val="002A26AB"/>
    <w:rsid w:val="002C3747"/>
    <w:rsid w:val="002D0FC5"/>
    <w:rsid w:val="002D44C6"/>
    <w:rsid w:val="002D5985"/>
    <w:rsid w:val="002E5069"/>
    <w:rsid w:val="0031286A"/>
    <w:rsid w:val="00316920"/>
    <w:rsid w:val="003268C0"/>
    <w:rsid w:val="00326FC6"/>
    <w:rsid w:val="00332D04"/>
    <w:rsid w:val="00336749"/>
    <w:rsid w:val="00345382"/>
    <w:rsid w:val="0036112E"/>
    <w:rsid w:val="0036310C"/>
    <w:rsid w:val="00365313"/>
    <w:rsid w:val="003671B3"/>
    <w:rsid w:val="0039725B"/>
    <w:rsid w:val="003A1FBE"/>
    <w:rsid w:val="003B3DB2"/>
    <w:rsid w:val="003B7164"/>
    <w:rsid w:val="003C0EC1"/>
    <w:rsid w:val="003C6615"/>
    <w:rsid w:val="003F2B8A"/>
    <w:rsid w:val="00417A11"/>
    <w:rsid w:val="0042771A"/>
    <w:rsid w:val="00430832"/>
    <w:rsid w:val="00433B0F"/>
    <w:rsid w:val="0044734F"/>
    <w:rsid w:val="00473570"/>
    <w:rsid w:val="0047619F"/>
    <w:rsid w:val="00495373"/>
    <w:rsid w:val="004A2FFE"/>
    <w:rsid w:val="004C7AD7"/>
    <w:rsid w:val="004E0BF5"/>
    <w:rsid w:val="004E6B0F"/>
    <w:rsid w:val="00501BC1"/>
    <w:rsid w:val="00503059"/>
    <w:rsid w:val="00503CA2"/>
    <w:rsid w:val="00534569"/>
    <w:rsid w:val="00570051"/>
    <w:rsid w:val="005850CB"/>
    <w:rsid w:val="00593DCE"/>
    <w:rsid w:val="00594554"/>
    <w:rsid w:val="005D0B88"/>
    <w:rsid w:val="005D2EF6"/>
    <w:rsid w:val="00637938"/>
    <w:rsid w:val="00641FFE"/>
    <w:rsid w:val="00686ACD"/>
    <w:rsid w:val="006C1682"/>
    <w:rsid w:val="006C19EE"/>
    <w:rsid w:val="006D1DB3"/>
    <w:rsid w:val="006D6A53"/>
    <w:rsid w:val="006E4341"/>
    <w:rsid w:val="006F7A15"/>
    <w:rsid w:val="00711D3A"/>
    <w:rsid w:val="0072579E"/>
    <w:rsid w:val="00731D64"/>
    <w:rsid w:val="0073383E"/>
    <w:rsid w:val="007369F6"/>
    <w:rsid w:val="00740047"/>
    <w:rsid w:val="00747CF5"/>
    <w:rsid w:val="0075592D"/>
    <w:rsid w:val="00766FFE"/>
    <w:rsid w:val="00767484"/>
    <w:rsid w:val="00773E7B"/>
    <w:rsid w:val="0078546C"/>
    <w:rsid w:val="007A546E"/>
    <w:rsid w:val="007D0B21"/>
    <w:rsid w:val="007D3A3D"/>
    <w:rsid w:val="007E598F"/>
    <w:rsid w:val="007F76BB"/>
    <w:rsid w:val="00801E68"/>
    <w:rsid w:val="00834574"/>
    <w:rsid w:val="008409C9"/>
    <w:rsid w:val="00862292"/>
    <w:rsid w:val="00865A6F"/>
    <w:rsid w:val="00870D90"/>
    <w:rsid w:val="00886CBB"/>
    <w:rsid w:val="008A235A"/>
    <w:rsid w:val="008B128A"/>
    <w:rsid w:val="008C1580"/>
    <w:rsid w:val="008C5EF8"/>
    <w:rsid w:val="008D4722"/>
    <w:rsid w:val="008F755D"/>
    <w:rsid w:val="009138E0"/>
    <w:rsid w:val="00915934"/>
    <w:rsid w:val="0092032D"/>
    <w:rsid w:val="00920627"/>
    <w:rsid w:val="00921FDB"/>
    <w:rsid w:val="009279AA"/>
    <w:rsid w:val="009640BF"/>
    <w:rsid w:val="00972852"/>
    <w:rsid w:val="0097593D"/>
    <w:rsid w:val="00987C61"/>
    <w:rsid w:val="00997546"/>
    <w:rsid w:val="009B48B0"/>
    <w:rsid w:val="009C2262"/>
    <w:rsid w:val="009D2ADF"/>
    <w:rsid w:val="009E542E"/>
    <w:rsid w:val="00A039E1"/>
    <w:rsid w:val="00A15EDF"/>
    <w:rsid w:val="00A20654"/>
    <w:rsid w:val="00A2342A"/>
    <w:rsid w:val="00A3676B"/>
    <w:rsid w:val="00A411FB"/>
    <w:rsid w:val="00A42BF0"/>
    <w:rsid w:val="00A51178"/>
    <w:rsid w:val="00A70CAE"/>
    <w:rsid w:val="00A8671F"/>
    <w:rsid w:val="00A9327B"/>
    <w:rsid w:val="00A97C9C"/>
    <w:rsid w:val="00AA0595"/>
    <w:rsid w:val="00AA2F87"/>
    <w:rsid w:val="00AB7780"/>
    <w:rsid w:val="00AD3059"/>
    <w:rsid w:val="00AF63AF"/>
    <w:rsid w:val="00B007FF"/>
    <w:rsid w:val="00B03B81"/>
    <w:rsid w:val="00B228CC"/>
    <w:rsid w:val="00B34F58"/>
    <w:rsid w:val="00B45416"/>
    <w:rsid w:val="00B62873"/>
    <w:rsid w:val="00B77295"/>
    <w:rsid w:val="00B93F19"/>
    <w:rsid w:val="00BB65E2"/>
    <w:rsid w:val="00BC0803"/>
    <w:rsid w:val="00BD1609"/>
    <w:rsid w:val="00BD53F3"/>
    <w:rsid w:val="00BE0567"/>
    <w:rsid w:val="00BF4613"/>
    <w:rsid w:val="00BF6A4A"/>
    <w:rsid w:val="00C618B0"/>
    <w:rsid w:val="00C62445"/>
    <w:rsid w:val="00C875B0"/>
    <w:rsid w:val="00C95E26"/>
    <w:rsid w:val="00CB1D73"/>
    <w:rsid w:val="00CC4F81"/>
    <w:rsid w:val="00CF15F3"/>
    <w:rsid w:val="00D065EB"/>
    <w:rsid w:val="00D1083A"/>
    <w:rsid w:val="00D2599B"/>
    <w:rsid w:val="00D26C6B"/>
    <w:rsid w:val="00D342CB"/>
    <w:rsid w:val="00D36ACB"/>
    <w:rsid w:val="00D41467"/>
    <w:rsid w:val="00D43994"/>
    <w:rsid w:val="00D51756"/>
    <w:rsid w:val="00D63E24"/>
    <w:rsid w:val="00D70DBA"/>
    <w:rsid w:val="00D86348"/>
    <w:rsid w:val="00DA2F38"/>
    <w:rsid w:val="00DA6803"/>
    <w:rsid w:val="00DB2E04"/>
    <w:rsid w:val="00DB78AF"/>
    <w:rsid w:val="00DC1262"/>
    <w:rsid w:val="00DC228B"/>
    <w:rsid w:val="00DC5014"/>
    <w:rsid w:val="00DD6F90"/>
    <w:rsid w:val="00E139FE"/>
    <w:rsid w:val="00E544D0"/>
    <w:rsid w:val="00E6274D"/>
    <w:rsid w:val="00E80756"/>
    <w:rsid w:val="00E84F36"/>
    <w:rsid w:val="00E90C42"/>
    <w:rsid w:val="00EA3CF6"/>
    <w:rsid w:val="00EB7470"/>
    <w:rsid w:val="00EC25FF"/>
    <w:rsid w:val="00EF51F6"/>
    <w:rsid w:val="00F20C1F"/>
    <w:rsid w:val="00F57502"/>
    <w:rsid w:val="00F62BE3"/>
    <w:rsid w:val="00F84E0A"/>
    <w:rsid w:val="00F909FA"/>
    <w:rsid w:val="00F92B6F"/>
    <w:rsid w:val="00FA1B63"/>
    <w:rsid w:val="00FA3030"/>
    <w:rsid w:val="00FD01B3"/>
    <w:rsid w:val="00FF05B8"/>
    <w:rsid w:val="00FF1E47"/>
    <w:rsid w:val="00FF2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y-AM" w:eastAsia="hy-AM" w:bidi="hy-AM"/>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34F58"/>
    <w:pPr>
      <w:widowControl w:val="0"/>
      <w:spacing w:after="0" w:line="240" w:lineRule="auto"/>
    </w:pPr>
    <w:rPr>
      <w:rFonts w:ascii="Arial Unicode MS" w:eastAsia="Arial Unicode MS" w:hAnsi="Arial Unicode MS" w:cs="Arial Unicode MS"/>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sid w:val="00B34F58"/>
    <w:rPr>
      <w:rFonts w:ascii="Times New Roman" w:eastAsia="Times New Roman" w:hAnsi="Times New Roman" w:cs="Times New Roman"/>
      <w:b/>
      <w:bCs/>
      <w:sz w:val="30"/>
      <w:szCs w:val="30"/>
      <w:shd w:val="clear" w:color="auto" w:fill="FFFFFF"/>
    </w:rPr>
  </w:style>
  <w:style w:type="paragraph" w:customStyle="1" w:styleId="Bodytext30">
    <w:name w:val="Body text (3)"/>
    <w:basedOn w:val="Normal"/>
    <w:link w:val="Bodytext3"/>
    <w:rsid w:val="00B34F58"/>
    <w:pPr>
      <w:shd w:val="clear" w:color="auto" w:fill="FFFFFF"/>
      <w:spacing w:after="120" w:line="0" w:lineRule="atLeast"/>
      <w:jc w:val="center"/>
    </w:pPr>
    <w:rPr>
      <w:rFonts w:ascii="Times New Roman" w:eastAsia="Times New Roman" w:hAnsi="Times New Roman" w:cs="Times New Roman"/>
      <w:b/>
      <w:bCs/>
      <w:color w:val="auto"/>
      <w:sz w:val="30"/>
      <w:szCs w:val="30"/>
    </w:rPr>
  </w:style>
  <w:style w:type="character" w:customStyle="1" w:styleId="Heading1">
    <w:name w:val="Heading #1_"/>
    <w:basedOn w:val="DefaultParagraphFont"/>
    <w:link w:val="Heading10"/>
    <w:rsid w:val="00B34F58"/>
    <w:rPr>
      <w:rFonts w:ascii="Times New Roman" w:eastAsia="Times New Roman" w:hAnsi="Times New Roman" w:cs="Times New Roman"/>
      <w:b/>
      <w:bCs/>
      <w:sz w:val="36"/>
      <w:szCs w:val="36"/>
      <w:shd w:val="clear" w:color="auto" w:fill="FFFFFF"/>
    </w:rPr>
  </w:style>
  <w:style w:type="paragraph" w:customStyle="1" w:styleId="Heading10">
    <w:name w:val="Heading #1"/>
    <w:basedOn w:val="Normal"/>
    <w:link w:val="Heading1"/>
    <w:rsid w:val="00B34F58"/>
    <w:pPr>
      <w:shd w:val="clear" w:color="auto" w:fill="FFFFFF"/>
      <w:spacing w:before="120" w:after="840" w:line="0" w:lineRule="atLeast"/>
      <w:jc w:val="center"/>
      <w:outlineLvl w:val="0"/>
    </w:pPr>
    <w:rPr>
      <w:rFonts w:ascii="Times New Roman" w:eastAsia="Times New Roman" w:hAnsi="Times New Roman" w:cs="Times New Roman"/>
      <w:b/>
      <w:bCs/>
      <w:color w:val="auto"/>
      <w:sz w:val="36"/>
      <w:szCs w:val="36"/>
    </w:rPr>
  </w:style>
  <w:style w:type="character" w:customStyle="1" w:styleId="Tablecaption2">
    <w:name w:val="Table caption (2)_"/>
    <w:basedOn w:val="DefaultParagraphFont"/>
    <w:link w:val="Tablecaption20"/>
    <w:rsid w:val="00B34F58"/>
    <w:rPr>
      <w:rFonts w:ascii="Times New Roman" w:eastAsia="Times New Roman" w:hAnsi="Times New Roman" w:cs="Times New Roman"/>
      <w:b/>
      <w:bCs/>
      <w:sz w:val="30"/>
      <w:szCs w:val="30"/>
      <w:shd w:val="clear" w:color="auto" w:fill="FFFFFF"/>
    </w:rPr>
  </w:style>
  <w:style w:type="paragraph" w:customStyle="1" w:styleId="Tablecaption20">
    <w:name w:val="Table caption (2)"/>
    <w:basedOn w:val="Normal"/>
    <w:link w:val="Tablecaption2"/>
    <w:rsid w:val="00B34F58"/>
    <w:pPr>
      <w:shd w:val="clear" w:color="auto" w:fill="FFFFFF"/>
      <w:spacing w:line="0" w:lineRule="atLeast"/>
    </w:pPr>
    <w:rPr>
      <w:rFonts w:ascii="Times New Roman" w:eastAsia="Times New Roman" w:hAnsi="Times New Roman" w:cs="Times New Roman"/>
      <w:b/>
      <w:bCs/>
      <w:color w:val="auto"/>
      <w:sz w:val="30"/>
      <w:szCs w:val="30"/>
    </w:rPr>
  </w:style>
  <w:style w:type="character" w:customStyle="1" w:styleId="Tablecaption2Spacing4pt">
    <w:name w:val="Table caption (2) + Spacing 4 pt"/>
    <w:basedOn w:val="Tablecaption2"/>
    <w:rsid w:val="00B34F58"/>
    <w:rPr>
      <w:rFonts w:ascii="Times New Roman" w:eastAsia="Times New Roman" w:hAnsi="Times New Roman" w:cs="Times New Roman"/>
      <w:b/>
      <w:bCs/>
      <w:color w:val="000000"/>
      <w:spacing w:val="9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B34F58"/>
    <w:rPr>
      <w:rFonts w:ascii="Times New Roman" w:eastAsia="Times New Roman" w:hAnsi="Times New Roman" w:cs="Times New Roman"/>
      <w:sz w:val="30"/>
      <w:szCs w:val="30"/>
      <w:shd w:val="clear" w:color="auto" w:fill="FFFFFF"/>
    </w:rPr>
  </w:style>
  <w:style w:type="paragraph" w:customStyle="1" w:styleId="Bodytext20">
    <w:name w:val="Body text (2)"/>
    <w:basedOn w:val="Normal"/>
    <w:link w:val="Bodytext2"/>
    <w:rsid w:val="00B34F58"/>
    <w:pPr>
      <w:shd w:val="clear" w:color="auto" w:fill="FFFFFF"/>
      <w:spacing w:before="660" w:line="518" w:lineRule="exact"/>
      <w:ind w:hanging="2040"/>
      <w:jc w:val="both"/>
    </w:pPr>
    <w:rPr>
      <w:rFonts w:ascii="Times New Roman" w:eastAsia="Times New Roman" w:hAnsi="Times New Roman" w:cs="Times New Roman"/>
      <w:color w:val="auto"/>
      <w:sz w:val="30"/>
      <w:szCs w:val="30"/>
    </w:rPr>
  </w:style>
  <w:style w:type="character" w:customStyle="1" w:styleId="Bodytext2Bold">
    <w:name w:val="Body text (2) + Bold"/>
    <w:aliases w:val="Spacing 2 pt"/>
    <w:basedOn w:val="Bodytext2"/>
    <w:rsid w:val="00B34F5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Bodytext3Spacing2pt">
    <w:name w:val="Body text (3) + Spacing 2 pt"/>
    <w:basedOn w:val="Bodytext3"/>
    <w:rsid w:val="00B34F58"/>
    <w:rPr>
      <w:rFonts w:ascii="Times New Roman" w:eastAsia="Times New Roman" w:hAnsi="Times New Roman" w:cs="Times New Roman"/>
      <w:b/>
      <w:bCs/>
      <w:color w:val="000000"/>
      <w:spacing w:val="40"/>
      <w:w w:val="100"/>
      <w:position w:val="0"/>
      <w:sz w:val="30"/>
      <w:szCs w:val="30"/>
      <w:shd w:val="clear" w:color="auto" w:fill="FFFFFF"/>
      <w:lang w:val="hy-AM" w:eastAsia="hy-AM" w:bidi="hy-AM"/>
    </w:rPr>
  </w:style>
  <w:style w:type="character" w:customStyle="1" w:styleId="Tablecaption">
    <w:name w:val="Table caption_"/>
    <w:basedOn w:val="DefaultParagraphFont"/>
    <w:link w:val="Tablecaption0"/>
    <w:rsid w:val="00B34F58"/>
    <w:rPr>
      <w:rFonts w:ascii="Times New Roman" w:eastAsia="Times New Roman" w:hAnsi="Times New Roman" w:cs="Times New Roman"/>
      <w:sz w:val="30"/>
      <w:szCs w:val="30"/>
      <w:shd w:val="clear" w:color="auto" w:fill="FFFFFF"/>
    </w:rPr>
  </w:style>
  <w:style w:type="paragraph" w:customStyle="1" w:styleId="Tablecaption0">
    <w:name w:val="Table caption"/>
    <w:basedOn w:val="Normal"/>
    <w:link w:val="Tablecaption"/>
    <w:rsid w:val="00B34F58"/>
    <w:pPr>
      <w:shd w:val="clear" w:color="auto" w:fill="FFFFFF"/>
      <w:spacing w:line="0" w:lineRule="atLeast"/>
      <w:jc w:val="right"/>
    </w:pPr>
    <w:rPr>
      <w:rFonts w:ascii="Times New Roman" w:eastAsia="Times New Roman" w:hAnsi="Times New Roman" w:cs="Times New Roman"/>
      <w:color w:val="auto"/>
      <w:sz w:val="30"/>
      <w:szCs w:val="30"/>
    </w:rPr>
  </w:style>
  <w:style w:type="character" w:customStyle="1" w:styleId="Bodytext212pt">
    <w:name w:val="Body text (2) + 12 pt"/>
    <w:basedOn w:val="Bodytext2"/>
    <w:rsid w:val="00B34F58"/>
    <w:rPr>
      <w:rFonts w:ascii="Times New Roman" w:eastAsia="Times New Roman" w:hAnsi="Times New Roman" w:cs="Times New Roman"/>
      <w:color w:val="000000"/>
      <w:spacing w:val="0"/>
      <w:w w:val="100"/>
      <w:position w:val="0"/>
      <w:sz w:val="24"/>
      <w:szCs w:val="24"/>
      <w:shd w:val="clear" w:color="auto" w:fill="FFFFFF"/>
      <w:lang w:val="hy-AM" w:eastAsia="hy-AM" w:bidi="hy-AM"/>
    </w:rPr>
  </w:style>
  <w:style w:type="character" w:customStyle="1" w:styleId="Picturecaption">
    <w:name w:val="Picture caption_"/>
    <w:basedOn w:val="DefaultParagraphFont"/>
    <w:link w:val="Picturecaption0"/>
    <w:rsid w:val="00B34F58"/>
    <w:rPr>
      <w:rFonts w:ascii="Times New Roman" w:eastAsia="Times New Roman" w:hAnsi="Times New Roman" w:cs="Times New Roman"/>
      <w:shd w:val="clear" w:color="auto" w:fill="FFFFFF"/>
    </w:rPr>
  </w:style>
  <w:style w:type="paragraph" w:customStyle="1" w:styleId="Picturecaption0">
    <w:name w:val="Picture caption"/>
    <w:basedOn w:val="Normal"/>
    <w:link w:val="Picturecaption"/>
    <w:rsid w:val="00B34F58"/>
    <w:pPr>
      <w:shd w:val="clear" w:color="auto" w:fill="FFFFFF"/>
      <w:spacing w:line="0" w:lineRule="atLeast"/>
      <w:jc w:val="center"/>
    </w:pPr>
    <w:rPr>
      <w:rFonts w:ascii="Times New Roman" w:eastAsia="Times New Roman" w:hAnsi="Times New Roman" w:cs="Times New Roman"/>
      <w:color w:val="auto"/>
      <w:sz w:val="22"/>
      <w:szCs w:val="22"/>
    </w:rPr>
  </w:style>
  <w:style w:type="paragraph" w:styleId="BalloonText">
    <w:name w:val="Balloon Text"/>
    <w:basedOn w:val="Normal"/>
    <w:link w:val="BalloonTextChar"/>
    <w:uiPriority w:val="99"/>
    <w:semiHidden/>
    <w:unhideWhenUsed/>
    <w:rsid w:val="00B34F58"/>
    <w:rPr>
      <w:rFonts w:ascii="Tahoma" w:hAnsi="Tahoma" w:cs="Tahoma"/>
      <w:sz w:val="16"/>
      <w:szCs w:val="16"/>
    </w:rPr>
  </w:style>
  <w:style w:type="character" w:customStyle="1" w:styleId="BalloonTextChar">
    <w:name w:val="Balloon Text Char"/>
    <w:basedOn w:val="DefaultParagraphFont"/>
    <w:link w:val="BalloonText"/>
    <w:uiPriority w:val="99"/>
    <w:semiHidden/>
    <w:rsid w:val="00B34F58"/>
    <w:rPr>
      <w:rFonts w:ascii="Tahoma" w:eastAsia="Arial Unicode MS" w:hAnsi="Tahoma" w:cs="Tahoma"/>
      <w:color w:val="000000"/>
      <w:sz w:val="16"/>
      <w:szCs w:val="16"/>
      <w:lang w:val="hy-AM" w:eastAsia="hy-AM" w:bidi="hy-AM"/>
    </w:rPr>
  </w:style>
  <w:style w:type="paragraph" w:styleId="Header">
    <w:name w:val="header"/>
    <w:basedOn w:val="Normal"/>
    <w:link w:val="HeaderChar"/>
    <w:uiPriority w:val="99"/>
    <w:semiHidden/>
    <w:unhideWhenUsed/>
    <w:rsid w:val="00B34F58"/>
    <w:pPr>
      <w:tabs>
        <w:tab w:val="center" w:pos="4844"/>
        <w:tab w:val="right" w:pos="9689"/>
      </w:tabs>
    </w:pPr>
  </w:style>
  <w:style w:type="character" w:customStyle="1" w:styleId="HeaderChar">
    <w:name w:val="Header Char"/>
    <w:basedOn w:val="DefaultParagraphFont"/>
    <w:link w:val="Header"/>
    <w:uiPriority w:val="99"/>
    <w:semiHidden/>
    <w:rsid w:val="00B34F58"/>
    <w:rPr>
      <w:rFonts w:ascii="Arial Unicode MS" w:eastAsia="Arial Unicode MS" w:hAnsi="Arial Unicode MS" w:cs="Arial Unicode MS"/>
      <w:color w:val="000000"/>
      <w:sz w:val="24"/>
      <w:szCs w:val="24"/>
      <w:lang w:val="hy-AM" w:eastAsia="hy-AM" w:bidi="hy-AM"/>
    </w:rPr>
  </w:style>
  <w:style w:type="paragraph" w:styleId="Footer">
    <w:name w:val="footer"/>
    <w:basedOn w:val="Normal"/>
    <w:link w:val="FooterChar"/>
    <w:uiPriority w:val="99"/>
    <w:unhideWhenUsed/>
    <w:rsid w:val="00B34F58"/>
    <w:pPr>
      <w:tabs>
        <w:tab w:val="center" w:pos="4844"/>
        <w:tab w:val="right" w:pos="9689"/>
      </w:tabs>
    </w:pPr>
  </w:style>
  <w:style w:type="character" w:customStyle="1" w:styleId="FooterChar">
    <w:name w:val="Footer Char"/>
    <w:basedOn w:val="DefaultParagraphFont"/>
    <w:link w:val="Footer"/>
    <w:uiPriority w:val="99"/>
    <w:rsid w:val="00B34F58"/>
    <w:rPr>
      <w:rFonts w:ascii="Arial Unicode MS" w:eastAsia="Arial Unicode MS" w:hAnsi="Arial Unicode MS" w:cs="Arial Unicode MS"/>
      <w:color w:val="000000"/>
      <w:sz w:val="24"/>
      <w:szCs w:val="24"/>
      <w:lang w:val="hy-AM" w:eastAsia="hy-AM" w:bidi="hy-AM"/>
    </w:rPr>
  </w:style>
  <w:style w:type="character" w:styleId="CommentReference">
    <w:name w:val="annotation reference"/>
    <w:basedOn w:val="DefaultParagraphFont"/>
    <w:uiPriority w:val="99"/>
    <w:semiHidden/>
    <w:unhideWhenUsed/>
    <w:rsid w:val="002326C8"/>
    <w:rPr>
      <w:sz w:val="16"/>
      <w:szCs w:val="16"/>
    </w:rPr>
  </w:style>
  <w:style w:type="paragraph" w:styleId="CommentText">
    <w:name w:val="annotation text"/>
    <w:basedOn w:val="Normal"/>
    <w:link w:val="CommentTextChar"/>
    <w:uiPriority w:val="99"/>
    <w:semiHidden/>
    <w:unhideWhenUsed/>
    <w:rsid w:val="002326C8"/>
    <w:rPr>
      <w:sz w:val="20"/>
      <w:szCs w:val="20"/>
    </w:rPr>
  </w:style>
  <w:style w:type="character" w:customStyle="1" w:styleId="CommentTextChar">
    <w:name w:val="Comment Text Char"/>
    <w:basedOn w:val="DefaultParagraphFont"/>
    <w:link w:val="CommentText"/>
    <w:uiPriority w:val="99"/>
    <w:semiHidden/>
    <w:rsid w:val="002326C8"/>
    <w:rPr>
      <w:rFonts w:ascii="Arial Unicode MS" w:eastAsia="Arial Unicode MS" w:hAnsi="Arial Unicode MS" w:cs="Arial Unicode MS"/>
      <w:color w:val="000000"/>
      <w:sz w:val="20"/>
      <w:szCs w:val="20"/>
    </w:rPr>
  </w:style>
  <w:style w:type="paragraph" w:styleId="CommentSubject">
    <w:name w:val="annotation subject"/>
    <w:basedOn w:val="CommentText"/>
    <w:next w:val="CommentText"/>
    <w:link w:val="CommentSubjectChar"/>
    <w:uiPriority w:val="99"/>
    <w:semiHidden/>
    <w:unhideWhenUsed/>
    <w:rsid w:val="002326C8"/>
    <w:rPr>
      <w:b/>
      <w:bCs/>
    </w:rPr>
  </w:style>
  <w:style w:type="character" w:customStyle="1" w:styleId="CommentSubjectChar">
    <w:name w:val="Comment Subject Char"/>
    <w:basedOn w:val="CommentTextChar"/>
    <w:link w:val="CommentSubject"/>
    <w:uiPriority w:val="99"/>
    <w:semiHidden/>
    <w:rsid w:val="002326C8"/>
    <w:rPr>
      <w:rFonts w:ascii="Arial Unicode MS" w:eastAsia="Arial Unicode MS" w:hAnsi="Arial Unicode MS" w:cs="Arial Unicode MS"/>
      <w:b/>
      <w:bCs/>
      <w:color w:val="000000"/>
      <w:sz w:val="20"/>
      <w:szCs w:val="20"/>
    </w:rPr>
  </w:style>
  <w:style w:type="character" w:styleId="Hyperlink">
    <w:name w:val="Hyperlink"/>
    <w:basedOn w:val="DefaultParagraphFont"/>
    <w:rsid w:val="007369F6"/>
    <w:rPr>
      <w:color w:val="000080"/>
      <w:u w:val="single"/>
    </w:rPr>
  </w:style>
  <w:style w:type="character" w:customStyle="1" w:styleId="Bodytext4">
    <w:name w:val="Body text (4)_"/>
    <w:basedOn w:val="DefaultParagraphFont"/>
    <w:link w:val="Bodytext40"/>
    <w:rsid w:val="007369F6"/>
    <w:rPr>
      <w:rFonts w:ascii="Times New Roman" w:eastAsia="Times New Roman" w:hAnsi="Times New Roman" w:cs="Times New Roman"/>
      <w:i/>
      <w:iCs/>
      <w:sz w:val="30"/>
      <w:szCs w:val="30"/>
      <w:shd w:val="clear" w:color="auto" w:fill="FFFFFF"/>
    </w:rPr>
  </w:style>
  <w:style w:type="paragraph" w:customStyle="1" w:styleId="Bodytext40">
    <w:name w:val="Body text (4)"/>
    <w:basedOn w:val="Normal"/>
    <w:link w:val="Bodytext4"/>
    <w:rsid w:val="007369F6"/>
    <w:pPr>
      <w:shd w:val="clear" w:color="auto" w:fill="FFFFFF"/>
      <w:spacing w:after="180" w:line="0" w:lineRule="atLeast"/>
      <w:jc w:val="center"/>
    </w:pPr>
    <w:rPr>
      <w:rFonts w:ascii="Times New Roman" w:eastAsia="Times New Roman" w:hAnsi="Times New Roman" w:cs="Times New Roman"/>
      <w:i/>
      <w:iCs/>
      <w:color w:val="auto"/>
      <w:sz w:val="30"/>
      <w:szCs w:val="30"/>
    </w:rPr>
  </w:style>
  <w:style w:type="character" w:customStyle="1" w:styleId="Headerorfooter">
    <w:name w:val="Header or footer_"/>
    <w:basedOn w:val="DefaultParagraphFont"/>
    <w:link w:val="Headerorfooter0"/>
    <w:rsid w:val="007369F6"/>
    <w:rPr>
      <w:rFonts w:ascii="Times New Roman" w:eastAsia="Times New Roman" w:hAnsi="Times New Roman" w:cs="Times New Roman"/>
      <w:sz w:val="28"/>
      <w:szCs w:val="28"/>
      <w:shd w:val="clear" w:color="auto" w:fill="FFFFFF"/>
    </w:rPr>
  </w:style>
  <w:style w:type="paragraph" w:customStyle="1" w:styleId="Headerorfooter0">
    <w:name w:val="Header or footer"/>
    <w:basedOn w:val="Normal"/>
    <w:link w:val="Headerorfooter"/>
    <w:rsid w:val="007369F6"/>
    <w:pPr>
      <w:shd w:val="clear" w:color="auto" w:fill="FFFFFF"/>
      <w:spacing w:line="0" w:lineRule="atLeast"/>
    </w:pPr>
    <w:rPr>
      <w:rFonts w:ascii="Times New Roman" w:eastAsia="Times New Roman" w:hAnsi="Times New Roman" w:cs="Times New Roman"/>
      <w:color w:val="auto"/>
      <w:sz w:val="28"/>
      <w:szCs w:val="28"/>
    </w:rPr>
  </w:style>
  <w:style w:type="character" w:customStyle="1" w:styleId="Headerorfooter2">
    <w:name w:val="Header or footer (2)_"/>
    <w:basedOn w:val="DefaultParagraphFont"/>
    <w:link w:val="Headerorfooter20"/>
    <w:rsid w:val="007369F6"/>
    <w:rPr>
      <w:rFonts w:ascii="Times New Roman" w:eastAsia="Times New Roman" w:hAnsi="Times New Roman" w:cs="Times New Roman"/>
      <w:sz w:val="28"/>
      <w:szCs w:val="28"/>
      <w:shd w:val="clear" w:color="auto" w:fill="FFFFFF"/>
    </w:rPr>
  </w:style>
  <w:style w:type="paragraph" w:customStyle="1" w:styleId="Headerorfooter20">
    <w:name w:val="Header or footer (2)"/>
    <w:basedOn w:val="Normal"/>
    <w:link w:val="Headerorfooter2"/>
    <w:rsid w:val="007369F6"/>
    <w:pPr>
      <w:shd w:val="clear" w:color="auto" w:fill="FFFFFF"/>
      <w:spacing w:line="0" w:lineRule="atLeast"/>
    </w:pPr>
    <w:rPr>
      <w:rFonts w:ascii="Times New Roman" w:eastAsia="Times New Roman" w:hAnsi="Times New Roman" w:cs="Times New Roman"/>
      <w:color w:val="auto"/>
      <w:sz w:val="28"/>
      <w:szCs w:val="28"/>
    </w:rPr>
  </w:style>
  <w:style w:type="character" w:customStyle="1" w:styleId="Headerorfooter4">
    <w:name w:val="Header or footer (4)_"/>
    <w:basedOn w:val="DefaultParagraphFont"/>
    <w:link w:val="Headerorfooter40"/>
    <w:rsid w:val="007369F6"/>
    <w:rPr>
      <w:rFonts w:ascii="Times New Roman" w:eastAsia="Times New Roman" w:hAnsi="Times New Roman" w:cs="Times New Roman"/>
      <w:sz w:val="28"/>
      <w:szCs w:val="28"/>
      <w:shd w:val="clear" w:color="auto" w:fill="FFFFFF"/>
    </w:rPr>
  </w:style>
  <w:style w:type="paragraph" w:customStyle="1" w:styleId="Headerorfooter40">
    <w:name w:val="Header or footer (4)"/>
    <w:basedOn w:val="Normal"/>
    <w:link w:val="Headerorfooter4"/>
    <w:rsid w:val="007369F6"/>
    <w:pPr>
      <w:shd w:val="clear" w:color="auto" w:fill="FFFFFF"/>
      <w:spacing w:line="0" w:lineRule="atLeast"/>
    </w:pPr>
    <w:rPr>
      <w:rFonts w:ascii="Times New Roman" w:eastAsia="Times New Roman" w:hAnsi="Times New Roman" w:cs="Times New Roman"/>
      <w:color w:val="auto"/>
      <w:sz w:val="28"/>
      <w:szCs w:val="28"/>
    </w:rPr>
  </w:style>
  <w:style w:type="character" w:customStyle="1" w:styleId="Picturecaption2">
    <w:name w:val="Picture caption (2)_"/>
    <w:basedOn w:val="DefaultParagraphFont"/>
    <w:link w:val="Picturecaption20"/>
    <w:rsid w:val="007369F6"/>
    <w:rPr>
      <w:rFonts w:ascii="Times New Roman" w:eastAsia="Times New Roman" w:hAnsi="Times New Roman" w:cs="Times New Roman"/>
      <w:sz w:val="30"/>
      <w:szCs w:val="30"/>
      <w:shd w:val="clear" w:color="auto" w:fill="FFFFFF"/>
    </w:rPr>
  </w:style>
  <w:style w:type="paragraph" w:customStyle="1" w:styleId="Picturecaption20">
    <w:name w:val="Picture caption (2)"/>
    <w:basedOn w:val="Normal"/>
    <w:link w:val="Picturecaption2"/>
    <w:rsid w:val="007369F6"/>
    <w:pPr>
      <w:shd w:val="clear" w:color="auto" w:fill="FFFFFF"/>
      <w:spacing w:line="515" w:lineRule="exact"/>
      <w:ind w:firstLine="780"/>
      <w:jc w:val="both"/>
    </w:pPr>
    <w:rPr>
      <w:rFonts w:ascii="Times New Roman" w:eastAsia="Times New Roman" w:hAnsi="Times New Roman" w:cs="Times New Roman"/>
      <w:color w:val="auto"/>
      <w:sz w:val="30"/>
      <w:szCs w:val="30"/>
    </w:rPr>
  </w:style>
  <w:style w:type="character" w:customStyle="1" w:styleId="Picturecaption3">
    <w:name w:val="Picture caption (3)"/>
    <w:basedOn w:val="DefaultParagraphFont"/>
    <w:rsid w:val="007369F6"/>
    <w:rPr>
      <w:rFonts w:ascii="Times New Roman" w:eastAsia="Times New Roman" w:hAnsi="Times New Roman" w:cs="Times New Roman"/>
      <w:b w:val="0"/>
      <w:bCs w:val="0"/>
      <w:i w:val="0"/>
      <w:iCs w:val="0"/>
      <w:smallCaps w:val="0"/>
      <w:strike w:val="0"/>
      <w:sz w:val="21"/>
      <w:szCs w:val="21"/>
      <w:u w:val="none"/>
    </w:rPr>
  </w:style>
  <w:style w:type="character" w:customStyle="1" w:styleId="Headerorfooter5">
    <w:name w:val="Header or footer (5)_"/>
    <w:basedOn w:val="DefaultParagraphFont"/>
    <w:link w:val="Headerorfooter50"/>
    <w:rsid w:val="007369F6"/>
    <w:rPr>
      <w:rFonts w:ascii="Times New Roman" w:eastAsia="Times New Roman" w:hAnsi="Times New Roman" w:cs="Times New Roman"/>
      <w:sz w:val="30"/>
      <w:szCs w:val="30"/>
      <w:shd w:val="clear" w:color="auto" w:fill="FFFFFF"/>
    </w:rPr>
  </w:style>
  <w:style w:type="paragraph" w:customStyle="1" w:styleId="Headerorfooter50">
    <w:name w:val="Header or footer (5)"/>
    <w:basedOn w:val="Normal"/>
    <w:link w:val="Headerorfooter5"/>
    <w:rsid w:val="007369F6"/>
    <w:pPr>
      <w:shd w:val="clear" w:color="auto" w:fill="FFFFFF"/>
      <w:spacing w:line="0" w:lineRule="atLeast"/>
    </w:pPr>
    <w:rPr>
      <w:rFonts w:ascii="Times New Roman" w:eastAsia="Times New Roman" w:hAnsi="Times New Roman" w:cs="Times New Roman"/>
      <w:color w:val="auto"/>
      <w:sz w:val="30"/>
      <w:szCs w:val="30"/>
    </w:rPr>
  </w:style>
  <w:style w:type="character" w:customStyle="1" w:styleId="Bodytext2BookAntiqua">
    <w:name w:val="Body text (2) + Book Antiqua"/>
    <w:aliases w:val="4 pt"/>
    <w:basedOn w:val="Bodytext2"/>
    <w:rsid w:val="007369F6"/>
    <w:rPr>
      <w:rFonts w:ascii="Book Antiqua" w:eastAsia="Book Antiqua" w:hAnsi="Book Antiqua" w:cs="Book Antiqua"/>
      <w:color w:val="000000"/>
      <w:spacing w:val="0"/>
      <w:w w:val="100"/>
      <w:position w:val="0"/>
      <w:sz w:val="8"/>
      <w:szCs w:val="8"/>
      <w:shd w:val="clear" w:color="auto" w:fill="FFFFFF"/>
      <w:lang w:val="hy-AM" w:eastAsia="hy-AM" w:bidi="hy-AM"/>
    </w:rPr>
  </w:style>
  <w:style w:type="character" w:customStyle="1" w:styleId="Bodytext29pt">
    <w:name w:val="Body text (2) + 9 pt"/>
    <w:basedOn w:val="Bodytext2"/>
    <w:rsid w:val="007369F6"/>
    <w:rPr>
      <w:rFonts w:ascii="Times New Roman" w:eastAsia="Times New Roman" w:hAnsi="Times New Roman" w:cs="Times New Roman"/>
      <w:color w:val="000000"/>
      <w:spacing w:val="0"/>
      <w:w w:val="100"/>
      <w:position w:val="0"/>
      <w:sz w:val="18"/>
      <w:szCs w:val="18"/>
      <w:shd w:val="clear" w:color="auto" w:fill="FFFFFF"/>
      <w:lang w:val="hy-AM" w:eastAsia="hy-AM" w:bidi="hy-AM"/>
    </w:rPr>
  </w:style>
  <w:style w:type="character" w:customStyle="1" w:styleId="Bodytext2FranklinGothicDemi">
    <w:name w:val="Body text (2) + Franklin Gothic Demi"/>
    <w:aliases w:val="8.5 pt"/>
    <w:basedOn w:val="Bodytext2"/>
    <w:rsid w:val="007369F6"/>
    <w:rPr>
      <w:rFonts w:ascii="Franklin Gothic Demi" w:eastAsia="Franklin Gothic Demi" w:hAnsi="Franklin Gothic Demi" w:cs="Franklin Gothic Demi"/>
      <w:b/>
      <w:bCs/>
      <w:color w:val="000000"/>
      <w:spacing w:val="0"/>
      <w:w w:val="100"/>
      <w:position w:val="0"/>
      <w:sz w:val="17"/>
      <w:szCs w:val="17"/>
      <w:shd w:val="clear" w:color="auto" w:fill="FFFFFF"/>
      <w:lang w:val="hy-AM" w:eastAsia="hy-AM" w:bidi="hy-AM"/>
    </w:rPr>
  </w:style>
  <w:style w:type="character" w:customStyle="1" w:styleId="HeaderChar1">
    <w:name w:val="Header Char1"/>
    <w:basedOn w:val="DefaultParagraphFont"/>
    <w:uiPriority w:val="99"/>
    <w:semiHidden/>
    <w:rsid w:val="006E4341"/>
    <w:rPr>
      <w:rFonts w:ascii="Arial Unicode MS" w:eastAsia="Arial Unicode MS" w:hAnsi="Arial Unicode MS" w:cs="Arial Unicode MS"/>
      <w:color w:val="000000"/>
      <w:sz w:val="24"/>
      <w:szCs w:val="24"/>
      <w:lang w:val="hy-AM" w:eastAsia="hy-AM" w:bidi="hy-AM"/>
    </w:rPr>
  </w:style>
  <w:style w:type="character" w:customStyle="1" w:styleId="FooterChar1">
    <w:name w:val="Footer Char1"/>
    <w:basedOn w:val="DefaultParagraphFont"/>
    <w:uiPriority w:val="99"/>
    <w:semiHidden/>
    <w:rsid w:val="006E4341"/>
    <w:rPr>
      <w:rFonts w:ascii="Arial Unicode MS" w:eastAsia="Arial Unicode MS" w:hAnsi="Arial Unicode MS" w:cs="Arial Unicode MS"/>
      <w:color w:val="000000"/>
      <w:sz w:val="24"/>
      <w:szCs w:val="24"/>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27.jpeg"/><Relationship Id="rId3" Type="http://schemas.openxmlformats.org/officeDocument/2006/relationships/styles" Target="styles.xml"/><Relationship Id="rId21" Type="http://schemas.openxmlformats.org/officeDocument/2006/relationships/image" Target="media/image13.jpeg"/><Relationship Id="rId34" Type="http://schemas.openxmlformats.org/officeDocument/2006/relationships/image" Target="file:///C:\Documents%20and%20Settings\tc16\Desktop\media\image1.jpeg"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4.jpeg"/><Relationship Id="rId38" Type="http://schemas.openxmlformats.org/officeDocument/2006/relationships/image" Target="file:///C:\Documents%20and%20Settings\tc16\Desktop\media\image3.jpeg" TargetMode="Externa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image" Target="media/image26.jpeg"/><Relationship Id="rId40" Type="http://schemas.openxmlformats.org/officeDocument/2006/relationships/image" Target="file:///C:\Documents%20and%20Settings\tc16\Desktop\media\image4.jpeg" TargetMode="Externa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file:///C:\Documents%20and%20Settings\tc16\Desktop\media\image2.jpeg"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1.xml"/><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2BCED9-C842-4307-9BAE-55322B846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1678</TotalTime>
  <Pages>184</Pages>
  <Words>40724</Words>
  <Characters>232131</Characters>
  <Application>Microsoft Office Word</Application>
  <DocSecurity>0</DocSecurity>
  <Lines>1934</Lines>
  <Paragraphs>544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Tatevik</cp:lastModifiedBy>
  <cp:revision>82</cp:revision>
  <dcterms:created xsi:type="dcterms:W3CDTF">2017-09-12T05:45:00Z</dcterms:created>
  <dcterms:modified xsi:type="dcterms:W3CDTF">2018-07-17T11:42:00Z</dcterms:modified>
</cp:coreProperties>
</file>