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2EA" w:rsidRPr="002A69E9" w:rsidRDefault="008F32EA" w:rsidP="00632FC8">
      <w:pPr>
        <w:pStyle w:val="Heading1"/>
        <w:tabs>
          <w:tab w:val="left" w:pos="3060"/>
        </w:tabs>
        <w:spacing w:before="0" w:beforeAutospacing="0" w:after="0" w:afterAutospacing="0"/>
        <w:ind w:left="-990"/>
        <w:rPr>
          <w:rFonts w:ascii="GHEA Grapalat" w:hAnsi="GHEA Grapalat" w:cs="Arial"/>
          <w:sz w:val="22"/>
          <w:szCs w:val="22"/>
          <w:lang w:val="hy-AM"/>
        </w:rPr>
      </w:pPr>
      <w:bookmarkStart w:id="0" w:name="_Toc497740284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16.85pt;margin-top:8.55pt;width:181.7pt;height:144.75pt;z-index:251658752;visibility:visible;mso-wrap-distance-top:3.6pt;mso-wrap-distance-bottom:3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">
            <v:textbox>
              <w:txbxContent>
                <w:p w:rsidR="008F32EA" w:rsidRPr="002B4463" w:rsidRDefault="008F32EA" w:rsidP="00CC7018">
                  <w:pPr>
                    <w:pStyle w:val="ListParagraph"/>
                    <w:numPr>
                      <w:ilvl w:val="0"/>
                      <w:numId w:val="21"/>
                    </w:numPr>
                    <w:spacing w:after="0"/>
                    <w:ind w:left="90" w:hanging="180"/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</w:pPr>
                  <w:r w:rsidRPr="00896446"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  <w:t xml:space="preserve">Անդրադառնում է ՊՄԳ ծրագրի </w:t>
                  </w:r>
                  <w:r w:rsidRPr="002B4463"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  <w:t>ֆիսկալ գնահատմանը՝ հիմք ընդունելով Լիազոր նախարարության կողմից տրամադրված վերլուծությունները</w:t>
                  </w:r>
                </w:p>
                <w:p w:rsidR="008F32EA" w:rsidRPr="002B4463" w:rsidRDefault="008F32EA" w:rsidP="00CC7018">
                  <w:pPr>
                    <w:pStyle w:val="ListParagraph"/>
                    <w:numPr>
                      <w:ilvl w:val="0"/>
                      <w:numId w:val="21"/>
                    </w:numPr>
                    <w:spacing w:after="0"/>
                    <w:ind w:left="90" w:hanging="180"/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</w:pPr>
                  <w:r w:rsidRPr="002B4463"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  <w:t xml:space="preserve">Տրամադրում է բյուջեի վրա ազդեցության վերաբերյալ եզրակացություն </w:t>
                  </w:r>
                </w:p>
                <w:p w:rsidR="008F32EA" w:rsidRPr="002B4463" w:rsidRDefault="008F32EA" w:rsidP="00CC7018">
                  <w:pPr>
                    <w:pStyle w:val="ListParagraph"/>
                    <w:numPr>
                      <w:ilvl w:val="0"/>
                      <w:numId w:val="21"/>
                    </w:numPr>
                    <w:spacing w:after="0"/>
                    <w:ind w:left="90" w:hanging="180"/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</w:pPr>
                  <w:r w:rsidRPr="002B4463"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  <w:t>Մշակում է ՊՄԳ մրցույթի անցկացման կանոնները</w:t>
                  </w:r>
                </w:p>
                <w:p w:rsidR="008F32EA" w:rsidRPr="00896446" w:rsidRDefault="008F32EA" w:rsidP="00686F09">
                  <w:pPr>
                    <w:spacing w:after="0"/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</w:pPr>
                </w:p>
                <w:p w:rsidR="008F32EA" w:rsidRPr="00783556" w:rsidRDefault="008F32EA" w:rsidP="009874BC">
                  <w:pPr>
                    <w:rPr>
                      <w:sz w:val="18"/>
                      <w:szCs w:val="18"/>
                      <w:lang w:val="hy-AM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rFonts w:ascii="GHEA Grapalat" w:hAnsi="GHEA Grapalat" w:cs="Arial"/>
          <w:sz w:val="22"/>
          <w:szCs w:val="22"/>
        </w:rPr>
        <w:t xml:space="preserve">ՀԱՎԵԼՎԱԾ. </w:t>
      </w:r>
      <w:r w:rsidRPr="002A69E9">
        <w:rPr>
          <w:rFonts w:ascii="GHEA Grapalat" w:hAnsi="GHEA Grapalat" w:cs="Arial"/>
          <w:sz w:val="22"/>
          <w:szCs w:val="22"/>
          <w:lang w:val="hy-AM"/>
        </w:rPr>
        <w:t>ՊՄԳ ՀԱՄԱԿԱՐԳԻ ԻՆՍՏԻՏՈՒՑԻՈՆԱԼ ԿԱՌՈՒՑՎԱԾՔԸ ԵՎ ՈՐՈՇՈՒՄՆԵՐԻ ԿԱՅԱՑՈՒՄԸ</w:t>
      </w:r>
      <w:bookmarkEnd w:id="0"/>
    </w:p>
    <w:p w:rsidR="008F32EA" w:rsidRPr="002A69E9" w:rsidRDefault="008F32EA" w:rsidP="00097DA6">
      <w:pPr>
        <w:pStyle w:val="Heading1"/>
        <w:tabs>
          <w:tab w:val="left" w:pos="3060"/>
        </w:tabs>
        <w:spacing w:before="0" w:beforeAutospacing="0" w:after="0" w:afterAutospacing="0"/>
        <w:jc w:val="center"/>
        <w:rPr>
          <w:rStyle w:val="SubtleEmphasis"/>
          <w:rFonts w:ascii="GHEA Grapalat" w:hAnsi="GHEA Grapalat" w:cs="Arial"/>
          <w:i w:val="0"/>
          <w:iCs w:val="0"/>
          <w:color w:val="auto"/>
          <w:sz w:val="22"/>
          <w:szCs w:val="22"/>
          <w:lang w:val="hy-AM"/>
        </w:rPr>
      </w:pPr>
    </w:p>
    <w:p w:rsidR="008F32EA" w:rsidRPr="005D1F17" w:rsidRDefault="008F32EA" w:rsidP="00B14D1B">
      <w:pPr>
        <w:spacing w:after="0"/>
        <w:ind w:left="-990"/>
        <w:rPr>
          <w:rStyle w:val="SubtleEmphasis"/>
          <w:rFonts w:ascii="GHEA Grapalat" w:hAnsi="GHEA Grapalat" w:cs="Arial"/>
          <w:b/>
          <w:i w:val="0"/>
          <w:lang w:val="hy-AM"/>
        </w:rPr>
      </w:pPr>
      <w:r w:rsidRPr="005D1F17">
        <w:rPr>
          <w:rStyle w:val="SubtleEmphasis"/>
          <w:rFonts w:ascii="GHEA Grapalat" w:hAnsi="GHEA Grapalat" w:cs="Arial"/>
          <w:b/>
          <w:i w:val="0"/>
          <w:lang w:val="hy-AM"/>
        </w:rPr>
        <w:t>ՊՄԳ ինստիտուցիոնալ համակարգի հիմնական մասնակցները և դրանց հիմնական գործառույթները.</w:t>
      </w:r>
    </w:p>
    <w:p w:rsidR="008F32EA" w:rsidRPr="002A69E9" w:rsidRDefault="008F32EA" w:rsidP="00B802D5">
      <w:pPr>
        <w:spacing w:after="0"/>
        <w:rPr>
          <w:rStyle w:val="SubtleEmphasis"/>
          <w:rFonts w:ascii="GHEA Grapalat" w:hAnsi="GHEA Grapalat" w:cs="Arial"/>
          <w:lang w:val="hy-AM"/>
        </w:rPr>
      </w:pPr>
    </w:p>
    <w:p w:rsidR="008F32EA" w:rsidRPr="002A69E9" w:rsidRDefault="008F32EA" w:rsidP="00B802D5">
      <w:pPr>
        <w:spacing w:after="0"/>
        <w:rPr>
          <w:rStyle w:val="SubtleEmphasis"/>
          <w:rFonts w:cs="Arial"/>
          <w:lang w:val="hy-AM"/>
        </w:rPr>
      </w:pPr>
    </w:p>
    <w:p w:rsidR="008F32EA" w:rsidRPr="002A69E9" w:rsidRDefault="008F32EA" w:rsidP="00B14D1B">
      <w:pPr>
        <w:tabs>
          <w:tab w:val="left" w:pos="450"/>
        </w:tabs>
        <w:ind w:left="360"/>
        <w:rPr>
          <w:rFonts w:ascii="GHEA Grapalat" w:hAnsi="GHEA Grapalat"/>
          <w:b/>
          <w:lang w:val="hy-AM"/>
        </w:rPr>
      </w:pPr>
      <w:r>
        <w:rPr>
          <w:noProof/>
        </w:rPr>
        <w:pict>
          <v:shape id="_x0000_s1027" type="#_x0000_t202" style="position:absolute;left:0;text-align:left;margin-left:18pt;margin-top:375.75pt;width:336.9pt;height:22.15pt;z-index:251662848;visibility:visible;mso-wrap-distance-top:3.6pt;mso-wrap-distance-bottom:3.6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">
            <v:textbox>
              <w:txbxContent>
                <w:p w:rsidR="008F32EA" w:rsidRPr="00C43132" w:rsidRDefault="008F32EA" w:rsidP="00C43132">
                  <w:pPr>
                    <w:pStyle w:val="ListParagraph"/>
                    <w:numPr>
                      <w:ilvl w:val="0"/>
                      <w:numId w:val="23"/>
                    </w:numPr>
                    <w:ind w:left="180" w:hanging="180"/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</w:pPr>
                  <w:r w:rsidRPr="00C43132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>Մշակում է ՊՄԳ քաղաքականությունը և օրենսդրությունը</w:t>
                  </w:r>
                </w:p>
              </w:txbxContent>
            </v:textbox>
            <w10:wrap type="square" anchorx="page"/>
          </v:shape>
        </w:pict>
      </w:r>
      <w:r>
        <w:rPr>
          <w:noProof/>
        </w:rPr>
        <w:pict>
          <v:shape id="_x0000_s1028" type="#_x0000_t202" style="position:absolute;left:0;text-align:left;margin-left:25.6pt;margin-top:8.7pt;width:167.1pt;height:91.6pt;z-index:251657728;visibility:visible;mso-wrap-distance-top:3.6pt;mso-wrap-distance-bottom:3.6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">
            <v:textbox>
              <w:txbxContent>
                <w:p w:rsidR="008F32EA" w:rsidRPr="00896446" w:rsidRDefault="008F32EA" w:rsidP="009874BC">
                  <w:pPr>
                    <w:pStyle w:val="ListParagraph"/>
                    <w:numPr>
                      <w:ilvl w:val="0"/>
                      <w:numId w:val="21"/>
                    </w:numPr>
                    <w:spacing w:after="0"/>
                    <w:ind w:left="90" w:hanging="180"/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</w:pPr>
                  <w:r w:rsidRPr="00896446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>Հաստատում է ՊՄԳ համակարգը կարգավորող ենթաօրենսդրական ակտերը</w:t>
                  </w:r>
                </w:p>
                <w:p w:rsidR="008F32EA" w:rsidRPr="00896446" w:rsidRDefault="008F32EA" w:rsidP="009874BC">
                  <w:pPr>
                    <w:pStyle w:val="ListParagraph"/>
                    <w:numPr>
                      <w:ilvl w:val="0"/>
                      <w:numId w:val="21"/>
                    </w:numPr>
                    <w:spacing w:after="0"/>
                    <w:ind w:left="90" w:hanging="180"/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</w:pPr>
                  <w:r w:rsidRPr="00896446"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  <w:t xml:space="preserve">Կայացնում է կոնկրետ ՊՄԳ ծրագիր իրականացնելու վերաբերյալ որոշում </w:t>
                  </w:r>
                </w:p>
                <w:p w:rsidR="008F32EA" w:rsidRPr="00783556" w:rsidRDefault="008F32EA" w:rsidP="009874BC">
                  <w:pPr>
                    <w:spacing w:after="0"/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</w:pPr>
                </w:p>
                <w:p w:rsidR="008F32EA" w:rsidRPr="00783556" w:rsidRDefault="008F32EA" w:rsidP="009874BC">
                  <w:pPr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</w:pPr>
                </w:p>
                <w:p w:rsidR="008F32EA" w:rsidRPr="00783556" w:rsidRDefault="008F32EA">
                  <w:pPr>
                    <w:rPr>
                      <w:sz w:val="18"/>
                      <w:szCs w:val="18"/>
                      <w:lang w:val="hy-AM"/>
                    </w:rPr>
                  </w:pPr>
                </w:p>
              </w:txbxContent>
            </v:textbox>
            <w10:wrap type="square" anchorx="page"/>
          </v:shape>
        </w:pict>
      </w:r>
      <w:r>
        <w:rPr>
          <w:noProof/>
        </w:rPr>
        <w:pict>
          <v:shape id="_x0000_s1029" type="#_x0000_t202" style="position:absolute;left:0;text-align:left;margin-left:25.05pt;margin-top:118.2pt;width:167.5pt;height:213.8pt;z-index:251655680;visibility:visible;mso-wrap-distance-top:3.6pt;mso-wrap-distance-bottom:3.6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">
            <v:textbox>
              <w:txbxContent>
                <w:p w:rsidR="008F32EA" w:rsidRPr="008C3B15" w:rsidRDefault="008F32EA" w:rsidP="00AE2EB9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ind w:left="180" w:hanging="180"/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</w:pPr>
                  <w:r w:rsidRPr="008C3B15"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  <w:t>Հանդիսանում է ՊՄԳ ստորաբաժանման կառավարման խորհուրդը</w:t>
                  </w:r>
                </w:p>
                <w:p w:rsidR="008F32EA" w:rsidRPr="00C43132" w:rsidRDefault="008F32EA" w:rsidP="00AE2EB9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ind w:left="180" w:hanging="180"/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</w:pPr>
                  <w:r w:rsidRPr="008C3B15"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  <w:t xml:space="preserve">Կառավարության է </w:t>
                  </w:r>
                  <w:r w:rsidRPr="00C43132"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  <w:t xml:space="preserve">ներկայացնում.  </w:t>
                  </w:r>
                </w:p>
                <w:p w:rsidR="008F32EA" w:rsidRPr="00C43132" w:rsidRDefault="008F32EA" w:rsidP="00455744">
                  <w:pPr>
                    <w:tabs>
                      <w:tab w:val="left" w:pos="360"/>
                    </w:tabs>
                    <w:spacing w:after="0"/>
                    <w:ind w:left="360" w:hanging="180"/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</w:pPr>
                  <w:r w:rsidRPr="00C43132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 xml:space="preserve">1. Եզրակացություն ՊՄԳ համակարգը կարգավորող ենթաօրենսդրական ակտերի վերաբերյալ </w:t>
                  </w:r>
                </w:p>
                <w:p w:rsidR="008F32EA" w:rsidRPr="008C3B15" w:rsidRDefault="008F32EA" w:rsidP="008C3B15">
                  <w:pPr>
                    <w:tabs>
                      <w:tab w:val="left" w:pos="360"/>
                    </w:tabs>
                    <w:spacing w:after="0"/>
                    <w:ind w:left="360" w:hanging="180"/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</w:pPr>
                  <w:r w:rsidRPr="00C43132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 xml:space="preserve">2. Եզրակացություն ՊՄԳ ծրագրի </w:t>
                  </w:r>
                  <w:r w:rsidRPr="00C43132"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  <w:t>իրականացման և  իրականացվող ՊՄԳ ծրագրում փոփոխություն անելու առաջարկի</w:t>
                  </w:r>
                  <w:r w:rsidRPr="008C3B15"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  <w:t xml:space="preserve"> վերաբերյալ </w:t>
                  </w:r>
                </w:p>
              </w:txbxContent>
            </v:textbox>
            <w10:wrap type="square" anchorx="page"/>
          </v:shape>
        </w:pict>
      </w:r>
      <w:r>
        <w:rPr>
          <w:noProof/>
        </w:rPr>
        <w:pict>
          <v:line id="Straight Connector 24" o:spid="_x0000_s1030" style="position:absolute;left:0;text-align:left;z-index:251660800;visibility:visible" from="311.4pt,221.6pt" to="312.6pt,4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" strokecolor="#5b9bd5" strokeweight=".5pt">
            <v:stroke joinstyle="miter"/>
          </v:line>
        </w:pict>
      </w:r>
      <w:r>
        <w:rPr>
          <w:noProof/>
        </w:rPr>
        <w:pict>
          <v:line id="Straight Connector 28" o:spid="_x0000_s1031" style="position:absolute;left:0;text-align:left;z-index:251663872;visibility:visible" from="198pt,336.6pt" to="198pt,3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" strokecolor="#5b9bd5" strokeweight=".5pt">
            <v:stroke joinstyle="miter"/>
          </v:line>
        </w:pict>
      </w:r>
      <w:r>
        <w:rPr>
          <w:noProof/>
        </w:rPr>
        <w:pict>
          <v:shape id="_x0000_s1032" type="#_x0000_t202" style="position:absolute;left:0;text-align:left;margin-left:588.5pt;margin-top:80.05pt;width:182.15pt;height:391.55pt;z-index:251659776;visibility:visible;mso-wrap-distance-top:3.6pt;mso-wrap-distance-bottom:3.6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">
            <v:textbox>
              <w:txbxContent>
                <w:p w:rsidR="008F32EA" w:rsidRPr="008C3B15" w:rsidRDefault="008F32EA" w:rsidP="00CC7018">
                  <w:pPr>
                    <w:pStyle w:val="ListParagraph"/>
                    <w:numPr>
                      <w:ilvl w:val="0"/>
                      <w:numId w:val="21"/>
                    </w:numPr>
                    <w:spacing w:after="0"/>
                    <w:ind w:left="90" w:hanging="180"/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</w:pPr>
                  <w:r w:rsidRPr="008C3B15"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  <w:t>Ձևա</w:t>
                  </w:r>
                  <w:r w:rsidRPr="008C3B15"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  <w:softHyphen/>
                    <w:t>կեր</w:t>
                  </w:r>
                  <w:r w:rsidRPr="008C3B15"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  <w:softHyphen/>
                    <w:t xml:space="preserve">պում է ՊՄԳ նախնական հայեցակարգը </w:t>
                  </w:r>
                </w:p>
                <w:p w:rsidR="008F32EA" w:rsidRPr="008C3B15" w:rsidRDefault="008F32EA" w:rsidP="00CC7018">
                  <w:pPr>
                    <w:pStyle w:val="ListParagraph"/>
                    <w:numPr>
                      <w:ilvl w:val="0"/>
                      <w:numId w:val="21"/>
                    </w:numPr>
                    <w:spacing w:after="0"/>
                    <w:ind w:left="90" w:hanging="180"/>
                    <w:rPr>
                      <w:sz w:val="19"/>
                      <w:szCs w:val="19"/>
                      <w:lang w:val="hy-AM"/>
                    </w:rPr>
                  </w:pPr>
                  <w:r w:rsidRPr="008C3B1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>Ապահովում է</w:t>
                  </w:r>
                  <w:r w:rsidRPr="008C3B15">
                    <w:rPr>
                      <w:rFonts w:ascii="GHEA Grapalat" w:hAnsi="GHEA Grapalat"/>
                      <w:bCs/>
                      <w:sz w:val="19"/>
                      <w:szCs w:val="19"/>
                      <w:lang w:val="hy-AM"/>
                    </w:rPr>
                    <w:t xml:space="preserve"> նախնական և հիմնական </w:t>
                  </w:r>
                  <w:r w:rsidRPr="008C3B1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>տեխնիկատնտեսական և այլընտրանքների ուսումնասիրությունների իրականացումը</w:t>
                  </w:r>
                </w:p>
                <w:p w:rsidR="008F32EA" w:rsidRPr="008C3B15" w:rsidRDefault="008F32EA" w:rsidP="00AE2EB9">
                  <w:pPr>
                    <w:pStyle w:val="ListParagraph"/>
                    <w:numPr>
                      <w:ilvl w:val="0"/>
                      <w:numId w:val="21"/>
                    </w:numPr>
                    <w:spacing w:after="0"/>
                    <w:ind w:left="90" w:hanging="180"/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</w:pPr>
                  <w:r w:rsidRPr="008C3B1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 xml:space="preserve">Մշակում </w:t>
                  </w:r>
                  <w:r>
                    <w:rPr>
                      <w:rFonts w:ascii="GHEA Grapalat" w:hAnsi="GHEA Grapalat"/>
                      <w:sz w:val="19"/>
                      <w:szCs w:val="19"/>
                    </w:rPr>
                    <w:t xml:space="preserve">է </w:t>
                  </w:r>
                  <w:r w:rsidRPr="008C3B1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 xml:space="preserve">ՊՄԳ գործարքի փաստաթղթերի փաթեթը </w:t>
                  </w:r>
                </w:p>
                <w:p w:rsidR="008F32EA" w:rsidRPr="00190C85" w:rsidRDefault="008F32EA" w:rsidP="00AE2EB9">
                  <w:pPr>
                    <w:pStyle w:val="ListParagraph"/>
                    <w:numPr>
                      <w:ilvl w:val="0"/>
                      <w:numId w:val="21"/>
                    </w:numPr>
                    <w:spacing w:after="0"/>
                    <w:ind w:left="90" w:hanging="180"/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</w:pPr>
                  <w:r w:rsidRPr="008C3B1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 xml:space="preserve">Իրականացնում է ՊՄԳ գործարքի պաշտոնական գնահատումը (VfM, </w:t>
                  </w:r>
                  <w:r w:rsidRPr="00190C8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>PSC)</w:t>
                  </w:r>
                </w:p>
                <w:p w:rsidR="008F32EA" w:rsidRPr="00190C85" w:rsidRDefault="008F32EA" w:rsidP="00AE2EB9">
                  <w:pPr>
                    <w:pStyle w:val="ListParagraph"/>
                    <w:numPr>
                      <w:ilvl w:val="0"/>
                      <w:numId w:val="21"/>
                    </w:numPr>
                    <w:spacing w:after="0"/>
                    <w:ind w:left="90" w:hanging="180"/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</w:pPr>
                  <w:r w:rsidRPr="00190C8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>ՊՄԳ ծրագրի ամբողջական փաթեթը ներկայացնում է ՊՄԳ հանձնաժողով՝ եզրակացություն ստանալու նպատակով</w:t>
                  </w:r>
                </w:p>
                <w:p w:rsidR="008F32EA" w:rsidRPr="00190C85" w:rsidRDefault="008F32EA" w:rsidP="00320F49">
                  <w:pPr>
                    <w:pStyle w:val="ListParagraph"/>
                    <w:numPr>
                      <w:ilvl w:val="0"/>
                      <w:numId w:val="21"/>
                    </w:numPr>
                    <w:spacing w:after="0"/>
                    <w:ind w:left="90" w:hanging="180"/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</w:pPr>
                  <w:r w:rsidRPr="00190C8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>ՀՀ կառավարություն է ներկայացնում ՊՄԳ ծրագրի իրականացման, ինչպես նաև իրականացվող ՊՄԳ ծրագրի փոփոխության վերաբերյալ վերաբերյալ որոշման նախագիծը</w:t>
                  </w:r>
                </w:p>
                <w:p w:rsidR="008F32EA" w:rsidRPr="00190C85" w:rsidRDefault="008F32EA" w:rsidP="00190C85">
                  <w:pPr>
                    <w:pStyle w:val="ListParagraph"/>
                    <w:numPr>
                      <w:ilvl w:val="0"/>
                      <w:numId w:val="21"/>
                    </w:numPr>
                    <w:spacing w:after="0"/>
                    <w:ind w:left="90" w:hanging="180"/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</w:pPr>
                  <w:r w:rsidRPr="00190C8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 xml:space="preserve">Կազմակերպում է ՊՄԳ մրցույթը </w:t>
                  </w:r>
                </w:p>
                <w:p w:rsidR="008F32EA" w:rsidRPr="00190C85" w:rsidRDefault="008F32EA" w:rsidP="00CC7018">
                  <w:pPr>
                    <w:pStyle w:val="ListParagraph"/>
                    <w:numPr>
                      <w:ilvl w:val="0"/>
                      <w:numId w:val="21"/>
                    </w:numPr>
                    <w:spacing w:after="0"/>
                    <w:ind w:left="90" w:hanging="180"/>
                    <w:rPr>
                      <w:sz w:val="19"/>
                      <w:szCs w:val="19"/>
                      <w:lang w:val="hy-AM"/>
                    </w:rPr>
                  </w:pPr>
                  <w:r w:rsidRPr="00190C8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 xml:space="preserve">Համակարգում է ֆինանսական և կոմերցիոն պայմանների, ինչպես նաև ՊՄԳ </w:t>
                  </w:r>
                  <w:r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>ծրագ</w:t>
                  </w:r>
                  <w:r w:rsidRPr="00190C8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>ր</w:t>
                  </w:r>
                  <w:r>
                    <w:rPr>
                      <w:rFonts w:ascii="GHEA Grapalat" w:hAnsi="GHEA Grapalat"/>
                      <w:sz w:val="19"/>
                      <w:szCs w:val="19"/>
                    </w:rPr>
                    <w:t>ի</w:t>
                  </w:r>
                  <w:r w:rsidRPr="00190C8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 xml:space="preserve"> իրականացումը</w:t>
                  </w:r>
                </w:p>
                <w:p w:rsidR="008F32EA" w:rsidRPr="008C3B15" w:rsidRDefault="008F32EA" w:rsidP="00AE2EB9">
                  <w:pPr>
                    <w:pStyle w:val="ListParagraph"/>
                    <w:numPr>
                      <w:ilvl w:val="0"/>
                      <w:numId w:val="21"/>
                    </w:numPr>
                    <w:spacing w:after="0"/>
                    <w:ind w:left="90" w:hanging="180"/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</w:pPr>
                  <w:r w:rsidRPr="008C3B1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>Իրականացնում է ծրագրի մշտա</w:t>
                  </w:r>
                  <w:r w:rsidRPr="008C3B1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softHyphen/>
                    <w:t xml:space="preserve">դիտարկումը </w:t>
                  </w:r>
                  <w:r>
                    <w:rPr>
                      <w:rFonts w:ascii="GHEA Grapalat" w:hAnsi="GHEA Grapalat"/>
                      <w:sz w:val="19"/>
                      <w:szCs w:val="19"/>
                    </w:rPr>
                    <w:t>և</w:t>
                  </w:r>
                  <w:r w:rsidRPr="008C3B15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 xml:space="preserve"> վերահսկողությունը</w:t>
                  </w:r>
                </w:p>
              </w:txbxContent>
            </v:textbox>
            <w10:wrap type="square" anchorx="page"/>
          </v:shape>
        </w:pict>
      </w:r>
      <w:r>
        <w:rPr>
          <w:noProof/>
        </w:rPr>
        <w:pict>
          <v:line id="Straight Connector 22" o:spid="_x0000_s1033" style="position:absolute;left:0;text-align:left;flip:y;z-index:251652608;visibility:visible" from="443.85pt,45.2pt" to="513.2pt,1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" strokecolor="#5b9bd5" strokeweight=".5pt">
            <v:stroke joinstyle="miter"/>
          </v:line>
        </w:pict>
      </w:r>
      <w:r>
        <w:rPr>
          <w:noProof/>
        </w:rPr>
        <w:pict>
          <v:shape id="_x0000_s1034" type="#_x0000_t202" style="position:absolute;left:0;text-align:left;margin-left:18pt;margin-top:407.35pt;width:561.6pt;height:64.2pt;z-index:251656704;visibility:visible;mso-wrap-distance-top:3.6pt;mso-wrap-distance-bottom:3.6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">
            <v:textbox>
              <w:txbxContent>
                <w:p w:rsidR="008F32EA" w:rsidRPr="00C43132" w:rsidRDefault="008F32EA" w:rsidP="008F5B58">
                  <w:pPr>
                    <w:pStyle w:val="ListParagraph"/>
                    <w:numPr>
                      <w:ilvl w:val="0"/>
                      <w:numId w:val="23"/>
                    </w:numPr>
                    <w:ind w:left="180" w:hanging="180"/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</w:pPr>
                  <w:r w:rsidRPr="00C43132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>Հանդիսանում է ՊՄԳ հանձնաժողովի քարտուղարը</w:t>
                  </w:r>
                </w:p>
                <w:p w:rsidR="008F32EA" w:rsidRPr="00C43132" w:rsidRDefault="008F32EA" w:rsidP="00A87A9A">
                  <w:pPr>
                    <w:pStyle w:val="ListParagraph"/>
                    <w:numPr>
                      <w:ilvl w:val="0"/>
                      <w:numId w:val="23"/>
                    </w:numPr>
                    <w:ind w:left="180" w:hanging="180"/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</w:pPr>
                  <w:r w:rsidRPr="00C43132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>Ըստ անհրաժեշտության՝ խորհդատվական ծառայություններ է մատուցում համակարգի բոլոր օղակերին բոլոր փուլերում</w:t>
                  </w:r>
                </w:p>
                <w:p w:rsidR="008F32EA" w:rsidRPr="00C43132" w:rsidRDefault="008F32EA" w:rsidP="00A87A9A">
                  <w:pPr>
                    <w:pStyle w:val="ListParagraph"/>
                    <w:numPr>
                      <w:ilvl w:val="0"/>
                      <w:numId w:val="23"/>
                    </w:numPr>
                    <w:ind w:left="180" w:hanging="180"/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</w:pPr>
                  <w:r w:rsidRPr="00C43132">
                    <w:rPr>
                      <w:rFonts w:ascii="GHEA Grapalat" w:hAnsi="GHEA Grapalat"/>
                      <w:sz w:val="19"/>
                      <w:szCs w:val="19"/>
                      <w:lang w:val="hy-AM"/>
                    </w:rPr>
                    <w:t>ՊՄԳ հանձնաժողովին է ներկայացնում օրենսդրական նախաձեռնություններ, այդ թվում՝ մշակված փաստացի արդյունքների վրա հիմնված գնահատման արդյունքում</w:t>
                  </w:r>
                </w:p>
                <w:p w:rsidR="008F32EA" w:rsidRPr="00783556" w:rsidRDefault="008F32EA" w:rsidP="009874BC">
                  <w:pPr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</w:pPr>
                  <w:r w:rsidRPr="00783556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 xml:space="preserve"> </w:t>
                  </w:r>
                </w:p>
              </w:txbxContent>
            </v:textbox>
            <w10:wrap type="square" anchorx="page"/>
          </v:shape>
        </w:pict>
      </w:r>
      <w:r>
        <w:rPr>
          <w:noProof/>
        </w:rPr>
        <w:pict>
          <v:oval id="Oval 5" o:spid="_x0000_s1035" style="position:absolute;left:0;text-align:left;margin-left:238.8pt;margin-top:161.6pt;width:144.6pt;height:59.4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" fillcolor="#5b9bd5" strokecolor="#1f4d78" strokeweight="1pt">
            <v:stroke joinstyle="miter"/>
            <v:textbox>
              <w:txbxContent>
                <w:p w:rsidR="008F32EA" w:rsidRPr="00031E05" w:rsidRDefault="008F32EA" w:rsidP="00703FFE">
                  <w:pPr>
                    <w:jc w:val="center"/>
                    <w:rPr>
                      <w:sz w:val="20"/>
                      <w:szCs w:val="20"/>
                    </w:rPr>
                  </w:pPr>
                  <w:r w:rsidRPr="00031E05">
                    <w:rPr>
                      <w:rFonts w:ascii="GHEA Grapalat" w:hAnsi="GHEA Grapalat"/>
                      <w:b/>
                      <w:sz w:val="20"/>
                      <w:szCs w:val="20"/>
                      <w:lang w:val="hy-AM"/>
                    </w:rPr>
                    <w:t>ՊՄԳ ստորաբաժանում</w:t>
                  </w:r>
                </w:p>
              </w:txbxContent>
            </v:textbox>
          </v:oval>
        </w:pict>
      </w:r>
      <w:r>
        <w:rPr>
          <w:noProof/>
        </w:rPr>
        <w:pict>
          <v:line id="Straight Connector 25" o:spid="_x0000_s1036" style="position:absolute;left:0;text-align:left;flip:x;z-index:251661824;visibility:visible" from="120.25pt,149.9pt" to="132pt,1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" strokecolor="#5b9bd5" strokeweight=".5pt">
            <v:stroke joinstyle="miter"/>
          </v:line>
        </w:pict>
      </w:r>
      <w:r>
        <w:rPr>
          <w:noProof/>
        </w:rPr>
        <w:pict>
          <v:line id="Straight Connector 21" o:spid="_x0000_s1037" style="position:absolute;left:0;text-align:left;flip:x;z-index:251653632;visibility:visible" from="117pt,55.15pt" to="258.6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" strokecolor="#5b9bd5" strokeweight=".5pt">
            <v:stroke joinstyle="miter"/>
          </v:line>
        </w:pict>
      </w:r>
      <w:r>
        <w:rPr>
          <w:noProof/>
        </w:rPr>
        <w:pict>
          <v:line id="Straight Connector 23" o:spid="_x0000_s1038" style="position:absolute;left:0;text-align:left;z-index:251651584;visibility:visible" from="430pt,300.6pt" to="526pt,30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" strokecolor="#5b9bd5" strokeweight=".5pt">
            <v:stroke joinstyle="miter"/>
          </v:line>
        </w:pict>
      </w:r>
      <w:r w:rsidRPr="00B132BC">
        <w:rPr>
          <w:rStyle w:val="SubtleEmphasis"/>
          <w:i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iagram 1" o:spid="_x0000_i1025" type="#_x0000_t75" style="width:366pt;height:364.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">
            <v:imagedata r:id="rId5" o:title="" croptop="-4819f" cropbottom="-5896f"/>
            <o:lock v:ext="edit" aspectratio="f"/>
          </v:shape>
        </w:pict>
      </w:r>
      <w:r w:rsidRPr="002A69E9">
        <w:rPr>
          <w:rFonts w:ascii="GHEA Grapalat" w:hAnsi="GHEA Grapalat"/>
          <w:b/>
          <w:lang w:val="hy-AM"/>
        </w:rPr>
        <w:br w:type="page"/>
      </w:r>
    </w:p>
    <w:p w:rsidR="008F32EA" w:rsidRDefault="008F32EA" w:rsidP="008E48CC">
      <w:pPr>
        <w:spacing w:after="0"/>
        <w:ind w:hanging="1080"/>
        <w:rPr>
          <w:rFonts w:ascii="GHEA Grapalat" w:hAnsi="GHEA Grapalat"/>
          <w:b/>
          <w:lang w:val="hy-AM"/>
        </w:rPr>
      </w:pPr>
      <w:r w:rsidRPr="002A69E9">
        <w:rPr>
          <w:rFonts w:ascii="GHEA Grapalat" w:hAnsi="GHEA Grapalat"/>
          <w:b/>
          <w:lang w:val="hy-AM"/>
        </w:rPr>
        <w:t>Որոշումների կայացումը ՊՄԳ գործարքների իրականացման հիմնական փուլերում.</w:t>
      </w:r>
    </w:p>
    <w:p w:rsidR="008F32EA" w:rsidRPr="002A69E9" w:rsidRDefault="008F32EA" w:rsidP="008E48CC">
      <w:pPr>
        <w:spacing w:after="0"/>
        <w:ind w:hanging="1080"/>
        <w:rPr>
          <w:rFonts w:ascii="GHEA Grapalat" w:hAnsi="GHEA Grapalat"/>
          <w:b/>
          <w:lang w:val="hy-AM"/>
        </w:rPr>
      </w:pPr>
      <w:bookmarkStart w:id="1" w:name="_GoBack"/>
      <w:bookmarkEnd w:id="1"/>
    </w:p>
    <w:tbl>
      <w:tblPr>
        <w:tblW w:w="15030" w:type="dxa"/>
        <w:tblInd w:w="-108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A0"/>
      </w:tblPr>
      <w:tblGrid>
        <w:gridCol w:w="450"/>
        <w:gridCol w:w="4320"/>
        <w:gridCol w:w="1710"/>
        <w:gridCol w:w="1710"/>
        <w:gridCol w:w="1530"/>
        <w:gridCol w:w="1710"/>
        <w:gridCol w:w="1710"/>
        <w:gridCol w:w="1890"/>
      </w:tblGrid>
      <w:tr w:rsidR="008F32EA" w:rsidRPr="00B132BC" w:rsidTr="00B132BC">
        <w:trPr>
          <w:trHeight w:val="1565"/>
          <w:tblHeader/>
        </w:trPr>
        <w:tc>
          <w:tcPr>
            <w:tcW w:w="45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b/>
                <w:bCs/>
                <w:color w:val="FFFFFF"/>
                <w:lang w:val="hy-AM"/>
              </w:rPr>
            </w:pPr>
            <w:r w:rsidRPr="00B132BC">
              <w:rPr>
                <w:rFonts w:ascii="GHEA Grapalat" w:hAnsi="GHEA Grapalat"/>
                <w:bCs/>
                <w:color w:val="FFFFFF"/>
                <w:lang w:val="hy-AM"/>
              </w:rPr>
              <w:t>#</w:t>
            </w:r>
          </w:p>
        </w:tc>
        <w:tc>
          <w:tcPr>
            <w:tcW w:w="432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b/>
                <w:bCs/>
                <w:color w:val="FFFFFF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Cs/>
                <w:color w:val="FFFFFF"/>
                <w:lang w:val="hy-AM"/>
              </w:rPr>
              <w:br w:type="page"/>
            </w:r>
            <w:r w:rsidRPr="00B132BC">
              <w:rPr>
                <w:rFonts w:ascii="GHEA Grapalat" w:hAnsi="GHEA Grapalat"/>
                <w:b/>
                <w:bCs/>
                <w:color w:val="FFFFFF"/>
                <w:sz w:val="20"/>
                <w:szCs w:val="20"/>
                <w:lang w:val="hy-AM"/>
              </w:rPr>
              <w:t>Ծրագրի փուլ</w:t>
            </w:r>
          </w:p>
        </w:tc>
        <w:tc>
          <w:tcPr>
            <w:tcW w:w="171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b/>
                <w:bCs/>
                <w:color w:val="FFFFFF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bCs/>
                <w:color w:val="FFFFFF"/>
                <w:sz w:val="20"/>
                <w:szCs w:val="20"/>
                <w:lang w:val="hy-AM"/>
              </w:rPr>
              <w:t>ՀՀ կառավա-րություն</w:t>
            </w:r>
          </w:p>
        </w:tc>
        <w:tc>
          <w:tcPr>
            <w:tcW w:w="171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b/>
                <w:bCs/>
                <w:color w:val="FFFFFF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bCs/>
                <w:color w:val="FFFFFF"/>
                <w:sz w:val="20"/>
                <w:szCs w:val="20"/>
                <w:lang w:val="hy-AM"/>
              </w:rPr>
              <w:t>ՀՀ կառավար-ության լիազորած ՊՄԳ հանձնաժողով</w:t>
            </w:r>
          </w:p>
        </w:tc>
        <w:tc>
          <w:tcPr>
            <w:tcW w:w="153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b/>
                <w:bCs/>
                <w:color w:val="FFFFFF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bCs/>
                <w:color w:val="FFFFFF"/>
                <w:sz w:val="20"/>
                <w:szCs w:val="20"/>
                <w:lang w:val="hy-AM"/>
              </w:rPr>
              <w:t>ՊՄԳ ստորա-բաժանում</w:t>
            </w:r>
          </w:p>
        </w:tc>
        <w:tc>
          <w:tcPr>
            <w:tcW w:w="171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b/>
                <w:bCs/>
                <w:color w:val="FFFFFF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bCs/>
                <w:color w:val="FFFFFF"/>
                <w:sz w:val="20"/>
                <w:szCs w:val="20"/>
                <w:lang w:val="hy-AM"/>
              </w:rPr>
              <w:t>Ֆինանսների նախարա-րություն</w:t>
            </w:r>
          </w:p>
        </w:tc>
        <w:tc>
          <w:tcPr>
            <w:tcW w:w="171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b/>
                <w:bCs/>
                <w:color w:val="FFFFFF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bCs/>
                <w:color w:val="FFFFFF"/>
                <w:sz w:val="20"/>
                <w:szCs w:val="20"/>
                <w:lang w:val="hy-AM"/>
              </w:rPr>
              <w:t>Տնտեսական զարգացման և ներդրումների նախարա-րություն</w:t>
            </w:r>
          </w:p>
        </w:tc>
        <w:tc>
          <w:tcPr>
            <w:tcW w:w="189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b/>
                <w:bCs/>
                <w:color w:val="FFFFFF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bCs/>
                <w:color w:val="FFFFFF"/>
                <w:sz w:val="20"/>
                <w:szCs w:val="20"/>
                <w:lang w:val="hy-AM"/>
              </w:rPr>
              <w:t>Լիազոր նախարա-րություն / Պատվիրատու</w:t>
            </w:r>
          </w:p>
        </w:tc>
      </w:tr>
      <w:tr w:rsidR="008F32EA" w:rsidRPr="00B132BC" w:rsidTr="00B132BC">
        <w:trPr>
          <w:trHeight w:val="332"/>
        </w:trPr>
        <w:tc>
          <w:tcPr>
            <w:tcW w:w="450" w:type="dxa"/>
            <w:shd w:val="clear" w:color="auto" w:fill="DEEAF6"/>
          </w:tcPr>
          <w:p w:rsidR="008F32EA" w:rsidRPr="00B132BC" w:rsidRDefault="008F32EA" w:rsidP="00B132BC">
            <w:pPr>
              <w:spacing w:before="60" w:afterLines="60" w:line="240" w:lineRule="auto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</w:rPr>
              <w:t>1</w:t>
            </w:r>
          </w:p>
        </w:tc>
        <w:tc>
          <w:tcPr>
            <w:tcW w:w="432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after="0"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ՊՄԳ ծրագրի իդենտիֆիկացիա </w:t>
            </w:r>
          </w:p>
          <w:p w:rsidR="008F32EA" w:rsidRPr="00B132BC" w:rsidRDefault="008F32EA" w:rsidP="00B132B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sz w:val="20"/>
                <w:szCs w:val="20"/>
                <w:lang w:val="hy-AM"/>
              </w:rPr>
              <w:t>ՊՄԳ նախնական հայեցակարգի ձևա</w:t>
            </w:r>
            <w:r w:rsidRPr="00B132B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կեր</w:t>
            </w:r>
            <w:r w:rsidRPr="00B132B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պում</w:t>
            </w:r>
          </w:p>
          <w:p w:rsidR="008F32EA" w:rsidRPr="00B132BC" w:rsidRDefault="008F32EA" w:rsidP="00B132B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sz w:val="20"/>
                <w:szCs w:val="20"/>
                <w:lang w:val="hy-AM"/>
              </w:rPr>
              <w:t>Նախնական տեխնիկատնտեսական և այլընտրանքների ուսում</w:t>
            </w:r>
            <w:r w:rsidRPr="00B132B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նասիրությունների իրականացում</w:t>
            </w: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89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Առաջատար</w:t>
            </w:r>
          </w:p>
        </w:tc>
      </w:tr>
      <w:tr w:rsidR="008F32EA" w:rsidRPr="00B132BC" w:rsidTr="00B132BC">
        <w:trPr>
          <w:trHeight w:val="363"/>
        </w:trPr>
        <w:tc>
          <w:tcPr>
            <w:tcW w:w="450" w:type="dxa"/>
          </w:tcPr>
          <w:p w:rsidR="008F32EA" w:rsidRPr="00B132BC" w:rsidRDefault="008F32EA" w:rsidP="00B132BC">
            <w:pPr>
              <w:spacing w:before="60" w:afterLines="60" w:line="240" w:lineRule="auto"/>
              <w:rPr>
                <w:rFonts w:ascii="GHEA Grapalat" w:hAnsi="GHEA Grapalat"/>
                <w:b/>
                <w:bCs/>
                <w:color w:val="FF0000"/>
                <w:sz w:val="20"/>
                <w:szCs w:val="20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</w:rPr>
              <w:t>2</w:t>
            </w:r>
          </w:p>
        </w:tc>
        <w:tc>
          <w:tcPr>
            <w:tcW w:w="4320" w:type="dxa"/>
            <w:vAlign w:val="center"/>
          </w:tcPr>
          <w:p w:rsidR="008F32EA" w:rsidRPr="00B132BC" w:rsidRDefault="008F32EA" w:rsidP="00B132BC">
            <w:pPr>
              <w:spacing w:after="0"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ՊՄԳ ծրագրի նախնական մշակում և նախագծում</w:t>
            </w:r>
          </w:p>
          <w:p w:rsidR="008F32EA" w:rsidRPr="00B132BC" w:rsidRDefault="008F32EA" w:rsidP="00B132B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ՊՄԳ տեխնիկատնտեսական հիմնավորման հաշ</w:t>
            </w: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վետ</w:t>
            </w: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վության պատրաստ</w:t>
            </w:r>
            <w:r w:rsidRPr="00B132BC">
              <w:rPr>
                <w:rFonts w:ascii="GHEA Grapalat" w:hAnsi="GHEA Grapalat"/>
                <w:sz w:val="20"/>
                <w:szCs w:val="20"/>
                <w:lang w:val="hy-AM"/>
              </w:rPr>
              <w:t>ում</w:t>
            </w:r>
          </w:p>
          <w:p w:rsidR="008F32EA" w:rsidRPr="00B132BC" w:rsidRDefault="008F32EA" w:rsidP="00B132BC">
            <w:pPr>
              <w:pStyle w:val="ListParagraph"/>
              <w:numPr>
                <w:ilvl w:val="0"/>
                <w:numId w:val="7"/>
              </w:numPr>
              <w:spacing w:afterLines="60" w:line="24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sz w:val="20"/>
                <w:szCs w:val="20"/>
                <w:lang w:val="hy-AM"/>
              </w:rPr>
              <w:t>ՊՄԳ գործարքի փաստաթղթերի փաթեթի մշակում</w:t>
            </w: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89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Առաջատար</w:t>
            </w:r>
          </w:p>
        </w:tc>
      </w:tr>
      <w:tr w:rsidR="008F32EA" w:rsidRPr="00B132BC" w:rsidTr="00B132BC">
        <w:trPr>
          <w:trHeight w:val="58"/>
        </w:trPr>
        <w:tc>
          <w:tcPr>
            <w:tcW w:w="450" w:type="dxa"/>
            <w:shd w:val="clear" w:color="auto" w:fill="DEEAF6"/>
          </w:tcPr>
          <w:p w:rsidR="008F32EA" w:rsidRPr="00B132BC" w:rsidRDefault="008F32EA" w:rsidP="00B132BC">
            <w:pPr>
              <w:spacing w:before="60" w:afterLines="60" w:line="24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</w:t>
            </w:r>
          </w:p>
        </w:tc>
        <w:tc>
          <w:tcPr>
            <w:tcW w:w="432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="0"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Պաշտոնական գնահատում</w:t>
            </w:r>
          </w:p>
          <w:p w:rsidR="008F32EA" w:rsidRPr="00B132BC" w:rsidRDefault="008F32EA" w:rsidP="00B132BC">
            <w:pPr>
              <w:pStyle w:val="ListParagraph"/>
              <w:numPr>
                <w:ilvl w:val="0"/>
                <w:numId w:val="18"/>
              </w:numPr>
              <w:spacing w:before="60" w:afterLines="6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sz w:val="20"/>
                <w:szCs w:val="20"/>
                <w:lang w:val="hy-AM"/>
              </w:rPr>
              <w:t>VfM, PSC</w:t>
            </w: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89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Առաջատար</w:t>
            </w:r>
          </w:p>
        </w:tc>
      </w:tr>
      <w:tr w:rsidR="008F32EA" w:rsidRPr="00B132BC" w:rsidTr="00B132BC">
        <w:trPr>
          <w:trHeight w:val="366"/>
        </w:trPr>
        <w:tc>
          <w:tcPr>
            <w:tcW w:w="450" w:type="dxa"/>
          </w:tcPr>
          <w:p w:rsidR="008F32EA" w:rsidRPr="00B132BC" w:rsidRDefault="008F32EA" w:rsidP="00B132BC">
            <w:pPr>
              <w:spacing w:before="60" w:afterLines="60" w:line="240" w:lineRule="auto"/>
              <w:rPr>
                <w:rFonts w:ascii="GHEA Grapalat" w:hAnsi="GHEA Grapalat"/>
                <w:b/>
                <w:bCs/>
                <w:color w:val="FF0000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</w:t>
            </w:r>
          </w:p>
        </w:tc>
        <w:tc>
          <w:tcPr>
            <w:tcW w:w="432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ՊՄԳ ծրագրի իրականացման վերաբերյալ որոշման կայացում</w:t>
            </w: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Առաջատար</w:t>
            </w: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53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189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color w:val="FF0000"/>
                <w:sz w:val="20"/>
                <w:szCs w:val="20"/>
                <w:lang w:val="hy-AM"/>
              </w:rPr>
            </w:pPr>
          </w:p>
        </w:tc>
      </w:tr>
      <w:tr w:rsidR="008F32EA" w:rsidRPr="00B132BC" w:rsidTr="00B132BC">
        <w:trPr>
          <w:trHeight w:val="366"/>
        </w:trPr>
        <w:tc>
          <w:tcPr>
            <w:tcW w:w="450" w:type="dxa"/>
            <w:shd w:val="clear" w:color="auto" w:fill="DEEAF6"/>
          </w:tcPr>
          <w:p w:rsidR="008F32EA" w:rsidRPr="00B132BC" w:rsidRDefault="008F32EA" w:rsidP="00B132BC">
            <w:pPr>
              <w:spacing w:before="60" w:afterLines="60" w:line="24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5</w:t>
            </w:r>
          </w:p>
        </w:tc>
        <w:tc>
          <w:tcPr>
            <w:tcW w:w="432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ՊՄԳ մրցույթի / գնումների փուլ</w:t>
            </w: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89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Առաջատար</w:t>
            </w:r>
          </w:p>
        </w:tc>
      </w:tr>
      <w:tr w:rsidR="008F32EA" w:rsidRPr="00B132BC" w:rsidTr="00B132BC">
        <w:trPr>
          <w:trHeight w:val="395"/>
        </w:trPr>
        <w:tc>
          <w:tcPr>
            <w:tcW w:w="450" w:type="dxa"/>
          </w:tcPr>
          <w:p w:rsidR="008F32EA" w:rsidRPr="00B132BC" w:rsidRDefault="008F32EA" w:rsidP="00B132BC">
            <w:pPr>
              <w:spacing w:before="60" w:after="0" w:line="24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</w:p>
        </w:tc>
        <w:tc>
          <w:tcPr>
            <w:tcW w:w="4320" w:type="dxa"/>
            <w:vAlign w:val="center"/>
          </w:tcPr>
          <w:p w:rsidR="008F32EA" w:rsidRPr="00B132BC" w:rsidRDefault="008F32EA" w:rsidP="00B132BC">
            <w:pPr>
              <w:spacing w:before="60"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Կոմերցիոն պայմանների համաձայնեցում </w:t>
            </w:r>
          </w:p>
          <w:p w:rsidR="008F32EA" w:rsidRPr="00B132BC" w:rsidRDefault="008F32EA" w:rsidP="00B132B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ՊՄԳ պայմանագրի ստո</w:t>
            </w: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րա</w:t>
            </w: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 xml:space="preserve">գրում </w:t>
            </w:r>
          </w:p>
          <w:p w:rsidR="008F32EA" w:rsidRPr="00B132BC" w:rsidRDefault="008F32EA" w:rsidP="00B132BC">
            <w:pPr>
              <w:pStyle w:val="ListParagraph"/>
              <w:numPr>
                <w:ilvl w:val="0"/>
                <w:numId w:val="8"/>
              </w:numPr>
              <w:spacing w:afterLines="60" w:line="24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կողմերի՝ դրանով նախատեսված պարտավորությունների ծագման համար անհրաժեշտ բոլոր նա</w:t>
            </w: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խա</w:t>
            </w: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պայմանների իրականացման ապահովում</w:t>
            </w: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89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Առաջատար</w:t>
            </w:r>
          </w:p>
        </w:tc>
      </w:tr>
      <w:tr w:rsidR="008F32EA" w:rsidRPr="00B132BC" w:rsidTr="00B132BC">
        <w:trPr>
          <w:trHeight w:val="1997"/>
        </w:trPr>
        <w:tc>
          <w:tcPr>
            <w:tcW w:w="450" w:type="dxa"/>
            <w:shd w:val="clear" w:color="auto" w:fill="DEEAF6"/>
          </w:tcPr>
          <w:p w:rsidR="008F32EA" w:rsidRPr="00B132BC" w:rsidRDefault="008F32EA" w:rsidP="00B132BC">
            <w:pPr>
              <w:spacing w:before="60" w:after="0" w:line="24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7</w:t>
            </w:r>
          </w:p>
        </w:tc>
        <w:tc>
          <w:tcPr>
            <w:tcW w:w="432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="0"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sz w:val="20"/>
                <w:szCs w:val="20"/>
                <w:lang w:val="hy-AM"/>
              </w:rPr>
              <w:t>Ֆինանսական պայմանների համաձայնեցում</w:t>
            </w:r>
          </w:p>
          <w:p w:rsidR="008F32EA" w:rsidRPr="00B132BC" w:rsidRDefault="008F32EA" w:rsidP="00B132BC">
            <w:pPr>
              <w:pStyle w:val="ListParagraph"/>
              <w:numPr>
                <w:ilvl w:val="0"/>
                <w:numId w:val="9"/>
              </w:numPr>
              <w:spacing w:afterLines="6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ֆինանսական և ապահովման միջոցների տրամադրման հետ կապված բոլոր փաստաթղթերի (ներառյալ՝ ուղիղ պայմանագրի) ստո</w:t>
            </w: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րա</w:t>
            </w: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գրում</w:t>
            </w:r>
          </w:p>
          <w:p w:rsidR="008F32EA" w:rsidRPr="00B132BC" w:rsidRDefault="008F32EA" w:rsidP="00B132BC">
            <w:pPr>
              <w:pStyle w:val="ListParagraph"/>
              <w:numPr>
                <w:ilvl w:val="0"/>
                <w:numId w:val="9"/>
              </w:numPr>
              <w:spacing w:afterLines="60" w:line="24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կողմերի՝ դրանցով նախատեսված պարտավորությունների ծագման համար անհրաժեշտ բոլոր նա</w:t>
            </w: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խա</w:t>
            </w: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պայմանների իրականացման ապահովում, ինչը</w:t>
            </w:r>
            <w:r w:rsidRPr="00B132BC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հնարավորություն է ստեղծում սկսել ծրագրի ֆինան</w:t>
            </w: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սավորումը</w:t>
            </w: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89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Առաջատար</w:t>
            </w:r>
          </w:p>
        </w:tc>
      </w:tr>
      <w:tr w:rsidR="008F32EA" w:rsidRPr="00B132BC" w:rsidTr="00B132BC">
        <w:trPr>
          <w:trHeight w:val="58"/>
        </w:trPr>
        <w:tc>
          <w:tcPr>
            <w:tcW w:w="450" w:type="dxa"/>
          </w:tcPr>
          <w:p w:rsidR="008F32EA" w:rsidRPr="00B132BC" w:rsidRDefault="008F32EA" w:rsidP="00B132BC">
            <w:pPr>
              <w:spacing w:before="60" w:after="0" w:line="24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</w:p>
        </w:tc>
        <w:tc>
          <w:tcPr>
            <w:tcW w:w="4320" w:type="dxa"/>
            <w:vAlign w:val="center"/>
          </w:tcPr>
          <w:p w:rsidR="008F32EA" w:rsidRPr="00B132BC" w:rsidRDefault="008F32EA" w:rsidP="00B132BC">
            <w:pPr>
              <w:spacing w:before="60" w:after="0"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Ծրագրի </w:t>
            </w:r>
            <w:r w:rsidRPr="00B132B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իրականացում</w:t>
            </w:r>
          </w:p>
          <w:p w:rsidR="008F32EA" w:rsidRPr="00B132BC" w:rsidRDefault="008F32EA" w:rsidP="00B132BC">
            <w:pPr>
              <w:pStyle w:val="ListParagraph"/>
              <w:numPr>
                <w:ilvl w:val="0"/>
                <w:numId w:val="10"/>
              </w:numPr>
              <w:spacing w:before="60" w:afterLines="60" w:line="24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նախագծում/(վերա)կառուցում/շահագործում) </w:t>
            </w: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89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Առաջատար</w:t>
            </w:r>
          </w:p>
        </w:tc>
      </w:tr>
      <w:tr w:rsidR="008F32EA" w:rsidRPr="00B132BC" w:rsidTr="00B132BC">
        <w:trPr>
          <w:trHeight w:val="54"/>
        </w:trPr>
        <w:tc>
          <w:tcPr>
            <w:tcW w:w="450" w:type="dxa"/>
            <w:shd w:val="clear" w:color="auto" w:fill="DEEAF6"/>
          </w:tcPr>
          <w:p w:rsidR="008F32EA" w:rsidRPr="00B132BC" w:rsidRDefault="008F32EA" w:rsidP="00B132BC">
            <w:pPr>
              <w:spacing w:before="60" w:afterLines="60" w:line="240" w:lineRule="auto"/>
              <w:rPr>
                <w:rFonts w:ascii="GHEA Grapalat" w:hAnsi="GHEA Grapalat"/>
                <w:b/>
                <w:bCs/>
                <w:color w:val="FF0000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</w:p>
        </w:tc>
        <w:tc>
          <w:tcPr>
            <w:tcW w:w="432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Ծրագրի մշտա</w:t>
            </w:r>
            <w:r w:rsidRPr="00B132BC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softHyphen/>
              <w:t>դիտարկում ու վերահսկողություն</w:t>
            </w:r>
          </w:p>
        </w:tc>
        <w:tc>
          <w:tcPr>
            <w:tcW w:w="1710" w:type="dxa"/>
            <w:shd w:val="clear" w:color="auto" w:fill="DEEAF6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shd w:val="clear" w:color="auto" w:fill="DEEAF6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890" w:type="dxa"/>
            <w:shd w:val="clear" w:color="auto" w:fill="DEEAF6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Առաջատար</w:t>
            </w:r>
          </w:p>
        </w:tc>
      </w:tr>
      <w:tr w:rsidR="008F32EA" w:rsidRPr="00B132BC" w:rsidTr="00B132BC">
        <w:trPr>
          <w:trHeight w:val="530"/>
        </w:trPr>
        <w:tc>
          <w:tcPr>
            <w:tcW w:w="450" w:type="dxa"/>
          </w:tcPr>
          <w:p w:rsidR="008F32EA" w:rsidRPr="00B132BC" w:rsidRDefault="008F32EA" w:rsidP="00B132BC">
            <w:pPr>
              <w:spacing w:before="60" w:after="0" w:line="24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10</w:t>
            </w:r>
          </w:p>
        </w:tc>
        <w:tc>
          <w:tcPr>
            <w:tcW w:w="4320" w:type="dxa"/>
            <w:vAlign w:val="center"/>
          </w:tcPr>
          <w:p w:rsidR="008F32EA" w:rsidRPr="00B132BC" w:rsidRDefault="008F32EA" w:rsidP="00B132BC">
            <w:pPr>
              <w:spacing w:before="60" w:after="0" w:line="24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/>
                <w:sz w:val="20"/>
                <w:szCs w:val="20"/>
                <w:lang w:val="hy-AM"/>
              </w:rPr>
              <w:t>Փաստացի արդյունքների վրա հիմնված գնահատում</w:t>
            </w:r>
          </w:p>
          <w:p w:rsidR="008F32EA" w:rsidRPr="00B132BC" w:rsidRDefault="008F32EA" w:rsidP="00B132BC">
            <w:pPr>
              <w:pStyle w:val="ListParagraph"/>
              <w:numPr>
                <w:ilvl w:val="0"/>
                <w:numId w:val="10"/>
              </w:numPr>
              <w:spacing w:before="60" w:afterLines="60" w:line="24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Ծրագրի հաջո</w:t>
            </w: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ղութ</w:t>
            </w: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յունների և ձախողումների գնահատում</w:t>
            </w:r>
          </w:p>
          <w:p w:rsidR="008F32EA" w:rsidRPr="00B132BC" w:rsidRDefault="008F32EA" w:rsidP="00B132BC">
            <w:pPr>
              <w:pStyle w:val="ListParagraph"/>
              <w:numPr>
                <w:ilvl w:val="0"/>
                <w:numId w:val="10"/>
              </w:numPr>
              <w:spacing w:before="60" w:afterLines="60" w:line="24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Համապատասխան օրենսդրական նախաձեռնությունների մշակում</w:t>
            </w:r>
          </w:p>
        </w:tc>
        <w:tc>
          <w:tcPr>
            <w:tcW w:w="1710" w:type="dxa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Առաջատար</w:t>
            </w: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71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  <w:tc>
          <w:tcPr>
            <w:tcW w:w="1890" w:type="dxa"/>
            <w:vAlign w:val="center"/>
          </w:tcPr>
          <w:p w:rsidR="008F32EA" w:rsidRPr="00B132BC" w:rsidRDefault="008F32EA" w:rsidP="00B132BC">
            <w:pPr>
              <w:spacing w:before="60" w:afterLines="6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32BC">
              <w:rPr>
                <w:rFonts w:ascii="GHEA Grapalat" w:hAnsi="GHEA Grapalat" w:cs="Sylfaen"/>
                <w:sz w:val="20"/>
                <w:szCs w:val="20"/>
                <w:lang w:val="hy-AM"/>
              </w:rPr>
              <w:t>Օժանդակ</w:t>
            </w:r>
          </w:p>
        </w:tc>
      </w:tr>
    </w:tbl>
    <w:p w:rsidR="008F32EA" w:rsidRPr="002A69E9" w:rsidRDefault="008F32EA" w:rsidP="0024616D">
      <w:pPr>
        <w:rPr>
          <w:rFonts w:ascii="GHEA Grapalat" w:hAnsi="GHEA Grapalat"/>
          <w:i/>
          <w:lang w:val="hy-AM"/>
        </w:rPr>
      </w:pPr>
    </w:p>
    <w:sectPr w:rsidR="008F32EA" w:rsidRPr="002A69E9" w:rsidSect="00190C85">
      <w:pgSz w:w="15840" w:h="12240" w:orient="landscape"/>
      <w:pgMar w:top="360" w:right="72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53BB"/>
    <w:multiLevelType w:val="hybridMultilevel"/>
    <w:tmpl w:val="EA0A3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C46F7"/>
    <w:multiLevelType w:val="hybridMultilevel"/>
    <w:tmpl w:val="6A4C8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46B76"/>
    <w:multiLevelType w:val="hybridMultilevel"/>
    <w:tmpl w:val="C96C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16730"/>
    <w:multiLevelType w:val="hybridMultilevel"/>
    <w:tmpl w:val="D676E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36AC8"/>
    <w:multiLevelType w:val="hybridMultilevel"/>
    <w:tmpl w:val="A0044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763624"/>
    <w:multiLevelType w:val="hybridMultilevel"/>
    <w:tmpl w:val="9FD06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43671A"/>
    <w:multiLevelType w:val="hybridMultilevel"/>
    <w:tmpl w:val="5DE203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DE1357"/>
    <w:multiLevelType w:val="hybridMultilevel"/>
    <w:tmpl w:val="4E486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9C00DF"/>
    <w:multiLevelType w:val="hybridMultilevel"/>
    <w:tmpl w:val="211471E4"/>
    <w:lvl w:ilvl="0" w:tplc="D6DC34A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6209B"/>
    <w:multiLevelType w:val="hybridMultilevel"/>
    <w:tmpl w:val="DB445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1B5B6A"/>
    <w:multiLevelType w:val="hybridMultilevel"/>
    <w:tmpl w:val="76E6D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B42949"/>
    <w:multiLevelType w:val="hybridMultilevel"/>
    <w:tmpl w:val="1ADE4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6A0AF7"/>
    <w:multiLevelType w:val="hybridMultilevel"/>
    <w:tmpl w:val="9190A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1E5FB1"/>
    <w:multiLevelType w:val="hybridMultilevel"/>
    <w:tmpl w:val="1AF81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EE7FAE"/>
    <w:multiLevelType w:val="hybridMultilevel"/>
    <w:tmpl w:val="36DE4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C1485F"/>
    <w:multiLevelType w:val="hybridMultilevel"/>
    <w:tmpl w:val="60D2F0BA"/>
    <w:lvl w:ilvl="0" w:tplc="ABA44F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1A5150"/>
    <w:multiLevelType w:val="hybridMultilevel"/>
    <w:tmpl w:val="80F0DDFA"/>
    <w:lvl w:ilvl="0" w:tplc="4412EF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709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8AB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0C2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E070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564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0E0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28E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FC1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6A250FC"/>
    <w:multiLevelType w:val="hybridMultilevel"/>
    <w:tmpl w:val="3E082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C5B9A"/>
    <w:multiLevelType w:val="hybridMultilevel"/>
    <w:tmpl w:val="B96C1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9F2492"/>
    <w:multiLevelType w:val="hybridMultilevel"/>
    <w:tmpl w:val="563C9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FA0BFE"/>
    <w:multiLevelType w:val="hybridMultilevel"/>
    <w:tmpl w:val="90827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A0224B"/>
    <w:multiLevelType w:val="hybridMultilevel"/>
    <w:tmpl w:val="998042D4"/>
    <w:lvl w:ilvl="0" w:tplc="43C44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9EF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064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8AE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1C5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DC9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BC1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C6A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E471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ADF295F"/>
    <w:multiLevelType w:val="hybridMultilevel"/>
    <w:tmpl w:val="DAAA5B7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76434050"/>
    <w:multiLevelType w:val="hybridMultilevel"/>
    <w:tmpl w:val="DF5EBCEC"/>
    <w:lvl w:ilvl="0" w:tplc="52227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4EF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BC7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246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1A0D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AC7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C299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F214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F00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2"/>
  </w:num>
  <w:num w:numId="2">
    <w:abstractNumId w:val="0"/>
  </w:num>
  <w:num w:numId="3">
    <w:abstractNumId w:val="5"/>
  </w:num>
  <w:num w:numId="4">
    <w:abstractNumId w:val="10"/>
  </w:num>
  <w:num w:numId="5">
    <w:abstractNumId w:val="20"/>
  </w:num>
  <w:num w:numId="6">
    <w:abstractNumId w:val="18"/>
  </w:num>
  <w:num w:numId="7">
    <w:abstractNumId w:val="17"/>
  </w:num>
  <w:num w:numId="8">
    <w:abstractNumId w:val="11"/>
  </w:num>
  <w:num w:numId="9">
    <w:abstractNumId w:val="1"/>
  </w:num>
  <w:num w:numId="10">
    <w:abstractNumId w:val="9"/>
  </w:num>
  <w:num w:numId="11">
    <w:abstractNumId w:val="13"/>
  </w:num>
  <w:num w:numId="12">
    <w:abstractNumId w:val="21"/>
  </w:num>
  <w:num w:numId="13">
    <w:abstractNumId w:val="8"/>
  </w:num>
  <w:num w:numId="14">
    <w:abstractNumId w:val="12"/>
  </w:num>
  <w:num w:numId="15">
    <w:abstractNumId w:val="2"/>
  </w:num>
  <w:num w:numId="16">
    <w:abstractNumId w:val="6"/>
  </w:num>
  <w:num w:numId="17">
    <w:abstractNumId w:val="19"/>
  </w:num>
  <w:num w:numId="18">
    <w:abstractNumId w:val="3"/>
  </w:num>
  <w:num w:numId="19">
    <w:abstractNumId w:val="15"/>
  </w:num>
  <w:num w:numId="20">
    <w:abstractNumId w:val="16"/>
  </w:num>
  <w:num w:numId="21">
    <w:abstractNumId w:val="4"/>
  </w:num>
  <w:num w:numId="22">
    <w:abstractNumId w:val="23"/>
  </w:num>
  <w:num w:numId="23">
    <w:abstractNumId w:val="14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327E"/>
    <w:rsid w:val="0002456D"/>
    <w:rsid w:val="00031E05"/>
    <w:rsid w:val="0004157C"/>
    <w:rsid w:val="0008468E"/>
    <w:rsid w:val="00090A53"/>
    <w:rsid w:val="00097DA6"/>
    <w:rsid w:val="001040CA"/>
    <w:rsid w:val="00163DA7"/>
    <w:rsid w:val="001640CC"/>
    <w:rsid w:val="00187C3A"/>
    <w:rsid w:val="00190C85"/>
    <w:rsid w:val="0019217F"/>
    <w:rsid w:val="001B63AF"/>
    <w:rsid w:val="001C052B"/>
    <w:rsid w:val="001E2916"/>
    <w:rsid w:val="001F0D54"/>
    <w:rsid w:val="0024255A"/>
    <w:rsid w:val="0024616D"/>
    <w:rsid w:val="00254588"/>
    <w:rsid w:val="00266724"/>
    <w:rsid w:val="00271BD1"/>
    <w:rsid w:val="002850B0"/>
    <w:rsid w:val="002A69E9"/>
    <w:rsid w:val="002B4463"/>
    <w:rsid w:val="002B7C23"/>
    <w:rsid w:val="002F5C68"/>
    <w:rsid w:val="003178C1"/>
    <w:rsid w:val="00320F49"/>
    <w:rsid w:val="00345F98"/>
    <w:rsid w:val="003556E4"/>
    <w:rsid w:val="00392904"/>
    <w:rsid w:val="003A55CD"/>
    <w:rsid w:val="003C52ED"/>
    <w:rsid w:val="00400726"/>
    <w:rsid w:val="00412F43"/>
    <w:rsid w:val="0044542F"/>
    <w:rsid w:val="00455744"/>
    <w:rsid w:val="00456E6E"/>
    <w:rsid w:val="00497347"/>
    <w:rsid w:val="004A1C51"/>
    <w:rsid w:val="004A669E"/>
    <w:rsid w:val="004C7249"/>
    <w:rsid w:val="004D6852"/>
    <w:rsid w:val="005A2067"/>
    <w:rsid w:val="005A53AB"/>
    <w:rsid w:val="005D1F17"/>
    <w:rsid w:val="005D5DA4"/>
    <w:rsid w:val="005E5C45"/>
    <w:rsid w:val="005E6F09"/>
    <w:rsid w:val="0060240B"/>
    <w:rsid w:val="0060611D"/>
    <w:rsid w:val="00613602"/>
    <w:rsid w:val="00632FC8"/>
    <w:rsid w:val="00646EE5"/>
    <w:rsid w:val="0067409E"/>
    <w:rsid w:val="00674DC5"/>
    <w:rsid w:val="0068447A"/>
    <w:rsid w:val="00686F09"/>
    <w:rsid w:val="00703FFE"/>
    <w:rsid w:val="0070506A"/>
    <w:rsid w:val="00724FB9"/>
    <w:rsid w:val="00734EB3"/>
    <w:rsid w:val="00756900"/>
    <w:rsid w:val="00762E36"/>
    <w:rsid w:val="00783556"/>
    <w:rsid w:val="00804FD8"/>
    <w:rsid w:val="00847FAE"/>
    <w:rsid w:val="00850C29"/>
    <w:rsid w:val="00867CA3"/>
    <w:rsid w:val="008753BE"/>
    <w:rsid w:val="00896446"/>
    <w:rsid w:val="008C3B15"/>
    <w:rsid w:val="008D7CF9"/>
    <w:rsid w:val="008E48CC"/>
    <w:rsid w:val="008F32EA"/>
    <w:rsid w:val="008F5B58"/>
    <w:rsid w:val="00942F97"/>
    <w:rsid w:val="009874BC"/>
    <w:rsid w:val="009E77B7"/>
    <w:rsid w:val="00A06164"/>
    <w:rsid w:val="00A7564F"/>
    <w:rsid w:val="00A8327E"/>
    <w:rsid w:val="00A87A9A"/>
    <w:rsid w:val="00AE2EB9"/>
    <w:rsid w:val="00AF0536"/>
    <w:rsid w:val="00B132BC"/>
    <w:rsid w:val="00B14D1B"/>
    <w:rsid w:val="00B35B57"/>
    <w:rsid w:val="00B802D5"/>
    <w:rsid w:val="00B82FB7"/>
    <w:rsid w:val="00B842FD"/>
    <w:rsid w:val="00BB7B24"/>
    <w:rsid w:val="00BE0B2D"/>
    <w:rsid w:val="00C16117"/>
    <w:rsid w:val="00C2133F"/>
    <w:rsid w:val="00C43132"/>
    <w:rsid w:val="00C65668"/>
    <w:rsid w:val="00CB6AAC"/>
    <w:rsid w:val="00CC7018"/>
    <w:rsid w:val="00CD3F74"/>
    <w:rsid w:val="00CD6DF3"/>
    <w:rsid w:val="00D24C77"/>
    <w:rsid w:val="00D26132"/>
    <w:rsid w:val="00D51624"/>
    <w:rsid w:val="00DE1FBE"/>
    <w:rsid w:val="00E57AB8"/>
    <w:rsid w:val="00E65BF9"/>
    <w:rsid w:val="00E7234B"/>
    <w:rsid w:val="00E95899"/>
    <w:rsid w:val="00EA0D14"/>
    <w:rsid w:val="00EC765C"/>
    <w:rsid w:val="00F55B32"/>
    <w:rsid w:val="00F922A7"/>
    <w:rsid w:val="00FA5DBC"/>
    <w:rsid w:val="00FC1156"/>
    <w:rsid w:val="00FE0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271BD1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9"/>
    <w:qFormat/>
    <w:rsid w:val="00271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1BD1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99"/>
    <w:qFormat/>
    <w:rsid w:val="00271BD1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271BD1"/>
    <w:rPr>
      <w:rFonts w:cs="Times New Roman"/>
      <w:i/>
      <w:iCs/>
    </w:rPr>
  </w:style>
  <w:style w:type="paragraph" w:styleId="ListParagraph">
    <w:name w:val="List Paragraph"/>
    <w:basedOn w:val="Normal"/>
    <w:link w:val="ListParagraphChar"/>
    <w:uiPriority w:val="99"/>
    <w:qFormat/>
    <w:rsid w:val="00271BD1"/>
    <w:pPr>
      <w:ind w:left="720"/>
      <w:contextualSpacing/>
    </w:pPr>
  </w:style>
  <w:style w:type="table" w:styleId="TableGrid">
    <w:name w:val="Table Grid"/>
    <w:basedOn w:val="TableNormal"/>
    <w:uiPriority w:val="99"/>
    <w:rsid w:val="006136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99"/>
    <w:locked/>
    <w:rsid w:val="0070506A"/>
  </w:style>
  <w:style w:type="table" w:customStyle="1" w:styleId="GridTable4-Accent11">
    <w:name w:val="Grid Table 4 - Accent 11"/>
    <w:uiPriority w:val="99"/>
    <w:rsid w:val="00B802D5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"/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rFonts w:cs="Arial"/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EEAF6"/>
      </w:tcPr>
    </w:tblStylePr>
    <w:tblStylePr w:type="band1Horz">
      <w:rPr>
        <w:rFonts w:cs="Arial"/>
      </w:rPr>
      <w:tblPr/>
      <w:tcPr>
        <w:shd w:val="clear" w:color="auto" w:fill="DEEAF6"/>
      </w:tcPr>
    </w:tblStylePr>
  </w:style>
  <w:style w:type="paragraph" w:styleId="TOCHeading">
    <w:name w:val="TOC Heading"/>
    <w:basedOn w:val="Heading1"/>
    <w:next w:val="Normal"/>
    <w:uiPriority w:val="99"/>
    <w:qFormat/>
    <w:rsid w:val="004C7249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99"/>
    <w:rsid w:val="004C7249"/>
    <w:pPr>
      <w:tabs>
        <w:tab w:val="right" w:leader="dot" w:pos="9350"/>
      </w:tabs>
      <w:spacing w:after="100"/>
      <w:ind w:left="1080" w:hanging="1080"/>
    </w:pPr>
  </w:style>
  <w:style w:type="character" w:styleId="Hyperlink">
    <w:name w:val="Hyperlink"/>
    <w:basedOn w:val="DefaultParagraphFont"/>
    <w:uiPriority w:val="99"/>
    <w:rsid w:val="004C7249"/>
    <w:rPr>
      <w:rFonts w:cs="Times New Roman"/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rsid w:val="0002456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245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2456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24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2456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024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456D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99"/>
    <w:qFormat/>
    <w:rsid w:val="0002456D"/>
    <w:rPr>
      <w:rFonts w:cs="Times New Roman"/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04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1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1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1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288</Words>
  <Characters>1642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</dc:title>
  <dc:subject/>
  <dc:creator>Tatevik Muradyan</dc:creator>
  <cp:keywords/>
  <dc:description/>
  <cp:lastModifiedBy>ElmiraM</cp:lastModifiedBy>
  <cp:revision>2</cp:revision>
  <cp:lastPrinted>2017-11-08T17:38:00Z</cp:lastPrinted>
  <dcterms:created xsi:type="dcterms:W3CDTF">2017-11-22T13:05:00Z</dcterms:created>
  <dcterms:modified xsi:type="dcterms:W3CDTF">2017-11-22T13:05:00Z</dcterms:modified>
</cp:coreProperties>
</file>