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</w:rPr>
      </w:pPr>
      <w:bookmarkStart w:id="0" w:name="_GoBack"/>
      <w:bookmarkEnd w:id="0"/>
      <w:r w:rsidRPr="00AF7D5F">
        <w:rPr>
          <w:rFonts w:ascii="Sylfaen" w:hAnsi="Sylfaen"/>
          <w:sz w:val="24"/>
          <w:szCs w:val="24"/>
        </w:rPr>
        <w:t>Проект</w:t>
      </w:r>
    </w:p>
    <w:p w:rsidR="00A85C8D" w:rsidRPr="00AF7D5F" w:rsidRDefault="00D94ADD" w:rsidP="00AF7D5F">
      <w:pPr>
        <w:pStyle w:val="Bodytext40"/>
        <w:shd w:val="clear" w:color="auto" w:fill="auto"/>
        <w:spacing w:before="0" w:after="160" w:line="360" w:lineRule="auto"/>
        <w:ind w:left="20" w:firstLine="0"/>
        <w:rPr>
          <w:rFonts w:ascii="Sylfaen" w:hAnsi="Sylfaen"/>
          <w:sz w:val="24"/>
          <w:szCs w:val="24"/>
        </w:rPr>
      </w:pPr>
      <w:r w:rsidRPr="00AF7D5F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СОГЛАШЕНИЕ</w:t>
      </w:r>
    </w:p>
    <w:p w:rsidR="00A85C8D" w:rsidRPr="00AF7D5F" w:rsidRDefault="00D94ADD" w:rsidP="00AF7D5F">
      <w:pPr>
        <w:pStyle w:val="Bodytext40"/>
        <w:shd w:val="clear" w:color="auto" w:fill="auto"/>
        <w:spacing w:before="0" w:after="160" w:line="360" w:lineRule="auto"/>
        <w:ind w:left="1920" w:right="1080"/>
        <w:jc w:val="left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об обращении семян сельскохозяйственных растений в рамках Евразийского экономического союза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Государства - члены Евразийского экономического союза, далее именуемые государствами-членами,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основываясь на Договоре о Евразийском экономическом союзе от 29 мая 2014 года,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исходя из взаимной заинтересованности государств-членов в сотрудничестве в сфере семеноводства сельскохозяйственных растений с целью развития рынка семян сельскохозяйственных растений и увеличения объемов производства конкурентоспособной сельскохозяйственной продукции государств-членов,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признавая целесообразность унификации требований в сферах обращения семян сельскохозяйственных растений, испытания сортов и семеноводства сельскохозяйственных растений в рамках Евразийского экономического союза (далее - Союз),</w:t>
      </w:r>
    </w:p>
    <w:p w:rsid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 xml:space="preserve">соблюдая принципы взаимного уважения, равенства и открытости, 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согласились о нижеследующем.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1</w:t>
      </w:r>
    </w:p>
    <w:p w:rsidR="00A85C8D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Для целей настоящего Соглашения используются понятия, которые означают следующее: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«единый реестр сортов сельскохозяйственных растений» - общий информационный ресурс, содержащий сведения о сортах сельскохозяйственных растений, включенных в национальные реестры;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lastRenderedPageBreak/>
        <w:t>«испытание сорта» - мероприятия по определению хозяйственных и биологических свойств сорта, а также признаков отличимости, однородности и стабильности сорта с целью включения его в национальный реестр;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«национальный реестр» - реестр сортов сельскохозяйственных растений, допущенных (разрешенных, рекомендуемых) к использованию на территории государства-члена, формируемый в соответствии с законодательством государства-члена;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«обращение семян сельскохозяйственных растений» - перемещение семян сельскохозяйственных растений с территории одного государства-члена на территорию другого государства-члена (в том числе через территорию государства, не являющегося членом Союза), их хранение и реализация;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«посевные (посадочные) качества семян сельскохозяйственных растений» - совокупность показателей качества семян сельскохозяйственных растений, характеризующих пригодность семян для посева (посадки);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«сельскохозяйственные растения» - зерновые, зернобобовые, крупяные, кормовые, технические, масличные, эфиромасличные, овощные, бахчевые, плодовые, ягодные, лекарственные культуры, а также картофель и виноград;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«семена сельскохозяйственных растений» - собственно семена растений, саженцы, плоды, части сложных плодов, соплодия, луковицы, клубни и другие генеративные и вегетативные части растений, предназначенные для размножения и (или) воспроизводства сортов сельскохозяйственных растений;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«семеноводство» - деятельность по производству, перемещению, хранению, реализации и использованию семян сельскохозяйственных растений;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 xml:space="preserve">«сорт» - группа сельскохозяйственных растений в рамках низшего из ботанических таксонов, которая определяется по степени выраженности признаков, характеризующих данный генотип или комбинацию генотипов, отличается от других групп сельскохозяйственных растений того же ботанического таксона одним </w:t>
      </w:r>
      <w:r w:rsidRPr="00AF7D5F">
        <w:rPr>
          <w:rFonts w:ascii="Sylfaen" w:hAnsi="Sylfaen"/>
          <w:sz w:val="24"/>
          <w:szCs w:val="24"/>
        </w:rPr>
        <w:lastRenderedPageBreak/>
        <w:t>или несколькими признаками либо степенью выраженности признаков и является стабильной;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«сортовые качества семян сельскохозяйственных растений» - совокупность признаков, характеризующих принадлежность семян сельскохозяйственных растений к определенному сорту.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2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Настоящее Соглашение регулирует правоотношения, связанные с обращением в рамках Союза семян сельскохозяйственных растений, за исключением семян сельскохозяйственных растений, генетическая программа сортов которых содержит генно-инженерный материал.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3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1. Обращение семян сельскохозяйственных растений в рамках Союза осуществляется при наличии документов, содержащих сведения об их сортовых и посевных (посадочных) качествах и оформленных на русском языке и государственном языке (государственных языках) государства-члена (если это предусмотрено законодательством государства-члена).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В случае если семена сельскохозяйственных растений обработаны химическими или биологическими препаратами, их обращение в рамках Союза осуществляется в упакованном виде при наличии помимо указанных в абзаце первом настоящего пункта документов также информации на русском языке и государственном языке (государственных языках) государства-члена (если это предусмотрено законодательством государства-члена) о наименовании химического или биологического препарата, указываемой в сопроводительных документах на эти семена и на их маркировке (этикетке).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lastRenderedPageBreak/>
        <w:t xml:space="preserve">2. Государства-члены признают документы, содержащие сведения о сортовых и посевных (посадочных) качествах семян сельскохозяйственных растений, </w:t>
      </w:r>
      <w:r w:rsidR="00AF7D5F">
        <w:rPr>
          <w:rFonts w:ascii="Sylfaen" w:hAnsi="Sylfaen"/>
          <w:sz w:val="24"/>
          <w:szCs w:val="24"/>
        </w:rPr>
        <w:t>выданные другими государствами-</w:t>
      </w:r>
      <w:r w:rsidRPr="00AF7D5F">
        <w:rPr>
          <w:rFonts w:ascii="Sylfaen" w:hAnsi="Sylfaen"/>
          <w:sz w:val="24"/>
          <w:szCs w:val="24"/>
        </w:rPr>
        <w:t>членами, по перечню, утверждаемому Евразийской экономической комиссией (далее - Комиссия) на основании предложений государств-членов.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4</w:t>
      </w:r>
    </w:p>
    <w:p w:rsidR="00A85C8D" w:rsidRPr="00AF7D5F" w:rsidRDefault="00AF7D5F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1.</w:t>
      </w:r>
      <w:r w:rsidRPr="00AF7D5F">
        <w:rPr>
          <w:rFonts w:ascii="Sylfaen" w:hAnsi="Sylfaen"/>
          <w:sz w:val="24"/>
          <w:szCs w:val="24"/>
        </w:rPr>
        <w:tab/>
      </w:r>
      <w:r w:rsidR="00D94ADD" w:rsidRPr="00AF7D5F">
        <w:rPr>
          <w:rFonts w:ascii="Sylfaen" w:hAnsi="Sylfaen"/>
          <w:sz w:val="24"/>
          <w:szCs w:val="24"/>
        </w:rPr>
        <w:t>В целях информационного обеспечения деятельности, связанной с обращением семян сельскохозяйственных растений в рамках Союза, Комиссия формирует единый реестр сортов сельскохозяйственных растений (далее - единый реестр).</w:t>
      </w:r>
    </w:p>
    <w:p w:rsidR="00A85C8D" w:rsidRPr="00AF7D5F" w:rsidRDefault="00AF7D5F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2.</w:t>
      </w:r>
      <w:r w:rsidRPr="00AF7D5F">
        <w:rPr>
          <w:rFonts w:ascii="Sylfaen" w:hAnsi="Sylfaen"/>
          <w:sz w:val="24"/>
          <w:szCs w:val="24"/>
        </w:rPr>
        <w:tab/>
      </w:r>
      <w:r w:rsidR="00D94ADD" w:rsidRPr="00AF7D5F">
        <w:rPr>
          <w:rFonts w:ascii="Sylfaen" w:hAnsi="Sylfaen"/>
          <w:sz w:val="24"/>
          <w:szCs w:val="24"/>
        </w:rPr>
        <w:t>Единый реестр формируется на основании сведений о сортах, содержащихся в национальных реестрах и предоставляемых государствами-членами в Комиссию в электронном виде с использованием интегрированной информационной системы Союза.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Порядок формирования и ведения единого реестра определяется Комиссией.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5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В целях унификации подходов к проведению сортовой идентификации сельскохозяйственных растений, определению сортовых и посевных (посадочных) качеств семян сельскохозяйственных растений государства-члены обеспечивают применение единых методов, определяемых Советом Комиссии.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6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 xml:space="preserve">Государства-члены принимают меры, направленные на унификацию своего законодательства, регулирующего вопросы испытания сортов и семеноводства. </w:t>
      </w:r>
      <w:r w:rsidRPr="00AF7D5F">
        <w:rPr>
          <w:rFonts w:ascii="Sylfaen" w:hAnsi="Sylfaen"/>
          <w:sz w:val="24"/>
          <w:szCs w:val="24"/>
        </w:rPr>
        <w:lastRenderedPageBreak/>
        <w:t>Перечень мер, направленных на унификацию законодательства государств-членов, и сроки такой унификации определяются Высшим Евразийским экономическим советом.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7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До вступления в силу актов Совета Комиссии, принимаемых в соответствии со статьей 5 настоящ</w:t>
      </w:r>
      <w:r w:rsidR="00AF7D5F">
        <w:rPr>
          <w:rFonts w:ascii="Sylfaen" w:hAnsi="Sylfaen"/>
          <w:sz w:val="24"/>
          <w:szCs w:val="24"/>
        </w:rPr>
        <w:t>его Соглашения, в государствах-</w:t>
      </w:r>
      <w:r w:rsidRPr="00AF7D5F">
        <w:rPr>
          <w:rFonts w:ascii="Sylfaen" w:hAnsi="Sylfaen"/>
          <w:sz w:val="24"/>
          <w:szCs w:val="24"/>
        </w:rPr>
        <w:t>членах применяются методы проведения сортовой идентификации сельскохозяйственных растений, определения сортовых и посевных (посадочных) качеств семян сельскохозяйственных растений, установленные законодательством государств-членов.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8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Настоящее Соглашение является международным договором, заключенным в рамках Союза, и входит в право Союза.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9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Статья 10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По договоренности государств-членов в настоящее Соглашение могут быть внесены изменения, оформляемые отдельными протоколами и являющиеся неотъемлемой частью настоящего Соглашения.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lastRenderedPageBreak/>
        <w:t>Статья 11</w:t>
      </w:r>
    </w:p>
    <w:p w:rsidR="00A85C8D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силу.</w:t>
      </w:r>
    </w:p>
    <w:p w:rsidR="00AF7D5F" w:rsidRDefault="00AF7D5F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Совершено в городе</w:t>
      </w:r>
      <w:r w:rsidR="00AF7D5F">
        <w:rPr>
          <w:rFonts w:ascii="Sylfaen" w:hAnsi="Sylfaen"/>
          <w:sz w:val="24"/>
          <w:szCs w:val="24"/>
        </w:rPr>
        <w:t xml:space="preserve">                     </w:t>
      </w:r>
      <w:r w:rsidRPr="00AF7D5F">
        <w:rPr>
          <w:rFonts w:ascii="Sylfaen" w:hAnsi="Sylfaen"/>
          <w:sz w:val="24"/>
          <w:szCs w:val="24"/>
        </w:rPr>
        <w:t>«</w:t>
      </w:r>
      <w:r w:rsidR="00AF7D5F">
        <w:rPr>
          <w:rFonts w:ascii="Sylfaen" w:hAnsi="Sylfaen"/>
          <w:sz w:val="24"/>
          <w:szCs w:val="24"/>
        </w:rPr>
        <w:t xml:space="preserve">     </w:t>
      </w:r>
      <w:r w:rsidRPr="00AF7D5F">
        <w:rPr>
          <w:rFonts w:ascii="Sylfaen" w:hAnsi="Sylfaen"/>
          <w:sz w:val="24"/>
          <w:szCs w:val="24"/>
        </w:rPr>
        <w:t>»</w:t>
      </w:r>
      <w:r w:rsidR="00AF7D5F">
        <w:rPr>
          <w:rFonts w:ascii="Sylfaen" w:hAnsi="Sylfaen"/>
          <w:sz w:val="24"/>
          <w:szCs w:val="24"/>
        </w:rPr>
        <w:t xml:space="preserve">                       </w:t>
      </w:r>
      <w:r w:rsidRPr="00AF7D5F">
        <w:rPr>
          <w:rFonts w:ascii="Sylfaen" w:hAnsi="Sylfaen"/>
          <w:sz w:val="24"/>
          <w:szCs w:val="24"/>
        </w:rPr>
        <w:t>201</w:t>
      </w:r>
      <w:r w:rsidR="00AF7D5F">
        <w:rPr>
          <w:rFonts w:ascii="Sylfaen" w:hAnsi="Sylfaen"/>
          <w:sz w:val="24"/>
          <w:szCs w:val="24"/>
        </w:rPr>
        <w:t xml:space="preserve">   </w:t>
      </w:r>
      <w:r w:rsidRPr="00AF7D5F">
        <w:rPr>
          <w:rFonts w:ascii="Sylfaen" w:hAnsi="Sylfaen"/>
          <w:sz w:val="24"/>
          <w:szCs w:val="24"/>
        </w:rPr>
        <w:t xml:space="preserve"> года в одном</w:t>
      </w:r>
      <w:r w:rsidR="00AF7D5F">
        <w:rPr>
          <w:rFonts w:ascii="Sylfaen" w:hAnsi="Sylfaen"/>
          <w:sz w:val="24"/>
          <w:szCs w:val="24"/>
        </w:rPr>
        <w:t xml:space="preserve"> </w:t>
      </w:r>
      <w:r w:rsidRPr="00AF7D5F">
        <w:rPr>
          <w:rFonts w:ascii="Sylfaen" w:hAnsi="Sylfaen"/>
          <w:sz w:val="24"/>
          <w:szCs w:val="24"/>
        </w:rPr>
        <w:t>подлинном экземпляре на русском языке.</w:t>
      </w:r>
    </w:p>
    <w:p w:rsidR="00A85C8D" w:rsidRPr="00AF7D5F" w:rsidRDefault="00D94ADD" w:rsidP="00AF7D5F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AF7D5F">
        <w:rPr>
          <w:rFonts w:ascii="Sylfaen" w:hAnsi="Sylfaen"/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1966"/>
        <w:gridCol w:w="1987"/>
        <w:gridCol w:w="2156"/>
        <w:gridCol w:w="1879"/>
      </w:tblGrid>
      <w:tr w:rsidR="00A85C8D" w:rsidRPr="00AF7D5F" w:rsidTr="00AF7D5F">
        <w:trPr>
          <w:jc w:val="center"/>
        </w:trPr>
        <w:tc>
          <w:tcPr>
            <w:tcW w:w="1897" w:type="dxa"/>
            <w:shd w:val="clear" w:color="auto" w:fill="FFFFFF"/>
          </w:tcPr>
          <w:p w:rsidR="00A85C8D" w:rsidRPr="00AF7D5F" w:rsidRDefault="00D94ADD" w:rsidP="00AF7D5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7D5F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1966" w:type="dxa"/>
            <w:shd w:val="clear" w:color="auto" w:fill="FFFFFF"/>
          </w:tcPr>
          <w:p w:rsidR="00A85C8D" w:rsidRPr="00AF7D5F" w:rsidRDefault="00D94ADD" w:rsidP="00AF7D5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7D5F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1987" w:type="dxa"/>
            <w:shd w:val="clear" w:color="auto" w:fill="FFFFFF"/>
          </w:tcPr>
          <w:p w:rsidR="00A85C8D" w:rsidRPr="00AF7D5F" w:rsidRDefault="00D94ADD" w:rsidP="00AF7D5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7D5F">
              <w:rPr>
                <w:rStyle w:val="Bodytext214pt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156" w:type="dxa"/>
            <w:shd w:val="clear" w:color="auto" w:fill="FFFFFF"/>
          </w:tcPr>
          <w:p w:rsidR="00A85C8D" w:rsidRPr="00AF7D5F" w:rsidRDefault="00D94ADD" w:rsidP="00AF7D5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7D5F">
              <w:rPr>
                <w:rStyle w:val="Bodytext214pt"/>
                <w:rFonts w:ascii="Sylfaen" w:hAnsi="Sylfaen"/>
                <w:sz w:val="24"/>
                <w:szCs w:val="24"/>
              </w:rPr>
              <w:t>За Кыргызскую</w:t>
            </w:r>
            <w:r w:rsidRPr="00AF7D5F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F7D5F">
              <w:rPr>
                <w:rStyle w:val="Bodytext214pt"/>
                <w:rFonts w:ascii="Sylfaen" w:hAnsi="Sylfaen"/>
                <w:sz w:val="24"/>
                <w:szCs w:val="24"/>
              </w:rPr>
              <w:t>Республику</w:t>
            </w:r>
          </w:p>
        </w:tc>
        <w:tc>
          <w:tcPr>
            <w:tcW w:w="1879" w:type="dxa"/>
            <w:shd w:val="clear" w:color="auto" w:fill="FFFFFF"/>
          </w:tcPr>
          <w:p w:rsidR="00A85C8D" w:rsidRPr="00AF7D5F" w:rsidRDefault="00D94ADD" w:rsidP="00AF7D5F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F7D5F">
              <w:rPr>
                <w:rStyle w:val="Bodytext214pt"/>
                <w:rFonts w:ascii="Sylfaen" w:hAnsi="Sylfaen"/>
                <w:sz w:val="24"/>
                <w:szCs w:val="24"/>
              </w:rPr>
              <w:t>За Российскую</w:t>
            </w:r>
            <w:r w:rsidRPr="00AF7D5F">
              <w:rPr>
                <w:rStyle w:val="Bodytext214pt"/>
                <w:rFonts w:ascii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AF7D5F">
              <w:rPr>
                <w:rStyle w:val="Bodytext214pt"/>
                <w:rFonts w:ascii="Sylfaen" w:hAnsi="Sylfaen"/>
                <w:sz w:val="24"/>
                <w:szCs w:val="24"/>
              </w:rPr>
              <w:t>Федерацию</w:t>
            </w:r>
          </w:p>
        </w:tc>
      </w:tr>
    </w:tbl>
    <w:p w:rsidR="00A85C8D" w:rsidRPr="00AF7D5F" w:rsidRDefault="00A85C8D" w:rsidP="00AF7D5F">
      <w:pPr>
        <w:spacing w:after="160" w:line="360" w:lineRule="auto"/>
        <w:rPr>
          <w:rFonts w:ascii="Sylfaen" w:hAnsi="Sylfaen"/>
        </w:rPr>
      </w:pPr>
    </w:p>
    <w:sectPr w:rsidR="00A85C8D" w:rsidRPr="00AF7D5F" w:rsidSect="00AF7D5F">
      <w:type w:val="continuous"/>
      <w:pgSz w:w="11900" w:h="16840" w:code="9"/>
      <w:pgMar w:top="1418" w:right="1418" w:bottom="1418" w:left="1418" w:header="0" w:footer="6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DF2" w:rsidRDefault="00B35DF2" w:rsidP="00A85C8D">
      <w:r>
        <w:separator/>
      </w:r>
    </w:p>
  </w:endnote>
  <w:endnote w:type="continuationSeparator" w:id="0">
    <w:p w:rsidR="00B35DF2" w:rsidRDefault="00B35DF2" w:rsidP="00A8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DF2" w:rsidRDefault="00B35DF2"/>
  </w:footnote>
  <w:footnote w:type="continuationSeparator" w:id="0">
    <w:p w:rsidR="00B35DF2" w:rsidRDefault="00B35D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F4AC5"/>
    <w:multiLevelType w:val="multilevel"/>
    <w:tmpl w:val="E176F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492A3A"/>
    <w:multiLevelType w:val="multilevel"/>
    <w:tmpl w:val="4642A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5C8D"/>
    <w:rsid w:val="005137F6"/>
    <w:rsid w:val="00A85C8D"/>
    <w:rsid w:val="00AF7D5F"/>
    <w:rsid w:val="00B35DF2"/>
    <w:rsid w:val="00D9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5C8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5C8D"/>
    <w:rPr>
      <w:color w:val="0066CC"/>
      <w:u w:val="single"/>
    </w:rPr>
  </w:style>
  <w:style w:type="character" w:customStyle="1" w:styleId="Bodytext6">
    <w:name w:val="Body text (6)_"/>
    <w:basedOn w:val="DefaultParagraphFont"/>
    <w:link w:val="Bodytext60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4">
    <w:name w:val="Body text (4)_"/>
    <w:basedOn w:val="DefaultParagraphFont"/>
    <w:link w:val="Bodytext40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8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">
    <w:name w:val="Body text (2)"/>
    <w:basedOn w:val="Bodytext2"/>
    <w:rsid w:val="00A8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">
    <w:name w:val="Body text (4) + Spacing 2 pt"/>
    <w:basedOn w:val="Bodytext4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A8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">
    <w:name w:val="Header or footer"/>
    <w:basedOn w:val="Headerorfooter"/>
    <w:rsid w:val="00A85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">
    <w:name w:val="Body text (2) + 14 pt"/>
    <w:aliases w:val="Bold,Body text (2) + 11.5 pt,Body text (2) + 12 pt,Italic"/>
    <w:basedOn w:val="Bodytext2"/>
    <w:rsid w:val="00A85C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60">
    <w:name w:val="Body text (6)"/>
    <w:basedOn w:val="Normal"/>
    <w:link w:val="Bodytext6"/>
    <w:rsid w:val="00A85C8D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A85C8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40">
    <w:name w:val="Body text (4)"/>
    <w:basedOn w:val="Normal"/>
    <w:link w:val="Bodytext4"/>
    <w:rsid w:val="00A85C8D"/>
    <w:pPr>
      <w:shd w:val="clear" w:color="auto" w:fill="FFFFFF"/>
      <w:spacing w:before="1020" w:after="420" w:line="0" w:lineRule="atLeast"/>
      <w:ind w:hanging="8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A85C8D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A85C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A85C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AF7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7D5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D5F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AF7D5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D5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92C2-7402-4558-B099-208FD136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4</cp:revision>
  <dcterms:created xsi:type="dcterms:W3CDTF">2017-02-21T05:56:00Z</dcterms:created>
  <dcterms:modified xsi:type="dcterms:W3CDTF">2017-06-06T13:01:00Z</dcterms:modified>
</cp:coreProperties>
</file>