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5244E">
        <w:rPr>
          <w:rFonts w:ascii="Sylfaen" w:hAnsi="Sylfaen"/>
          <w:sz w:val="24"/>
          <w:szCs w:val="24"/>
        </w:rPr>
        <w:t>УТВЕРЖДЕНО</w:t>
      </w:r>
    </w:p>
    <w:p w:rsidR="003677ED" w:rsidRDefault="0038657B" w:rsidP="0075244E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Style w:val="Bodytext217pt"/>
          <w:rFonts w:ascii="Sylfaen" w:hAnsi="Sylfaen"/>
          <w:b w:val="0"/>
          <w:bCs w:val="0"/>
          <w:i w:val="0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Решением Высшего Евразийского экономического совета от 31 мая 2016 г. № </w:t>
      </w:r>
      <w:r w:rsidRPr="0075244E">
        <w:rPr>
          <w:rStyle w:val="Bodytext217pt"/>
          <w:rFonts w:ascii="Sylfaen" w:hAnsi="Sylfaen"/>
          <w:b w:val="0"/>
          <w:bCs w:val="0"/>
          <w:i w:val="0"/>
          <w:sz w:val="24"/>
          <w:szCs w:val="24"/>
        </w:rPr>
        <w:t>9</w:t>
      </w:r>
    </w:p>
    <w:p w:rsidR="0075244E" w:rsidRPr="0075244E" w:rsidRDefault="0075244E" w:rsidP="0075244E">
      <w:pPr>
        <w:pStyle w:val="Bodytext20"/>
        <w:shd w:val="clear" w:color="auto" w:fill="auto"/>
        <w:spacing w:before="0" w:after="120" w:line="240" w:lineRule="auto"/>
        <w:ind w:left="5670" w:firstLine="0"/>
        <w:jc w:val="center"/>
        <w:rPr>
          <w:rFonts w:ascii="Sylfaen" w:hAnsi="Sylfaen"/>
          <w:sz w:val="24"/>
          <w:szCs w:val="24"/>
        </w:rPr>
      </w:pPr>
    </w:p>
    <w:p w:rsidR="003677ED" w:rsidRPr="0075244E" w:rsidRDefault="0038657B" w:rsidP="0075244E">
      <w:pPr>
        <w:pStyle w:val="Bodytext30"/>
        <w:shd w:val="clear" w:color="auto" w:fill="auto"/>
        <w:spacing w:after="120" w:line="240" w:lineRule="auto"/>
        <w:ind w:left="1134" w:right="1135" w:firstLine="0"/>
        <w:rPr>
          <w:rFonts w:ascii="Sylfaen" w:hAnsi="Sylfaen"/>
          <w:sz w:val="24"/>
          <w:szCs w:val="24"/>
        </w:rPr>
      </w:pPr>
      <w:r w:rsidRPr="0075244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3677ED" w:rsidRPr="0075244E" w:rsidRDefault="0038657B" w:rsidP="0075244E">
      <w:pPr>
        <w:pStyle w:val="Bodytext30"/>
        <w:shd w:val="clear" w:color="auto" w:fill="auto"/>
        <w:spacing w:after="120" w:line="240" w:lineRule="auto"/>
        <w:ind w:left="1134" w:right="1135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о Совете руководителей уполномоченных органов в области санитарно-эпидемиологического благополучия населения государств - членов Евразийского экономического союза</w:t>
      </w:r>
    </w:p>
    <w:p w:rsidR="0075244E" w:rsidRDefault="0075244E" w:rsidP="0075244E">
      <w:pPr>
        <w:pStyle w:val="Bodytext20"/>
        <w:shd w:val="clear" w:color="auto" w:fill="auto"/>
        <w:spacing w:before="0" w:after="120" w:line="240" w:lineRule="auto"/>
        <w:ind w:left="4140" w:firstLine="0"/>
        <w:rPr>
          <w:rFonts w:ascii="Sylfaen" w:hAnsi="Sylfaen"/>
          <w:sz w:val="24"/>
          <w:szCs w:val="24"/>
        </w:rPr>
      </w:pP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I. </w:t>
      </w:r>
      <w:r w:rsidR="0038657B" w:rsidRPr="0075244E">
        <w:rPr>
          <w:rFonts w:ascii="Sylfaen" w:hAnsi="Sylfaen"/>
          <w:sz w:val="24"/>
          <w:szCs w:val="24"/>
        </w:rPr>
        <w:t>Общие положения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1. </w:t>
      </w:r>
      <w:r w:rsidR="0038657B" w:rsidRPr="0075244E">
        <w:rPr>
          <w:rFonts w:ascii="Sylfaen" w:hAnsi="Sylfaen"/>
          <w:sz w:val="24"/>
          <w:szCs w:val="24"/>
        </w:rPr>
        <w:t>Совет руководителей уполномоченных органов в области</w:t>
      </w:r>
      <w:r>
        <w:rPr>
          <w:rFonts w:ascii="Sylfaen" w:hAnsi="Sylfaen"/>
          <w:sz w:val="24"/>
          <w:szCs w:val="24"/>
        </w:rPr>
        <w:t xml:space="preserve"> </w:t>
      </w:r>
      <w:r w:rsidR="0038657B" w:rsidRPr="0075244E">
        <w:rPr>
          <w:rFonts w:ascii="Sylfaen" w:hAnsi="Sylfaen"/>
          <w:sz w:val="24"/>
          <w:szCs w:val="24"/>
        </w:rPr>
        <w:t>санитарно-эпидемиологического</w:t>
      </w:r>
      <w:r w:rsidRPr="0075244E">
        <w:rPr>
          <w:rFonts w:ascii="Sylfaen" w:hAnsi="Sylfaen"/>
          <w:sz w:val="24"/>
          <w:szCs w:val="24"/>
        </w:rPr>
        <w:t xml:space="preserve"> </w:t>
      </w:r>
      <w:r w:rsidR="0038657B" w:rsidRPr="0075244E">
        <w:rPr>
          <w:rFonts w:ascii="Sylfaen" w:hAnsi="Sylfaen"/>
          <w:sz w:val="24"/>
          <w:szCs w:val="24"/>
        </w:rPr>
        <w:t>благополучия</w:t>
      </w:r>
      <w:r w:rsidRPr="0075244E">
        <w:rPr>
          <w:rFonts w:ascii="Sylfaen" w:hAnsi="Sylfaen"/>
          <w:sz w:val="24"/>
          <w:szCs w:val="24"/>
        </w:rPr>
        <w:t xml:space="preserve"> </w:t>
      </w:r>
      <w:r w:rsidR="0038657B" w:rsidRPr="0075244E">
        <w:rPr>
          <w:rFonts w:ascii="Sylfaen" w:hAnsi="Sylfaen"/>
          <w:sz w:val="24"/>
          <w:szCs w:val="24"/>
        </w:rPr>
        <w:t>населения</w:t>
      </w:r>
      <w:r>
        <w:rPr>
          <w:rFonts w:ascii="Sylfaen" w:hAnsi="Sylfaen"/>
          <w:sz w:val="24"/>
          <w:szCs w:val="24"/>
        </w:rPr>
        <w:t xml:space="preserve"> </w:t>
      </w:r>
      <w:r w:rsidR="0038657B" w:rsidRPr="0075244E">
        <w:rPr>
          <w:rFonts w:ascii="Sylfaen" w:hAnsi="Sylfaen"/>
          <w:sz w:val="24"/>
          <w:szCs w:val="24"/>
        </w:rPr>
        <w:t>государств - членов Евразийского экономического союза (далее соответственно - Совет руководителей, уполномоченные органы, государства-члены, Союз) создается в соответствии со статьей 5 Договора о Евразийском экономическом союзе от 29 мая 2014 года (далее - Договор о Союзе) как вспомогательный орган Союза для реализации государствами-членами согласованной или скоординированной политики в сфере обеспечения санитарно-эпидемиологического благополучия населения (далее - согласованная или скоординированная политика).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2. </w:t>
      </w:r>
      <w:r w:rsidR="0038657B" w:rsidRPr="0075244E">
        <w:rPr>
          <w:rFonts w:ascii="Sylfaen" w:hAnsi="Sylfaen"/>
          <w:sz w:val="24"/>
          <w:szCs w:val="24"/>
        </w:rPr>
        <w:t>Совет руководителей в своей деятельности руководствуется Договором о Союзе, другими международными договорами и актами, составляющими право Союза,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:rsidR="003677ED" w:rsidRDefault="003677ED" w:rsidP="0075244E">
      <w:pPr>
        <w:spacing w:after="120"/>
        <w:rPr>
          <w:rFonts w:ascii="Sylfaen" w:hAnsi="Sylfaen"/>
        </w:rPr>
      </w:pP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left="2268" w:right="2127" w:firstLine="18"/>
        <w:jc w:val="center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II. </w:t>
      </w:r>
      <w:r w:rsidR="0038657B" w:rsidRPr="0075244E">
        <w:rPr>
          <w:rFonts w:ascii="Sylfaen" w:hAnsi="Sylfaen"/>
          <w:sz w:val="24"/>
          <w:szCs w:val="24"/>
        </w:rPr>
        <w:t>Основные задачи и функции Совета руководителей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3. </w:t>
      </w:r>
      <w:r w:rsidR="0038657B" w:rsidRPr="0075244E">
        <w:rPr>
          <w:rFonts w:ascii="Sylfaen" w:hAnsi="Sylfaen"/>
          <w:sz w:val="24"/>
          <w:szCs w:val="24"/>
        </w:rPr>
        <w:t>Основными задачами Совета руководителей являются: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а)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всестороннее содействие реализации согласованной или скоординированной политики;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б)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координация взаимодействия уполномоченных органов по вопросам обеспечения санитарно-эпидемиологического благополучия и биологической безопасности населения.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4. </w:t>
      </w:r>
      <w:r w:rsidR="0038657B" w:rsidRPr="0075244E">
        <w:rPr>
          <w:rFonts w:ascii="Sylfaen" w:hAnsi="Sylfaen"/>
          <w:sz w:val="24"/>
          <w:szCs w:val="24"/>
        </w:rPr>
        <w:t>Совет руководителей для реализации возложенных на него задач осуществляет следующие функции: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а)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 xml:space="preserve">разрабатывает предложения по приоритетным направлениям обеспечения санитарно-эпидемиологического благополучия населения и осуществляет </w:t>
      </w:r>
      <w:r w:rsidRPr="0075244E">
        <w:rPr>
          <w:rFonts w:ascii="Sylfaen" w:hAnsi="Sylfaen"/>
          <w:sz w:val="24"/>
          <w:szCs w:val="24"/>
        </w:rPr>
        <w:lastRenderedPageBreak/>
        <w:t>разработку мероприятий, направленных на повышение его эффективности;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б)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осуществляет содействие в выработке уполномоченными органами: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согласованных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действий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при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осуществлении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санитарно-противоэпидемических мероприятий;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согласованной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позиции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по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вопросам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обеспечения</w:t>
      </w:r>
      <w:r w:rsid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санитарно-эпидемиологического благополучия и биологической безопасности населения в случае возникновения разногласий между уполномоченными органами;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согласованной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позиции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по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вопросам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обеспечения</w:t>
      </w:r>
      <w:r w:rsid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санитарно-эпидемиологического благополучия и биологической безопасности населения для обсуждения в международных организациях и с компетентными органами третьих стран;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в)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подготавливает предложения по следующим вопросам: формирование эффективных механизмов реализации</w:t>
      </w:r>
      <w:r w:rsid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согласованной или скоординированной политики;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совершенствование и гармонизация законодательства государств-членов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в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сфере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обеспечения</w:t>
      </w:r>
      <w:r w:rsid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санитарно-эпидемиологического благополучия и биологической безопасности населения;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определение стратегии, направлений и перспектив взаимодействия уполномоченных органов;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совершенствование взаимодействия уполномоченных органов; принятие мер по обеспечению санитарно-эпидемиологического благополучия и биологической безопасности населения;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обеспечение информационного взаимодействия уполномоченных органов по вопросам обеспечения санитарно-эпидемиологического благополучия и биологической безопасности населения;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г)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организует изучение уполномоченными органами опыта государств-членов и международного опыта в сфере обеспечения санитарно-эпидемиологического благополучия и биологической безопасности населения;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д)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осуществляет иные функции в сфере обеспечения санитарно-эпидемиологического благополучия и биологической безопасности населения в рамках реализации согласованной или скоординированной политики.</w:t>
      </w:r>
    </w:p>
    <w:p w:rsidR="0075244E" w:rsidRDefault="0075244E" w:rsidP="0075244E">
      <w:pPr>
        <w:pStyle w:val="Bodytext20"/>
        <w:shd w:val="clear" w:color="auto" w:fill="auto"/>
        <w:spacing w:before="0" w:after="120" w:line="240" w:lineRule="auto"/>
        <w:ind w:left="3640" w:firstLine="0"/>
        <w:rPr>
          <w:rFonts w:ascii="Sylfaen" w:hAnsi="Sylfaen"/>
          <w:sz w:val="24"/>
          <w:szCs w:val="24"/>
        </w:rPr>
      </w:pP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III. </w:t>
      </w:r>
      <w:r w:rsidR="0038657B" w:rsidRPr="0075244E">
        <w:rPr>
          <w:rFonts w:ascii="Sylfaen" w:hAnsi="Sylfaen"/>
          <w:sz w:val="24"/>
          <w:szCs w:val="24"/>
        </w:rPr>
        <w:t>Права Совета руководителей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5. </w:t>
      </w:r>
      <w:r w:rsidR="0038657B" w:rsidRPr="0075244E">
        <w:rPr>
          <w:rFonts w:ascii="Sylfaen" w:hAnsi="Sylfaen"/>
          <w:sz w:val="24"/>
          <w:szCs w:val="24"/>
        </w:rPr>
        <w:t>Совет руководителей имеет право: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а)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осуществлять подготовку предложений для Евразийской экономической комиссии (далее - Комиссия) по вопросам обеспечения</w:t>
      </w:r>
    </w:p>
    <w:p w:rsidR="003677ED" w:rsidRPr="0075244E" w:rsidRDefault="003677ED" w:rsidP="0075244E">
      <w:pPr>
        <w:spacing w:after="120"/>
        <w:ind w:right="1" w:firstLine="567"/>
        <w:jc w:val="both"/>
        <w:rPr>
          <w:rFonts w:ascii="Sylfaen" w:hAnsi="Sylfaen"/>
        </w:rPr>
        <w:sectPr w:rsidR="003677ED" w:rsidRPr="0075244E" w:rsidSect="0075244E">
          <w:type w:val="continuous"/>
          <w:pgSz w:w="11909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lastRenderedPageBreak/>
        <w:t xml:space="preserve">санитарно-эпидемиологического благополучия и биологической безопасности </w:t>
      </w:r>
      <w:r w:rsidRPr="0075244E">
        <w:rPr>
          <w:rFonts w:ascii="Sylfaen" w:hAnsi="Sylfaen"/>
          <w:sz w:val="24"/>
          <w:szCs w:val="24"/>
        </w:rPr>
        <w:lastRenderedPageBreak/>
        <w:t>населения;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б)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взаимодействовать с уполномоченными органами, научными и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образовательными учреждениями, общественными организациями, бизнес-сообществом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государств-членов,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международными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организациями и независимыми экспертами по вопросам обеспечения санитарно-эпидемиологического благополучия и биологической безопасности населения;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в)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представлять в Комиссию предложения по темам научно-исследовательских работ для включения в план научно-исследовательских работ Комиссии;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г)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представлять в Комиссию согласованную позицию уполномоченных органов в рамках реализации согласованной или скоординированной политики.</w:t>
      </w:r>
    </w:p>
    <w:p w:rsidR="0075244E" w:rsidRDefault="0075244E" w:rsidP="0075244E">
      <w:pPr>
        <w:pStyle w:val="Bodytext20"/>
        <w:shd w:val="clear" w:color="auto" w:fill="auto"/>
        <w:spacing w:before="0" w:after="120" w:line="240" w:lineRule="auto"/>
        <w:ind w:left="3580" w:firstLine="0"/>
        <w:rPr>
          <w:rFonts w:ascii="Sylfaen" w:hAnsi="Sylfaen"/>
          <w:sz w:val="24"/>
          <w:szCs w:val="24"/>
        </w:rPr>
      </w:pP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left="3580" w:firstLine="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IV. </w:t>
      </w:r>
      <w:r w:rsidR="0038657B" w:rsidRPr="0075244E">
        <w:rPr>
          <w:rFonts w:ascii="Sylfaen" w:hAnsi="Sylfaen"/>
          <w:sz w:val="24"/>
          <w:szCs w:val="24"/>
        </w:rPr>
        <w:t>Состав Совета руководителей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6. </w:t>
      </w:r>
      <w:r w:rsidR="0038657B" w:rsidRPr="0075244E">
        <w:rPr>
          <w:rFonts w:ascii="Sylfaen" w:hAnsi="Sylfaen"/>
          <w:sz w:val="24"/>
          <w:szCs w:val="24"/>
        </w:rPr>
        <w:t>Состав Совета руководителей формируется из руководителей уполномоченных органов и (или) главных государственных санитарных врачей государств-членов.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В состав Совета руководителей включается член Коллегии Комиссии, обеспечивающий реализацию функции Комиссии в сфере санитарных мер.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Уполномоченные органы своевременно информируют Совет руководителей и Комиссию об изменениях в составе руководителей уполномоченных органов и главных государственных санитарных врачей государств-членов.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7. </w:t>
      </w:r>
      <w:r w:rsidR="0038657B" w:rsidRPr="0075244E">
        <w:rPr>
          <w:rFonts w:ascii="Sylfaen" w:hAnsi="Sylfaen"/>
          <w:sz w:val="24"/>
          <w:szCs w:val="24"/>
        </w:rPr>
        <w:t>Председательствует на заседаниях Совета руководителей и осуществляет общее руководство работой Совета руководителей председатель Совета руководителей.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Председатель Совета руководителей избирается прямым открытым голосованием на заседании Совета руководителей из членов Совета руководителей от государства-члена, председательствующего в органах Союза в соответствии с пунктом 4 статьи 8 Договора о Союзе.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8. </w:t>
      </w:r>
      <w:r w:rsidR="0038657B" w:rsidRPr="0075244E">
        <w:rPr>
          <w:rFonts w:ascii="Sylfaen" w:hAnsi="Sylfaen"/>
          <w:sz w:val="24"/>
          <w:szCs w:val="24"/>
        </w:rPr>
        <w:t>Председатель Совета руководителей: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а)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руководит работой Совета руководителей;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б)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согласовывает и утверждает повестку дня заседания Совета руководителей, определяет дату, время и место его проведения;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в)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ведет заседания Совета руководителей;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г)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подписывает протоколы заседаний Совета руководителей.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9. </w:t>
      </w:r>
      <w:r w:rsidR="0038657B" w:rsidRPr="0075244E">
        <w:rPr>
          <w:rFonts w:ascii="Sylfaen" w:hAnsi="Sylfaen"/>
          <w:sz w:val="24"/>
          <w:szCs w:val="24"/>
        </w:rPr>
        <w:t xml:space="preserve">По приглашению председателя Совета руководителей в заседании Совета руководителей могут участвовать должностные лица и сотрудники Комиссии, к компетенции которых относятся рассматриваемые на заседании Совета </w:t>
      </w:r>
      <w:r w:rsidR="0038657B" w:rsidRPr="0075244E">
        <w:rPr>
          <w:rFonts w:ascii="Sylfaen" w:hAnsi="Sylfaen"/>
          <w:sz w:val="24"/>
          <w:szCs w:val="24"/>
        </w:rPr>
        <w:lastRenderedPageBreak/>
        <w:t>руководителей вопросы, представители уполномоченных органов, научных и образовательных учреждений, общественных организаций, бизнес-сообщества государств-членов, международных организаций и независимые эксперты (далее - участники заседания Совета руководителей).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10. </w:t>
      </w:r>
      <w:r w:rsidR="0038657B" w:rsidRPr="0075244E">
        <w:rPr>
          <w:rFonts w:ascii="Sylfaen" w:hAnsi="Sylfaen"/>
          <w:sz w:val="24"/>
          <w:szCs w:val="24"/>
        </w:rPr>
        <w:t>Ответственный секретарь Совета руководителей назначается председателем Совета руководителей из числа сотрудников уполномоченных органов, должностных лиц или сотрудников Комиссии.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11. </w:t>
      </w:r>
      <w:r w:rsidR="0038657B" w:rsidRPr="0075244E">
        <w:rPr>
          <w:rFonts w:ascii="Sylfaen" w:hAnsi="Sylfaen"/>
          <w:sz w:val="24"/>
          <w:szCs w:val="24"/>
        </w:rPr>
        <w:t>Ответственный секретарь Совета руководителей: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а)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готовит проект повестки дня заседания Совета руководителей и представляет его на утверждение председателю Совета;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б)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в)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информирует членов Совета руководителей и участников заседания Совета руководителей о дате, времени и месте проведения очередного заседания Совета руководителей;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г)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ведет протокол заседания Совета руководителей и представляет его на подпись председателю Совета руководителей;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д)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направляет членам Совета руководителей копии протоколов заседаний Совета руководителей;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е)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осуществляет мониторинг выполнения работ по реализации мероприятий, предусмотренных протоколом заседания Совета руководителей, и информирует председателя Совета руководителей о его результатах.</w:t>
      </w:r>
    </w:p>
    <w:p w:rsidR="0075244E" w:rsidRDefault="0075244E" w:rsidP="0075244E">
      <w:pPr>
        <w:pStyle w:val="Bodytext20"/>
        <w:shd w:val="clear" w:color="auto" w:fill="auto"/>
        <w:spacing w:before="0" w:after="120" w:line="240" w:lineRule="auto"/>
        <w:ind w:left="3040" w:firstLine="0"/>
        <w:rPr>
          <w:rFonts w:ascii="Sylfaen" w:hAnsi="Sylfaen"/>
          <w:sz w:val="24"/>
          <w:szCs w:val="24"/>
        </w:rPr>
      </w:pP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left="3040" w:firstLine="0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V. </w:t>
      </w:r>
      <w:r w:rsidR="0038657B" w:rsidRPr="0075244E">
        <w:rPr>
          <w:rFonts w:ascii="Sylfaen" w:hAnsi="Sylfaen"/>
          <w:sz w:val="24"/>
          <w:szCs w:val="24"/>
        </w:rPr>
        <w:t>Порядок работы Совета руководителей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12. </w:t>
      </w:r>
      <w:r w:rsidR="0038657B" w:rsidRPr="0075244E">
        <w:rPr>
          <w:rFonts w:ascii="Sylfaen" w:hAnsi="Sylfaen"/>
          <w:sz w:val="24"/>
          <w:szCs w:val="24"/>
        </w:rPr>
        <w:t>Заседания Совета руководителей проводятся по мере необходимости, но не реже 2 раз в год.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13. </w:t>
      </w:r>
      <w:r w:rsidR="0038657B" w:rsidRPr="0075244E">
        <w:rPr>
          <w:rFonts w:ascii="Sylfaen" w:hAnsi="Sylfaen"/>
          <w:sz w:val="24"/>
          <w:szCs w:val="24"/>
        </w:rPr>
        <w:t>Решение о проведении заседания Совета руководителей принимается председателем Совета руководителей.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14. </w:t>
      </w:r>
      <w:r w:rsidR="0038657B" w:rsidRPr="0075244E">
        <w:rPr>
          <w:rFonts w:ascii="Sylfaen" w:hAnsi="Sylfaen"/>
          <w:sz w:val="24"/>
          <w:szCs w:val="24"/>
        </w:rPr>
        <w:t>Предложения по формированию проекта повестки дня заседания Совета руководителей направляются членами Совета руководителей председателю Совета руководителей.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15. </w:t>
      </w:r>
      <w:r w:rsidR="0038657B" w:rsidRPr="0075244E">
        <w:rPr>
          <w:rFonts w:ascii="Sylfaen" w:hAnsi="Sylfaen"/>
          <w:sz w:val="24"/>
          <w:szCs w:val="24"/>
        </w:rPr>
        <w:t>Материалы к повестке дня заседания Совета руководителей включают в себя: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а)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справки по рассматриваемым вопросам;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б)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проекты предлагаемых к рассмотрению документов (при наличии);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в)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проекты протокольных записей по рассматриваемым вопросам;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г)</w:t>
      </w:r>
      <w:r w:rsidR="0075244E" w:rsidRP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необходимые справочные и аналитические материалы.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lastRenderedPageBreak/>
        <w:t xml:space="preserve">16. </w:t>
      </w:r>
      <w:r w:rsidR="0038657B" w:rsidRPr="0075244E">
        <w:rPr>
          <w:rFonts w:ascii="Sylfaen" w:hAnsi="Sylfaen"/>
          <w:sz w:val="24"/>
          <w:szCs w:val="24"/>
        </w:rPr>
        <w:t>Ответственный секретарь Совета руководителей направляет членам Совета руководителей и участникам заседания Совета руководителей утвержденную повестку дня заседания Совета руководителей и материалы к ней, в том числе в электронном виде, не позднее чем за 20 календарных дней до даты проведения заседания Совета руководителей, а в исключительных случаях - не позднее чем за 3 рабочих дня до даты проведения заседания Совета руководителей.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17. </w:t>
      </w:r>
      <w:r w:rsidR="0038657B" w:rsidRPr="0075244E">
        <w:rPr>
          <w:rFonts w:ascii="Sylfaen" w:hAnsi="Sylfaen"/>
          <w:sz w:val="24"/>
          <w:szCs w:val="24"/>
        </w:rPr>
        <w:t>Заседания Совета руководителей проводятся, как правило, в помещениях Комиссии.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Заседание Совета руководителей может проводиться в любом из государств-членов по решению председателя Совета руководителей, принимаемому на основе предложений уполномоченных органов. В этом случае принимающее государство-член оказывает содействие в организации и проведении заседания Совета руководителей.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По решению председателя Совета руководителей заседание Совета руководителей может проводиться в режиме видеоконференции.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18. </w:t>
      </w:r>
      <w:r w:rsidR="0038657B" w:rsidRPr="0075244E">
        <w:rPr>
          <w:rFonts w:ascii="Sylfaen" w:hAnsi="Sylfaen"/>
          <w:sz w:val="24"/>
          <w:szCs w:val="24"/>
        </w:rPr>
        <w:t>Заседание Совета руководителей считается правомочным, если на нем присутствуют как минимум по 1 члену Совета руководителей от каждого государства-члена.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Члены Совета руководителей участвуют в заседаниях Совета руководителей лично, без права замены.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В случае невозможности присутствия члена Совета руководителей на заседании Совета руководителей он имеет право заблаговременно представить председателю Совета руководителей свое мнение по рассматриваемым вопросам в письменной форме.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19. </w:t>
      </w:r>
      <w:r w:rsidR="0038657B" w:rsidRPr="0075244E">
        <w:rPr>
          <w:rFonts w:ascii="Sylfaen" w:hAnsi="Sylfaen"/>
          <w:sz w:val="24"/>
          <w:szCs w:val="24"/>
        </w:rPr>
        <w:t>Члены Совета руководителей могут предложить для рассмотрения на заседании Совета руководителей дополнительные вопросы, не включенные в утвержденную повестку дня заседания Совета руководителей.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Решение о включении дополнительных вопросов в повестку дня заседания Совета руководителей принимает председатель Совета руководителей по согласованию с членами Совета руководителей.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20. </w:t>
      </w:r>
      <w:r w:rsidR="0038657B" w:rsidRPr="0075244E">
        <w:rPr>
          <w:rFonts w:ascii="Sylfaen" w:hAnsi="Sylfaen"/>
          <w:sz w:val="24"/>
          <w:szCs w:val="24"/>
        </w:rPr>
        <w:t>Вопрос, включенный в повестку дня заседания Совета руководителей, может быть снят с рассмотрения председателем Совета руководителей по предложениям членов Совета руководителей.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21. </w:t>
      </w:r>
      <w:r w:rsidR="0038657B" w:rsidRPr="0075244E">
        <w:rPr>
          <w:rFonts w:ascii="Sylfaen" w:hAnsi="Sylfaen"/>
          <w:sz w:val="24"/>
          <w:szCs w:val="24"/>
        </w:rPr>
        <w:t>Члены Совета руководителей, предложившие вопросы для включения в повестку дня заседания Совета руководителей, обеспечивают представление ответственному секретарю Совета руководителей необходимых материалов и информации по предложенным вопросам.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Председатель Совета руководителей имеет право запрашивать в установленном порядке у уполномоченных органов и членов Совета руководителей материалы и информацию по вопросам, отнесенным к компетенции Совета руководителей.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lastRenderedPageBreak/>
        <w:t xml:space="preserve">22. </w:t>
      </w:r>
      <w:r w:rsidR="0038657B" w:rsidRPr="0075244E">
        <w:rPr>
          <w:rFonts w:ascii="Sylfaen" w:hAnsi="Sylfaen"/>
          <w:sz w:val="24"/>
          <w:szCs w:val="24"/>
        </w:rPr>
        <w:t>Члены Совета руководителей обладают равными правами при обсуждении вопросов на заседании Совета руководителей.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Результаты заседания Совета руководителей оформляются протоколом, в котором фиксируются позиции членов Совета руководителей. Предложения членов Совета руководителей, представленные ими на заседаниях Совета руководителей, не могут рассматриваться в качестве окончательной позиции государств-членов.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Протокол заседания Совета руководителей подписывается председателем Совета руководителей, как правило, в день проведения</w:t>
      </w:r>
      <w:r w:rsidR="0075244E">
        <w:rPr>
          <w:rFonts w:ascii="Sylfaen" w:hAnsi="Sylfaen"/>
          <w:sz w:val="24"/>
          <w:szCs w:val="24"/>
        </w:rPr>
        <w:t xml:space="preserve"> </w:t>
      </w:r>
      <w:r w:rsidRPr="0075244E">
        <w:rPr>
          <w:rFonts w:ascii="Sylfaen" w:hAnsi="Sylfaen"/>
          <w:sz w:val="24"/>
          <w:szCs w:val="24"/>
        </w:rPr>
        <w:t>заседания Совета руководителей, а в исключительных случаях - не позднее 3 рабочих дней с даты проведения заседания Совета руководителей.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Ответственный секретарь Совета руководителей направляет копии протокола заседания Совета руководителей всем членам Совета руководителей не позднее 3 рабочих дней с даты его подписания председателем Совета руководителей.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По решению председателя Совета руководителей копии протокола заседания Совета руководителей или выписка из него могут направляться участникам заседания Совета руководителей.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Протоколы заседаний Совета руководителей хранятся у ответственного секретаря Совета руководителей, а копии этих протоколов - в Комиссии.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23. </w:t>
      </w:r>
      <w:r w:rsidR="0038657B" w:rsidRPr="0075244E">
        <w:rPr>
          <w:rFonts w:ascii="Sylfaen" w:hAnsi="Sylfaen"/>
          <w:sz w:val="24"/>
          <w:szCs w:val="24"/>
        </w:rPr>
        <w:t>Расходы, связанные с участием в работе Совета руководителей членов Совета руководителей и уполномоченных органов, несут направляющие их государства-члены.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Расходы, связанные с участием в работе Совета руководителей представителей научных и образовательных учреждений, общественных организаций, бизнес-сообщества государств-членов, международных организаций и независимых экспертов, указанные лица несут самостоятельно.</w:t>
      </w:r>
    </w:p>
    <w:p w:rsidR="003677ED" w:rsidRPr="0075244E" w:rsidRDefault="0038657B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>Расходы, связанные с участием в работе Совета руководителей члена Коллегии Комиссии, должностных лиц и сотрудников Комиссии, несет Комиссия.</w:t>
      </w:r>
    </w:p>
    <w:p w:rsidR="003677ED" w:rsidRPr="0075244E" w:rsidRDefault="0075244E" w:rsidP="0075244E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75244E">
        <w:rPr>
          <w:rFonts w:ascii="Sylfaen" w:hAnsi="Sylfaen"/>
          <w:sz w:val="24"/>
          <w:szCs w:val="24"/>
        </w:rPr>
        <w:t xml:space="preserve">24. </w:t>
      </w:r>
      <w:r w:rsidR="0038657B" w:rsidRPr="0075244E">
        <w:rPr>
          <w:rFonts w:ascii="Sylfaen" w:hAnsi="Sylfaen"/>
          <w:sz w:val="24"/>
          <w:szCs w:val="24"/>
        </w:rPr>
        <w:t>Организационно-техническое обеспечение деятельности Совета руководителей осуществляется Комиссией.</w:t>
      </w:r>
    </w:p>
    <w:p w:rsidR="003677ED" w:rsidRDefault="003677ED" w:rsidP="0075244E">
      <w:pPr>
        <w:ind w:right="1" w:firstLine="567"/>
        <w:jc w:val="both"/>
        <w:rPr>
          <w:sz w:val="2"/>
          <w:szCs w:val="2"/>
        </w:rPr>
      </w:pPr>
    </w:p>
    <w:sectPr w:rsidR="003677ED" w:rsidSect="0075244E">
      <w:type w:val="continuous"/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0F" w:rsidRDefault="004A350F" w:rsidP="003677ED">
      <w:r>
        <w:separator/>
      </w:r>
    </w:p>
  </w:endnote>
  <w:endnote w:type="continuationSeparator" w:id="0">
    <w:p w:rsidR="004A350F" w:rsidRDefault="004A350F" w:rsidP="0036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0F" w:rsidRDefault="004A350F"/>
  </w:footnote>
  <w:footnote w:type="continuationSeparator" w:id="0">
    <w:p w:rsidR="004A350F" w:rsidRDefault="004A35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47F"/>
    <w:multiLevelType w:val="multilevel"/>
    <w:tmpl w:val="E28230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560AF1"/>
    <w:multiLevelType w:val="multilevel"/>
    <w:tmpl w:val="E3DAC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AA074C"/>
    <w:multiLevelType w:val="multilevel"/>
    <w:tmpl w:val="31DC4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F97E2F"/>
    <w:multiLevelType w:val="multilevel"/>
    <w:tmpl w:val="2A543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9561A4"/>
    <w:multiLevelType w:val="multilevel"/>
    <w:tmpl w:val="33F49E2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677ED"/>
    <w:rsid w:val="00063969"/>
    <w:rsid w:val="001D2A5C"/>
    <w:rsid w:val="003677ED"/>
    <w:rsid w:val="0038657B"/>
    <w:rsid w:val="004A350F"/>
    <w:rsid w:val="006110A2"/>
    <w:rsid w:val="0075244E"/>
    <w:rsid w:val="00B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77E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77E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67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sid w:val="00367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367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367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367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367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7pt">
    <w:name w:val="Body text (2) + 17 pt"/>
    <w:aliases w:val="Italic"/>
    <w:basedOn w:val="Bodytext2"/>
    <w:rsid w:val="003677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677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677ED"/>
    <w:pPr>
      <w:shd w:val="clear" w:color="auto" w:fill="FFFFFF"/>
      <w:spacing w:after="1020" w:line="0" w:lineRule="atLeast"/>
      <w:ind w:hanging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3677ED"/>
    <w:pPr>
      <w:shd w:val="clear" w:color="auto" w:fill="FFFFFF"/>
      <w:spacing w:before="360" w:after="480" w:line="0" w:lineRule="atLeast"/>
      <w:ind w:hanging="5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3677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1830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5</cp:revision>
  <dcterms:created xsi:type="dcterms:W3CDTF">2016-11-10T13:55:00Z</dcterms:created>
  <dcterms:modified xsi:type="dcterms:W3CDTF">2017-05-26T12:19:00Z</dcterms:modified>
</cp:coreProperties>
</file>