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FF6" w:rsidRPr="002C2712" w:rsidRDefault="001F29D6" w:rsidP="00B33618">
      <w:pPr>
        <w:pStyle w:val="Bodytext20"/>
        <w:shd w:val="clear" w:color="auto" w:fill="auto"/>
        <w:spacing w:before="0" w:after="160" w:line="360" w:lineRule="auto"/>
        <w:ind w:left="4253" w:firstLine="0"/>
        <w:jc w:val="center"/>
        <w:rPr>
          <w:rFonts w:ascii="Sylfaen" w:hAnsi="Sylfaen" w:cs="Arial"/>
          <w:sz w:val="24"/>
          <w:szCs w:val="24"/>
        </w:rPr>
      </w:pPr>
      <w:bookmarkStart w:id="0" w:name="_GoBack"/>
      <w:bookmarkEnd w:id="0"/>
      <w:r w:rsidRPr="002C2712">
        <w:rPr>
          <w:rFonts w:ascii="Sylfaen" w:hAnsi="Sylfaen"/>
          <w:sz w:val="24"/>
          <w:szCs w:val="24"/>
        </w:rPr>
        <w:t>ՀԱՍՏԱՏՎԱԾ ԵՆ</w:t>
      </w:r>
      <w:r w:rsidR="00B712CB" w:rsidRPr="002C2712">
        <w:rPr>
          <w:rFonts w:ascii="Sylfaen" w:hAnsi="Sylfaen"/>
          <w:sz w:val="24"/>
          <w:szCs w:val="24"/>
        </w:rPr>
        <w:br/>
        <w:t>Եվրասիական տնտեսական</w:t>
      </w:r>
      <w:r w:rsidR="00B712CB" w:rsidRPr="002C2712">
        <w:rPr>
          <w:rFonts w:ascii="Sylfaen" w:hAnsi="Sylfaen"/>
          <w:sz w:val="24"/>
          <w:szCs w:val="24"/>
        </w:rPr>
        <w:br/>
      </w:r>
      <w:r w:rsidRPr="002C2712">
        <w:rPr>
          <w:rFonts w:ascii="Sylfaen" w:hAnsi="Sylfaen"/>
          <w:sz w:val="24"/>
          <w:szCs w:val="24"/>
        </w:rPr>
        <w:t>հա</w:t>
      </w:r>
      <w:r w:rsidR="00B553BE" w:rsidRPr="002C2712">
        <w:rPr>
          <w:rFonts w:ascii="Sylfaen" w:hAnsi="Sylfaen"/>
          <w:sz w:val="24"/>
          <w:szCs w:val="24"/>
        </w:rPr>
        <w:t>նձնաժողովի խորհրդի 2016 թվականի</w:t>
      </w:r>
      <w:r w:rsidR="00B553BE" w:rsidRPr="002C2712">
        <w:rPr>
          <w:rFonts w:ascii="Sylfaen" w:hAnsi="Sylfaen"/>
          <w:sz w:val="24"/>
          <w:szCs w:val="24"/>
        </w:rPr>
        <w:br/>
      </w:r>
      <w:r w:rsidRPr="002C2712">
        <w:rPr>
          <w:rFonts w:ascii="Sylfaen" w:hAnsi="Sylfaen"/>
          <w:sz w:val="24"/>
          <w:szCs w:val="24"/>
        </w:rPr>
        <w:t>մարտի 17-ի թիվ 18 որոշմամբ</w:t>
      </w:r>
    </w:p>
    <w:p w:rsidR="00982FF6" w:rsidRPr="002C2712" w:rsidRDefault="00982FF6" w:rsidP="00F1574E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Arial"/>
          <w:sz w:val="24"/>
          <w:szCs w:val="24"/>
        </w:rPr>
      </w:pPr>
    </w:p>
    <w:p w:rsidR="00BE5F3C" w:rsidRPr="002C2712" w:rsidRDefault="00BE5F3C" w:rsidP="004C3F49">
      <w:pPr>
        <w:pStyle w:val="Bodytext30"/>
        <w:shd w:val="clear" w:color="auto" w:fill="auto"/>
        <w:spacing w:after="160" w:line="360" w:lineRule="auto"/>
        <w:ind w:left="1701" w:right="1530"/>
        <w:rPr>
          <w:rFonts w:ascii="Sylfaen" w:hAnsi="Sylfaen" w:cs="Arial"/>
          <w:sz w:val="24"/>
          <w:szCs w:val="24"/>
        </w:rPr>
      </w:pPr>
    </w:p>
    <w:p w:rsidR="00982FF6" w:rsidRPr="002C2712" w:rsidRDefault="001F29D6" w:rsidP="001A6BB5">
      <w:pPr>
        <w:pStyle w:val="Bodytext30"/>
        <w:shd w:val="clear" w:color="auto" w:fill="auto"/>
        <w:spacing w:after="160" w:line="360" w:lineRule="auto"/>
        <w:ind w:right="-30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 xml:space="preserve">Ծխախոտային արտադրատեսակների օգտագործման վնասակարության մասին նախազգուշացումների էսքիզները 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ծխախոտային արտադրանքի սպառողական փաթեթվածքի վրա դրանք զետեղելու պարամետրերը</w:t>
      </w:r>
    </w:p>
    <w:p w:rsidR="00982FF6" w:rsidRPr="002C2712" w:rsidRDefault="001F29D6" w:rsidP="001A6BB5">
      <w:pPr>
        <w:pStyle w:val="Bodytext20"/>
        <w:shd w:val="clear" w:color="auto" w:fill="auto"/>
        <w:spacing w:before="0" w:after="160" w:line="360" w:lineRule="auto"/>
        <w:ind w:left="851" w:right="1246" w:firstLine="0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I. Ծխախոտային արտադրատեսակների օգտագործման վնասակարության մասին նախազգուշացումների էսքիզները</w:t>
      </w:r>
    </w:p>
    <w:p w:rsidR="003360A1" w:rsidRPr="002C2712" w:rsidRDefault="001A6BB5" w:rsidP="00473CC8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28" w:firstLine="567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1.</w:t>
      </w:r>
      <w:r w:rsidRPr="002C2712">
        <w:rPr>
          <w:rFonts w:ascii="Sylfaen" w:hAnsi="Sylfaen"/>
          <w:sz w:val="24"/>
          <w:szCs w:val="24"/>
        </w:rPr>
        <w:tab/>
      </w:r>
      <w:r w:rsidR="001F29D6" w:rsidRPr="002C2712">
        <w:rPr>
          <w:rFonts w:ascii="Sylfaen" w:hAnsi="Sylfaen"/>
          <w:sz w:val="24"/>
          <w:szCs w:val="24"/>
        </w:rPr>
        <w:t>Ծխախոտային արտադրատեսակների օգտագործման վնասակարության մասին նախազգուշացումների էսքիզները ծխախոտային արտադրանքի սպառողական փաթեթվածքի դիմերեսին զետեղելու համար</w:t>
      </w:r>
    </w:p>
    <w:p w:rsidR="00D36FC3" w:rsidRPr="002C2712" w:rsidRDefault="00D36FC3" w:rsidP="004C3F49">
      <w:pPr>
        <w:pStyle w:val="Picturecaption0"/>
        <w:shd w:val="clear" w:color="auto" w:fill="auto"/>
        <w:spacing w:after="160" w:line="360" w:lineRule="auto"/>
        <w:jc w:val="center"/>
        <w:rPr>
          <w:rStyle w:val="PicturecaptionExact"/>
          <w:rFonts w:ascii="Sylfaen" w:hAnsi="Sylfaen"/>
          <w:sz w:val="24"/>
          <w:szCs w:val="24"/>
        </w:rPr>
      </w:pPr>
      <w:r w:rsidRPr="002C2712">
        <w:rPr>
          <w:rStyle w:val="PicturecaptionExact"/>
          <w:rFonts w:ascii="Sylfaen" w:hAnsi="Sylfaen"/>
          <w:sz w:val="24"/>
          <w:szCs w:val="24"/>
        </w:rPr>
        <w:t>Հայաստանի Հանրապետության տարածքում ծխախոտային արտադրանքն իրացնելիս</w:t>
      </w:r>
    </w:p>
    <w:p w:rsidR="005C4BF7" w:rsidRPr="002C2712" w:rsidRDefault="005C4BF7">
      <w:pPr>
        <w:rPr>
          <w:rFonts w:eastAsia="Times New Roman" w:cs="Times New Roman"/>
        </w:rPr>
      </w:pPr>
      <w:r w:rsidRPr="002C2712">
        <w:br w:type="page"/>
      </w:r>
    </w:p>
    <w:p w:rsidR="00D36FC3" w:rsidRPr="002C2712" w:rsidRDefault="0066561C" w:rsidP="004C3F49">
      <w:pPr>
        <w:pStyle w:val="Bodytext20"/>
        <w:shd w:val="clear" w:color="auto" w:fill="auto"/>
        <w:spacing w:before="0" w:after="160" w:line="360" w:lineRule="auto"/>
        <w:ind w:left="993" w:right="679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5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5">
              <w:txbxContent>
                <w:p w:rsidR="00D36FC3" w:rsidRPr="00D36FC3" w:rsidRDefault="00D36FC3">
                  <w:r>
                    <w:rPr>
                      <w:noProof/>
                      <w:lang w:val="en-US" w:eastAsia="en-US" w:bidi="ar-SA"/>
                    </w:rPr>
                    <w:drawing>
                      <wp:inline distT="0" distB="0" distL="0" distR="0" wp14:anchorId="3A3BC988" wp14:editId="22AF4365">
                        <wp:extent cx="7458075" cy="1322956"/>
                        <wp:effectExtent l="19050" t="0" r="9525" b="0"/>
                        <wp:docPr id="2" name="Picture 349" descr="C:\Users\mikhail.LOCAL\Documents\mika\2017\03.2017\New Folder1\media\image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9" descr="C:\Users\mikhail.LOCAL\Documents\mika\2017\03.2017\New Folder1\media\image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8075" cy="1322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580665" w:rsidRPr="002C2712" w:rsidRDefault="0066561C" w:rsidP="004C3F49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54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4">
              <w:txbxContent>
                <w:p w:rsidR="00580665" w:rsidRPr="00D36FC3" w:rsidRDefault="00580665" w:rsidP="00580665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603CDD58" wp14:editId="1A0470A2">
                        <wp:extent cx="7454900" cy="1304222"/>
                        <wp:effectExtent l="19050" t="0" r="0" b="0"/>
                        <wp:docPr id="67" name="Picture 67" descr="C:\Users\mikhail.LOCAL\Documents\MIKA\2017\03.2017\New Folder1\media\image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C:\Users\mikhail.LOCAL\Documents\MIKA\2017\03.2017\New Folder1\media\image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304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E21DC5" w:rsidRPr="002C2712" w:rsidRDefault="0066561C" w:rsidP="00473CC8">
      <w:pPr>
        <w:spacing w:after="160" w:line="360" w:lineRule="auto"/>
        <w:jc w:val="center"/>
        <w:rPr>
          <w:rFonts w:eastAsia="Times New Roman" w:cs="Times New Roman"/>
        </w:rPr>
      </w:pPr>
      <w:r>
        <w:rPr>
          <w:rFonts w:cs="Arial"/>
        </w:rPr>
      </w:r>
      <w:r>
        <w:rPr>
          <w:rFonts w:cs="Arial"/>
        </w:rPr>
        <w:pict>
          <v:shape id="_x0000_s1053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3">
              <w:txbxContent>
                <w:p w:rsidR="00580665" w:rsidRPr="00D36FC3" w:rsidRDefault="00580665" w:rsidP="00580665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4E364258" wp14:editId="129C078F">
                        <wp:extent cx="7454900" cy="1288787"/>
                        <wp:effectExtent l="19050" t="0" r="0" b="0"/>
                        <wp:docPr id="71" name="Picture 71" descr="C:\Users\mikhail.LOCAL\Documents\MIKA\2017\03.2017\New Folder1\media\image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C:\Users\mikhail.LOCAL\Documents\MIKA\2017\03.2017\New Folder1\media\image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28878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 w:rsidR="00E21DC5" w:rsidRPr="002C2712">
        <w:br w:type="page"/>
      </w:r>
    </w:p>
    <w:p w:rsidR="00580665" w:rsidRPr="002C2712" w:rsidRDefault="00580665" w:rsidP="004C3F4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lastRenderedPageBreak/>
        <w:t>Բելառուսի Հանրապետության տարածքում ծխախոտային արտադրանքն իրացնելիս</w:t>
      </w:r>
    </w:p>
    <w:p w:rsidR="00580665" w:rsidRPr="002C2712" w:rsidRDefault="00580665" w:rsidP="004C3F4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</w:p>
    <w:p w:rsidR="00580665" w:rsidRPr="002C2712" w:rsidRDefault="0066561C" w:rsidP="004C3F4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52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2">
              <w:txbxContent>
                <w:p w:rsidR="00E92ACC" w:rsidRPr="00D36FC3" w:rsidRDefault="00E92ACC" w:rsidP="00E92ACC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12B7B0C9" wp14:editId="2C05C425">
                        <wp:extent cx="6928338" cy="1204928"/>
                        <wp:effectExtent l="19050" t="0" r="5862" b="0"/>
                        <wp:docPr id="74" name="Picture 74" descr="C:\Users\mikhail.LOCAL\Documents\MIKA\2017\03.2017\New Folder1\media\image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C:\Users\mikhail.LOCAL\Documents\MIKA\2017\03.2017\New Folder1\media\image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46420" cy="120807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66561C" w:rsidP="00B05A33">
      <w:pPr>
        <w:spacing w:after="160" w:line="360" w:lineRule="auto"/>
        <w:ind w:left="993"/>
        <w:rPr>
          <w:rFonts w:cs="Arial"/>
        </w:rPr>
      </w:pPr>
      <w:r>
        <w:rPr>
          <w:rFonts w:cs="Arial"/>
        </w:rPr>
      </w:r>
      <w:r>
        <w:rPr>
          <w:rFonts w:cs="Arial"/>
        </w:rPr>
        <w:pict>
          <v:shape id="_x0000_s1051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1">
              <w:txbxContent>
                <w:p w:rsidR="00E92ACC" w:rsidRPr="00D36FC3" w:rsidRDefault="00E92ACC" w:rsidP="00E92ACC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3D79249E" wp14:editId="6B7E935E">
                        <wp:extent cx="7042638" cy="1226076"/>
                        <wp:effectExtent l="19050" t="0" r="5862" b="0"/>
                        <wp:docPr id="77" name="Picture 77" descr="C:\Users\mikhail.LOCAL\Documents\MIKA\2017\03.2017\New Folder1\media\image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C:\Users\mikhail.LOCAL\Documents\MIKA\2017\03.2017\New Folder1\media\image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43100" cy="12261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66561C" w:rsidP="004C3F49">
      <w:pPr>
        <w:spacing w:after="160" w:line="360" w:lineRule="auto"/>
        <w:ind w:left="993"/>
        <w:rPr>
          <w:rFonts w:cs="Arial"/>
        </w:rPr>
      </w:pPr>
      <w:r>
        <w:rPr>
          <w:rFonts w:cs="Arial"/>
        </w:rPr>
      </w:r>
      <w:r>
        <w:rPr>
          <w:rFonts w:cs="Arial"/>
        </w:rPr>
        <w:pict>
          <v:shape id="_x0000_s1050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50">
              <w:txbxContent>
                <w:p w:rsidR="00E92ACC" w:rsidRPr="00D36FC3" w:rsidRDefault="00E92ACC" w:rsidP="00E92ACC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4DEAE672" wp14:editId="47978A97">
                        <wp:extent cx="7111511" cy="1256899"/>
                        <wp:effectExtent l="19050" t="0" r="0" b="0"/>
                        <wp:docPr id="80" name="Picture 80" descr="C:\Users\mikhail.LOCAL\Documents\MIKA\2017\03.2017\New Folder1\media\image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C:\Users\mikhail.LOCAL\Documents\MIKA\2017\03.2017\New Folder1\media\image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4461" cy="12574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E21DC5" w:rsidP="00615B29">
      <w:pPr>
        <w:jc w:val="center"/>
        <w:rPr>
          <w:rFonts w:cs="Arial"/>
        </w:rPr>
      </w:pPr>
      <w:r w:rsidRPr="002C2712">
        <w:rPr>
          <w:rFonts w:cs="Arial"/>
        </w:rPr>
        <w:br w:type="page"/>
      </w:r>
      <w:r w:rsidR="001F29D6" w:rsidRPr="002C2712">
        <w:lastRenderedPageBreak/>
        <w:t>Ղազախստանի Հանրապետության տարածքում ծխախոտային արտադրանքն իրացնելիս</w:t>
      </w:r>
    </w:p>
    <w:p w:rsidR="00E92ACC" w:rsidRPr="002C2712" w:rsidRDefault="00E92ACC" w:rsidP="00615B2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</w:p>
    <w:p w:rsidR="00D730B4" w:rsidRPr="002C2712" w:rsidRDefault="00D730B4" w:rsidP="00615B2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cs="Arial"/>
          <w:noProof/>
          <w:lang w:val="en-US" w:eastAsia="en-US" w:bidi="ar-SA"/>
        </w:rPr>
        <w:drawing>
          <wp:inline distT="0" distB="0" distL="0" distR="0" wp14:anchorId="6665E484" wp14:editId="6DFC7A10">
            <wp:extent cx="7082519" cy="1253738"/>
            <wp:effectExtent l="19050" t="0" r="4081" b="0"/>
            <wp:docPr id="3" name="Picture 83" descr="C:\Users\mikhail.LOCAL\Documents\MIKA\2017\03.2017\New Folder1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ikhail.LOCAL\Documents\MIKA\2017\03.2017\New Folder1\media\image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864" cy="1254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0B4" w:rsidRPr="002C2712" w:rsidRDefault="00D730B4" w:rsidP="00615B2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  <w:r w:rsidRPr="002C2712">
        <w:rPr>
          <w:noProof/>
          <w:lang w:val="en-US" w:eastAsia="en-US" w:bidi="ar-SA"/>
        </w:rPr>
        <w:drawing>
          <wp:inline distT="0" distB="0" distL="0" distR="0" wp14:anchorId="09E3970D" wp14:editId="7B267C1A">
            <wp:extent cx="7069015" cy="1239767"/>
            <wp:effectExtent l="19050" t="0" r="0" b="0"/>
            <wp:docPr id="27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479" cy="123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2C9" w:rsidRPr="002C2712" w:rsidRDefault="00D730B4" w:rsidP="00615B29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 w:cs="Arial"/>
          <w:noProof/>
          <w:sz w:val="24"/>
          <w:szCs w:val="24"/>
          <w:lang w:val="en-US" w:eastAsia="en-US" w:bidi="ar-SA"/>
        </w:rPr>
        <w:drawing>
          <wp:inline distT="0" distB="0" distL="0" distR="0" wp14:anchorId="0E73DBFF" wp14:editId="0DCB845B">
            <wp:extent cx="6997211" cy="1326010"/>
            <wp:effectExtent l="19050" t="0" r="0" b="0"/>
            <wp:docPr id="111" name="Picture 88" descr="C:\Users\mikhail.LOCAL\Documents\MIKA\2017\03.2017\New Folder1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mikhail.LOCAL\Documents\MIKA\2017\03.2017\New Folder1\media\image9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163" cy="132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2C9" w:rsidRPr="002C2712" w:rsidRDefault="00F822C9">
      <w:pPr>
        <w:rPr>
          <w:rFonts w:eastAsia="Times New Roman" w:cs="Arial"/>
        </w:rPr>
      </w:pPr>
      <w:r w:rsidRPr="002C2712">
        <w:rPr>
          <w:rFonts w:cs="Arial"/>
        </w:rPr>
        <w:br w:type="page"/>
      </w:r>
    </w:p>
    <w:p w:rsidR="00E92ACC" w:rsidRPr="002C2712" w:rsidRDefault="0066561C" w:rsidP="00F822C9">
      <w:pPr>
        <w:spacing w:after="160" w:line="360" w:lineRule="auto"/>
        <w:jc w:val="center"/>
      </w:pPr>
      <w:r>
        <w:rPr>
          <w:rFonts w:cs="Arial"/>
        </w:rPr>
        <w:lastRenderedPageBreak/>
        <w:pict>
          <v:shape id="_x0000_s1037" type="#_x0000_t202" style="position:absolute;left:0;text-align:left;margin-left:14.95pt;margin-top:427.7pt;width:6.85pt;height:13.3pt;z-index:251657728;mso-wrap-distance-left:5pt;mso-wrap-distance-right:5pt;mso-position-horizontal-relative:margin" filled="f" stroked="f">
            <v:textbox style="layout-flow:vertical;mso-layout-flow-alt:bottom-to-top;mso-next-textbox:#_x0000_s1037" inset="0,0,0,0">
              <w:txbxContent>
                <w:p w:rsidR="00982FF6" w:rsidRDefault="001F29D6">
                  <w:pPr>
                    <w:pStyle w:val="Picturecaption5"/>
                    <w:shd w:val="clear" w:color="auto" w:fill="auto"/>
                    <w:spacing w:line="110" w:lineRule="exact"/>
                  </w:pPr>
                  <w:r>
                    <w:t>---</w:t>
                  </w:r>
                </w:p>
              </w:txbxContent>
            </v:textbox>
            <w10:wrap anchorx="margin"/>
          </v:shape>
        </w:pict>
      </w:r>
      <w:r w:rsidR="00E92ACC" w:rsidRPr="002C2712">
        <w:rPr>
          <w:rStyle w:val="PicturecaptionExact"/>
          <w:rFonts w:ascii="Sylfaen" w:eastAsia="Sylfaen" w:hAnsi="Sylfaen"/>
          <w:sz w:val="24"/>
          <w:szCs w:val="24"/>
        </w:rPr>
        <w:t>Ղրղզստանի Հանրապետության տարածքում ծխախոտային արտադրանքն իրացնելիս</w:t>
      </w:r>
    </w:p>
    <w:p w:rsidR="00982FF6" w:rsidRPr="002C2712" w:rsidRDefault="00982FF6" w:rsidP="004C3F49">
      <w:pPr>
        <w:spacing w:after="160" w:line="360" w:lineRule="auto"/>
        <w:rPr>
          <w:rFonts w:cs="Arial"/>
        </w:rPr>
      </w:pPr>
    </w:p>
    <w:p w:rsidR="00982FF6" w:rsidRPr="002C2712" w:rsidRDefault="0066561C" w:rsidP="004C3F49">
      <w:pPr>
        <w:spacing w:after="160" w:line="360" w:lineRule="auto"/>
        <w:ind w:left="993"/>
        <w:rPr>
          <w:rFonts w:cs="Arial"/>
        </w:rPr>
      </w:pPr>
      <w:r>
        <w:rPr>
          <w:rFonts w:cs="Arial"/>
        </w:rPr>
      </w:r>
      <w:r>
        <w:rPr>
          <w:rFonts w:cs="Arial"/>
        </w:rPr>
        <w:pict>
          <v:shape id="_x0000_s1049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49">
              <w:txbxContent>
                <w:p w:rsidR="00B10733" w:rsidRPr="00D36FC3" w:rsidRDefault="00B10733" w:rsidP="00B10733">
                  <w:r>
                    <w:rPr>
                      <w:noProof/>
                      <w:lang w:val="en-US" w:eastAsia="en-US" w:bidi="ar-SA"/>
                    </w:rPr>
                    <w:drawing>
                      <wp:inline distT="0" distB="0" distL="0" distR="0" wp14:anchorId="5EDF2B86" wp14:editId="3295AF17">
                        <wp:extent cx="7454900" cy="1469777"/>
                        <wp:effectExtent l="19050" t="0" r="0" b="0"/>
                        <wp:docPr id="21" name="Picture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697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B10733" w:rsidRPr="002C2712" w:rsidRDefault="0066561C" w:rsidP="004C3F49">
      <w:pPr>
        <w:spacing w:after="160" w:line="360" w:lineRule="auto"/>
        <w:ind w:left="993"/>
        <w:rPr>
          <w:rFonts w:cs="Arial"/>
        </w:rPr>
      </w:pPr>
      <w:r>
        <w:rPr>
          <w:rFonts w:cs="Arial"/>
        </w:rPr>
      </w:r>
      <w:r>
        <w:rPr>
          <w:rFonts w:cs="Arial"/>
        </w:rPr>
        <w:pict>
          <v:shape id="_x0000_s1048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>
            <v:textbox style="mso-next-textbox:#_x0000_s1048">
              <w:txbxContent>
                <w:p w:rsidR="00B10733" w:rsidRPr="00D36FC3" w:rsidRDefault="00B10733" w:rsidP="00B10733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0E453E79" wp14:editId="117A6ED8">
                        <wp:extent cx="7454900" cy="1413860"/>
                        <wp:effectExtent l="19050" t="0" r="0" b="0"/>
                        <wp:docPr id="93" name="Picture 93" descr="C:\Users\mikhail.LOCAL\Documents\MIKA\2017\03.2017\New Folder1\media\image1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C:\Users\mikhail.LOCAL\Documents\MIKA\2017\03.2017\New Folder1\media\image1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138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B10733" w:rsidRPr="002C2712" w:rsidRDefault="0066561C" w:rsidP="004C3F49">
      <w:pPr>
        <w:spacing w:after="160" w:line="360" w:lineRule="auto"/>
        <w:jc w:val="center"/>
        <w:rPr>
          <w:rFonts w:cs="Arial"/>
        </w:rPr>
      </w:pPr>
      <w:r>
        <w:rPr>
          <w:rFonts w:cs="Arial"/>
        </w:rPr>
      </w:r>
      <w:r>
        <w:rPr>
          <w:rFonts w:cs="Arial"/>
        </w:rPr>
        <w:pict>
          <v:shape id="_x0000_s1047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7">
              <w:txbxContent>
                <w:p w:rsidR="00B10733" w:rsidRPr="00D36FC3" w:rsidRDefault="00B10733" w:rsidP="00B10733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2BB1E149" wp14:editId="621C81E3">
                        <wp:extent cx="7454900" cy="1474513"/>
                        <wp:effectExtent l="19050" t="0" r="0" b="0"/>
                        <wp:docPr id="96" name="Picture 96" descr="C:\Users\mikhail.LOCAL\Documents\MIKA\2017\03.2017\New Folder1\media\image12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C:\Users\mikhail.LOCAL\Documents\MIKA\2017\03.2017\New Folder1\media\image12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745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B10733" w:rsidP="00BF1D29">
      <w:pPr>
        <w:tabs>
          <w:tab w:val="left" w:pos="993"/>
        </w:tabs>
        <w:spacing w:after="160" w:line="360" w:lineRule="auto"/>
        <w:ind w:firstLine="567"/>
        <w:jc w:val="center"/>
        <w:rPr>
          <w:rFonts w:eastAsia="Times New Roman" w:cs="Times New Roman"/>
        </w:rPr>
      </w:pPr>
      <w:r w:rsidRPr="002C2712">
        <w:br w:type="page"/>
      </w:r>
      <w:r w:rsidR="00BF1D29" w:rsidRPr="002C2712">
        <w:lastRenderedPageBreak/>
        <w:t>2.</w:t>
      </w:r>
      <w:r w:rsidR="00BF1D29" w:rsidRPr="002C2712">
        <w:tab/>
      </w:r>
      <w:r w:rsidR="00541AFD" w:rsidRPr="002C2712">
        <w:t>Հայաստանի Հանրապետության, Բելառուսի Հանրապետության, Ղազախստանի Հանրապետության տարածքներում ծխախոտային արտադրանքն իրացնելիս` ծխախոտային արտադրատեսակների օգտագործման վնասակարության մասին նախազգուշացումների էսքիզները ծխախոտային արտադրանքի սպառողական փաթեթվածքի դարձերեսին զետեղելու համար</w:t>
      </w:r>
    </w:p>
    <w:p w:rsidR="00B10B0A" w:rsidRPr="002C2712" w:rsidRDefault="00B10B0A" w:rsidP="004C3F49">
      <w:pPr>
        <w:pStyle w:val="Bodytext20"/>
        <w:shd w:val="clear" w:color="auto" w:fill="auto"/>
        <w:spacing w:before="0" w:after="160" w:line="360" w:lineRule="auto"/>
        <w:ind w:left="1701" w:right="1531" w:firstLine="0"/>
        <w:jc w:val="center"/>
        <w:rPr>
          <w:rFonts w:ascii="Sylfaen" w:hAnsi="Sylfaen" w:cs="Arial"/>
          <w:sz w:val="24"/>
          <w:szCs w:val="24"/>
        </w:rPr>
      </w:pPr>
    </w:p>
    <w:p w:rsidR="00D272E7" w:rsidRPr="002C2712" w:rsidRDefault="0066561C" w:rsidP="001148A9">
      <w:pPr>
        <w:pStyle w:val="Bodytext20"/>
        <w:shd w:val="clear" w:color="auto" w:fill="auto"/>
        <w:spacing w:before="0" w:after="160" w:line="360" w:lineRule="auto"/>
        <w:ind w:left="1134" w:right="1530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6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 strokecolor="black [3213]">
            <v:textbox style="mso-next-textbox:#_x0000_s1046">
              <w:txbxContent>
                <w:p w:rsidR="00B10B0A" w:rsidRPr="00D36FC3" w:rsidRDefault="00B10B0A" w:rsidP="00B10B0A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7A8CE198" wp14:editId="09B76AE0">
                        <wp:extent cx="7454900" cy="1274672"/>
                        <wp:effectExtent l="19050" t="0" r="0" b="0"/>
                        <wp:docPr id="99" name="Picture 99" descr="C:\Users\mikhail.LOCAL\Documents\MIKA\2017\03.2017\New Folder1\media\image13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C:\Users\mikhail.LOCAL\Documents\MIKA\2017\03.2017\New Folder1\media\image13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274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5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 strokecolor="black [3213]">
            <v:textbox style="mso-next-textbox:#_x0000_s1045">
              <w:txbxContent>
                <w:p w:rsidR="00B10B0A" w:rsidRPr="00D36FC3" w:rsidRDefault="00B10B0A" w:rsidP="00B10B0A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36945C91" wp14:editId="74AFFE1D">
                        <wp:extent cx="7454900" cy="1308285"/>
                        <wp:effectExtent l="19050" t="0" r="0" b="0"/>
                        <wp:docPr id="102" name="Picture 102" descr="C:\Users\mikhail.LOCAL\Documents\MIKA\2017\03.2017\New Folder1\media\image14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C:\Users\mikhail.LOCAL\Documents\MIKA\2017\03.2017\New Folder1\media\image14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3082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4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4">
              <w:txbxContent>
                <w:p w:rsidR="00B10B0A" w:rsidRPr="00D36FC3" w:rsidRDefault="00B10B0A" w:rsidP="00B10B0A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514657B0" wp14:editId="129EEAA9">
                        <wp:extent cx="7454900" cy="1292802"/>
                        <wp:effectExtent l="19050" t="0" r="0" b="0"/>
                        <wp:docPr id="105" name="Picture 105" descr="C:\Users\mikhail.LOCAL\Documents\MIKA\2017\03.2017\New Folder1\media\image15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C:\Users\mikhail.LOCAL\Documents\MIKA\2017\03.2017\New Folder1\media\image15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2928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D272E7" w:rsidP="00D272E7">
      <w:pPr>
        <w:tabs>
          <w:tab w:val="left" w:pos="993"/>
        </w:tabs>
        <w:ind w:firstLine="567"/>
        <w:jc w:val="center"/>
        <w:rPr>
          <w:rFonts w:eastAsia="Times New Roman" w:cs="Arial"/>
        </w:rPr>
      </w:pPr>
      <w:r w:rsidRPr="002C2712">
        <w:lastRenderedPageBreak/>
        <w:t>3.</w:t>
      </w:r>
      <w:r w:rsidRPr="002C2712">
        <w:tab/>
      </w:r>
      <w:r w:rsidR="00541AFD" w:rsidRPr="002C2712">
        <w:t>Ղրղզստանի Հանրապետության տարածքում ծխախոտային արտադրանքն իրացնելիս` ծխախոտային արտադրատեսակների օգտագործման վնասակարության մասին նախազգուշացումների էսքիզները ծխախոտային արտադրանքի սպառողական փաթեթվածքի դարձերեսին զետեղելու համար</w:t>
      </w:r>
    </w:p>
    <w:p w:rsidR="00CF2B96" w:rsidRPr="002C2712" w:rsidRDefault="00CF2B96" w:rsidP="004C3F49">
      <w:pPr>
        <w:pStyle w:val="Bodytext20"/>
        <w:shd w:val="clear" w:color="auto" w:fill="auto"/>
        <w:spacing w:before="0" w:after="160" w:line="360" w:lineRule="auto"/>
        <w:ind w:left="2268" w:right="1956" w:firstLine="0"/>
        <w:jc w:val="center"/>
        <w:rPr>
          <w:rFonts w:ascii="Sylfaen" w:hAnsi="Sylfaen" w:cs="Arial"/>
          <w:sz w:val="24"/>
          <w:szCs w:val="24"/>
        </w:rPr>
      </w:pPr>
    </w:p>
    <w:p w:rsidR="00CF2B96" w:rsidRPr="002C2712" w:rsidRDefault="0066561C" w:rsidP="004C3F49">
      <w:pPr>
        <w:pStyle w:val="Bodytext20"/>
        <w:shd w:val="clear" w:color="auto" w:fill="auto"/>
        <w:spacing w:before="0" w:after="160" w:line="360" w:lineRule="auto"/>
        <w:ind w:left="1134" w:right="1955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3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3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409356C5" wp14:editId="6F749DC7">
                        <wp:extent cx="7454900" cy="1409572"/>
                        <wp:effectExtent l="19050" t="0" r="0" b="0"/>
                        <wp:docPr id="110" name="Picture 110" descr="C:\Users\mikhail.LOCAL\Documents\MIKA\2017\03.2017\New Folder1\media\image16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C:\Users\mikhail.LOCAL\Documents\MIKA\2017\03.2017\New Folder1\media\image16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095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CF2B96" w:rsidRPr="002C2712" w:rsidRDefault="0066561C" w:rsidP="004C3F49">
      <w:pPr>
        <w:pStyle w:val="Bodytext20"/>
        <w:shd w:val="clear" w:color="auto" w:fill="auto"/>
        <w:spacing w:before="0" w:after="160" w:line="360" w:lineRule="auto"/>
        <w:ind w:left="1134" w:right="1955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2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2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4BA5FF84" wp14:editId="3A484757">
                        <wp:extent cx="7454900" cy="1424647"/>
                        <wp:effectExtent l="19050" t="0" r="0" b="0"/>
                        <wp:docPr id="112" name="Picture 112" descr="C:\Users\mikhail.LOCAL\Documents\MIKA\2017\03.2017\New Folder1\media\image17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C:\Users\mikhail.LOCAL\Documents\MIKA\2017\03.2017\New Folder1\media\image17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2464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CF2B96" w:rsidRPr="002C2712" w:rsidRDefault="0066561C" w:rsidP="004C3F49">
      <w:pPr>
        <w:pStyle w:val="Bodytext20"/>
        <w:shd w:val="clear" w:color="auto" w:fill="auto"/>
        <w:spacing w:before="0" w:after="160" w:line="360" w:lineRule="auto"/>
        <w:ind w:left="1134" w:right="1955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1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1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16C8D277" wp14:editId="313ED6FA">
                        <wp:extent cx="7454900" cy="1487989"/>
                        <wp:effectExtent l="19050" t="0" r="0" b="0"/>
                        <wp:docPr id="114" name="Picture 114" descr="C:\Users\mikhail.LOCAL\Documents\MIKA\2017\03.2017\New Folder1\media\image18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C:\Users\mikhail.LOCAL\Documents\MIKA\2017\03.2017\New Folder1\media\image18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4879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D272E7" w:rsidP="00A74BB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30" w:firstLine="567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lastRenderedPageBreak/>
        <w:t>4.</w:t>
      </w:r>
      <w:r w:rsidRPr="002C2712">
        <w:rPr>
          <w:rFonts w:ascii="Sylfaen" w:hAnsi="Sylfaen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 xml:space="preserve">Ռուսաստանի Դաշնության տարածքում ծխախոտային արտադրանքն </w:t>
      </w:r>
      <w:r w:rsidR="000E3191" w:rsidRPr="002C2712">
        <w:rPr>
          <w:rFonts w:ascii="Sylfaen" w:hAnsi="Sylfaen"/>
          <w:sz w:val="24"/>
          <w:szCs w:val="24"/>
        </w:rPr>
        <w:t>իրացնելիս`</w:t>
      </w:r>
      <w:r w:rsidR="00541AFD" w:rsidRPr="002C2712">
        <w:rPr>
          <w:rFonts w:ascii="Sylfaen" w:hAnsi="Sylfaen"/>
          <w:sz w:val="24"/>
          <w:szCs w:val="24"/>
        </w:rPr>
        <w:t xml:space="preserve"> ծխախոտային արտադրատեսակների օգտագործման վնասակարության մասին նախազգուշացումների էսքիզները ծխախոտային արտադրանքի սպառողական փաթեթվածքի դիմերեսին </w:t>
      </w:r>
      <w:r w:rsidR="008C3CB7">
        <w:rPr>
          <w:rFonts w:ascii="Sylfaen" w:hAnsi="Sylfaen"/>
          <w:sz w:val="24"/>
          <w:szCs w:val="24"/>
        </w:rPr>
        <w:t>և</w:t>
      </w:r>
      <w:r w:rsidR="00541AFD" w:rsidRPr="002C2712">
        <w:rPr>
          <w:rFonts w:ascii="Sylfaen" w:hAnsi="Sylfaen"/>
          <w:sz w:val="24"/>
          <w:szCs w:val="24"/>
        </w:rPr>
        <w:t xml:space="preserve"> դարձերեսին զետեղելու համար</w:t>
      </w:r>
    </w:p>
    <w:p w:rsidR="00CF2B96" w:rsidRPr="002C2712" w:rsidRDefault="00CF2B96" w:rsidP="004C3F49">
      <w:pPr>
        <w:pStyle w:val="Bodytext20"/>
        <w:shd w:val="clear" w:color="auto" w:fill="auto"/>
        <w:spacing w:before="0" w:after="160" w:line="360" w:lineRule="auto"/>
        <w:ind w:left="1701" w:right="1531" w:firstLine="0"/>
        <w:jc w:val="center"/>
        <w:rPr>
          <w:rFonts w:ascii="Sylfaen" w:hAnsi="Sylfaen" w:cs="Arial"/>
          <w:sz w:val="24"/>
          <w:szCs w:val="24"/>
        </w:rPr>
      </w:pPr>
    </w:p>
    <w:p w:rsidR="00CF2B96" w:rsidRPr="002C2712" w:rsidRDefault="0066561C" w:rsidP="004C3F49">
      <w:pPr>
        <w:pStyle w:val="Bodytext20"/>
        <w:shd w:val="clear" w:color="auto" w:fill="auto"/>
        <w:spacing w:before="0" w:after="160" w:line="360" w:lineRule="auto"/>
        <w:ind w:left="1134" w:right="1530" w:firstLine="0"/>
        <w:jc w:val="center"/>
        <w:rPr>
          <w:rFonts w:ascii="Sylfaen" w:hAnsi="Sylfaen" w:cs="Arial"/>
          <w:sz w:val="24"/>
          <w:szCs w:val="24"/>
        </w:rPr>
      </w:pP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40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color="white [3212]">
            <v:textbox style="mso-next-textbox:#_x0000_s1040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2F633F95" wp14:editId="0D8B0BBA">
                        <wp:extent cx="7454900" cy="1304222"/>
                        <wp:effectExtent l="19050" t="0" r="0" b="0"/>
                        <wp:docPr id="119" name="Picture 119" descr="C:\Users\mikhail.LOCAL\Documents\MIKA\2017\03.2017\New Folder1\media\image19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C:\Users\mikhail.LOCAL\Documents\MIKA\2017\03.2017\New Folder1\media\image19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3042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39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 strokecolor="black [3213]">
            <v:textbox style="mso-next-textbox:#_x0000_s1039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74B0623F" wp14:editId="2DB60D57">
                        <wp:extent cx="7454900" cy="1319656"/>
                        <wp:effectExtent l="19050" t="0" r="0" b="0"/>
                        <wp:docPr id="121" name="Picture 121" descr="C:\Users\mikhail.LOCAL\Documents\MIKA\2017\03.2017\New Folder1\media\image20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C:\Users\mikhail.LOCAL\Documents\MIKA\2017\03.2017\New Folder1\media\image20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3196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Sylfaen" w:hAnsi="Sylfaen" w:cs="Arial"/>
          <w:sz w:val="24"/>
          <w:szCs w:val="24"/>
        </w:rPr>
      </w:r>
      <w:r>
        <w:rPr>
          <w:rFonts w:ascii="Sylfaen" w:hAnsi="Sylfaen" w:cs="Arial"/>
          <w:sz w:val="24"/>
          <w:szCs w:val="24"/>
        </w:rPr>
        <w:pict>
          <v:shape id="_x0000_s1038" type="#_x0000_t202" style="width:602.15pt;height:111.8pt;mso-left-percent:-10001;mso-top-percent:-10001;mso-position-horizontal:absolute;mso-position-horizontal-relative:char;mso-position-vertical:absolute;mso-position-vertical-relative:line;mso-left-percent:-10001;mso-top-percent:-10001;mso-width-relative:margin;mso-height-relative:margin" stroked="f" strokecolor="black [3213]">
            <v:textbox style="mso-next-textbox:#_x0000_s1038">
              <w:txbxContent>
                <w:p w:rsidR="00CF2B96" w:rsidRPr="00D36FC3" w:rsidRDefault="00CF2B96" w:rsidP="00CF2B96">
                  <w:r>
                    <w:rPr>
                      <w:rFonts w:cs="Arial"/>
                      <w:noProof/>
                      <w:lang w:val="en-US" w:eastAsia="en-US" w:bidi="ar-SA"/>
                    </w:rPr>
                    <w:drawing>
                      <wp:inline distT="0" distB="0" distL="0" distR="0" wp14:anchorId="7C923B05" wp14:editId="10EF2AC0">
                        <wp:extent cx="7454900" cy="1275582"/>
                        <wp:effectExtent l="19050" t="0" r="0" b="0"/>
                        <wp:docPr id="123" name="Picture 123" descr="C:\Users\mikhail.LOCAL\Documents\MIKA\2017\03.2017\New Folder1\media\image21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C:\Users\mikhail.LOCAL\Documents\MIKA\2017\03.2017\New Folder1\media\image21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54900" cy="12755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none"/>
            <w10:anchorlock/>
          </v:shape>
        </w:pict>
      </w:r>
    </w:p>
    <w:p w:rsidR="00982FF6" w:rsidRPr="002C2712" w:rsidRDefault="00982FF6" w:rsidP="004C3F49">
      <w:pPr>
        <w:spacing w:after="160" w:line="360" w:lineRule="auto"/>
        <w:rPr>
          <w:rFonts w:cs="Arial"/>
        </w:rPr>
        <w:sectPr w:rsidR="00982FF6" w:rsidRPr="002C2712" w:rsidSect="005C4BF7">
          <w:headerReference w:type="first" r:id="rId29"/>
          <w:pgSz w:w="16840" w:h="11900" w:orient="landscape"/>
          <w:pgMar w:top="1418" w:right="1418" w:bottom="1418" w:left="1418" w:header="568" w:footer="6" w:gutter="0"/>
          <w:pgNumType w:start="1"/>
          <w:cols w:space="720"/>
          <w:noEndnote/>
          <w:titlePg/>
          <w:docGrid w:linePitch="360"/>
        </w:sectPr>
      </w:pPr>
    </w:p>
    <w:p w:rsidR="00982FF6" w:rsidRPr="002C2712" w:rsidRDefault="001F29D6" w:rsidP="00A74BB7">
      <w:pPr>
        <w:pStyle w:val="Bodytext20"/>
        <w:shd w:val="clear" w:color="auto" w:fill="auto"/>
        <w:spacing w:before="0" w:after="160" w:line="360" w:lineRule="auto"/>
        <w:ind w:right="-8" w:firstLine="0"/>
        <w:jc w:val="center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lastRenderedPageBreak/>
        <w:t>II. Ծխախոտային արտադրատեսակների օգտագործման վնասակարության մասին նախազգուշացումների էսքիզները ծխախոտային արտադրանքի սպառողական փաթեթվածքի վրա զետեղելու պարամետրերը</w:t>
      </w:r>
    </w:p>
    <w:p w:rsidR="00CF2B96" w:rsidRPr="002C2712" w:rsidRDefault="00CF2B96" w:rsidP="004C3F49">
      <w:pPr>
        <w:pStyle w:val="Bodytext20"/>
        <w:shd w:val="clear" w:color="auto" w:fill="auto"/>
        <w:spacing w:before="0" w:after="160" w:line="360" w:lineRule="auto"/>
        <w:ind w:left="1134" w:right="1126" w:firstLine="0"/>
        <w:jc w:val="center"/>
        <w:rPr>
          <w:rFonts w:ascii="Sylfaen" w:hAnsi="Sylfaen" w:cs="Arial"/>
          <w:sz w:val="24"/>
          <w:szCs w:val="24"/>
        </w:rPr>
      </w:pPr>
    </w:p>
    <w:p w:rsidR="00982FF6" w:rsidRPr="002C2712" w:rsidRDefault="00E830D8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1</w:t>
      </w:r>
      <w:r w:rsidRPr="002C2712">
        <w:rPr>
          <w:rFonts w:ascii="Sylfaen" w:hAnsi="Sylfaen"/>
          <w:spacing w:val="4"/>
          <w:sz w:val="24"/>
          <w:szCs w:val="24"/>
        </w:rPr>
        <w:t>.</w:t>
      </w:r>
      <w:r w:rsidRPr="002C2712">
        <w:rPr>
          <w:rFonts w:ascii="Sylfaen" w:hAnsi="Sylfaen"/>
          <w:spacing w:val="4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 xml:space="preserve">Ծխախոտային արտադրատեսակների օգտագործման վնասակարության մասին նախազգուշացումների էսքիզների </w:t>
      </w:r>
      <w:r w:rsidR="000E3191" w:rsidRPr="002C2712">
        <w:rPr>
          <w:rFonts w:ascii="Sylfaen" w:hAnsi="Sylfaen"/>
          <w:sz w:val="24"/>
          <w:szCs w:val="24"/>
        </w:rPr>
        <w:t>տար</w:t>
      </w:r>
      <w:r w:rsidR="000065BD" w:rsidRPr="002C2712">
        <w:rPr>
          <w:rFonts w:ascii="Sylfaen" w:hAnsi="Sylfaen"/>
          <w:sz w:val="24"/>
          <w:szCs w:val="24"/>
        </w:rPr>
        <w:t>ա</w:t>
      </w:r>
      <w:r w:rsidR="000E3191" w:rsidRPr="002C2712">
        <w:rPr>
          <w:rFonts w:ascii="Sylfaen" w:hAnsi="Sylfaen"/>
          <w:sz w:val="24"/>
          <w:szCs w:val="24"/>
        </w:rPr>
        <w:t>լուծումը</w:t>
      </w:r>
      <w:r w:rsidR="003A7EF2" w:rsidRPr="002C2712">
        <w:rPr>
          <w:rFonts w:ascii="Sylfaen" w:hAnsi="Sylfaen"/>
          <w:sz w:val="24"/>
          <w:szCs w:val="24"/>
        </w:rPr>
        <w:t xml:space="preserve"> (այսուհետ՝ </w:t>
      </w:r>
      <w:r w:rsidR="00541AFD" w:rsidRPr="002C2712">
        <w:rPr>
          <w:rFonts w:ascii="Sylfaen" w:hAnsi="Sylfaen"/>
          <w:sz w:val="24"/>
          <w:szCs w:val="24"/>
        </w:rPr>
        <w:t>նախազգուշացումներ) կազմում է առնվազն 300 dpi:</w:t>
      </w:r>
    </w:p>
    <w:p w:rsidR="00982FF6" w:rsidRPr="002C2712" w:rsidRDefault="00E830D8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2.</w:t>
      </w:r>
      <w:r w:rsidRPr="002C2712">
        <w:rPr>
          <w:rFonts w:ascii="Sylfaen" w:hAnsi="Sylfaen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>Այն դեպքում, երբ ծխախոտային արտադրատեսակի սպառողական փաթեթվածքի (այսուհետ՝ սպառողական փաթեթվածք) հիմնական կողմերի դիմերեսի կամ դարձերեսի` լայնության նկատմամբ բարձրության հարաբերակցությունը 1,28-ից պակաս է, ապա՝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նախազգուշացման չափերն այնպես են փոփոխվում, որ նախազգուշացման մակերեսը կազմի սպառողական փաթեթվածքի յուրաքանչյուր հիմնական կողմի առնվազն 50 տոկոսը.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 xml:space="preserve">նախազգուշացումը զետեղվում է սպառողական փաթեթվածքի հիմնական կողմերի դիմերեսի 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դարձերեսի ձախ վերին անկյունում: Նախազգուշացումը զետեղվում է սպառողական փաթեթվածքի հիմնական կողմի դարձերեսի ձախ ստորին անկյունում, եթե այն ծածկվում է դրոշմանիշով կամ վնասվում է` սպառողական փաթեթվածքը սովորական ձ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>ով բացելիս: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Ընդ որում, թույլատրվում է զետեղվող նախազգուշացման համաչափության ոչ ավելի, քան 20 տոկոսով փոփոխություն` հաստատված նախազգուշացումների էսքիզների համաչափության նկատմամբ:</w:t>
      </w:r>
    </w:p>
    <w:p w:rsidR="00982FF6" w:rsidRPr="002C2712" w:rsidRDefault="00E830D8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3.</w:t>
      </w:r>
      <w:r w:rsidRPr="002C2712">
        <w:rPr>
          <w:rFonts w:ascii="Sylfaen" w:hAnsi="Sylfaen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 xml:space="preserve">Այն դեպքում, երբ ծխախոտային արտադրանքի սպառողական փաթեթվածքի հիմնական կողմերի դիմերեսի կամ դարձերեսի` լայնության նկատմամբ բարձրության հարաբերակցությունը 1,28-ից ավելին </w:t>
      </w:r>
      <w:r w:rsidR="0061186B" w:rsidRPr="002C2712">
        <w:rPr>
          <w:rFonts w:ascii="Sylfaen" w:hAnsi="Sylfaen"/>
          <w:sz w:val="24"/>
          <w:szCs w:val="24"/>
        </w:rPr>
        <w:t>է</w:t>
      </w:r>
      <w:r w:rsidR="00541AFD" w:rsidRPr="002C2712">
        <w:rPr>
          <w:rFonts w:ascii="Sylfaen" w:hAnsi="Sylfaen"/>
          <w:sz w:val="24"/>
          <w:szCs w:val="24"/>
        </w:rPr>
        <w:t xml:space="preserve"> </w:t>
      </w:r>
      <w:r w:rsidR="008C3CB7">
        <w:rPr>
          <w:rFonts w:ascii="Sylfaen" w:hAnsi="Sylfaen"/>
          <w:sz w:val="24"/>
          <w:szCs w:val="24"/>
        </w:rPr>
        <w:t>և</w:t>
      </w:r>
      <w:r w:rsidR="00A12C21" w:rsidRPr="002C2712">
        <w:rPr>
          <w:rFonts w:ascii="Sylfaen" w:hAnsi="Sylfaen"/>
          <w:sz w:val="24"/>
          <w:szCs w:val="24"/>
        </w:rPr>
        <w:t xml:space="preserve"> </w:t>
      </w:r>
      <w:r w:rsidR="00541AFD" w:rsidRPr="002C2712">
        <w:rPr>
          <w:rFonts w:ascii="Sylfaen" w:hAnsi="Sylfaen"/>
          <w:sz w:val="24"/>
          <w:szCs w:val="24"/>
        </w:rPr>
        <w:t xml:space="preserve">1,92-ից պակաս է, ապա նախազգուշացման չափերն այնպես են փոփոխվում, որ նախազգուշացման մակերեսը կազմի սպառողական փաթեթվածքի յուրաքանչյուր </w:t>
      </w:r>
      <w:r w:rsidR="00541AFD" w:rsidRPr="002C2712">
        <w:rPr>
          <w:rFonts w:ascii="Sylfaen" w:hAnsi="Sylfaen"/>
          <w:sz w:val="24"/>
          <w:szCs w:val="24"/>
        </w:rPr>
        <w:lastRenderedPageBreak/>
        <w:t>հիմնական կողմի մակերեսի առնվազն 50 տոկոսը: Ընդ որում, թույլատրվում է զետեղվող նախազգուշացման համաչափության ոչ ավելի, քան 20 տոկոսով փոփոխություն՝ հաստատված նախազգուշացումների էսքիզների համաչափության նկատմամբ:</w:t>
      </w:r>
    </w:p>
    <w:p w:rsidR="00982FF6" w:rsidRPr="002C2712" w:rsidRDefault="00564B7A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4.</w:t>
      </w:r>
      <w:r w:rsidRPr="002C2712">
        <w:rPr>
          <w:rFonts w:ascii="Sylfaen" w:hAnsi="Sylfaen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>Այն դեպքում, երբ սպառողական փաթեթվածքի հիմնական կողմերի դիմերեսի կամ դարձերեսի` լայնության նկատմամբ բարձրության հարաբերակցությունը 1,92-ից ավելին է, ապա՝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 xml:space="preserve">նախազգուշացումը զետեղվում է սպառողական փաթեթվածքի հիմնական կողմերի դիմերեսի 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դարձերեսի վերին հատվածում: Նախազգուշացումը տեղադրվում է սպառողական փաթեթվածքի հիմնական կողմի դարձերեսի ստորին հատվածում, եթե այն ծածկվում է դրոշմանիշով կամ վնասվում է` սպառողական փաթեթվածքը սովորական ձ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>ով բացելիս.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նախազգուշացման չափերը փոփոխվում են այնպես, որ դրա լայնությունը համապատասխանի սպառողական փաթեթվածքի լայնությանը.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նախազգուշացմամբ չզբաղեցված, սակայն նախազգուշացման համար հատկացված մակերեսը տեղադրվում է նախազգուշացումից ներք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ամբողջությամբ ծածկվում է Pantone 448С գույնին համապատասխան գույնով` սպառողական փաթեթվածքի հիմնական կողմի լայնությամբ: Նախազգուշացմամբ զբաղեցված մակերեսը </w:t>
      </w:r>
      <w:r w:rsidR="008C3CB7">
        <w:rPr>
          <w:rFonts w:ascii="Sylfaen" w:hAnsi="Sylfaen"/>
          <w:sz w:val="24"/>
          <w:szCs w:val="24"/>
        </w:rPr>
        <w:t>և</w:t>
      </w:r>
      <w:r w:rsidRPr="002C2712">
        <w:rPr>
          <w:rFonts w:ascii="Sylfaen" w:hAnsi="Sylfaen"/>
          <w:sz w:val="24"/>
          <w:szCs w:val="24"/>
        </w:rPr>
        <w:t xml:space="preserve"> Pantone 448С գույնին համապատասխան գույնով ծածկված մակերեսն իրար հետ միասին պետք է կազմեն սպառողական փաթեթվածքի յուրաքանչյուր հիմնական կողմի մակերեսի առնվազն 50 տոկոսը.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նախազգուշացման տեքստը (տեքստի մի մասը) տեղափոխվում է (առանց բառերն առանձնացնելու) Pantone 448С գույնին համապատասխան գույնով ծածկված մակերեսի վրա: Նախազգուշացման այդպիսի տեքստը (տեքստի մի մասը) հավասարաչափ բաշխվում է ամբողջ մակերեսով, որտեղ այն տեղադրվում է, զետեղվում է սպիտակ գույնի մեծատառերով, թավ, հստակ, դյուրընթեռնելի տառատեսակով, որի չափը պետք է մեծացվի այնքան, որ ամենաերկար տողը հասնի զետեղման հա</w:t>
      </w:r>
      <w:r w:rsidR="00C02C16" w:rsidRPr="002C2712">
        <w:rPr>
          <w:rFonts w:ascii="Sylfaen" w:hAnsi="Sylfaen"/>
          <w:sz w:val="24"/>
          <w:szCs w:val="24"/>
        </w:rPr>
        <w:t>տվածի եզրին, եթե դա հնարավոր է:</w:t>
      </w:r>
      <w:r w:rsidR="00C02C16" w:rsidRPr="002C2712">
        <w:rPr>
          <w:rFonts w:ascii="Sylfaen" w:hAnsi="Sylfaen"/>
          <w:sz w:val="24"/>
          <w:szCs w:val="24"/>
        </w:rPr>
        <w:br/>
      </w:r>
      <w:r w:rsidRPr="002C2712">
        <w:rPr>
          <w:rFonts w:ascii="Sylfaen" w:hAnsi="Sylfaen"/>
          <w:sz w:val="24"/>
          <w:szCs w:val="24"/>
        </w:rPr>
        <w:lastRenderedPageBreak/>
        <w:t>Միջտողային տարածությունը չպետք է գերազանցի տառատեսակի բարձրությունը:</w:t>
      </w:r>
    </w:p>
    <w:p w:rsidR="00982FF6" w:rsidRPr="002C2712" w:rsidRDefault="001F29D6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Ընդ որում, թույլատրվում է զետեղվող գունավոր նկարի կամ լուսապատկերի (տեքստը ընդգրկող կամ չընդգրկող) համաչափության 20 տոկոսից ոչ ավելի փոփոխություն՝ հաստատված նախազգուշացումների էսքիզների համաչափության նկատմամբ:</w:t>
      </w:r>
    </w:p>
    <w:p w:rsidR="00982FF6" w:rsidRPr="004C3F49" w:rsidRDefault="00564B7A" w:rsidP="002B2E97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firstLine="567"/>
        <w:rPr>
          <w:rFonts w:ascii="Sylfaen" w:hAnsi="Sylfaen" w:cs="Arial"/>
          <w:sz w:val="24"/>
          <w:szCs w:val="24"/>
        </w:rPr>
      </w:pPr>
      <w:r w:rsidRPr="002C2712">
        <w:rPr>
          <w:rFonts w:ascii="Sylfaen" w:hAnsi="Sylfaen"/>
          <w:sz w:val="24"/>
          <w:szCs w:val="24"/>
        </w:rPr>
        <w:t>5.</w:t>
      </w:r>
      <w:r w:rsidRPr="002C2712">
        <w:rPr>
          <w:rFonts w:ascii="Sylfaen" w:hAnsi="Sylfaen"/>
          <w:sz w:val="24"/>
          <w:szCs w:val="24"/>
        </w:rPr>
        <w:tab/>
      </w:r>
      <w:r w:rsidR="00541AFD" w:rsidRPr="002C2712">
        <w:rPr>
          <w:rFonts w:ascii="Sylfaen" w:hAnsi="Sylfaen"/>
          <w:sz w:val="24"/>
          <w:szCs w:val="24"/>
        </w:rPr>
        <w:t>Այն դեպքում, երբ սպառողական փաթեթվածքը սովորական ձ</w:t>
      </w:r>
      <w:r w:rsidR="008C3CB7">
        <w:rPr>
          <w:rFonts w:ascii="Sylfaen" w:hAnsi="Sylfaen"/>
          <w:sz w:val="24"/>
          <w:szCs w:val="24"/>
        </w:rPr>
        <w:t>և</w:t>
      </w:r>
      <w:r w:rsidR="00541AFD" w:rsidRPr="002C2712">
        <w:rPr>
          <w:rFonts w:ascii="Sylfaen" w:hAnsi="Sylfaen"/>
          <w:sz w:val="24"/>
          <w:szCs w:val="24"/>
        </w:rPr>
        <w:t xml:space="preserve">ով բացելիս խախտվում է նախազգուշացման տեքստի ամբողջականությունը, ապա տեքստը (պատռվող բառը) կարող է տեղափոխվել </w:t>
      </w:r>
      <w:r w:rsidR="000E3191" w:rsidRPr="002C2712">
        <w:rPr>
          <w:rFonts w:ascii="Sylfaen" w:hAnsi="Sylfaen"/>
          <w:sz w:val="24"/>
          <w:szCs w:val="24"/>
        </w:rPr>
        <w:t>պատռման</w:t>
      </w:r>
      <w:r w:rsidR="00E5066D" w:rsidRPr="002C2712">
        <w:rPr>
          <w:rFonts w:ascii="Sylfaen" w:hAnsi="Sylfaen"/>
          <w:sz w:val="24"/>
          <w:szCs w:val="24"/>
        </w:rPr>
        <w:t xml:space="preserve"> գծի</w:t>
      </w:r>
      <w:r w:rsidR="00541AFD" w:rsidRPr="002C2712">
        <w:rPr>
          <w:rFonts w:ascii="Sylfaen" w:hAnsi="Sylfaen"/>
          <w:sz w:val="24"/>
          <w:szCs w:val="24"/>
        </w:rPr>
        <w:t xml:space="preserve"> ստորին հատված՝ հորիզոնական նախազգուշացման կենտրոնի ուղղության հետ հավասարեցմամբ: Սպառողական փաթեթվածքի դարձերեսի հիմնական կողմում զետեղված նախազգուշացումը կարող է մասնակիորեն փակվել դրոշմանիշով:</w:t>
      </w:r>
    </w:p>
    <w:sectPr w:rsidR="00982FF6" w:rsidRPr="004C3F49" w:rsidSect="005C4BF7">
      <w:pgSz w:w="11900" w:h="16840"/>
      <w:pgMar w:top="1418" w:right="1418" w:bottom="1418" w:left="1418" w:header="568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61C" w:rsidRDefault="0066561C" w:rsidP="00982FF6">
      <w:r>
        <w:separator/>
      </w:r>
    </w:p>
  </w:endnote>
  <w:endnote w:type="continuationSeparator" w:id="0">
    <w:p w:rsidR="0066561C" w:rsidRDefault="0066561C" w:rsidP="0098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61C" w:rsidRDefault="0066561C"/>
  </w:footnote>
  <w:footnote w:type="continuationSeparator" w:id="0">
    <w:p w:rsidR="0066561C" w:rsidRDefault="0066561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2C67" w:rsidRDefault="00F72C6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0354D"/>
    <w:multiLevelType w:val="multilevel"/>
    <w:tmpl w:val="4E209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B3A7D"/>
    <w:multiLevelType w:val="multilevel"/>
    <w:tmpl w:val="184ECC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DA1BBB"/>
    <w:multiLevelType w:val="multilevel"/>
    <w:tmpl w:val="0A6066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82FF6"/>
    <w:rsid w:val="000065BD"/>
    <w:rsid w:val="00010134"/>
    <w:rsid w:val="00035BEC"/>
    <w:rsid w:val="000779B0"/>
    <w:rsid w:val="0008519B"/>
    <w:rsid w:val="000C428A"/>
    <w:rsid w:val="000E3191"/>
    <w:rsid w:val="001040AC"/>
    <w:rsid w:val="001148A9"/>
    <w:rsid w:val="00116E42"/>
    <w:rsid w:val="001553D0"/>
    <w:rsid w:val="001A6BB5"/>
    <w:rsid w:val="001F29D6"/>
    <w:rsid w:val="00204CFF"/>
    <w:rsid w:val="002415CB"/>
    <w:rsid w:val="00291D50"/>
    <w:rsid w:val="002B2E97"/>
    <w:rsid w:val="002C2712"/>
    <w:rsid w:val="002F2DF8"/>
    <w:rsid w:val="003360A1"/>
    <w:rsid w:val="0036663D"/>
    <w:rsid w:val="00394E2E"/>
    <w:rsid w:val="003A7EF2"/>
    <w:rsid w:val="003B1C73"/>
    <w:rsid w:val="003C6CA0"/>
    <w:rsid w:val="003E5F98"/>
    <w:rsid w:val="004445DA"/>
    <w:rsid w:val="004508BC"/>
    <w:rsid w:val="00473CC8"/>
    <w:rsid w:val="00481218"/>
    <w:rsid w:val="00494A26"/>
    <w:rsid w:val="00494B44"/>
    <w:rsid w:val="004A069A"/>
    <w:rsid w:val="004C3F49"/>
    <w:rsid w:val="004D36AE"/>
    <w:rsid w:val="00501D4B"/>
    <w:rsid w:val="00541AFD"/>
    <w:rsid w:val="00564B7A"/>
    <w:rsid w:val="005701E0"/>
    <w:rsid w:val="00580665"/>
    <w:rsid w:val="005C4BF7"/>
    <w:rsid w:val="005E1ECE"/>
    <w:rsid w:val="0061186B"/>
    <w:rsid w:val="00615B29"/>
    <w:rsid w:val="00651885"/>
    <w:rsid w:val="0066561C"/>
    <w:rsid w:val="007050DA"/>
    <w:rsid w:val="007814E5"/>
    <w:rsid w:val="00816CDD"/>
    <w:rsid w:val="00825BED"/>
    <w:rsid w:val="00881E47"/>
    <w:rsid w:val="008C3CB7"/>
    <w:rsid w:val="008D5464"/>
    <w:rsid w:val="008E0781"/>
    <w:rsid w:val="008E4E07"/>
    <w:rsid w:val="00912EB0"/>
    <w:rsid w:val="00982FF6"/>
    <w:rsid w:val="00985E19"/>
    <w:rsid w:val="009D1D65"/>
    <w:rsid w:val="00A12C21"/>
    <w:rsid w:val="00A74BB7"/>
    <w:rsid w:val="00AA7F04"/>
    <w:rsid w:val="00AE19DB"/>
    <w:rsid w:val="00B05A33"/>
    <w:rsid w:val="00B10733"/>
    <w:rsid w:val="00B10B0A"/>
    <w:rsid w:val="00B33618"/>
    <w:rsid w:val="00B33F0B"/>
    <w:rsid w:val="00B553BE"/>
    <w:rsid w:val="00B712CB"/>
    <w:rsid w:val="00BB358D"/>
    <w:rsid w:val="00BE5F3C"/>
    <w:rsid w:val="00BF1D29"/>
    <w:rsid w:val="00C02C16"/>
    <w:rsid w:val="00C2630D"/>
    <w:rsid w:val="00C30FC7"/>
    <w:rsid w:val="00CC7890"/>
    <w:rsid w:val="00CF2B96"/>
    <w:rsid w:val="00D272E7"/>
    <w:rsid w:val="00D36FC3"/>
    <w:rsid w:val="00D730B4"/>
    <w:rsid w:val="00E21DC5"/>
    <w:rsid w:val="00E5066D"/>
    <w:rsid w:val="00E66710"/>
    <w:rsid w:val="00E830D8"/>
    <w:rsid w:val="00E835C9"/>
    <w:rsid w:val="00E92ACC"/>
    <w:rsid w:val="00E93D21"/>
    <w:rsid w:val="00F1574E"/>
    <w:rsid w:val="00F65701"/>
    <w:rsid w:val="00F717ED"/>
    <w:rsid w:val="00F72C67"/>
    <w:rsid w:val="00F822C9"/>
    <w:rsid w:val="00F86DF9"/>
    <w:rsid w:val="00FD2A04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82FF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82FF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SmallCaps">
    <w:name w:val="Body text (3) + Small Caps"/>
    <w:basedOn w:val="Bodytext3"/>
    <w:rsid w:val="00982FF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982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ylfaen">
    <w:name w:val="Body text (2) + Sylfaen"/>
    <w:aliases w:val="Bold"/>
    <w:basedOn w:val="Bodytext2"/>
    <w:rsid w:val="00982FF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Sylfaen0">
    <w:name w:val="Body text (2) + Sylfaen"/>
    <w:aliases w:val="14 pt,Bold,Body text (2) + Segoe UI,Body text (2) + Arial Unicode MS,10.5 pt"/>
    <w:basedOn w:val="Bodytext2"/>
    <w:rsid w:val="00982FF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Bold">
    <w:name w:val="Body text (2) + Bold"/>
    <w:aliases w:val="Spacing 2 pt"/>
    <w:basedOn w:val="Bodytext2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2">
    <w:name w:val="Picture caption (2)_"/>
    <w:basedOn w:val="DefaultParagraphFont"/>
    <w:link w:val="Picturecaption20"/>
    <w:rsid w:val="00982F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PicturecaptionExact">
    <w:name w:val="Picture caption Exact"/>
    <w:basedOn w:val="DefaultParagraphFont"/>
    <w:rsid w:val="00982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">
    <w:name w:val="Picture caption_"/>
    <w:basedOn w:val="DefaultParagraphFont"/>
    <w:link w:val="Picturecaption0"/>
    <w:rsid w:val="00982F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5Exact">
    <w:name w:val="Picture caption (5) Exact"/>
    <w:basedOn w:val="DefaultParagraphFont"/>
    <w:link w:val="Picturecaption5"/>
    <w:rsid w:val="00982FF6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Bodytext30">
    <w:name w:val="Body text (3)"/>
    <w:basedOn w:val="Normal"/>
    <w:link w:val="Bodytext3"/>
    <w:rsid w:val="00982FF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982FF6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982F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982FF6"/>
    <w:pPr>
      <w:shd w:val="clear" w:color="auto" w:fill="FFFFFF"/>
      <w:spacing w:before="420" w:after="420" w:line="0" w:lineRule="atLeast"/>
      <w:ind w:hanging="19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20">
    <w:name w:val="Picture caption (2)"/>
    <w:basedOn w:val="Normal"/>
    <w:link w:val="Picturecaption2"/>
    <w:rsid w:val="00982F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Picturecaption0">
    <w:name w:val="Picture caption"/>
    <w:basedOn w:val="Normal"/>
    <w:link w:val="Picturecaption"/>
    <w:rsid w:val="00982FF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Picturecaption5">
    <w:name w:val="Picture caption (5)"/>
    <w:basedOn w:val="Normal"/>
    <w:link w:val="Picturecaption5Exact"/>
    <w:rsid w:val="00982FF6"/>
    <w:pPr>
      <w:shd w:val="clear" w:color="auto" w:fill="FFFFFF"/>
      <w:spacing w:line="0" w:lineRule="atLeast"/>
    </w:pPr>
    <w:rPr>
      <w:rFonts w:ascii="Candara" w:eastAsia="Candara" w:hAnsi="Candara" w:cs="Candara"/>
      <w:sz w:val="11"/>
      <w:szCs w:val="1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A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AF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358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58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8519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19B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27</cp:revision>
  <dcterms:created xsi:type="dcterms:W3CDTF">2017-03-06T14:02:00Z</dcterms:created>
  <dcterms:modified xsi:type="dcterms:W3CDTF">2017-05-25T07:39:00Z</dcterms:modified>
</cp:coreProperties>
</file>