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2DB" w:rsidRPr="00845D67" w:rsidRDefault="00CC5D73" w:rsidP="005F4ABC">
      <w:pPr>
        <w:pStyle w:val="Bodytext40"/>
        <w:shd w:val="clear" w:color="auto" w:fill="auto"/>
        <w:spacing w:before="0" w:after="160" w:line="360" w:lineRule="auto"/>
        <w:ind w:left="9072" w:right="-30"/>
        <w:jc w:val="center"/>
        <w:rPr>
          <w:rFonts w:ascii="Sylfaen" w:hAnsi="Sylfaen"/>
          <w:sz w:val="24"/>
          <w:szCs w:val="24"/>
        </w:rPr>
      </w:pPr>
      <w:bookmarkStart w:id="0" w:name="_GoBack"/>
      <w:bookmarkEnd w:id="0"/>
      <w:r w:rsidRPr="00845D67">
        <w:rPr>
          <w:rFonts w:ascii="Sylfaen" w:hAnsi="Sylfaen"/>
          <w:sz w:val="24"/>
          <w:szCs w:val="24"/>
        </w:rPr>
        <w:t>ՀԱՍՏԱՏՎԱԾ Է</w:t>
      </w:r>
      <w:r w:rsidR="003C59DC" w:rsidRPr="00845D67">
        <w:rPr>
          <w:rFonts w:ascii="Sylfaen" w:hAnsi="Sylfaen"/>
          <w:sz w:val="24"/>
          <w:szCs w:val="24"/>
        </w:rPr>
        <w:br/>
        <w:t>Եվրասիական տնտեսական</w:t>
      </w:r>
      <w:r w:rsidR="003C59DC" w:rsidRPr="00845D67">
        <w:rPr>
          <w:rFonts w:ascii="Sylfaen" w:hAnsi="Sylfaen"/>
          <w:sz w:val="24"/>
          <w:szCs w:val="24"/>
        </w:rPr>
        <w:br/>
      </w:r>
      <w:r w:rsidRPr="00845D67">
        <w:rPr>
          <w:rFonts w:ascii="Sylfaen" w:hAnsi="Sylfaen"/>
          <w:sz w:val="24"/>
          <w:szCs w:val="24"/>
        </w:rPr>
        <w:t>հանձնաժողովի խորհրդի 2016 թվականի հոկտեմբերի 18-ի թիվ 23 կարգադրությամբ</w:t>
      </w:r>
    </w:p>
    <w:p w:rsidR="00BF72DB" w:rsidRPr="00845D67" w:rsidRDefault="00CC5D73" w:rsidP="005F4ABC">
      <w:pPr>
        <w:pStyle w:val="Bodytext30"/>
        <w:shd w:val="clear" w:color="auto" w:fill="auto"/>
        <w:spacing w:after="160" w:line="360" w:lineRule="auto"/>
        <w:rPr>
          <w:rFonts w:ascii="Sylfaen" w:hAnsi="Sylfaen"/>
          <w:sz w:val="24"/>
          <w:szCs w:val="24"/>
        </w:rPr>
      </w:pPr>
      <w:bookmarkStart w:id="1" w:name="bookmark3"/>
      <w:r w:rsidRPr="00845D67">
        <w:rPr>
          <w:rFonts w:ascii="Sylfaen" w:hAnsi="Sylfaen"/>
          <w:sz w:val="24"/>
          <w:szCs w:val="24"/>
        </w:rPr>
        <w:t>ՑԱՆԿ</w:t>
      </w:r>
      <w:bookmarkEnd w:id="1"/>
    </w:p>
    <w:p w:rsidR="00BF72DB" w:rsidRPr="00845D67" w:rsidRDefault="00CC5D73" w:rsidP="005F4ABC">
      <w:pPr>
        <w:pStyle w:val="Bodytext30"/>
        <w:shd w:val="clear" w:color="auto" w:fill="auto"/>
        <w:spacing w:after="160" w:line="360" w:lineRule="auto"/>
        <w:rPr>
          <w:rFonts w:ascii="Sylfaen" w:hAnsi="Sylfaen"/>
          <w:sz w:val="24"/>
          <w:szCs w:val="24"/>
        </w:rPr>
      </w:pPr>
      <w:bookmarkStart w:id="2" w:name="bookmark4"/>
      <w:r w:rsidRPr="00845D67">
        <w:rPr>
          <w:rFonts w:ascii="Sylfaen" w:hAnsi="Sylfaen"/>
          <w:sz w:val="24"/>
          <w:szCs w:val="24"/>
        </w:rPr>
        <w:t>Եվրասիական տնտեսական միության անդամ պետությունների</w:t>
      </w:r>
      <w:bookmarkEnd w:id="2"/>
      <w:r w:rsidRPr="00845D67">
        <w:rPr>
          <w:rFonts w:ascii="Sylfaen" w:hAnsi="Sylfaen"/>
          <w:sz w:val="24"/>
          <w:szCs w:val="24"/>
        </w:rPr>
        <w:t xml:space="preserve"> </w:t>
      </w:r>
      <w:bookmarkStart w:id="3" w:name="bookmark5"/>
      <w:r w:rsidRPr="00845D67">
        <w:rPr>
          <w:rFonts w:ascii="Sylfaen" w:hAnsi="Sylfaen"/>
          <w:sz w:val="24"/>
          <w:szCs w:val="24"/>
        </w:rPr>
        <w:t>2016-2017 թվականների մակրոտնտեսական քաղաքականության հիմնական կողմնորոշիչների իրագործման միջոցառումների</w:t>
      </w:r>
      <w:bookmarkEnd w:id="3"/>
    </w:p>
    <w:tbl>
      <w:tblPr>
        <w:tblOverlap w:val="never"/>
        <w:tblW w:w="16403" w:type="dxa"/>
        <w:jc w:val="center"/>
        <w:tblInd w:w="-131" w:type="dxa"/>
        <w:tblLayout w:type="fixed"/>
        <w:tblCellMar>
          <w:left w:w="10" w:type="dxa"/>
          <w:right w:w="10" w:type="dxa"/>
        </w:tblCellMar>
        <w:tblLook w:val="0000" w:firstRow="0" w:lastRow="0" w:firstColumn="0" w:lastColumn="0" w:noHBand="0" w:noVBand="0"/>
      </w:tblPr>
      <w:tblGrid>
        <w:gridCol w:w="2982"/>
        <w:gridCol w:w="3877"/>
        <w:gridCol w:w="3710"/>
        <w:gridCol w:w="3079"/>
        <w:gridCol w:w="2755"/>
      </w:tblGrid>
      <w:tr w:rsidR="00615038" w:rsidRPr="00845D67" w:rsidTr="00615038">
        <w:trPr>
          <w:jc w:val="center"/>
        </w:trPr>
        <w:tc>
          <w:tcPr>
            <w:tcW w:w="2982" w:type="dxa"/>
            <w:tcBorders>
              <w:top w:val="single" w:sz="4" w:space="0" w:color="auto"/>
              <w:left w:val="single" w:sz="4" w:space="0" w:color="auto"/>
            </w:tcBorders>
            <w:shd w:val="clear" w:color="auto" w:fill="FFFFFF"/>
          </w:tcPr>
          <w:p w:rsidR="00BF72DB" w:rsidRPr="00845D67" w:rsidRDefault="00CC5D73" w:rsidP="005F4ABC">
            <w:pPr>
              <w:pStyle w:val="Bodytext20"/>
              <w:shd w:val="clear" w:color="auto" w:fill="auto"/>
              <w:spacing w:before="0" w:after="160" w:line="360" w:lineRule="auto"/>
              <w:ind w:left="162" w:right="129"/>
              <w:rPr>
                <w:rFonts w:ascii="Sylfaen" w:hAnsi="Sylfaen"/>
              </w:rPr>
            </w:pPr>
            <w:r w:rsidRPr="00845D67">
              <w:rPr>
                <w:rFonts w:ascii="Sylfaen" w:hAnsi="Sylfaen"/>
              </w:rPr>
              <w:t>Հիմնական կողմնորոշիչների իրագործմանն ուղղված գործողություններ</w:t>
            </w:r>
          </w:p>
        </w:tc>
        <w:tc>
          <w:tcPr>
            <w:tcW w:w="3877" w:type="dxa"/>
            <w:tcBorders>
              <w:top w:val="single" w:sz="4" w:space="0" w:color="auto"/>
              <w:left w:val="single" w:sz="4" w:space="0" w:color="auto"/>
            </w:tcBorders>
            <w:shd w:val="clear" w:color="auto" w:fill="FFFFFF"/>
          </w:tcPr>
          <w:p w:rsidR="00BF72DB" w:rsidRPr="00845D67" w:rsidRDefault="00CC5D73" w:rsidP="005F4ABC">
            <w:pPr>
              <w:pStyle w:val="Bodytext20"/>
              <w:shd w:val="clear" w:color="auto" w:fill="auto"/>
              <w:spacing w:before="0" w:after="160" w:line="360" w:lineRule="auto"/>
              <w:ind w:left="162" w:right="129"/>
              <w:rPr>
                <w:rFonts w:ascii="Sylfaen" w:hAnsi="Sylfaen"/>
              </w:rPr>
            </w:pPr>
            <w:r w:rsidRPr="00845D67">
              <w:rPr>
                <w:rFonts w:ascii="Sylfaen" w:hAnsi="Sylfaen"/>
              </w:rPr>
              <w:t>Եվրասիական տնտեսական միության անդամ պետությունների կողմից իրականացման համար հանձնարարվող միջոցառումներ</w:t>
            </w:r>
          </w:p>
        </w:tc>
        <w:tc>
          <w:tcPr>
            <w:tcW w:w="3710" w:type="dxa"/>
            <w:tcBorders>
              <w:top w:val="single" w:sz="4" w:space="0" w:color="auto"/>
              <w:left w:val="single" w:sz="4" w:space="0" w:color="auto"/>
            </w:tcBorders>
            <w:shd w:val="clear" w:color="auto" w:fill="FFFFFF"/>
          </w:tcPr>
          <w:p w:rsidR="00BF72DB" w:rsidRPr="00845D67" w:rsidRDefault="00CC5D73" w:rsidP="005F4ABC">
            <w:pPr>
              <w:pStyle w:val="Bodytext20"/>
              <w:shd w:val="clear" w:color="auto" w:fill="auto"/>
              <w:spacing w:before="0" w:after="160" w:line="360" w:lineRule="auto"/>
              <w:ind w:left="162" w:right="129"/>
              <w:rPr>
                <w:rFonts w:ascii="Sylfaen" w:hAnsi="Sylfaen"/>
              </w:rPr>
            </w:pPr>
            <w:r w:rsidRPr="00845D67">
              <w:rPr>
                <w:rFonts w:ascii="Sylfaen" w:hAnsi="Sylfaen"/>
              </w:rPr>
              <w:t>Եվրասիական տնտեսական հանձնաժողովի կողմից իրականացվող միջոցառումներ</w:t>
            </w:r>
          </w:p>
        </w:tc>
        <w:tc>
          <w:tcPr>
            <w:tcW w:w="3079" w:type="dxa"/>
            <w:tcBorders>
              <w:top w:val="single" w:sz="4" w:space="0" w:color="auto"/>
              <w:left w:val="single" w:sz="4" w:space="0" w:color="auto"/>
            </w:tcBorders>
            <w:shd w:val="clear" w:color="auto" w:fill="FFFFFF"/>
            <w:vAlign w:val="bottom"/>
          </w:tcPr>
          <w:p w:rsidR="00BF72DB" w:rsidRPr="00845D67" w:rsidRDefault="00CC5D73" w:rsidP="005F4ABC">
            <w:pPr>
              <w:pStyle w:val="Bodytext20"/>
              <w:shd w:val="clear" w:color="auto" w:fill="auto"/>
              <w:spacing w:before="0" w:after="160" w:line="360" w:lineRule="auto"/>
              <w:ind w:left="162" w:right="129"/>
              <w:rPr>
                <w:rFonts w:ascii="Sylfaen" w:hAnsi="Sylfaen"/>
              </w:rPr>
            </w:pPr>
            <w:r w:rsidRPr="00845D67">
              <w:rPr>
                <w:rFonts w:ascii="Sylfaen" w:hAnsi="Sylfaen"/>
              </w:rPr>
              <w:t>Եվրասիական տնտեսական հանձնաժողովի պատասխանատու դեպարտամենտներ</w:t>
            </w:r>
          </w:p>
        </w:tc>
        <w:tc>
          <w:tcPr>
            <w:tcW w:w="2755" w:type="dxa"/>
            <w:tcBorders>
              <w:top w:val="single" w:sz="4" w:space="0" w:color="auto"/>
              <w:left w:val="single" w:sz="4" w:space="0" w:color="auto"/>
              <w:right w:val="single" w:sz="4" w:space="0" w:color="auto"/>
            </w:tcBorders>
            <w:shd w:val="clear" w:color="auto" w:fill="FFFFFF"/>
          </w:tcPr>
          <w:p w:rsidR="00BF72DB" w:rsidRPr="00845D67" w:rsidRDefault="00CC5D73" w:rsidP="005F4ABC">
            <w:pPr>
              <w:pStyle w:val="Bodytext20"/>
              <w:shd w:val="clear" w:color="auto" w:fill="auto"/>
              <w:spacing w:before="0" w:after="160" w:line="360" w:lineRule="auto"/>
              <w:ind w:left="162" w:right="129"/>
              <w:rPr>
                <w:rFonts w:ascii="Sylfaen" w:hAnsi="Sylfaen"/>
              </w:rPr>
            </w:pPr>
            <w:r w:rsidRPr="00845D67">
              <w:rPr>
                <w:rFonts w:ascii="Sylfaen" w:hAnsi="Sylfaen"/>
              </w:rPr>
              <w:t>Ակնկալվող տնտեսական արդյունքը</w:t>
            </w:r>
          </w:p>
        </w:tc>
      </w:tr>
      <w:tr w:rsidR="00BF72DB" w:rsidRPr="00845D67" w:rsidTr="00615038">
        <w:trPr>
          <w:trHeight w:val="634"/>
          <w:jc w:val="center"/>
        </w:trPr>
        <w:tc>
          <w:tcPr>
            <w:tcW w:w="16403" w:type="dxa"/>
            <w:gridSpan w:val="5"/>
            <w:vMerge w:val="restart"/>
            <w:tcBorders>
              <w:top w:val="single" w:sz="4" w:space="0" w:color="auto"/>
            </w:tcBorders>
            <w:shd w:val="clear" w:color="auto" w:fill="FFFFFF"/>
            <w:vAlign w:val="center"/>
          </w:tcPr>
          <w:p w:rsidR="00CC5D73" w:rsidRPr="00845D67" w:rsidRDefault="00CC5D73" w:rsidP="005F4ABC">
            <w:pPr>
              <w:pStyle w:val="Bodytext20"/>
              <w:shd w:val="clear" w:color="auto" w:fill="auto"/>
              <w:spacing w:before="0" w:after="160" w:line="360" w:lineRule="auto"/>
              <w:ind w:left="162" w:right="129"/>
              <w:rPr>
                <w:rFonts w:ascii="Sylfaen" w:hAnsi="Sylfaen"/>
              </w:rPr>
            </w:pPr>
            <w:r w:rsidRPr="00845D67">
              <w:rPr>
                <w:rFonts w:ascii="Sylfaen" w:hAnsi="Sylfaen"/>
              </w:rPr>
              <w:t xml:space="preserve">I. Մակրոտնտեսական կայունության ապահովում </w:t>
            </w:r>
          </w:p>
          <w:p w:rsidR="00BF72DB" w:rsidRPr="00845D67" w:rsidRDefault="00CC5D73" w:rsidP="00615038">
            <w:pPr>
              <w:pStyle w:val="Bodytext20"/>
              <w:shd w:val="clear" w:color="auto" w:fill="auto"/>
              <w:spacing w:before="0" w:after="160" w:line="360" w:lineRule="auto"/>
              <w:ind w:right="-10"/>
              <w:rPr>
                <w:rFonts w:ascii="Sylfaen" w:hAnsi="Sylfaen"/>
              </w:rPr>
            </w:pPr>
            <w:r w:rsidRPr="00845D67">
              <w:rPr>
                <w:rFonts w:ascii="Sylfaen" w:hAnsi="Sylfaen"/>
              </w:rPr>
              <w:t>Ուղղություն 1. Գնաճի մակարդակի կայունացման համար միջոցների ձեռնարկում</w:t>
            </w:r>
          </w:p>
        </w:tc>
      </w:tr>
      <w:tr w:rsidR="00BF72DB" w:rsidRPr="00845D67" w:rsidTr="00615038">
        <w:trPr>
          <w:trHeight w:val="634"/>
          <w:jc w:val="center"/>
        </w:trPr>
        <w:tc>
          <w:tcPr>
            <w:tcW w:w="16403" w:type="dxa"/>
            <w:gridSpan w:val="5"/>
            <w:vMerge/>
            <w:shd w:val="clear" w:color="auto" w:fill="FFFFFF"/>
            <w:vAlign w:val="center"/>
          </w:tcPr>
          <w:p w:rsidR="00BF72DB" w:rsidRPr="00845D67" w:rsidRDefault="00BF72DB" w:rsidP="005F4ABC">
            <w:pPr>
              <w:spacing w:after="160" w:line="360" w:lineRule="auto"/>
              <w:ind w:left="162" w:right="129"/>
              <w:rPr>
                <w:rFonts w:ascii="Sylfaen" w:hAnsi="Sylfaen"/>
              </w:rPr>
            </w:pPr>
          </w:p>
        </w:tc>
      </w:tr>
      <w:tr w:rsidR="00615038" w:rsidRPr="00845D67" w:rsidTr="00615038">
        <w:trPr>
          <w:jc w:val="center"/>
        </w:trPr>
        <w:tc>
          <w:tcPr>
            <w:tcW w:w="2982" w:type="dxa"/>
            <w:shd w:val="clear" w:color="auto" w:fill="FFFFFF"/>
            <w:vAlign w:val="bottom"/>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1. Եվրասիական տնտեսական միության </w:t>
            </w:r>
            <w:r w:rsidRPr="00845D67">
              <w:rPr>
                <w:rFonts w:ascii="Sylfaen" w:hAnsi="Sylfaen"/>
              </w:rPr>
              <w:lastRenderedPageBreak/>
              <w:t xml:space="preserve">անդամ պետությունների կողմից (այսուհետ՝ </w:t>
            </w:r>
            <w:r w:rsidR="00440B8C" w:rsidRPr="00845D67">
              <w:rPr>
                <w:rFonts w:ascii="Sylfaen" w:hAnsi="Sylfaen"/>
              </w:rPr>
              <w:t xml:space="preserve">Միություն, </w:t>
            </w:r>
            <w:r w:rsidRPr="00845D67">
              <w:rPr>
                <w:rFonts w:ascii="Sylfaen" w:hAnsi="Sylfaen"/>
              </w:rPr>
              <w:t xml:space="preserve">անդամ պետություններ) գնաճի թիրախավորման ռեժիմում դրամավարկային քաղաքականության իրականացմանն անցնելու ուղղությամբ աշխատանքների շարունակում </w:t>
            </w:r>
            <w:r w:rsidR="006E2D67" w:rsidRPr="00845D67">
              <w:rPr>
                <w:rFonts w:ascii="Sylfaen" w:hAnsi="Sylfaen"/>
              </w:rPr>
              <w:t>եւ</w:t>
            </w:r>
            <w:r w:rsidRPr="00845D67">
              <w:rPr>
                <w:rFonts w:ascii="Sylfaen" w:hAnsi="Sylfaen"/>
              </w:rPr>
              <w:t xml:space="preserve"> տվյալ ռեժիմին անցնելու համար պայմանների ստեղծում</w:t>
            </w:r>
          </w:p>
        </w:tc>
        <w:tc>
          <w:tcPr>
            <w:tcW w:w="3877" w:type="dxa"/>
            <w:shd w:val="clear" w:color="auto" w:fill="FFFFFF"/>
            <w:vAlign w:val="center"/>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ազգային մակարդակով այնպիսի միջոցների </w:t>
            </w:r>
            <w:r w:rsidRPr="00845D67">
              <w:rPr>
                <w:rFonts w:ascii="Sylfaen" w:hAnsi="Sylfaen"/>
              </w:rPr>
              <w:lastRenderedPageBreak/>
              <w:t xml:space="preserve">ձեռնարկում, որոնք ապահովում են անդամ պետությունների կողմից որոշված գնաճի միջնաժամկետ կողմնորոշիչներին հասնելը </w:t>
            </w:r>
            <w:r w:rsidR="006E2D67" w:rsidRPr="00845D67">
              <w:rPr>
                <w:rFonts w:ascii="Sylfaen" w:hAnsi="Sylfaen"/>
              </w:rPr>
              <w:t>եւ</w:t>
            </w:r>
            <w:r w:rsidRPr="00845D67">
              <w:rPr>
                <w:rFonts w:ascii="Sylfaen" w:hAnsi="Sylfaen"/>
              </w:rPr>
              <w:t xml:space="preserve"> անդամ պետությունների կողմից գնաճի մակարդակի՝ «Եվրասիական տնտեսական միության մասին» 2014 թվականի մայիսի 29-ի պայմանագրով (այսուհետ՝ Պայմանագիր) սահմանված քանակական արժեքը (սպառողական գների ինդեքսը) պահպանելը</w:t>
            </w:r>
          </w:p>
          <w:p w:rsidR="00113EAE" w:rsidRPr="00845D67" w:rsidRDefault="00113EAE"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Եվրասիական տնտեսական հանձնաժողովի հետ (այսուհետ՝ Հանձնաժողով) </w:t>
            </w:r>
            <w:r w:rsidRPr="00845D67">
              <w:rPr>
                <w:rFonts w:ascii="Sylfaen" w:hAnsi="Sylfaen"/>
              </w:rPr>
              <w:lastRenderedPageBreak/>
              <w:t xml:space="preserve">խորհրդակցություններ անցկացնելը </w:t>
            </w:r>
            <w:r w:rsidR="006E2D67" w:rsidRPr="00845D67">
              <w:rPr>
                <w:rFonts w:ascii="Sylfaen" w:hAnsi="Sylfaen"/>
              </w:rPr>
              <w:t>եւ</w:t>
            </w:r>
            <w:r w:rsidRPr="00845D67">
              <w:rPr>
                <w:rFonts w:ascii="Sylfaen" w:hAnsi="Sylfaen"/>
              </w:rPr>
              <w:t xml:space="preserve"> Պայմանագրով սահմանված գնաճի մակարդակի քանակական արժեքը (սպառողական գների ինդեքսը) անդամ պետությունների կողմից գերազանցելու դեպքում</w:t>
            </w:r>
            <w:r w:rsidR="000C3250" w:rsidRPr="00845D67">
              <w:rPr>
                <w:rFonts w:ascii="Sylfaen" w:hAnsi="Sylfaen"/>
              </w:rPr>
              <w:t>՝</w:t>
            </w:r>
            <w:r w:rsidRPr="00845D67">
              <w:rPr>
                <w:rFonts w:ascii="Sylfaen" w:hAnsi="Sylfaen"/>
              </w:rPr>
              <w:t xml:space="preserve"> Հանձնաժողովի մշակած հանձնարարականները հաշվի առնելը</w:t>
            </w:r>
          </w:p>
        </w:tc>
        <w:tc>
          <w:tcPr>
            <w:tcW w:w="3710" w:type="dxa"/>
            <w:shd w:val="clear" w:color="auto" w:fill="FFFFFF"/>
            <w:vAlign w:val="bottom"/>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գնաճի միջնաժամկետ կողմնորոշիչներին հասնելու </w:t>
            </w:r>
            <w:r w:rsidR="006E2D67" w:rsidRPr="00845D67">
              <w:rPr>
                <w:rFonts w:ascii="Sylfaen" w:hAnsi="Sylfaen"/>
              </w:rPr>
              <w:lastRenderedPageBreak/>
              <w:t>եւ</w:t>
            </w:r>
            <w:r w:rsidRPr="00845D67">
              <w:rPr>
                <w:rFonts w:ascii="Sylfaen" w:hAnsi="Sylfaen"/>
              </w:rPr>
              <w:t xml:space="preserve"> Պայմանագրով սահմանված գնաճի մակարդակի քանակական արժեքը (սպառողական գների ինդեքսը) պահպանելու համար անդամ պետությունների կողմից ձեռնարկվող միջոցների վերլուծություն</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անդամ պետությունների լիազորված մարմինների հետ խորհրդակցությունների անցկացում </w:t>
            </w:r>
            <w:r w:rsidR="006E2D67" w:rsidRPr="00845D67">
              <w:rPr>
                <w:rFonts w:ascii="Sylfaen" w:hAnsi="Sylfaen"/>
              </w:rPr>
              <w:t>եւ</w:t>
            </w:r>
            <w:r w:rsidRPr="00845D67">
              <w:rPr>
                <w:rFonts w:ascii="Sylfaen" w:hAnsi="Sylfaen"/>
              </w:rPr>
              <w:t xml:space="preserve"> անդամ պետությունների կողմից Պայմանագրով սահմանված գնաճի մակարդակի քանակական արժեքը (սպառողական գների </w:t>
            </w:r>
            <w:r w:rsidRPr="00845D67">
              <w:rPr>
                <w:rFonts w:ascii="Sylfaen" w:hAnsi="Sylfaen"/>
              </w:rPr>
              <w:lastRenderedPageBreak/>
              <w:t>ինդեքսը) գերազանցելու դեպքում</w:t>
            </w:r>
            <w:r w:rsidR="000C3250" w:rsidRPr="00845D67">
              <w:rPr>
                <w:rFonts w:ascii="Sylfaen" w:hAnsi="Sylfaen"/>
              </w:rPr>
              <w:t>՝</w:t>
            </w:r>
            <w:r w:rsidRPr="00845D67">
              <w:rPr>
                <w:rFonts w:ascii="Sylfaen" w:hAnsi="Sylfaen"/>
              </w:rPr>
              <w:t xml:space="preserve"> Հանձնաժողովի հանձնարարականների մշակում</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Մակրոտնտեսական քաղաքականության </w:t>
            </w:r>
            <w:r w:rsidRPr="00845D67">
              <w:rPr>
                <w:rFonts w:ascii="Sylfaen" w:hAnsi="Sylfaen"/>
              </w:rPr>
              <w:lastRenderedPageBreak/>
              <w:t>դեպարտամենտ, Ֆինանսական քաղաքականության դեպարտամենտ</w:t>
            </w:r>
          </w:p>
        </w:tc>
        <w:tc>
          <w:tcPr>
            <w:tcW w:w="2755" w:type="dxa"/>
            <w:shd w:val="clear" w:color="auto" w:fill="FFFFFF"/>
            <w:vAlign w:val="bottom"/>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անդամ պետությունների </w:t>
            </w:r>
            <w:r w:rsidRPr="00845D67">
              <w:rPr>
                <w:rFonts w:ascii="Sylfaen" w:hAnsi="Sylfaen"/>
              </w:rPr>
              <w:lastRenderedPageBreak/>
              <w:t>կողմից գնաճի միջնաժամկետ կողմնորոշիչներին հասնելը</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անդամ պետությունների կողմից գնաճի մակարդակի՝ Պայմանագրով սահմանված քանակական արժեքը (սպառողական գների ինդեքսը) պահպանելը</w:t>
            </w:r>
          </w:p>
        </w:tc>
      </w:tr>
      <w:tr w:rsidR="00615038" w:rsidRPr="00845D67" w:rsidTr="00615038">
        <w:trPr>
          <w:jc w:val="center"/>
        </w:trPr>
        <w:tc>
          <w:tcPr>
            <w:tcW w:w="2982"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2. Գնաճի մակարդակի մասով միջնաժամկետ կողմնորոշիչների որոշմանն ուղղված մոտեցումների մշակում</w:t>
            </w:r>
          </w:p>
        </w:tc>
        <w:tc>
          <w:tcPr>
            <w:tcW w:w="3877"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մասնակցություն Պայմանագրով սահմանված գնաճի (սպառողական գների ինդեքսի) մակարդակի ցուցանիշի սահմանային արժեքի հաշվարկման մեթոդական մոտեցումների հստակեցման </w:t>
            </w:r>
            <w:r w:rsidRPr="00845D67">
              <w:rPr>
                <w:rFonts w:ascii="Sylfaen" w:hAnsi="Sylfaen"/>
              </w:rPr>
              <w:lastRenderedPageBreak/>
              <w:t>աշխատանքներին</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մասնակցություն անդամ պետությունների գնաճի մակարդակի միջնաժամկետ կողմնորոշիչի որոշմանն ուղղված մոտեցումների մշակմանը </w:t>
            </w:r>
            <w:r w:rsidR="006E2D67" w:rsidRPr="00845D67">
              <w:rPr>
                <w:rFonts w:ascii="Sylfaen" w:hAnsi="Sylfaen"/>
              </w:rPr>
              <w:t>եւ</w:t>
            </w:r>
            <w:r w:rsidRPr="00845D67">
              <w:rPr>
                <w:rFonts w:ascii="Sylfaen" w:hAnsi="Sylfaen"/>
              </w:rPr>
              <w:t xml:space="preserve"> քննարկմանը</w:t>
            </w:r>
          </w:p>
        </w:tc>
        <w:tc>
          <w:tcPr>
            <w:tcW w:w="3710" w:type="dxa"/>
            <w:shd w:val="clear" w:color="auto" w:fill="FFFFFF"/>
            <w:vAlign w:val="bottom"/>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Պայմանագրով սահմանված գնաճի մակարդակի ցուցանիշի սահմանային արժեքի (սպառողական գների ինդեքսի) հաշվարկման մեթոդական մոտեցումների հստակեցման շուրջ </w:t>
            </w:r>
            <w:r w:rsidRPr="00845D67">
              <w:rPr>
                <w:rFonts w:ascii="Sylfaen" w:hAnsi="Sylfaen"/>
              </w:rPr>
              <w:lastRenderedPageBreak/>
              <w:t xml:space="preserve">առաջարկությունների նախապատրաստում </w:t>
            </w:r>
            <w:r w:rsidR="006E2D67" w:rsidRPr="00845D67">
              <w:rPr>
                <w:rFonts w:ascii="Sylfaen" w:hAnsi="Sylfaen"/>
              </w:rPr>
              <w:t xml:space="preserve">եւ անդամ պետությունների հետ </w:t>
            </w:r>
            <w:r w:rsidRPr="00845D67">
              <w:rPr>
                <w:rFonts w:ascii="Sylfaen" w:hAnsi="Sylfaen"/>
              </w:rPr>
              <w:t>խորհրդակցությունների կազմակերպում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անդամ պետությունների գնաճի մակարդակի միջնաժամկետ կողմնորոշիչի որոշման մոտեցումների մշակման </w:t>
            </w:r>
            <w:r w:rsidR="006E2D67" w:rsidRPr="00845D67">
              <w:rPr>
                <w:rFonts w:ascii="Sylfaen" w:hAnsi="Sylfaen"/>
              </w:rPr>
              <w:t>եւ</w:t>
            </w:r>
            <w:r w:rsidRPr="00845D67">
              <w:rPr>
                <w:rFonts w:ascii="Sylfaen" w:hAnsi="Sylfaen"/>
              </w:rPr>
              <w:t xml:space="preserve"> քննարկման շուրջ առաջարկությունների նախապատրաստում </w:t>
            </w:r>
            <w:r w:rsidR="006E2D67" w:rsidRPr="00845D67">
              <w:rPr>
                <w:rFonts w:ascii="Sylfaen" w:hAnsi="Sylfaen"/>
              </w:rPr>
              <w:t>եւ</w:t>
            </w:r>
            <w:r w:rsidRPr="00845D67">
              <w:rPr>
                <w:rFonts w:ascii="Sylfaen" w:hAnsi="Sylfaen"/>
              </w:rPr>
              <w:t xml:space="preserve"> խորհրդակցությունների կազմակերպում</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Մակրոտնտեսական քաղաքականության դեպարտամենտ</w:t>
            </w:r>
          </w:p>
        </w:tc>
        <w:tc>
          <w:tcPr>
            <w:tcW w:w="2755"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գնաճի մակարդակի քանակական արժեքի հաշվարկման ու որոշման մոտեցումների հստակեցում</w:t>
            </w:r>
          </w:p>
        </w:tc>
      </w:tr>
      <w:tr w:rsidR="00615038" w:rsidRPr="00845D67" w:rsidTr="00615038">
        <w:trPr>
          <w:jc w:val="center"/>
        </w:trPr>
        <w:tc>
          <w:tcPr>
            <w:tcW w:w="2982"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3. Սոցիալական նշանակություն ունեցող ապրանքների </w:t>
            </w:r>
            <w:r w:rsidR="006E2D67" w:rsidRPr="00845D67">
              <w:rPr>
                <w:rFonts w:ascii="Sylfaen" w:hAnsi="Sylfaen"/>
              </w:rPr>
              <w:t>եւ</w:t>
            </w:r>
            <w:r w:rsidRPr="00845D67">
              <w:rPr>
                <w:rFonts w:ascii="Sylfaen" w:hAnsi="Sylfaen"/>
              </w:rPr>
              <w:t xml:space="preserve"> ծառայությունների </w:t>
            </w:r>
            <w:r w:rsidRPr="00845D67">
              <w:rPr>
                <w:rFonts w:ascii="Sylfaen" w:hAnsi="Sylfaen"/>
              </w:rPr>
              <w:lastRenderedPageBreak/>
              <w:t xml:space="preserve">գների զգալի աճ </w:t>
            </w:r>
            <w:r w:rsidR="006E2D67" w:rsidRPr="00845D67">
              <w:rPr>
                <w:rFonts w:ascii="Sylfaen" w:hAnsi="Sylfaen"/>
              </w:rPr>
              <w:t xml:space="preserve">թույլ չտալուն, </w:t>
            </w:r>
            <w:r w:rsidRPr="00845D67">
              <w:rPr>
                <w:rFonts w:ascii="Sylfaen" w:hAnsi="Sylfaen"/>
              </w:rPr>
              <w:t>ինչպես նա</w:t>
            </w:r>
            <w:r w:rsidR="006E2D67" w:rsidRPr="00845D67">
              <w:rPr>
                <w:rFonts w:ascii="Sylfaen" w:hAnsi="Sylfaen"/>
              </w:rPr>
              <w:t>եւ</w:t>
            </w:r>
            <w:r w:rsidRPr="00845D67">
              <w:rPr>
                <w:rFonts w:ascii="Sylfaen" w:hAnsi="Sylfaen"/>
              </w:rPr>
              <w:t xml:space="preserve"> այդպիսի ապրանքների </w:t>
            </w:r>
            <w:r w:rsidR="006E2D67" w:rsidRPr="00845D67">
              <w:rPr>
                <w:rFonts w:ascii="Sylfaen" w:hAnsi="Sylfaen"/>
              </w:rPr>
              <w:t>եւ</w:t>
            </w:r>
            <w:r w:rsidRPr="00845D67">
              <w:rPr>
                <w:rFonts w:ascii="Sylfaen" w:hAnsi="Sylfaen"/>
              </w:rPr>
              <w:t xml:space="preserve"> ծառայությունների ցանկերի թարմացմանն ուղղված մեխանիզմների կատարելագործում </w:t>
            </w:r>
            <w:r w:rsidR="006E2D67" w:rsidRPr="00845D67">
              <w:rPr>
                <w:rFonts w:ascii="Sylfaen" w:hAnsi="Sylfaen"/>
              </w:rPr>
              <w:t>եւ</w:t>
            </w:r>
            <w:r w:rsidRPr="00845D67">
              <w:rPr>
                <w:rFonts w:ascii="Sylfaen" w:hAnsi="Sylfaen"/>
              </w:rPr>
              <w:t xml:space="preserve"> միջոցների իրագործում</w:t>
            </w:r>
          </w:p>
        </w:tc>
        <w:tc>
          <w:tcPr>
            <w:tcW w:w="3877"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սոցիալական նշանակություն ունեցող ապրանքների </w:t>
            </w:r>
            <w:r w:rsidR="006E2D67" w:rsidRPr="00845D67">
              <w:rPr>
                <w:rFonts w:ascii="Sylfaen" w:hAnsi="Sylfaen"/>
              </w:rPr>
              <w:t>եւ</w:t>
            </w:r>
            <w:r w:rsidRPr="00845D67">
              <w:rPr>
                <w:rFonts w:ascii="Sylfaen" w:hAnsi="Sylfaen"/>
              </w:rPr>
              <w:t xml:space="preserve"> ծառայությունների մանրածախ գների մակարդակի </w:t>
            </w:r>
            <w:r w:rsidRPr="00845D67">
              <w:rPr>
                <w:rFonts w:ascii="Sylfaen" w:hAnsi="Sylfaen"/>
              </w:rPr>
              <w:lastRenderedPageBreak/>
              <w:t>պարբերական դիտանցման իրականացում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սոցիալական նշանակություն ունեցող ապրանքների </w:t>
            </w:r>
            <w:r w:rsidR="006E2D67" w:rsidRPr="00845D67">
              <w:rPr>
                <w:rFonts w:ascii="Sylfaen" w:hAnsi="Sylfaen"/>
              </w:rPr>
              <w:t>եւ</w:t>
            </w:r>
            <w:r w:rsidRPr="00845D67">
              <w:rPr>
                <w:rFonts w:ascii="Sylfaen" w:hAnsi="Sylfaen"/>
              </w:rPr>
              <w:t xml:space="preserve"> ծառայությունների ցանկերի թարմացում՝ անհրաժեշտության դեպքում </w:t>
            </w:r>
          </w:p>
        </w:tc>
        <w:tc>
          <w:tcPr>
            <w:tcW w:w="3710" w:type="dxa"/>
            <w:shd w:val="clear" w:color="auto" w:fill="FFFFFF"/>
          </w:tcPr>
          <w:p w:rsidR="00BF72DB" w:rsidRPr="00845D67" w:rsidRDefault="009B7C3F"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սոցիալական նշանակություն ունեցող ապրանքների </w:t>
            </w:r>
            <w:r w:rsidR="006E2D67" w:rsidRPr="00845D67">
              <w:rPr>
                <w:rFonts w:ascii="Sylfaen" w:hAnsi="Sylfaen"/>
              </w:rPr>
              <w:t>եւ</w:t>
            </w:r>
            <w:r w:rsidRPr="00845D67">
              <w:rPr>
                <w:rFonts w:ascii="Sylfaen" w:hAnsi="Sylfaen"/>
              </w:rPr>
              <w:t xml:space="preserve"> ծառայությունների գների զգալի աճ թույլ չտալուն </w:t>
            </w:r>
            <w:r w:rsidR="006E2D67" w:rsidRPr="00845D67">
              <w:rPr>
                <w:rFonts w:ascii="Sylfaen" w:hAnsi="Sylfaen"/>
              </w:rPr>
              <w:t>եւ</w:t>
            </w:r>
            <w:r w:rsidRPr="00845D67">
              <w:rPr>
                <w:rFonts w:ascii="Sylfaen" w:hAnsi="Sylfaen"/>
              </w:rPr>
              <w:t xml:space="preserve"> </w:t>
            </w:r>
            <w:r w:rsidRPr="00845D67">
              <w:rPr>
                <w:rFonts w:ascii="Sylfaen" w:hAnsi="Sylfaen"/>
              </w:rPr>
              <w:lastRenderedPageBreak/>
              <w:t xml:space="preserve">այդպիսի ապրանքների </w:t>
            </w:r>
            <w:r w:rsidR="006E2D67" w:rsidRPr="00845D67">
              <w:rPr>
                <w:rFonts w:ascii="Sylfaen" w:hAnsi="Sylfaen"/>
              </w:rPr>
              <w:t>եւ</w:t>
            </w:r>
            <w:r w:rsidRPr="00845D67">
              <w:rPr>
                <w:rFonts w:ascii="Sylfaen" w:hAnsi="Sylfaen"/>
              </w:rPr>
              <w:t xml:space="preserve"> ծառայությունների ցանկերի թարմացմանն ուղղված՝ անդամ պետությունների գործողությունների դիտանցում</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Մակրոտնտեսական քաղաքականության դեպարտամենտ, Ձեռնարկատիրական </w:t>
            </w:r>
            <w:r w:rsidRPr="00845D67">
              <w:rPr>
                <w:rFonts w:ascii="Sylfaen" w:hAnsi="Sylfaen"/>
              </w:rPr>
              <w:lastRenderedPageBreak/>
              <w:t>գործունեության զարգացման դեպարտամենտ</w:t>
            </w:r>
          </w:p>
        </w:tc>
        <w:tc>
          <w:tcPr>
            <w:tcW w:w="2755"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սոցիալական նշանակություն ունեցող ապրանքների </w:t>
            </w:r>
            <w:r w:rsidR="006E2D67" w:rsidRPr="00845D67">
              <w:rPr>
                <w:rFonts w:ascii="Sylfaen" w:hAnsi="Sylfaen"/>
              </w:rPr>
              <w:t>եւ</w:t>
            </w:r>
            <w:r w:rsidRPr="00845D67">
              <w:rPr>
                <w:rFonts w:ascii="Sylfaen" w:hAnsi="Sylfaen"/>
              </w:rPr>
              <w:t xml:space="preserve"> </w:t>
            </w:r>
            <w:r w:rsidRPr="00845D67">
              <w:rPr>
                <w:rFonts w:ascii="Sylfaen" w:hAnsi="Sylfaen"/>
              </w:rPr>
              <w:lastRenderedPageBreak/>
              <w:t>ծառայությունների գների զգալի աճի զսպում</w:t>
            </w:r>
          </w:p>
        </w:tc>
      </w:tr>
      <w:tr w:rsidR="00615038" w:rsidRPr="00845D67" w:rsidTr="00615038">
        <w:trPr>
          <w:jc w:val="center"/>
        </w:trPr>
        <w:tc>
          <w:tcPr>
            <w:tcW w:w="2982" w:type="dxa"/>
            <w:shd w:val="clear" w:color="auto" w:fill="FFFFFF"/>
            <w:vAlign w:val="bottom"/>
          </w:tcPr>
          <w:p w:rsidR="00113EAE"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4. Մրցակցության ընդհանուր կանոնների </w:t>
            </w:r>
            <w:r w:rsidR="006E2D67" w:rsidRPr="00845D67">
              <w:rPr>
                <w:rFonts w:ascii="Sylfaen" w:hAnsi="Sylfaen"/>
              </w:rPr>
              <w:t>եւ</w:t>
            </w:r>
            <w:r w:rsidRPr="00845D67">
              <w:rPr>
                <w:rFonts w:ascii="Sylfaen" w:hAnsi="Sylfaen"/>
              </w:rPr>
              <w:t xml:space="preserve"> գների պետական կարգավորման կարգի խախտումների հայտնաբերում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Անդամ պետությունների մրցակցային </w:t>
            </w:r>
            <w:r w:rsidRPr="00845D67">
              <w:rPr>
                <w:rFonts w:ascii="Sylfaen" w:hAnsi="Sylfaen"/>
              </w:rPr>
              <w:lastRenderedPageBreak/>
              <w:t xml:space="preserve">(հակամենաշնորհային) օրենսդրության </w:t>
            </w:r>
            <w:r w:rsidR="006E2D67" w:rsidRPr="00845D67">
              <w:rPr>
                <w:rFonts w:ascii="Sylfaen" w:hAnsi="Sylfaen"/>
              </w:rPr>
              <w:t>եւ</w:t>
            </w:r>
            <w:r w:rsidRPr="00845D67">
              <w:rPr>
                <w:rFonts w:ascii="Sylfaen" w:hAnsi="Sylfaen"/>
              </w:rPr>
              <w:t xml:space="preserve"> անդամ պետությունների տարածքներում մրցակցության ընդհանուր կանոնների խախտումների </w:t>
            </w:r>
            <w:r w:rsidRPr="00845D67">
              <w:rPr>
                <w:rFonts w:ascii="Sylfaen" w:hAnsi="Sylfaen"/>
                <w:color w:val="000000" w:themeColor="text1"/>
              </w:rPr>
              <w:t>կանխում</w:t>
            </w:r>
          </w:p>
        </w:tc>
        <w:tc>
          <w:tcPr>
            <w:tcW w:w="3877" w:type="dxa"/>
            <w:shd w:val="clear" w:color="auto" w:fill="FFFFFF"/>
            <w:vAlign w:val="bottom"/>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անդամ պետությունների տնտեսավարող սուբյեկտների կողմից անդրսահմանային շուկաներում մրցակցության ընդհանուր կանոնների խախտման նշանների առկայության վերաբերյալ հաղորդումների (նյութերի) </w:t>
            </w:r>
            <w:r w:rsidR="006E2D67" w:rsidRPr="00845D67">
              <w:rPr>
                <w:rFonts w:ascii="Sylfaen" w:hAnsi="Sylfaen"/>
              </w:rPr>
              <w:t>եւ</w:t>
            </w:r>
            <w:r w:rsidRPr="00845D67">
              <w:rPr>
                <w:rFonts w:ascii="Sylfaen" w:hAnsi="Sylfaen"/>
              </w:rPr>
              <w:t xml:space="preserve"> գների պետական կարգավորում </w:t>
            </w:r>
            <w:r w:rsidRPr="00845D67">
              <w:rPr>
                <w:rFonts w:ascii="Sylfaen" w:hAnsi="Sylfaen"/>
              </w:rPr>
              <w:lastRenderedPageBreak/>
              <w:t>ներմուծելու մասին մեկ այլ անդամ պետության որոշման հետ անհամաձայնության վերաբերյալ անդամ պետությունների հաղորդումների փոխանցում Հանձնաժողով</w:t>
            </w:r>
          </w:p>
          <w:p w:rsidR="00113EAE"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անդամ պետությունների ապրանքային շուկաներում ապրանքների (աշխատանքների, ծառայությունների) իրացման նկատմամբ հակամենաշնորհային հսկողության իրականացում՝ տնտեսավարող սուբյեկտների կողմից հակամենաշնորհային օրենսդրության </w:t>
            </w:r>
            <w:r w:rsidR="006E2D67" w:rsidRPr="00845D67">
              <w:rPr>
                <w:rFonts w:ascii="Sylfaen" w:hAnsi="Sylfaen"/>
              </w:rPr>
              <w:t>եւ</w:t>
            </w:r>
            <w:r w:rsidRPr="00845D67">
              <w:rPr>
                <w:rFonts w:ascii="Sylfaen" w:hAnsi="Sylfaen"/>
              </w:rPr>
              <w:t xml:space="preserve"> </w:t>
            </w:r>
            <w:r w:rsidRPr="00845D67">
              <w:rPr>
                <w:rFonts w:ascii="Sylfaen" w:hAnsi="Sylfaen"/>
              </w:rPr>
              <w:lastRenderedPageBreak/>
              <w:t xml:space="preserve">մրցակցության ընդհանուր կանոնների խախտումները կանխելու </w:t>
            </w:r>
            <w:r w:rsidR="006E2D67" w:rsidRPr="00845D67">
              <w:rPr>
                <w:rFonts w:ascii="Sylfaen" w:hAnsi="Sylfaen"/>
              </w:rPr>
              <w:t>եւ</w:t>
            </w:r>
            <w:r w:rsidRPr="00845D67">
              <w:rPr>
                <w:rFonts w:ascii="Sylfaen" w:hAnsi="Sylfaen"/>
              </w:rPr>
              <w:t xml:space="preserve"> համապատասխան միջոցներ ձեռնարկելու նպատակներով</w:t>
            </w:r>
          </w:p>
          <w:p w:rsidR="00BF72DB" w:rsidRPr="00845D67" w:rsidRDefault="00113EAE"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անդամ պետությունների տնտես</w:t>
            </w:r>
            <w:r w:rsidR="0044306C" w:rsidRPr="00845D67">
              <w:rPr>
                <w:rFonts w:ascii="Sylfaen" w:hAnsi="Sylfaen"/>
              </w:rPr>
              <w:t>ա</w:t>
            </w:r>
            <w:r w:rsidRPr="00845D67">
              <w:rPr>
                <w:rFonts w:ascii="Sylfaen" w:hAnsi="Sylfaen"/>
              </w:rPr>
              <w:t xml:space="preserve">վարող սուբյեկտների գործողությունների (անգործության) նկատմամբ հսկողության իրականացում՝ հակամենաշնորհային օրենսդրության </w:t>
            </w:r>
            <w:r w:rsidR="006E2D67" w:rsidRPr="00845D67">
              <w:rPr>
                <w:rFonts w:ascii="Sylfaen" w:hAnsi="Sylfaen"/>
              </w:rPr>
              <w:t>եւ</w:t>
            </w:r>
            <w:r w:rsidRPr="00845D67">
              <w:rPr>
                <w:rFonts w:ascii="Sylfaen" w:hAnsi="Sylfaen"/>
              </w:rPr>
              <w:t xml:space="preserve"> ապրանքային շուկաներում մրցակցության ընդհանուր կանոնների խախտումները կանխելու նպատակներով, </w:t>
            </w:r>
            <w:r w:rsidR="006E2D67" w:rsidRPr="00845D67">
              <w:rPr>
                <w:rFonts w:ascii="Sylfaen" w:hAnsi="Sylfaen"/>
              </w:rPr>
              <w:t>եւ</w:t>
            </w:r>
            <w:r w:rsidRPr="00845D67">
              <w:rPr>
                <w:rFonts w:ascii="Sylfaen" w:hAnsi="Sylfaen"/>
              </w:rPr>
              <w:t xml:space="preserve"> հակամենաշնորհային արձագանքման </w:t>
            </w:r>
            <w:r w:rsidRPr="00845D67">
              <w:rPr>
                <w:rFonts w:ascii="Sylfaen" w:hAnsi="Sylfaen"/>
              </w:rPr>
              <w:lastRenderedPageBreak/>
              <w:t>համապատասխան միջոցների ձեռնարկում</w:t>
            </w:r>
          </w:p>
        </w:tc>
        <w:tc>
          <w:tcPr>
            <w:tcW w:w="3710" w:type="dxa"/>
            <w:shd w:val="clear" w:color="auto" w:fill="FFFFFF"/>
            <w:vAlign w:val="bottom"/>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անդրսահմանային շուկաներում մրցակցության ընդհանուր պայմանների խախտումների նշանների առկայության մասին հաղորդումների (նյութերի) </w:t>
            </w:r>
            <w:r w:rsidR="006E2D67" w:rsidRPr="00845D67">
              <w:rPr>
                <w:rFonts w:ascii="Sylfaen" w:hAnsi="Sylfaen"/>
              </w:rPr>
              <w:t>եւ</w:t>
            </w:r>
            <w:r w:rsidRPr="00845D67">
              <w:rPr>
                <w:rFonts w:ascii="Sylfaen" w:hAnsi="Sylfaen"/>
              </w:rPr>
              <w:t xml:space="preserve"> մեկ այլ անդամ պետության կողմից գների պետական կարգավորում ներմուծելու </w:t>
            </w:r>
            <w:r w:rsidRPr="00845D67">
              <w:rPr>
                <w:rFonts w:ascii="Sylfaen" w:hAnsi="Sylfaen"/>
              </w:rPr>
              <w:lastRenderedPageBreak/>
              <w:t>մասին որոշումների վիճարկման վերաբերյալ անդամ պետությունների դիմումների ուսումնասիրում</w:t>
            </w:r>
          </w:p>
          <w:p w:rsidR="00113EAE"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անդամ պետությունների անդրսահմանային շուկաներում մրցակցության ընդհանուր կանոնների պահպանման նկատմամբ հսկողության լիազորությունների իրագործում՝ անդամ պետությունների տնտեսավարող սուբյեկտների կողմից մրցակցության ընդհանուր կանոնների խախտումները կանխելու նպատակներով, </w:t>
            </w:r>
            <w:r w:rsidR="006E2D67" w:rsidRPr="00845D67">
              <w:rPr>
                <w:rFonts w:ascii="Sylfaen" w:hAnsi="Sylfaen"/>
              </w:rPr>
              <w:t>եւ</w:t>
            </w:r>
            <w:r w:rsidRPr="00845D67">
              <w:rPr>
                <w:rFonts w:ascii="Sylfaen" w:hAnsi="Sylfaen"/>
              </w:rPr>
              <w:t xml:space="preserve"> </w:t>
            </w:r>
            <w:r w:rsidRPr="00845D67">
              <w:rPr>
                <w:rFonts w:ascii="Sylfaen" w:hAnsi="Sylfaen"/>
              </w:rPr>
              <w:lastRenderedPageBreak/>
              <w:t>համապատասխան միջոցների ձեռնարկում</w:t>
            </w:r>
          </w:p>
          <w:p w:rsidR="00BF72DB" w:rsidRPr="00845D67" w:rsidRDefault="00113EAE"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անդամ պետությունների տնտեսավարող սուբյեկտների կողմից մրցակցության ընդհանուր կանոնների պահպանման նկատմամբ հսկողության իրականացում այնպիսի խախտումները կանխելու նպատակով, որոնք անդրսահմանային շուկաներում մրցակցության վրա թողնում են կամ կարող են թողնել բացասական ազդեցություն, այդ թվում՝ հանգեցնում են գների չհիմնավորված աճի</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Հակամենաշնորհային կարգավորման դեպարտամենտ</w:t>
            </w:r>
          </w:p>
        </w:tc>
        <w:tc>
          <w:tcPr>
            <w:tcW w:w="2755"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մրցակցության ընդհանուր կանոնների </w:t>
            </w:r>
            <w:r w:rsidR="006E2D67" w:rsidRPr="00845D67">
              <w:rPr>
                <w:rFonts w:ascii="Sylfaen" w:hAnsi="Sylfaen"/>
              </w:rPr>
              <w:t>եւ</w:t>
            </w:r>
            <w:r w:rsidRPr="00845D67">
              <w:rPr>
                <w:rFonts w:ascii="Sylfaen" w:hAnsi="Sylfaen"/>
              </w:rPr>
              <w:t xml:space="preserve"> գների պետական կարգավորում ներմուծելու կարգի խախտումների կանխում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օժանդակություն</w:t>
            </w:r>
            <w:r w:rsidR="0044306C" w:rsidRPr="00845D67">
              <w:rPr>
                <w:rFonts w:ascii="Sylfaen" w:hAnsi="Sylfaen"/>
              </w:rPr>
              <w:t>՝</w:t>
            </w:r>
            <w:r w:rsidRPr="00845D67">
              <w:rPr>
                <w:rFonts w:ascii="Sylfaen" w:hAnsi="Sylfaen"/>
              </w:rPr>
              <w:t xml:space="preserve"> </w:t>
            </w:r>
            <w:r w:rsidRPr="00845D67">
              <w:rPr>
                <w:rFonts w:ascii="Sylfaen" w:hAnsi="Sylfaen"/>
              </w:rPr>
              <w:lastRenderedPageBreak/>
              <w:t>անդամ պետություններում գնաճի մակարդակի զսպմանը</w:t>
            </w:r>
          </w:p>
        </w:tc>
      </w:tr>
      <w:tr w:rsidR="00615038" w:rsidRPr="00845D67" w:rsidTr="00615038">
        <w:trPr>
          <w:jc w:val="center"/>
        </w:trPr>
        <w:tc>
          <w:tcPr>
            <w:tcW w:w="2982" w:type="dxa"/>
            <w:shd w:val="clear" w:color="auto" w:fill="FFFFFF"/>
            <w:vAlign w:val="bottom"/>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5. Գնումային </w:t>
            </w:r>
            <w:r w:rsidR="006E2D67" w:rsidRPr="00845D67">
              <w:rPr>
                <w:rFonts w:ascii="Sylfaen" w:hAnsi="Sylfaen"/>
              </w:rPr>
              <w:t>եւ</w:t>
            </w:r>
            <w:r w:rsidRPr="00845D67">
              <w:rPr>
                <w:rFonts w:ascii="Sylfaen" w:hAnsi="Sylfaen"/>
              </w:rPr>
              <w:t xml:space="preserve"> ապրանքային միջամտությունների իրագործում </w:t>
            </w:r>
            <w:r w:rsidR="006E2D67" w:rsidRPr="00845D67">
              <w:rPr>
                <w:rFonts w:ascii="Sylfaen" w:hAnsi="Sylfaen"/>
              </w:rPr>
              <w:t>եւ</w:t>
            </w:r>
            <w:r w:rsidRPr="00845D67">
              <w:rPr>
                <w:rFonts w:ascii="Sylfaen" w:hAnsi="Sylfaen"/>
              </w:rPr>
              <w:t xml:space="preserve"> զարգացում՝ որպես սոցիալական նշանակություն ունեցող պարենային ապրանքների գների սեզոնային տատանումների նվազեցման գործիք</w:t>
            </w:r>
          </w:p>
        </w:tc>
        <w:tc>
          <w:tcPr>
            <w:tcW w:w="3877"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անհրաժեշտության դեպքում ագրոպարենային շուկայում գնումային </w:t>
            </w:r>
            <w:r w:rsidR="006E2D67" w:rsidRPr="00845D67">
              <w:rPr>
                <w:rFonts w:ascii="Sylfaen" w:hAnsi="Sylfaen"/>
              </w:rPr>
              <w:t>եւ</w:t>
            </w:r>
            <w:r w:rsidRPr="00845D67">
              <w:rPr>
                <w:rFonts w:ascii="Sylfaen" w:hAnsi="Sylfaen"/>
              </w:rPr>
              <w:t xml:space="preserve"> ապրանքային միջամտությունների անցկացում</w:t>
            </w:r>
          </w:p>
        </w:tc>
        <w:tc>
          <w:tcPr>
            <w:tcW w:w="3710"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գնումային </w:t>
            </w:r>
            <w:r w:rsidR="006E2D67" w:rsidRPr="00845D67">
              <w:rPr>
                <w:rFonts w:ascii="Sylfaen" w:hAnsi="Sylfaen"/>
              </w:rPr>
              <w:t>եւ</w:t>
            </w:r>
            <w:r w:rsidRPr="00845D67">
              <w:rPr>
                <w:rFonts w:ascii="Sylfaen" w:hAnsi="Sylfaen"/>
              </w:rPr>
              <w:t xml:space="preserve"> ապրանքային միջամտությունների իրագործմանն ու զարգացմանն ուղղված՝ անդամ պետությունների գործողությունների դիտանցում </w:t>
            </w:r>
          </w:p>
        </w:tc>
        <w:tc>
          <w:tcPr>
            <w:tcW w:w="3079" w:type="dxa"/>
            <w:shd w:val="clear" w:color="auto" w:fill="FFFFFF"/>
            <w:vAlign w:val="bottom"/>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color w:val="auto"/>
              </w:rPr>
              <w:t>Ագրոարդյունաբերակա</w:t>
            </w:r>
            <w:r w:rsidRPr="00845D67">
              <w:rPr>
                <w:rFonts w:ascii="Sylfaen" w:hAnsi="Sylfaen"/>
              </w:rPr>
              <w:t>ն քաղա</w:t>
            </w:r>
            <w:r w:rsidR="00615038" w:rsidRPr="00845D67">
              <w:rPr>
                <w:rFonts w:ascii="Sylfaen" w:hAnsi="Sylfaen"/>
              </w:rPr>
              <w:t>քականության դեպարտամենտ, Ներքին </w:t>
            </w:r>
            <w:r w:rsidRPr="00845D67">
              <w:rPr>
                <w:rFonts w:ascii="Sylfaen" w:hAnsi="Sylfaen"/>
              </w:rPr>
              <w:t>շուկաների գործառման դեպարտամենտ, Մակրոտնտեսական քաղաքականության դեպարտամենտ</w:t>
            </w:r>
          </w:p>
        </w:tc>
        <w:tc>
          <w:tcPr>
            <w:tcW w:w="2755"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սոցիալական նշանակություն ունեցող պարենային ապրանքների գների զգալի աճի զսպում</w:t>
            </w:r>
          </w:p>
        </w:tc>
      </w:tr>
      <w:tr w:rsidR="00615038" w:rsidRPr="00845D67" w:rsidTr="00615038">
        <w:trPr>
          <w:jc w:val="center"/>
        </w:trPr>
        <w:tc>
          <w:tcPr>
            <w:tcW w:w="2982"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6. Մանրածախ առ</w:t>
            </w:r>
            <w:r w:rsidR="006E2D67" w:rsidRPr="00845D67">
              <w:rPr>
                <w:rFonts w:ascii="Sylfaen" w:hAnsi="Sylfaen"/>
              </w:rPr>
              <w:t>եւ</w:t>
            </w:r>
            <w:r w:rsidRPr="00845D67">
              <w:rPr>
                <w:rFonts w:ascii="Sylfaen" w:hAnsi="Sylfaen"/>
              </w:rPr>
              <w:t xml:space="preserve">տրի գործիքների ընդլայնում (էլեկտրոնային </w:t>
            </w:r>
            <w:r w:rsidRPr="00845D67">
              <w:rPr>
                <w:rFonts w:ascii="Sylfaen" w:hAnsi="Sylfaen"/>
              </w:rPr>
              <w:lastRenderedPageBreak/>
              <w:t>առ</w:t>
            </w:r>
            <w:r w:rsidR="006E2D67" w:rsidRPr="00845D67">
              <w:rPr>
                <w:rFonts w:ascii="Sylfaen" w:hAnsi="Sylfaen"/>
              </w:rPr>
              <w:t>եւ</w:t>
            </w:r>
            <w:r w:rsidRPr="00845D67">
              <w:rPr>
                <w:rFonts w:ascii="Sylfaen" w:hAnsi="Sylfaen"/>
              </w:rPr>
              <w:t xml:space="preserve">տուր, խանութ-պահեստներ, տոնավաճառներ </w:t>
            </w:r>
            <w:r w:rsidR="006E2D67" w:rsidRPr="00845D67">
              <w:rPr>
                <w:rFonts w:ascii="Sylfaen" w:hAnsi="Sylfaen"/>
              </w:rPr>
              <w:t>եւ</w:t>
            </w:r>
            <w:r w:rsidRPr="00845D67">
              <w:rPr>
                <w:rFonts w:ascii="Sylfaen" w:hAnsi="Sylfaen"/>
              </w:rPr>
              <w:t xml:space="preserve"> այլն), որոնք ապահովում են ապրանքների իրացումն առավել ցածր գներով </w:t>
            </w:r>
            <w:r w:rsidR="006E2D67" w:rsidRPr="00845D67">
              <w:rPr>
                <w:rFonts w:ascii="Sylfaen" w:hAnsi="Sylfaen"/>
              </w:rPr>
              <w:t>եւ</w:t>
            </w:r>
            <w:r w:rsidRPr="00845D67">
              <w:rPr>
                <w:rFonts w:ascii="Sylfaen" w:hAnsi="Sylfaen"/>
              </w:rPr>
              <w:t xml:space="preserve"> մեծացնում են ապրանքների հասանելիությունը անդամ պետությունների բնակչության համար</w:t>
            </w:r>
          </w:p>
        </w:tc>
        <w:tc>
          <w:tcPr>
            <w:tcW w:w="3877"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մանրածախ առ</w:t>
            </w:r>
            <w:r w:rsidR="006E2D67" w:rsidRPr="00845D67">
              <w:rPr>
                <w:rFonts w:ascii="Sylfaen" w:hAnsi="Sylfaen"/>
              </w:rPr>
              <w:t>եւ</w:t>
            </w:r>
            <w:r w:rsidRPr="00845D67">
              <w:rPr>
                <w:rFonts w:ascii="Sylfaen" w:hAnsi="Sylfaen"/>
              </w:rPr>
              <w:t xml:space="preserve">տրի զարգացման համար պայմանների ստեղծում, այդ թվում՝ տոնավաճառային </w:t>
            </w:r>
            <w:r w:rsidRPr="00845D67">
              <w:rPr>
                <w:rFonts w:ascii="Sylfaen" w:hAnsi="Sylfaen"/>
              </w:rPr>
              <w:lastRenderedPageBreak/>
              <w:t>միջոցառումներին անդամ պետությունների ապրանքարտադրողների հասանելիության դյուրինացում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անդամ պետություններում </w:t>
            </w:r>
            <w:r w:rsidR="006E2D67" w:rsidRPr="00845D67">
              <w:rPr>
                <w:rFonts w:ascii="Sylfaen" w:hAnsi="Sylfaen"/>
              </w:rPr>
              <w:t>եւ</w:t>
            </w:r>
            <w:r w:rsidRPr="00845D67">
              <w:rPr>
                <w:rFonts w:ascii="Sylfaen" w:hAnsi="Sylfaen"/>
              </w:rPr>
              <w:t xml:space="preserve"> Միության տարածքում ազգային ապրանքներով էլեկտրոնային առ</w:t>
            </w:r>
            <w:r w:rsidR="006E2D67" w:rsidRPr="00845D67">
              <w:rPr>
                <w:rFonts w:ascii="Sylfaen" w:hAnsi="Sylfaen"/>
              </w:rPr>
              <w:t>եւ</w:t>
            </w:r>
            <w:r w:rsidRPr="00845D67">
              <w:rPr>
                <w:rFonts w:ascii="Sylfaen" w:hAnsi="Sylfaen"/>
              </w:rPr>
              <w:t>տուրը խրախուսելու համար պայմանների ստեղծում</w:t>
            </w:r>
          </w:p>
        </w:tc>
        <w:tc>
          <w:tcPr>
            <w:tcW w:w="3710" w:type="dxa"/>
            <w:shd w:val="clear" w:color="auto" w:fill="FFFFFF"/>
          </w:tcPr>
          <w:p w:rsidR="00BF72DB" w:rsidRPr="00845D67" w:rsidRDefault="00113EAE"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անդամ պետությունների գործողությունների դիտանցում՝ ուղղված մանրածախ առ</w:t>
            </w:r>
            <w:r w:rsidR="006E2D67" w:rsidRPr="00845D67">
              <w:rPr>
                <w:rFonts w:ascii="Sylfaen" w:hAnsi="Sylfaen"/>
              </w:rPr>
              <w:t>եւ</w:t>
            </w:r>
            <w:r w:rsidRPr="00845D67">
              <w:rPr>
                <w:rFonts w:ascii="Sylfaen" w:hAnsi="Sylfaen"/>
              </w:rPr>
              <w:t xml:space="preserve">տրի </w:t>
            </w:r>
            <w:r w:rsidRPr="00845D67">
              <w:rPr>
                <w:rFonts w:ascii="Sylfaen" w:hAnsi="Sylfaen"/>
              </w:rPr>
              <w:lastRenderedPageBreak/>
              <w:t xml:space="preserve">գործիքների զարգացման </w:t>
            </w:r>
            <w:r w:rsidR="006E2D67" w:rsidRPr="00845D67">
              <w:rPr>
                <w:rFonts w:ascii="Sylfaen" w:hAnsi="Sylfaen"/>
              </w:rPr>
              <w:t>եւ</w:t>
            </w:r>
            <w:r w:rsidRPr="00845D67">
              <w:rPr>
                <w:rFonts w:ascii="Sylfaen" w:hAnsi="Sylfaen"/>
              </w:rPr>
              <w:t xml:space="preserve"> ընդլայնման համար պայմանների ստեղծմանը</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տոնավաճառային գործունեության </w:t>
            </w:r>
            <w:r w:rsidR="006E2D67" w:rsidRPr="00845D67">
              <w:rPr>
                <w:rFonts w:ascii="Sylfaen" w:hAnsi="Sylfaen"/>
              </w:rPr>
              <w:t>եւ</w:t>
            </w:r>
            <w:r w:rsidRPr="00845D67">
              <w:rPr>
                <w:rFonts w:ascii="Sylfaen" w:hAnsi="Sylfaen"/>
              </w:rPr>
              <w:t xml:space="preserve"> էլեկտրոնային առ</w:t>
            </w:r>
            <w:r w:rsidR="006E2D67" w:rsidRPr="00845D67">
              <w:rPr>
                <w:rFonts w:ascii="Sylfaen" w:hAnsi="Sylfaen"/>
              </w:rPr>
              <w:t>եւ</w:t>
            </w:r>
            <w:r w:rsidRPr="00845D67">
              <w:rPr>
                <w:rFonts w:ascii="Sylfaen" w:hAnsi="Sylfaen"/>
              </w:rPr>
              <w:t xml:space="preserve">տրի զարգացման </w:t>
            </w:r>
            <w:r w:rsidR="006E2D67" w:rsidRPr="00845D67">
              <w:rPr>
                <w:rFonts w:ascii="Sylfaen" w:hAnsi="Sylfaen"/>
              </w:rPr>
              <w:t>եւ</w:t>
            </w:r>
            <w:r w:rsidRPr="00845D67">
              <w:rPr>
                <w:rFonts w:ascii="Sylfaen" w:hAnsi="Sylfaen"/>
              </w:rPr>
              <w:t xml:space="preserve"> կարգավորման համաշխարհային փորձի ուսումնասիրություն</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Մակրոտնտեսական քաղաքականության դեպարտամենտ, Ներքին շուկաների գործառման </w:t>
            </w:r>
            <w:r w:rsidRPr="00845D67">
              <w:rPr>
                <w:rFonts w:ascii="Sylfaen" w:hAnsi="Sylfaen"/>
              </w:rPr>
              <w:lastRenderedPageBreak/>
              <w:t>դեպարտամենտ, Տեղեկատվական տեխնոլոգիաների դեպարտամենտ, Առ</w:t>
            </w:r>
            <w:r w:rsidR="006E2D67" w:rsidRPr="00845D67">
              <w:rPr>
                <w:rFonts w:ascii="Sylfaen" w:hAnsi="Sylfaen"/>
              </w:rPr>
              <w:t>եւ</w:t>
            </w:r>
            <w:r w:rsidRPr="00845D67">
              <w:rPr>
                <w:rFonts w:ascii="Sylfaen" w:hAnsi="Sylfaen"/>
              </w:rPr>
              <w:t>տրային քաղաքականության դեպարտամենտ, Ձեռնարկատիրական գործունեության զարգացման դեպարտամենտ</w:t>
            </w:r>
          </w:p>
        </w:tc>
        <w:tc>
          <w:tcPr>
            <w:tcW w:w="2755"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ազգային ապրանքների գների զգալի աճի զսպում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մանրածախ </w:t>
            </w:r>
            <w:r w:rsidRPr="00845D67">
              <w:rPr>
                <w:rFonts w:ascii="Sylfaen" w:hAnsi="Sylfaen"/>
              </w:rPr>
              <w:lastRenderedPageBreak/>
              <w:t>ապրանքաշրջանառության ծավալի ավելացում</w:t>
            </w:r>
          </w:p>
        </w:tc>
      </w:tr>
      <w:tr w:rsidR="00615038" w:rsidRPr="00845D67" w:rsidTr="00615038">
        <w:trPr>
          <w:jc w:val="center"/>
        </w:trPr>
        <w:tc>
          <w:tcPr>
            <w:tcW w:w="2982"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7. Բնական մենաշնորհների ծառայությունների սակագների տնտեսապես </w:t>
            </w:r>
            <w:r w:rsidRPr="00845D67">
              <w:rPr>
                <w:rFonts w:ascii="Sylfaen" w:hAnsi="Sylfaen"/>
              </w:rPr>
              <w:lastRenderedPageBreak/>
              <w:t xml:space="preserve">հիմնավորված կարգավորում՝ հաշվի առնելով դրանց սպառողների </w:t>
            </w:r>
            <w:r w:rsidR="006E2D67" w:rsidRPr="00845D67">
              <w:rPr>
                <w:rFonts w:ascii="Sylfaen" w:hAnsi="Sylfaen"/>
              </w:rPr>
              <w:t>եւ</w:t>
            </w:r>
            <w:r w:rsidRPr="00845D67">
              <w:rPr>
                <w:rFonts w:ascii="Sylfaen" w:hAnsi="Sylfaen"/>
              </w:rPr>
              <w:t xml:space="preserve"> արտադրողների շահերի հավասարակշռության պահպանումը</w:t>
            </w:r>
          </w:p>
        </w:tc>
        <w:tc>
          <w:tcPr>
            <w:tcW w:w="3877" w:type="dxa"/>
            <w:shd w:val="clear" w:color="auto" w:fill="FFFFFF"/>
            <w:vAlign w:val="bottom"/>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կարգավորվող ծառայությունների սակագների (գների) ձ</w:t>
            </w:r>
            <w:r w:rsidR="006E2D67" w:rsidRPr="00845D67">
              <w:rPr>
                <w:rFonts w:ascii="Sylfaen" w:hAnsi="Sylfaen"/>
              </w:rPr>
              <w:t>եւ</w:t>
            </w:r>
            <w:r w:rsidRPr="00845D67">
              <w:rPr>
                <w:rFonts w:ascii="Sylfaen" w:hAnsi="Sylfaen"/>
              </w:rPr>
              <w:t xml:space="preserve">ավորման ժամանակ սպառողների </w:t>
            </w:r>
            <w:r w:rsidR="006E2D67" w:rsidRPr="00845D67">
              <w:rPr>
                <w:rFonts w:ascii="Sylfaen" w:hAnsi="Sylfaen"/>
              </w:rPr>
              <w:t>եւ</w:t>
            </w:r>
            <w:r w:rsidRPr="00845D67">
              <w:rPr>
                <w:rFonts w:ascii="Sylfaen" w:hAnsi="Sylfaen"/>
              </w:rPr>
              <w:t xml:space="preserve"> բնական մենաշնորհների սուբյեկտների </w:t>
            </w:r>
            <w:r w:rsidRPr="00845D67">
              <w:rPr>
                <w:rFonts w:ascii="Sylfaen" w:hAnsi="Sylfaen"/>
              </w:rPr>
              <w:lastRenderedPageBreak/>
              <w:t xml:space="preserve">շահերի հավասարակշռության ապահովում </w:t>
            </w:r>
            <w:r w:rsidR="006E2D67" w:rsidRPr="00845D67">
              <w:rPr>
                <w:rFonts w:ascii="Sylfaen" w:hAnsi="Sylfaen"/>
              </w:rPr>
              <w:t>եւ</w:t>
            </w:r>
            <w:r w:rsidRPr="00845D67">
              <w:rPr>
                <w:rFonts w:ascii="Sylfaen" w:hAnsi="Sylfaen"/>
              </w:rPr>
              <w:t xml:space="preserve"> ձեռքբերում </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սահմանվող սակագների (գների) համապատասխանության ապահովում բնական մենաշնորհների այն ոլորտների ծառայությունների որակին, որոնց վրա տարածվում է կարգավորումը</w:t>
            </w:r>
          </w:p>
          <w:p w:rsidR="00113EAE" w:rsidRPr="00845D67" w:rsidRDefault="00113EAE"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այնպիսի տնտեսական պայմանների ստեղծում, որոնց դեպքում բնական մենաշնորհների սուբյեկտների համար շահավետ է կրճատել ծախքերը, ներդնել նոր տեխնոլոգիաներ, բարձրացնել ներդրումների օգտագործման </w:t>
            </w:r>
            <w:r w:rsidRPr="00845D67">
              <w:rPr>
                <w:rFonts w:ascii="Sylfaen" w:hAnsi="Sylfaen"/>
              </w:rPr>
              <w:lastRenderedPageBreak/>
              <w:t>արդյունավետությունը</w:t>
            </w:r>
          </w:p>
          <w:p w:rsidR="00113EAE" w:rsidRPr="00845D67" w:rsidRDefault="00113EAE"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անդամ պետությունների բնական մենաշնորհների ոլորտների </w:t>
            </w:r>
            <w:r w:rsidR="006E2D67" w:rsidRPr="00845D67">
              <w:rPr>
                <w:rFonts w:ascii="Sylfaen" w:hAnsi="Sylfaen"/>
              </w:rPr>
              <w:t>եւ</w:t>
            </w:r>
            <w:r w:rsidRPr="00845D67">
              <w:rPr>
                <w:rFonts w:ascii="Sylfaen" w:hAnsi="Sylfaen"/>
              </w:rPr>
              <w:t xml:space="preserve"> համապատասխան նորմատիվ իրավական ակտերի մոտարկման վերաբերյալ առաջարկությունների նախապատրաստում</w:t>
            </w:r>
          </w:p>
        </w:tc>
        <w:tc>
          <w:tcPr>
            <w:tcW w:w="3710" w:type="dxa"/>
            <w:shd w:val="clear" w:color="auto" w:fill="FFFFFF"/>
            <w:vAlign w:val="bottom"/>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անդամ պետություններում բնական մենաշնորհների սուբյեկտների գործունեության կարգավորման համակարգի </w:t>
            </w:r>
            <w:r w:rsidR="006E2D67" w:rsidRPr="00845D67">
              <w:rPr>
                <w:rFonts w:ascii="Sylfaen" w:hAnsi="Sylfaen"/>
              </w:rPr>
              <w:t>եւ</w:t>
            </w:r>
            <w:r w:rsidRPr="00845D67">
              <w:rPr>
                <w:rFonts w:ascii="Sylfaen" w:hAnsi="Sylfaen"/>
              </w:rPr>
              <w:t xml:space="preserve"> փորձի համեմատական </w:t>
            </w:r>
            <w:r w:rsidRPr="00845D67">
              <w:rPr>
                <w:rFonts w:ascii="Sylfaen" w:hAnsi="Sylfaen"/>
              </w:rPr>
              <w:lastRenderedPageBreak/>
              <w:t>վերլուծության անցկացման աշխատանքների շարունակում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բնական մենաշնորհների ոլորտում անդամ պետությունների՝ մոտարկման ենթակա նորմատիվ իրավական ակտերը սահմանելու վերաբերյալ առաջարկությունների մշակում </w:t>
            </w:r>
            <w:r w:rsidR="006E2D67" w:rsidRPr="00845D67">
              <w:rPr>
                <w:rFonts w:ascii="Sylfaen" w:hAnsi="Sylfaen"/>
              </w:rPr>
              <w:t>եւ</w:t>
            </w:r>
            <w:r w:rsidRPr="00845D67">
              <w:rPr>
                <w:rFonts w:ascii="Sylfaen" w:hAnsi="Sylfaen"/>
              </w:rPr>
              <w:t xml:space="preserve"> անդամ պետությունների հետ համաձայնեցում </w:t>
            </w:r>
            <w:r w:rsidR="006E2D67" w:rsidRPr="00845D67">
              <w:rPr>
                <w:rFonts w:ascii="Sylfaen" w:hAnsi="Sylfaen"/>
              </w:rPr>
              <w:t>եւ</w:t>
            </w:r>
            <w:r w:rsidRPr="00845D67">
              <w:rPr>
                <w:rFonts w:ascii="Sylfaen" w:hAnsi="Sylfaen"/>
              </w:rPr>
              <w:t xml:space="preserve"> այդ ոլորտում օրենսդրության ներդաշնակեցմանն ուղղված համապատասխան միջոցների իրականացման հաջորդականությունը </w:t>
            </w:r>
            <w:r w:rsidRPr="00845D67">
              <w:rPr>
                <w:rFonts w:ascii="Sylfaen" w:hAnsi="Sylfaen"/>
              </w:rPr>
              <w:lastRenderedPageBreak/>
              <w:t>որոշելու մասով միջոցառումների պլանի («ճանապարհային քարտեզի») մշակում</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Տրանսպորտի </w:t>
            </w:r>
            <w:r w:rsidR="006E2D67" w:rsidRPr="00845D67">
              <w:rPr>
                <w:rFonts w:ascii="Sylfaen" w:hAnsi="Sylfaen"/>
              </w:rPr>
              <w:t>եւ</w:t>
            </w:r>
            <w:r w:rsidRPr="00845D67">
              <w:rPr>
                <w:rFonts w:ascii="Sylfaen" w:hAnsi="Sylfaen"/>
              </w:rPr>
              <w:t xml:space="preserve"> ենթակառուցվածքի դեպարտամենտ</w:t>
            </w:r>
          </w:p>
        </w:tc>
        <w:tc>
          <w:tcPr>
            <w:tcW w:w="2755" w:type="dxa"/>
            <w:shd w:val="clear" w:color="auto" w:fill="FFFFFF"/>
            <w:vAlign w:val="center"/>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բնական մենաշնորհների սուբյեկտների ծառայությունների գների չհիմնավորված </w:t>
            </w:r>
            <w:r w:rsidRPr="00845D67">
              <w:rPr>
                <w:rFonts w:ascii="Sylfaen" w:hAnsi="Sylfaen"/>
              </w:rPr>
              <w:lastRenderedPageBreak/>
              <w:t>աճ թույլ չտալը</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օժանդակություն</w:t>
            </w:r>
            <w:r w:rsidR="003264A2" w:rsidRPr="00845D67">
              <w:rPr>
                <w:rFonts w:ascii="Sylfaen" w:hAnsi="Sylfaen"/>
              </w:rPr>
              <w:t>՝</w:t>
            </w:r>
            <w:r w:rsidRPr="00845D67">
              <w:rPr>
                <w:rFonts w:ascii="Sylfaen" w:hAnsi="Sylfaen"/>
              </w:rPr>
              <w:t xml:space="preserve"> անդամ պետություններում գնաճի զսպմանը</w:t>
            </w:r>
          </w:p>
        </w:tc>
      </w:tr>
      <w:tr w:rsidR="00615038" w:rsidRPr="00845D67" w:rsidTr="00615038">
        <w:trPr>
          <w:jc w:val="center"/>
        </w:trPr>
        <w:tc>
          <w:tcPr>
            <w:tcW w:w="2982" w:type="dxa"/>
            <w:shd w:val="clear" w:color="auto" w:fill="FFFFFF"/>
            <w:vAlign w:val="center"/>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8. Անդամ պետությունների՝ մենաշնորհի վիճակում գտնվող շուկաների վերլուծություն՝ դրանց օպտիմալ կարգավորման </w:t>
            </w:r>
            <w:r w:rsidR="006E2D67" w:rsidRPr="00845D67">
              <w:rPr>
                <w:rFonts w:ascii="Sylfaen" w:hAnsi="Sylfaen"/>
              </w:rPr>
              <w:t>եւ</w:t>
            </w:r>
            <w:r w:rsidRPr="00845D67">
              <w:rPr>
                <w:rFonts w:ascii="Sylfaen" w:hAnsi="Sylfaen"/>
              </w:rPr>
              <w:t xml:space="preserve"> հնարավոր մրցակցային շուկայի ձ</w:t>
            </w:r>
            <w:r w:rsidR="006E2D67" w:rsidRPr="00845D67">
              <w:rPr>
                <w:rFonts w:ascii="Sylfaen" w:hAnsi="Sylfaen"/>
              </w:rPr>
              <w:t>եւ</w:t>
            </w:r>
            <w:r w:rsidRPr="00845D67">
              <w:rPr>
                <w:rFonts w:ascii="Sylfaen" w:hAnsi="Sylfaen"/>
              </w:rPr>
              <w:t xml:space="preserve">ավորման </w:t>
            </w:r>
            <w:r w:rsidRPr="00845D67">
              <w:rPr>
                <w:rFonts w:ascii="Sylfaen" w:hAnsi="Sylfaen"/>
              </w:rPr>
              <w:lastRenderedPageBreak/>
              <w:t>նպատակով</w:t>
            </w:r>
          </w:p>
        </w:tc>
        <w:tc>
          <w:tcPr>
            <w:tcW w:w="3877"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մենաշնորհի վիճակում գտնվող ապրանքային շուկաներում մրցակցության ձ</w:t>
            </w:r>
            <w:r w:rsidR="006E2D67" w:rsidRPr="00845D67">
              <w:rPr>
                <w:rFonts w:ascii="Sylfaen" w:hAnsi="Sylfaen"/>
              </w:rPr>
              <w:t>եւ</w:t>
            </w:r>
            <w:r w:rsidRPr="00845D67">
              <w:rPr>
                <w:rFonts w:ascii="Sylfaen" w:hAnsi="Sylfaen"/>
              </w:rPr>
              <w:t xml:space="preserve">ավորմանը </w:t>
            </w:r>
            <w:r w:rsidR="006E2D67" w:rsidRPr="00845D67">
              <w:rPr>
                <w:rFonts w:ascii="Sylfaen" w:hAnsi="Sylfaen"/>
              </w:rPr>
              <w:t>եւ</w:t>
            </w:r>
            <w:r w:rsidRPr="00845D67">
              <w:rPr>
                <w:rFonts w:ascii="Sylfaen" w:hAnsi="Sylfaen"/>
              </w:rPr>
              <w:t xml:space="preserve"> զարգացմանն ուղղված միջոցների մշակում</w:t>
            </w:r>
          </w:p>
        </w:tc>
        <w:tc>
          <w:tcPr>
            <w:tcW w:w="3710"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անդամ պետությունների՝ մենաշնորհի վիճակում գտնվող ապրանքային շուկաներում մրցակցության ձ</w:t>
            </w:r>
            <w:r w:rsidR="006E2D67" w:rsidRPr="00845D67">
              <w:rPr>
                <w:rFonts w:ascii="Sylfaen" w:hAnsi="Sylfaen"/>
              </w:rPr>
              <w:t>եւ</w:t>
            </w:r>
            <w:r w:rsidRPr="00845D67">
              <w:rPr>
                <w:rFonts w:ascii="Sylfaen" w:hAnsi="Sylfaen"/>
              </w:rPr>
              <w:t xml:space="preserve">ավորմանը </w:t>
            </w:r>
            <w:r w:rsidR="006E2D67" w:rsidRPr="00845D67">
              <w:rPr>
                <w:rFonts w:ascii="Sylfaen" w:hAnsi="Sylfaen"/>
              </w:rPr>
              <w:t>եւ</w:t>
            </w:r>
            <w:r w:rsidRPr="00845D67">
              <w:rPr>
                <w:rFonts w:ascii="Sylfaen" w:hAnsi="Sylfaen"/>
              </w:rPr>
              <w:t xml:space="preserve"> զարգացմանն ուղղված միջոցների մասին տեղեկատվության հավաքում </w:t>
            </w:r>
            <w:r w:rsidR="006E2D67" w:rsidRPr="00845D67">
              <w:rPr>
                <w:rFonts w:ascii="Sylfaen" w:hAnsi="Sylfaen"/>
              </w:rPr>
              <w:t>եւ</w:t>
            </w:r>
            <w:r w:rsidRPr="00845D67">
              <w:rPr>
                <w:rFonts w:ascii="Sylfaen" w:hAnsi="Sylfaen"/>
              </w:rPr>
              <w:t xml:space="preserve"> ամփոփում</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Հակամենաշնորհային կարգավորման դեպարտամենտ</w:t>
            </w:r>
          </w:p>
        </w:tc>
        <w:tc>
          <w:tcPr>
            <w:tcW w:w="2755"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մենաշնորհի վիճակում գտնվող ապրանքային շուկաներում մրցակցային միջավայրի զարգացում</w:t>
            </w:r>
          </w:p>
        </w:tc>
      </w:tr>
      <w:tr w:rsidR="00615038" w:rsidRPr="00845D67" w:rsidTr="00615038">
        <w:trPr>
          <w:jc w:val="center"/>
        </w:trPr>
        <w:tc>
          <w:tcPr>
            <w:tcW w:w="2982"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9. Անդամ պետությունների ազգային արժույթների օգտագործման ակտիվացում փոխադարձ առ</w:t>
            </w:r>
            <w:r w:rsidR="006E2D67" w:rsidRPr="00845D67">
              <w:rPr>
                <w:rFonts w:ascii="Sylfaen" w:hAnsi="Sylfaen"/>
              </w:rPr>
              <w:t>եւ</w:t>
            </w:r>
            <w:r w:rsidRPr="00845D67">
              <w:rPr>
                <w:rFonts w:ascii="Sylfaen" w:hAnsi="Sylfaen"/>
              </w:rPr>
              <w:t>տրի ոլորտում</w:t>
            </w:r>
          </w:p>
        </w:tc>
        <w:tc>
          <w:tcPr>
            <w:tcW w:w="3877" w:type="dxa"/>
            <w:shd w:val="clear" w:color="auto" w:fill="FFFFFF"/>
          </w:tcPr>
          <w:p w:rsidR="00113EAE"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փոխադարձ առ</w:t>
            </w:r>
            <w:r w:rsidR="006E2D67" w:rsidRPr="00845D67">
              <w:rPr>
                <w:rFonts w:ascii="Sylfaen" w:hAnsi="Sylfaen"/>
              </w:rPr>
              <w:t>եւ</w:t>
            </w:r>
            <w:r w:rsidRPr="00845D67">
              <w:rPr>
                <w:rFonts w:ascii="Sylfaen" w:hAnsi="Sylfaen"/>
              </w:rPr>
              <w:t>տուր իրականացնելիս, փոխադարձ հաշվարկներում անդամ պետությունների ազգային արժույթների օգտագործումն ընդլայնելու համար պայմանների կատարելագործում</w:t>
            </w:r>
          </w:p>
          <w:p w:rsidR="00113EAE" w:rsidRPr="00845D67" w:rsidRDefault="00113EAE"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ըստ անհրաժեշտության</w:t>
            </w:r>
            <w:r w:rsidR="003264A2" w:rsidRPr="00845D67">
              <w:rPr>
                <w:rFonts w:ascii="Sylfaen" w:hAnsi="Sylfaen"/>
              </w:rPr>
              <w:t>՝</w:t>
            </w:r>
            <w:r w:rsidRPr="00845D67">
              <w:rPr>
                <w:rFonts w:ascii="Sylfaen" w:hAnsi="Sylfaen"/>
              </w:rPr>
              <w:t xml:space="preserve"> անդամ պետությունների ազգային վճարային համակարգերի զարգացում</w:t>
            </w:r>
          </w:p>
          <w:p w:rsidR="00BF72DB" w:rsidRPr="00845D67" w:rsidRDefault="00113EAE"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անդամ պետությունների շահագրգիռ կենտրոնական (ազգային) բանկերի միացում «Ազգային վճարային համակարգերի զարգացման </w:t>
            </w:r>
            <w:r w:rsidRPr="00845D67">
              <w:rPr>
                <w:rFonts w:ascii="Sylfaen" w:hAnsi="Sylfaen"/>
              </w:rPr>
              <w:lastRenderedPageBreak/>
              <w:t>համակարգման հարցերով աշխատանքային խմբի ստեղծման մասին» 2015 թվականի դեկտեմբերի 31-ի համաձայնագրին</w:t>
            </w:r>
          </w:p>
        </w:tc>
        <w:tc>
          <w:tcPr>
            <w:tcW w:w="3710" w:type="dxa"/>
            <w:shd w:val="clear" w:color="auto" w:fill="FFFFFF"/>
          </w:tcPr>
          <w:p w:rsidR="00113EAE"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անդամ պետությունների ռեզիդենտների միջ</w:t>
            </w:r>
            <w:r w:rsidR="006E2D67" w:rsidRPr="00845D67">
              <w:rPr>
                <w:rFonts w:ascii="Sylfaen" w:hAnsi="Sylfaen"/>
              </w:rPr>
              <w:t>եւ</w:t>
            </w:r>
            <w:r w:rsidRPr="00845D67">
              <w:rPr>
                <w:rFonts w:ascii="Sylfaen" w:hAnsi="Sylfaen"/>
              </w:rPr>
              <w:t xml:space="preserve"> վճարահաշվարկային հարաբերությունների մեխանիզմի գործառման </w:t>
            </w:r>
            <w:r w:rsidR="006E2D67" w:rsidRPr="00845D67">
              <w:rPr>
                <w:rFonts w:ascii="Sylfaen" w:hAnsi="Sylfaen"/>
              </w:rPr>
              <w:t>եւ</w:t>
            </w:r>
            <w:r w:rsidRPr="00845D67">
              <w:rPr>
                <w:rFonts w:ascii="Sylfaen" w:hAnsi="Sylfaen"/>
              </w:rPr>
              <w:t xml:space="preserve"> կատարելագործման դիտանցում</w:t>
            </w:r>
          </w:p>
          <w:p w:rsidR="00113EAE" w:rsidRPr="00845D67" w:rsidRDefault="00113EAE"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Միջպետական բանկի հետ անդամ պետությունների ռեզիդենտների միջ</w:t>
            </w:r>
            <w:r w:rsidR="006E2D67" w:rsidRPr="00845D67">
              <w:rPr>
                <w:rFonts w:ascii="Sylfaen" w:hAnsi="Sylfaen"/>
              </w:rPr>
              <w:t>եւ</w:t>
            </w:r>
            <w:r w:rsidRPr="00845D67">
              <w:rPr>
                <w:rFonts w:ascii="Sylfaen" w:hAnsi="Sylfaen"/>
              </w:rPr>
              <w:t xml:space="preserve"> վճարահաշվարկային հարաբերությունների մեխանիզմի կատարելագործման հարցերով համագործակցության ուղղությունների որոշում</w:t>
            </w:r>
          </w:p>
          <w:p w:rsidR="00BF72DB" w:rsidRPr="00845D67" w:rsidRDefault="00113EAE"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միասնական վճարային տարածք (միասնական վճարային ենթակառուցվածք) ստեղծելու համար անհրաժեշտ նախապայմանների վերլուծության անցկացում</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Ֆինանսական քաղա</w:t>
            </w:r>
            <w:r w:rsidR="00615038" w:rsidRPr="00845D67">
              <w:rPr>
                <w:rFonts w:ascii="Sylfaen" w:hAnsi="Sylfaen"/>
              </w:rPr>
              <w:t>քականության դեպարտամենտ, Ներքին </w:t>
            </w:r>
            <w:r w:rsidRPr="00845D67">
              <w:rPr>
                <w:rFonts w:ascii="Sylfaen" w:hAnsi="Sylfaen"/>
              </w:rPr>
              <w:t>շուկաների գործառման դեպարտամենտ, Մակրոտնտեսական քաղաքականության դեպարտամենտ</w:t>
            </w:r>
          </w:p>
        </w:tc>
        <w:tc>
          <w:tcPr>
            <w:tcW w:w="2755" w:type="dxa"/>
            <w:shd w:val="clear" w:color="auto" w:fill="FFFFFF"/>
          </w:tcPr>
          <w:p w:rsidR="001A7F04"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փոխադարձ հաշվարկներում գործարքների գծով ծախքերի կրճատում </w:t>
            </w:r>
            <w:r w:rsidR="006E2D67" w:rsidRPr="00845D67">
              <w:rPr>
                <w:rFonts w:ascii="Sylfaen" w:hAnsi="Sylfaen"/>
              </w:rPr>
              <w:t>եւ</w:t>
            </w:r>
            <w:r w:rsidRPr="00845D67">
              <w:rPr>
                <w:rFonts w:ascii="Sylfaen" w:hAnsi="Sylfaen"/>
              </w:rPr>
              <w:t xml:space="preserve"> Միության ամբողջ տարածքում վճարային </w:t>
            </w:r>
            <w:r w:rsidRPr="00845D67">
              <w:rPr>
                <w:rFonts w:ascii="Sylfaen" w:hAnsi="Sylfaen"/>
                <w:color w:val="000000" w:themeColor="text1"/>
              </w:rPr>
              <w:t>ծառայություննե</w:t>
            </w:r>
            <w:r w:rsidRPr="00845D67">
              <w:rPr>
                <w:rFonts w:ascii="Sylfaen" w:hAnsi="Sylfaen"/>
              </w:rPr>
              <w:t>րի հասանելիության ապահովում</w:t>
            </w:r>
          </w:p>
          <w:p w:rsidR="001A7F04" w:rsidRPr="00845D67" w:rsidRDefault="001A7F04"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փոխադարձ առ</w:t>
            </w:r>
            <w:r w:rsidR="006E2D67" w:rsidRPr="00845D67">
              <w:rPr>
                <w:rFonts w:ascii="Sylfaen" w:hAnsi="Sylfaen"/>
              </w:rPr>
              <w:t>եւ</w:t>
            </w:r>
            <w:r w:rsidRPr="00845D67">
              <w:rPr>
                <w:rFonts w:ascii="Sylfaen" w:hAnsi="Sylfaen"/>
              </w:rPr>
              <w:t xml:space="preserve">տուր իրականացնելիս ազգային արժույթներով հաշվարկների մասնաբաժնի </w:t>
            </w:r>
            <w:r w:rsidRPr="00845D67">
              <w:rPr>
                <w:rFonts w:ascii="Sylfaen" w:hAnsi="Sylfaen"/>
              </w:rPr>
              <w:lastRenderedPageBreak/>
              <w:t>ավելացում</w:t>
            </w:r>
          </w:p>
          <w:p w:rsidR="00BF72DB" w:rsidRPr="00845D67" w:rsidRDefault="001A7F04"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անդամ պետությունների տնտեսություններում ազգային արժույթների դերի բարձրացում</w:t>
            </w:r>
          </w:p>
        </w:tc>
      </w:tr>
      <w:tr w:rsidR="00BF72DB" w:rsidRPr="00845D67" w:rsidTr="00615038">
        <w:trPr>
          <w:jc w:val="center"/>
        </w:trPr>
        <w:tc>
          <w:tcPr>
            <w:tcW w:w="16403" w:type="dxa"/>
            <w:gridSpan w:val="5"/>
            <w:shd w:val="clear" w:color="auto" w:fill="FFFFFF"/>
            <w:vAlign w:val="center"/>
          </w:tcPr>
          <w:p w:rsidR="00BF72DB" w:rsidRPr="00845D67" w:rsidRDefault="00CC5D73" w:rsidP="005F4ABC">
            <w:pPr>
              <w:pStyle w:val="Bodytext20"/>
              <w:shd w:val="clear" w:color="auto" w:fill="auto"/>
              <w:spacing w:before="0" w:after="160" w:line="360" w:lineRule="auto"/>
              <w:ind w:left="162" w:right="129"/>
              <w:rPr>
                <w:rFonts w:ascii="Sylfaen" w:hAnsi="Sylfaen"/>
              </w:rPr>
            </w:pPr>
            <w:r w:rsidRPr="00845D67">
              <w:rPr>
                <w:rFonts w:ascii="Sylfaen" w:hAnsi="Sylfaen"/>
              </w:rPr>
              <w:lastRenderedPageBreak/>
              <w:t>Ուղղություն 2. Անդամ պետությունների բյուջետային համակարգերի հավասարակշռվածության պահպանում</w:t>
            </w:r>
          </w:p>
        </w:tc>
      </w:tr>
      <w:tr w:rsidR="00615038" w:rsidRPr="00845D67" w:rsidTr="00615038">
        <w:trPr>
          <w:jc w:val="center"/>
        </w:trPr>
        <w:tc>
          <w:tcPr>
            <w:tcW w:w="2982"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1. Անդամ պետությունների բյուջեների եկամտային մասի ավելացում, այդ թվում՝ հարկային համակարգի կատարելագործման </w:t>
            </w:r>
            <w:r w:rsidR="006E2D67" w:rsidRPr="00845D67">
              <w:rPr>
                <w:rFonts w:ascii="Sylfaen" w:hAnsi="Sylfaen"/>
              </w:rPr>
              <w:t>եւ</w:t>
            </w:r>
            <w:r w:rsidRPr="00845D67">
              <w:rPr>
                <w:rFonts w:ascii="Sylfaen" w:hAnsi="Sylfaen"/>
              </w:rPr>
              <w:t xml:space="preserve"> հարկային վարչարարության արդյունավետության </w:t>
            </w:r>
            <w:r w:rsidRPr="00845D67">
              <w:rPr>
                <w:rFonts w:ascii="Sylfaen" w:hAnsi="Sylfaen"/>
              </w:rPr>
              <w:lastRenderedPageBreak/>
              <w:t>բարձրացման միջոցով</w:t>
            </w:r>
          </w:p>
        </w:tc>
        <w:tc>
          <w:tcPr>
            <w:tcW w:w="3877"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հարկային օրենսդրության </w:t>
            </w:r>
            <w:r w:rsidR="006E2D67" w:rsidRPr="00845D67">
              <w:rPr>
                <w:rFonts w:ascii="Sylfaen" w:hAnsi="Sylfaen"/>
              </w:rPr>
              <w:t>եւ</w:t>
            </w:r>
            <w:r w:rsidRPr="00845D67">
              <w:rPr>
                <w:rFonts w:ascii="Sylfaen" w:hAnsi="Sylfaen"/>
              </w:rPr>
              <w:t xml:space="preserve"> հարկային վարչարարության գործիքների կատարելագործում՝ հարկերի հավաքման ամբողջականության ապահովման նպատակով</w:t>
            </w:r>
          </w:p>
          <w:p w:rsidR="001A7F04"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«Անուղղակի հարկերի վճարված գումարների վերաբերյալ </w:t>
            </w:r>
            <w:r w:rsidRPr="00845D67">
              <w:rPr>
                <w:rFonts w:ascii="Sylfaen" w:hAnsi="Sylfaen"/>
              </w:rPr>
              <w:lastRenderedPageBreak/>
              <w:t>Եվրասիական տնտեսական միության անդամ պետությունների հարկային մարմինների միջ</w:t>
            </w:r>
            <w:r w:rsidR="006E2D67" w:rsidRPr="00845D67">
              <w:rPr>
                <w:rFonts w:ascii="Sylfaen" w:hAnsi="Sylfaen"/>
              </w:rPr>
              <w:t>եւ</w:t>
            </w:r>
            <w:r w:rsidRPr="00845D67">
              <w:rPr>
                <w:rFonts w:ascii="Sylfaen" w:hAnsi="Sylfaen"/>
              </w:rPr>
              <w:t xml:space="preserve"> էլեկտրոնային եղանակով տեղեկատվության փոխանակման մասին» 2009 թվականի դեկտեմբերի 11-ի արձանագրության մեջ փոփոխություններ կատարելու մասին արձանագրության նախագծի նախապատրաստում</w:t>
            </w:r>
          </w:p>
          <w:p w:rsidR="00BF72DB" w:rsidRPr="00845D67" w:rsidRDefault="001A7F04"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հարկային վարչարարության իրականացման համար «Անդամ պետությունների հարկային մարմինների միջ</w:t>
            </w:r>
            <w:r w:rsidR="006E2D67" w:rsidRPr="00845D67">
              <w:rPr>
                <w:rFonts w:ascii="Sylfaen" w:hAnsi="Sylfaen"/>
              </w:rPr>
              <w:t>եւ</w:t>
            </w:r>
            <w:r w:rsidRPr="00845D67">
              <w:rPr>
                <w:rFonts w:ascii="Sylfaen" w:hAnsi="Sylfaen"/>
              </w:rPr>
              <w:t xml:space="preserve"> էլեկտրոնային տեսքով տեղեկատվության </w:t>
            </w:r>
            <w:r w:rsidRPr="00845D67">
              <w:rPr>
                <w:rFonts w:ascii="Sylfaen" w:hAnsi="Sylfaen"/>
              </w:rPr>
              <w:lastRenderedPageBreak/>
              <w:t>փոխանակման մասին» արձանագրության նախագծի համաձայնեցում</w:t>
            </w:r>
          </w:p>
        </w:tc>
        <w:tc>
          <w:tcPr>
            <w:tcW w:w="3710" w:type="dxa"/>
            <w:shd w:val="clear" w:color="auto" w:fill="FFFFFF"/>
          </w:tcPr>
          <w:p w:rsidR="00BF72DB" w:rsidRPr="00845D67" w:rsidRDefault="001A7F04"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հարկային օրենսդրության </w:t>
            </w:r>
            <w:r w:rsidR="006E2D67" w:rsidRPr="00845D67">
              <w:rPr>
                <w:rFonts w:ascii="Sylfaen" w:hAnsi="Sylfaen"/>
              </w:rPr>
              <w:t>եւ</w:t>
            </w:r>
            <w:r w:rsidRPr="00845D67">
              <w:rPr>
                <w:rFonts w:ascii="Sylfaen" w:hAnsi="Sylfaen"/>
              </w:rPr>
              <w:t xml:space="preserve"> հարկային վարչարարության գործիքների կատարելագործմանն ուղղված՝ անդամ պետությունների գործողությունների դիտանցում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անդամ պետությունների </w:t>
            </w:r>
            <w:r w:rsidRPr="00845D67">
              <w:rPr>
                <w:rFonts w:ascii="Sylfaen" w:hAnsi="Sylfaen"/>
              </w:rPr>
              <w:lastRenderedPageBreak/>
              <w:t>լիազորված մարմինների հետ փաստաթղթերի նախագծերի համաձայնեցման մասով խորհրդակցությունների անցկացում, Հանձնաժողովի կոլեգիայի ուսումնասիրմանը ներկայացնելու համար նյութերի նախապատրաստում</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Ֆինանսական քաղաքականության դեպարտամենտ</w:t>
            </w:r>
          </w:p>
        </w:tc>
        <w:tc>
          <w:tcPr>
            <w:tcW w:w="2755"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պետական բյուջեների եկամտային մասի ավելացում՝ անդամ պետությունների կողմից պետական կառավարման հատվածի համախմբված բյուջեի պակասուրդի՝ Պայմանագրով </w:t>
            </w:r>
            <w:r w:rsidRPr="00845D67">
              <w:rPr>
                <w:rFonts w:ascii="Sylfaen" w:hAnsi="Sylfaen"/>
              </w:rPr>
              <w:lastRenderedPageBreak/>
              <w:t>սահմանված արժեքի պահպանումն ապահովելու նպատակով</w:t>
            </w:r>
          </w:p>
        </w:tc>
      </w:tr>
      <w:tr w:rsidR="00615038" w:rsidRPr="00845D67" w:rsidTr="00615038">
        <w:trPr>
          <w:jc w:val="center"/>
        </w:trPr>
        <w:tc>
          <w:tcPr>
            <w:tcW w:w="2982"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2. Մաքսային վարչարարության որակի </w:t>
            </w:r>
            <w:r w:rsidR="006E2D67" w:rsidRPr="00845D67">
              <w:rPr>
                <w:rFonts w:ascii="Sylfaen" w:hAnsi="Sylfaen"/>
              </w:rPr>
              <w:t>եւ</w:t>
            </w:r>
            <w:r w:rsidRPr="00845D67">
              <w:rPr>
                <w:rFonts w:ascii="Sylfaen" w:hAnsi="Sylfaen"/>
              </w:rPr>
              <w:t xml:space="preserve"> արդյունավետության բարձրացում անդամ պետությունների բյուջեներ այն վճարների մուտքերը ավելացնելու նպատակով, որոնց վարչարարությունն իրականացվում է մաքսային մարմինների կողմից</w:t>
            </w:r>
          </w:p>
        </w:tc>
        <w:tc>
          <w:tcPr>
            <w:tcW w:w="3877"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էլեկտրոնային հայտարարագրման համակարգի զարգացում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լիազորված տնտեսական օպերատորի ինստիտուտի կատարելագործում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անցում էլեկտրոնային փաստաթղթաշրջանառությանը</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միջգերատեսչական փոխգործակցության զարգացում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ներմուծման մաքսատուրքերի վճարումը հետաձգելու կամ տարաժամկետ կատարելու </w:t>
            </w:r>
            <w:r w:rsidRPr="00845D67">
              <w:rPr>
                <w:rFonts w:ascii="Sylfaen" w:hAnsi="Sylfaen"/>
              </w:rPr>
              <w:lastRenderedPageBreak/>
              <w:t>հնարավորության ընձեռման մոտեցումների փոփոխություն</w:t>
            </w:r>
          </w:p>
        </w:tc>
        <w:tc>
          <w:tcPr>
            <w:tcW w:w="3710"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մաքսային վարչարարության որակի բարձրացմանն ու արդյունավետությանն ուղղված՝ անդամ պետությունների գործողությունների դիտանցում</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Մաքսային օրենսդրության </w:t>
            </w:r>
            <w:r w:rsidR="006E2D67" w:rsidRPr="00845D67">
              <w:rPr>
                <w:rFonts w:ascii="Sylfaen" w:hAnsi="Sylfaen"/>
              </w:rPr>
              <w:t>եւ</w:t>
            </w:r>
            <w:r w:rsidRPr="00845D67">
              <w:rPr>
                <w:rFonts w:ascii="Sylfaen" w:hAnsi="Sylfaen"/>
              </w:rPr>
              <w:t xml:space="preserve"> իրավակիրառ պրակտիկայի դեպարտամենտ, Մաքսային ենթակառուցվածքի դեպարտամենտ, Ձեռնարկատիրական գործունեության զարգացման դեպարտամենտ</w:t>
            </w:r>
          </w:p>
        </w:tc>
        <w:tc>
          <w:tcPr>
            <w:tcW w:w="2755"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պետական բյուջեների եկամտային մասի ավելացում՝ անդամ պետությունների կողմից պետական կառավարման հատվածի համախմբված բյուջեի պակասուրդի՝ Պայմանագրով սահմանված արժեքի պահպանումն ապահովելու նպատակով</w:t>
            </w:r>
          </w:p>
        </w:tc>
      </w:tr>
      <w:tr w:rsidR="00615038" w:rsidRPr="00845D67" w:rsidTr="00615038">
        <w:trPr>
          <w:jc w:val="center"/>
        </w:trPr>
        <w:tc>
          <w:tcPr>
            <w:tcW w:w="2982" w:type="dxa"/>
            <w:tcBorders>
              <w:top w:val="single" w:sz="4" w:space="0" w:color="auto"/>
            </w:tcBorders>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3. Ռազմավարական տեսանկյունից զարգացման առաջնահերթ ուղղությունների </w:t>
            </w:r>
            <w:r w:rsidR="006E2D67" w:rsidRPr="00845D67">
              <w:rPr>
                <w:rFonts w:ascii="Sylfaen" w:hAnsi="Sylfaen"/>
              </w:rPr>
              <w:t>եւ</w:t>
            </w:r>
            <w:r w:rsidRPr="00845D67">
              <w:rPr>
                <w:rFonts w:ascii="Sylfaen" w:hAnsi="Sylfaen"/>
              </w:rPr>
              <w:t xml:space="preserve"> տնտեսության հատվածների վրա ռեսուրսների կենտրոնացման հաշվին բյուջետային ծախսերի օպտիմալացում</w:t>
            </w:r>
          </w:p>
        </w:tc>
        <w:tc>
          <w:tcPr>
            <w:tcW w:w="3877" w:type="dxa"/>
            <w:tcBorders>
              <w:top w:val="single" w:sz="4" w:space="0" w:color="auto"/>
            </w:tcBorders>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բյուջետային ծախսերի վերաբաշխում՝ ռազմավարական տեսանկյունից տնտեսության առաջնահերթ հատվածների զարգացման նպատակով</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Հանձնաժողովի հետ խորհրդակցություններ անցկացնելը </w:t>
            </w:r>
            <w:r w:rsidR="006E2D67" w:rsidRPr="00845D67">
              <w:rPr>
                <w:rFonts w:ascii="Sylfaen" w:hAnsi="Sylfaen"/>
              </w:rPr>
              <w:t>եւ</w:t>
            </w:r>
            <w:r w:rsidRPr="00845D67">
              <w:rPr>
                <w:rFonts w:ascii="Sylfaen" w:hAnsi="Sylfaen"/>
              </w:rPr>
              <w:t xml:space="preserve"> պետական կառավարման հատվածի համախմբված բյուջեի պակասուրդի՝ Պայմանագրով սահմանված քանակական արժեքը գերազանցելու դեպքում մշակված՝ Հանձնաժողովի հանձնարարականները հաշվի </w:t>
            </w:r>
            <w:r w:rsidRPr="00845D67">
              <w:rPr>
                <w:rFonts w:ascii="Sylfaen" w:hAnsi="Sylfaen"/>
              </w:rPr>
              <w:lastRenderedPageBreak/>
              <w:t>առնելը</w:t>
            </w:r>
          </w:p>
        </w:tc>
        <w:tc>
          <w:tcPr>
            <w:tcW w:w="3710" w:type="dxa"/>
            <w:tcBorders>
              <w:top w:val="single" w:sz="4" w:space="0" w:color="auto"/>
            </w:tcBorders>
            <w:shd w:val="clear" w:color="auto" w:fill="FFFFFF"/>
          </w:tcPr>
          <w:p w:rsidR="00BF72DB" w:rsidRPr="00845D67" w:rsidRDefault="001A7F04"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բյուջեի ծախսերի օպտիմալացմանն ուղղված՝ անդամ պետությունների գործողությունների դիտանցում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անդամ պետությունների լիազորված մարմինների հետ խորհրդակցությունների անցկացում </w:t>
            </w:r>
            <w:r w:rsidR="006E2D67" w:rsidRPr="00845D67">
              <w:rPr>
                <w:rFonts w:ascii="Sylfaen" w:hAnsi="Sylfaen"/>
              </w:rPr>
              <w:t>եւ</w:t>
            </w:r>
            <w:r w:rsidRPr="00845D67">
              <w:rPr>
                <w:rFonts w:ascii="Sylfaen" w:hAnsi="Sylfaen"/>
              </w:rPr>
              <w:t xml:space="preserve"> Հանձնաժողովի հանձնարարականների մշակում՝ պետական կառավարման հատվածի համախմբված բյուջեի պակասուրդի՝ Պայմանագրով սահմանված քանակական արժեքը գերազանցելու </w:t>
            </w:r>
            <w:r w:rsidRPr="00845D67">
              <w:rPr>
                <w:rFonts w:ascii="Sylfaen" w:hAnsi="Sylfaen"/>
              </w:rPr>
              <w:lastRenderedPageBreak/>
              <w:t>դեպքում</w:t>
            </w:r>
          </w:p>
        </w:tc>
        <w:tc>
          <w:tcPr>
            <w:tcW w:w="3079" w:type="dxa"/>
            <w:tcBorders>
              <w:top w:val="single" w:sz="4" w:space="0" w:color="auto"/>
            </w:tcBorders>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Մակրոտնտեսական քաղաքականության դեպարտամենտ, Ֆինանսական քաղաքականության դեպարտամենտ</w:t>
            </w:r>
          </w:p>
        </w:tc>
        <w:tc>
          <w:tcPr>
            <w:tcW w:w="2755" w:type="dxa"/>
            <w:tcBorders>
              <w:top w:val="single" w:sz="4" w:space="0" w:color="auto"/>
            </w:tcBorders>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պետական բյուջեների ծախսային մասի օպտիմալացում՝ անդամ պետությունների կողմից պետական կառավարման հատվածի համախմբված բյուջեի պակասուրդի՝ Պայմանագրով սահմանված արժեքի պահպանումը ապահովելու նպատակով</w:t>
            </w:r>
          </w:p>
        </w:tc>
      </w:tr>
      <w:tr w:rsidR="00615038" w:rsidRPr="00845D67" w:rsidTr="00615038">
        <w:trPr>
          <w:jc w:val="center"/>
        </w:trPr>
        <w:tc>
          <w:tcPr>
            <w:tcW w:w="2982"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4. Բյուջեի անտոկոս ծախսերի աճի տեմպերի ճշգրտում՝ հաշվի առնելով պետական կառավարման հատվածի բյուջեի ձ</w:t>
            </w:r>
            <w:r w:rsidR="006E2D67" w:rsidRPr="00845D67">
              <w:rPr>
                <w:rFonts w:ascii="Sylfaen" w:hAnsi="Sylfaen"/>
              </w:rPr>
              <w:t>եւ</w:t>
            </w:r>
            <w:r w:rsidRPr="00845D67">
              <w:rPr>
                <w:rFonts w:ascii="Sylfaen" w:hAnsi="Sylfaen"/>
              </w:rPr>
              <w:t>ավորվող պակասուրդը (հավելուրդը)</w:t>
            </w:r>
          </w:p>
        </w:tc>
        <w:tc>
          <w:tcPr>
            <w:tcW w:w="3877"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պետական կառավարման հատվածի համախմբված բյուջեի պակասուրդի՝ Պայմանագրով սահմանված քանակական արժեքի պահպանում, այդ թվում՝ անտոկոս ծախսերի աճի տեմպերը դրա եկամուտների աճի տեմպերը չգերազանցող մակարդակի վրա պահելու հաշվին՝ առաջնային պակասուրդի աճ չթույլատրելու նպատակով</w:t>
            </w:r>
          </w:p>
        </w:tc>
        <w:tc>
          <w:tcPr>
            <w:tcW w:w="3710"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պետական կառավարման հատվածի համախմբված բյուջեի ծախսերի արդյունավետության դիտանցում, վերլուծություն </w:t>
            </w:r>
            <w:r w:rsidR="006E2D67" w:rsidRPr="00845D67">
              <w:rPr>
                <w:rFonts w:ascii="Sylfaen" w:hAnsi="Sylfaen"/>
              </w:rPr>
              <w:t>եւ</w:t>
            </w:r>
            <w:r w:rsidRPr="00845D67">
              <w:rPr>
                <w:rFonts w:ascii="Sylfaen" w:hAnsi="Sylfaen"/>
              </w:rPr>
              <w:t xml:space="preserve"> գնահատում</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Մակրոտնտեսական քաղաքականության դեպարտամենտ, Ֆինանսական քաղաքականության դեպարտամենտ</w:t>
            </w:r>
          </w:p>
        </w:tc>
        <w:tc>
          <w:tcPr>
            <w:tcW w:w="2755" w:type="dxa"/>
            <w:shd w:val="clear" w:color="auto" w:fill="FFFFFF"/>
            <w:vAlign w:val="bottom"/>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անդամ պետությունների բյուջետային համակարգի հավասարակշռվածության ապահովում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պետական կառավարման հատվածի համախմբված բյուջեի պակասուրդի կրճատում </w:t>
            </w:r>
            <w:r w:rsidR="006E2D67" w:rsidRPr="00845D67">
              <w:rPr>
                <w:rFonts w:ascii="Sylfaen" w:hAnsi="Sylfaen"/>
              </w:rPr>
              <w:t>եւ</w:t>
            </w:r>
            <w:r w:rsidRPr="00845D67">
              <w:rPr>
                <w:rFonts w:ascii="Sylfaen" w:hAnsi="Sylfaen"/>
              </w:rPr>
              <w:t xml:space="preserve"> պետական փոխառության հաշվին բյուջեի լրացուցիչ ֆինանսավորման </w:t>
            </w:r>
            <w:r w:rsidRPr="00845D67">
              <w:rPr>
                <w:rFonts w:ascii="Sylfaen" w:hAnsi="Sylfaen"/>
              </w:rPr>
              <w:lastRenderedPageBreak/>
              <w:t>անհրաժեշտության նվազեցում</w:t>
            </w:r>
          </w:p>
        </w:tc>
      </w:tr>
      <w:tr w:rsidR="00615038" w:rsidRPr="00845D67" w:rsidTr="00615038">
        <w:trPr>
          <w:jc w:val="center"/>
        </w:trPr>
        <w:tc>
          <w:tcPr>
            <w:tcW w:w="2982"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5. Ոչ ֆինանսական ակտիվներով գործառնությունների օպտիմալացում՝ բյուջետային համակարգերի հավասարակշռվածության աստիճանը բարձրացնելու նպատակով</w:t>
            </w:r>
          </w:p>
        </w:tc>
        <w:tc>
          <w:tcPr>
            <w:tcW w:w="3877"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պետական կառավարման հատվածի համախմբված բյուջեի պակասուրդի՝ Պայմանագրով սահմանված քանակական արժեքի պահպանում, այդ թվում՝ ոչ ֆինանսական ակտիվներով գործառնությունների օպտիմալացման հաշվին</w:t>
            </w:r>
          </w:p>
        </w:tc>
        <w:tc>
          <w:tcPr>
            <w:tcW w:w="3710"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պետական կառավարման հատվածի համախմբված բյուջեի՝ ֆինանսական ակտիվների ձեռքբերման հետ կապված ծախսերի արդյունավետության դիտանցում, վերլուծություն </w:t>
            </w:r>
            <w:r w:rsidR="006E2D67" w:rsidRPr="00845D67">
              <w:rPr>
                <w:rFonts w:ascii="Sylfaen" w:hAnsi="Sylfaen"/>
              </w:rPr>
              <w:t>եւ</w:t>
            </w:r>
            <w:r w:rsidRPr="00845D67">
              <w:rPr>
                <w:rFonts w:ascii="Sylfaen" w:hAnsi="Sylfaen"/>
              </w:rPr>
              <w:t xml:space="preserve"> գնահատում</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Մակրոտնտեսական քաղաքականության դեպարտամենտ, Ֆինանսական քաղաքականության դեպարտամենտ</w:t>
            </w:r>
          </w:p>
        </w:tc>
        <w:tc>
          <w:tcPr>
            <w:tcW w:w="2755" w:type="dxa"/>
            <w:shd w:val="clear" w:color="auto" w:fill="FFFFFF"/>
            <w:vAlign w:val="center"/>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color w:val="auto"/>
              </w:rPr>
              <w:t xml:space="preserve">անդամ </w:t>
            </w:r>
            <w:r w:rsidRPr="00845D67">
              <w:rPr>
                <w:rFonts w:ascii="Sylfaen" w:hAnsi="Sylfaen"/>
              </w:rPr>
              <w:t>պետությունների բյուջետային համակարգի հավասարակշռվածության ապահովում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պետական բյուջեի պակասուրդի կրճատում </w:t>
            </w:r>
            <w:r w:rsidR="006E2D67" w:rsidRPr="00845D67">
              <w:rPr>
                <w:rFonts w:ascii="Sylfaen" w:hAnsi="Sylfaen"/>
              </w:rPr>
              <w:t>եւ</w:t>
            </w:r>
            <w:r w:rsidRPr="00845D67">
              <w:rPr>
                <w:rFonts w:ascii="Sylfaen" w:hAnsi="Sylfaen"/>
              </w:rPr>
              <w:t xml:space="preserve"> պետական փոխառության հաշվին բյուջեի լրացուցիչ ֆինանսավորման անհրաժեշտության նվազեցում</w:t>
            </w:r>
          </w:p>
        </w:tc>
      </w:tr>
      <w:tr w:rsidR="00BF72DB" w:rsidRPr="00845D67" w:rsidTr="00615038">
        <w:trPr>
          <w:jc w:val="center"/>
        </w:trPr>
        <w:tc>
          <w:tcPr>
            <w:tcW w:w="16403" w:type="dxa"/>
            <w:gridSpan w:val="5"/>
            <w:shd w:val="clear" w:color="auto" w:fill="FFFFFF"/>
            <w:vAlign w:val="center"/>
          </w:tcPr>
          <w:p w:rsidR="00BF72DB" w:rsidRPr="00845D67" w:rsidRDefault="00CC5D73" w:rsidP="005F4ABC">
            <w:pPr>
              <w:pStyle w:val="Bodytext20"/>
              <w:shd w:val="clear" w:color="auto" w:fill="auto"/>
              <w:spacing w:before="0" w:after="160" w:line="360" w:lineRule="auto"/>
              <w:ind w:left="162" w:right="129"/>
              <w:rPr>
                <w:rFonts w:ascii="Sylfaen" w:hAnsi="Sylfaen"/>
              </w:rPr>
            </w:pPr>
            <w:r w:rsidRPr="00845D67">
              <w:rPr>
                <w:rFonts w:ascii="Sylfaen" w:hAnsi="Sylfaen"/>
              </w:rPr>
              <w:lastRenderedPageBreak/>
              <w:t>Ուղղություն 3. Պետական կառավարման հատվածի պարտքի կայունության ապահովում</w:t>
            </w:r>
          </w:p>
        </w:tc>
      </w:tr>
      <w:tr w:rsidR="00615038" w:rsidRPr="00845D67" w:rsidTr="00615038">
        <w:trPr>
          <w:jc w:val="center"/>
        </w:trPr>
        <w:tc>
          <w:tcPr>
            <w:tcW w:w="2982"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1. Պարտքի կառավարման ռազմավարության մշակում </w:t>
            </w:r>
            <w:r w:rsidR="006E2D67" w:rsidRPr="00845D67">
              <w:rPr>
                <w:rFonts w:ascii="Sylfaen" w:hAnsi="Sylfaen"/>
              </w:rPr>
              <w:t>եւ</w:t>
            </w:r>
            <w:r w:rsidRPr="00845D67">
              <w:rPr>
                <w:rFonts w:ascii="Sylfaen" w:hAnsi="Sylfaen"/>
              </w:rPr>
              <w:t xml:space="preserve"> իրագործում՝ անդամ պետությունների տնտեսությունների համար առավել բարդ ժամանակահատվածներում ծայրահեղ ծանրաբեռնվածությունից խուսափելու համար՝ պետական կառավարման հատվածի պարտքի ցուցանիշի՝ Պայմանագրով </w:t>
            </w:r>
            <w:r w:rsidRPr="00845D67">
              <w:rPr>
                <w:rFonts w:ascii="Sylfaen" w:hAnsi="Sylfaen"/>
              </w:rPr>
              <w:lastRenderedPageBreak/>
              <w:t>սահմանված քանակական արժեքը պահպանելու նպատակով</w:t>
            </w:r>
          </w:p>
        </w:tc>
        <w:tc>
          <w:tcPr>
            <w:tcW w:w="3877"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անհրաժեշտության դեպքում պարտքի կառավարման ազգային ռազմավարությունների մշակում</w:t>
            </w:r>
          </w:p>
          <w:p w:rsidR="00953841"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պետական կառավարման հատվածի պարտքի՝ ՀՆԱ-ի նկատմամբ տոկոսներով ցուցանիշների ազգային այնպիսի սահմանային արժեքների սահմանում, որոնք ապահովում են պետական կառավարման հատվածի պարտքի ցուցանիշի՝ Պայմանագրով սահմանված քանակական արժեքի պահպանումը</w:t>
            </w:r>
          </w:p>
          <w:p w:rsidR="00BF72DB" w:rsidRPr="00845D67" w:rsidRDefault="00953841"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Հանձնաժողովի հետ խորհրդակցություններ անցկացնելը </w:t>
            </w:r>
            <w:r w:rsidR="006E2D67" w:rsidRPr="00845D67">
              <w:rPr>
                <w:rFonts w:ascii="Sylfaen" w:hAnsi="Sylfaen"/>
              </w:rPr>
              <w:t>եւ</w:t>
            </w:r>
            <w:r w:rsidRPr="00845D67">
              <w:rPr>
                <w:rFonts w:ascii="Sylfaen" w:hAnsi="Sylfaen"/>
              </w:rPr>
              <w:t xml:space="preserve"> Հանձնաժողովի այն հանձնարարականները հաշվի առնելը, որոնք մշակված են պետական կառավարման հատվածի պարտքի ցուցանիշի՝ Պայմանագրով սահմանված քանակական արժեքը գերազանցելու դեպքում</w:t>
            </w:r>
          </w:p>
        </w:tc>
        <w:tc>
          <w:tcPr>
            <w:tcW w:w="3710" w:type="dxa"/>
            <w:shd w:val="clear" w:color="auto" w:fill="FFFFFF"/>
          </w:tcPr>
          <w:p w:rsidR="00953841"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պետական կառավարման հատվածի պարտքի ցուցանիշի՝ Պայմանագրով սահմանված քանակական արժեքի </w:t>
            </w:r>
            <w:r w:rsidR="006E2D67" w:rsidRPr="00845D67">
              <w:rPr>
                <w:rFonts w:ascii="Sylfaen" w:hAnsi="Sylfaen"/>
              </w:rPr>
              <w:t>եւ</w:t>
            </w:r>
            <w:r w:rsidRPr="00845D67">
              <w:rPr>
                <w:rFonts w:ascii="Sylfaen" w:hAnsi="Sylfaen"/>
              </w:rPr>
              <w:t xml:space="preserve"> պետական կառավարման հատվածի պարտքի կայունության այլ ցուցանիշների դիտանցում, ինչպես նա</w:t>
            </w:r>
            <w:r w:rsidR="006E2D67" w:rsidRPr="00845D67">
              <w:rPr>
                <w:rFonts w:ascii="Sylfaen" w:hAnsi="Sylfaen"/>
              </w:rPr>
              <w:t>եւ</w:t>
            </w:r>
            <w:r w:rsidRPr="00845D67">
              <w:rPr>
                <w:rFonts w:ascii="Sylfaen" w:hAnsi="Sylfaen"/>
              </w:rPr>
              <w:t xml:space="preserve"> տվյալ դիտանցման արդյունքների վերլուծություն </w:t>
            </w:r>
          </w:p>
          <w:p w:rsidR="00BF72DB" w:rsidRPr="00845D67" w:rsidRDefault="00953841"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անդամ պետությունների լիազորված մարմինների հետ խորհրդակցությունների անցկացում </w:t>
            </w:r>
            <w:r w:rsidR="006E2D67" w:rsidRPr="00845D67">
              <w:rPr>
                <w:rFonts w:ascii="Sylfaen" w:hAnsi="Sylfaen"/>
              </w:rPr>
              <w:t>եւ</w:t>
            </w:r>
            <w:r w:rsidRPr="00845D67">
              <w:rPr>
                <w:rFonts w:ascii="Sylfaen" w:hAnsi="Sylfaen"/>
              </w:rPr>
              <w:t xml:space="preserve"> Հանձնաժողովի հանձնարարականների մշակում՝ պետական </w:t>
            </w:r>
            <w:r w:rsidRPr="00845D67">
              <w:rPr>
                <w:rFonts w:ascii="Sylfaen" w:hAnsi="Sylfaen"/>
              </w:rPr>
              <w:lastRenderedPageBreak/>
              <w:t>կառավարման հատվածի պարտքի ցուցանիշի՝ Պայմանագրով սահմանված քանակական արժեքը գերազանցելու դեպքում</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Մակրոտնտեսական քաղաքականության դեպարտամենտ</w:t>
            </w:r>
          </w:p>
        </w:tc>
        <w:tc>
          <w:tcPr>
            <w:tcW w:w="2755" w:type="dxa"/>
            <w:shd w:val="clear" w:color="auto" w:fill="FFFFFF"/>
          </w:tcPr>
          <w:p w:rsidR="00BF72DB" w:rsidRPr="00845D67" w:rsidRDefault="001A7F04"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անդամ պետությունների կողմից պետական կառավարման հատվածի պարտքի ցուցանիշի՝ Պայմանագրով սահմանված քանակական արժեքի պահպանում</w:t>
            </w:r>
          </w:p>
        </w:tc>
      </w:tr>
      <w:tr w:rsidR="00615038" w:rsidRPr="00845D67" w:rsidTr="00615038">
        <w:trPr>
          <w:jc w:val="center"/>
        </w:trPr>
        <w:tc>
          <w:tcPr>
            <w:tcW w:w="2982" w:type="dxa"/>
            <w:shd w:val="clear" w:color="auto" w:fill="FFFFFF"/>
            <w:vAlign w:val="center"/>
          </w:tcPr>
          <w:p w:rsidR="00BF72DB" w:rsidRPr="00845D67" w:rsidRDefault="00CC5D73" w:rsidP="00615038">
            <w:pPr>
              <w:pStyle w:val="Bodytext20"/>
              <w:shd w:val="clear" w:color="auto" w:fill="auto"/>
              <w:spacing w:before="0" w:after="160" w:line="360" w:lineRule="auto"/>
              <w:ind w:left="32" w:right="129"/>
              <w:jc w:val="left"/>
              <w:rPr>
                <w:rFonts w:ascii="Sylfaen" w:hAnsi="Sylfaen"/>
              </w:rPr>
            </w:pPr>
            <w:r w:rsidRPr="00845D67">
              <w:rPr>
                <w:rFonts w:ascii="Sylfaen" w:hAnsi="Sylfaen"/>
              </w:rPr>
              <w:lastRenderedPageBreak/>
              <w:t xml:space="preserve">2. Պետական կառավարման հատվածի վրա պարտքային ծանրաբեռնվածությունը չավելացնող մեխանիզմների օգտագործման միջոցով առաջնահերթ </w:t>
            </w:r>
            <w:r w:rsidRPr="00845D67">
              <w:rPr>
                <w:rFonts w:ascii="Sylfaen" w:hAnsi="Sylfaen"/>
              </w:rPr>
              <w:lastRenderedPageBreak/>
              <w:t>նախագծերի ֆինանսավորման հնարավորության ուսումնասիրում</w:t>
            </w:r>
          </w:p>
        </w:tc>
        <w:tc>
          <w:tcPr>
            <w:tcW w:w="3877"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մասնավոր հատվածի ներքին </w:t>
            </w:r>
            <w:r w:rsidR="006E2D67" w:rsidRPr="00845D67">
              <w:rPr>
                <w:rFonts w:ascii="Sylfaen" w:hAnsi="Sylfaen"/>
              </w:rPr>
              <w:t>եւ</w:t>
            </w:r>
            <w:r w:rsidRPr="00845D67">
              <w:rPr>
                <w:rFonts w:ascii="Sylfaen" w:hAnsi="Sylfaen"/>
              </w:rPr>
              <w:t xml:space="preserve"> արտաքին ուղղակի ներդրումների ներգրավման խրախուսում՝ պետական կառավարման հատվածի՝ պարտքային գործիքների հաշվին ֆինանսավորվող ներդրումների մասնաբաժինը </w:t>
            </w:r>
            <w:r w:rsidRPr="00845D67">
              <w:rPr>
                <w:rFonts w:ascii="Sylfaen" w:hAnsi="Sylfaen"/>
              </w:rPr>
              <w:lastRenderedPageBreak/>
              <w:t>նվազեցնելու համար՝ հաշվի առնելով առաջնահերթ նախագծերի իրագործման անհրաժեշտությունը</w:t>
            </w:r>
          </w:p>
        </w:tc>
        <w:tc>
          <w:tcPr>
            <w:tcW w:w="3710"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անդամ պետությունների՝ մասնավոր հատվածի ուղղակի ներդրումների խրախուսմանն ուղղված միջոցների դիտանցում</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Մակրոտնտեսական քաղաքականության դեպարտամենտ, Ձեռնարկատիրական գործունեության զարգացման դեպարտամենտ</w:t>
            </w:r>
          </w:p>
        </w:tc>
        <w:tc>
          <w:tcPr>
            <w:tcW w:w="2755"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ընդհանուր ներդրումներում պետական պարտքային գործիքների հաշվին ֆինանսավորվող ներդրումների մասնաբաժնի </w:t>
            </w:r>
            <w:r w:rsidRPr="00845D67">
              <w:rPr>
                <w:rFonts w:ascii="Sylfaen" w:hAnsi="Sylfaen"/>
              </w:rPr>
              <w:lastRenderedPageBreak/>
              <w:t>նվազեցում, պետական կառավարման հատվածի պարտքի աճի տեմպերի կրճատում</w:t>
            </w:r>
          </w:p>
        </w:tc>
      </w:tr>
      <w:tr w:rsidR="00615038" w:rsidRPr="00845D67" w:rsidTr="00615038">
        <w:trPr>
          <w:jc w:val="center"/>
        </w:trPr>
        <w:tc>
          <w:tcPr>
            <w:tcW w:w="2982"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3. Ներքին աղբյուրների հաշվին բյուջետային պակասուրդի ֆինանսավորման ապահովում՝ արտաքին շուկայում փոխառությունների ռիսկերը նվազեցնելու համար</w:t>
            </w:r>
          </w:p>
        </w:tc>
        <w:tc>
          <w:tcPr>
            <w:tcW w:w="3877"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պետական արժեթղթերի </w:t>
            </w:r>
            <w:r w:rsidR="006E2D67" w:rsidRPr="00845D67">
              <w:rPr>
                <w:rFonts w:ascii="Sylfaen" w:hAnsi="Sylfaen"/>
              </w:rPr>
              <w:t>եւ</w:t>
            </w:r>
            <w:r w:rsidRPr="00845D67">
              <w:rPr>
                <w:rFonts w:ascii="Sylfaen" w:hAnsi="Sylfaen"/>
              </w:rPr>
              <w:t xml:space="preserve"> ազգային արժույթով արտահայտված այլ պարտքային գործիքների շուկայի զարգացում՝ պետական կառավարման հատվածի պարտքի արժութային ռիսկի նվազեցման նպատակով</w:t>
            </w:r>
          </w:p>
        </w:tc>
        <w:tc>
          <w:tcPr>
            <w:tcW w:w="3710"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անդամ պետությունների՝ պետական արժեթղթերի </w:t>
            </w:r>
            <w:r w:rsidR="006E2D67" w:rsidRPr="00845D67">
              <w:rPr>
                <w:rFonts w:ascii="Sylfaen" w:hAnsi="Sylfaen"/>
              </w:rPr>
              <w:t>եւ</w:t>
            </w:r>
            <w:r w:rsidRPr="00845D67">
              <w:rPr>
                <w:rFonts w:ascii="Sylfaen" w:hAnsi="Sylfaen"/>
              </w:rPr>
              <w:t xml:space="preserve"> ազգային արժույթով արտահայտված այլ պարտքային գործիքների զարգացմանն ուղղված միջոցների վերլուծություն, այդ թվում՝ պետական կառավարման հատվածի պարտքի ցուցանիշի՝ Պայմանագրով սահմանված քանակական արժեքը </w:t>
            </w:r>
            <w:r w:rsidRPr="00845D67">
              <w:rPr>
                <w:rFonts w:ascii="Sylfaen" w:hAnsi="Sylfaen"/>
              </w:rPr>
              <w:lastRenderedPageBreak/>
              <w:t>գերազանցած անդամ պետությունների համար Հանձնաժողովի հանձնարարականների մշակում</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Մակրոտնտեսական քաղաքականության դեպարտամենտ, Ֆինանսական քաղաքականության դեպարտամենտ</w:t>
            </w:r>
          </w:p>
        </w:tc>
        <w:tc>
          <w:tcPr>
            <w:tcW w:w="2755" w:type="dxa"/>
            <w:shd w:val="clear" w:color="auto" w:fill="FFFFFF"/>
          </w:tcPr>
          <w:p w:rsidR="00953841"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ներքին աղբյուրների հաշվին բյուջետային պակասուրդի ֆինանսավորման ավելացում</w:t>
            </w:r>
          </w:p>
          <w:p w:rsidR="00BF72DB" w:rsidRPr="00845D67" w:rsidRDefault="00953841"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պետական կառավարման հատվածի պարտքի ընդհանուր գումարի մեջ պետական կառավարման հատվածի՝ </w:t>
            </w:r>
            <w:r w:rsidRPr="00845D67">
              <w:rPr>
                <w:rFonts w:ascii="Sylfaen" w:hAnsi="Sylfaen"/>
              </w:rPr>
              <w:lastRenderedPageBreak/>
              <w:t>արտարժույթով արտահայտված պարտքի նվազեցում</w:t>
            </w:r>
          </w:p>
        </w:tc>
      </w:tr>
      <w:tr w:rsidR="00BF72DB" w:rsidRPr="00845D67" w:rsidTr="00615038">
        <w:trPr>
          <w:jc w:val="center"/>
        </w:trPr>
        <w:tc>
          <w:tcPr>
            <w:tcW w:w="16403" w:type="dxa"/>
            <w:gridSpan w:val="5"/>
            <w:shd w:val="clear" w:color="auto" w:fill="FFFFFF"/>
            <w:vAlign w:val="center"/>
          </w:tcPr>
          <w:p w:rsidR="00953841" w:rsidRPr="00845D67" w:rsidRDefault="00CC5D73" w:rsidP="005F4ABC">
            <w:pPr>
              <w:pStyle w:val="Bodytext20"/>
              <w:shd w:val="clear" w:color="auto" w:fill="auto"/>
              <w:spacing w:before="0" w:after="160" w:line="360" w:lineRule="auto"/>
              <w:ind w:left="162" w:right="129"/>
              <w:rPr>
                <w:rFonts w:ascii="Sylfaen" w:hAnsi="Sylfaen"/>
              </w:rPr>
            </w:pPr>
            <w:r w:rsidRPr="00845D67">
              <w:rPr>
                <w:rFonts w:ascii="Sylfaen" w:hAnsi="Sylfaen"/>
              </w:rPr>
              <w:lastRenderedPageBreak/>
              <w:t xml:space="preserve">II. Կայուն զարգացման եւ տնտեսական աճի վերականգնման համար պայմանների ստեղծում </w:t>
            </w:r>
          </w:p>
          <w:p w:rsidR="00BF72DB" w:rsidRPr="00845D67" w:rsidRDefault="00CC5D73" w:rsidP="005F4ABC">
            <w:pPr>
              <w:pStyle w:val="Bodytext20"/>
              <w:shd w:val="clear" w:color="auto" w:fill="auto"/>
              <w:spacing w:before="0" w:after="160" w:line="360" w:lineRule="auto"/>
              <w:ind w:left="162" w:right="129"/>
              <w:rPr>
                <w:rFonts w:ascii="Sylfaen" w:hAnsi="Sylfaen"/>
              </w:rPr>
            </w:pPr>
            <w:r w:rsidRPr="00845D67">
              <w:rPr>
                <w:rFonts w:ascii="Sylfaen" w:hAnsi="Sylfaen"/>
              </w:rPr>
              <w:t>Ուղղություն 1. Անդամ պետությունների տնտեսությունների բազմազանեցում</w:t>
            </w:r>
          </w:p>
        </w:tc>
      </w:tr>
      <w:tr w:rsidR="00615038" w:rsidRPr="00845D67" w:rsidTr="00615038">
        <w:trPr>
          <w:jc w:val="center"/>
        </w:trPr>
        <w:tc>
          <w:tcPr>
            <w:tcW w:w="2982"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1. Տնտեսության՝ ինտեգրացիոն ներուժ ունեցող ոլորտների որոշում</w:t>
            </w:r>
          </w:p>
        </w:tc>
        <w:tc>
          <w:tcPr>
            <w:tcW w:w="3877"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Հանձնաժողովի՝ «Եվրասիական տնտեսական միությունում ինտեգրացիոն ներուժ ունեցող տնտեսության ոլորտները </w:t>
            </w:r>
            <w:r w:rsidR="006E2D67" w:rsidRPr="00845D67">
              <w:rPr>
                <w:rFonts w:ascii="Sylfaen" w:hAnsi="Sylfaen"/>
              </w:rPr>
              <w:t>եւ</w:t>
            </w:r>
            <w:r w:rsidRPr="00845D67">
              <w:rPr>
                <w:rFonts w:ascii="Sylfaen" w:hAnsi="Sylfaen"/>
              </w:rPr>
              <w:t xml:space="preserve"> դրա օգտագործմանն ուղղված միջոցները» զեկույցի ուսումնասիրում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մասնակցություն փորձագիտական խմբի՝ Եվրասիական տնտեսական </w:t>
            </w:r>
            <w:r w:rsidRPr="00845D67">
              <w:rPr>
                <w:rFonts w:ascii="Sylfaen" w:hAnsi="Sylfaen"/>
              </w:rPr>
              <w:lastRenderedPageBreak/>
              <w:t>միության ինտեգրացիոն ներուժի ձ</w:t>
            </w:r>
            <w:r w:rsidR="006E2D67" w:rsidRPr="00845D67">
              <w:rPr>
                <w:rFonts w:ascii="Sylfaen" w:hAnsi="Sylfaen"/>
              </w:rPr>
              <w:t>եւ</w:t>
            </w:r>
            <w:r w:rsidRPr="00845D67">
              <w:rPr>
                <w:rFonts w:ascii="Sylfaen" w:hAnsi="Sylfaen"/>
              </w:rPr>
              <w:t xml:space="preserve">ավորման ու գնահատման համար ներերկրային </w:t>
            </w:r>
            <w:r w:rsidR="006E2D67" w:rsidRPr="00845D67">
              <w:rPr>
                <w:rFonts w:ascii="Sylfaen" w:hAnsi="Sylfaen"/>
              </w:rPr>
              <w:t>եւ</w:t>
            </w:r>
            <w:r w:rsidRPr="00845D67">
              <w:rPr>
                <w:rFonts w:ascii="Sylfaen" w:hAnsi="Sylfaen"/>
              </w:rPr>
              <w:t xml:space="preserve"> միջերկրային «Ծախսեր-Թողարկում» աղյուսակների օգտագործման աշխատանքին</w:t>
            </w:r>
          </w:p>
        </w:tc>
        <w:tc>
          <w:tcPr>
            <w:tcW w:w="3710"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 «Եվրասիական տնտեսական միությունում ինտեգրացիոն ներուժ ունեցող տնտեսության ոլորտները </w:t>
            </w:r>
            <w:r w:rsidR="006E2D67" w:rsidRPr="00845D67">
              <w:rPr>
                <w:rFonts w:ascii="Sylfaen" w:hAnsi="Sylfaen"/>
              </w:rPr>
              <w:t>եւ</w:t>
            </w:r>
            <w:r w:rsidRPr="00845D67">
              <w:rPr>
                <w:rFonts w:ascii="Sylfaen" w:hAnsi="Sylfaen"/>
              </w:rPr>
              <w:t xml:space="preserve"> դրա օգտագործմանն ուղղված միջոցները» զեկույցի նախապատրաստում </w:t>
            </w:r>
            <w:r w:rsidR="006E2D67" w:rsidRPr="00845D67">
              <w:rPr>
                <w:rFonts w:ascii="Sylfaen" w:hAnsi="Sylfaen"/>
              </w:rPr>
              <w:t>եւ</w:t>
            </w:r>
            <w:r w:rsidRPr="00845D67">
              <w:rPr>
                <w:rFonts w:ascii="Sylfaen" w:hAnsi="Sylfaen"/>
              </w:rPr>
              <w:t xml:space="preserve"> ներկայացում Միության մարմինների ուսումնասիրմանը</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Եվրասիական տնտեսական միության ինտեգրացիոն ներուժի ձ</w:t>
            </w:r>
            <w:r w:rsidR="006E2D67" w:rsidRPr="00845D67">
              <w:rPr>
                <w:rFonts w:ascii="Sylfaen" w:hAnsi="Sylfaen"/>
              </w:rPr>
              <w:t>եւ</w:t>
            </w:r>
            <w:r w:rsidRPr="00845D67">
              <w:rPr>
                <w:rFonts w:ascii="Sylfaen" w:hAnsi="Sylfaen"/>
              </w:rPr>
              <w:t xml:space="preserve">ավորման ու գնահատման համար ներերկրային </w:t>
            </w:r>
            <w:r w:rsidR="006E2D67" w:rsidRPr="00845D67">
              <w:rPr>
                <w:rFonts w:ascii="Sylfaen" w:hAnsi="Sylfaen"/>
              </w:rPr>
              <w:t>եւ</w:t>
            </w:r>
            <w:r w:rsidRPr="00845D67">
              <w:rPr>
                <w:rFonts w:ascii="Sylfaen" w:hAnsi="Sylfaen"/>
              </w:rPr>
              <w:t xml:space="preserve"> միջերկրային «Ծախսեր-Թողարկում» աղյուսակների օգտագործման հարցերով փորձագիտական խմբի աշխատանքի կազմակերպում</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Մակրոտնտեսական քաղաքականության դեպարտամենտ, Վիճակագրության դեպարտամենտ</w:t>
            </w:r>
          </w:p>
        </w:tc>
        <w:tc>
          <w:tcPr>
            <w:tcW w:w="2755"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տնտեսության՝ ինտեգրացիոն ներուժ ունեցող ոլորտների որոշում</w:t>
            </w:r>
          </w:p>
        </w:tc>
      </w:tr>
      <w:tr w:rsidR="00615038" w:rsidRPr="00845D67" w:rsidTr="00615038">
        <w:trPr>
          <w:jc w:val="center"/>
        </w:trPr>
        <w:tc>
          <w:tcPr>
            <w:tcW w:w="2982"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2. Միության արտադրանքով երրորդ երկրների արտադրանքի ներմուծափոխարինման քաղաքականության իրագործում, այդ թվում՝ անդամ </w:t>
            </w:r>
            <w:r w:rsidRPr="00845D67">
              <w:rPr>
                <w:rFonts w:ascii="Sylfaen" w:hAnsi="Sylfaen"/>
              </w:rPr>
              <w:lastRenderedPageBreak/>
              <w:t>պետությունների արդյունաբերական համալիրների զարգացման միջոցով</w:t>
            </w:r>
          </w:p>
        </w:tc>
        <w:tc>
          <w:tcPr>
            <w:tcW w:w="3877"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Եվրասիական տնտեսական միության շրջանակներում արդյունաբերական համագործակցության հիմնական ուղղությունների</w:t>
            </w:r>
            <w:r w:rsidR="006E2D67" w:rsidRPr="00845D67">
              <w:rPr>
                <w:rFonts w:ascii="Sylfaen" w:hAnsi="Sylfaen"/>
              </w:rPr>
              <w:t xml:space="preserve"> </w:t>
            </w:r>
            <w:r w:rsidRPr="00845D67">
              <w:rPr>
                <w:rFonts w:ascii="Sylfaen" w:hAnsi="Sylfaen"/>
              </w:rPr>
              <w:t>իրագործում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Հաստոցաշինության եվրասիական ինժինիրինգային </w:t>
            </w:r>
            <w:r w:rsidRPr="00845D67">
              <w:rPr>
                <w:rFonts w:ascii="Sylfaen" w:hAnsi="Sylfaen"/>
              </w:rPr>
              <w:lastRenderedPageBreak/>
              <w:t>կենտրոնի ձ</w:t>
            </w:r>
            <w:r w:rsidR="006E2D67" w:rsidRPr="00845D67">
              <w:rPr>
                <w:rFonts w:ascii="Sylfaen" w:hAnsi="Sylfaen"/>
              </w:rPr>
              <w:t>եւ</w:t>
            </w:r>
            <w:r w:rsidRPr="00845D67">
              <w:rPr>
                <w:rFonts w:ascii="Sylfaen" w:hAnsi="Sylfaen"/>
              </w:rPr>
              <w:t>ավորում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արդյունաբերական կոոպերացիայի </w:t>
            </w:r>
            <w:r w:rsidR="006E2D67" w:rsidRPr="00845D67">
              <w:rPr>
                <w:rFonts w:ascii="Sylfaen" w:hAnsi="Sylfaen"/>
              </w:rPr>
              <w:t>եւ</w:t>
            </w:r>
            <w:r w:rsidRPr="00845D67">
              <w:rPr>
                <w:rFonts w:ascii="Sylfaen" w:hAnsi="Sylfaen"/>
              </w:rPr>
              <w:t xml:space="preserve"> սուբկոնտրակտացիայի ցանցի ստեղծման հայեցակարգի մշակում, որը ներառում է դրա ձ</w:t>
            </w:r>
            <w:r w:rsidR="006E2D67" w:rsidRPr="00845D67">
              <w:rPr>
                <w:rFonts w:ascii="Sylfaen" w:hAnsi="Sylfaen"/>
              </w:rPr>
              <w:t>եւ</w:t>
            </w:r>
            <w:r w:rsidRPr="00845D67">
              <w:rPr>
                <w:rFonts w:ascii="Sylfaen" w:hAnsi="Sylfaen"/>
              </w:rPr>
              <w:t>ավորման կարգը</w:t>
            </w:r>
          </w:p>
        </w:tc>
        <w:tc>
          <w:tcPr>
            <w:tcW w:w="3710"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Եվրասիական տնտեսական միության շրջանակներում արդյունաբերական համագործակցության հիմնական ուղղությունների իրագործման ժամանակ անդամ պետությունների խորհրդատվական </w:t>
            </w:r>
            <w:r w:rsidRPr="00845D67">
              <w:rPr>
                <w:rFonts w:ascii="Sylfaen" w:hAnsi="Sylfaen"/>
              </w:rPr>
              <w:lastRenderedPageBreak/>
              <w:t xml:space="preserve">աջակցություն </w:t>
            </w:r>
            <w:r w:rsidR="006E2D67" w:rsidRPr="00845D67">
              <w:rPr>
                <w:rFonts w:ascii="Sylfaen" w:hAnsi="Sylfaen"/>
              </w:rPr>
              <w:t>եւ</w:t>
            </w:r>
            <w:r w:rsidRPr="00845D67">
              <w:rPr>
                <w:rFonts w:ascii="Sylfaen" w:hAnsi="Sylfaen"/>
              </w:rPr>
              <w:t xml:space="preserve"> գործունեության համակարգում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արդյունաբերական կոոպերացիայի </w:t>
            </w:r>
            <w:r w:rsidR="006E2D67" w:rsidRPr="00845D67">
              <w:rPr>
                <w:rFonts w:ascii="Sylfaen" w:hAnsi="Sylfaen"/>
              </w:rPr>
              <w:t>եւ</w:t>
            </w:r>
            <w:r w:rsidRPr="00845D67">
              <w:rPr>
                <w:rFonts w:ascii="Sylfaen" w:hAnsi="Sylfaen"/>
              </w:rPr>
              <w:t xml:space="preserve"> սուբկոնտրակտացիայի զարգացման </w:t>
            </w:r>
            <w:r w:rsidR="006E2D67" w:rsidRPr="00845D67">
              <w:rPr>
                <w:rFonts w:ascii="Sylfaen" w:hAnsi="Sylfaen"/>
              </w:rPr>
              <w:t>եւ</w:t>
            </w:r>
            <w:r w:rsidRPr="00845D67">
              <w:rPr>
                <w:rFonts w:ascii="Sylfaen" w:hAnsi="Sylfaen"/>
              </w:rPr>
              <w:t xml:space="preserve"> ցանցերի ստեղծման համաշխարհային փորձի վերլուծության անցկացում</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Արդյունաբերական քաղաքականության դեպարտամենտ, Ներքին շուկաների գործառման դեպարտամենտ, Մակրոտնտեսական քաղաքականության դեպարտամենտ</w:t>
            </w:r>
          </w:p>
        </w:tc>
        <w:tc>
          <w:tcPr>
            <w:tcW w:w="2755"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անդամ պետությունների շուկաներում ազգային արտադրանքի մասնաբաժնի ավելացում</w:t>
            </w:r>
          </w:p>
        </w:tc>
      </w:tr>
      <w:tr w:rsidR="00615038" w:rsidRPr="00845D67" w:rsidTr="00615038">
        <w:trPr>
          <w:jc w:val="center"/>
        </w:trPr>
        <w:tc>
          <w:tcPr>
            <w:tcW w:w="2982" w:type="dxa"/>
            <w:shd w:val="clear" w:color="auto" w:fill="FFFFFF"/>
          </w:tcPr>
          <w:p w:rsidR="00BF72DB" w:rsidRPr="00845D67" w:rsidRDefault="00BF72DB" w:rsidP="005F4ABC">
            <w:pPr>
              <w:spacing w:after="160" w:line="360" w:lineRule="auto"/>
              <w:ind w:left="162" w:right="129"/>
              <w:rPr>
                <w:rFonts w:ascii="Sylfaen" w:hAnsi="Sylfaen"/>
              </w:rPr>
            </w:pPr>
          </w:p>
        </w:tc>
        <w:tc>
          <w:tcPr>
            <w:tcW w:w="3877" w:type="dxa"/>
            <w:shd w:val="clear" w:color="auto" w:fill="FFFFFF"/>
            <w:vAlign w:val="bottom"/>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մաքսային ենթակառուցվածքի օբյեկտներ</w:t>
            </w:r>
            <w:r w:rsidR="007B15FB" w:rsidRPr="00845D67">
              <w:rPr>
                <w:rFonts w:ascii="Sylfaen" w:hAnsi="Sylfaen"/>
              </w:rPr>
              <w:t>ն</w:t>
            </w:r>
            <w:r w:rsidRPr="00845D67">
              <w:rPr>
                <w:rFonts w:ascii="Sylfaen" w:hAnsi="Sylfaen"/>
              </w:rPr>
              <w:t xml:space="preserve"> անդամ պետությունների տարածքներում արտադրվող մաքսային հսկողության տեխնիկական միջոցներով հագեցնելու մասով ներմուծափոխարինման </w:t>
            </w:r>
            <w:r w:rsidRPr="00845D67">
              <w:rPr>
                <w:rFonts w:ascii="Sylfaen" w:hAnsi="Sylfaen"/>
              </w:rPr>
              <w:lastRenderedPageBreak/>
              <w:t>քաղաքականության իրագործման վերաբերյալ առաջարկությունների նախապատրաստում, եթե միջազգային պայմանագրերով այլ բան նախատեսված չէ</w:t>
            </w:r>
          </w:p>
        </w:tc>
        <w:tc>
          <w:tcPr>
            <w:tcW w:w="3710" w:type="dxa"/>
            <w:shd w:val="clear" w:color="auto" w:fill="FFFFFF"/>
            <w:vAlign w:val="bottom"/>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մաքսային ենթակառուցվածքի օբյեկտներ</w:t>
            </w:r>
            <w:r w:rsidR="007B15FB" w:rsidRPr="00845D67">
              <w:rPr>
                <w:rFonts w:ascii="Sylfaen" w:hAnsi="Sylfaen"/>
              </w:rPr>
              <w:t>ն</w:t>
            </w:r>
            <w:r w:rsidRPr="00845D67">
              <w:rPr>
                <w:rFonts w:ascii="Sylfaen" w:hAnsi="Sylfaen"/>
              </w:rPr>
              <w:t xml:space="preserve"> անդամ պետությունների տարածքներում արտադրվող մաքսային հսկողության տեխնիկական միջոցներով հագեցնելու մասով ներմուծափոխարինման </w:t>
            </w:r>
            <w:r w:rsidRPr="00845D67">
              <w:rPr>
                <w:rFonts w:ascii="Sylfaen" w:hAnsi="Sylfaen"/>
              </w:rPr>
              <w:lastRenderedPageBreak/>
              <w:t>քաղաքականության իրագործման վերաբերյալ առաջարկությունների ամփոփում, եթե միջազգային պայմանագրերով այլ բան նախատեսված չէ</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Մաքսային ենթակառուցվածքի դեպարտամենտ</w:t>
            </w:r>
          </w:p>
        </w:tc>
        <w:tc>
          <w:tcPr>
            <w:tcW w:w="2755" w:type="dxa"/>
            <w:shd w:val="clear" w:color="auto" w:fill="FFFFFF"/>
          </w:tcPr>
          <w:p w:rsidR="00BF72DB" w:rsidRPr="00845D67" w:rsidRDefault="00BF72DB" w:rsidP="005F4ABC">
            <w:pPr>
              <w:spacing w:after="160" w:line="360" w:lineRule="auto"/>
              <w:ind w:left="162" w:right="129"/>
              <w:rPr>
                <w:rFonts w:ascii="Sylfaen" w:hAnsi="Sylfaen"/>
              </w:rPr>
            </w:pPr>
          </w:p>
        </w:tc>
      </w:tr>
      <w:tr w:rsidR="00615038" w:rsidRPr="00845D67" w:rsidTr="00615038">
        <w:trPr>
          <w:jc w:val="center"/>
        </w:trPr>
        <w:tc>
          <w:tcPr>
            <w:tcW w:w="2982"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3. Նորարարական ակտիվության խրախուսում </w:t>
            </w:r>
            <w:r w:rsidR="006E2D67" w:rsidRPr="00845D67">
              <w:rPr>
                <w:rFonts w:ascii="Sylfaen" w:hAnsi="Sylfaen"/>
              </w:rPr>
              <w:t>եւ</w:t>
            </w:r>
            <w:r w:rsidRPr="00845D67">
              <w:rPr>
                <w:rFonts w:ascii="Sylfaen" w:hAnsi="Sylfaen"/>
              </w:rPr>
              <w:t xml:space="preserve"> նորարարական տեխնոլոգիաների ներմուծման համար պայմանների ստեղծում</w:t>
            </w:r>
          </w:p>
        </w:tc>
        <w:tc>
          <w:tcPr>
            <w:tcW w:w="3877"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աջակցություն նորարարական ակտիվությանը</w:t>
            </w:r>
            <w:r w:rsidR="007B15FB" w:rsidRPr="00845D67">
              <w:rPr>
                <w:rFonts w:ascii="Sylfaen" w:hAnsi="Sylfaen"/>
              </w:rPr>
              <w:t>,</w:t>
            </w:r>
            <w:r w:rsidRPr="00845D67">
              <w:rPr>
                <w:rFonts w:ascii="Sylfaen" w:hAnsi="Sylfaen"/>
              </w:rPr>
              <w:t xml:space="preserve"> ներառյալ</w:t>
            </w:r>
            <w:r w:rsidR="007B15FB" w:rsidRPr="00845D67">
              <w:rPr>
                <w:rFonts w:ascii="Sylfaen" w:hAnsi="Sylfaen"/>
              </w:rPr>
              <w:t>՝</w:t>
            </w:r>
            <w:r w:rsidRPr="00845D67">
              <w:rPr>
                <w:rFonts w:ascii="Sylfaen" w:hAnsi="Sylfaen"/>
              </w:rPr>
              <w:t xml:space="preserve"> նորարարական գործունեության կարգավորման կատարելագործման միջոցները</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մասնակցություն առաջնահերթ եվրասիական տեխնոլոգիական հարթակների ձ</w:t>
            </w:r>
            <w:r w:rsidR="006E2D67" w:rsidRPr="00845D67">
              <w:rPr>
                <w:rFonts w:ascii="Sylfaen" w:hAnsi="Sylfaen"/>
              </w:rPr>
              <w:t>եւ</w:t>
            </w:r>
            <w:r w:rsidRPr="00845D67">
              <w:rPr>
                <w:rFonts w:ascii="Sylfaen" w:hAnsi="Sylfaen"/>
              </w:rPr>
              <w:t>ավորմանը՝ եվրասիական տեխնոլոգիական հարթակների ձ</w:t>
            </w:r>
            <w:r w:rsidR="006E2D67" w:rsidRPr="00845D67">
              <w:rPr>
                <w:rFonts w:ascii="Sylfaen" w:hAnsi="Sylfaen"/>
              </w:rPr>
              <w:t>եւ</w:t>
            </w:r>
            <w:r w:rsidRPr="00845D67">
              <w:rPr>
                <w:rFonts w:ascii="Sylfaen" w:hAnsi="Sylfaen"/>
              </w:rPr>
              <w:t>ավորման ուղղությունների ցանկին համապատասխան</w:t>
            </w:r>
          </w:p>
        </w:tc>
        <w:tc>
          <w:tcPr>
            <w:tcW w:w="3710"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արդյունաբերության զարգացման համաշխարհային փորձի </w:t>
            </w:r>
            <w:r w:rsidR="006E2D67" w:rsidRPr="00845D67">
              <w:rPr>
                <w:rFonts w:ascii="Sylfaen" w:hAnsi="Sylfaen"/>
              </w:rPr>
              <w:t>եւ</w:t>
            </w:r>
            <w:r w:rsidRPr="00845D67">
              <w:rPr>
                <w:rFonts w:ascii="Sylfaen" w:hAnsi="Sylfaen"/>
              </w:rPr>
              <w:t xml:space="preserve"> անդամ պետությունների արդյունաբերության թվային փոխակերպման մոտեցումների վերլուծության անցկացում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առաջնահերթ եվրասիական տեխնոլոգիական հարթակների ձ</w:t>
            </w:r>
            <w:r w:rsidR="006E2D67" w:rsidRPr="00845D67">
              <w:rPr>
                <w:rFonts w:ascii="Sylfaen" w:hAnsi="Sylfaen"/>
              </w:rPr>
              <w:t>եւ</w:t>
            </w:r>
            <w:r w:rsidRPr="00845D67">
              <w:rPr>
                <w:rFonts w:ascii="Sylfaen" w:hAnsi="Sylfaen"/>
              </w:rPr>
              <w:t xml:space="preserve">ավորման համակարգում՝ եվրասիական </w:t>
            </w:r>
            <w:r w:rsidRPr="00845D67">
              <w:rPr>
                <w:rFonts w:ascii="Sylfaen" w:hAnsi="Sylfaen"/>
              </w:rPr>
              <w:lastRenderedPageBreak/>
              <w:t>տեխնոլոգիական հարթակների ձ</w:t>
            </w:r>
            <w:r w:rsidR="006E2D67" w:rsidRPr="00845D67">
              <w:rPr>
                <w:rFonts w:ascii="Sylfaen" w:hAnsi="Sylfaen"/>
              </w:rPr>
              <w:t>եւ</w:t>
            </w:r>
            <w:r w:rsidRPr="00845D67">
              <w:rPr>
                <w:rFonts w:ascii="Sylfaen" w:hAnsi="Sylfaen"/>
              </w:rPr>
              <w:t>ավորման ուղղությունների ցանկին համապատասխան</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Արդյունաբերական քաղաքականության դեպարտամենտ, Տեղեկատվական տեխնոլոգիաների դեպարտամենտ</w:t>
            </w:r>
          </w:p>
        </w:tc>
        <w:tc>
          <w:tcPr>
            <w:tcW w:w="2755"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նորարարական արտադրանքի մասնաբաժնի աճ</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նորարար</w:t>
            </w:r>
            <w:r w:rsidR="009D7D19">
              <w:rPr>
                <w:rFonts w:ascii="Sylfaen" w:hAnsi="Sylfaen"/>
              </w:rPr>
              <w:t>ա</w:t>
            </w:r>
            <w:r w:rsidRPr="00845D67">
              <w:rPr>
                <w:rFonts w:ascii="Sylfaen" w:hAnsi="Sylfaen"/>
              </w:rPr>
              <w:t>կան ոլորտում արդյունավետ համագործակցություն ապահովելու համար պայմանների ստեղծում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նորարարական ենթակառուցվածքի </w:t>
            </w:r>
            <w:r w:rsidRPr="00845D67">
              <w:rPr>
                <w:rFonts w:ascii="Sylfaen" w:hAnsi="Sylfaen"/>
              </w:rPr>
              <w:lastRenderedPageBreak/>
              <w:t>զարգացում, նորարարության մեջ ներդրումների աճ</w:t>
            </w:r>
          </w:p>
        </w:tc>
      </w:tr>
      <w:tr w:rsidR="00615038" w:rsidRPr="00845D67" w:rsidTr="00615038">
        <w:trPr>
          <w:jc w:val="center"/>
        </w:trPr>
        <w:tc>
          <w:tcPr>
            <w:tcW w:w="2982" w:type="dxa"/>
            <w:shd w:val="clear" w:color="auto" w:fill="FFFFFF"/>
          </w:tcPr>
          <w:p w:rsidR="00BF72DB" w:rsidRPr="00845D67" w:rsidRDefault="00CC5D73" w:rsidP="00615038">
            <w:pPr>
              <w:pStyle w:val="Bodytext20"/>
              <w:shd w:val="clear" w:color="auto" w:fill="auto"/>
              <w:spacing w:before="0" w:after="160" w:line="360" w:lineRule="auto"/>
              <w:ind w:left="32" w:right="129"/>
              <w:jc w:val="left"/>
              <w:rPr>
                <w:rFonts w:ascii="Sylfaen" w:hAnsi="Sylfaen"/>
              </w:rPr>
            </w:pPr>
            <w:r w:rsidRPr="00845D67">
              <w:rPr>
                <w:rFonts w:ascii="Sylfaen" w:hAnsi="Sylfaen"/>
              </w:rPr>
              <w:lastRenderedPageBreak/>
              <w:t>4. Անդամ</w:t>
            </w:r>
            <w:r w:rsidR="00615038" w:rsidRPr="00845D67">
              <w:rPr>
                <w:rFonts w:ascii="Sylfaen" w:hAnsi="Sylfaen"/>
              </w:rPr>
              <w:t xml:space="preserve"> պետությունների գիտահետազոտական </w:t>
            </w:r>
            <w:r w:rsidR="006E2D67" w:rsidRPr="00845D67">
              <w:rPr>
                <w:rFonts w:ascii="Sylfaen" w:hAnsi="Sylfaen"/>
              </w:rPr>
              <w:t>եւ</w:t>
            </w:r>
            <w:r w:rsidRPr="00845D67">
              <w:rPr>
                <w:rFonts w:ascii="Sylfaen" w:hAnsi="Sylfaen"/>
              </w:rPr>
              <w:t xml:space="preserve"> փորձակոնստրուկտորական համատեղ աշխատանքների անցկացումը կազմակերպելու մեխանիզմների մշակում բարձր տեխնոլոգիական արտադրությունների, այդ թվում՝</w:t>
            </w:r>
            <w:r w:rsidR="003E32A6" w:rsidRPr="00845D67">
              <w:rPr>
                <w:rFonts w:ascii="Sylfaen" w:hAnsi="Sylfaen"/>
              </w:rPr>
              <w:t xml:space="preserve"> </w:t>
            </w:r>
            <w:r w:rsidRPr="00845D67">
              <w:rPr>
                <w:rFonts w:ascii="Sylfaen" w:hAnsi="Sylfaen"/>
              </w:rPr>
              <w:t>ագրոարդյունաբերական համալիրի ոլորտում</w:t>
            </w:r>
            <w:r w:rsidR="007B15FB" w:rsidRPr="00845D67">
              <w:rPr>
                <w:rFonts w:ascii="Sylfaen" w:hAnsi="Sylfaen"/>
              </w:rPr>
              <w:t>՝</w:t>
            </w:r>
            <w:r w:rsidRPr="00845D67">
              <w:rPr>
                <w:rFonts w:ascii="Sylfaen" w:hAnsi="Sylfaen"/>
              </w:rPr>
              <w:t xml:space="preserve"> </w:t>
            </w:r>
            <w:r w:rsidRPr="00845D67">
              <w:rPr>
                <w:rFonts w:ascii="Sylfaen" w:hAnsi="Sylfaen"/>
              </w:rPr>
              <w:lastRenderedPageBreak/>
              <w:t>զարգացումը խթանելու նպատակով</w:t>
            </w:r>
          </w:p>
        </w:tc>
        <w:tc>
          <w:tcPr>
            <w:tcW w:w="3877"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ագրոարդյունաբերական համալիրի ոլորտում գիտահետազոտական </w:t>
            </w:r>
            <w:r w:rsidR="006E2D67" w:rsidRPr="00845D67">
              <w:rPr>
                <w:rFonts w:ascii="Sylfaen" w:hAnsi="Sylfaen"/>
              </w:rPr>
              <w:t>եւ</w:t>
            </w:r>
            <w:r w:rsidRPr="00845D67">
              <w:rPr>
                <w:rFonts w:ascii="Sylfaen" w:hAnsi="Sylfaen"/>
              </w:rPr>
              <w:t xml:space="preserve"> փորձակոնստրուկտորական համատեղ աշխատանքների կազմակերպման վերաբերյալ առաջարկությունների նախապատրաստում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ագրոարդյունաբերական համալիրի ոլորտում անդամ պետությունների գիտական </w:t>
            </w:r>
            <w:r w:rsidR="006E2D67" w:rsidRPr="00845D67">
              <w:rPr>
                <w:rFonts w:ascii="Sylfaen" w:hAnsi="Sylfaen"/>
              </w:rPr>
              <w:t>եւ</w:t>
            </w:r>
            <w:r w:rsidRPr="00845D67">
              <w:rPr>
                <w:rFonts w:ascii="Sylfaen" w:hAnsi="Sylfaen"/>
              </w:rPr>
              <w:t xml:space="preserve"> նորարարական գործունեության համակարգման վերաբերյալ առաջարկությունների </w:t>
            </w:r>
            <w:r w:rsidRPr="00845D67">
              <w:rPr>
                <w:rFonts w:ascii="Sylfaen" w:hAnsi="Sylfaen"/>
              </w:rPr>
              <w:lastRenderedPageBreak/>
              <w:t>նախապատրաստում</w:t>
            </w:r>
          </w:p>
        </w:tc>
        <w:tc>
          <w:tcPr>
            <w:tcW w:w="3710"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ագրոարդյունաբերական համալիրի ոլորտում գիտահետազոտական </w:t>
            </w:r>
            <w:r w:rsidR="006E2D67" w:rsidRPr="00845D67">
              <w:rPr>
                <w:rFonts w:ascii="Sylfaen" w:hAnsi="Sylfaen"/>
              </w:rPr>
              <w:t>եւ</w:t>
            </w:r>
            <w:r w:rsidRPr="00845D67">
              <w:rPr>
                <w:rFonts w:ascii="Sylfaen" w:hAnsi="Sylfaen"/>
              </w:rPr>
              <w:t xml:space="preserve"> փորձակոնստրուկտորական համատեղ աշխատանքների կազմակերպման կարգի մշակման մասով անդամ պետությունների գործունեության համակարգում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ագրոարդյունաբերական համալիրի ոլորտում անդամ պետությունների գիտական </w:t>
            </w:r>
            <w:r w:rsidR="006E2D67" w:rsidRPr="00845D67">
              <w:rPr>
                <w:rFonts w:ascii="Sylfaen" w:hAnsi="Sylfaen"/>
              </w:rPr>
              <w:t>եւ</w:t>
            </w:r>
            <w:r w:rsidRPr="00845D67">
              <w:rPr>
                <w:rFonts w:ascii="Sylfaen" w:hAnsi="Sylfaen"/>
              </w:rPr>
              <w:t xml:space="preserve"> նորարարական </w:t>
            </w:r>
            <w:r w:rsidRPr="00845D67">
              <w:rPr>
                <w:rFonts w:ascii="Sylfaen" w:hAnsi="Sylfaen"/>
              </w:rPr>
              <w:lastRenderedPageBreak/>
              <w:t>գործունեության համակարգման վերաբերյալ Հանձնաժողովի կոլեգիայի հանձնարարականի նախապատրաստում</w:t>
            </w:r>
          </w:p>
        </w:tc>
        <w:tc>
          <w:tcPr>
            <w:tcW w:w="3079" w:type="dxa"/>
            <w:shd w:val="clear" w:color="auto" w:fill="FFFFFF"/>
          </w:tcPr>
          <w:p w:rsidR="00BF72DB" w:rsidRPr="00845D67" w:rsidRDefault="00953841"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Ագրոարդյունաբերական քաղաքականության դեպարտամենտ</w:t>
            </w:r>
          </w:p>
        </w:tc>
        <w:tc>
          <w:tcPr>
            <w:tcW w:w="2755"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գիտատեխնիկական համագործակցության խորացում </w:t>
            </w:r>
            <w:r w:rsidR="006E2D67" w:rsidRPr="00845D67">
              <w:rPr>
                <w:rFonts w:ascii="Sylfaen" w:hAnsi="Sylfaen"/>
              </w:rPr>
              <w:t>եւ</w:t>
            </w:r>
            <w:r w:rsidRPr="00845D67">
              <w:rPr>
                <w:rFonts w:ascii="Sylfaen" w:hAnsi="Sylfaen"/>
              </w:rPr>
              <w:t xml:space="preserve"> նորարարական զարգացման խրախուսում</w:t>
            </w:r>
          </w:p>
        </w:tc>
      </w:tr>
      <w:tr w:rsidR="00615038" w:rsidRPr="00845D67" w:rsidTr="00615038">
        <w:trPr>
          <w:jc w:val="center"/>
        </w:trPr>
        <w:tc>
          <w:tcPr>
            <w:tcW w:w="2982"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5. Փոքր </w:t>
            </w:r>
            <w:r w:rsidR="006E2D67" w:rsidRPr="00845D67">
              <w:rPr>
                <w:rFonts w:ascii="Sylfaen" w:hAnsi="Sylfaen"/>
              </w:rPr>
              <w:t>եւ</w:t>
            </w:r>
            <w:r w:rsidRPr="00845D67">
              <w:rPr>
                <w:rFonts w:ascii="Sylfaen" w:hAnsi="Sylfaen"/>
              </w:rPr>
              <w:t xml:space="preserve"> միջին բիզնեսի աջակցության համալիր միջոցների իրագործում</w:t>
            </w:r>
          </w:p>
        </w:tc>
        <w:tc>
          <w:tcPr>
            <w:tcW w:w="3877" w:type="dxa"/>
            <w:shd w:val="clear" w:color="auto" w:fill="FFFFFF"/>
            <w:vAlign w:val="center"/>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փոքր </w:t>
            </w:r>
            <w:r w:rsidR="006E2D67" w:rsidRPr="00845D67">
              <w:rPr>
                <w:rFonts w:ascii="Sylfaen" w:hAnsi="Sylfaen"/>
              </w:rPr>
              <w:t>եւ</w:t>
            </w:r>
            <w:r w:rsidRPr="00845D67">
              <w:rPr>
                <w:rFonts w:ascii="Sylfaen" w:hAnsi="Sylfaen"/>
              </w:rPr>
              <w:t xml:space="preserve"> միջին բիզնեսի աջակցության համալիր այնպիսի ծրագրերի ընդունում </w:t>
            </w:r>
            <w:r w:rsidR="006E2D67" w:rsidRPr="00845D67">
              <w:rPr>
                <w:rFonts w:ascii="Sylfaen" w:hAnsi="Sylfaen"/>
              </w:rPr>
              <w:t>եւ</w:t>
            </w:r>
            <w:r w:rsidRPr="00845D67">
              <w:rPr>
                <w:rFonts w:ascii="Sylfaen" w:hAnsi="Sylfaen"/>
              </w:rPr>
              <w:t xml:space="preserve"> իրագործում, որոնք ներառում են ձեռնարկատիրության զարգացման լրացուցիչ խթանների ստեղծման </w:t>
            </w:r>
            <w:r w:rsidR="006E2D67" w:rsidRPr="00845D67">
              <w:rPr>
                <w:rFonts w:ascii="Sylfaen" w:hAnsi="Sylfaen"/>
              </w:rPr>
              <w:t>եւ</w:t>
            </w:r>
            <w:r w:rsidRPr="00845D67">
              <w:rPr>
                <w:rFonts w:ascii="Sylfaen" w:hAnsi="Sylfaen"/>
              </w:rPr>
              <w:t xml:space="preserve"> փոքր ու միջին բիզնեսի աջակցության համար պետական միջոցների օգտագործման արդյունավետության բարձրացման միջոցառումները</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Միության ապրանքային </w:t>
            </w:r>
            <w:r w:rsidRPr="00845D67">
              <w:rPr>
                <w:rFonts w:ascii="Sylfaen" w:hAnsi="Sylfaen"/>
              </w:rPr>
              <w:lastRenderedPageBreak/>
              <w:t xml:space="preserve">նշանների </w:t>
            </w:r>
            <w:r w:rsidR="006E2D67" w:rsidRPr="00845D67">
              <w:rPr>
                <w:rFonts w:ascii="Sylfaen" w:hAnsi="Sylfaen"/>
              </w:rPr>
              <w:t>եւ</w:t>
            </w:r>
            <w:r w:rsidRPr="00845D67">
              <w:rPr>
                <w:rFonts w:ascii="Sylfaen" w:hAnsi="Sylfaen"/>
              </w:rPr>
              <w:t xml:space="preserve"> Միության ապրանքների ծագման տեղանունների գրանցման, իրավական պահպանության </w:t>
            </w:r>
            <w:r w:rsidR="006E2D67" w:rsidRPr="00845D67">
              <w:rPr>
                <w:rFonts w:ascii="Sylfaen" w:hAnsi="Sylfaen"/>
              </w:rPr>
              <w:t>եւ</w:t>
            </w:r>
            <w:r w:rsidRPr="00845D67">
              <w:rPr>
                <w:rFonts w:ascii="Sylfaen" w:hAnsi="Sylfaen"/>
              </w:rPr>
              <w:t xml:space="preserve"> օգտագործման մեխանիզմների ներդրում՝ մտավոր սեփականության օբյեկտների նկատմամբ փոքր </w:t>
            </w:r>
            <w:r w:rsidR="006E2D67" w:rsidRPr="00845D67">
              <w:rPr>
                <w:rFonts w:ascii="Sylfaen" w:hAnsi="Sylfaen"/>
              </w:rPr>
              <w:t>եւ</w:t>
            </w:r>
            <w:r w:rsidRPr="00845D67">
              <w:rPr>
                <w:rFonts w:ascii="Sylfaen" w:hAnsi="Sylfaen"/>
              </w:rPr>
              <w:t xml:space="preserve"> միջին բիզնեսի իրավունքների արդյունավետ պաշտպանություն</w:t>
            </w:r>
            <w:r w:rsidR="00E46563" w:rsidRPr="00845D67">
              <w:rPr>
                <w:rFonts w:ascii="Sylfaen" w:hAnsi="Sylfaen"/>
              </w:rPr>
              <w:t>ն</w:t>
            </w:r>
            <w:r w:rsidRPr="00845D67">
              <w:rPr>
                <w:rFonts w:ascii="Sylfaen" w:hAnsi="Sylfaen"/>
              </w:rPr>
              <w:t xml:space="preserve"> ապահովելու նպատակով</w:t>
            </w:r>
          </w:p>
        </w:tc>
        <w:tc>
          <w:tcPr>
            <w:tcW w:w="3710"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փոքր </w:t>
            </w:r>
            <w:r w:rsidR="006E2D67" w:rsidRPr="00845D67">
              <w:rPr>
                <w:rFonts w:ascii="Sylfaen" w:hAnsi="Sylfaen"/>
              </w:rPr>
              <w:t>եւ</w:t>
            </w:r>
            <w:r w:rsidRPr="00845D67">
              <w:rPr>
                <w:rFonts w:ascii="Sylfaen" w:hAnsi="Sylfaen"/>
              </w:rPr>
              <w:t xml:space="preserve"> միջին բիզնեսի աջակցության համալիր ծրագրերի ընդունմանը </w:t>
            </w:r>
            <w:r w:rsidR="006E2D67" w:rsidRPr="00845D67">
              <w:rPr>
                <w:rFonts w:ascii="Sylfaen" w:hAnsi="Sylfaen"/>
              </w:rPr>
              <w:t>եւ</w:t>
            </w:r>
            <w:r w:rsidRPr="00845D67">
              <w:rPr>
                <w:rFonts w:ascii="Sylfaen" w:hAnsi="Sylfaen"/>
              </w:rPr>
              <w:t xml:space="preserve"> իրագործմանն ուղղված՝ անդամ պետությունների գործողությունների վերլուծություն</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Միության ապրանքային նշանների միասնական ռեեստրի </w:t>
            </w:r>
            <w:r w:rsidR="006E2D67" w:rsidRPr="00845D67">
              <w:rPr>
                <w:rFonts w:ascii="Sylfaen" w:hAnsi="Sylfaen"/>
              </w:rPr>
              <w:t>եւ</w:t>
            </w:r>
            <w:r w:rsidRPr="00845D67">
              <w:rPr>
                <w:rFonts w:ascii="Sylfaen" w:hAnsi="Sylfaen"/>
              </w:rPr>
              <w:t xml:space="preserve"> Միության ապրանքների ծագման տեղանունների միասնական ռեեստրի ձ</w:t>
            </w:r>
            <w:r w:rsidR="006E2D67" w:rsidRPr="00845D67">
              <w:rPr>
                <w:rFonts w:ascii="Sylfaen" w:hAnsi="Sylfaen"/>
              </w:rPr>
              <w:t>եւ</w:t>
            </w:r>
            <w:r w:rsidRPr="00845D67">
              <w:rPr>
                <w:rFonts w:ascii="Sylfaen" w:hAnsi="Sylfaen"/>
              </w:rPr>
              <w:t xml:space="preserve">ավորման </w:t>
            </w:r>
            <w:r w:rsidR="006E2D67" w:rsidRPr="00845D67">
              <w:rPr>
                <w:rFonts w:ascii="Sylfaen" w:hAnsi="Sylfaen"/>
              </w:rPr>
              <w:t>եւ</w:t>
            </w:r>
            <w:r w:rsidRPr="00845D67">
              <w:rPr>
                <w:rFonts w:ascii="Sylfaen" w:hAnsi="Sylfaen"/>
              </w:rPr>
              <w:t xml:space="preserve"> </w:t>
            </w:r>
            <w:r w:rsidRPr="00845D67">
              <w:rPr>
                <w:rFonts w:ascii="Sylfaen" w:hAnsi="Sylfaen"/>
              </w:rPr>
              <w:lastRenderedPageBreak/>
              <w:t>կիրառման ապահովում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փոքր </w:t>
            </w:r>
            <w:r w:rsidR="006E2D67" w:rsidRPr="00845D67">
              <w:rPr>
                <w:rFonts w:ascii="Sylfaen" w:hAnsi="Sylfaen"/>
              </w:rPr>
              <w:t>եւ</w:t>
            </w:r>
            <w:r w:rsidRPr="00845D67">
              <w:rPr>
                <w:rFonts w:ascii="Sylfaen" w:hAnsi="Sylfaen"/>
              </w:rPr>
              <w:t xml:space="preserve"> միջին բիզնեսի ներկայացուցիչներին խորհրդատվական </w:t>
            </w:r>
            <w:r w:rsidR="006E2D67" w:rsidRPr="00845D67">
              <w:rPr>
                <w:rFonts w:ascii="Sylfaen" w:hAnsi="Sylfaen"/>
              </w:rPr>
              <w:t>եւ</w:t>
            </w:r>
            <w:r w:rsidRPr="00845D67">
              <w:rPr>
                <w:rFonts w:ascii="Sylfaen" w:hAnsi="Sylfaen"/>
              </w:rPr>
              <w:t xml:space="preserve"> մեթոդական օգնության տրամադրում</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Ձեռնարկատիրական գործունեության զարգացման դեպարտամենտ</w:t>
            </w:r>
          </w:p>
        </w:tc>
        <w:tc>
          <w:tcPr>
            <w:tcW w:w="2755" w:type="dxa"/>
            <w:shd w:val="clear" w:color="auto" w:fill="FFFFFF"/>
            <w:vAlign w:val="center"/>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անդամ պետությունների ՀՆԱ-ում փոքր </w:t>
            </w:r>
            <w:r w:rsidR="006E2D67" w:rsidRPr="00845D67">
              <w:rPr>
                <w:rFonts w:ascii="Sylfaen" w:hAnsi="Sylfaen"/>
              </w:rPr>
              <w:t>եւ</w:t>
            </w:r>
            <w:r w:rsidRPr="00845D67">
              <w:rPr>
                <w:rFonts w:ascii="Sylfaen" w:hAnsi="Sylfaen"/>
              </w:rPr>
              <w:t xml:space="preserve"> միջին բիզնեսի արտադրանքի մասնաբաժնի աճ</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փոքր </w:t>
            </w:r>
            <w:r w:rsidR="006E2D67" w:rsidRPr="00845D67">
              <w:rPr>
                <w:rFonts w:ascii="Sylfaen" w:hAnsi="Sylfaen"/>
              </w:rPr>
              <w:t>եւ</w:t>
            </w:r>
            <w:r w:rsidRPr="00845D67">
              <w:rPr>
                <w:rFonts w:ascii="Sylfaen" w:hAnsi="Sylfaen"/>
              </w:rPr>
              <w:t xml:space="preserve"> միջին բիզնեսի նոր ստեղծված ձեռնարկությունների քանակի ավելացում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ձեռնարկատիրական ակտիվության </w:t>
            </w:r>
            <w:r w:rsidRPr="00845D67">
              <w:rPr>
                <w:rFonts w:ascii="Sylfaen" w:hAnsi="Sylfaen"/>
              </w:rPr>
              <w:lastRenderedPageBreak/>
              <w:t xml:space="preserve">ավելացում, մտավոր սեփականության ոլորտում փոքր </w:t>
            </w:r>
            <w:r w:rsidR="006E2D67" w:rsidRPr="00845D67">
              <w:rPr>
                <w:rFonts w:ascii="Sylfaen" w:hAnsi="Sylfaen"/>
              </w:rPr>
              <w:t>եւ</w:t>
            </w:r>
            <w:r w:rsidRPr="00845D67">
              <w:rPr>
                <w:rFonts w:ascii="Sylfaen" w:hAnsi="Sylfaen"/>
              </w:rPr>
              <w:t xml:space="preserve"> միջին բիզնեսի վարման համար լրացուցիչ պայմանների ստեղծում</w:t>
            </w:r>
          </w:p>
        </w:tc>
      </w:tr>
      <w:tr w:rsidR="00615038" w:rsidRPr="00845D67" w:rsidTr="00615038">
        <w:trPr>
          <w:jc w:val="center"/>
        </w:trPr>
        <w:tc>
          <w:tcPr>
            <w:tcW w:w="2982"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6. Անդամ պետությունների տնտեսությունների վրա ինտեգրացիոն գործընթացների ազդեցության </w:t>
            </w:r>
            <w:r w:rsidRPr="00845D67">
              <w:rPr>
                <w:rFonts w:ascii="Sylfaen" w:hAnsi="Sylfaen"/>
              </w:rPr>
              <w:lastRenderedPageBreak/>
              <w:t xml:space="preserve">մակրոտնտեսական </w:t>
            </w:r>
            <w:r w:rsidR="006E2D67" w:rsidRPr="00845D67">
              <w:rPr>
                <w:rFonts w:ascii="Sylfaen" w:hAnsi="Sylfaen"/>
              </w:rPr>
              <w:t>եւ</w:t>
            </w:r>
            <w:r w:rsidRPr="00845D67">
              <w:rPr>
                <w:rFonts w:ascii="Sylfaen" w:hAnsi="Sylfaen"/>
              </w:rPr>
              <w:t xml:space="preserve"> ճյուղային արդյունքների գնահատման սկզբունքների </w:t>
            </w:r>
            <w:r w:rsidR="006E2D67" w:rsidRPr="00845D67">
              <w:rPr>
                <w:rFonts w:ascii="Sylfaen" w:hAnsi="Sylfaen"/>
              </w:rPr>
              <w:t>եւ</w:t>
            </w:r>
            <w:r w:rsidRPr="00845D67">
              <w:rPr>
                <w:rFonts w:ascii="Sylfaen" w:hAnsi="Sylfaen"/>
              </w:rPr>
              <w:t xml:space="preserve"> մոտեցումների մշակում </w:t>
            </w:r>
            <w:r w:rsidR="006E2D67" w:rsidRPr="00845D67">
              <w:rPr>
                <w:rFonts w:ascii="Sylfaen" w:hAnsi="Sylfaen"/>
              </w:rPr>
              <w:t>եւ</w:t>
            </w:r>
            <w:r w:rsidRPr="00845D67">
              <w:rPr>
                <w:rFonts w:ascii="Sylfaen" w:hAnsi="Sylfaen"/>
              </w:rPr>
              <w:t xml:space="preserve"> համաձայնեցում</w:t>
            </w:r>
          </w:p>
        </w:tc>
        <w:tc>
          <w:tcPr>
            <w:tcW w:w="3877"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անդամ պետությունների տնտեսությունների վրա ինտեգրացիոն գործընթացների ազդեցության մակրոտնտեսական </w:t>
            </w:r>
            <w:r w:rsidR="006E2D67" w:rsidRPr="00845D67">
              <w:rPr>
                <w:rFonts w:ascii="Sylfaen" w:hAnsi="Sylfaen"/>
              </w:rPr>
              <w:t>եւ</w:t>
            </w:r>
            <w:r w:rsidRPr="00845D67">
              <w:rPr>
                <w:rFonts w:ascii="Sylfaen" w:hAnsi="Sylfaen"/>
              </w:rPr>
              <w:t xml:space="preserve"> ճյուղային արդյունքների </w:t>
            </w:r>
            <w:r w:rsidRPr="00845D67">
              <w:rPr>
                <w:rFonts w:ascii="Sylfaen" w:hAnsi="Sylfaen"/>
              </w:rPr>
              <w:lastRenderedPageBreak/>
              <w:t>գնահատման մասով Հանձնաժողովի փորձնական հաշվարկների քննարկում</w:t>
            </w:r>
          </w:p>
        </w:tc>
        <w:tc>
          <w:tcPr>
            <w:tcW w:w="3710"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անդամ պետությունների տնտեսությունների վրա ինտեգրացիոն գործընթացների ազդեցության մակրոտնտեսական </w:t>
            </w:r>
            <w:r w:rsidR="006E2D67" w:rsidRPr="00845D67">
              <w:rPr>
                <w:rFonts w:ascii="Sylfaen" w:hAnsi="Sylfaen"/>
              </w:rPr>
              <w:t>եւ</w:t>
            </w:r>
            <w:r w:rsidRPr="00845D67">
              <w:rPr>
                <w:rFonts w:ascii="Sylfaen" w:hAnsi="Sylfaen"/>
              </w:rPr>
              <w:t xml:space="preserve"> ճյուղային արդյունքների </w:t>
            </w:r>
            <w:r w:rsidRPr="00845D67">
              <w:rPr>
                <w:rFonts w:ascii="Sylfaen" w:hAnsi="Sylfaen"/>
              </w:rPr>
              <w:lastRenderedPageBreak/>
              <w:t>գնահատման մասով փորձնական հաշվարկների նախապատրաստում</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Մակրոտնտեսական քաղաքականության դեպարտամենտ</w:t>
            </w:r>
          </w:p>
        </w:tc>
        <w:tc>
          <w:tcPr>
            <w:tcW w:w="2755" w:type="dxa"/>
            <w:shd w:val="clear" w:color="auto" w:fill="FFFFFF"/>
          </w:tcPr>
          <w:p w:rsidR="00BF72DB" w:rsidRPr="00845D67" w:rsidRDefault="008344C1"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անդամ պետությունների տնտեսությունների վրա ինտեգրացիոն գործընթացների ազդեցության </w:t>
            </w:r>
            <w:r w:rsidRPr="00845D67">
              <w:rPr>
                <w:rFonts w:ascii="Sylfaen" w:hAnsi="Sylfaen"/>
              </w:rPr>
              <w:lastRenderedPageBreak/>
              <w:t xml:space="preserve">մակրոտնտեսական </w:t>
            </w:r>
            <w:r w:rsidR="006E2D67" w:rsidRPr="00845D67">
              <w:rPr>
                <w:rFonts w:ascii="Sylfaen" w:hAnsi="Sylfaen"/>
              </w:rPr>
              <w:t>եւ</w:t>
            </w:r>
            <w:r w:rsidRPr="00845D67">
              <w:rPr>
                <w:rFonts w:ascii="Sylfaen" w:hAnsi="Sylfaen"/>
              </w:rPr>
              <w:t xml:space="preserve"> ճյուղային արդյունքների քանակական գնահատականների ստացում</w:t>
            </w:r>
          </w:p>
        </w:tc>
      </w:tr>
      <w:tr w:rsidR="00BF72DB" w:rsidRPr="00845D67" w:rsidTr="00615038">
        <w:trPr>
          <w:jc w:val="center"/>
        </w:trPr>
        <w:tc>
          <w:tcPr>
            <w:tcW w:w="16403" w:type="dxa"/>
            <w:gridSpan w:val="5"/>
            <w:shd w:val="clear" w:color="auto" w:fill="FFFFFF"/>
            <w:vAlign w:val="center"/>
          </w:tcPr>
          <w:p w:rsidR="00BF72DB" w:rsidRPr="00845D67" w:rsidRDefault="00CC5D73" w:rsidP="005F4ABC">
            <w:pPr>
              <w:pStyle w:val="Bodytext20"/>
              <w:shd w:val="clear" w:color="auto" w:fill="auto"/>
              <w:spacing w:before="0" w:after="160" w:line="360" w:lineRule="auto"/>
              <w:ind w:left="162" w:right="129"/>
              <w:rPr>
                <w:rFonts w:ascii="Sylfaen" w:hAnsi="Sylfaen"/>
              </w:rPr>
            </w:pPr>
            <w:r w:rsidRPr="00845D67">
              <w:rPr>
                <w:rFonts w:ascii="Sylfaen" w:hAnsi="Sylfaen"/>
              </w:rPr>
              <w:lastRenderedPageBreak/>
              <w:t xml:space="preserve">Ուղղություն 2. Ֆինանսական միջոցների աղբյուրների ընդլայնում </w:t>
            </w:r>
            <w:r w:rsidR="006E2D67" w:rsidRPr="00845D67">
              <w:rPr>
                <w:rFonts w:ascii="Sylfaen" w:hAnsi="Sylfaen"/>
              </w:rPr>
              <w:t>եւ</w:t>
            </w:r>
            <w:r w:rsidRPr="00845D67">
              <w:rPr>
                <w:rFonts w:ascii="Sylfaen" w:hAnsi="Sylfaen"/>
              </w:rPr>
              <w:t xml:space="preserve"> վարկային ռեսուրսների հասանելիության մեծացում՝ հիմնական կապիտալում ներդրումների ծավալներ</w:t>
            </w:r>
            <w:r w:rsidR="00E46563" w:rsidRPr="00845D67">
              <w:rPr>
                <w:rFonts w:ascii="Sylfaen" w:hAnsi="Sylfaen"/>
              </w:rPr>
              <w:t>ն</w:t>
            </w:r>
            <w:r w:rsidRPr="00845D67">
              <w:rPr>
                <w:rFonts w:ascii="Sylfaen" w:hAnsi="Sylfaen"/>
              </w:rPr>
              <w:t xml:space="preserve"> ավելացնելու նպատակով</w:t>
            </w:r>
          </w:p>
        </w:tc>
      </w:tr>
      <w:tr w:rsidR="00615038" w:rsidRPr="00845D67" w:rsidTr="00615038">
        <w:trPr>
          <w:jc w:val="center"/>
        </w:trPr>
        <w:tc>
          <w:tcPr>
            <w:tcW w:w="2982"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1. Առաջնահերթ նախագծերի համար միջոցների նպատակային հատկացման արդյունավետ մեխանիզմների </w:t>
            </w:r>
            <w:r w:rsidR="00381A75" w:rsidRPr="00845D67">
              <w:rPr>
                <w:rFonts w:ascii="Sylfaen" w:hAnsi="Sylfaen"/>
              </w:rPr>
              <w:t>հետագ</w:t>
            </w:r>
            <w:r w:rsidRPr="00845D67">
              <w:rPr>
                <w:rFonts w:ascii="Sylfaen" w:hAnsi="Sylfaen"/>
              </w:rPr>
              <w:t>ա զարգացում</w:t>
            </w:r>
          </w:p>
        </w:tc>
        <w:tc>
          <w:tcPr>
            <w:tcW w:w="3877"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նպատակային հատկացման </w:t>
            </w:r>
            <w:r w:rsidR="006E2D67" w:rsidRPr="00845D67">
              <w:rPr>
                <w:rFonts w:ascii="Sylfaen" w:hAnsi="Sylfaen"/>
              </w:rPr>
              <w:t>եւ</w:t>
            </w:r>
            <w:r w:rsidRPr="00845D67">
              <w:rPr>
                <w:rFonts w:ascii="Sylfaen" w:hAnsi="Sylfaen"/>
              </w:rPr>
              <w:t xml:space="preserve"> առաջնահերթ նախագծերի համար միջոցների օգտագործման նկատմամբ պատշաճ հսկողության ապահովում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տնտեսության հատվածներում </w:t>
            </w:r>
            <w:r w:rsidR="006E2D67" w:rsidRPr="00845D67">
              <w:rPr>
                <w:rFonts w:ascii="Sylfaen" w:hAnsi="Sylfaen"/>
              </w:rPr>
              <w:t>եւ</w:t>
            </w:r>
            <w:r w:rsidRPr="00845D67">
              <w:rPr>
                <w:rFonts w:ascii="Sylfaen" w:hAnsi="Sylfaen"/>
              </w:rPr>
              <w:t xml:space="preserve"> անդամ պետությունների զարգացման </w:t>
            </w:r>
            <w:r w:rsidRPr="00845D67">
              <w:rPr>
                <w:rFonts w:ascii="Sylfaen" w:hAnsi="Sylfaen"/>
              </w:rPr>
              <w:lastRenderedPageBreak/>
              <w:t xml:space="preserve">առաջնահերթություններին համապատասխանող նախագծերում բյուջետային ներդրումների </w:t>
            </w:r>
            <w:r w:rsidR="006E2D67" w:rsidRPr="00845D67">
              <w:rPr>
                <w:rFonts w:ascii="Sylfaen" w:hAnsi="Sylfaen"/>
              </w:rPr>
              <w:t>եւ</w:t>
            </w:r>
            <w:r w:rsidRPr="00845D67">
              <w:rPr>
                <w:rFonts w:ascii="Sylfaen" w:hAnsi="Sylfaen"/>
              </w:rPr>
              <w:t xml:space="preserve"> նպատակային լրավճարների իրականացման գործիքների ձ</w:t>
            </w:r>
            <w:r w:rsidR="006E2D67" w:rsidRPr="00845D67">
              <w:rPr>
                <w:rFonts w:ascii="Sylfaen" w:hAnsi="Sylfaen"/>
              </w:rPr>
              <w:t>եւ</w:t>
            </w:r>
            <w:r w:rsidRPr="00845D67">
              <w:rPr>
                <w:rFonts w:ascii="Sylfaen" w:hAnsi="Sylfaen"/>
              </w:rPr>
              <w:t xml:space="preserve">ավորման </w:t>
            </w:r>
            <w:r w:rsidR="006E2D67" w:rsidRPr="00845D67">
              <w:rPr>
                <w:rFonts w:ascii="Sylfaen" w:hAnsi="Sylfaen"/>
              </w:rPr>
              <w:t>եւ</w:t>
            </w:r>
            <w:r w:rsidRPr="00845D67">
              <w:rPr>
                <w:rFonts w:ascii="Sylfaen" w:hAnsi="Sylfaen"/>
              </w:rPr>
              <w:t xml:space="preserve"> զարգացման իրավական </w:t>
            </w:r>
            <w:r w:rsidR="006E2D67" w:rsidRPr="00845D67">
              <w:rPr>
                <w:rFonts w:ascii="Sylfaen" w:hAnsi="Sylfaen"/>
              </w:rPr>
              <w:t>եւ</w:t>
            </w:r>
            <w:r w:rsidRPr="00845D67">
              <w:rPr>
                <w:rFonts w:ascii="Sylfaen" w:hAnsi="Sylfaen"/>
              </w:rPr>
              <w:t xml:space="preserve"> ինստիտուցիոնալ հիմքերի կատարելագործում</w:t>
            </w:r>
          </w:p>
        </w:tc>
        <w:tc>
          <w:tcPr>
            <w:tcW w:w="3710"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առաջնահերթ ծրագրերի համար միջոցների նպատակային հատկացման մեխանիզմների հետագա զարգացմանն ուղղված՝ անդամ պետությունների գործողությունների վերլուծություն</w:t>
            </w:r>
          </w:p>
        </w:tc>
        <w:tc>
          <w:tcPr>
            <w:tcW w:w="3079" w:type="dxa"/>
            <w:shd w:val="clear" w:color="auto" w:fill="FFFFFF"/>
          </w:tcPr>
          <w:p w:rsidR="00BF72DB" w:rsidRPr="00845D67" w:rsidRDefault="008344C1"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Մակրոտնտեսական քաղաքականության դեպարտամենտ, Ֆինանսական քաղաքականության դեպարտամենտ</w:t>
            </w:r>
          </w:p>
        </w:tc>
        <w:tc>
          <w:tcPr>
            <w:tcW w:w="2755"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առաջնահերթ ծրագրերի համար հատկացված միջոցների օգտագործման արդյունավետության բարձրացում</w:t>
            </w:r>
          </w:p>
        </w:tc>
      </w:tr>
      <w:tr w:rsidR="00615038" w:rsidRPr="00845D67" w:rsidTr="00615038">
        <w:trPr>
          <w:jc w:val="center"/>
        </w:trPr>
        <w:tc>
          <w:tcPr>
            <w:tcW w:w="2982" w:type="dxa"/>
            <w:tcBorders>
              <w:top w:val="single" w:sz="4" w:space="0" w:color="auto"/>
            </w:tcBorders>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2. Պետական-մասնավոր գործընկերության մեխանիզմների կիրառման ոլորտը կանոնակարգող՝ անդամ պետությունների օրենսդրության </w:t>
            </w:r>
            <w:r w:rsidRPr="00845D67">
              <w:rPr>
                <w:rFonts w:ascii="Sylfaen" w:hAnsi="Sylfaen"/>
              </w:rPr>
              <w:lastRenderedPageBreak/>
              <w:t xml:space="preserve">կատարելագործում՝ հաշվի առնելով լավագույն միջազգային գործելակերպերը, անդամ պետությունների առավել առաջադեմ մոդելները, երրորդ երկրների </w:t>
            </w:r>
            <w:r w:rsidR="006E2D67" w:rsidRPr="00845D67">
              <w:rPr>
                <w:rFonts w:ascii="Sylfaen" w:hAnsi="Sylfaen"/>
              </w:rPr>
              <w:t>եւ</w:t>
            </w:r>
            <w:r w:rsidRPr="00845D67">
              <w:rPr>
                <w:rFonts w:ascii="Sylfaen" w:hAnsi="Sylfaen"/>
              </w:rPr>
              <w:t xml:space="preserve"> ինտեգրացիոն միավորումների լավագույն փորձը</w:t>
            </w:r>
          </w:p>
        </w:tc>
        <w:tc>
          <w:tcPr>
            <w:tcW w:w="3877" w:type="dxa"/>
            <w:tcBorders>
              <w:top w:val="single" w:sz="4" w:space="0" w:color="auto"/>
            </w:tcBorders>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պետական-մասնավոր գործընկերության մեխանիզմների կիրառման՝ անդամ պետությունների </w:t>
            </w:r>
            <w:r w:rsidR="006E2D67" w:rsidRPr="00845D67">
              <w:rPr>
                <w:rFonts w:ascii="Sylfaen" w:hAnsi="Sylfaen"/>
              </w:rPr>
              <w:t>եւ</w:t>
            </w:r>
            <w:r w:rsidRPr="00845D67">
              <w:rPr>
                <w:rFonts w:ascii="Sylfaen" w:hAnsi="Sylfaen"/>
              </w:rPr>
              <w:t xml:space="preserve"> միջազգային գործելակերպերի փորձի վերլուծություն</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պետական-մասնավոր գործընկերության ոլորտում անդամ պետությունների </w:t>
            </w:r>
            <w:r w:rsidRPr="00845D67">
              <w:rPr>
                <w:rFonts w:ascii="Sylfaen" w:hAnsi="Sylfaen"/>
              </w:rPr>
              <w:lastRenderedPageBreak/>
              <w:t xml:space="preserve">օրենսդրության կատարելագործման </w:t>
            </w:r>
            <w:r w:rsidR="006E2D67" w:rsidRPr="00845D67">
              <w:rPr>
                <w:rFonts w:ascii="Sylfaen" w:hAnsi="Sylfaen"/>
              </w:rPr>
              <w:t>եւ</w:t>
            </w:r>
            <w:r w:rsidRPr="00845D67">
              <w:rPr>
                <w:rFonts w:ascii="Sylfaen" w:hAnsi="Sylfaen"/>
              </w:rPr>
              <w:t xml:space="preserve"> ներդաշնակեցման վերաբերյալ առաջարկությունների նախապատրաստում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Միության շրջանակներում պետական-մասնավոր գործընկերության նախագծերի (այդ թվում՝ ինտեգրացիոն բնույթի) իրագործման վերաբերյալ առաջարկությունների նախապատրաստում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մասնակցություն պետական-մասնավոր գործընկերության հարցերի շուրջ համատեղ համաժողովներին, ֆորումներին, </w:t>
            </w:r>
            <w:r w:rsidRPr="00845D67">
              <w:rPr>
                <w:rFonts w:ascii="Sylfaen" w:hAnsi="Sylfaen"/>
              </w:rPr>
              <w:lastRenderedPageBreak/>
              <w:t xml:space="preserve">խորհրդակցություններին, ուսումնագործնական սեմինարներին, կլոր սեղաններին </w:t>
            </w:r>
            <w:r w:rsidR="006E2D67" w:rsidRPr="00845D67">
              <w:rPr>
                <w:rFonts w:ascii="Sylfaen" w:hAnsi="Sylfaen"/>
              </w:rPr>
              <w:t>եւ</w:t>
            </w:r>
            <w:r w:rsidRPr="00845D67">
              <w:rPr>
                <w:rFonts w:ascii="Sylfaen" w:hAnsi="Sylfaen"/>
              </w:rPr>
              <w:t xml:space="preserve"> այլ միջոցառումների</w:t>
            </w:r>
          </w:p>
        </w:tc>
        <w:tc>
          <w:tcPr>
            <w:tcW w:w="3710" w:type="dxa"/>
            <w:tcBorders>
              <w:top w:val="single" w:sz="4" w:space="0" w:color="auto"/>
            </w:tcBorders>
            <w:shd w:val="clear" w:color="auto" w:fill="FFFFFF"/>
            <w:vAlign w:val="bottom"/>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Եվրասիական տնտեսական միության շրջանակներում պետական-մասնավոր գործընկերության մեխանիզմների զարգացման հարցերով փորձագիտական խմբի նիստերի </w:t>
            </w:r>
            <w:r w:rsidR="006E2D67" w:rsidRPr="00845D67">
              <w:rPr>
                <w:rFonts w:ascii="Sylfaen" w:hAnsi="Sylfaen"/>
              </w:rPr>
              <w:t>եւ</w:t>
            </w:r>
            <w:r w:rsidRPr="00845D67">
              <w:rPr>
                <w:rFonts w:ascii="Sylfaen" w:hAnsi="Sylfaen"/>
              </w:rPr>
              <w:t xml:space="preserve"> պետական-մասնավոր գործընկերության մեխանիզմների </w:t>
            </w:r>
            <w:r w:rsidRPr="00845D67">
              <w:rPr>
                <w:rFonts w:ascii="Sylfaen" w:hAnsi="Sylfaen"/>
              </w:rPr>
              <w:lastRenderedPageBreak/>
              <w:t>կատարելագործման հարցերի շուրջ անդամ պետությունների ներկայացուցիչների խորհրդակցությունների կազմակերպում, այդ թվում՝ պետական-մասնավոր գործընկերության մեխանիզմների կիրառման կարգը կանոնակարգող՝ անդամ պետությունների նորմատիվ-իրավական բազան ձ</w:t>
            </w:r>
            <w:r w:rsidR="006E2D67" w:rsidRPr="00845D67">
              <w:rPr>
                <w:rFonts w:ascii="Sylfaen" w:hAnsi="Sylfaen"/>
              </w:rPr>
              <w:t>եւ</w:t>
            </w:r>
            <w:r w:rsidRPr="00845D67">
              <w:rPr>
                <w:rFonts w:ascii="Sylfaen" w:hAnsi="Sylfaen"/>
              </w:rPr>
              <w:t xml:space="preserve">ավորելու ժամանակ օգտագործման </w:t>
            </w:r>
            <w:r w:rsidR="006E2D67" w:rsidRPr="00845D67">
              <w:rPr>
                <w:rFonts w:ascii="Sylfaen" w:hAnsi="Sylfaen"/>
              </w:rPr>
              <w:t>եւ</w:t>
            </w:r>
            <w:r w:rsidRPr="00845D67">
              <w:rPr>
                <w:rFonts w:ascii="Sylfaen" w:hAnsi="Sylfaen"/>
              </w:rPr>
              <w:t xml:space="preserve"> Միության տարածքում պետական-մասնավոր գործընկերության նախագծերը գործնականում իրագործելու համար</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օժանդակություն անդամ </w:t>
            </w:r>
            <w:r w:rsidRPr="00845D67">
              <w:rPr>
                <w:rFonts w:ascii="Sylfaen" w:hAnsi="Sylfaen"/>
              </w:rPr>
              <w:lastRenderedPageBreak/>
              <w:t xml:space="preserve">պետություններին պետական-մասնավոր գործընկերության ոլորտում փոխադարձ հետաքրքրություն ներկայացնող հարցերի շուրջ տեղեկատվության փոխանակման, այդ թվում՝ վերլուծական </w:t>
            </w:r>
            <w:r w:rsidR="006E2D67" w:rsidRPr="00845D67">
              <w:rPr>
                <w:rFonts w:ascii="Sylfaen" w:hAnsi="Sylfaen"/>
              </w:rPr>
              <w:t>եւ</w:t>
            </w:r>
            <w:r w:rsidRPr="00845D67">
              <w:rPr>
                <w:rFonts w:ascii="Sylfaen" w:hAnsi="Sylfaen"/>
              </w:rPr>
              <w:t xml:space="preserve"> տեղեկատվական նյութերի փոխանակման հարցում</w:t>
            </w:r>
          </w:p>
        </w:tc>
        <w:tc>
          <w:tcPr>
            <w:tcW w:w="3079" w:type="dxa"/>
            <w:tcBorders>
              <w:top w:val="single" w:sz="4" w:space="0" w:color="auto"/>
            </w:tcBorders>
            <w:shd w:val="clear" w:color="auto" w:fill="FFFFFF"/>
          </w:tcPr>
          <w:p w:rsidR="00BF72DB" w:rsidRPr="00845D67" w:rsidRDefault="00CC5D73" w:rsidP="005F4ABC">
            <w:pPr>
              <w:pStyle w:val="Bodytext20"/>
              <w:shd w:val="clear" w:color="auto" w:fill="auto"/>
              <w:spacing w:before="0" w:after="160" w:line="360" w:lineRule="auto"/>
              <w:ind w:left="162" w:right="129"/>
              <w:jc w:val="both"/>
              <w:rPr>
                <w:rFonts w:ascii="Sylfaen" w:hAnsi="Sylfaen"/>
              </w:rPr>
            </w:pPr>
            <w:r w:rsidRPr="00845D67">
              <w:rPr>
                <w:rFonts w:ascii="Sylfaen" w:hAnsi="Sylfaen"/>
              </w:rPr>
              <w:lastRenderedPageBreak/>
              <w:t>Ձեռնարկատիրական գործունեության զարգացման դեպարտամենտ</w:t>
            </w:r>
          </w:p>
        </w:tc>
        <w:tc>
          <w:tcPr>
            <w:tcW w:w="2755" w:type="dxa"/>
            <w:tcBorders>
              <w:top w:val="single" w:sz="4" w:space="0" w:color="auto"/>
            </w:tcBorders>
            <w:shd w:val="clear" w:color="auto" w:fill="FFFFFF"/>
          </w:tcPr>
          <w:p w:rsidR="00BF72DB" w:rsidRPr="00845D67" w:rsidRDefault="008344C1"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Միության տարածքում պետական-մասնավոր գործընկերության նախագծերի իրականացման օպտիմալ մեխանիզմների </w:t>
            </w:r>
            <w:r w:rsidRPr="00845D67">
              <w:rPr>
                <w:rFonts w:ascii="Sylfaen" w:hAnsi="Sylfaen"/>
              </w:rPr>
              <w:lastRenderedPageBreak/>
              <w:t>ներդրման համար բարենպաստ պայմանների ստեղծում</w:t>
            </w:r>
          </w:p>
        </w:tc>
      </w:tr>
      <w:tr w:rsidR="00615038" w:rsidRPr="00845D67" w:rsidTr="00615038">
        <w:trPr>
          <w:jc w:val="center"/>
        </w:trPr>
        <w:tc>
          <w:tcPr>
            <w:tcW w:w="2982" w:type="dxa"/>
            <w:shd w:val="clear" w:color="auto" w:fill="FFFFFF"/>
          </w:tcPr>
          <w:p w:rsidR="00BF72DB" w:rsidRPr="00845D67" w:rsidRDefault="00BF72DB" w:rsidP="005F4ABC">
            <w:pPr>
              <w:spacing w:after="160" w:line="360" w:lineRule="auto"/>
              <w:ind w:left="162" w:right="129"/>
              <w:rPr>
                <w:rFonts w:ascii="Sylfaen" w:hAnsi="Sylfaen"/>
              </w:rPr>
            </w:pPr>
          </w:p>
        </w:tc>
        <w:tc>
          <w:tcPr>
            <w:tcW w:w="3877" w:type="dxa"/>
            <w:shd w:val="clear" w:color="auto" w:fill="FFFFFF"/>
          </w:tcPr>
          <w:p w:rsidR="00BF72DB" w:rsidRPr="00845D67" w:rsidRDefault="00BF72DB" w:rsidP="005F4ABC">
            <w:pPr>
              <w:spacing w:after="160" w:line="360" w:lineRule="auto"/>
              <w:ind w:left="162" w:right="129"/>
              <w:rPr>
                <w:rFonts w:ascii="Sylfaen" w:hAnsi="Sylfaen"/>
              </w:rPr>
            </w:pPr>
          </w:p>
        </w:tc>
        <w:tc>
          <w:tcPr>
            <w:tcW w:w="3710"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պետական-մասնավոր գործընկերության հարցերի շուրջ համատեղ համաժողովների, ֆորումների, խորհրդակցությունների, ուսումնագործնական սեմինարների, կլոր սեղանների </w:t>
            </w:r>
            <w:r w:rsidR="006E2D67" w:rsidRPr="00845D67">
              <w:rPr>
                <w:rFonts w:ascii="Sylfaen" w:hAnsi="Sylfaen"/>
              </w:rPr>
              <w:t>եւ</w:t>
            </w:r>
            <w:r w:rsidRPr="00845D67">
              <w:rPr>
                <w:rFonts w:ascii="Sylfaen" w:hAnsi="Sylfaen"/>
              </w:rPr>
              <w:t xml:space="preserve"> այլ </w:t>
            </w:r>
            <w:r w:rsidRPr="00845D67">
              <w:rPr>
                <w:rFonts w:ascii="Sylfaen" w:hAnsi="Sylfaen"/>
              </w:rPr>
              <w:lastRenderedPageBreak/>
              <w:t xml:space="preserve">միջոցառումների կազմակերպում </w:t>
            </w:r>
            <w:r w:rsidR="006E2D67" w:rsidRPr="00845D67">
              <w:rPr>
                <w:rFonts w:ascii="Sylfaen" w:hAnsi="Sylfaen"/>
              </w:rPr>
              <w:t>եւ</w:t>
            </w:r>
            <w:r w:rsidRPr="00845D67">
              <w:rPr>
                <w:rFonts w:ascii="Sylfaen" w:hAnsi="Sylfaen"/>
              </w:rPr>
              <w:t xml:space="preserve"> անցկացում</w:t>
            </w:r>
          </w:p>
        </w:tc>
        <w:tc>
          <w:tcPr>
            <w:tcW w:w="3079" w:type="dxa"/>
            <w:shd w:val="clear" w:color="auto" w:fill="FFFFFF"/>
          </w:tcPr>
          <w:p w:rsidR="00BF72DB" w:rsidRPr="00845D67" w:rsidRDefault="00BF72DB" w:rsidP="005F4ABC">
            <w:pPr>
              <w:spacing w:after="160" w:line="360" w:lineRule="auto"/>
              <w:ind w:left="162" w:right="129"/>
              <w:rPr>
                <w:rFonts w:ascii="Sylfaen" w:hAnsi="Sylfaen"/>
              </w:rPr>
            </w:pPr>
          </w:p>
        </w:tc>
        <w:tc>
          <w:tcPr>
            <w:tcW w:w="2755" w:type="dxa"/>
            <w:shd w:val="clear" w:color="auto" w:fill="FFFFFF"/>
          </w:tcPr>
          <w:p w:rsidR="00BF72DB" w:rsidRPr="00845D67" w:rsidRDefault="00BF72DB" w:rsidP="005F4ABC">
            <w:pPr>
              <w:spacing w:after="160" w:line="360" w:lineRule="auto"/>
              <w:ind w:left="162" w:right="129"/>
              <w:rPr>
                <w:rFonts w:ascii="Sylfaen" w:hAnsi="Sylfaen"/>
              </w:rPr>
            </w:pPr>
          </w:p>
        </w:tc>
      </w:tr>
      <w:tr w:rsidR="00615038" w:rsidRPr="00845D67" w:rsidTr="00615038">
        <w:trPr>
          <w:jc w:val="center"/>
        </w:trPr>
        <w:tc>
          <w:tcPr>
            <w:tcW w:w="2982"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3. Անդամ պետությունների ներքին շուկաներում փոխառությունների գործընթացի ակտիվացում</w:t>
            </w:r>
            <w:r w:rsidR="00E46563" w:rsidRPr="00845D67">
              <w:rPr>
                <w:rFonts w:ascii="Sylfaen" w:hAnsi="Sylfaen"/>
              </w:rPr>
              <w:t>,</w:t>
            </w:r>
            <w:r w:rsidRPr="00845D67">
              <w:rPr>
                <w:rFonts w:ascii="Sylfaen" w:hAnsi="Sylfaen"/>
              </w:rPr>
              <w:t xml:space="preserve"> ներառյալ</w:t>
            </w:r>
            <w:r w:rsidR="00E46563" w:rsidRPr="00845D67">
              <w:rPr>
                <w:rFonts w:ascii="Sylfaen" w:hAnsi="Sylfaen"/>
              </w:rPr>
              <w:t>՝</w:t>
            </w:r>
            <w:r w:rsidRPr="00845D67">
              <w:rPr>
                <w:rFonts w:ascii="Sylfaen" w:hAnsi="Sylfaen"/>
              </w:rPr>
              <w:t xml:space="preserve"> Միության կապիտալի ընդհանուր շուկայի հնարավորությունների օգտագործում</w:t>
            </w:r>
          </w:p>
        </w:tc>
        <w:tc>
          <w:tcPr>
            <w:tcW w:w="3877"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«Ֆինանսական շուկայի ոլորտում Եվրասիական տնտեսական միության անդամ պետությունների օրենսդրության ներդաշնակեցման մասին» </w:t>
            </w:r>
            <w:r w:rsidR="00E46563" w:rsidRPr="00845D67">
              <w:rPr>
                <w:rFonts w:ascii="Sylfaen" w:hAnsi="Sylfaen"/>
              </w:rPr>
              <w:t>հ</w:t>
            </w:r>
            <w:r w:rsidRPr="00845D67">
              <w:rPr>
                <w:rFonts w:ascii="Sylfaen" w:hAnsi="Sylfaen"/>
              </w:rPr>
              <w:t xml:space="preserve">ամաձայնագրի ստորագրում </w:t>
            </w:r>
            <w:r w:rsidR="006E2D67" w:rsidRPr="00845D67">
              <w:rPr>
                <w:rFonts w:ascii="Sylfaen" w:hAnsi="Sylfaen"/>
              </w:rPr>
              <w:t>եւ</w:t>
            </w:r>
            <w:r w:rsidRPr="00845D67">
              <w:rPr>
                <w:rFonts w:ascii="Sylfaen" w:hAnsi="Sylfaen"/>
              </w:rPr>
              <w:t xml:space="preserve"> ա</w:t>
            </w:r>
            <w:r w:rsidR="00DA0EB6" w:rsidRPr="00845D67">
              <w:rPr>
                <w:rFonts w:ascii="Sylfaen" w:hAnsi="Sylfaen"/>
              </w:rPr>
              <w:t>յն</w:t>
            </w:r>
            <w:r w:rsidRPr="00845D67">
              <w:rPr>
                <w:rFonts w:ascii="Sylfaen" w:hAnsi="Sylfaen"/>
              </w:rPr>
              <w:t xml:space="preserve"> ուժի մեջ մտնելու համար անհրաժեշտ ներպետական ընթացակարգերի անցկացում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ֆինանսական ոլորտում անդամ պետությունների օրենսդրությունների ներդաշնակեցման պլանի նախագծի մշակում</w:t>
            </w:r>
          </w:p>
        </w:tc>
        <w:tc>
          <w:tcPr>
            <w:tcW w:w="3710"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«Ֆինանսական շուկայի ոլորտում Եվրասիական տնտեսական միության անդամ պետությունների օրենսդրության ներդաշնակեցման մասին» </w:t>
            </w:r>
            <w:r w:rsidR="00DA0EB6" w:rsidRPr="00845D67">
              <w:rPr>
                <w:rFonts w:ascii="Sylfaen" w:hAnsi="Sylfaen"/>
              </w:rPr>
              <w:t>հ</w:t>
            </w:r>
            <w:r w:rsidRPr="00845D67">
              <w:rPr>
                <w:rFonts w:ascii="Sylfaen" w:hAnsi="Sylfaen"/>
              </w:rPr>
              <w:t xml:space="preserve">ամաձայնագրի ընդունման մասով խորհրդատվական աջակցություն </w:t>
            </w:r>
            <w:r w:rsidR="006E2D67" w:rsidRPr="00845D67">
              <w:rPr>
                <w:rFonts w:ascii="Sylfaen" w:hAnsi="Sylfaen"/>
              </w:rPr>
              <w:t>եւ</w:t>
            </w:r>
            <w:r w:rsidRPr="00845D67">
              <w:rPr>
                <w:rFonts w:ascii="Sylfaen" w:hAnsi="Sylfaen"/>
              </w:rPr>
              <w:t xml:space="preserve"> անդամ պետությունների գործունեության համակարգում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մասնակցություն ֆինանսական ոլորտում անդամ պետությունների օրենսդրությունների </w:t>
            </w:r>
            <w:r w:rsidRPr="00845D67">
              <w:rPr>
                <w:rFonts w:ascii="Sylfaen" w:hAnsi="Sylfaen"/>
              </w:rPr>
              <w:lastRenderedPageBreak/>
              <w:t>ներդաշնակեցման պլանի նախագծի մշակմանը</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մշակված փաստաթղթերի նախագծերը Միության մարմինների ուսումնասիրմանը ներկայացնելը</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Ֆինանսական քաղաքականության դեպարտամենտ</w:t>
            </w:r>
          </w:p>
        </w:tc>
        <w:tc>
          <w:tcPr>
            <w:tcW w:w="2755"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կապիտալի ազատ տեղաշարժի </w:t>
            </w:r>
            <w:r w:rsidR="006E2D67" w:rsidRPr="00845D67">
              <w:rPr>
                <w:rFonts w:ascii="Sylfaen" w:hAnsi="Sylfaen"/>
              </w:rPr>
              <w:t>եւ</w:t>
            </w:r>
            <w:r w:rsidRPr="00845D67">
              <w:rPr>
                <w:rFonts w:ascii="Sylfaen" w:hAnsi="Sylfaen"/>
              </w:rPr>
              <w:t xml:space="preserve"> ֆինանսական ծառայությունների անդրսահմանային մատակարարման համար պայմանների ստեղծում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անդամ պետությունների ֆինանսական շուկաներին ոչ խտրական հասանելիության ձ</w:t>
            </w:r>
            <w:r w:rsidR="006E2D67" w:rsidRPr="00845D67">
              <w:rPr>
                <w:rFonts w:ascii="Sylfaen" w:hAnsi="Sylfaen"/>
              </w:rPr>
              <w:t>եւ</w:t>
            </w:r>
            <w:r w:rsidRPr="00845D67">
              <w:rPr>
                <w:rFonts w:ascii="Sylfaen" w:hAnsi="Sylfaen"/>
              </w:rPr>
              <w:t>ավորում</w:t>
            </w:r>
          </w:p>
        </w:tc>
      </w:tr>
      <w:tr w:rsidR="00615038" w:rsidRPr="00845D67" w:rsidTr="00615038">
        <w:trPr>
          <w:jc w:val="center"/>
        </w:trPr>
        <w:tc>
          <w:tcPr>
            <w:tcW w:w="2982" w:type="dxa"/>
            <w:shd w:val="clear" w:color="auto" w:fill="FFFFFF"/>
          </w:tcPr>
          <w:p w:rsidR="00BF72DB" w:rsidRPr="00845D67" w:rsidRDefault="00CC5D73" w:rsidP="003E32A6">
            <w:pPr>
              <w:pStyle w:val="Bodytext20"/>
              <w:shd w:val="clear" w:color="auto" w:fill="auto"/>
              <w:spacing w:before="0" w:after="160" w:line="360" w:lineRule="auto"/>
              <w:ind w:left="56" w:right="129"/>
              <w:jc w:val="left"/>
              <w:rPr>
                <w:rFonts w:ascii="Sylfaen" w:hAnsi="Sylfaen"/>
              </w:rPr>
            </w:pPr>
            <w:r w:rsidRPr="00845D67">
              <w:rPr>
                <w:rFonts w:ascii="Sylfaen" w:hAnsi="Sylfaen"/>
              </w:rPr>
              <w:lastRenderedPageBreak/>
              <w:t xml:space="preserve">4. Միջազգային կազմակերպությունների վարկանիշներում անդամ պետությունների դիրքերի առաջխաղացում ապահովող միջոցների իրագործում, այդ թվում՝ ինտեգրացիայի շրջանակներում նշանակալի հարցերի </w:t>
            </w:r>
            <w:r w:rsidRPr="00845D67">
              <w:rPr>
                <w:rFonts w:ascii="Sylfaen" w:hAnsi="Sylfaen"/>
              </w:rPr>
              <w:lastRenderedPageBreak/>
              <w:t>շուրջ փորձի փոխանակման միջոցով՝ անդամ պետությունների տնտեսությունների ներդրումային գրավչությունը բարձրացնելու նպատակով</w:t>
            </w:r>
          </w:p>
        </w:tc>
        <w:tc>
          <w:tcPr>
            <w:tcW w:w="3877"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անդամ պետությունների իրագործված այն գործողությունների մասին տեղեկատվության փոխանակում, որոնք ապահովել են միջազգային կազմակերպությունների վարկանիշներում դիրքերի բարելավումը</w:t>
            </w:r>
          </w:p>
          <w:p w:rsidR="00FC551F" w:rsidRPr="00845D67" w:rsidRDefault="00FC551F"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միջազգային կազմակերպությունների </w:t>
            </w:r>
            <w:r w:rsidRPr="00845D67">
              <w:rPr>
                <w:rFonts w:ascii="Sylfaen" w:hAnsi="Sylfaen"/>
              </w:rPr>
              <w:lastRenderedPageBreak/>
              <w:t>վարկանիշներում անդամ պետությունների դիրքերի առաջխաղացմանն ուղղված՝ Հանձնաժողովի առաջարկությունների ուսումնասիրում, այդ թվում՝ անդամ պետությունների միջ</w:t>
            </w:r>
            <w:r w:rsidR="006E2D67" w:rsidRPr="00845D67">
              <w:rPr>
                <w:rFonts w:ascii="Sylfaen" w:hAnsi="Sylfaen"/>
              </w:rPr>
              <w:t>եւ</w:t>
            </w:r>
            <w:r w:rsidRPr="00845D67">
              <w:rPr>
                <w:rFonts w:ascii="Sylfaen" w:hAnsi="Sylfaen"/>
              </w:rPr>
              <w:t xml:space="preserve"> փորձի փոխանակման մասով</w:t>
            </w:r>
          </w:p>
        </w:tc>
        <w:tc>
          <w:tcPr>
            <w:tcW w:w="3710"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անդամ պետությունների </w:t>
            </w:r>
            <w:r w:rsidR="006E2D67" w:rsidRPr="00845D67">
              <w:rPr>
                <w:rFonts w:ascii="Sylfaen" w:hAnsi="Sylfaen"/>
              </w:rPr>
              <w:t>եւ</w:t>
            </w:r>
            <w:r w:rsidRPr="00845D67">
              <w:rPr>
                <w:rFonts w:ascii="Sylfaen" w:hAnsi="Sylfaen"/>
              </w:rPr>
              <w:t xml:space="preserve"> Միության զարգացման մակարդակի դիտանցում </w:t>
            </w:r>
            <w:r w:rsidR="006E2D67" w:rsidRPr="00845D67">
              <w:rPr>
                <w:rFonts w:ascii="Sylfaen" w:hAnsi="Sylfaen"/>
              </w:rPr>
              <w:t>եւ</w:t>
            </w:r>
            <w:r w:rsidRPr="00845D67">
              <w:rPr>
                <w:rFonts w:ascii="Sylfaen" w:hAnsi="Sylfaen"/>
              </w:rPr>
              <w:t xml:space="preserve"> վերլուծություն՝ ըստ միջազգային կազմակերպությունների վարկանիշների տվյալների</w:t>
            </w:r>
          </w:p>
          <w:p w:rsidR="00FC551F" w:rsidRPr="00845D67" w:rsidRDefault="00FC551F"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միջազգային կազմակերպությունների վարկանիշներում անդամ պետությունների դիրքերի </w:t>
            </w:r>
            <w:r w:rsidRPr="00845D67">
              <w:rPr>
                <w:rFonts w:ascii="Sylfaen" w:hAnsi="Sylfaen"/>
              </w:rPr>
              <w:lastRenderedPageBreak/>
              <w:t>առաջխաղացմանն ուղղված առաջարկությունների նախապատրաստում, այդ թվում՝ անդամ պետությունների միջ</w:t>
            </w:r>
            <w:r w:rsidR="006E2D67" w:rsidRPr="00845D67">
              <w:rPr>
                <w:rFonts w:ascii="Sylfaen" w:hAnsi="Sylfaen"/>
              </w:rPr>
              <w:t>եւ</w:t>
            </w:r>
            <w:r w:rsidRPr="00845D67">
              <w:rPr>
                <w:rFonts w:ascii="Sylfaen" w:hAnsi="Sylfaen"/>
              </w:rPr>
              <w:t xml:space="preserve"> փորձի փոխանակման մասով</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Մակրոտնտեսական քաղաքականության դեպարտամենտ</w:t>
            </w:r>
          </w:p>
          <w:p w:rsidR="00FC551F" w:rsidRPr="00845D67" w:rsidRDefault="00FC551F" w:rsidP="005F4ABC">
            <w:pPr>
              <w:pStyle w:val="Bodytext20"/>
              <w:shd w:val="clear" w:color="auto" w:fill="auto"/>
              <w:spacing w:before="0" w:after="160" w:line="360" w:lineRule="auto"/>
              <w:ind w:left="162" w:right="129"/>
              <w:jc w:val="left"/>
              <w:rPr>
                <w:rFonts w:ascii="Sylfaen" w:hAnsi="Sylfaen"/>
              </w:rPr>
            </w:pPr>
          </w:p>
          <w:p w:rsidR="00FC551F" w:rsidRPr="00845D67" w:rsidRDefault="00FC551F" w:rsidP="005F4ABC">
            <w:pPr>
              <w:pStyle w:val="Bodytext20"/>
              <w:shd w:val="clear" w:color="auto" w:fill="auto"/>
              <w:spacing w:before="0" w:after="160" w:line="360" w:lineRule="auto"/>
              <w:ind w:left="162" w:right="129"/>
              <w:jc w:val="both"/>
              <w:rPr>
                <w:rFonts w:ascii="Sylfaen" w:hAnsi="Sylfaen"/>
              </w:rPr>
            </w:pPr>
            <w:r w:rsidRPr="00845D67">
              <w:rPr>
                <w:rFonts w:ascii="Sylfaen" w:hAnsi="Sylfaen"/>
              </w:rPr>
              <w:t>Ձեռնարկատիրական գործունեության զարգացման դեպարտամենտ</w:t>
            </w:r>
          </w:p>
          <w:p w:rsidR="00FC551F" w:rsidRPr="00845D67" w:rsidRDefault="00FC551F" w:rsidP="005F4ABC">
            <w:pPr>
              <w:pStyle w:val="Bodytext20"/>
              <w:shd w:val="clear" w:color="auto" w:fill="auto"/>
              <w:spacing w:before="0" w:after="160" w:line="360" w:lineRule="auto"/>
              <w:ind w:left="162" w:right="129"/>
              <w:jc w:val="left"/>
              <w:rPr>
                <w:rFonts w:ascii="Sylfaen" w:hAnsi="Sylfaen"/>
              </w:rPr>
            </w:pPr>
          </w:p>
        </w:tc>
        <w:tc>
          <w:tcPr>
            <w:tcW w:w="2755"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միջազգային կազմակերպությունների վարկանիշներում անդամ պետությունների դիրքերի առաջխաղացում</w:t>
            </w:r>
          </w:p>
        </w:tc>
      </w:tr>
      <w:tr w:rsidR="00615038" w:rsidRPr="00845D67" w:rsidTr="00615038">
        <w:trPr>
          <w:jc w:val="center"/>
        </w:trPr>
        <w:tc>
          <w:tcPr>
            <w:tcW w:w="2982"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5. Երկարաժամկետ բանկային վարկավորման համար պայմանների ստեղծում, այդ թվում՝ անդամ պետությունների ազգային արժույթներով երկարաժամկետ խնայողությունների գրավչությունը </w:t>
            </w:r>
            <w:r w:rsidRPr="00845D67">
              <w:rPr>
                <w:rFonts w:ascii="Sylfaen" w:hAnsi="Sylfaen"/>
              </w:rPr>
              <w:lastRenderedPageBreak/>
              <w:t>բարձրացնելու միջոցով</w:t>
            </w:r>
          </w:p>
        </w:tc>
        <w:tc>
          <w:tcPr>
            <w:tcW w:w="3877" w:type="dxa"/>
            <w:shd w:val="clear" w:color="auto" w:fill="FFFFFF"/>
            <w:vAlign w:val="bottom"/>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ֆիզիկական </w:t>
            </w:r>
            <w:r w:rsidR="006E2D67" w:rsidRPr="00845D67">
              <w:rPr>
                <w:rFonts w:ascii="Sylfaen" w:hAnsi="Sylfaen"/>
              </w:rPr>
              <w:t>եւ</w:t>
            </w:r>
            <w:r w:rsidRPr="00845D67">
              <w:rPr>
                <w:rFonts w:ascii="Sylfaen" w:hAnsi="Sylfaen"/>
              </w:rPr>
              <w:t xml:space="preserve"> իրավաբանական անձանց կողմից ազգային արժույթներով ավանդների բացման ու վարման խրախուսում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բնակչության խնայողական </w:t>
            </w:r>
            <w:r w:rsidR="006E2D67" w:rsidRPr="00845D67">
              <w:rPr>
                <w:rFonts w:ascii="Sylfaen" w:hAnsi="Sylfaen"/>
              </w:rPr>
              <w:t>եւ</w:t>
            </w:r>
            <w:r w:rsidRPr="00845D67">
              <w:rPr>
                <w:rFonts w:ascii="Sylfaen" w:hAnsi="Sylfaen"/>
              </w:rPr>
              <w:t xml:space="preserve"> ներդրումային ակտիվության խրախուսում, այդ թվում՝ ֆինանսական գրագիտության մակարդակի բարձրացման </w:t>
            </w:r>
            <w:r w:rsidR="006E2D67" w:rsidRPr="00845D67">
              <w:rPr>
                <w:rFonts w:ascii="Sylfaen" w:hAnsi="Sylfaen"/>
              </w:rPr>
              <w:t>եւ</w:t>
            </w:r>
            <w:r w:rsidRPr="00845D67">
              <w:rPr>
                <w:rFonts w:ascii="Sylfaen" w:hAnsi="Sylfaen"/>
              </w:rPr>
              <w:t xml:space="preserve"> </w:t>
            </w:r>
            <w:r w:rsidRPr="00845D67">
              <w:rPr>
                <w:rFonts w:ascii="Sylfaen" w:hAnsi="Sylfaen"/>
              </w:rPr>
              <w:lastRenderedPageBreak/>
              <w:t>բանկային հատվածի ծառայությունների զանգվածայնությունը բարձրացնելու միջոցով</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օժանդակություն հեռահար բանկային սպասարկման զարգացմանը (ինտերնետ բան</w:t>
            </w:r>
            <w:r w:rsidR="00DA0EB6" w:rsidRPr="00845D67">
              <w:rPr>
                <w:rFonts w:ascii="Sylfaen" w:hAnsi="Sylfaen"/>
              </w:rPr>
              <w:t>կ</w:t>
            </w:r>
            <w:r w:rsidRPr="00845D67">
              <w:rPr>
                <w:rFonts w:ascii="Sylfaen" w:hAnsi="Sylfaen"/>
              </w:rPr>
              <w:t>ինգ), այդ թվում՝ ենթակառուցվածքի զարգացման միջոցով</w:t>
            </w:r>
          </w:p>
          <w:p w:rsidR="00FC551F" w:rsidRPr="00845D67" w:rsidRDefault="00FC551F"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երկարաժամկետ բանկային վարկերի տոկոսադրույքների նվազեցման համար պայմանների ստեղծում</w:t>
            </w:r>
          </w:p>
        </w:tc>
        <w:tc>
          <w:tcPr>
            <w:tcW w:w="3710"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բանկային երկարաժամկետ վարկավորման համար պայմանների ստեղծման մասով անդամ պետությունների գործողությունների վերլուծություն</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both"/>
              <w:rPr>
                <w:rFonts w:ascii="Sylfaen" w:hAnsi="Sylfaen"/>
              </w:rPr>
            </w:pPr>
            <w:r w:rsidRPr="00845D67">
              <w:rPr>
                <w:rFonts w:ascii="Sylfaen" w:hAnsi="Sylfaen"/>
              </w:rPr>
              <w:t>Ֆինանսական քաղաքականության դեպարտամենտ</w:t>
            </w:r>
          </w:p>
        </w:tc>
        <w:tc>
          <w:tcPr>
            <w:tcW w:w="2755"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երկարաժամկետ վարկավորման ծավալների ավելացում</w:t>
            </w:r>
          </w:p>
        </w:tc>
      </w:tr>
      <w:tr w:rsidR="00615038" w:rsidRPr="00845D67" w:rsidTr="00615038">
        <w:trPr>
          <w:jc w:val="center"/>
        </w:trPr>
        <w:tc>
          <w:tcPr>
            <w:tcW w:w="2982" w:type="dxa"/>
            <w:shd w:val="clear" w:color="auto" w:fill="FFFFFF"/>
          </w:tcPr>
          <w:p w:rsidR="00BF72DB" w:rsidRPr="00845D67" w:rsidRDefault="00BF72DB" w:rsidP="005F4ABC">
            <w:pPr>
              <w:spacing w:after="160" w:line="360" w:lineRule="auto"/>
              <w:ind w:left="162" w:right="129"/>
              <w:rPr>
                <w:rFonts w:ascii="Sylfaen" w:hAnsi="Sylfaen"/>
              </w:rPr>
            </w:pPr>
          </w:p>
        </w:tc>
        <w:tc>
          <w:tcPr>
            <w:tcW w:w="3877" w:type="dxa"/>
            <w:shd w:val="clear" w:color="auto" w:fill="FFFFFF"/>
            <w:vAlign w:val="center"/>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տնտեսավարող սուբյեկտների կողմից անդամ պետությունների վարկային կազմակերպություններում </w:t>
            </w:r>
            <w:r w:rsidRPr="00845D67">
              <w:rPr>
                <w:rFonts w:ascii="Sylfaen" w:hAnsi="Sylfaen"/>
              </w:rPr>
              <w:lastRenderedPageBreak/>
              <w:t>տեխնոլոգիական արդիականացման համար ստացված վարկերի տոկոսների վճարման ծախսերի մի մասի փոխհատուցման (սուբսիդավորման) հնարավորության ուսումնասիրում՝ անդամ պետությունների օրենսդրությանը համապատասխան</w:t>
            </w:r>
          </w:p>
        </w:tc>
        <w:tc>
          <w:tcPr>
            <w:tcW w:w="3710" w:type="dxa"/>
            <w:shd w:val="clear" w:color="auto" w:fill="FFFFFF"/>
          </w:tcPr>
          <w:p w:rsidR="00BF72DB" w:rsidRPr="00845D67" w:rsidRDefault="00BF72DB" w:rsidP="005F4ABC">
            <w:pPr>
              <w:spacing w:after="160" w:line="360" w:lineRule="auto"/>
              <w:ind w:left="162" w:right="129"/>
              <w:rPr>
                <w:rFonts w:ascii="Sylfaen" w:hAnsi="Sylfaen"/>
              </w:rPr>
            </w:pP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Մակրոտնտեսական քաղաքականության դեպարտամենտ, Ֆինանսական </w:t>
            </w:r>
            <w:r w:rsidRPr="00845D67">
              <w:rPr>
                <w:rFonts w:ascii="Sylfaen" w:hAnsi="Sylfaen"/>
              </w:rPr>
              <w:lastRenderedPageBreak/>
              <w:t>քաղաքականության դեպարտամենտ</w:t>
            </w:r>
          </w:p>
        </w:tc>
        <w:tc>
          <w:tcPr>
            <w:tcW w:w="2755" w:type="dxa"/>
            <w:shd w:val="clear" w:color="auto" w:fill="FFFFFF"/>
          </w:tcPr>
          <w:p w:rsidR="00BF72DB" w:rsidRPr="00845D67" w:rsidRDefault="00BF72DB" w:rsidP="005F4ABC">
            <w:pPr>
              <w:spacing w:after="160" w:line="360" w:lineRule="auto"/>
              <w:ind w:left="162" w:right="129"/>
              <w:rPr>
                <w:rFonts w:ascii="Sylfaen" w:hAnsi="Sylfaen"/>
              </w:rPr>
            </w:pPr>
          </w:p>
        </w:tc>
      </w:tr>
      <w:tr w:rsidR="00615038" w:rsidRPr="00845D67" w:rsidTr="00615038">
        <w:trPr>
          <w:jc w:val="center"/>
        </w:trPr>
        <w:tc>
          <w:tcPr>
            <w:tcW w:w="2982"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6. Զարգացման տարածաշրջանային կառույցների ֆինանսական հնարավորությունների օգտագործման ակտիվացում </w:t>
            </w:r>
            <w:r w:rsidRPr="00845D67">
              <w:rPr>
                <w:rFonts w:ascii="Sylfaen" w:hAnsi="Sylfaen"/>
              </w:rPr>
              <w:lastRenderedPageBreak/>
              <w:t xml:space="preserve">(Կայունացման </w:t>
            </w:r>
            <w:r w:rsidR="006E2D67" w:rsidRPr="00845D67">
              <w:rPr>
                <w:rFonts w:ascii="Sylfaen" w:hAnsi="Sylfaen"/>
              </w:rPr>
              <w:t>եւ</w:t>
            </w:r>
            <w:r w:rsidRPr="00845D67">
              <w:rPr>
                <w:rFonts w:ascii="Sylfaen" w:hAnsi="Sylfaen"/>
              </w:rPr>
              <w:t xml:space="preserve"> զարգացման եվրասիական հիմնադրամ, Եվրասիական զարգացման բանկ)</w:t>
            </w:r>
          </w:p>
        </w:tc>
        <w:tc>
          <w:tcPr>
            <w:tcW w:w="3877" w:type="dxa"/>
            <w:shd w:val="clear" w:color="auto" w:fill="FFFFFF"/>
            <w:vAlign w:val="bottom"/>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Կայունացման </w:t>
            </w:r>
            <w:r w:rsidR="006E2D67" w:rsidRPr="00845D67">
              <w:rPr>
                <w:rFonts w:ascii="Sylfaen" w:hAnsi="Sylfaen"/>
              </w:rPr>
              <w:t>եւ</w:t>
            </w:r>
            <w:r w:rsidRPr="00845D67">
              <w:rPr>
                <w:rFonts w:ascii="Sylfaen" w:hAnsi="Sylfaen"/>
              </w:rPr>
              <w:t xml:space="preserve"> զարգացման եվրասիական հիմնադրամի </w:t>
            </w:r>
            <w:r w:rsidR="006E2D67" w:rsidRPr="00845D67">
              <w:rPr>
                <w:rFonts w:ascii="Sylfaen" w:hAnsi="Sylfaen"/>
              </w:rPr>
              <w:t>եւ</w:t>
            </w:r>
            <w:r w:rsidRPr="00845D67">
              <w:rPr>
                <w:rFonts w:ascii="Sylfaen" w:hAnsi="Sylfaen"/>
              </w:rPr>
              <w:t xml:space="preserve"> Եվրասիական զարգացման բանկի ֆինանսական հնարավորությունների օգտագործման վերաբերյալ առաջարկությունների </w:t>
            </w:r>
            <w:r w:rsidRPr="00845D67">
              <w:rPr>
                <w:rFonts w:ascii="Sylfaen" w:hAnsi="Sylfaen"/>
              </w:rPr>
              <w:lastRenderedPageBreak/>
              <w:t>նախապատրաստում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կոոպերացման նախագծերի (այդ թվում` նախագծի անձնագրի) ուսումնասիրման կարգի մշակում` դրանք Եվրասիական զարգացման բանկ ուղարկելու համար</w:t>
            </w:r>
          </w:p>
          <w:p w:rsidR="00FC551F"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կոոպերացման նախագծերի իրագործման </w:t>
            </w:r>
            <w:r w:rsidR="006E2D67" w:rsidRPr="00845D67">
              <w:rPr>
                <w:rFonts w:ascii="Sylfaen" w:hAnsi="Sylfaen"/>
              </w:rPr>
              <w:t>եւ</w:t>
            </w:r>
            <w:r w:rsidRPr="00845D67">
              <w:rPr>
                <w:rFonts w:ascii="Sylfaen" w:hAnsi="Sylfaen"/>
              </w:rPr>
              <w:t xml:space="preserve"> ֆինանսավորման մասով Եվրասիական զարգացման բանկի հետ փոխգործակցության մեխանիզմի մշակում</w:t>
            </w:r>
          </w:p>
          <w:p w:rsidR="00FC551F" w:rsidRPr="00845D67" w:rsidRDefault="00FC551F"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կոոպերացիոն համագործակցության փոխշահավետ ուղղությունների ցանկի մշակում՝ Եվրասիական զարգացման բանկի կողմից </w:t>
            </w:r>
            <w:r w:rsidRPr="00845D67">
              <w:rPr>
                <w:rFonts w:ascii="Sylfaen" w:hAnsi="Sylfaen"/>
              </w:rPr>
              <w:lastRenderedPageBreak/>
              <w:t>կոոպերացման նախագծերի առաջնահերթ ֆինանսավորման համար</w:t>
            </w:r>
          </w:p>
          <w:p w:rsidR="00BF72DB" w:rsidRPr="00845D67" w:rsidRDefault="00FC551F"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անդամ պետությունների կողմից, Եվրասիական զարգացման բանկի հետ համատեղ Եվրասիական զարգացման բանկի առաջնահերթ ֆինանսավորման համար ինտեգրացիոն ներուժ ունեցող կոոպերացման նախագծերի ուսումնասիրման հարցերով աշխատանքային խմբի ստեղծում</w:t>
            </w:r>
          </w:p>
        </w:tc>
        <w:tc>
          <w:tcPr>
            <w:tcW w:w="3710"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Կայունացման </w:t>
            </w:r>
            <w:r w:rsidR="006E2D67" w:rsidRPr="00845D67">
              <w:rPr>
                <w:rFonts w:ascii="Sylfaen" w:hAnsi="Sylfaen"/>
              </w:rPr>
              <w:t>եւ</w:t>
            </w:r>
            <w:r w:rsidRPr="00845D67">
              <w:rPr>
                <w:rFonts w:ascii="Sylfaen" w:hAnsi="Sylfaen"/>
              </w:rPr>
              <w:t xml:space="preserve"> զարգացման եվրասիական հիմնադրամի </w:t>
            </w:r>
            <w:r w:rsidR="006E2D67" w:rsidRPr="00845D67">
              <w:rPr>
                <w:rFonts w:ascii="Sylfaen" w:hAnsi="Sylfaen"/>
              </w:rPr>
              <w:t>եւ</w:t>
            </w:r>
            <w:r w:rsidRPr="00845D67">
              <w:rPr>
                <w:rFonts w:ascii="Sylfaen" w:hAnsi="Sylfaen"/>
              </w:rPr>
              <w:t xml:space="preserve"> Եվրասիական զարգացման բանկի հետ խորհրդակցությունների կազմակերպում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Եվրասիական զարգացման </w:t>
            </w:r>
            <w:r w:rsidRPr="00845D67">
              <w:rPr>
                <w:rFonts w:ascii="Sylfaen" w:hAnsi="Sylfaen"/>
              </w:rPr>
              <w:lastRenderedPageBreak/>
              <w:t>բանկի կողմից առաջնահերթ ֆինանսավորման համար ինտեգրացիոն ներուժ ունեցող կոոպերացման նախագծերի ուսումնասիրման հարցերով աշխատանքային խմբի ստեղծում</w:t>
            </w:r>
          </w:p>
        </w:tc>
        <w:tc>
          <w:tcPr>
            <w:tcW w:w="3079" w:type="dxa"/>
            <w:shd w:val="clear" w:color="auto" w:fill="FFFFFF"/>
            <w:vAlign w:val="bottom"/>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Մակրոտնտեսական քաղաքականության դեպարտամենտ, Արդյունաբերական քաղաքականության դեպարտամենտ, Տեղեկատվական </w:t>
            </w:r>
            <w:r w:rsidRPr="00845D67">
              <w:rPr>
                <w:rFonts w:ascii="Sylfaen" w:hAnsi="Sylfaen"/>
              </w:rPr>
              <w:lastRenderedPageBreak/>
              <w:t>տեխնոլոգիաների դեպարտամենտ, Ֆինանսական քաղաքականության դեպարտամենտ, Ձեռնարկատիրական գործունեության զարգացման դեպարտամենտ</w:t>
            </w:r>
          </w:p>
        </w:tc>
        <w:tc>
          <w:tcPr>
            <w:tcW w:w="2755" w:type="dxa"/>
            <w:shd w:val="clear" w:color="auto" w:fill="FFFFFF"/>
          </w:tcPr>
          <w:p w:rsidR="00BF72DB" w:rsidRPr="00845D67" w:rsidRDefault="00FC551F"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Կոոպերացման նախագծերի ֆինանսավորման ապահովում</w:t>
            </w:r>
          </w:p>
        </w:tc>
      </w:tr>
      <w:tr w:rsidR="00BF72DB" w:rsidRPr="00845D67" w:rsidTr="00615038">
        <w:trPr>
          <w:jc w:val="center"/>
        </w:trPr>
        <w:tc>
          <w:tcPr>
            <w:tcW w:w="16403" w:type="dxa"/>
            <w:gridSpan w:val="5"/>
            <w:shd w:val="clear" w:color="auto" w:fill="FFFFFF"/>
            <w:vAlign w:val="center"/>
          </w:tcPr>
          <w:p w:rsidR="00BF72DB" w:rsidRPr="00845D67" w:rsidRDefault="00CC5D73" w:rsidP="005F4ABC">
            <w:pPr>
              <w:pStyle w:val="Bodytext20"/>
              <w:shd w:val="clear" w:color="auto" w:fill="auto"/>
              <w:spacing w:before="0" w:after="160" w:line="360" w:lineRule="auto"/>
              <w:ind w:left="162" w:right="129"/>
              <w:rPr>
                <w:rFonts w:ascii="Sylfaen" w:hAnsi="Sylfaen"/>
              </w:rPr>
            </w:pPr>
            <w:r w:rsidRPr="00845D67">
              <w:rPr>
                <w:rFonts w:ascii="Sylfaen" w:hAnsi="Sylfaen"/>
              </w:rPr>
              <w:lastRenderedPageBreak/>
              <w:t>Ուղղություն 3. Փոխադարձ առ</w:t>
            </w:r>
            <w:r w:rsidR="006E2D67" w:rsidRPr="00845D67">
              <w:rPr>
                <w:rFonts w:ascii="Sylfaen" w:hAnsi="Sylfaen"/>
              </w:rPr>
              <w:t>եւ</w:t>
            </w:r>
            <w:r w:rsidRPr="00845D67">
              <w:rPr>
                <w:rFonts w:ascii="Sylfaen" w:hAnsi="Sylfaen"/>
              </w:rPr>
              <w:t xml:space="preserve">տրի ակտիվացում </w:t>
            </w:r>
            <w:r w:rsidR="006E2D67" w:rsidRPr="00845D67">
              <w:rPr>
                <w:rFonts w:ascii="Sylfaen" w:hAnsi="Sylfaen"/>
              </w:rPr>
              <w:t>եւ</w:t>
            </w:r>
            <w:r w:rsidRPr="00845D67">
              <w:rPr>
                <w:rFonts w:ascii="Sylfaen" w:hAnsi="Sylfaen"/>
              </w:rPr>
              <w:t xml:space="preserve"> Միության ներքին շուկայի զարգացում</w:t>
            </w:r>
          </w:p>
        </w:tc>
      </w:tr>
      <w:tr w:rsidR="00615038" w:rsidRPr="00845D67" w:rsidTr="00615038">
        <w:trPr>
          <w:jc w:val="center"/>
        </w:trPr>
        <w:tc>
          <w:tcPr>
            <w:tcW w:w="2982"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1. Միության ներքին շուկայի գործառմանը խանգարող փոխադարձ </w:t>
            </w:r>
            <w:r w:rsidRPr="00845D67">
              <w:rPr>
                <w:rFonts w:ascii="Sylfaen" w:hAnsi="Sylfaen"/>
              </w:rPr>
              <w:lastRenderedPageBreak/>
              <w:t>հասանելիության համար խոչընդոտների, ինչպես նա</w:t>
            </w:r>
            <w:r w:rsidR="006E2D67" w:rsidRPr="00845D67">
              <w:rPr>
                <w:rFonts w:ascii="Sylfaen" w:hAnsi="Sylfaen"/>
              </w:rPr>
              <w:t>եւ</w:t>
            </w:r>
            <w:r w:rsidRPr="00845D67">
              <w:rPr>
                <w:rFonts w:ascii="Sylfaen" w:hAnsi="Sylfaen"/>
              </w:rPr>
              <w:t xml:space="preserve"> ապրանքների, ծառայությունների, կապիտալի </w:t>
            </w:r>
            <w:r w:rsidR="006E2D67" w:rsidRPr="00845D67">
              <w:rPr>
                <w:rFonts w:ascii="Sylfaen" w:hAnsi="Sylfaen"/>
              </w:rPr>
              <w:t>եւ</w:t>
            </w:r>
            <w:r w:rsidRPr="00845D67">
              <w:rPr>
                <w:rFonts w:ascii="Sylfaen" w:hAnsi="Sylfaen"/>
              </w:rPr>
              <w:t xml:space="preserve"> աշխատուժի տեղաշարժի հետ կապված բացառումների եւ սահմանափակումների հայտնաբերմանն ու վերացմանն ուղղված աշխատանքների շարունակում</w:t>
            </w:r>
          </w:p>
        </w:tc>
        <w:tc>
          <w:tcPr>
            <w:tcW w:w="3877"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ներքին շուկաներին փոխադարձ հասանելիության խոչընդոտների, բացառումների </w:t>
            </w:r>
            <w:r w:rsidR="006E2D67" w:rsidRPr="00845D67">
              <w:rPr>
                <w:rFonts w:ascii="Sylfaen" w:hAnsi="Sylfaen"/>
              </w:rPr>
              <w:lastRenderedPageBreak/>
              <w:t>եւ</w:t>
            </w:r>
            <w:r w:rsidRPr="00845D67">
              <w:rPr>
                <w:rFonts w:ascii="Sylfaen" w:hAnsi="Sylfaen"/>
              </w:rPr>
              <w:t xml:space="preserve"> սահմանափակումների առկայության (բացակայության) մասին, ինչպես նա</w:t>
            </w:r>
            <w:r w:rsidR="006E2D67" w:rsidRPr="00845D67">
              <w:rPr>
                <w:rFonts w:ascii="Sylfaen" w:hAnsi="Sylfaen"/>
              </w:rPr>
              <w:t>եւ</w:t>
            </w:r>
            <w:r w:rsidRPr="00845D67">
              <w:rPr>
                <w:rFonts w:ascii="Sylfaen" w:hAnsi="Sylfaen"/>
              </w:rPr>
              <w:t xml:space="preserve"> Միության ներքին շուկայի գործառմանը խանգարող հայտնաբերված խոչընդոտների, բացառումների </w:t>
            </w:r>
            <w:r w:rsidR="006E2D67" w:rsidRPr="00845D67">
              <w:rPr>
                <w:rFonts w:ascii="Sylfaen" w:hAnsi="Sylfaen"/>
              </w:rPr>
              <w:t>եւ</w:t>
            </w:r>
            <w:r w:rsidRPr="00845D67">
              <w:rPr>
                <w:rFonts w:ascii="Sylfaen" w:hAnsi="Sylfaen"/>
              </w:rPr>
              <w:t xml:space="preserve"> սահմանափակումների վերացման հնարավորությունները որոշելու մասին տեղեկատվության ուղարկում Հանձնաժողով</w:t>
            </w:r>
          </w:p>
        </w:tc>
        <w:tc>
          <w:tcPr>
            <w:tcW w:w="3710"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ներքին շուկաներին փոխադարձ հասանելիության համար խոչընդոտների, </w:t>
            </w:r>
            <w:r w:rsidRPr="00845D67">
              <w:rPr>
                <w:rFonts w:ascii="Sylfaen" w:hAnsi="Sylfaen"/>
              </w:rPr>
              <w:lastRenderedPageBreak/>
              <w:t xml:space="preserve">բացառումների </w:t>
            </w:r>
            <w:r w:rsidR="006E2D67" w:rsidRPr="00845D67">
              <w:rPr>
                <w:rFonts w:ascii="Sylfaen" w:hAnsi="Sylfaen"/>
              </w:rPr>
              <w:t>եւ</w:t>
            </w:r>
            <w:r w:rsidRPr="00845D67">
              <w:rPr>
                <w:rFonts w:ascii="Sylfaen" w:hAnsi="Sylfaen"/>
              </w:rPr>
              <w:t xml:space="preserve"> սահմանափակումների առկայության (բացակայության) հայտնաբերում, ինչպես նա</w:t>
            </w:r>
            <w:r w:rsidR="006E2D67" w:rsidRPr="00845D67">
              <w:rPr>
                <w:rFonts w:ascii="Sylfaen" w:hAnsi="Sylfaen"/>
              </w:rPr>
              <w:t>եւ</w:t>
            </w:r>
            <w:r w:rsidRPr="00845D67">
              <w:rPr>
                <w:rFonts w:ascii="Sylfaen" w:hAnsi="Sylfaen"/>
              </w:rPr>
              <w:t xml:space="preserve"> Միության ներքին շուկայի գործառմանը խանգարող հայտնաբերված խոչընդոտների, բացառումների </w:t>
            </w:r>
            <w:r w:rsidR="006E2D67" w:rsidRPr="00845D67">
              <w:rPr>
                <w:rFonts w:ascii="Sylfaen" w:hAnsi="Sylfaen"/>
              </w:rPr>
              <w:t>եւ</w:t>
            </w:r>
            <w:r w:rsidRPr="00845D67">
              <w:rPr>
                <w:rFonts w:ascii="Sylfaen" w:hAnsi="Sylfaen"/>
              </w:rPr>
              <w:t xml:space="preserve"> սահմանափակումների վերացման հնարավորության որոշում</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Ներքին շուկաների գործառման դեպարտամենտ, </w:t>
            </w:r>
            <w:r w:rsidRPr="00845D67">
              <w:rPr>
                <w:rFonts w:ascii="Sylfaen" w:hAnsi="Sylfaen"/>
              </w:rPr>
              <w:lastRenderedPageBreak/>
              <w:t>դեպարտամենտներ՝ դրանց իրավասությանը համապատասխան</w:t>
            </w:r>
          </w:p>
        </w:tc>
        <w:tc>
          <w:tcPr>
            <w:tcW w:w="2755"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անդամ պետությունների փոխադարձ առ</w:t>
            </w:r>
            <w:r w:rsidR="006E2D67" w:rsidRPr="00845D67">
              <w:rPr>
                <w:rFonts w:ascii="Sylfaen" w:hAnsi="Sylfaen"/>
              </w:rPr>
              <w:t>եւ</w:t>
            </w:r>
            <w:r w:rsidRPr="00845D67">
              <w:rPr>
                <w:rFonts w:ascii="Sylfaen" w:hAnsi="Sylfaen"/>
              </w:rPr>
              <w:t xml:space="preserve">տրի </w:t>
            </w:r>
            <w:r w:rsidRPr="00845D67">
              <w:rPr>
                <w:rFonts w:ascii="Sylfaen" w:hAnsi="Sylfaen"/>
              </w:rPr>
              <w:lastRenderedPageBreak/>
              <w:t>աճ</w:t>
            </w:r>
          </w:p>
        </w:tc>
      </w:tr>
      <w:tr w:rsidR="00615038" w:rsidRPr="00845D67" w:rsidTr="00615038">
        <w:trPr>
          <w:jc w:val="center"/>
        </w:trPr>
        <w:tc>
          <w:tcPr>
            <w:tcW w:w="2982"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2. Անուղղակի հարկերի գանձման համակարգի կատարելագործման </w:t>
            </w:r>
            <w:r w:rsidRPr="00845D67">
              <w:rPr>
                <w:rFonts w:ascii="Sylfaen" w:hAnsi="Sylfaen"/>
              </w:rPr>
              <w:lastRenderedPageBreak/>
              <w:t>այնպիսի մոտեցումների համաձայնեցման աշխատանքների շարունակում, որոնք ուղղված են, այդ թվում՝ դրանց վճարումից խուսափելը կանխելուն</w:t>
            </w:r>
          </w:p>
        </w:tc>
        <w:tc>
          <w:tcPr>
            <w:tcW w:w="3877"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էլեկտրոնային փաստաթղթաշրջանառության ներդրում </w:t>
            </w:r>
            <w:r w:rsidR="006E2D67" w:rsidRPr="00845D67">
              <w:rPr>
                <w:rFonts w:ascii="Sylfaen" w:hAnsi="Sylfaen"/>
              </w:rPr>
              <w:t>եւ</w:t>
            </w:r>
            <w:r w:rsidRPr="00845D67">
              <w:rPr>
                <w:rFonts w:ascii="Sylfaen" w:hAnsi="Sylfaen"/>
              </w:rPr>
              <w:t xml:space="preserve"> օգտագործում՝ </w:t>
            </w:r>
            <w:r w:rsidRPr="00845D67">
              <w:rPr>
                <w:rFonts w:ascii="Sylfaen" w:hAnsi="Sylfaen"/>
              </w:rPr>
              <w:lastRenderedPageBreak/>
              <w:t xml:space="preserve">հարկ վճարողի կողմից հարկային մարմին ապրանքների ներմուծման </w:t>
            </w:r>
            <w:r w:rsidR="006E2D67" w:rsidRPr="00845D67">
              <w:rPr>
                <w:rFonts w:ascii="Sylfaen" w:hAnsi="Sylfaen"/>
              </w:rPr>
              <w:t>եւ</w:t>
            </w:r>
            <w:r w:rsidRPr="00845D67">
              <w:rPr>
                <w:rFonts w:ascii="Sylfaen" w:hAnsi="Sylfaen"/>
              </w:rPr>
              <w:t xml:space="preserve"> անուղղակի հարկերի վճարման մասին հայտարարություն ներկայացնելիս</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անդամ պետությունների ոգելից խմիչքների </w:t>
            </w:r>
            <w:r w:rsidR="006E2D67" w:rsidRPr="00845D67">
              <w:rPr>
                <w:rFonts w:ascii="Sylfaen" w:hAnsi="Sylfaen"/>
              </w:rPr>
              <w:t>եւ</w:t>
            </w:r>
            <w:r w:rsidRPr="00845D67">
              <w:rPr>
                <w:rFonts w:ascii="Sylfaen" w:hAnsi="Sylfaen"/>
              </w:rPr>
              <w:t xml:space="preserve"> ծխախոտի արտադրանքի համար ակցիզների ոլորտում հարկային քաղաքականության վարման սկզբունքների մասին համաձայնագրերի նախագծերի մշակում </w:t>
            </w:r>
            <w:r w:rsidR="006E2D67" w:rsidRPr="00845D67">
              <w:rPr>
                <w:rFonts w:ascii="Sylfaen" w:hAnsi="Sylfaen"/>
              </w:rPr>
              <w:t>եւ</w:t>
            </w:r>
            <w:r w:rsidRPr="00845D67">
              <w:rPr>
                <w:rFonts w:ascii="Sylfaen" w:hAnsi="Sylfaen"/>
              </w:rPr>
              <w:t xml:space="preserve"> համաձայնեցում</w:t>
            </w:r>
          </w:p>
        </w:tc>
        <w:tc>
          <w:tcPr>
            <w:tcW w:w="3710" w:type="dxa"/>
            <w:shd w:val="clear" w:color="auto" w:fill="FFFFFF"/>
            <w:vAlign w:val="center"/>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արտաքին տնտեսական գործունեության մասնակիցների կողմից </w:t>
            </w:r>
            <w:r w:rsidRPr="00845D67">
              <w:rPr>
                <w:rFonts w:ascii="Sylfaen" w:hAnsi="Sylfaen"/>
              </w:rPr>
              <w:lastRenderedPageBreak/>
              <w:t xml:space="preserve">էլեկտրոնային փաստաթղթաշրջանառության ներդրման </w:t>
            </w:r>
            <w:r w:rsidR="006E2D67" w:rsidRPr="00845D67">
              <w:rPr>
                <w:rFonts w:ascii="Sylfaen" w:hAnsi="Sylfaen"/>
              </w:rPr>
              <w:t>եւ</w:t>
            </w:r>
            <w:r w:rsidRPr="00845D67">
              <w:rPr>
                <w:rFonts w:ascii="Sylfaen" w:hAnsi="Sylfaen"/>
              </w:rPr>
              <w:t xml:space="preserve"> օգտագործման վերաբերյալ տեղեկատվության փոխանակման համար միջոցառումների կազմակերպում՝ հարկ վճարողի կողմից հարկային մարմին ապրանքների ներմուծման </w:t>
            </w:r>
            <w:r w:rsidR="006E2D67" w:rsidRPr="00845D67">
              <w:rPr>
                <w:rFonts w:ascii="Sylfaen" w:hAnsi="Sylfaen"/>
              </w:rPr>
              <w:t>եւ</w:t>
            </w:r>
            <w:r w:rsidRPr="00845D67">
              <w:rPr>
                <w:rFonts w:ascii="Sylfaen" w:hAnsi="Sylfaen"/>
              </w:rPr>
              <w:t xml:space="preserve"> անուղղակի հարկերի վճարման մասին հայտարարություն ներկայացնելիս</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անդամ պետությունների լիազորված մարմինների հետ փաստաթղթերի նախագծերի համաձայնեցման մասով խորհրդակցությունների </w:t>
            </w:r>
            <w:r w:rsidRPr="00845D67">
              <w:rPr>
                <w:rFonts w:ascii="Sylfaen" w:hAnsi="Sylfaen"/>
              </w:rPr>
              <w:lastRenderedPageBreak/>
              <w:t>անցկացում, Հանձնաժողովի կոլեգիայի ուսումնասիրմանը ներկայացնելու համար նյութերի նախապատրաստում</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Ֆինանսական քաղաքականության դեպարտամենտ, </w:t>
            </w:r>
            <w:r w:rsidRPr="00845D67">
              <w:rPr>
                <w:rFonts w:ascii="Sylfaen" w:hAnsi="Sylfaen"/>
              </w:rPr>
              <w:lastRenderedPageBreak/>
              <w:t>Տեղեկատվական տեխնոլոգիաների դեպարտամենտ</w:t>
            </w:r>
          </w:p>
        </w:tc>
        <w:tc>
          <w:tcPr>
            <w:tcW w:w="2755" w:type="dxa"/>
            <w:shd w:val="clear" w:color="auto" w:fill="FFFFFF"/>
          </w:tcPr>
          <w:p w:rsidR="00FC551F" w:rsidRPr="00845D67" w:rsidRDefault="00CC5D73" w:rsidP="00615038">
            <w:pPr>
              <w:pStyle w:val="Bodytext20"/>
              <w:shd w:val="clear" w:color="auto" w:fill="auto"/>
              <w:spacing w:before="0" w:after="160" w:line="360" w:lineRule="auto"/>
              <w:ind w:left="102" w:right="52"/>
              <w:jc w:val="left"/>
              <w:rPr>
                <w:rFonts w:ascii="Sylfaen" w:hAnsi="Sylfaen"/>
              </w:rPr>
            </w:pPr>
            <w:r w:rsidRPr="00845D67">
              <w:rPr>
                <w:rFonts w:ascii="Sylfaen" w:hAnsi="Sylfaen"/>
              </w:rPr>
              <w:lastRenderedPageBreak/>
              <w:t xml:space="preserve">անդամ պետություններում անուղղակի հարկային </w:t>
            </w:r>
            <w:r w:rsidRPr="00845D67">
              <w:rPr>
                <w:rFonts w:ascii="Sylfaen" w:hAnsi="Sylfaen"/>
              </w:rPr>
              <w:lastRenderedPageBreak/>
              <w:t>վարչարարության արդյունավետության բարձրացում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անդամ պետությունների բյուջեներում անուղղակի հարկերի մուտքերի ավելացում</w:t>
            </w:r>
          </w:p>
        </w:tc>
      </w:tr>
      <w:tr w:rsidR="00615038" w:rsidRPr="00845D67" w:rsidTr="00615038">
        <w:trPr>
          <w:jc w:val="center"/>
        </w:trPr>
        <w:tc>
          <w:tcPr>
            <w:tcW w:w="2982" w:type="dxa"/>
            <w:shd w:val="clear" w:color="auto" w:fill="FFFFFF"/>
            <w:vAlign w:val="center"/>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3. Միության թվային տարածքի ձ</w:t>
            </w:r>
            <w:r w:rsidR="006E2D67" w:rsidRPr="00845D67">
              <w:rPr>
                <w:rFonts w:ascii="Sylfaen" w:hAnsi="Sylfaen"/>
              </w:rPr>
              <w:t>եւ</w:t>
            </w:r>
            <w:r w:rsidRPr="00845D67">
              <w:rPr>
                <w:rFonts w:ascii="Sylfaen" w:hAnsi="Sylfaen"/>
              </w:rPr>
              <w:t>ավորման մասով առաջարկությունների մշակում</w:t>
            </w:r>
          </w:p>
        </w:tc>
        <w:tc>
          <w:tcPr>
            <w:tcW w:w="3877" w:type="dxa"/>
            <w:shd w:val="clear" w:color="auto" w:fill="FFFFFF"/>
            <w:vAlign w:val="center"/>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պետական կառավարման համակարգի թվային փոխակերպում</w:t>
            </w:r>
            <w:r w:rsidR="000341B7" w:rsidRPr="00845D67">
              <w:rPr>
                <w:rFonts w:ascii="Sylfaen" w:hAnsi="Sylfaen"/>
              </w:rPr>
              <w:t>,</w:t>
            </w:r>
            <w:r w:rsidRPr="00845D67">
              <w:rPr>
                <w:rFonts w:ascii="Sylfaen" w:hAnsi="Sylfaen"/>
              </w:rPr>
              <w:t xml:space="preserve"> ներառյալ</w:t>
            </w:r>
            <w:r w:rsidR="000341B7" w:rsidRPr="00845D67">
              <w:rPr>
                <w:rFonts w:ascii="Sylfaen" w:hAnsi="Sylfaen"/>
              </w:rPr>
              <w:t>՝</w:t>
            </w:r>
            <w:r w:rsidRPr="00845D67">
              <w:rPr>
                <w:rFonts w:ascii="Sylfaen" w:hAnsi="Sylfaen"/>
              </w:rPr>
              <w:t xml:space="preserve"> անդամ պետություններում ժամանակակից տեղեկատվական-հաղորդակցական տեխնոլոգիաների օգտագործման պրակտիկայի ընդլայնումը </w:t>
            </w:r>
            <w:r w:rsidR="006E2D67" w:rsidRPr="00845D67">
              <w:rPr>
                <w:rFonts w:ascii="Sylfaen" w:hAnsi="Sylfaen"/>
              </w:rPr>
              <w:t>եւ</w:t>
            </w:r>
            <w:r w:rsidRPr="00845D67">
              <w:rPr>
                <w:rFonts w:ascii="Sylfaen" w:hAnsi="Sylfaen"/>
              </w:rPr>
              <w:t xml:space="preserve"> տնտեսական գործունեություն իրականացնելիս անցումը առավելապես էլեկտրոնային փաստաթղթերի </w:t>
            </w:r>
            <w:r w:rsidRPr="00845D67">
              <w:rPr>
                <w:rFonts w:ascii="Sylfaen" w:hAnsi="Sylfaen"/>
              </w:rPr>
              <w:lastRenderedPageBreak/>
              <w:t>օգտագործմանը, ինչպես նա</w:t>
            </w:r>
            <w:r w:rsidR="006E2D67" w:rsidRPr="00845D67">
              <w:rPr>
                <w:rFonts w:ascii="Sylfaen" w:hAnsi="Sylfaen"/>
              </w:rPr>
              <w:t>եւ</w:t>
            </w:r>
            <w:r w:rsidRPr="00845D67">
              <w:rPr>
                <w:rFonts w:ascii="Sylfaen" w:hAnsi="Sylfaen"/>
              </w:rPr>
              <w:t xml:space="preserve"> Միության ընդհանուր գործընթացների ձ</w:t>
            </w:r>
            <w:r w:rsidR="006E2D67" w:rsidRPr="00845D67">
              <w:rPr>
                <w:rFonts w:ascii="Sylfaen" w:hAnsi="Sylfaen"/>
              </w:rPr>
              <w:t>եւ</w:t>
            </w:r>
            <w:r w:rsidRPr="00845D67">
              <w:rPr>
                <w:rFonts w:ascii="Sylfaen" w:hAnsi="Sylfaen"/>
              </w:rPr>
              <w:t xml:space="preserve">ավորման շրջանակում գերատեսչական գործընթացների </w:t>
            </w:r>
            <w:r w:rsidR="0033780B" w:rsidRPr="00845D67">
              <w:rPr>
                <w:rFonts w:ascii="Sylfaen" w:hAnsi="Sylfaen"/>
              </w:rPr>
              <w:t>ռե</w:t>
            </w:r>
            <w:r w:rsidRPr="00845D67">
              <w:rPr>
                <w:rFonts w:ascii="Sylfaen" w:hAnsi="Sylfaen"/>
              </w:rPr>
              <w:t>ինժինիրինգը</w:t>
            </w:r>
          </w:p>
        </w:tc>
        <w:tc>
          <w:tcPr>
            <w:tcW w:w="3710" w:type="dxa"/>
            <w:shd w:val="clear" w:color="auto" w:fill="FFFFFF"/>
          </w:tcPr>
          <w:p w:rsidR="00FC551F"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Միության թվային տարածքի ձ</w:t>
            </w:r>
            <w:r w:rsidR="006E2D67" w:rsidRPr="00845D67">
              <w:rPr>
                <w:rFonts w:ascii="Sylfaen" w:hAnsi="Sylfaen"/>
              </w:rPr>
              <w:t>եւ</w:t>
            </w:r>
            <w:r w:rsidRPr="00845D67">
              <w:rPr>
                <w:rFonts w:ascii="Sylfaen" w:hAnsi="Sylfaen"/>
              </w:rPr>
              <w:t xml:space="preserve">ավորման ոլորտում համատեղ նախագծերի մշակման համակարգում </w:t>
            </w:r>
          </w:p>
          <w:p w:rsidR="00BF72DB" w:rsidRPr="00845D67" w:rsidRDefault="00FC551F"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Միության թվային տարածքի ձ</w:t>
            </w:r>
            <w:r w:rsidR="006E2D67" w:rsidRPr="00845D67">
              <w:rPr>
                <w:rFonts w:ascii="Sylfaen" w:hAnsi="Sylfaen"/>
              </w:rPr>
              <w:t>եւ</w:t>
            </w:r>
            <w:r w:rsidRPr="00845D67">
              <w:rPr>
                <w:rFonts w:ascii="Sylfaen" w:hAnsi="Sylfaen"/>
              </w:rPr>
              <w:t>ավորման վերաբերյալ ամփոփիչ հայեցակարգային առաջարկությունների կազմում՝ Եվրասիական տնտեսական միության թվային տարածքի ձ</w:t>
            </w:r>
            <w:r w:rsidR="006E2D67" w:rsidRPr="00845D67">
              <w:rPr>
                <w:rFonts w:ascii="Sylfaen" w:hAnsi="Sylfaen"/>
              </w:rPr>
              <w:t>եւ</w:t>
            </w:r>
            <w:r w:rsidRPr="00845D67">
              <w:rPr>
                <w:rFonts w:ascii="Sylfaen" w:hAnsi="Sylfaen"/>
              </w:rPr>
              <w:t xml:space="preserve">ավորման վերաբերյալ առաջարկությունների մշակման հարցերով </w:t>
            </w:r>
            <w:r w:rsidRPr="00845D67">
              <w:rPr>
                <w:rFonts w:ascii="Sylfaen" w:hAnsi="Sylfaen"/>
              </w:rPr>
              <w:lastRenderedPageBreak/>
              <w:t>աշխատանքային խմբի գործունեության շրջանակներում</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Տեղեկատվական տեխնոլոգիաների դեպարտամենտ</w:t>
            </w:r>
          </w:p>
        </w:tc>
        <w:tc>
          <w:tcPr>
            <w:tcW w:w="2755" w:type="dxa"/>
            <w:shd w:val="clear" w:color="auto" w:fill="FFFFFF"/>
            <w:vAlign w:val="bottom"/>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Միությունում ինտեգրացիոն գործընթացների ամրապնդում </w:t>
            </w:r>
            <w:r w:rsidR="006E2D67" w:rsidRPr="00845D67">
              <w:rPr>
                <w:rFonts w:ascii="Sylfaen" w:hAnsi="Sylfaen"/>
              </w:rPr>
              <w:t>եւ</w:t>
            </w:r>
            <w:r w:rsidRPr="00845D67">
              <w:rPr>
                <w:rFonts w:ascii="Sylfaen" w:hAnsi="Sylfaen"/>
              </w:rPr>
              <w:t xml:space="preserve"> անդամ պետություններում տնտեսական ակտիվության աճ</w:t>
            </w:r>
          </w:p>
        </w:tc>
      </w:tr>
      <w:tr w:rsidR="00615038" w:rsidRPr="00845D67" w:rsidTr="00615038">
        <w:trPr>
          <w:jc w:val="center"/>
        </w:trPr>
        <w:tc>
          <w:tcPr>
            <w:tcW w:w="2982" w:type="dxa"/>
            <w:shd w:val="clear" w:color="auto" w:fill="FFFFFF"/>
          </w:tcPr>
          <w:p w:rsidR="00BF72DB" w:rsidRPr="00845D67" w:rsidRDefault="00BF72DB" w:rsidP="005F4ABC">
            <w:pPr>
              <w:spacing w:after="160" w:line="360" w:lineRule="auto"/>
              <w:ind w:left="162" w:right="129"/>
              <w:rPr>
                <w:rFonts w:ascii="Sylfaen" w:hAnsi="Sylfaen"/>
              </w:rPr>
            </w:pPr>
          </w:p>
        </w:tc>
        <w:tc>
          <w:tcPr>
            <w:tcW w:w="3877" w:type="dxa"/>
            <w:shd w:val="clear" w:color="auto" w:fill="FFFFFF"/>
            <w:vAlign w:val="center"/>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Միության թվային տարածքի ձ</w:t>
            </w:r>
            <w:r w:rsidR="006E2D67" w:rsidRPr="00845D67">
              <w:rPr>
                <w:rFonts w:ascii="Sylfaen" w:hAnsi="Sylfaen"/>
              </w:rPr>
              <w:t>եւ</w:t>
            </w:r>
            <w:r w:rsidRPr="00845D67">
              <w:rPr>
                <w:rFonts w:ascii="Sylfaen" w:hAnsi="Sylfaen"/>
              </w:rPr>
              <w:t>ավորման վերաբերյալ նախնական առաջարկությունների նախապատրաստում՝ Եվրասիական տնտեսական միության թվային տարածքի ձ</w:t>
            </w:r>
            <w:r w:rsidR="006E2D67" w:rsidRPr="00845D67">
              <w:rPr>
                <w:rFonts w:ascii="Sylfaen" w:hAnsi="Sylfaen"/>
              </w:rPr>
              <w:t>եւ</w:t>
            </w:r>
            <w:r w:rsidRPr="00845D67">
              <w:rPr>
                <w:rFonts w:ascii="Sylfaen" w:hAnsi="Sylfaen"/>
              </w:rPr>
              <w:t>ավորման վերաբերյալ առաջարկությունների մշակման հարցերով աշխատանքային խմբի գործունեության շրջանակներում</w:t>
            </w:r>
          </w:p>
        </w:tc>
        <w:tc>
          <w:tcPr>
            <w:tcW w:w="3710"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Միության ընդհանուր գործընթացների ձ</w:t>
            </w:r>
            <w:r w:rsidR="006E2D67" w:rsidRPr="00845D67">
              <w:rPr>
                <w:rFonts w:ascii="Sylfaen" w:hAnsi="Sylfaen"/>
              </w:rPr>
              <w:t>եւ</w:t>
            </w:r>
            <w:r w:rsidRPr="00845D67">
              <w:rPr>
                <w:rFonts w:ascii="Sylfaen" w:hAnsi="Sylfaen"/>
              </w:rPr>
              <w:t xml:space="preserve">ավորման շրջանակներում գերատեսչական գործընթացների նախագծման </w:t>
            </w:r>
            <w:r w:rsidR="006E2D67" w:rsidRPr="00845D67">
              <w:rPr>
                <w:rFonts w:ascii="Sylfaen" w:hAnsi="Sylfaen"/>
              </w:rPr>
              <w:t>եւ</w:t>
            </w:r>
            <w:r w:rsidRPr="00845D67">
              <w:rPr>
                <w:rFonts w:ascii="Sylfaen" w:hAnsi="Sylfaen"/>
              </w:rPr>
              <w:t xml:space="preserve"> ռեինժինիրինգի մեխանիզմների կատարելագործում</w:t>
            </w:r>
          </w:p>
        </w:tc>
        <w:tc>
          <w:tcPr>
            <w:tcW w:w="3079" w:type="dxa"/>
            <w:shd w:val="clear" w:color="auto" w:fill="FFFFFF"/>
          </w:tcPr>
          <w:p w:rsidR="00BF72DB" w:rsidRPr="00845D67" w:rsidRDefault="00BF72DB" w:rsidP="005F4ABC">
            <w:pPr>
              <w:spacing w:after="160" w:line="360" w:lineRule="auto"/>
              <w:ind w:left="162" w:right="129"/>
              <w:rPr>
                <w:rFonts w:ascii="Sylfaen" w:hAnsi="Sylfaen"/>
              </w:rPr>
            </w:pPr>
          </w:p>
        </w:tc>
        <w:tc>
          <w:tcPr>
            <w:tcW w:w="2755" w:type="dxa"/>
            <w:shd w:val="clear" w:color="auto" w:fill="FFFFFF"/>
          </w:tcPr>
          <w:p w:rsidR="00BF72DB" w:rsidRPr="00845D67" w:rsidRDefault="00BF72DB" w:rsidP="005F4ABC">
            <w:pPr>
              <w:spacing w:after="160" w:line="360" w:lineRule="auto"/>
              <w:ind w:left="162" w:right="129"/>
              <w:rPr>
                <w:rFonts w:ascii="Sylfaen" w:hAnsi="Sylfaen"/>
              </w:rPr>
            </w:pPr>
          </w:p>
        </w:tc>
      </w:tr>
      <w:tr w:rsidR="00615038" w:rsidRPr="00845D67" w:rsidTr="00615038">
        <w:trPr>
          <w:jc w:val="center"/>
        </w:trPr>
        <w:tc>
          <w:tcPr>
            <w:tcW w:w="2982" w:type="dxa"/>
            <w:shd w:val="clear" w:color="auto" w:fill="FFFFFF"/>
          </w:tcPr>
          <w:p w:rsidR="00BF72DB" w:rsidRPr="00845D67" w:rsidRDefault="00615038" w:rsidP="00615038">
            <w:pPr>
              <w:pStyle w:val="Bodytext20"/>
              <w:shd w:val="clear" w:color="auto" w:fill="auto"/>
              <w:spacing w:before="0" w:after="160" w:line="360" w:lineRule="auto"/>
              <w:ind w:left="18" w:right="-88"/>
              <w:jc w:val="left"/>
              <w:rPr>
                <w:rFonts w:ascii="Sylfaen" w:hAnsi="Sylfaen"/>
              </w:rPr>
            </w:pPr>
            <w:r w:rsidRPr="00845D67">
              <w:rPr>
                <w:rFonts w:ascii="Sylfaen" w:hAnsi="Sylfaen"/>
              </w:rPr>
              <w:t>4. </w:t>
            </w:r>
            <w:r w:rsidR="00CC5D73" w:rsidRPr="00845D67">
              <w:rPr>
                <w:rFonts w:ascii="Sylfaen" w:hAnsi="Sylfaen"/>
              </w:rPr>
              <w:t xml:space="preserve">Ագրոարդյունաբերական </w:t>
            </w:r>
            <w:r w:rsidR="00CC5D73" w:rsidRPr="00845D67">
              <w:rPr>
                <w:rFonts w:ascii="Sylfaen" w:hAnsi="Sylfaen"/>
              </w:rPr>
              <w:lastRenderedPageBreak/>
              <w:t xml:space="preserve">համալիրի զարգացման, անդամ պետությունների գյուղատնտեսական արտադրանքի </w:t>
            </w:r>
            <w:r w:rsidR="006E2D67" w:rsidRPr="00845D67">
              <w:rPr>
                <w:rFonts w:ascii="Sylfaen" w:hAnsi="Sylfaen"/>
              </w:rPr>
              <w:t>եւ</w:t>
            </w:r>
            <w:r w:rsidR="00CC5D73" w:rsidRPr="00845D67">
              <w:rPr>
                <w:rFonts w:ascii="Sylfaen" w:hAnsi="Sylfaen"/>
              </w:rPr>
              <w:t xml:space="preserve"> պարենամթերքի հիմնական տեսակների մասով անդամ պետությունների պահանջարկի </w:t>
            </w:r>
            <w:r w:rsidR="006E2D67" w:rsidRPr="00845D67">
              <w:rPr>
                <w:rFonts w:ascii="Sylfaen" w:hAnsi="Sylfaen"/>
              </w:rPr>
              <w:t>եւ</w:t>
            </w:r>
            <w:r w:rsidR="00CC5D73" w:rsidRPr="00845D67">
              <w:rPr>
                <w:rFonts w:ascii="Sylfaen" w:hAnsi="Sylfaen"/>
              </w:rPr>
              <w:t xml:space="preserve"> առաջարկի համատեղ կանխատեսման նախապատրաստում</w:t>
            </w:r>
          </w:p>
        </w:tc>
        <w:tc>
          <w:tcPr>
            <w:tcW w:w="3877"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ագրոարդյունաբերական </w:t>
            </w:r>
            <w:r w:rsidRPr="00845D67">
              <w:rPr>
                <w:rFonts w:ascii="Sylfaen" w:hAnsi="Sylfaen"/>
              </w:rPr>
              <w:lastRenderedPageBreak/>
              <w:t xml:space="preserve">համալիրի զարգացման ինդիկատիվ ցուցանիշների, գյուղատնտեսական արտադրանքի </w:t>
            </w:r>
            <w:r w:rsidR="006E2D67" w:rsidRPr="00845D67">
              <w:rPr>
                <w:rFonts w:ascii="Sylfaen" w:hAnsi="Sylfaen"/>
              </w:rPr>
              <w:t>եւ</w:t>
            </w:r>
            <w:r w:rsidRPr="00845D67">
              <w:rPr>
                <w:rFonts w:ascii="Sylfaen" w:hAnsi="Sylfaen"/>
              </w:rPr>
              <w:t xml:space="preserve"> պարենամթերքի հիմնական տեսակների պահանջարկի </w:t>
            </w:r>
            <w:r w:rsidR="006E2D67" w:rsidRPr="00845D67">
              <w:rPr>
                <w:rFonts w:ascii="Sylfaen" w:hAnsi="Sylfaen"/>
              </w:rPr>
              <w:t>եւ</w:t>
            </w:r>
            <w:r w:rsidRPr="00845D67">
              <w:rPr>
                <w:rFonts w:ascii="Sylfaen" w:hAnsi="Sylfaen"/>
              </w:rPr>
              <w:t xml:space="preserve"> առաջարկի կանխատեսվող արժեքների նախապատրաստում </w:t>
            </w:r>
            <w:r w:rsidR="006E2D67" w:rsidRPr="00845D67">
              <w:rPr>
                <w:rFonts w:ascii="Sylfaen" w:hAnsi="Sylfaen"/>
              </w:rPr>
              <w:t>եւ</w:t>
            </w:r>
            <w:r w:rsidRPr="00845D67">
              <w:rPr>
                <w:rFonts w:ascii="Sylfaen" w:hAnsi="Sylfaen"/>
              </w:rPr>
              <w:t xml:space="preserve"> ներկայացում Հանձնաժողով</w:t>
            </w:r>
          </w:p>
        </w:tc>
        <w:tc>
          <w:tcPr>
            <w:tcW w:w="3710"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անդամ պետությունների </w:t>
            </w:r>
            <w:r w:rsidRPr="00845D67">
              <w:rPr>
                <w:rFonts w:ascii="Sylfaen" w:hAnsi="Sylfaen"/>
              </w:rPr>
              <w:lastRenderedPageBreak/>
              <w:t xml:space="preserve">ագրոարդյունաբերական համալիրի զարգացման ամփոփ կանխատեսման, գյուղատնտեսական արտադրանքի </w:t>
            </w:r>
            <w:r w:rsidR="006E2D67" w:rsidRPr="00845D67">
              <w:rPr>
                <w:rFonts w:ascii="Sylfaen" w:hAnsi="Sylfaen"/>
              </w:rPr>
              <w:t>եւ</w:t>
            </w:r>
            <w:r w:rsidRPr="00845D67">
              <w:rPr>
                <w:rFonts w:ascii="Sylfaen" w:hAnsi="Sylfaen"/>
              </w:rPr>
              <w:t xml:space="preserve"> պարենամթերքի հիմնական տեսակների մասով անդամ պետությունների պահանջարկի </w:t>
            </w:r>
            <w:r w:rsidR="006E2D67" w:rsidRPr="00845D67">
              <w:rPr>
                <w:rFonts w:ascii="Sylfaen" w:hAnsi="Sylfaen"/>
              </w:rPr>
              <w:t>եւ</w:t>
            </w:r>
            <w:r w:rsidRPr="00845D67">
              <w:rPr>
                <w:rFonts w:ascii="Sylfaen" w:hAnsi="Sylfaen"/>
              </w:rPr>
              <w:t xml:space="preserve"> առաջարկի ամփոփ կանխատեսումների կազմում</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Ագրոարդյունաբերական </w:t>
            </w:r>
            <w:r w:rsidRPr="00845D67">
              <w:rPr>
                <w:rFonts w:ascii="Sylfaen" w:hAnsi="Sylfaen"/>
              </w:rPr>
              <w:lastRenderedPageBreak/>
              <w:t>քաղաքականության դեպարտամենտ</w:t>
            </w:r>
          </w:p>
        </w:tc>
        <w:tc>
          <w:tcPr>
            <w:tcW w:w="2755"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անդամ </w:t>
            </w:r>
            <w:r w:rsidRPr="00845D67">
              <w:rPr>
                <w:rFonts w:ascii="Sylfaen" w:hAnsi="Sylfaen"/>
              </w:rPr>
              <w:lastRenderedPageBreak/>
              <w:t xml:space="preserve">պետությունների տնտեսությունների ագրարային հատվածի վիճակի գնահատում </w:t>
            </w:r>
            <w:r w:rsidR="006E2D67" w:rsidRPr="00845D67">
              <w:rPr>
                <w:rFonts w:ascii="Sylfaen" w:hAnsi="Sylfaen"/>
              </w:rPr>
              <w:t>եւ</w:t>
            </w:r>
            <w:r w:rsidRPr="00845D67">
              <w:rPr>
                <w:rFonts w:ascii="Sylfaen" w:hAnsi="Sylfaen"/>
              </w:rPr>
              <w:t xml:space="preserve"> զարգացման առաջնահերթությունների որոշում</w:t>
            </w:r>
          </w:p>
          <w:p w:rsidR="00BF72DB" w:rsidRPr="00845D67" w:rsidRDefault="00CC5D73" w:rsidP="00615038">
            <w:pPr>
              <w:pStyle w:val="Bodytext20"/>
              <w:shd w:val="clear" w:color="auto" w:fill="auto"/>
              <w:spacing w:before="0" w:after="160" w:line="360" w:lineRule="auto"/>
              <w:ind w:left="18" w:right="-4"/>
              <w:jc w:val="left"/>
              <w:rPr>
                <w:rFonts w:ascii="Sylfaen" w:hAnsi="Sylfaen"/>
              </w:rPr>
            </w:pPr>
            <w:r w:rsidRPr="00845D67">
              <w:rPr>
                <w:rFonts w:ascii="Sylfaen" w:hAnsi="Sylfaen"/>
              </w:rPr>
              <w:t xml:space="preserve">Միության ագրոարդյունաբերական շուկայի տարողունակության, փոխադարձ մատակարարումների, արտահանման </w:t>
            </w:r>
            <w:r w:rsidR="006E2D67" w:rsidRPr="00845D67">
              <w:rPr>
                <w:rFonts w:ascii="Sylfaen" w:hAnsi="Sylfaen"/>
              </w:rPr>
              <w:t>եւ</w:t>
            </w:r>
            <w:r w:rsidRPr="00845D67">
              <w:rPr>
                <w:rFonts w:ascii="Sylfaen" w:hAnsi="Sylfaen"/>
              </w:rPr>
              <w:t xml:space="preserve"> ներմուծափոխարինման ներուժերի գնահատում</w:t>
            </w:r>
          </w:p>
        </w:tc>
      </w:tr>
      <w:tr w:rsidR="00615038" w:rsidRPr="00845D67" w:rsidTr="00615038">
        <w:trPr>
          <w:jc w:val="center"/>
        </w:trPr>
        <w:tc>
          <w:tcPr>
            <w:tcW w:w="2982" w:type="dxa"/>
            <w:shd w:val="clear" w:color="auto" w:fill="FFFFFF"/>
          </w:tcPr>
          <w:p w:rsidR="00BF72DB" w:rsidRPr="00845D67" w:rsidRDefault="00CC5D73" w:rsidP="00615038">
            <w:pPr>
              <w:pStyle w:val="Bodytext20"/>
              <w:shd w:val="clear" w:color="auto" w:fill="auto"/>
              <w:spacing w:before="0" w:after="160" w:line="360" w:lineRule="auto"/>
              <w:ind w:left="56"/>
              <w:jc w:val="left"/>
              <w:rPr>
                <w:rFonts w:ascii="Sylfaen" w:hAnsi="Sylfaen"/>
              </w:rPr>
            </w:pPr>
            <w:r w:rsidRPr="00845D67">
              <w:rPr>
                <w:rFonts w:ascii="Sylfaen" w:hAnsi="Sylfaen"/>
              </w:rPr>
              <w:lastRenderedPageBreak/>
              <w:t xml:space="preserve">5. Ընդհանուր </w:t>
            </w:r>
            <w:r w:rsidRPr="00845D67">
              <w:rPr>
                <w:rFonts w:ascii="Sylfaen" w:hAnsi="Sylfaen"/>
              </w:rPr>
              <w:lastRenderedPageBreak/>
              <w:t>էլեկտրաէներգետիկական շուկայի ձ</w:t>
            </w:r>
            <w:r w:rsidR="006E2D67" w:rsidRPr="00845D67">
              <w:rPr>
                <w:rFonts w:ascii="Sylfaen" w:hAnsi="Sylfaen"/>
              </w:rPr>
              <w:t>եւ</w:t>
            </w:r>
            <w:r w:rsidRPr="00845D67">
              <w:rPr>
                <w:rFonts w:ascii="Sylfaen" w:hAnsi="Sylfaen"/>
              </w:rPr>
              <w:t>ավորմանն ուղղված միջոցառումների սահմանման մասով աշխատանքների եզրափակում, այդ թվում՝ դրանց իրագործման մեկնարկ</w:t>
            </w:r>
          </w:p>
        </w:tc>
        <w:tc>
          <w:tcPr>
            <w:tcW w:w="3877" w:type="dxa"/>
            <w:shd w:val="clear" w:color="auto" w:fill="FFFFFF"/>
            <w:vAlign w:val="center"/>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Միության </w:t>
            </w:r>
            <w:r w:rsidRPr="00845D67">
              <w:rPr>
                <w:rFonts w:ascii="Sylfaen" w:hAnsi="Sylfaen"/>
              </w:rPr>
              <w:lastRenderedPageBreak/>
              <w:t>էլեկտրաէներգետիկական ընդհանուր շուկայի ձ</w:t>
            </w:r>
            <w:r w:rsidR="006E2D67" w:rsidRPr="00845D67">
              <w:rPr>
                <w:rFonts w:ascii="Sylfaen" w:hAnsi="Sylfaen"/>
              </w:rPr>
              <w:t>եւ</w:t>
            </w:r>
            <w:r w:rsidRPr="00845D67">
              <w:rPr>
                <w:rFonts w:ascii="Sylfaen" w:hAnsi="Sylfaen"/>
              </w:rPr>
              <w:t>ավորման ծրագրի համաձայնեցում</w:t>
            </w:r>
          </w:p>
          <w:p w:rsidR="00BF72DB" w:rsidRPr="00845D67" w:rsidRDefault="00EC513A"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մ</w:t>
            </w:r>
            <w:r w:rsidR="00CC5D73" w:rsidRPr="00845D67">
              <w:rPr>
                <w:rFonts w:ascii="Sylfaen" w:hAnsi="Sylfaen"/>
              </w:rPr>
              <w:t>ասնակցություն էլեկտրաէներգետիկայի ոլորտում բնական մենաշնորհների սուբյեկտների ծառայությունների հասանելիության միասնական կանոնների մշակմանը</w:t>
            </w:r>
          </w:p>
          <w:p w:rsidR="00BF72DB" w:rsidRPr="00845D67" w:rsidRDefault="00EC513A"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մ</w:t>
            </w:r>
            <w:r w:rsidR="00CC5D73" w:rsidRPr="00845D67">
              <w:rPr>
                <w:rFonts w:ascii="Sylfaen" w:hAnsi="Sylfaen"/>
              </w:rPr>
              <w:t>ասնակցություն Միության էլեկտրաէներգետիկական ընդհանուր շուկայի ձ</w:t>
            </w:r>
            <w:r w:rsidR="006E2D67" w:rsidRPr="00845D67">
              <w:rPr>
                <w:rFonts w:ascii="Sylfaen" w:hAnsi="Sylfaen"/>
              </w:rPr>
              <w:t>եւ</w:t>
            </w:r>
            <w:r w:rsidR="00CC5D73" w:rsidRPr="00845D67">
              <w:rPr>
                <w:rFonts w:ascii="Sylfaen" w:hAnsi="Sylfaen"/>
              </w:rPr>
              <w:t xml:space="preserve">ավորման ծրագրով նախատեսված՝ Միության էլեկտրաէներգետիկական ընդհանուր շուկան </w:t>
            </w:r>
            <w:r w:rsidR="00CC5D73" w:rsidRPr="00845D67">
              <w:rPr>
                <w:rFonts w:ascii="Sylfaen" w:hAnsi="Sylfaen"/>
              </w:rPr>
              <w:lastRenderedPageBreak/>
              <w:t>կարգավորող ակտերի մշակմանը</w:t>
            </w:r>
          </w:p>
        </w:tc>
        <w:tc>
          <w:tcPr>
            <w:tcW w:w="3710"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Միության </w:t>
            </w:r>
            <w:r w:rsidRPr="00845D67">
              <w:rPr>
                <w:rFonts w:ascii="Sylfaen" w:hAnsi="Sylfaen"/>
              </w:rPr>
              <w:lastRenderedPageBreak/>
              <w:t>էլեկտրաէներգետիկական ընդհանուր շուկայի ձ</w:t>
            </w:r>
            <w:r w:rsidR="006E2D67" w:rsidRPr="00845D67">
              <w:rPr>
                <w:rFonts w:ascii="Sylfaen" w:hAnsi="Sylfaen"/>
              </w:rPr>
              <w:t>եւ</w:t>
            </w:r>
            <w:r w:rsidRPr="00845D67">
              <w:rPr>
                <w:rFonts w:ascii="Sylfaen" w:hAnsi="Sylfaen"/>
              </w:rPr>
              <w:t xml:space="preserve">ավորման ծրագրի նախապատրաստում </w:t>
            </w:r>
            <w:r w:rsidR="006E2D67" w:rsidRPr="00845D67">
              <w:rPr>
                <w:rFonts w:ascii="Sylfaen" w:hAnsi="Sylfaen"/>
              </w:rPr>
              <w:t>եւ</w:t>
            </w:r>
            <w:r w:rsidRPr="00845D67">
              <w:rPr>
                <w:rFonts w:ascii="Sylfaen" w:hAnsi="Sylfaen"/>
              </w:rPr>
              <w:t xml:space="preserve"> ներկայացում Միության մարմինների ուսումնասիրմանը</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էլեկտրաէներգետիկայի ոլորտում բնական մենաշնորհների սուբյեկտների ծառայությունների հասանելիության միասնական կանոնների մշակում, Միության էլեկտրաէներգետիկական ընդհանուր շուկայի ձ</w:t>
            </w:r>
            <w:r w:rsidR="006E2D67" w:rsidRPr="00845D67">
              <w:rPr>
                <w:rFonts w:ascii="Sylfaen" w:hAnsi="Sylfaen"/>
              </w:rPr>
              <w:t>եւ</w:t>
            </w:r>
            <w:r w:rsidRPr="00845D67">
              <w:rPr>
                <w:rFonts w:ascii="Sylfaen" w:hAnsi="Sylfaen"/>
              </w:rPr>
              <w:t xml:space="preserve">ավորման ծրագրով նախատեսված՝ Միության </w:t>
            </w:r>
            <w:r w:rsidRPr="00845D67">
              <w:rPr>
                <w:rFonts w:ascii="Sylfaen" w:hAnsi="Sylfaen"/>
              </w:rPr>
              <w:lastRenderedPageBreak/>
              <w:t>էլեկտրաէներգետիկական ընդհանուր շուկան կարգավորող ակտերի մշակում</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Էներգետիկայի </w:t>
            </w:r>
            <w:r w:rsidRPr="00845D67">
              <w:rPr>
                <w:rFonts w:ascii="Sylfaen" w:hAnsi="Sylfaen"/>
              </w:rPr>
              <w:lastRenderedPageBreak/>
              <w:t>դեպարտամենտ</w:t>
            </w:r>
          </w:p>
        </w:tc>
        <w:tc>
          <w:tcPr>
            <w:tcW w:w="2755" w:type="dxa"/>
            <w:shd w:val="clear" w:color="auto" w:fill="FFFFFF"/>
          </w:tcPr>
          <w:p w:rsidR="00283FF7"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էներգետիկայի </w:t>
            </w:r>
            <w:r w:rsidRPr="00845D67">
              <w:rPr>
                <w:rFonts w:ascii="Sylfaen" w:hAnsi="Sylfaen"/>
              </w:rPr>
              <w:lastRenderedPageBreak/>
              <w:t>ոլորտում մրցունակության բարձրացում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անդամ պետությունների էներգետիկ անվտանգության բարձրացում</w:t>
            </w:r>
          </w:p>
        </w:tc>
      </w:tr>
      <w:tr w:rsidR="00615038" w:rsidRPr="00845D67" w:rsidTr="00615038">
        <w:trPr>
          <w:jc w:val="center"/>
        </w:trPr>
        <w:tc>
          <w:tcPr>
            <w:tcW w:w="2982"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6. Միության գազի ընդհանուր շուկայի, Միության նավթի </w:t>
            </w:r>
            <w:r w:rsidR="006E2D67" w:rsidRPr="00845D67">
              <w:rPr>
                <w:rFonts w:ascii="Sylfaen" w:hAnsi="Sylfaen"/>
              </w:rPr>
              <w:t>եւ</w:t>
            </w:r>
            <w:r w:rsidRPr="00845D67">
              <w:rPr>
                <w:rFonts w:ascii="Sylfaen" w:hAnsi="Sylfaen"/>
              </w:rPr>
              <w:t xml:space="preserve"> նավթամթերքների ընդհանուր շուկաների ձ</w:t>
            </w:r>
            <w:r w:rsidR="006E2D67" w:rsidRPr="00845D67">
              <w:rPr>
                <w:rFonts w:ascii="Sylfaen" w:hAnsi="Sylfaen"/>
              </w:rPr>
              <w:t>եւ</w:t>
            </w:r>
            <w:r w:rsidRPr="00845D67">
              <w:rPr>
                <w:rFonts w:ascii="Sylfaen" w:hAnsi="Sylfaen"/>
              </w:rPr>
              <w:t xml:space="preserve">ավորման նպատակների, սկզբունքների </w:t>
            </w:r>
            <w:r w:rsidR="006E2D67" w:rsidRPr="00845D67">
              <w:rPr>
                <w:rFonts w:ascii="Sylfaen" w:hAnsi="Sylfaen"/>
              </w:rPr>
              <w:t>եւ</w:t>
            </w:r>
            <w:r w:rsidRPr="00845D67">
              <w:rPr>
                <w:rFonts w:ascii="Sylfaen" w:hAnsi="Sylfaen"/>
              </w:rPr>
              <w:t xml:space="preserve"> խնդիրների սահմանման մասով աշխատանքների եզրափակում Միության գազի ընդհանուր շուկայի, Միության </w:t>
            </w:r>
            <w:r w:rsidRPr="00845D67">
              <w:rPr>
                <w:rFonts w:ascii="Sylfaen" w:hAnsi="Sylfaen"/>
              </w:rPr>
              <w:lastRenderedPageBreak/>
              <w:t xml:space="preserve">նավթի </w:t>
            </w:r>
            <w:r w:rsidR="006E2D67" w:rsidRPr="00845D67">
              <w:rPr>
                <w:rFonts w:ascii="Sylfaen" w:hAnsi="Sylfaen"/>
              </w:rPr>
              <w:t>եւ</w:t>
            </w:r>
            <w:r w:rsidRPr="00845D67">
              <w:rPr>
                <w:rFonts w:ascii="Sylfaen" w:hAnsi="Sylfaen"/>
              </w:rPr>
              <w:t xml:space="preserve"> նավթամթերքների ընդհանուր շուկաների ձ</w:t>
            </w:r>
            <w:r w:rsidR="006E2D67" w:rsidRPr="00845D67">
              <w:rPr>
                <w:rFonts w:ascii="Sylfaen" w:hAnsi="Sylfaen"/>
              </w:rPr>
              <w:t>եւ</w:t>
            </w:r>
            <w:r w:rsidRPr="00845D67">
              <w:rPr>
                <w:rFonts w:ascii="Sylfaen" w:hAnsi="Sylfaen"/>
              </w:rPr>
              <w:t>ավորմանն ուղղված միջոցառումների որոշում</w:t>
            </w:r>
          </w:p>
        </w:tc>
        <w:tc>
          <w:tcPr>
            <w:tcW w:w="3877"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Միության գազի ընդհանուր շուկայի ձ</w:t>
            </w:r>
            <w:r w:rsidR="006E2D67" w:rsidRPr="00845D67">
              <w:rPr>
                <w:rFonts w:ascii="Sylfaen" w:hAnsi="Sylfaen"/>
              </w:rPr>
              <w:t>եւ</w:t>
            </w:r>
            <w:r w:rsidRPr="00845D67">
              <w:rPr>
                <w:rFonts w:ascii="Sylfaen" w:hAnsi="Sylfaen"/>
              </w:rPr>
              <w:t>ավորման ծրագրի համաձայնեցում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Միության նավթի </w:t>
            </w:r>
            <w:r w:rsidR="006E2D67" w:rsidRPr="00845D67">
              <w:rPr>
                <w:rFonts w:ascii="Sylfaen" w:hAnsi="Sylfaen"/>
              </w:rPr>
              <w:t>եւ</w:t>
            </w:r>
            <w:r w:rsidRPr="00845D67">
              <w:rPr>
                <w:rFonts w:ascii="Sylfaen" w:hAnsi="Sylfaen"/>
              </w:rPr>
              <w:t xml:space="preserve"> նավթամթերքների ընդհանուր շուկաների ձ</w:t>
            </w:r>
            <w:r w:rsidR="006E2D67" w:rsidRPr="00845D67">
              <w:rPr>
                <w:rFonts w:ascii="Sylfaen" w:hAnsi="Sylfaen"/>
              </w:rPr>
              <w:t>եւ</w:t>
            </w:r>
            <w:r w:rsidRPr="00845D67">
              <w:rPr>
                <w:rFonts w:ascii="Sylfaen" w:hAnsi="Sylfaen"/>
              </w:rPr>
              <w:t>ավորման ծրագրի համաձայնեցում</w:t>
            </w:r>
          </w:p>
        </w:tc>
        <w:tc>
          <w:tcPr>
            <w:tcW w:w="3710"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Միության գազի ընդհանուր շուկայի ձ</w:t>
            </w:r>
            <w:r w:rsidR="006E2D67" w:rsidRPr="00845D67">
              <w:rPr>
                <w:rFonts w:ascii="Sylfaen" w:hAnsi="Sylfaen"/>
              </w:rPr>
              <w:t>եւ</w:t>
            </w:r>
            <w:r w:rsidRPr="00845D67">
              <w:rPr>
                <w:rFonts w:ascii="Sylfaen" w:hAnsi="Sylfaen"/>
              </w:rPr>
              <w:t xml:space="preserve">ավորման ծրագրի մշակում </w:t>
            </w:r>
            <w:r w:rsidR="006E2D67" w:rsidRPr="00845D67">
              <w:rPr>
                <w:rFonts w:ascii="Sylfaen" w:hAnsi="Sylfaen"/>
              </w:rPr>
              <w:t>եւ</w:t>
            </w:r>
            <w:r w:rsidRPr="00845D67">
              <w:rPr>
                <w:rFonts w:ascii="Sylfaen" w:hAnsi="Sylfaen"/>
              </w:rPr>
              <w:t xml:space="preserve"> դրա ներկայացում Միության մարմինների ուսումնասիրմանը</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Միության նավթի </w:t>
            </w:r>
            <w:r w:rsidR="006E2D67" w:rsidRPr="00845D67">
              <w:rPr>
                <w:rFonts w:ascii="Sylfaen" w:hAnsi="Sylfaen"/>
              </w:rPr>
              <w:t>եւ</w:t>
            </w:r>
            <w:r w:rsidRPr="00845D67">
              <w:rPr>
                <w:rFonts w:ascii="Sylfaen" w:hAnsi="Sylfaen"/>
              </w:rPr>
              <w:t xml:space="preserve"> նավթամթերքների ընդհանուր շուկայի ձ</w:t>
            </w:r>
            <w:r w:rsidR="006E2D67" w:rsidRPr="00845D67">
              <w:rPr>
                <w:rFonts w:ascii="Sylfaen" w:hAnsi="Sylfaen"/>
              </w:rPr>
              <w:t>եւ</w:t>
            </w:r>
            <w:r w:rsidRPr="00845D67">
              <w:rPr>
                <w:rFonts w:ascii="Sylfaen" w:hAnsi="Sylfaen"/>
              </w:rPr>
              <w:t xml:space="preserve">ավորման ծրագրի մշակում </w:t>
            </w:r>
            <w:r w:rsidR="006E2D67" w:rsidRPr="00845D67">
              <w:rPr>
                <w:rFonts w:ascii="Sylfaen" w:hAnsi="Sylfaen"/>
              </w:rPr>
              <w:t>եւ</w:t>
            </w:r>
            <w:r w:rsidRPr="00845D67">
              <w:rPr>
                <w:rFonts w:ascii="Sylfaen" w:hAnsi="Sylfaen"/>
              </w:rPr>
              <w:t xml:space="preserve"> դրա ներկայացում Միության մարմինների ուսումնասիրմանը</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Էներգետիկայի դեպարտամենտ</w:t>
            </w:r>
          </w:p>
        </w:tc>
        <w:tc>
          <w:tcPr>
            <w:tcW w:w="2755" w:type="dxa"/>
            <w:shd w:val="clear" w:color="auto" w:fill="FFFFFF"/>
          </w:tcPr>
          <w:p w:rsidR="00BF72DB" w:rsidRPr="00845D67" w:rsidRDefault="00283FF7"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անդամ պետությունների էներգետիկայի ոլորտում մրցունակության բարձրացում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անդամ պետությունների էներգետիկ անվտանգության բարձրացում</w:t>
            </w:r>
          </w:p>
        </w:tc>
      </w:tr>
      <w:tr w:rsidR="00615038" w:rsidRPr="00845D67" w:rsidTr="00615038">
        <w:trPr>
          <w:jc w:val="center"/>
        </w:trPr>
        <w:tc>
          <w:tcPr>
            <w:tcW w:w="2982"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7. Ընդունված մեթոդաբանության հիման վրա</w:t>
            </w:r>
            <w:r w:rsidR="000341B7" w:rsidRPr="00845D67">
              <w:rPr>
                <w:rFonts w:ascii="Sylfaen" w:hAnsi="Sylfaen"/>
              </w:rPr>
              <w:t>՝</w:t>
            </w:r>
            <w:r w:rsidRPr="00845D67">
              <w:rPr>
                <w:rFonts w:ascii="Sylfaen" w:hAnsi="Sylfaen"/>
              </w:rPr>
              <w:t xml:space="preserve"> Միության գազի, նավթի </w:t>
            </w:r>
            <w:r w:rsidR="006E2D67" w:rsidRPr="00845D67">
              <w:rPr>
                <w:rFonts w:ascii="Sylfaen" w:hAnsi="Sylfaen"/>
              </w:rPr>
              <w:t>եւ</w:t>
            </w:r>
            <w:r w:rsidRPr="00845D67">
              <w:rPr>
                <w:rFonts w:ascii="Sylfaen" w:hAnsi="Sylfaen"/>
              </w:rPr>
              <w:t xml:space="preserve"> նավթամթերքների ինդիկատիվ (կանխատեսվող) հաշվեկշիռների մշակում</w:t>
            </w:r>
          </w:p>
        </w:tc>
        <w:tc>
          <w:tcPr>
            <w:tcW w:w="3877"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Ընդունված մեթոդաբանության հիման վրա («Եվրասիական տնտեսական միության շրջանակներում գազի, նավթի </w:t>
            </w:r>
            <w:r w:rsidR="006E2D67" w:rsidRPr="00845D67">
              <w:rPr>
                <w:rFonts w:ascii="Sylfaen" w:hAnsi="Sylfaen"/>
              </w:rPr>
              <w:t>եւ</w:t>
            </w:r>
            <w:r w:rsidRPr="00845D67">
              <w:rPr>
                <w:rFonts w:ascii="Sylfaen" w:hAnsi="Sylfaen"/>
              </w:rPr>
              <w:t xml:space="preserve"> նավթամթերքների ինդիկատիվ (կանխատեսվող) հաշվեկշիռների ձ</w:t>
            </w:r>
            <w:r w:rsidR="006E2D67" w:rsidRPr="00845D67">
              <w:rPr>
                <w:rFonts w:ascii="Sylfaen" w:hAnsi="Sylfaen"/>
              </w:rPr>
              <w:t>եւ</w:t>
            </w:r>
            <w:r w:rsidRPr="00845D67">
              <w:rPr>
                <w:rFonts w:ascii="Sylfaen" w:hAnsi="Sylfaen"/>
              </w:rPr>
              <w:t xml:space="preserve">ավորման մեթոդաբանության մասին» 2016 թվականի ապրիլի 22-ի </w:t>
            </w:r>
            <w:r w:rsidR="000341B7" w:rsidRPr="00845D67">
              <w:rPr>
                <w:rFonts w:ascii="Sylfaen" w:hAnsi="Sylfaen"/>
              </w:rPr>
              <w:t>հ</w:t>
            </w:r>
            <w:r w:rsidRPr="00845D67">
              <w:rPr>
                <w:rFonts w:ascii="Sylfaen" w:hAnsi="Sylfaen"/>
              </w:rPr>
              <w:t>ամաձայնագիր)</w:t>
            </w:r>
            <w:r w:rsidR="000341B7" w:rsidRPr="00845D67">
              <w:rPr>
                <w:rFonts w:ascii="Sylfaen" w:hAnsi="Sylfaen"/>
              </w:rPr>
              <w:t>՝</w:t>
            </w:r>
            <w:r w:rsidRPr="00845D67">
              <w:rPr>
                <w:rFonts w:ascii="Sylfaen" w:hAnsi="Sylfaen"/>
              </w:rPr>
              <w:t xml:space="preserve"> անդամ պետությունների գազի, նավթի </w:t>
            </w:r>
            <w:r w:rsidR="006E2D67" w:rsidRPr="00845D67">
              <w:rPr>
                <w:rFonts w:ascii="Sylfaen" w:hAnsi="Sylfaen"/>
              </w:rPr>
              <w:t>եւ</w:t>
            </w:r>
            <w:r w:rsidRPr="00845D67">
              <w:rPr>
                <w:rFonts w:ascii="Sylfaen" w:hAnsi="Sylfaen"/>
              </w:rPr>
              <w:t xml:space="preserve"> նավթամթերքների </w:t>
            </w:r>
            <w:r w:rsidRPr="00845D67">
              <w:rPr>
                <w:rFonts w:ascii="Sylfaen" w:hAnsi="Sylfaen"/>
              </w:rPr>
              <w:lastRenderedPageBreak/>
              <w:t xml:space="preserve">ինդիկատիվ (կանխատեսվող) հաշվեկշիռների մշակում </w:t>
            </w:r>
            <w:r w:rsidR="006E2D67" w:rsidRPr="00845D67">
              <w:rPr>
                <w:rFonts w:ascii="Sylfaen" w:hAnsi="Sylfaen"/>
              </w:rPr>
              <w:t>եւ</w:t>
            </w:r>
            <w:r w:rsidRPr="00845D67">
              <w:rPr>
                <w:rFonts w:ascii="Sylfaen" w:hAnsi="Sylfaen"/>
              </w:rPr>
              <w:t xml:space="preserve"> դրանց ներկայացում Հանձնաժողով</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Միության գազի, նավթի </w:t>
            </w:r>
            <w:r w:rsidR="006E2D67" w:rsidRPr="00845D67">
              <w:rPr>
                <w:rFonts w:ascii="Sylfaen" w:hAnsi="Sylfaen"/>
              </w:rPr>
              <w:t>եւ</w:t>
            </w:r>
            <w:r w:rsidRPr="00845D67">
              <w:rPr>
                <w:rFonts w:ascii="Sylfaen" w:hAnsi="Sylfaen"/>
              </w:rPr>
              <w:t xml:space="preserve"> նավթամթերքների ինդիկատիվ (կանխատեսվող) հաշվեկշիռների համաձայնեցում</w:t>
            </w:r>
          </w:p>
        </w:tc>
        <w:tc>
          <w:tcPr>
            <w:tcW w:w="3710" w:type="dxa"/>
            <w:shd w:val="clear" w:color="auto" w:fill="FFFFFF"/>
            <w:vAlign w:val="bottom"/>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ընդունված մեթոդաբանության հիման վրա («Եվրասիական տնտեսական միության շրջանակներում գազի, նավթի </w:t>
            </w:r>
            <w:r w:rsidR="006E2D67" w:rsidRPr="00845D67">
              <w:rPr>
                <w:rFonts w:ascii="Sylfaen" w:hAnsi="Sylfaen"/>
              </w:rPr>
              <w:t>եւ</w:t>
            </w:r>
            <w:r w:rsidRPr="00845D67">
              <w:rPr>
                <w:rFonts w:ascii="Sylfaen" w:hAnsi="Sylfaen"/>
              </w:rPr>
              <w:t xml:space="preserve"> նավթամթերքների ինդիկատիվ (կանխատեսվող) հաշվեկշիռների ձ</w:t>
            </w:r>
            <w:r w:rsidR="006E2D67" w:rsidRPr="00845D67">
              <w:rPr>
                <w:rFonts w:ascii="Sylfaen" w:hAnsi="Sylfaen"/>
              </w:rPr>
              <w:t>եւ</w:t>
            </w:r>
            <w:r w:rsidRPr="00845D67">
              <w:rPr>
                <w:rFonts w:ascii="Sylfaen" w:hAnsi="Sylfaen"/>
              </w:rPr>
              <w:t xml:space="preserve">ավորման մեթոդաբանության մասին» 2016 թվականի ապրիլի 22-ի </w:t>
            </w:r>
            <w:r w:rsidR="000341B7" w:rsidRPr="00845D67">
              <w:rPr>
                <w:rFonts w:ascii="Sylfaen" w:hAnsi="Sylfaen"/>
              </w:rPr>
              <w:t>հ</w:t>
            </w:r>
            <w:r w:rsidRPr="00845D67">
              <w:rPr>
                <w:rFonts w:ascii="Sylfaen" w:hAnsi="Sylfaen"/>
              </w:rPr>
              <w:t xml:space="preserve">ամաձայնագիր) Միության գազի, նավթի </w:t>
            </w:r>
            <w:r w:rsidR="006E2D67" w:rsidRPr="00845D67">
              <w:rPr>
                <w:rFonts w:ascii="Sylfaen" w:hAnsi="Sylfaen"/>
              </w:rPr>
              <w:t>եւ</w:t>
            </w:r>
            <w:r w:rsidRPr="00845D67">
              <w:rPr>
                <w:rFonts w:ascii="Sylfaen" w:hAnsi="Sylfaen"/>
              </w:rPr>
              <w:t xml:space="preserve"> նավթամթերքների </w:t>
            </w:r>
            <w:r w:rsidRPr="00845D67">
              <w:rPr>
                <w:rFonts w:ascii="Sylfaen" w:hAnsi="Sylfaen"/>
              </w:rPr>
              <w:lastRenderedPageBreak/>
              <w:t>ինդիկատիվ (կանխատեսվող) հաշվեկշիռների նախապատրաստում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Միության գազի, նավթի </w:t>
            </w:r>
            <w:r w:rsidR="006E2D67" w:rsidRPr="00845D67">
              <w:rPr>
                <w:rFonts w:ascii="Sylfaen" w:hAnsi="Sylfaen"/>
              </w:rPr>
              <w:t>եւ</w:t>
            </w:r>
            <w:r w:rsidRPr="00845D67">
              <w:rPr>
                <w:rFonts w:ascii="Sylfaen" w:hAnsi="Sylfaen"/>
              </w:rPr>
              <w:t xml:space="preserve"> նավթամթերքների ճշգրտված (ճշտված) ինդիկատիվ (կանխատեսվող) հաշվեկշիռների ձ</w:t>
            </w:r>
            <w:r w:rsidR="006E2D67" w:rsidRPr="00845D67">
              <w:rPr>
                <w:rFonts w:ascii="Sylfaen" w:hAnsi="Sylfaen"/>
              </w:rPr>
              <w:t>եւ</w:t>
            </w:r>
            <w:r w:rsidRPr="00845D67">
              <w:rPr>
                <w:rFonts w:ascii="Sylfaen" w:hAnsi="Sylfaen"/>
              </w:rPr>
              <w:t>ավորում, Միության պաշտոնական կայքում դրանց հրապարակում, Հանձնաժողովի կոլեգիայի նիստին տեղեկատվության ուսումնասիրում</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Էներգետիկայի դեպարտամենտ</w:t>
            </w:r>
          </w:p>
        </w:tc>
        <w:tc>
          <w:tcPr>
            <w:tcW w:w="2755" w:type="dxa"/>
            <w:shd w:val="clear" w:color="auto" w:fill="FFFFFF"/>
          </w:tcPr>
          <w:p w:rsidR="00BF72DB" w:rsidRPr="00845D67" w:rsidRDefault="00283FF7"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անդամ պետությունների միասնական էներգետիկ ներուժի արդյունավետ օգտագործում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էներգետիկ ռեսուրսների միջպետական մատակարարումների օպտիմալացում</w:t>
            </w:r>
          </w:p>
        </w:tc>
      </w:tr>
      <w:tr w:rsidR="00BF72DB" w:rsidRPr="00845D67" w:rsidTr="00615038">
        <w:trPr>
          <w:jc w:val="center"/>
        </w:trPr>
        <w:tc>
          <w:tcPr>
            <w:tcW w:w="16403" w:type="dxa"/>
            <w:gridSpan w:val="5"/>
            <w:shd w:val="clear" w:color="auto" w:fill="FFFFFF"/>
          </w:tcPr>
          <w:p w:rsidR="00BF72DB" w:rsidRPr="00845D67" w:rsidRDefault="00CC5D73" w:rsidP="005F4ABC">
            <w:pPr>
              <w:pStyle w:val="Bodytext20"/>
              <w:shd w:val="clear" w:color="auto" w:fill="auto"/>
              <w:spacing w:before="0" w:after="160" w:line="360" w:lineRule="auto"/>
              <w:ind w:left="162" w:right="129"/>
              <w:rPr>
                <w:rFonts w:ascii="Sylfaen" w:hAnsi="Sylfaen"/>
              </w:rPr>
            </w:pPr>
            <w:r w:rsidRPr="00845D67">
              <w:rPr>
                <w:rFonts w:ascii="Sylfaen" w:hAnsi="Sylfaen"/>
              </w:rPr>
              <w:lastRenderedPageBreak/>
              <w:t>Ուղղություն 4. Արտաքին առ</w:t>
            </w:r>
            <w:r w:rsidR="006E2D67" w:rsidRPr="00845D67">
              <w:rPr>
                <w:rFonts w:ascii="Sylfaen" w:hAnsi="Sylfaen"/>
              </w:rPr>
              <w:t>եւ</w:t>
            </w:r>
            <w:r w:rsidRPr="00845D67">
              <w:rPr>
                <w:rFonts w:ascii="Sylfaen" w:hAnsi="Sylfaen"/>
              </w:rPr>
              <w:t xml:space="preserve">տրի զարգացում </w:t>
            </w:r>
            <w:r w:rsidR="006E2D67" w:rsidRPr="00845D67">
              <w:rPr>
                <w:rFonts w:ascii="Sylfaen" w:hAnsi="Sylfaen"/>
              </w:rPr>
              <w:t>եւ</w:t>
            </w:r>
            <w:r w:rsidRPr="00845D67">
              <w:rPr>
                <w:rFonts w:ascii="Sylfaen" w:hAnsi="Sylfaen"/>
              </w:rPr>
              <w:t xml:space="preserve"> իրացման շուկաների բազմազանեցում</w:t>
            </w:r>
          </w:p>
        </w:tc>
      </w:tr>
      <w:tr w:rsidR="00615038" w:rsidRPr="00845D67" w:rsidTr="00615038">
        <w:trPr>
          <w:jc w:val="center"/>
        </w:trPr>
        <w:tc>
          <w:tcPr>
            <w:tcW w:w="2982" w:type="dxa"/>
            <w:shd w:val="clear" w:color="auto" w:fill="FFFFFF"/>
          </w:tcPr>
          <w:p w:rsidR="00BF72DB" w:rsidRPr="00845D67" w:rsidRDefault="00283FF7"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1. Երրորդ կողմերի հետ համաշխարհային շուկայում Միության </w:t>
            </w:r>
            <w:r w:rsidRPr="00845D67">
              <w:rPr>
                <w:rFonts w:ascii="Sylfaen" w:hAnsi="Sylfaen"/>
              </w:rPr>
              <w:lastRenderedPageBreak/>
              <w:t>շահերի առաջխաղացմանն ուղղված առ</w:t>
            </w:r>
            <w:r w:rsidR="006E2D67" w:rsidRPr="00845D67">
              <w:rPr>
                <w:rFonts w:ascii="Sylfaen" w:hAnsi="Sylfaen"/>
              </w:rPr>
              <w:t>եւ</w:t>
            </w:r>
            <w:r w:rsidRPr="00845D67">
              <w:rPr>
                <w:rFonts w:ascii="Sylfaen" w:hAnsi="Sylfaen"/>
              </w:rPr>
              <w:t>տրատնտեսական հարաբերությունների զարգացում</w:t>
            </w:r>
          </w:p>
        </w:tc>
        <w:tc>
          <w:tcPr>
            <w:tcW w:w="3877"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«Երրորդ երկրների հետ փոխադարձ առ</w:t>
            </w:r>
            <w:r w:rsidR="006E2D67" w:rsidRPr="00845D67">
              <w:rPr>
                <w:rFonts w:ascii="Sylfaen" w:hAnsi="Sylfaen"/>
              </w:rPr>
              <w:t>եւ</w:t>
            </w:r>
            <w:r w:rsidRPr="00845D67">
              <w:rPr>
                <w:rFonts w:ascii="Sylfaen" w:hAnsi="Sylfaen"/>
              </w:rPr>
              <w:t xml:space="preserve">տրում տեխնիկական խոչընդոտների </w:t>
            </w:r>
            <w:r w:rsidRPr="00845D67">
              <w:rPr>
                <w:rFonts w:ascii="Sylfaen" w:hAnsi="Sylfaen"/>
              </w:rPr>
              <w:lastRenderedPageBreak/>
              <w:t xml:space="preserve">վերացման կարգի </w:t>
            </w:r>
            <w:r w:rsidR="006E2D67" w:rsidRPr="00845D67">
              <w:rPr>
                <w:rFonts w:ascii="Sylfaen" w:hAnsi="Sylfaen"/>
              </w:rPr>
              <w:t>եւ</w:t>
            </w:r>
            <w:r w:rsidRPr="00845D67">
              <w:rPr>
                <w:rFonts w:ascii="Sylfaen" w:hAnsi="Sylfaen"/>
              </w:rPr>
              <w:t xml:space="preserve"> պայմանների մասին» </w:t>
            </w:r>
            <w:r w:rsidR="004212D6" w:rsidRPr="00845D67">
              <w:rPr>
                <w:rFonts w:ascii="Sylfaen" w:hAnsi="Sylfaen"/>
              </w:rPr>
              <w:t>հ</w:t>
            </w:r>
            <w:r w:rsidRPr="00845D67">
              <w:rPr>
                <w:rFonts w:ascii="Sylfaen" w:hAnsi="Sylfaen"/>
              </w:rPr>
              <w:t xml:space="preserve">ամաձայնագրի նախագծի վերաբերյալ առաջարկությունների նախապատրաստում, նշված Համաձայնագրի նախագծի ներպետական համաձայնեցման </w:t>
            </w:r>
            <w:r w:rsidR="006E2D67" w:rsidRPr="00845D67">
              <w:rPr>
                <w:rFonts w:ascii="Sylfaen" w:hAnsi="Sylfaen"/>
              </w:rPr>
              <w:t>եւ</w:t>
            </w:r>
            <w:r w:rsidRPr="00845D67">
              <w:rPr>
                <w:rFonts w:ascii="Sylfaen" w:hAnsi="Sylfaen"/>
              </w:rPr>
              <w:t xml:space="preserve"> դրա կնքման համար անհրաժեշտ ներպետական ընթացակարգերի անցկացում</w:t>
            </w:r>
          </w:p>
        </w:tc>
        <w:tc>
          <w:tcPr>
            <w:tcW w:w="3710"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«Երրորդ երկրների հետ փոխադարձ առ</w:t>
            </w:r>
            <w:r w:rsidR="006E2D67" w:rsidRPr="00845D67">
              <w:rPr>
                <w:rFonts w:ascii="Sylfaen" w:hAnsi="Sylfaen"/>
              </w:rPr>
              <w:t>եւ</w:t>
            </w:r>
            <w:r w:rsidRPr="00845D67">
              <w:rPr>
                <w:rFonts w:ascii="Sylfaen" w:hAnsi="Sylfaen"/>
              </w:rPr>
              <w:t xml:space="preserve">տրում տեխնիկական խոչընդոտների </w:t>
            </w:r>
            <w:r w:rsidRPr="00845D67">
              <w:rPr>
                <w:rFonts w:ascii="Sylfaen" w:hAnsi="Sylfaen"/>
              </w:rPr>
              <w:lastRenderedPageBreak/>
              <w:t xml:space="preserve">վերացման կարգի </w:t>
            </w:r>
            <w:r w:rsidR="006E2D67" w:rsidRPr="00845D67">
              <w:rPr>
                <w:rFonts w:ascii="Sylfaen" w:hAnsi="Sylfaen"/>
              </w:rPr>
              <w:t>եւ</w:t>
            </w:r>
            <w:r w:rsidRPr="00845D67">
              <w:rPr>
                <w:rFonts w:ascii="Sylfaen" w:hAnsi="Sylfaen"/>
              </w:rPr>
              <w:t xml:space="preserve"> պայմանների մասին» </w:t>
            </w:r>
            <w:r w:rsidR="004212D6" w:rsidRPr="00845D67">
              <w:rPr>
                <w:rFonts w:ascii="Sylfaen" w:hAnsi="Sylfaen"/>
              </w:rPr>
              <w:t>հ</w:t>
            </w:r>
            <w:r w:rsidRPr="00845D67">
              <w:rPr>
                <w:rFonts w:ascii="Sylfaen" w:hAnsi="Sylfaen"/>
              </w:rPr>
              <w:t>ամաձայնագրի նախագծի նախապատրաստում</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Տեխնիկական կանոնակարգման </w:t>
            </w:r>
            <w:r w:rsidR="006E2D67" w:rsidRPr="00845D67">
              <w:rPr>
                <w:rFonts w:ascii="Sylfaen" w:hAnsi="Sylfaen"/>
              </w:rPr>
              <w:t>եւ</w:t>
            </w:r>
            <w:r w:rsidRPr="00845D67">
              <w:rPr>
                <w:rFonts w:ascii="Sylfaen" w:hAnsi="Sylfaen"/>
              </w:rPr>
              <w:t xml:space="preserve"> հավատարմագրման </w:t>
            </w:r>
            <w:r w:rsidRPr="00845D67">
              <w:rPr>
                <w:rFonts w:ascii="Sylfaen" w:hAnsi="Sylfaen"/>
              </w:rPr>
              <w:lastRenderedPageBreak/>
              <w:t>դեպարտամենտ, Ձեռնարկատիրական գործունեության զարգացման դեպարտամենտ</w:t>
            </w:r>
          </w:p>
        </w:tc>
        <w:tc>
          <w:tcPr>
            <w:tcW w:w="2755"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երրորդ կողմերի հետ առ</w:t>
            </w:r>
            <w:r w:rsidR="006E2D67" w:rsidRPr="00845D67">
              <w:rPr>
                <w:rFonts w:ascii="Sylfaen" w:hAnsi="Sylfaen"/>
              </w:rPr>
              <w:t>եւ</w:t>
            </w:r>
            <w:r w:rsidRPr="00845D67">
              <w:rPr>
                <w:rFonts w:ascii="Sylfaen" w:hAnsi="Sylfaen"/>
              </w:rPr>
              <w:t xml:space="preserve">տրի ծավալների </w:t>
            </w:r>
            <w:r w:rsidRPr="00845D67">
              <w:rPr>
                <w:rFonts w:ascii="Sylfaen" w:hAnsi="Sylfaen"/>
              </w:rPr>
              <w:lastRenderedPageBreak/>
              <w:t>ավելացում</w:t>
            </w:r>
          </w:p>
        </w:tc>
      </w:tr>
      <w:tr w:rsidR="00615038" w:rsidRPr="00845D67" w:rsidTr="00615038">
        <w:trPr>
          <w:jc w:val="center"/>
        </w:trPr>
        <w:tc>
          <w:tcPr>
            <w:tcW w:w="2982" w:type="dxa"/>
            <w:shd w:val="clear" w:color="auto" w:fill="FFFFFF"/>
          </w:tcPr>
          <w:p w:rsidR="00BF72DB" w:rsidRPr="00845D67" w:rsidRDefault="00BF72DB" w:rsidP="005F4ABC">
            <w:pPr>
              <w:spacing w:after="160" w:line="360" w:lineRule="auto"/>
              <w:ind w:left="162" w:right="129"/>
              <w:rPr>
                <w:rFonts w:ascii="Sylfaen" w:hAnsi="Sylfaen"/>
              </w:rPr>
            </w:pPr>
          </w:p>
        </w:tc>
        <w:tc>
          <w:tcPr>
            <w:tcW w:w="3877"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մասնակցություն «Առ</w:t>
            </w:r>
            <w:r w:rsidR="006E2D67" w:rsidRPr="00845D67">
              <w:rPr>
                <w:rFonts w:ascii="Sylfaen" w:hAnsi="Sylfaen"/>
              </w:rPr>
              <w:t>եւ</w:t>
            </w:r>
            <w:r w:rsidRPr="00845D67">
              <w:rPr>
                <w:rFonts w:ascii="Sylfaen" w:hAnsi="Sylfaen"/>
              </w:rPr>
              <w:t xml:space="preserve">տրատնտեսական համագործակցության մասին» համաձայնագրի կնքման վերաբերյալ Չինաստանի Ժողովրդական Հանրապետության հետ վարվող </w:t>
            </w:r>
            <w:r w:rsidRPr="00845D67">
              <w:rPr>
                <w:rFonts w:ascii="Sylfaen" w:hAnsi="Sylfaen"/>
              </w:rPr>
              <w:lastRenderedPageBreak/>
              <w:t>բանակցություններին</w:t>
            </w:r>
          </w:p>
        </w:tc>
        <w:tc>
          <w:tcPr>
            <w:tcW w:w="3710"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մասնակցություն «Առ</w:t>
            </w:r>
            <w:r w:rsidR="006E2D67" w:rsidRPr="00845D67">
              <w:rPr>
                <w:rFonts w:ascii="Sylfaen" w:hAnsi="Sylfaen"/>
              </w:rPr>
              <w:t>եւ</w:t>
            </w:r>
            <w:r w:rsidRPr="00845D67">
              <w:rPr>
                <w:rFonts w:ascii="Sylfaen" w:hAnsi="Sylfaen"/>
              </w:rPr>
              <w:t xml:space="preserve">տրատնտեսական համագործակցության մասին» համաձայնագրի կնքման շուրջ Չինաստանի Ժողովրդական Հանրապետության հետ վարվող բանակցությունների՝ </w:t>
            </w:r>
            <w:r w:rsidRPr="00845D67">
              <w:rPr>
                <w:rFonts w:ascii="Sylfaen" w:hAnsi="Sylfaen"/>
              </w:rPr>
              <w:lastRenderedPageBreak/>
              <w:t xml:space="preserve">անդամ պետությունների հետ համատեղ կազմակերպմանը </w:t>
            </w:r>
            <w:r w:rsidR="006E2D67" w:rsidRPr="00845D67">
              <w:rPr>
                <w:rFonts w:ascii="Sylfaen" w:hAnsi="Sylfaen"/>
              </w:rPr>
              <w:t>եւ</w:t>
            </w:r>
            <w:r w:rsidRPr="00845D67">
              <w:rPr>
                <w:rFonts w:ascii="Sylfaen" w:hAnsi="Sylfaen"/>
              </w:rPr>
              <w:t xml:space="preserve"> անցկացմանը</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Առ</w:t>
            </w:r>
            <w:r w:rsidR="006E2D67" w:rsidRPr="00845D67">
              <w:rPr>
                <w:rFonts w:ascii="Sylfaen" w:hAnsi="Sylfaen"/>
              </w:rPr>
              <w:t>եւ</w:t>
            </w:r>
            <w:r w:rsidRPr="00845D67">
              <w:rPr>
                <w:rFonts w:ascii="Sylfaen" w:hAnsi="Sylfaen"/>
              </w:rPr>
              <w:t>տրային քաղաքականության դեպարտամենտ</w:t>
            </w:r>
          </w:p>
        </w:tc>
        <w:tc>
          <w:tcPr>
            <w:tcW w:w="2755"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Չինաստանի Ժողովրդական Հանրապետության հետ առ</w:t>
            </w:r>
            <w:r w:rsidR="006E2D67" w:rsidRPr="00845D67">
              <w:rPr>
                <w:rFonts w:ascii="Sylfaen" w:hAnsi="Sylfaen"/>
              </w:rPr>
              <w:t>եւ</w:t>
            </w:r>
            <w:r w:rsidRPr="00845D67">
              <w:rPr>
                <w:rFonts w:ascii="Sylfaen" w:hAnsi="Sylfaen"/>
              </w:rPr>
              <w:t>տրային համագործակցության ինտենսիվացում</w:t>
            </w:r>
          </w:p>
        </w:tc>
      </w:tr>
      <w:tr w:rsidR="00615038" w:rsidRPr="00845D67" w:rsidTr="00615038">
        <w:trPr>
          <w:jc w:val="center"/>
        </w:trPr>
        <w:tc>
          <w:tcPr>
            <w:tcW w:w="2982"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2. Երրորդ կողմերի հետ ազատ առ</w:t>
            </w:r>
            <w:r w:rsidR="006E2D67" w:rsidRPr="00845D67">
              <w:rPr>
                <w:rFonts w:ascii="Sylfaen" w:hAnsi="Sylfaen"/>
              </w:rPr>
              <w:t>եւ</w:t>
            </w:r>
            <w:r w:rsidRPr="00845D67">
              <w:rPr>
                <w:rFonts w:ascii="Sylfaen" w:hAnsi="Sylfaen"/>
              </w:rPr>
              <w:t>տրի մասին համաձայնագրեր կնքելու հարցերով բանակցությունների, ինչպես նա</w:t>
            </w:r>
            <w:r w:rsidR="006E2D67" w:rsidRPr="00845D67">
              <w:rPr>
                <w:rFonts w:ascii="Sylfaen" w:hAnsi="Sylfaen"/>
              </w:rPr>
              <w:t>եւ</w:t>
            </w:r>
            <w:r w:rsidRPr="00845D67">
              <w:rPr>
                <w:rFonts w:ascii="Sylfaen" w:hAnsi="Sylfaen"/>
              </w:rPr>
              <w:t xml:space="preserve"> անդամ պետությունների առ</w:t>
            </w:r>
            <w:r w:rsidR="006E2D67" w:rsidRPr="00845D67">
              <w:rPr>
                <w:rFonts w:ascii="Sylfaen" w:hAnsi="Sylfaen"/>
              </w:rPr>
              <w:t>եւ</w:t>
            </w:r>
            <w:r w:rsidRPr="00845D67">
              <w:rPr>
                <w:rFonts w:ascii="Sylfaen" w:hAnsi="Sylfaen"/>
              </w:rPr>
              <w:t xml:space="preserve">տրային գործընկերների հետ անդամ պետությունների </w:t>
            </w:r>
            <w:r w:rsidR="006E2D67" w:rsidRPr="00845D67">
              <w:rPr>
                <w:rFonts w:ascii="Sylfaen" w:hAnsi="Sylfaen"/>
              </w:rPr>
              <w:t>եւ</w:t>
            </w:r>
            <w:r w:rsidRPr="00845D67">
              <w:rPr>
                <w:rFonts w:ascii="Sylfaen" w:hAnsi="Sylfaen"/>
              </w:rPr>
              <w:t xml:space="preserve"> Հանձնաժողովի համատեղ աշխատանքի շարունակում, որն ուղղված է այդպիսի </w:t>
            </w:r>
            <w:r w:rsidRPr="00845D67">
              <w:rPr>
                <w:rFonts w:ascii="Sylfaen" w:hAnsi="Sylfaen"/>
              </w:rPr>
              <w:lastRenderedPageBreak/>
              <w:t>համաձայնագրեր կնքելու նպատակահարմարության ուսումնասիրմանը</w:t>
            </w:r>
          </w:p>
        </w:tc>
        <w:tc>
          <w:tcPr>
            <w:tcW w:w="3877"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«Իսրայելի Պետության հետ ազատ առ</w:t>
            </w:r>
            <w:r w:rsidR="006E2D67" w:rsidRPr="00845D67">
              <w:rPr>
                <w:rFonts w:ascii="Sylfaen" w:hAnsi="Sylfaen"/>
              </w:rPr>
              <w:t>եւ</w:t>
            </w:r>
            <w:r w:rsidRPr="00845D67">
              <w:rPr>
                <w:rFonts w:ascii="Sylfaen" w:hAnsi="Sylfaen"/>
              </w:rPr>
              <w:t xml:space="preserve">տրի մասին» համաձայնագիր կնքելու </w:t>
            </w:r>
            <w:r w:rsidR="006E2D67" w:rsidRPr="00845D67">
              <w:rPr>
                <w:rFonts w:ascii="Sylfaen" w:hAnsi="Sylfaen"/>
              </w:rPr>
              <w:t>եւ</w:t>
            </w:r>
            <w:r w:rsidRPr="00845D67">
              <w:rPr>
                <w:rFonts w:ascii="Sylfaen" w:hAnsi="Sylfaen"/>
              </w:rPr>
              <w:t xml:space="preserve"> Սերբիայի Հանրապետության հետ անդամ պետությունների առ</w:t>
            </w:r>
            <w:r w:rsidR="006E2D67" w:rsidRPr="00845D67">
              <w:rPr>
                <w:rFonts w:ascii="Sylfaen" w:hAnsi="Sylfaen"/>
              </w:rPr>
              <w:t>եւ</w:t>
            </w:r>
            <w:r w:rsidRPr="00845D67">
              <w:rPr>
                <w:rFonts w:ascii="Sylfaen" w:hAnsi="Sylfaen"/>
              </w:rPr>
              <w:t>տրային ռեժիմի միասնականացման հարցերով բանակցությունների մեկնարկ</w:t>
            </w:r>
          </w:p>
          <w:p w:rsidR="00283FF7"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մասնակցություն Հնդկաստանի Հանրապետության, Եգիպտոսի Արաբական Հանրապետության </w:t>
            </w:r>
            <w:r w:rsidR="006E2D67" w:rsidRPr="00845D67">
              <w:rPr>
                <w:rFonts w:ascii="Sylfaen" w:hAnsi="Sylfaen"/>
              </w:rPr>
              <w:t>եւ</w:t>
            </w:r>
            <w:r w:rsidRPr="00845D67">
              <w:rPr>
                <w:rFonts w:ascii="Sylfaen" w:hAnsi="Sylfaen"/>
              </w:rPr>
              <w:t xml:space="preserve"> Իրանի Իսլամական Հանրապետության հետ ազատ առ</w:t>
            </w:r>
            <w:r w:rsidR="006E2D67" w:rsidRPr="00845D67">
              <w:rPr>
                <w:rFonts w:ascii="Sylfaen" w:hAnsi="Sylfaen"/>
              </w:rPr>
              <w:t>եւ</w:t>
            </w:r>
            <w:r w:rsidRPr="00845D67">
              <w:rPr>
                <w:rFonts w:ascii="Sylfaen" w:hAnsi="Sylfaen"/>
              </w:rPr>
              <w:t xml:space="preserve">տրի մասին համաձայնագրերի կնքման </w:t>
            </w:r>
            <w:r w:rsidRPr="00845D67">
              <w:rPr>
                <w:rFonts w:ascii="Sylfaen" w:hAnsi="Sylfaen"/>
              </w:rPr>
              <w:lastRenderedPageBreak/>
              <w:t>նպատակահարմարության ուսումնասիրության հարցերով համատեղ հետազոտական խմբերի զեկույցների նախապատրաստման եզրափակման հետ կապված աշխատանքներին</w:t>
            </w:r>
          </w:p>
          <w:p w:rsidR="00283FF7" w:rsidRPr="00845D67" w:rsidRDefault="00283FF7"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մասնակցություն աշխատանքային խմբի նիստերին՝ Ինդոնեզիայի Հանրապետության հետ ազատ առ</w:t>
            </w:r>
            <w:r w:rsidR="006E2D67" w:rsidRPr="00845D67">
              <w:rPr>
                <w:rFonts w:ascii="Sylfaen" w:hAnsi="Sylfaen"/>
              </w:rPr>
              <w:t>եւ</w:t>
            </w:r>
            <w:r w:rsidRPr="00845D67">
              <w:rPr>
                <w:rFonts w:ascii="Sylfaen" w:hAnsi="Sylfaen"/>
              </w:rPr>
              <w:t xml:space="preserve">տրի մասին համաձայնագիր կնքելու նպատակահարմարության ուսումնասիրության հարցերով համատեղ հետազոտական խումբ ստեղծելու անհրաժեշտությունը որոշելու </w:t>
            </w:r>
            <w:r w:rsidRPr="00845D67">
              <w:rPr>
                <w:rFonts w:ascii="Sylfaen" w:hAnsi="Sylfaen"/>
              </w:rPr>
              <w:lastRenderedPageBreak/>
              <w:t>համար՝ համապատասխան աշխատանքները շարունակելու մասին որոշում կայացնելու դեպքում</w:t>
            </w:r>
          </w:p>
          <w:p w:rsidR="00BF72DB" w:rsidRPr="00845D67" w:rsidRDefault="00283FF7"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երրորդ կողմերի հետ ազատ առ</w:t>
            </w:r>
            <w:r w:rsidR="006E2D67" w:rsidRPr="00845D67">
              <w:rPr>
                <w:rFonts w:ascii="Sylfaen" w:hAnsi="Sylfaen"/>
              </w:rPr>
              <w:t>եւ</w:t>
            </w:r>
            <w:r w:rsidRPr="00845D67">
              <w:rPr>
                <w:rFonts w:ascii="Sylfaen" w:hAnsi="Sylfaen"/>
              </w:rPr>
              <w:t>տրի մասին համաձայնագրեր կնքելու վերաբերյալ առաջարկությունների նախապատրաստում</w:t>
            </w:r>
          </w:p>
        </w:tc>
        <w:tc>
          <w:tcPr>
            <w:tcW w:w="3710"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Սերբիայի Հանրապետության հետ անդամ պետությունների առ</w:t>
            </w:r>
            <w:r w:rsidR="006E2D67" w:rsidRPr="00845D67">
              <w:rPr>
                <w:rFonts w:ascii="Sylfaen" w:hAnsi="Sylfaen"/>
              </w:rPr>
              <w:t>եւ</w:t>
            </w:r>
            <w:r w:rsidRPr="00845D67">
              <w:rPr>
                <w:rFonts w:ascii="Sylfaen" w:hAnsi="Sylfaen"/>
              </w:rPr>
              <w:t xml:space="preserve">տրային ռեժիմի միասնականացման շուրջ Սերբիայի Հանրապետության հետ բանակցություններ անցկացնելու վերաբերյալ հրահանգների նախապատրաստում </w:t>
            </w:r>
            <w:r w:rsidR="006E2D67" w:rsidRPr="00845D67">
              <w:rPr>
                <w:rFonts w:ascii="Sylfaen" w:hAnsi="Sylfaen"/>
              </w:rPr>
              <w:t>եւ</w:t>
            </w:r>
            <w:r w:rsidRPr="00845D67">
              <w:rPr>
                <w:rFonts w:ascii="Sylfaen" w:hAnsi="Sylfaen"/>
              </w:rPr>
              <w:t xml:space="preserve"> հաստատում</w:t>
            </w:r>
          </w:p>
          <w:p w:rsidR="00283FF7"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Իսրայելի Հանրապետության </w:t>
            </w:r>
            <w:r w:rsidR="006E2D67" w:rsidRPr="00845D67">
              <w:rPr>
                <w:rFonts w:ascii="Sylfaen" w:hAnsi="Sylfaen"/>
              </w:rPr>
              <w:t>եւ</w:t>
            </w:r>
            <w:r w:rsidRPr="00845D67">
              <w:rPr>
                <w:rFonts w:ascii="Sylfaen" w:hAnsi="Sylfaen"/>
              </w:rPr>
              <w:t xml:space="preserve"> Սերբիայի Հանրապետության հետ Միության </w:t>
            </w:r>
            <w:r w:rsidR="006E2D67" w:rsidRPr="00845D67">
              <w:rPr>
                <w:rFonts w:ascii="Sylfaen" w:hAnsi="Sylfaen"/>
              </w:rPr>
              <w:t>եւ</w:t>
            </w:r>
            <w:r w:rsidRPr="00845D67">
              <w:rPr>
                <w:rFonts w:ascii="Sylfaen" w:hAnsi="Sylfaen"/>
              </w:rPr>
              <w:t xml:space="preserve"> դրա անդամ պետությունների ազատ </w:t>
            </w:r>
            <w:r w:rsidRPr="00845D67">
              <w:rPr>
                <w:rFonts w:ascii="Sylfaen" w:hAnsi="Sylfaen"/>
              </w:rPr>
              <w:lastRenderedPageBreak/>
              <w:t>առ</w:t>
            </w:r>
            <w:r w:rsidR="006E2D67" w:rsidRPr="00845D67">
              <w:rPr>
                <w:rFonts w:ascii="Sylfaen" w:hAnsi="Sylfaen"/>
              </w:rPr>
              <w:t>եւ</w:t>
            </w:r>
            <w:r w:rsidRPr="00845D67">
              <w:rPr>
                <w:rFonts w:ascii="Sylfaen" w:hAnsi="Sylfaen"/>
              </w:rPr>
              <w:t xml:space="preserve">տրի մասին համաձայնագրեր կնքելու շուրջ բանակցությունների կազմակերպում </w:t>
            </w:r>
            <w:r w:rsidR="006E2D67" w:rsidRPr="00845D67">
              <w:rPr>
                <w:rFonts w:ascii="Sylfaen" w:hAnsi="Sylfaen"/>
              </w:rPr>
              <w:t>եւ</w:t>
            </w:r>
            <w:r w:rsidRPr="00845D67">
              <w:rPr>
                <w:rFonts w:ascii="Sylfaen" w:hAnsi="Sylfaen"/>
              </w:rPr>
              <w:t xml:space="preserve"> անցկացում</w:t>
            </w:r>
          </w:p>
          <w:p w:rsidR="00283FF7" w:rsidRPr="00845D67" w:rsidRDefault="00283FF7"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Հնդկաստանի Հանրապետության, Եգիպտոսի Արաբական Հանրապետության </w:t>
            </w:r>
            <w:r w:rsidR="006E2D67" w:rsidRPr="00845D67">
              <w:rPr>
                <w:rFonts w:ascii="Sylfaen" w:hAnsi="Sylfaen"/>
              </w:rPr>
              <w:t>եւ</w:t>
            </w:r>
            <w:r w:rsidRPr="00845D67">
              <w:rPr>
                <w:rFonts w:ascii="Sylfaen" w:hAnsi="Sylfaen"/>
              </w:rPr>
              <w:t xml:space="preserve"> Իրանի Իսլամական Հանրապետության հետ ազատ առ</w:t>
            </w:r>
            <w:r w:rsidR="006E2D67" w:rsidRPr="00845D67">
              <w:rPr>
                <w:rFonts w:ascii="Sylfaen" w:hAnsi="Sylfaen"/>
              </w:rPr>
              <w:t>եւ</w:t>
            </w:r>
            <w:r w:rsidRPr="00845D67">
              <w:rPr>
                <w:rFonts w:ascii="Sylfaen" w:hAnsi="Sylfaen"/>
              </w:rPr>
              <w:t xml:space="preserve">տրի մասին համաձայնագրերի կնքման նպատակահարմարության ուսումնասիրության հարցերով համատեղ հետազոտական խմբերի զեկույցների նախագծերի նախապատրաստումը </w:t>
            </w:r>
            <w:r w:rsidRPr="00845D67">
              <w:rPr>
                <w:rFonts w:ascii="Sylfaen" w:hAnsi="Sylfaen"/>
              </w:rPr>
              <w:lastRenderedPageBreak/>
              <w:t>եզրափակելու հետ կապված աշխատանքների համակարգում</w:t>
            </w:r>
          </w:p>
          <w:p w:rsidR="00283FF7" w:rsidRPr="00845D67" w:rsidRDefault="00283FF7"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աշխատանքային խմբի նիստերի անցկացում՝ Ինդոնեզիայի Հանրապետության հետ ազատ առ</w:t>
            </w:r>
            <w:r w:rsidR="006E2D67" w:rsidRPr="00845D67">
              <w:rPr>
                <w:rFonts w:ascii="Sylfaen" w:hAnsi="Sylfaen"/>
              </w:rPr>
              <w:t>եւ</w:t>
            </w:r>
            <w:r w:rsidRPr="00845D67">
              <w:rPr>
                <w:rFonts w:ascii="Sylfaen" w:hAnsi="Sylfaen"/>
              </w:rPr>
              <w:t xml:space="preserve">տրի մասին համաձայնագիր կնքելու նպատակահարմարության ուսումնասիրության հարցերով համատեղ հետազոտական խումբ ստեղծելու անհրաժեշտությունը որոշելու համար՝ համապատասխան աշխատանքները շարունակելու մասին որոշում </w:t>
            </w:r>
            <w:r w:rsidRPr="00845D67">
              <w:rPr>
                <w:rFonts w:ascii="Sylfaen" w:hAnsi="Sylfaen"/>
              </w:rPr>
              <w:lastRenderedPageBreak/>
              <w:t>կայացնելու դեպքում</w:t>
            </w:r>
          </w:p>
          <w:p w:rsidR="00BF72DB" w:rsidRPr="00845D67" w:rsidRDefault="00283FF7"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երրորդ կողմերի հետ ազատ առ</w:t>
            </w:r>
            <w:r w:rsidR="006E2D67" w:rsidRPr="00845D67">
              <w:rPr>
                <w:rFonts w:ascii="Sylfaen" w:hAnsi="Sylfaen"/>
              </w:rPr>
              <w:t>եւ</w:t>
            </w:r>
            <w:r w:rsidRPr="00845D67">
              <w:rPr>
                <w:rFonts w:ascii="Sylfaen" w:hAnsi="Sylfaen"/>
              </w:rPr>
              <w:t>տրի մասին համաձայնագրեր կնքելու վերաբերյալ Հանձնաժողովի հարթակում առ</w:t>
            </w:r>
            <w:r w:rsidR="006E2D67" w:rsidRPr="00845D67">
              <w:rPr>
                <w:rFonts w:ascii="Sylfaen" w:hAnsi="Sylfaen"/>
              </w:rPr>
              <w:t>եւ</w:t>
            </w:r>
            <w:r w:rsidRPr="00845D67">
              <w:rPr>
                <w:rFonts w:ascii="Sylfaen" w:hAnsi="Sylfaen"/>
              </w:rPr>
              <w:t>տրային գործընկեր պետությունների կամ անդամ պետությունների առաջարկությունների ուսումնասիրման ապահովում</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Առ</w:t>
            </w:r>
            <w:r w:rsidR="006E2D67" w:rsidRPr="00845D67">
              <w:rPr>
                <w:rFonts w:ascii="Sylfaen" w:hAnsi="Sylfaen"/>
              </w:rPr>
              <w:t>եւ</w:t>
            </w:r>
            <w:r w:rsidRPr="00845D67">
              <w:rPr>
                <w:rFonts w:ascii="Sylfaen" w:hAnsi="Sylfaen"/>
              </w:rPr>
              <w:t>տրային քաղաքականության դեպարտամենտ</w:t>
            </w:r>
          </w:p>
        </w:tc>
        <w:tc>
          <w:tcPr>
            <w:tcW w:w="2755"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երրորդ կողմերի շուկաներ անդամ պետությունների ապրանքների հասանելիության պայմանների պարզեցում</w:t>
            </w:r>
          </w:p>
          <w:p w:rsidR="00BF72DB" w:rsidRPr="00845D67" w:rsidRDefault="00CC5D73" w:rsidP="00615038">
            <w:pPr>
              <w:pStyle w:val="Bodytext20"/>
              <w:shd w:val="clear" w:color="auto" w:fill="auto"/>
              <w:spacing w:before="0" w:after="160" w:line="360" w:lineRule="auto"/>
              <w:ind w:left="16"/>
              <w:jc w:val="left"/>
              <w:rPr>
                <w:rFonts w:ascii="Sylfaen" w:hAnsi="Sylfaen"/>
              </w:rPr>
            </w:pPr>
            <w:r w:rsidRPr="00845D67">
              <w:rPr>
                <w:rFonts w:ascii="Sylfaen" w:hAnsi="Sylfaen"/>
              </w:rPr>
              <w:t xml:space="preserve">Միության </w:t>
            </w:r>
            <w:r w:rsidR="006E2D67" w:rsidRPr="00845D67">
              <w:rPr>
                <w:rFonts w:ascii="Sylfaen" w:hAnsi="Sylfaen"/>
              </w:rPr>
              <w:t>եւ</w:t>
            </w:r>
            <w:r w:rsidRPr="00845D67">
              <w:rPr>
                <w:rFonts w:ascii="Sylfaen" w:hAnsi="Sylfaen"/>
              </w:rPr>
              <w:t xml:space="preserve"> առ</w:t>
            </w:r>
            <w:r w:rsidR="006E2D67" w:rsidRPr="00845D67">
              <w:rPr>
                <w:rFonts w:ascii="Sylfaen" w:hAnsi="Sylfaen"/>
              </w:rPr>
              <w:t>եւ</w:t>
            </w:r>
            <w:r w:rsidRPr="00845D67">
              <w:rPr>
                <w:rFonts w:ascii="Sylfaen" w:hAnsi="Sylfaen"/>
              </w:rPr>
              <w:t xml:space="preserve">տրային գործընկեր </w:t>
            </w:r>
            <w:r w:rsidR="00615038" w:rsidRPr="00845D67">
              <w:rPr>
                <w:rFonts w:ascii="Sylfaen" w:hAnsi="Sylfaen"/>
              </w:rPr>
              <w:t>պետությունների </w:t>
            </w:r>
            <w:r w:rsidRPr="00845D67">
              <w:rPr>
                <w:rFonts w:ascii="Sylfaen" w:hAnsi="Sylfaen"/>
              </w:rPr>
              <w:t>միջ</w:t>
            </w:r>
            <w:r w:rsidR="006E2D67" w:rsidRPr="00845D67">
              <w:rPr>
                <w:rFonts w:ascii="Sylfaen" w:hAnsi="Sylfaen"/>
              </w:rPr>
              <w:t>եւ</w:t>
            </w:r>
            <w:r w:rsidRPr="00845D67">
              <w:rPr>
                <w:rFonts w:ascii="Sylfaen" w:hAnsi="Sylfaen"/>
              </w:rPr>
              <w:t xml:space="preserve"> ապրանքաշրջանառո</w:t>
            </w:r>
            <w:r w:rsidR="00615038" w:rsidRPr="00845D67">
              <w:rPr>
                <w:rFonts w:ascii="Sylfaen" w:hAnsi="Sylfaen"/>
              </w:rPr>
              <w:t>ւ</w:t>
            </w:r>
            <w:r w:rsidR="00DF6C9D" w:rsidRPr="00845D67">
              <w:rPr>
                <w:rFonts w:ascii="Sylfaen" w:hAnsi="Sylfaen"/>
              </w:rPr>
              <w:t>-</w:t>
            </w:r>
            <w:r w:rsidR="00615038" w:rsidRPr="00845D67">
              <w:rPr>
                <w:rFonts w:ascii="Sylfaen" w:hAnsi="Sylfaen"/>
              </w:rPr>
              <w:t xml:space="preserve">թյան </w:t>
            </w:r>
            <w:r w:rsidRPr="00845D67">
              <w:rPr>
                <w:rFonts w:ascii="Sylfaen" w:hAnsi="Sylfaen"/>
              </w:rPr>
              <w:t>ծավալի ավելացում</w:t>
            </w:r>
          </w:p>
        </w:tc>
      </w:tr>
      <w:tr w:rsidR="00615038" w:rsidRPr="00845D67" w:rsidTr="00615038">
        <w:trPr>
          <w:jc w:val="center"/>
        </w:trPr>
        <w:tc>
          <w:tcPr>
            <w:tcW w:w="2982"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3. Կոոպերատիվ հիմունքով արտադրված արտադրանքի վարկավորման, ապահովագրման մեխանիզմների </w:t>
            </w:r>
            <w:r w:rsidR="006E2D67" w:rsidRPr="00845D67">
              <w:rPr>
                <w:rFonts w:ascii="Sylfaen" w:hAnsi="Sylfaen"/>
              </w:rPr>
              <w:t xml:space="preserve">եւ արտահանմանն </w:t>
            </w:r>
            <w:r w:rsidRPr="00845D67">
              <w:rPr>
                <w:rFonts w:ascii="Sylfaen" w:hAnsi="Sylfaen"/>
              </w:rPr>
              <w:t>աջակցելու այլ ձ</w:t>
            </w:r>
            <w:r w:rsidR="006E2D67" w:rsidRPr="00845D67">
              <w:rPr>
                <w:rFonts w:ascii="Sylfaen" w:hAnsi="Sylfaen"/>
              </w:rPr>
              <w:t>եւ</w:t>
            </w:r>
            <w:r w:rsidRPr="00845D67">
              <w:rPr>
                <w:rFonts w:ascii="Sylfaen" w:hAnsi="Sylfaen"/>
              </w:rPr>
              <w:t xml:space="preserve">երի </w:t>
            </w:r>
            <w:r w:rsidRPr="00845D67">
              <w:rPr>
                <w:rFonts w:ascii="Sylfaen" w:hAnsi="Sylfaen"/>
              </w:rPr>
              <w:lastRenderedPageBreak/>
              <w:t xml:space="preserve">զարգացում </w:t>
            </w:r>
            <w:r w:rsidR="006E2D67" w:rsidRPr="00845D67">
              <w:rPr>
                <w:rFonts w:ascii="Sylfaen" w:hAnsi="Sylfaen"/>
              </w:rPr>
              <w:t>եւ</w:t>
            </w:r>
            <w:r w:rsidRPr="00845D67">
              <w:rPr>
                <w:rFonts w:ascii="Sylfaen" w:hAnsi="Sylfaen"/>
              </w:rPr>
              <w:t xml:space="preserve"> իրագործում</w:t>
            </w:r>
          </w:p>
        </w:tc>
        <w:tc>
          <w:tcPr>
            <w:tcW w:w="3877"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անդամ պետությունների զարգացման բանկերի </w:t>
            </w:r>
            <w:r w:rsidR="006B6A61" w:rsidRPr="00845D67">
              <w:rPr>
                <w:rFonts w:ascii="Sylfaen" w:hAnsi="Sylfaen"/>
              </w:rPr>
              <w:t>խ</w:t>
            </w:r>
            <w:r w:rsidRPr="00845D67">
              <w:rPr>
                <w:rFonts w:ascii="Sylfaen" w:hAnsi="Sylfaen"/>
              </w:rPr>
              <w:t>որհրդի կողմից կոոպերատիվ հիմունքով արտադրված արտադրանքի ֆինանսավորման համատեղ ծրագրերի մշակում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անդամ պետությունների </w:t>
            </w:r>
            <w:r w:rsidRPr="00845D67">
              <w:rPr>
                <w:rFonts w:ascii="Sylfaen" w:hAnsi="Sylfaen"/>
              </w:rPr>
              <w:lastRenderedPageBreak/>
              <w:t xml:space="preserve">զարգացման բանկերի </w:t>
            </w:r>
            <w:r w:rsidR="0033313A" w:rsidRPr="00845D67">
              <w:rPr>
                <w:rFonts w:ascii="Sylfaen" w:hAnsi="Sylfaen"/>
              </w:rPr>
              <w:t>խ</w:t>
            </w:r>
            <w:r w:rsidRPr="00845D67">
              <w:rPr>
                <w:rFonts w:ascii="Sylfaen" w:hAnsi="Sylfaen"/>
              </w:rPr>
              <w:t xml:space="preserve">որհրդի կողմից ինտեգրացիոն ներուժով բարձր տեխնոլոգիական </w:t>
            </w:r>
            <w:r w:rsidR="006E2D67" w:rsidRPr="00845D67">
              <w:rPr>
                <w:rFonts w:ascii="Sylfaen" w:hAnsi="Sylfaen"/>
              </w:rPr>
              <w:t>եւ</w:t>
            </w:r>
            <w:r w:rsidRPr="00845D67">
              <w:rPr>
                <w:rFonts w:ascii="Sylfaen" w:hAnsi="Sylfaen"/>
              </w:rPr>
              <w:t xml:space="preserve"> արտահանման կողմնորոշում ունեցող արտադրությունների աջակցությանն ուղղված համատեղ ծրագրերի բանկի ստեղծման հնարավորության ուսումնասիրություն</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անդամ պետություններում կոոպերատիվ հիմունքով արտադրված արտադրանքի արտահանման աջակցության ֆինանսավորման հաշվառում՝ գոյություն ունեցող ծրագրերի շրջանակներում</w:t>
            </w:r>
          </w:p>
          <w:p w:rsidR="00AA150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անդամ պետությունների զարգացման բանկերի միջ</w:t>
            </w:r>
            <w:r w:rsidR="006E2D67" w:rsidRPr="00845D67">
              <w:rPr>
                <w:rFonts w:ascii="Sylfaen" w:hAnsi="Sylfaen"/>
              </w:rPr>
              <w:t>եւ</w:t>
            </w:r>
            <w:r w:rsidRPr="00845D67">
              <w:rPr>
                <w:rFonts w:ascii="Sylfaen" w:hAnsi="Sylfaen"/>
              </w:rPr>
              <w:t xml:space="preserve"> </w:t>
            </w:r>
            <w:r w:rsidRPr="00845D67">
              <w:rPr>
                <w:rFonts w:ascii="Sylfaen" w:hAnsi="Sylfaen"/>
              </w:rPr>
              <w:lastRenderedPageBreak/>
              <w:t>վարկավորում իրականացնելու ակտիվացում՝ անդամ պետություններում կոոպերատիվ հիմունքներով արտադրված արտադրանքի արտահանմանը համատեղ աջակցելու նպատակով</w:t>
            </w:r>
          </w:p>
          <w:p w:rsidR="00BF72DB" w:rsidRPr="00845D67" w:rsidRDefault="00AA150B"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մասնակցություն արտահանման ֆինանսական աջակցության հարցերով աշխատանքային խմբի գործունեությանը</w:t>
            </w:r>
          </w:p>
        </w:tc>
        <w:tc>
          <w:tcPr>
            <w:tcW w:w="3710"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անդամ պետությունների </w:t>
            </w:r>
            <w:r w:rsidR="0033313A" w:rsidRPr="00845D67">
              <w:rPr>
                <w:rFonts w:ascii="Sylfaen" w:hAnsi="Sylfaen"/>
              </w:rPr>
              <w:t>զ</w:t>
            </w:r>
            <w:r w:rsidRPr="00845D67">
              <w:rPr>
                <w:rFonts w:ascii="Sylfaen" w:hAnsi="Sylfaen"/>
              </w:rPr>
              <w:t xml:space="preserve">արգացման բանկերի խորհրդի հետ համագործակցության զարգացում </w:t>
            </w:r>
            <w:r w:rsidR="006E2D67" w:rsidRPr="00845D67">
              <w:rPr>
                <w:rFonts w:ascii="Sylfaen" w:hAnsi="Sylfaen"/>
              </w:rPr>
              <w:t>եւ</w:t>
            </w:r>
            <w:r w:rsidRPr="00845D67">
              <w:rPr>
                <w:rFonts w:ascii="Sylfaen" w:hAnsi="Sylfaen"/>
              </w:rPr>
              <w:t xml:space="preserve"> օժանդակություն դրա աշխատանքին</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անդամ պետությունների </w:t>
            </w:r>
            <w:r w:rsidRPr="00845D67">
              <w:rPr>
                <w:rFonts w:ascii="Sylfaen" w:hAnsi="Sylfaen"/>
              </w:rPr>
              <w:lastRenderedPageBreak/>
              <w:t xml:space="preserve">զարգացման բանկերի ներգրավումը Միության </w:t>
            </w:r>
            <w:r w:rsidR="006E2D67" w:rsidRPr="00845D67">
              <w:rPr>
                <w:rFonts w:ascii="Sylfaen" w:hAnsi="Sylfaen"/>
              </w:rPr>
              <w:t>եւ</w:t>
            </w:r>
            <w:r w:rsidRPr="00845D67">
              <w:rPr>
                <w:rFonts w:ascii="Sylfaen" w:hAnsi="Sylfaen"/>
              </w:rPr>
              <w:t xml:space="preserve"> երրորդ երկրների միջ</w:t>
            </w:r>
            <w:r w:rsidR="006E2D67" w:rsidRPr="00845D67">
              <w:rPr>
                <w:rFonts w:ascii="Sylfaen" w:hAnsi="Sylfaen"/>
              </w:rPr>
              <w:t xml:space="preserve">եւ </w:t>
            </w:r>
            <w:r w:rsidRPr="00845D67">
              <w:rPr>
                <w:rFonts w:ascii="Sylfaen" w:hAnsi="Sylfaen"/>
              </w:rPr>
              <w:t>առ</w:t>
            </w:r>
            <w:r w:rsidR="006E2D67" w:rsidRPr="00845D67">
              <w:rPr>
                <w:rFonts w:ascii="Sylfaen" w:hAnsi="Sylfaen"/>
              </w:rPr>
              <w:t>եւ</w:t>
            </w:r>
            <w:r w:rsidRPr="00845D67">
              <w:rPr>
                <w:rFonts w:ascii="Sylfaen" w:hAnsi="Sylfaen"/>
              </w:rPr>
              <w:t>տրատնտեսական համագործակցության մասին համաձայնագրերի նախագծերի նախապատրաստմանը՝ ներդրումային նախագծերի, այդ թվում՝ կոոպերացված արտադրանքի արտահանման աջակցության մեխանիզմների ստեղծման նպատակով</w:t>
            </w:r>
          </w:p>
          <w:p w:rsidR="00BF72DB" w:rsidRPr="00845D67" w:rsidRDefault="00CC5D73" w:rsidP="00615038">
            <w:pPr>
              <w:pStyle w:val="Bodytext20"/>
              <w:shd w:val="clear" w:color="auto" w:fill="auto"/>
              <w:spacing w:before="0" w:after="160" w:line="360" w:lineRule="auto"/>
              <w:ind w:left="162"/>
              <w:jc w:val="left"/>
              <w:rPr>
                <w:rFonts w:ascii="Sylfaen" w:hAnsi="Sylfaen"/>
              </w:rPr>
            </w:pPr>
            <w:r w:rsidRPr="00845D67">
              <w:rPr>
                <w:rFonts w:ascii="Sylfaen" w:hAnsi="Sylfaen"/>
              </w:rPr>
              <w:t>արտահանման ֆինանսական աջակցության հարցերով աշխատանքային խմբի ստեղծում</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Առ</w:t>
            </w:r>
            <w:r w:rsidR="006E2D67" w:rsidRPr="00845D67">
              <w:rPr>
                <w:rFonts w:ascii="Sylfaen" w:hAnsi="Sylfaen"/>
              </w:rPr>
              <w:t>եւ</w:t>
            </w:r>
            <w:r w:rsidRPr="00845D67">
              <w:rPr>
                <w:rFonts w:ascii="Sylfaen" w:hAnsi="Sylfaen"/>
              </w:rPr>
              <w:t xml:space="preserve">տրային քաղաքականության դեպարտամենտ, Ֆինանսական քաղաքականության դեպարտամենտ, Ագրոարդյունաբերական քաղաքականության </w:t>
            </w:r>
            <w:r w:rsidRPr="00845D67">
              <w:rPr>
                <w:rFonts w:ascii="Sylfaen" w:hAnsi="Sylfaen"/>
              </w:rPr>
              <w:lastRenderedPageBreak/>
              <w:t>դեպարտամենտ, Արդյունաբերական քաղաքականության դեպարտամենտ, Ձեռնարկատիրական գործունեության զարգացման դեպարտամենտ</w:t>
            </w:r>
          </w:p>
        </w:tc>
        <w:tc>
          <w:tcPr>
            <w:tcW w:w="2755"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անդամ պետությունների արտադրանքի արտահանման ծավալների աճ</w:t>
            </w:r>
          </w:p>
        </w:tc>
      </w:tr>
      <w:tr w:rsidR="00615038" w:rsidRPr="00845D67" w:rsidTr="00615038">
        <w:trPr>
          <w:jc w:val="center"/>
        </w:trPr>
        <w:tc>
          <w:tcPr>
            <w:tcW w:w="2982"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4. Երրորդ կողմերի հետ տեղեկատվության փոխանակման, այդ թվում՝ Միության մաքսային սահմանով տեղափոխվող </w:t>
            </w:r>
            <w:r w:rsidRPr="00845D67">
              <w:rPr>
                <w:rFonts w:ascii="Sylfaen" w:hAnsi="Sylfaen"/>
              </w:rPr>
              <w:lastRenderedPageBreak/>
              <w:t xml:space="preserve">ապրանքների </w:t>
            </w:r>
            <w:r w:rsidR="006E2D67" w:rsidRPr="00845D67">
              <w:rPr>
                <w:rFonts w:ascii="Sylfaen" w:hAnsi="Sylfaen"/>
              </w:rPr>
              <w:t>եւ</w:t>
            </w:r>
            <w:r w:rsidRPr="00845D67">
              <w:rPr>
                <w:rFonts w:ascii="Sylfaen" w:hAnsi="Sylfaen"/>
              </w:rPr>
              <w:t xml:space="preserve"> տրանսպորտային միջոցների մասին տեղեկատվության փոխանակման կազմակերպման համար պայմանների ստեղծում</w:t>
            </w:r>
          </w:p>
        </w:tc>
        <w:tc>
          <w:tcPr>
            <w:tcW w:w="3877"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մասնակցություն Չինաստանի Ժողովրդական Հանրապետության հետ վարվող բանակցություններին </w:t>
            </w:r>
            <w:r w:rsidR="006E2D67" w:rsidRPr="00845D67">
              <w:rPr>
                <w:rFonts w:ascii="Sylfaen" w:hAnsi="Sylfaen"/>
              </w:rPr>
              <w:t>եւ</w:t>
            </w:r>
            <w:r w:rsidRPr="00845D67">
              <w:rPr>
                <w:rFonts w:ascii="Sylfaen" w:hAnsi="Sylfaen"/>
              </w:rPr>
              <w:t xml:space="preserve"> Միության ու Չինաստանի Ժողովրդական </w:t>
            </w:r>
            <w:r w:rsidRPr="00845D67">
              <w:rPr>
                <w:rFonts w:ascii="Sylfaen" w:hAnsi="Sylfaen"/>
              </w:rPr>
              <w:lastRenderedPageBreak/>
              <w:t>Հանրապետության մ</w:t>
            </w:r>
            <w:r w:rsidR="006E2D67" w:rsidRPr="00845D67">
              <w:rPr>
                <w:rFonts w:ascii="Sylfaen" w:hAnsi="Sylfaen"/>
              </w:rPr>
              <w:t xml:space="preserve">աքսային սահմաններով տեղափոխվող </w:t>
            </w:r>
            <w:r w:rsidRPr="00845D67">
              <w:rPr>
                <w:rFonts w:ascii="Sylfaen" w:hAnsi="Sylfaen"/>
              </w:rPr>
              <w:t xml:space="preserve">ապրանքների </w:t>
            </w:r>
            <w:r w:rsidR="006E2D67" w:rsidRPr="00845D67">
              <w:rPr>
                <w:rFonts w:ascii="Sylfaen" w:hAnsi="Sylfaen"/>
              </w:rPr>
              <w:t>եւ</w:t>
            </w:r>
            <w:r w:rsidRPr="00845D67">
              <w:rPr>
                <w:rFonts w:ascii="Sylfaen" w:hAnsi="Sylfaen"/>
              </w:rPr>
              <w:t xml:space="preserve"> միջազգային փոխադրման տրանսպորտային միջոցների վերաբերյալ տեղեկատվության փոխանակման մասին համաձայնագրի նախագծի մասով առաջարկությունների նախապատրաստում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խորհրդակցությունների անցկացում անդամ պետությունների կենտրոնական մաքսային մարմինների </w:t>
            </w:r>
            <w:r w:rsidR="006E2D67" w:rsidRPr="00845D67">
              <w:rPr>
                <w:rFonts w:ascii="Sylfaen" w:hAnsi="Sylfaen"/>
              </w:rPr>
              <w:t>եւ</w:t>
            </w:r>
            <w:r w:rsidRPr="00845D67">
              <w:rPr>
                <w:rFonts w:ascii="Sylfaen" w:hAnsi="Sylfaen"/>
              </w:rPr>
              <w:t xml:space="preserve"> Վիետնամի Սոցիալիստական Հանրապետության միջ</w:t>
            </w:r>
            <w:r w:rsidR="006E2D67" w:rsidRPr="00845D67">
              <w:rPr>
                <w:rFonts w:ascii="Sylfaen" w:hAnsi="Sylfaen"/>
              </w:rPr>
              <w:t>եւ</w:t>
            </w:r>
            <w:r w:rsidRPr="00845D67">
              <w:rPr>
                <w:rFonts w:ascii="Sylfaen" w:hAnsi="Sylfaen"/>
              </w:rPr>
              <w:t xml:space="preserve"> էլեկտրոնային տեղեկատվության </w:t>
            </w:r>
            <w:r w:rsidRPr="00845D67">
              <w:rPr>
                <w:rFonts w:ascii="Sylfaen" w:hAnsi="Sylfaen"/>
              </w:rPr>
              <w:lastRenderedPageBreak/>
              <w:t>փոխանակում կազմակերպելու նպատակով</w:t>
            </w:r>
          </w:p>
          <w:p w:rsidR="00AA150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անդամ պետությունների մաքսային մարմինների </w:t>
            </w:r>
            <w:r w:rsidR="006E2D67" w:rsidRPr="00845D67">
              <w:rPr>
                <w:rFonts w:ascii="Sylfaen" w:hAnsi="Sylfaen"/>
              </w:rPr>
              <w:t>եւ</w:t>
            </w:r>
            <w:r w:rsidRPr="00845D67">
              <w:rPr>
                <w:rFonts w:ascii="Sylfaen" w:hAnsi="Sylfaen"/>
              </w:rPr>
              <w:t xml:space="preserve"> Վիետնամի Սոցիալիստական Հանրապետության միջ</w:t>
            </w:r>
            <w:r w:rsidR="006E2D67" w:rsidRPr="00845D67">
              <w:rPr>
                <w:rFonts w:ascii="Sylfaen" w:hAnsi="Sylfaen"/>
              </w:rPr>
              <w:t>եւ</w:t>
            </w:r>
            <w:r w:rsidRPr="00845D67">
              <w:rPr>
                <w:rFonts w:ascii="Sylfaen" w:hAnsi="Sylfaen"/>
              </w:rPr>
              <w:t xml:space="preserve"> էլեկտրոնային տեղեկատվության փորձարարական փոխանակման կազմակերպում</w:t>
            </w:r>
          </w:p>
          <w:p w:rsidR="00BF72DB" w:rsidRPr="00845D67" w:rsidRDefault="00AA150B"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Միությ</w:t>
            </w:r>
            <w:r w:rsidR="006E2D67" w:rsidRPr="00845D67">
              <w:rPr>
                <w:rFonts w:ascii="Sylfaen" w:hAnsi="Sylfaen"/>
              </w:rPr>
              <w:t>ան մաքսային սահմանով տեղափոխվող</w:t>
            </w:r>
            <w:r w:rsidRPr="00845D67">
              <w:rPr>
                <w:rFonts w:ascii="Sylfaen" w:hAnsi="Sylfaen"/>
              </w:rPr>
              <w:t xml:space="preserve"> ապրանքների </w:t>
            </w:r>
            <w:r w:rsidR="006E2D67" w:rsidRPr="00845D67">
              <w:rPr>
                <w:rFonts w:ascii="Sylfaen" w:hAnsi="Sylfaen"/>
              </w:rPr>
              <w:t>եւ</w:t>
            </w:r>
            <w:r w:rsidRPr="00845D67">
              <w:rPr>
                <w:rFonts w:ascii="Sylfaen" w:hAnsi="Sylfaen"/>
              </w:rPr>
              <w:t xml:space="preserve"> միջազգային փոխադրման տրանսպորտային միջոցների մասին երրորդ կողմերի հետ տեղեկատվության փոխանակում իրականացնելու վերաբերյալ </w:t>
            </w:r>
            <w:r w:rsidRPr="00845D67">
              <w:rPr>
                <w:rFonts w:ascii="Sylfaen" w:hAnsi="Sylfaen"/>
              </w:rPr>
              <w:lastRenderedPageBreak/>
              <w:t>առաջարկությունների նախապատրաստում</w:t>
            </w:r>
          </w:p>
        </w:tc>
        <w:tc>
          <w:tcPr>
            <w:tcW w:w="3710"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Չինաստանի Ժողովրդական Հանրապետության հետ բանակցությունների կազմակերպում </w:t>
            </w:r>
            <w:r w:rsidR="006E2D67" w:rsidRPr="00845D67">
              <w:rPr>
                <w:rFonts w:ascii="Sylfaen" w:hAnsi="Sylfaen"/>
              </w:rPr>
              <w:t>եւ</w:t>
            </w:r>
            <w:r w:rsidRPr="00845D67">
              <w:rPr>
                <w:rFonts w:ascii="Sylfaen" w:hAnsi="Sylfaen"/>
              </w:rPr>
              <w:t xml:space="preserve"> անցկացում՝ հաստատված հրահանգներին </w:t>
            </w:r>
            <w:r w:rsidRPr="00845D67">
              <w:rPr>
                <w:rFonts w:ascii="Sylfaen" w:hAnsi="Sylfaen"/>
              </w:rPr>
              <w:lastRenderedPageBreak/>
              <w:t>համապատասխան</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աջակցության ցուցաբերում անդամ պետությունների կենտրոնական մաքսային մարմինների </w:t>
            </w:r>
            <w:r w:rsidR="006E2D67" w:rsidRPr="00845D67">
              <w:rPr>
                <w:rFonts w:ascii="Sylfaen" w:hAnsi="Sylfaen"/>
              </w:rPr>
              <w:t>եւ</w:t>
            </w:r>
            <w:r w:rsidRPr="00845D67">
              <w:rPr>
                <w:rFonts w:ascii="Sylfaen" w:hAnsi="Sylfaen"/>
              </w:rPr>
              <w:t xml:space="preserve"> Վիետնամի Սոցիալիստական Հանրապետության միջ</w:t>
            </w:r>
            <w:r w:rsidR="006E2D67" w:rsidRPr="00845D67">
              <w:rPr>
                <w:rFonts w:ascii="Sylfaen" w:hAnsi="Sylfaen"/>
              </w:rPr>
              <w:t>եւ</w:t>
            </w:r>
            <w:r w:rsidRPr="00845D67">
              <w:rPr>
                <w:rFonts w:ascii="Sylfaen" w:hAnsi="Sylfaen"/>
              </w:rPr>
              <w:t xml:space="preserve"> էլեկտրոնային տեղեկատվության փոխանակում կազմակերպելու նպատակով խորհրդատվություններ անցկացնելու հարցում</w:t>
            </w:r>
          </w:p>
          <w:p w:rsidR="00AA150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աջակցություն անդամ պետությունների մաքսային մարմինների </w:t>
            </w:r>
            <w:r w:rsidR="006E2D67" w:rsidRPr="00845D67">
              <w:rPr>
                <w:rFonts w:ascii="Sylfaen" w:hAnsi="Sylfaen"/>
              </w:rPr>
              <w:t>եւ</w:t>
            </w:r>
            <w:r w:rsidRPr="00845D67">
              <w:rPr>
                <w:rFonts w:ascii="Sylfaen" w:hAnsi="Sylfaen"/>
              </w:rPr>
              <w:t xml:space="preserve"> Վիետնամի Սոցիալիստական Հանրապետության միջ</w:t>
            </w:r>
            <w:r w:rsidR="006E2D67" w:rsidRPr="00845D67">
              <w:rPr>
                <w:rFonts w:ascii="Sylfaen" w:hAnsi="Sylfaen"/>
              </w:rPr>
              <w:t>եւ</w:t>
            </w:r>
            <w:r w:rsidRPr="00845D67">
              <w:rPr>
                <w:rFonts w:ascii="Sylfaen" w:hAnsi="Sylfaen"/>
              </w:rPr>
              <w:t xml:space="preserve"> </w:t>
            </w:r>
            <w:r w:rsidRPr="00845D67">
              <w:rPr>
                <w:rFonts w:ascii="Sylfaen" w:hAnsi="Sylfaen"/>
              </w:rPr>
              <w:lastRenderedPageBreak/>
              <w:t xml:space="preserve">էլեկտրոնային տեղեկատվության փոխանակման մեխանիզմի ստեղծման գործընթացին </w:t>
            </w:r>
            <w:r w:rsidR="006E2D67" w:rsidRPr="00845D67">
              <w:rPr>
                <w:rFonts w:ascii="Sylfaen" w:hAnsi="Sylfaen"/>
              </w:rPr>
              <w:t>եւ</w:t>
            </w:r>
            <w:r w:rsidRPr="00845D67">
              <w:rPr>
                <w:rFonts w:ascii="Sylfaen" w:hAnsi="Sylfaen"/>
              </w:rPr>
              <w:t xml:space="preserve"> օժանդակություն դրա կիրառման հարցում </w:t>
            </w:r>
          </w:p>
          <w:p w:rsidR="00BF72DB" w:rsidRPr="00845D67" w:rsidRDefault="00AA150B"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Միության մաքսային սահմանով տեղափոխվող ապրանքների </w:t>
            </w:r>
            <w:r w:rsidR="006E2D67" w:rsidRPr="00845D67">
              <w:rPr>
                <w:rFonts w:ascii="Sylfaen" w:hAnsi="Sylfaen"/>
              </w:rPr>
              <w:t>եւ</w:t>
            </w:r>
            <w:r w:rsidRPr="00845D67">
              <w:rPr>
                <w:rFonts w:ascii="Sylfaen" w:hAnsi="Sylfaen"/>
              </w:rPr>
              <w:t xml:space="preserve"> միջազգային փոխադրման տրանսպորտային միջոցների մասին երրորդ կողմերի հետ տեղեկատվության փոխանակում իրականացնելու վերաբերյալ առաջարկությունների նախապատրաստում </w:t>
            </w:r>
            <w:r w:rsidR="006E2D67" w:rsidRPr="00845D67">
              <w:rPr>
                <w:rFonts w:ascii="Sylfaen" w:hAnsi="Sylfaen"/>
              </w:rPr>
              <w:t>եւ</w:t>
            </w:r>
            <w:r w:rsidRPr="00845D67">
              <w:rPr>
                <w:rFonts w:ascii="Sylfaen" w:hAnsi="Sylfaen"/>
              </w:rPr>
              <w:t xml:space="preserve"> քննարկում</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Մաքսային ենթակառուցվածքի դեպարտամենտ, Մաքսային օրենսդրության </w:t>
            </w:r>
            <w:r w:rsidR="006E2D67" w:rsidRPr="00845D67">
              <w:rPr>
                <w:rFonts w:ascii="Sylfaen" w:hAnsi="Sylfaen"/>
              </w:rPr>
              <w:t>եւ</w:t>
            </w:r>
            <w:r w:rsidRPr="00845D67">
              <w:rPr>
                <w:rFonts w:ascii="Sylfaen" w:hAnsi="Sylfaen"/>
              </w:rPr>
              <w:t xml:space="preserve"> իրավակիրառ </w:t>
            </w:r>
            <w:r w:rsidRPr="00845D67">
              <w:rPr>
                <w:rFonts w:ascii="Sylfaen" w:hAnsi="Sylfaen"/>
              </w:rPr>
              <w:lastRenderedPageBreak/>
              <w:t>պրակտիկայի դեպարտամենտ, Առ</w:t>
            </w:r>
            <w:r w:rsidR="006E2D67" w:rsidRPr="00845D67">
              <w:rPr>
                <w:rFonts w:ascii="Sylfaen" w:hAnsi="Sylfaen"/>
              </w:rPr>
              <w:t>եւ</w:t>
            </w:r>
            <w:r w:rsidRPr="00845D67">
              <w:rPr>
                <w:rFonts w:ascii="Sylfaen" w:hAnsi="Sylfaen"/>
              </w:rPr>
              <w:t xml:space="preserve">տրային քաղաքականության դեպարտամենտ, Տեղեկատվական տեխնոլոգիաների դեպարտամենտ, Տրանսպորտի </w:t>
            </w:r>
            <w:r w:rsidR="006E2D67" w:rsidRPr="00845D67">
              <w:rPr>
                <w:rFonts w:ascii="Sylfaen" w:hAnsi="Sylfaen"/>
              </w:rPr>
              <w:t>եւ</w:t>
            </w:r>
            <w:r w:rsidRPr="00845D67">
              <w:rPr>
                <w:rFonts w:ascii="Sylfaen" w:hAnsi="Sylfaen"/>
              </w:rPr>
              <w:t xml:space="preserve"> ենթակառուցվածքի դեպարտամենտ</w:t>
            </w:r>
          </w:p>
        </w:tc>
        <w:tc>
          <w:tcPr>
            <w:tcW w:w="2755"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երրորդ կողմերի հետ փոխադարձ առ</w:t>
            </w:r>
            <w:r w:rsidR="006E2D67" w:rsidRPr="00845D67">
              <w:rPr>
                <w:rFonts w:ascii="Sylfaen" w:hAnsi="Sylfaen"/>
              </w:rPr>
              <w:t>եւ</w:t>
            </w:r>
            <w:r w:rsidRPr="00845D67">
              <w:rPr>
                <w:rFonts w:ascii="Sylfaen" w:hAnsi="Sylfaen"/>
              </w:rPr>
              <w:t>տրի ծավալների ավելացում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չհաշվառված առ</w:t>
            </w:r>
            <w:r w:rsidR="006E2D67" w:rsidRPr="00845D67">
              <w:rPr>
                <w:rFonts w:ascii="Sylfaen" w:hAnsi="Sylfaen"/>
              </w:rPr>
              <w:t>եւ</w:t>
            </w:r>
            <w:r w:rsidRPr="00845D67">
              <w:rPr>
                <w:rFonts w:ascii="Sylfaen" w:hAnsi="Sylfaen"/>
              </w:rPr>
              <w:t xml:space="preserve">տրի ծավալների </w:t>
            </w:r>
            <w:r w:rsidRPr="00845D67">
              <w:rPr>
                <w:rFonts w:ascii="Sylfaen" w:hAnsi="Sylfaen"/>
              </w:rPr>
              <w:lastRenderedPageBreak/>
              <w:t>նվազեցում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մաքսային եկամուտների աճ</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տրանսպորտային ծառայությունների արտահանման աճ</w:t>
            </w:r>
          </w:p>
        </w:tc>
      </w:tr>
      <w:tr w:rsidR="00615038" w:rsidRPr="00845D67" w:rsidTr="00615038">
        <w:trPr>
          <w:jc w:val="center"/>
        </w:trPr>
        <w:tc>
          <w:tcPr>
            <w:tcW w:w="2982"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5. </w:t>
            </w:r>
            <w:r w:rsidR="00B66698" w:rsidRPr="00845D67">
              <w:rPr>
                <w:rFonts w:ascii="Sylfaen" w:hAnsi="Sylfaen"/>
              </w:rPr>
              <w:t>Տ</w:t>
            </w:r>
            <w:r w:rsidRPr="00845D67">
              <w:rPr>
                <w:rFonts w:ascii="Sylfaen" w:hAnsi="Sylfaen"/>
              </w:rPr>
              <w:t xml:space="preserve">արանցիկ </w:t>
            </w:r>
            <w:r w:rsidR="006E2D67" w:rsidRPr="00845D67">
              <w:rPr>
                <w:rFonts w:ascii="Sylfaen" w:hAnsi="Sylfaen"/>
              </w:rPr>
              <w:t>եւ</w:t>
            </w:r>
            <w:r w:rsidRPr="00845D67">
              <w:rPr>
                <w:rFonts w:ascii="Sylfaen" w:hAnsi="Sylfaen"/>
              </w:rPr>
              <w:t xml:space="preserve"> խառը փոխադրումների զարգացում՝ բեռների առաքումը արագացնելու </w:t>
            </w:r>
            <w:r w:rsidR="006E2D67" w:rsidRPr="00845D67">
              <w:rPr>
                <w:rFonts w:ascii="Sylfaen" w:hAnsi="Sylfaen"/>
              </w:rPr>
              <w:t>եւ</w:t>
            </w:r>
            <w:r w:rsidRPr="00845D67">
              <w:rPr>
                <w:rFonts w:ascii="Sylfaen" w:hAnsi="Sylfaen"/>
              </w:rPr>
              <w:t xml:space="preserve"> տրանսպորտային ծառայությունների որակը բարելավելու նպատակով</w:t>
            </w:r>
          </w:p>
        </w:tc>
        <w:tc>
          <w:tcPr>
            <w:tcW w:w="3877"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երկու </w:t>
            </w:r>
            <w:r w:rsidR="006E2D67" w:rsidRPr="00845D67">
              <w:rPr>
                <w:rFonts w:ascii="Sylfaen" w:hAnsi="Sylfaen"/>
              </w:rPr>
              <w:t>եւ</w:t>
            </w:r>
            <w:r w:rsidRPr="00845D67">
              <w:rPr>
                <w:rFonts w:ascii="Sylfaen" w:hAnsi="Sylfaen"/>
              </w:rPr>
              <w:t xml:space="preserve"> ավելի անդամ պետությունների տարածքներով անցնող </w:t>
            </w:r>
            <w:r w:rsidR="006E2D67" w:rsidRPr="00845D67">
              <w:rPr>
                <w:rFonts w:ascii="Sylfaen" w:hAnsi="Sylfaen"/>
              </w:rPr>
              <w:t>եւ</w:t>
            </w:r>
            <w:r w:rsidRPr="00845D67">
              <w:rPr>
                <w:rFonts w:ascii="Sylfaen" w:hAnsi="Sylfaen"/>
              </w:rPr>
              <w:t xml:space="preserve"> նոր, նախկինում չիրականացված փոխադրումների կատարումը թույլատրող տարանցիկ երթուղիների տեղամասերում անդամ պետությունների փոխադրողների կողմից միջանցիկ սակագնային դրույքաչափերի ձ</w:t>
            </w:r>
            <w:r w:rsidR="006E2D67" w:rsidRPr="00845D67">
              <w:rPr>
                <w:rFonts w:ascii="Sylfaen" w:hAnsi="Sylfaen"/>
              </w:rPr>
              <w:t>եւ</w:t>
            </w:r>
            <w:r w:rsidRPr="00845D67">
              <w:rPr>
                <w:rFonts w:ascii="Sylfaen" w:hAnsi="Sylfaen"/>
              </w:rPr>
              <w:t>ավորման հարցով խորհրդակցություններին մասնակցություն</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անդամ պետություններում խառը փոխադրումների </w:t>
            </w:r>
            <w:r w:rsidRPr="00845D67">
              <w:rPr>
                <w:rFonts w:ascii="Sylfaen" w:hAnsi="Sylfaen"/>
              </w:rPr>
              <w:lastRenderedPageBreak/>
              <w:t>իրականացման պայմանների վերլուծություն, միջազգային հաղորդակցության մեջ խառը փոխադրումների զարգացման վերաբերյալ առաջարկությունների մշակում</w:t>
            </w:r>
          </w:p>
          <w:p w:rsidR="00AA150B" w:rsidRPr="00845D67" w:rsidRDefault="00AA150B"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բեռնարկղային տարանցիկ փոխադրումների զարգացում, այդ թվում՝</w:t>
            </w:r>
            <w:r w:rsidR="001B51AF" w:rsidRPr="00845D67">
              <w:rPr>
                <w:rFonts w:ascii="Sylfaen" w:hAnsi="Sylfaen"/>
              </w:rPr>
              <w:t xml:space="preserve"> </w:t>
            </w:r>
            <w:r w:rsidRPr="00845D67">
              <w:rPr>
                <w:rFonts w:ascii="Sylfaen" w:hAnsi="Sylfaen"/>
              </w:rPr>
              <w:t>բեռնարկղային փոխադրումներ իրականացնող տնտես</w:t>
            </w:r>
            <w:r w:rsidR="00B66698" w:rsidRPr="00845D67">
              <w:rPr>
                <w:rFonts w:ascii="Sylfaen" w:hAnsi="Sylfaen"/>
              </w:rPr>
              <w:t>ա</w:t>
            </w:r>
            <w:r w:rsidRPr="00845D67">
              <w:rPr>
                <w:rFonts w:ascii="Sylfaen" w:hAnsi="Sylfaen"/>
              </w:rPr>
              <w:t>վարող սուբյեկտների գործունեությանն օժանդակելու միջոցով</w:t>
            </w:r>
          </w:p>
        </w:tc>
        <w:tc>
          <w:tcPr>
            <w:tcW w:w="3710"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անդամ պետությունների հարցման հիման վրա տարանցիկ </w:t>
            </w:r>
            <w:r w:rsidR="006E2D67" w:rsidRPr="00845D67">
              <w:rPr>
                <w:rFonts w:ascii="Sylfaen" w:hAnsi="Sylfaen"/>
              </w:rPr>
              <w:t>եւ</w:t>
            </w:r>
            <w:r w:rsidRPr="00845D67">
              <w:rPr>
                <w:rFonts w:ascii="Sylfaen" w:hAnsi="Sylfaen"/>
              </w:rPr>
              <w:t xml:space="preserve"> խառը փոխադրումների զարգացման հարցերով խորհրդատվությունների կազմակերպում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անդամ պետությունների հարցման հիման վրա բեռնարկղային փոխադրումներ իրականացնող տնտես</w:t>
            </w:r>
            <w:r w:rsidR="00B66698" w:rsidRPr="00845D67">
              <w:rPr>
                <w:rFonts w:ascii="Sylfaen" w:hAnsi="Sylfaen"/>
              </w:rPr>
              <w:t>ա</w:t>
            </w:r>
            <w:r w:rsidRPr="00845D67">
              <w:rPr>
                <w:rFonts w:ascii="Sylfaen" w:hAnsi="Sylfaen"/>
              </w:rPr>
              <w:t>վարող սուբյեկտների գործունեության հարցերով խորհրդատվությունների կազմակերպում</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Տրանսպորտի </w:t>
            </w:r>
            <w:r w:rsidR="006E2D67" w:rsidRPr="00845D67">
              <w:rPr>
                <w:rFonts w:ascii="Sylfaen" w:hAnsi="Sylfaen"/>
              </w:rPr>
              <w:t>եւ</w:t>
            </w:r>
            <w:r w:rsidRPr="00845D67">
              <w:rPr>
                <w:rFonts w:ascii="Sylfaen" w:hAnsi="Sylfaen"/>
              </w:rPr>
              <w:t xml:space="preserve"> ենթակառուցվածքի դեպարտամենտ</w:t>
            </w:r>
          </w:p>
        </w:tc>
        <w:tc>
          <w:tcPr>
            <w:tcW w:w="2755"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տարանցիկ փոխադրումների ծավալների ավելացում</w:t>
            </w:r>
          </w:p>
        </w:tc>
      </w:tr>
      <w:tr w:rsidR="00615038" w:rsidRPr="00845D67" w:rsidTr="00615038">
        <w:trPr>
          <w:jc w:val="center"/>
        </w:trPr>
        <w:tc>
          <w:tcPr>
            <w:tcW w:w="2982" w:type="dxa"/>
            <w:shd w:val="clear" w:color="auto" w:fill="FFFFFF"/>
          </w:tcPr>
          <w:p w:rsidR="00BF72DB" w:rsidRPr="00845D67" w:rsidRDefault="006E2D67"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6. Միության</w:t>
            </w:r>
            <w:r w:rsidR="00CC5D73" w:rsidRPr="00845D67">
              <w:rPr>
                <w:rFonts w:ascii="Sylfaen" w:hAnsi="Sylfaen"/>
              </w:rPr>
              <w:t xml:space="preserve"> </w:t>
            </w:r>
            <w:r w:rsidRPr="00845D67">
              <w:rPr>
                <w:rFonts w:ascii="Sylfaen" w:hAnsi="Sylfaen"/>
              </w:rPr>
              <w:t>եւ</w:t>
            </w:r>
            <w:r w:rsidR="00CC5D73" w:rsidRPr="00845D67">
              <w:rPr>
                <w:rFonts w:ascii="Sylfaen" w:hAnsi="Sylfaen"/>
              </w:rPr>
              <w:t xml:space="preserve"> Մետաքսե ճանապարհի տնտեսական գոտու շինարարական գործընթացների</w:t>
            </w:r>
            <w:r w:rsidR="00B66698" w:rsidRPr="00845D67">
              <w:rPr>
                <w:rFonts w:ascii="Sylfaen" w:hAnsi="Sylfaen"/>
              </w:rPr>
              <w:t xml:space="preserve"> </w:t>
            </w:r>
            <w:r w:rsidR="00CC5D73" w:rsidRPr="00845D67">
              <w:rPr>
                <w:rFonts w:ascii="Sylfaen" w:hAnsi="Sylfaen"/>
              </w:rPr>
              <w:lastRenderedPageBreak/>
              <w:t xml:space="preserve">կապակցման շրջանակներում տրանսպորտի </w:t>
            </w:r>
            <w:r w:rsidRPr="00845D67">
              <w:rPr>
                <w:rFonts w:ascii="Sylfaen" w:hAnsi="Sylfaen"/>
              </w:rPr>
              <w:t>եւ</w:t>
            </w:r>
            <w:r w:rsidR="00CC5D73" w:rsidRPr="00845D67">
              <w:rPr>
                <w:rFonts w:ascii="Sylfaen" w:hAnsi="Sylfaen"/>
              </w:rPr>
              <w:t xml:space="preserve"> ենթակառուցվածքի ոլորտում անդամ պետությունների կողմից համատեղ ծրագրերի իրագործման համար պայմանների ստեղծում՝ անդամ պետությունների համար առավելագույնս հասանելի ծրագրերի առաջնահերթության ապահովմամբ</w:t>
            </w:r>
          </w:p>
        </w:tc>
        <w:tc>
          <w:tcPr>
            <w:tcW w:w="3877"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մասնակցություն Միության շինարարության </w:t>
            </w:r>
            <w:r w:rsidR="006E2D67" w:rsidRPr="00845D67">
              <w:rPr>
                <w:rFonts w:ascii="Sylfaen" w:hAnsi="Sylfaen"/>
              </w:rPr>
              <w:t>եւ</w:t>
            </w:r>
            <w:r w:rsidRPr="00845D67">
              <w:rPr>
                <w:rFonts w:ascii="Sylfaen" w:hAnsi="Sylfaen"/>
              </w:rPr>
              <w:t xml:space="preserve"> Մետաքսե ճանապարհի տնտեսական գոտու գործընթացների կապակցման շրջանակներում </w:t>
            </w:r>
            <w:r w:rsidRPr="00845D67">
              <w:rPr>
                <w:rFonts w:ascii="Sylfaen" w:hAnsi="Sylfaen"/>
              </w:rPr>
              <w:lastRenderedPageBreak/>
              <w:t xml:space="preserve">տրանսպորտի </w:t>
            </w:r>
            <w:r w:rsidR="006E2D67" w:rsidRPr="00845D67">
              <w:rPr>
                <w:rFonts w:ascii="Sylfaen" w:hAnsi="Sylfaen"/>
              </w:rPr>
              <w:t>եւ</w:t>
            </w:r>
            <w:r w:rsidRPr="00845D67">
              <w:rPr>
                <w:rFonts w:ascii="Sylfaen" w:hAnsi="Sylfaen"/>
              </w:rPr>
              <w:t xml:space="preserve"> ենթակառուցվածքի ոլորտում համատեղ ծրագրերի վերաբերյալ առաջարկությունների մշակման հարցերով աշխատանքային խմբի աշխատանքին</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Միության շինարարության </w:t>
            </w:r>
            <w:r w:rsidR="006E2D67" w:rsidRPr="00845D67">
              <w:rPr>
                <w:rFonts w:ascii="Sylfaen" w:hAnsi="Sylfaen"/>
              </w:rPr>
              <w:t>եւ</w:t>
            </w:r>
            <w:r w:rsidRPr="00845D67">
              <w:rPr>
                <w:rFonts w:ascii="Sylfaen" w:hAnsi="Sylfaen"/>
              </w:rPr>
              <w:t xml:space="preserve"> Մետաքսե ճանապարհի տնտեսական գոտու գործընթացների կապակցման շրջանակներում տրանսպորտի </w:t>
            </w:r>
            <w:r w:rsidR="006E2D67" w:rsidRPr="00845D67">
              <w:rPr>
                <w:rFonts w:ascii="Sylfaen" w:hAnsi="Sylfaen"/>
              </w:rPr>
              <w:t>եւ</w:t>
            </w:r>
            <w:r w:rsidRPr="00845D67">
              <w:rPr>
                <w:rFonts w:ascii="Sylfaen" w:hAnsi="Sylfaen"/>
              </w:rPr>
              <w:t xml:space="preserve"> ենթակառուցվածքի ոլորտում համատեղ ծրագրերի վերաբերյալ առաջարկությունների նախապատրաստում</w:t>
            </w:r>
          </w:p>
        </w:tc>
        <w:tc>
          <w:tcPr>
            <w:tcW w:w="3710"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Միության շինարարության </w:t>
            </w:r>
            <w:r w:rsidR="006E2D67" w:rsidRPr="00845D67">
              <w:rPr>
                <w:rFonts w:ascii="Sylfaen" w:hAnsi="Sylfaen"/>
              </w:rPr>
              <w:t>եւ</w:t>
            </w:r>
            <w:r w:rsidRPr="00845D67">
              <w:rPr>
                <w:rFonts w:ascii="Sylfaen" w:hAnsi="Sylfaen"/>
              </w:rPr>
              <w:t xml:space="preserve"> Մետաքսե ճանապարհի տնտեսական գոտու գործընթացների կապակցման շրջանակներում </w:t>
            </w:r>
            <w:r w:rsidRPr="00845D67">
              <w:rPr>
                <w:rFonts w:ascii="Sylfaen" w:hAnsi="Sylfaen"/>
              </w:rPr>
              <w:lastRenderedPageBreak/>
              <w:t xml:space="preserve">տրանսպորտի </w:t>
            </w:r>
            <w:r w:rsidR="006E2D67" w:rsidRPr="00845D67">
              <w:rPr>
                <w:rFonts w:ascii="Sylfaen" w:hAnsi="Sylfaen"/>
              </w:rPr>
              <w:t>եւ</w:t>
            </w:r>
            <w:r w:rsidRPr="00845D67">
              <w:rPr>
                <w:rFonts w:ascii="Sylfaen" w:hAnsi="Sylfaen"/>
              </w:rPr>
              <w:t xml:space="preserve"> ենթակառուցվածքի ոլորտում համատեղ ծրագրերի վերաբերյալ առաջարկությունների մշակման հարցերով աշխատանքային խմբի նիստերի կազմակերպում </w:t>
            </w:r>
            <w:r w:rsidR="006E2D67" w:rsidRPr="00845D67">
              <w:rPr>
                <w:rFonts w:ascii="Sylfaen" w:hAnsi="Sylfaen"/>
              </w:rPr>
              <w:t>եւ</w:t>
            </w:r>
            <w:r w:rsidRPr="00845D67">
              <w:rPr>
                <w:rFonts w:ascii="Sylfaen" w:hAnsi="Sylfaen"/>
              </w:rPr>
              <w:t xml:space="preserve"> անցկացում</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Տրանսպորտի </w:t>
            </w:r>
            <w:r w:rsidR="006E2D67" w:rsidRPr="00845D67">
              <w:rPr>
                <w:rFonts w:ascii="Sylfaen" w:hAnsi="Sylfaen"/>
              </w:rPr>
              <w:t>եւ</w:t>
            </w:r>
            <w:r w:rsidRPr="00845D67">
              <w:rPr>
                <w:rFonts w:ascii="Sylfaen" w:hAnsi="Sylfaen"/>
              </w:rPr>
              <w:t xml:space="preserve"> ենթակառուցվածքի դեպարտամենտ</w:t>
            </w:r>
          </w:p>
        </w:tc>
        <w:tc>
          <w:tcPr>
            <w:tcW w:w="2755"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տրանսպորտային ծառայությունների տարանցիկ փոխադրման </w:t>
            </w:r>
            <w:r w:rsidR="006E2D67" w:rsidRPr="00845D67">
              <w:rPr>
                <w:rFonts w:ascii="Sylfaen" w:hAnsi="Sylfaen"/>
              </w:rPr>
              <w:t>եւ</w:t>
            </w:r>
            <w:r w:rsidRPr="00845D67">
              <w:rPr>
                <w:rFonts w:ascii="Sylfaen" w:hAnsi="Sylfaen"/>
              </w:rPr>
              <w:t xml:space="preserve"> արտահանման </w:t>
            </w:r>
            <w:r w:rsidRPr="00845D67">
              <w:rPr>
                <w:rFonts w:ascii="Sylfaen" w:hAnsi="Sylfaen"/>
              </w:rPr>
              <w:lastRenderedPageBreak/>
              <w:t>ծավալների աճ</w:t>
            </w:r>
          </w:p>
        </w:tc>
      </w:tr>
      <w:tr w:rsidR="00615038" w:rsidRPr="00845D67" w:rsidTr="00615038">
        <w:trPr>
          <w:jc w:val="center"/>
        </w:trPr>
        <w:tc>
          <w:tcPr>
            <w:tcW w:w="2982" w:type="dxa"/>
            <w:shd w:val="clear" w:color="auto" w:fill="FFFFFF"/>
            <w:vAlign w:val="bottom"/>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7. Արտաքին </w:t>
            </w:r>
            <w:r w:rsidRPr="00845D67">
              <w:rPr>
                <w:rFonts w:ascii="Sylfaen" w:hAnsi="Sylfaen"/>
              </w:rPr>
              <w:lastRenderedPageBreak/>
              <w:t xml:space="preserve">տնտեսական գործունեություն վարելու պայմանների բարելավմանը, մաքսային գործառնությունների իրականացման կարգի օպտիմալացմանը, էլեկտրոնային փաստաթղթաշրջանառության ներդրմանը, անդամ պետությունների </w:t>
            </w:r>
            <w:r w:rsidR="006E2D67" w:rsidRPr="00845D67">
              <w:rPr>
                <w:rFonts w:ascii="Sylfaen" w:hAnsi="Sylfaen"/>
              </w:rPr>
              <w:t>եւ</w:t>
            </w:r>
            <w:r w:rsidRPr="00845D67">
              <w:rPr>
                <w:rFonts w:ascii="Sylfaen" w:hAnsi="Sylfaen"/>
              </w:rPr>
              <w:t xml:space="preserve"> ընդհանուր առմամբ Միության տարանցիկ ներուժի զարգացմանն ուղղված մաքսային կարգավորման </w:t>
            </w:r>
            <w:r w:rsidRPr="00845D67">
              <w:rPr>
                <w:rFonts w:ascii="Sylfaen" w:hAnsi="Sylfaen"/>
              </w:rPr>
              <w:lastRenderedPageBreak/>
              <w:t>կատարելագործում</w:t>
            </w:r>
          </w:p>
        </w:tc>
        <w:tc>
          <w:tcPr>
            <w:tcW w:w="3877" w:type="dxa"/>
            <w:shd w:val="clear" w:color="auto" w:fill="FFFFFF"/>
            <w:vAlign w:val="bottom"/>
          </w:tcPr>
          <w:p w:rsidR="00AA150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«Եվրասիական տնտեսական </w:t>
            </w:r>
            <w:r w:rsidRPr="00845D67">
              <w:rPr>
                <w:rFonts w:ascii="Sylfaen" w:hAnsi="Sylfaen"/>
              </w:rPr>
              <w:lastRenderedPageBreak/>
              <w:t xml:space="preserve">միության մաքսային օրենսգրքի մասին» պայմանագրի նախագծի լրամշակում </w:t>
            </w:r>
            <w:r w:rsidR="006E2D67" w:rsidRPr="00845D67">
              <w:rPr>
                <w:rFonts w:ascii="Sylfaen" w:hAnsi="Sylfaen"/>
              </w:rPr>
              <w:t>եւ</w:t>
            </w:r>
            <w:r w:rsidRPr="00845D67">
              <w:rPr>
                <w:rFonts w:ascii="Sylfaen" w:hAnsi="Sylfaen"/>
              </w:rPr>
              <w:t xml:space="preserve"> դրա ներպետական համաձայնեցման, ստորագրման </w:t>
            </w:r>
            <w:r w:rsidR="006E2D67" w:rsidRPr="00845D67">
              <w:rPr>
                <w:rFonts w:ascii="Sylfaen" w:hAnsi="Sylfaen"/>
              </w:rPr>
              <w:t>եւ</w:t>
            </w:r>
            <w:r w:rsidRPr="00845D67">
              <w:rPr>
                <w:rFonts w:ascii="Sylfaen" w:hAnsi="Sylfaen"/>
              </w:rPr>
              <w:t xml:space="preserve"> ուժի մեջ մտնելու համար անհրաժեշտ գործողությունների իրականացում</w:t>
            </w:r>
          </w:p>
          <w:p w:rsidR="00BF72DB" w:rsidRPr="00845D67" w:rsidRDefault="00AA150B"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անդամ պետությունների օրենսդրության համապատասխանեցում «Եվրասիական տնտեսական միության մաքսային օրենսգրքի մասին» պայմանագրին</w:t>
            </w:r>
          </w:p>
        </w:tc>
        <w:tc>
          <w:tcPr>
            <w:tcW w:w="3710" w:type="dxa"/>
            <w:shd w:val="clear" w:color="auto" w:fill="FFFFFF"/>
            <w:vAlign w:val="bottom"/>
          </w:tcPr>
          <w:p w:rsidR="00AA150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անդամ պետությունների հետ </w:t>
            </w:r>
            <w:r w:rsidRPr="00845D67">
              <w:rPr>
                <w:rFonts w:ascii="Sylfaen" w:hAnsi="Sylfaen"/>
              </w:rPr>
              <w:lastRenderedPageBreak/>
              <w:t xml:space="preserve">համատեղ մասնակցություն «Եվրասիական տնտեսական միության մաքսային օրենսգրքի մասին» պայմանագրի նախագծի լրամշակմանը </w:t>
            </w:r>
            <w:r w:rsidR="006E2D67" w:rsidRPr="00845D67">
              <w:rPr>
                <w:rFonts w:ascii="Sylfaen" w:hAnsi="Sylfaen"/>
              </w:rPr>
              <w:t>եւ</w:t>
            </w:r>
            <w:r w:rsidRPr="00845D67">
              <w:rPr>
                <w:rFonts w:ascii="Sylfaen" w:hAnsi="Sylfaen"/>
              </w:rPr>
              <w:t xml:space="preserve"> դրա ներպետական համաձայնեցման, ստորագրման </w:t>
            </w:r>
            <w:r w:rsidR="006E2D67" w:rsidRPr="00845D67">
              <w:rPr>
                <w:rFonts w:ascii="Sylfaen" w:hAnsi="Sylfaen"/>
              </w:rPr>
              <w:t>եւ</w:t>
            </w:r>
            <w:r w:rsidRPr="00845D67">
              <w:rPr>
                <w:rFonts w:ascii="Sylfaen" w:hAnsi="Sylfaen"/>
              </w:rPr>
              <w:t xml:space="preserve"> ուժի մեջ մտնելու համար անհրաժեշտ գործողությունների իրականացում</w:t>
            </w:r>
          </w:p>
          <w:p w:rsidR="00BF72DB" w:rsidRPr="00845D67" w:rsidRDefault="00AA150B"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Միության իրավունքի մաս կազմող՝ մաքսային իրավահարաբերությունները կարգավորող ակտերի համապատասխանեցում «Եվրասիական տնտեսական </w:t>
            </w:r>
            <w:r w:rsidRPr="00845D67">
              <w:rPr>
                <w:rFonts w:ascii="Sylfaen" w:hAnsi="Sylfaen"/>
              </w:rPr>
              <w:lastRenderedPageBreak/>
              <w:t xml:space="preserve">միության մաքսային օրենսգրքի մասին» պայմանագրին </w:t>
            </w:r>
            <w:r w:rsidR="006E2D67" w:rsidRPr="00845D67">
              <w:rPr>
                <w:rFonts w:ascii="Sylfaen" w:hAnsi="Sylfaen"/>
              </w:rPr>
              <w:t>եւ</w:t>
            </w:r>
            <w:r w:rsidRPr="00845D67">
              <w:rPr>
                <w:rFonts w:ascii="Sylfaen" w:hAnsi="Sylfaen"/>
              </w:rPr>
              <w:t xml:space="preserve"> Միության իրավունքի մաս կազմող նոր ակտերի մշակում</w:t>
            </w:r>
          </w:p>
        </w:tc>
        <w:tc>
          <w:tcPr>
            <w:tcW w:w="3079" w:type="dxa"/>
            <w:shd w:val="clear" w:color="auto" w:fill="FFFFFF"/>
            <w:vAlign w:val="bottom"/>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Մաքսային </w:t>
            </w:r>
            <w:r w:rsidRPr="00845D67">
              <w:rPr>
                <w:rFonts w:ascii="Sylfaen" w:hAnsi="Sylfaen"/>
              </w:rPr>
              <w:lastRenderedPageBreak/>
              <w:t xml:space="preserve">օրենսդրության </w:t>
            </w:r>
            <w:r w:rsidR="006E2D67" w:rsidRPr="00845D67">
              <w:rPr>
                <w:rFonts w:ascii="Sylfaen" w:hAnsi="Sylfaen"/>
              </w:rPr>
              <w:t>եւ</w:t>
            </w:r>
            <w:r w:rsidRPr="00845D67">
              <w:rPr>
                <w:rFonts w:ascii="Sylfaen" w:hAnsi="Sylfaen"/>
              </w:rPr>
              <w:t xml:space="preserve"> իրավակիրառ պրակտիկայի դեպարտամենտ, Մաքսային ենթակառուցվածքի դեպարտամենտ</w:t>
            </w:r>
          </w:p>
        </w:tc>
        <w:tc>
          <w:tcPr>
            <w:tcW w:w="2755" w:type="dxa"/>
            <w:shd w:val="clear" w:color="auto" w:fill="FFFFFF"/>
            <w:vAlign w:val="bottom"/>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Միության մաքսային </w:t>
            </w:r>
            <w:r w:rsidRPr="00845D67">
              <w:rPr>
                <w:rFonts w:ascii="Sylfaen" w:hAnsi="Sylfaen"/>
              </w:rPr>
              <w:lastRenderedPageBreak/>
              <w:t xml:space="preserve">սահմանով տեղափոխվող ապրանքների նկատմամբ մաքսային գործառնություններ կատարելիս տնտեսավարող սուբյեկտների նյութական </w:t>
            </w:r>
            <w:r w:rsidR="006E2D67" w:rsidRPr="00845D67">
              <w:rPr>
                <w:rFonts w:ascii="Sylfaen" w:hAnsi="Sylfaen"/>
              </w:rPr>
              <w:t>եւ</w:t>
            </w:r>
            <w:r w:rsidRPr="00845D67">
              <w:rPr>
                <w:rFonts w:ascii="Sylfaen" w:hAnsi="Sylfaen"/>
              </w:rPr>
              <w:t xml:space="preserve"> ժամանակային ծախսերի կրճատում</w:t>
            </w:r>
          </w:p>
        </w:tc>
      </w:tr>
      <w:tr w:rsidR="00615038" w:rsidRPr="00845D67" w:rsidTr="00615038">
        <w:trPr>
          <w:jc w:val="center"/>
        </w:trPr>
        <w:tc>
          <w:tcPr>
            <w:tcW w:w="2982" w:type="dxa"/>
            <w:shd w:val="clear" w:color="auto" w:fill="FFFFFF"/>
          </w:tcPr>
          <w:p w:rsidR="00BF72DB" w:rsidRPr="00845D67" w:rsidRDefault="00BF72DB" w:rsidP="005F4ABC">
            <w:pPr>
              <w:spacing w:after="160" w:line="360" w:lineRule="auto"/>
              <w:ind w:left="162" w:right="129"/>
              <w:rPr>
                <w:rFonts w:ascii="Sylfaen" w:hAnsi="Sylfaen"/>
              </w:rPr>
            </w:pPr>
          </w:p>
        </w:tc>
        <w:tc>
          <w:tcPr>
            <w:tcW w:w="3877" w:type="dxa"/>
            <w:shd w:val="clear" w:color="auto" w:fill="FFFFFF"/>
            <w:vAlign w:val="bottom"/>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Եվրասիական տնտեսական միության անդամ պետությունների մտավոր սեփականության օբյեկտների միասնական մաքսային ռեեստրում (այսուհետ՝ Միասնական մաքսային ռեեստր) ընդգրկված մտավոր սեփականության օբյեկտներ պարունակող ապրանքների՝ Միության մաքսային սահմանով տեղափոխման նկատմամբ արդյունավետ մաքսային </w:t>
            </w:r>
            <w:r w:rsidRPr="00845D67">
              <w:rPr>
                <w:rFonts w:ascii="Sylfaen" w:hAnsi="Sylfaen"/>
              </w:rPr>
              <w:lastRenderedPageBreak/>
              <w:t>հսկողության ապահովում</w:t>
            </w:r>
          </w:p>
        </w:tc>
        <w:tc>
          <w:tcPr>
            <w:tcW w:w="3710" w:type="dxa"/>
            <w:shd w:val="clear" w:color="auto" w:fill="FFFFFF"/>
            <w:vAlign w:val="bottom"/>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Միասնական մաքսային ռեեստրի վարման ապահովում, Միասնական մաքսային ռեեստրում ընդգրկված մտավոր սեփականության օբյեկտների մասին կենտրոնական մաքսային մարմիններին տեղեկացում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խորհրդատվական </w:t>
            </w:r>
            <w:r w:rsidR="006E2D67" w:rsidRPr="00845D67">
              <w:rPr>
                <w:rFonts w:ascii="Sylfaen" w:hAnsi="Sylfaen"/>
              </w:rPr>
              <w:t>եւ</w:t>
            </w:r>
            <w:r w:rsidRPr="00845D67">
              <w:rPr>
                <w:rFonts w:ascii="Sylfaen" w:hAnsi="Sylfaen"/>
              </w:rPr>
              <w:t xml:space="preserve"> մեթոդական օգնության տրամադրում իրավատերերին </w:t>
            </w:r>
            <w:r w:rsidR="006E2D67" w:rsidRPr="00845D67">
              <w:rPr>
                <w:rFonts w:ascii="Sylfaen" w:hAnsi="Sylfaen"/>
              </w:rPr>
              <w:t>եւ</w:t>
            </w:r>
            <w:r w:rsidRPr="00845D67">
              <w:rPr>
                <w:rFonts w:ascii="Sylfaen" w:hAnsi="Sylfaen"/>
              </w:rPr>
              <w:t xml:space="preserve"> նրանց </w:t>
            </w:r>
            <w:r w:rsidRPr="00845D67">
              <w:rPr>
                <w:rFonts w:ascii="Sylfaen" w:hAnsi="Sylfaen"/>
              </w:rPr>
              <w:lastRenderedPageBreak/>
              <w:t>ներկայացուցիչներին</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Ձեռնարկատիրական գործունեության զարգացման դեպարտամենտ</w:t>
            </w:r>
          </w:p>
        </w:tc>
        <w:tc>
          <w:tcPr>
            <w:tcW w:w="2755"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Միության տարածքում նմանակված (կոնտրաֆակտ) ապրանքների տա</w:t>
            </w:r>
            <w:r w:rsidR="006E2D67" w:rsidRPr="00845D67">
              <w:rPr>
                <w:rFonts w:ascii="Sylfaen" w:hAnsi="Sylfaen"/>
              </w:rPr>
              <w:t xml:space="preserve">րածման նվազեցում, իրավատերերի՝ </w:t>
            </w:r>
            <w:r w:rsidRPr="00845D67">
              <w:rPr>
                <w:rFonts w:ascii="Sylfaen" w:hAnsi="Sylfaen"/>
              </w:rPr>
              <w:t>սեփական իրավունքների պաշտպանության ապահովման ծախսերի կրճատում</w:t>
            </w:r>
          </w:p>
        </w:tc>
      </w:tr>
      <w:tr w:rsidR="00615038" w:rsidRPr="00845D67" w:rsidTr="00615038">
        <w:trPr>
          <w:jc w:val="center"/>
        </w:trPr>
        <w:tc>
          <w:tcPr>
            <w:tcW w:w="2982"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8. </w:t>
            </w:r>
            <w:r w:rsidR="00B66698" w:rsidRPr="00845D67">
              <w:rPr>
                <w:rFonts w:ascii="Sylfaen" w:hAnsi="Sylfaen"/>
              </w:rPr>
              <w:t>Մ</w:t>
            </w:r>
            <w:r w:rsidRPr="00845D67">
              <w:rPr>
                <w:rFonts w:ascii="Sylfaen" w:hAnsi="Sylfaen"/>
              </w:rPr>
              <w:t>աքսային տարանցման դեպքում Միության շրջանակներում միասնական երաշխիքային մեխանիզմների կատարելագործում</w:t>
            </w:r>
          </w:p>
        </w:tc>
        <w:tc>
          <w:tcPr>
            <w:tcW w:w="3877"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«մաքսային տարանցում» մաքսային ընթացակարգին համապատասխան՝ ապրանքների փոխադրման ժամանակ մաքսատուրքերի, հարկերի վճարման ապահովումը կիրառելու առանձնահատկությունների մասին </w:t>
            </w:r>
            <w:r w:rsidR="00B66698" w:rsidRPr="00845D67">
              <w:rPr>
                <w:rFonts w:ascii="Sylfaen" w:hAnsi="Sylfaen"/>
              </w:rPr>
              <w:t>հ</w:t>
            </w:r>
            <w:r w:rsidRPr="00845D67">
              <w:rPr>
                <w:rFonts w:ascii="Sylfaen" w:hAnsi="Sylfaen"/>
              </w:rPr>
              <w:t>ամաձայնագրի նախագծի լրամշակում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«մաքսային տարանցում» մաքսային ընթացակարգին համապատասխան՝ ապրանքների փոխադրման ժամանակ մաքսատուրքերի, հարկերի վճարման ապահովումը կիրառելու </w:t>
            </w:r>
            <w:r w:rsidRPr="00845D67">
              <w:rPr>
                <w:rFonts w:ascii="Sylfaen" w:hAnsi="Sylfaen"/>
              </w:rPr>
              <w:lastRenderedPageBreak/>
              <w:t xml:space="preserve">առանձնահատկությունների մասին </w:t>
            </w:r>
            <w:r w:rsidR="00C22060" w:rsidRPr="00845D67">
              <w:rPr>
                <w:rFonts w:ascii="Sylfaen" w:hAnsi="Sylfaen"/>
              </w:rPr>
              <w:t>հ</w:t>
            </w:r>
            <w:r w:rsidRPr="00845D67">
              <w:rPr>
                <w:rFonts w:ascii="Sylfaen" w:hAnsi="Sylfaen"/>
              </w:rPr>
              <w:t>ամաձայնագրի նախագծի ներպետական համաձայնեցման անցկացման ապահովում</w:t>
            </w:r>
          </w:p>
        </w:tc>
        <w:tc>
          <w:tcPr>
            <w:tcW w:w="3710"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մասնակցություն «մաքսային տարանցում» մաքսային ընթացակարգին համապատասխան</w:t>
            </w:r>
            <w:r w:rsidR="00C22060" w:rsidRPr="00845D67">
              <w:rPr>
                <w:rFonts w:ascii="Sylfaen" w:hAnsi="Sylfaen"/>
              </w:rPr>
              <w:t>՝</w:t>
            </w:r>
            <w:r w:rsidRPr="00845D67">
              <w:rPr>
                <w:rFonts w:ascii="Sylfaen" w:hAnsi="Sylfaen"/>
              </w:rPr>
              <w:t xml:space="preserve"> ապրանքների փոխադրման ժամանակ մաքսատուրքերի, հարկերի վճարման ապահովումը կիրառելու առանձնահատկությունների մասին </w:t>
            </w:r>
            <w:r w:rsidR="00C22060" w:rsidRPr="00845D67">
              <w:rPr>
                <w:rFonts w:ascii="Sylfaen" w:hAnsi="Sylfaen"/>
              </w:rPr>
              <w:t>հ</w:t>
            </w:r>
            <w:r w:rsidRPr="00845D67">
              <w:rPr>
                <w:rFonts w:ascii="Sylfaen" w:hAnsi="Sylfaen"/>
              </w:rPr>
              <w:t>ամաձայնագրի նախագծի լրամշակմանը</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Մաքսային օրենսդրության </w:t>
            </w:r>
            <w:r w:rsidR="006E2D67" w:rsidRPr="00845D67">
              <w:rPr>
                <w:rFonts w:ascii="Sylfaen" w:hAnsi="Sylfaen"/>
              </w:rPr>
              <w:t>եւ</w:t>
            </w:r>
            <w:r w:rsidRPr="00845D67">
              <w:rPr>
                <w:rFonts w:ascii="Sylfaen" w:hAnsi="Sylfaen"/>
              </w:rPr>
              <w:t xml:space="preserve"> իրավակիրառ պրակտիկայի դեպարտամենտ</w:t>
            </w:r>
          </w:p>
        </w:tc>
        <w:tc>
          <w:tcPr>
            <w:tcW w:w="2755"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տարանցիկ փոխադրումների իրականացման նյութական </w:t>
            </w:r>
            <w:r w:rsidR="006E2D67" w:rsidRPr="00845D67">
              <w:rPr>
                <w:rFonts w:ascii="Sylfaen" w:hAnsi="Sylfaen"/>
              </w:rPr>
              <w:t>եւ</w:t>
            </w:r>
            <w:r w:rsidRPr="00845D67">
              <w:rPr>
                <w:rFonts w:ascii="Sylfaen" w:hAnsi="Sylfaen"/>
              </w:rPr>
              <w:t xml:space="preserve"> ժամանակային ծախսերի կրճատում, տարանցիկ փոխադրումների գործընթացի արագացում </w:t>
            </w:r>
            <w:r w:rsidR="006E2D67" w:rsidRPr="00845D67">
              <w:rPr>
                <w:rFonts w:ascii="Sylfaen" w:hAnsi="Sylfaen"/>
              </w:rPr>
              <w:t>եւ</w:t>
            </w:r>
            <w:r w:rsidRPr="00845D67">
              <w:rPr>
                <w:rFonts w:ascii="Sylfaen" w:hAnsi="Sylfaen"/>
              </w:rPr>
              <w:t xml:space="preserve"> պարզեցում</w:t>
            </w:r>
          </w:p>
        </w:tc>
      </w:tr>
      <w:tr w:rsidR="00615038" w:rsidRPr="00845D67" w:rsidTr="00615038">
        <w:trPr>
          <w:jc w:val="center"/>
        </w:trPr>
        <w:tc>
          <w:tcPr>
            <w:tcW w:w="2982"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9. </w:t>
            </w:r>
            <w:r w:rsidR="00C22060" w:rsidRPr="00845D67">
              <w:rPr>
                <w:rFonts w:ascii="Sylfaen" w:hAnsi="Sylfaen"/>
              </w:rPr>
              <w:t>Ա</w:t>
            </w:r>
            <w:r w:rsidRPr="00845D67">
              <w:rPr>
                <w:rFonts w:ascii="Sylfaen" w:hAnsi="Sylfaen"/>
              </w:rPr>
              <w:t xml:space="preserve">նդամ պետություններում վարչական, կազմակերպական </w:t>
            </w:r>
            <w:r w:rsidR="006E2D67" w:rsidRPr="00845D67">
              <w:rPr>
                <w:rFonts w:ascii="Sylfaen" w:hAnsi="Sylfaen"/>
              </w:rPr>
              <w:t>եւ</w:t>
            </w:r>
            <w:r w:rsidRPr="00845D67">
              <w:rPr>
                <w:rFonts w:ascii="Sylfaen" w:hAnsi="Sylfaen"/>
              </w:rPr>
              <w:t xml:space="preserve"> իրավական պայմանների ստեղծում՝ անդամ պետությունների «</w:t>
            </w:r>
            <w:r w:rsidR="00C22060" w:rsidRPr="00845D67">
              <w:rPr>
                <w:rFonts w:ascii="Sylfaen" w:hAnsi="Sylfaen"/>
              </w:rPr>
              <w:t>մ</w:t>
            </w:r>
            <w:r w:rsidRPr="00845D67">
              <w:rPr>
                <w:rFonts w:ascii="Sylfaen" w:hAnsi="Sylfaen"/>
              </w:rPr>
              <w:t xml:space="preserve">եկ պատուհանի» ազգային մեխանիզմների հետագա զարգացման </w:t>
            </w:r>
            <w:r w:rsidR="006E2D67" w:rsidRPr="00845D67">
              <w:rPr>
                <w:rFonts w:ascii="Sylfaen" w:hAnsi="Sylfaen"/>
              </w:rPr>
              <w:t>եւ</w:t>
            </w:r>
            <w:r w:rsidRPr="00845D67">
              <w:rPr>
                <w:rFonts w:ascii="Sylfaen" w:hAnsi="Sylfaen"/>
              </w:rPr>
              <w:t xml:space="preserve"> մոտարկման նպատակով</w:t>
            </w:r>
          </w:p>
        </w:tc>
        <w:tc>
          <w:tcPr>
            <w:tcW w:w="3877"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Արտաքին տնտեսական գործունեության կարգավորման համակարգում «</w:t>
            </w:r>
            <w:r w:rsidR="00C22060" w:rsidRPr="00845D67">
              <w:rPr>
                <w:rFonts w:ascii="Sylfaen" w:hAnsi="Sylfaen"/>
              </w:rPr>
              <w:t>մ</w:t>
            </w:r>
            <w:r w:rsidRPr="00845D67">
              <w:rPr>
                <w:rFonts w:ascii="Sylfaen" w:hAnsi="Sylfaen"/>
              </w:rPr>
              <w:t>եկ պատուհանի» ազգային մեխանիզմների զարգացում</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պետական մարմինների հետ շահագրգիռ անձանց՝ միասնականացման համար առաջնահերթ համարվող փոխգործակցության ընթացակարգերի մասով աշխատանքի կազմակերպում</w:t>
            </w:r>
          </w:p>
        </w:tc>
        <w:tc>
          <w:tcPr>
            <w:tcW w:w="3710"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«մեկ պատուհանի» ազգային մեխանիզմների զարգացման վիճակի վերլուծության անցկացում՝ Հանձնաժողովի կոլեգիայի 2015 թվականի սեպտեմբերի 28-ի թիվ 123 որոշմամբ հաստատված՝ «մեկ պատուհանի» ազգային մեխանիզմների զարգացման վիճակի գնահատման մեթոդիկային համապատասխան</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արտաքին տնտեսական </w:t>
            </w:r>
            <w:r w:rsidRPr="00845D67">
              <w:rPr>
                <w:rFonts w:ascii="Sylfaen" w:hAnsi="Sylfaen"/>
              </w:rPr>
              <w:lastRenderedPageBreak/>
              <w:t>գործունեության կարգավորման համակարգում «մեկ պատուհանի» մեխանիզմի զարգացման հիմնական ուղղությունների իրագործման միջոցառումների ծրագրի կատարման հարցերով աշխատանքային խմբի աշխատանքի կազմակերպում</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Մաքսային օրենսդրության </w:t>
            </w:r>
            <w:r w:rsidR="006E2D67" w:rsidRPr="00845D67">
              <w:rPr>
                <w:rFonts w:ascii="Sylfaen" w:hAnsi="Sylfaen"/>
              </w:rPr>
              <w:t>եւ</w:t>
            </w:r>
            <w:r w:rsidRPr="00845D67">
              <w:rPr>
                <w:rFonts w:ascii="Sylfaen" w:hAnsi="Sylfaen"/>
              </w:rPr>
              <w:t xml:space="preserve"> իրավակիրառ պրակտիկայի դեպարտամենտ, Մաքսային ենթակառուցվածքի դեպարտամենտ, Տրանսպորտի </w:t>
            </w:r>
            <w:r w:rsidR="006E2D67" w:rsidRPr="00845D67">
              <w:rPr>
                <w:rFonts w:ascii="Sylfaen" w:hAnsi="Sylfaen"/>
              </w:rPr>
              <w:t>եւ</w:t>
            </w:r>
            <w:r w:rsidRPr="00845D67">
              <w:rPr>
                <w:rFonts w:ascii="Sylfaen" w:hAnsi="Sylfaen"/>
              </w:rPr>
              <w:t xml:space="preserve"> ենթակառուցվածքի դեպարտամենտ</w:t>
            </w:r>
          </w:p>
        </w:tc>
        <w:tc>
          <w:tcPr>
            <w:tcW w:w="2755" w:type="dxa"/>
            <w:shd w:val="clear" w:color="auto" w:fill="FFFFFF"/>
          </w:tcPr>
          <w:p w:rsidR="00BF72DB" w:rsidRPr="00845D67" w:rsidRDefault="00CC5D73" w:rsidP="001B51AF">
            <w:pPr>
              <w:pStyle w:val="Bodytext20"/>
              <w:shd w:val="clear" w:color="auto" w:fill="auto"/>
              <w:spacing w:before="0" w:after="160" w:line="360" w:lineRule="auto"/>
              <w:ind w:left="162" w:right="129"/>
              <w:jc w:val="left"/>
              <w:rPr>
                <w:rFonts w:ascii="Sylfaen" w:hAnsi="Sylfaen"/>
              </w:rPr>
            </w:pPr>
            <w:r w:rsidRPr="00845D67">
              <w:rPr>
                <w:rFonts w:ascii="Sylfaen" w:hAnsi="Sylfaen"/>
              </w:rPr>
              <w:t>արտաքին տնտեսական գործունեություն</w:t>
            </w:r>
            <w:r w:rsidR="001B51AF" w:rsidRPr="00845D67">
              <w:rPr>
                <w:rFonts w:ascii="Sylfaen" w:hAnsi="Sylfaen"/>
              </w:rPr>
              <w:t xml:space="preserve"> </w:t>
            </w:r>
            <w:r w:rsidRPr="00845D67">
              <w:rPr>
                <w:rFonts w:ascii="Sylfaen" w:hAnsi="Sylfaen"/>
              </w:rPr>
              <w:t xml:space="preserve">իրականացնելիս անհրաժեշտ մաքսային գործառնությունների կատարման հետ կապված ժամանակային </w:t>
            </w:r>
            <w:r w:rsidR="006E2D67" w:rsidRPr="00845D67">
              <w:rPr>
                <w:rFonts w:ascii="Sylfaen" w:hAnsi="Sylfaen"/>
              </w:rPr>
              <w:t>եւ</w:t>
            </w:r>
            <w:r w:rsidRPr="00845D67">
              <w:rPr>
                <w:rFonts w:ascii="Sylfaen" w:hAnsi="Sylfaen"/>
              </w:rPr>
              <w:t xml:space="preserve"> արժեքային ծախսերի կրճատում</w:t>
            </w:r>
          </w:p>
        </w:tc>
      </w:tr>
      <w:tr w:rsidR="00615038" w:rsidRPr="005F4ABC" w:rsidTr="00615038">
        <w:trPr>
          <w:jc w:val="center"/>
        </w:trPr>
        <w:tc>
          <w:tcPr>
            <w:tcW w:w="2982"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10. </w:t>
            </w:r>
            <w:r w:rsidR="00C22060" w:rsidRPr="00845D67">
              <w:rPr>
                <w:rFonts w:ascii="Sylfaen" w:hAnsi="Sylfaen"/>
              </w:rPr>
              <w:t>Պ</w:t>
            </w:r>
            <w:r w:rsidRPr="00845D67">
              <w:rPr>
                <w:rFonts w:ascii="Sylfaen" w:hAnsi="Sylfaen"/>
              </w:rPr>
              <w:t>ետական հսկողության ձ</w:t>
            </w:r>
            <w:r w:rsidR="006E2D67" w:rsidRPr="00845D67">
              <w:rPr>
                <w:rFonts w:ascii="Sylfaen" w:hAnsi="Sylfaen"/>
              </w:rPr>
              <w:t>եւ</w:t>
            </w:r>
            <w:r w:rsidRPr="00845D67">
              <w:rPr>
                <w:rFonts w:ascii="Sylfaen" w:hAnsi="Sylfaen"/>
              </w:rPr>
              <w:t xml:space="preserve">երի արդյունավետությունը բարձրացնելիս արտաքին տնտեսական գործունեություն իրականացնելու համար անհրաժեշտ </w:t>
            </w:r>
            <w:r w:rsidRPr="00845D67">
              <w:rPr>
                <w:rFonts w:ascii="Sylfaen" w:hAnsi="Sylfaen"/>
              </w:rPr>
              <w:lastRenderedPageBreak/>
              <w:t xml:space="preserve">պետական ընթացակարգերի իրականացման հետ կապված աշխատանքային, ժամանակային </w:t>
            </w:r>
            <w:r w:rsidR="006E2D67" w:rsidRPr="00845D67">
              <w:rPr>
                <w:rFonts w:ascii="Sylfaen" w:hAnsi="Sylfaen"/>
              </w:rPr>
              <w:t>եւ</w:t>
            </w:r>
            <w:r w:rsidRPr="00845D67">
              <w:rPr>
                <w:rFonts w:ascii="Sylfaen" w:hAnsi="Sylfaen"/>
              </w:rPr>
              <w:t xml:space="preserve"> ֆինանսական ծախսերի կրճատմանն ուղղված միջոցների իրագործում</w:t>
            </w:r>
          </w:p>
        </w:tc>
        <w:tc>
          <w:tcPr>
            <w:tcW w:w="3877"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արտաքին տնտեսական գործունեության իրականացման համար անհրաժեշտ փաստաթղթերի ու տեղեկությունների վերլուծություն </w:t>
            </w:r>
            <w:r w:rsidR="006E2D67" w:rsidRPr="00845D67">
              <w:rPr>
                <w:rFonts w:ascii="Sylfaen" w:hAnsi="Sylfaen"/>
              </w:rPr>
              <w:t>եւ</w:t>
            </w:r>
            <w:r w:rsidRPr="00845D67">
              <w:rPr>
                <w:rFonts w:ascii="Sylfaen" w:hAnsi="Sylfaen"/>
              </w:rPr>
              <w:t xml:space="preserve"> Միության իրավունքի մաս կազմող ակտերում </w:t>
            </w:r>
            <w:r w:rsidR="006E2D67" w:rsidRPr="00845D67">
              <w:rPr>
                <w:rFonts w:ascii="Sylfaen" w:hAnsi="Sylfaen"/>
              </w:rPr>
              <w:t>եւ</w:t>
            </w:r>
            <w:r w:rsidRPr="00845D67">
              <w:rPr>
                <w:rFonts w:ascii="Sylfaen" w:hAnsi="Sylfaen"/>
              </w:rPr>
              <w:t xml:space="preserve"> անդամ </w:t>
            </w:r>
            <w:r w:rsidRPr="00845D67">
              <w:rPr>
                <w:rFonts w:ascii="Sylfaen" w:hAnsi="Sylfaen"/>
              </w:rPr>
              <w:lastRenderedPageBreak/>
              <w:t>պետությունների օրենսդրության մեջ փոփոխություններ կատարելու անհրաժեշտության գնահատում՝ էլեկտրոնային փաստաթղթերի ձ</w:t>
            </w:r>
            <w:r w:rsidR="006E2D67" w:rsidRPr="00845D67">
              <w:rPr>
                <w:rFonts w:ascii="Sylfaen" w:hAnsi="Sylfaen"/>
              </w:rPr>
              <w:t>եւ</w:t>
            </w:r>
            <w:r w:rsidRPr="00845D67">
              <w:rPr>
                <w:rFonts w:ascii="Sylfaen" w:hAnsi="Sylfaen"/>
              </w:rPr>
              <w:t>ակերպմանն ու օգտագործմանն անցնելու համար պայմանների ստեղծման նպատակով</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Միության մաս կազմող ակտերում </w:t>
            </w:r>
            <w:r w:rsidR="006E2D67" w:rsidRPr="00845D67">
              <w:rPr>
                <w:rFonts w:ascii="Sylfaen" w:hAnsi="Sylfaen"/>
              </w:rPr>
              <w:t>եւ</w:t>
            </w:r>
            <w:r w:rsidRPr="00845D67">
              <w:rPr>
                <w:rFonts w:ascii="Sylfaen" w:hAnsi="Sylfaen"/>
              </w:rPr>
              <w:t xml:space="preserve"> անդամ պետությունների օրենսդրության մեջ փոփոխությունների կատարման վերաբերյալ առաջարկությունների մշակում՝ էլեկտրոնային փաստաթղթերի ձ</w:t>
            </w:r>
            <w:r w:rsidR="006E2D67" w:rsidRPr="00845D67">
              <w:rPr>
                <w:rFonts w:ascii="Sylfaen" w:hAnsi="Sylfaen"/>
              </w:rPr>
              <w:t>եւ</w:t>
            </w:r>
            <w:r w:rsidRPr="00845D67">
              <w:rPr>
                <w:rFonts w:ascii="Sylfaen" w:hAnsi="Sylfaen"/>
              </w:rPr>
              <w:t xml:space="preserve">ակերպմանն ու </w:t>
            </w:r>
            <w:r w:rsidRPr="00845D67">
              <w:rPr>
                <w:rFonts w:ascii="Sylfaen" w:hAnsi="Sylfaen"/>
              </w:rPr>
              <w:lastRenderedPageBreak/>
              <w:t>օգտագործմանն անցնելու համար պայմանների ստեղծման նպատակով</w:t>
            </w:r>
          </w:p>
        </w:tc>
        <w:tc>
          <w:tcPr>
            <w:tcW w:w="3710" w:type="dxa"/>
            <w:shd w:val="clear" w:color="auto" w:fill="FFFFFF"/>
            <w:vAlign w:val="bottom"/>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արտաքին տնտեսական գործունեության իրականացման համար անհրաժեշտ փաստաթղթերի ու տեղեկությունների վերլուծություն </w:t>
            </w:r>
            <w:r w:rsidR="006E2D67" w:rsidRPr="00845D67">
              <w:rPr>
                <w:rFonts w:ascii="Sylfaen" w:hAnsi="Sylfaen"/>
              </w:rPr>
              <w:t>եւ</w:t>
            </w:r>
            <w:r w:rsidRPr="00845D67">
              <w:rPr>
                <w:rFonts w:ascii="Sylfaen" w:hAnsi="Sylfaen"/>
              </w:rPr>
              <w:t xml:space="preserve"> Միության իրավունքի մաս կազմող ակտերում </w:t>
            </w:r>
            <w:r w:rsidR="006E2D67" w:rsidRPr="00845D67">
              <w:rPr>
                <w:rFonts w:ascii="Sylfaen" w:hAnsi="Sylfaen"/>
              </w:rPr>
              <w:t>եւ</w:t>
            </w:r>
            <w:r w:rsidRPr="00845D67">
              <w:rPr>
                <w:rFonts w:ascii="Sylfaen" w:hAnsi="Sylfaen"/>
              </w:rPr>
              <w:t xml:space="preserve"> անդամ </w:t>
            </w:r>
            <w:r w:rsidRPr="00845D67">
              <w:rPr>
                <w:rFonts w:ascii="Sylfaen" w:hAnsi="Sylfaen"/>
              </w:rPr>
              <w:lastRenderedPageBreak/>
              <w:t>պետությունների օրենսդրության մեջ փոփոխություններ կատարելու անհրաժեշտության գնահատում՝ էլեկտրոնային փաստաթղթերի ձ</w:t>
            </w:r>
            <w:r w:rsidR="006E2D67" w:rsidRPr="00845D67">
              <w:rPr>
                <w:rFonts w:ascii="Sylfaen" w:hAnsi="Sylfaen"/>
              </w:rPr>
              <w:t>եւ</w:t>
            </w:r>
            <w:r w:rsidRPr="00845D67">
              <w:rPr>
                <w:rFonts w:ascii="Sylfaen" w:hAnsi="Sylfaen"/>
              </w:rPr>
              <w:t>ակերպմանն ու օգտագործմանն անցնելու համար պայմաններ ստեղծելու նպատակով</w:t>
            </w:r>
          </w:p>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t xml:space="preserve">արտաքին տնտեսական գործունեության կարգավորման համակարգում «մեկ պատուհանի» մեխանիզմի զարգացման հիմնական ուղղությունների իրագործման մասով ամենամյա մանրամասնեցված </w:t>
            </w:r>
            <w:r w:rsidRPr="00845D67">
              <w:rPr>
                <w:rFonts w:ascii="Sylfaen" w:hAnsi="Sylfaen"/>
              </w:rPr>
              <w:lastRenderedPageBreak/>
              <w:t>պլաններում էլեկտրոնային փաստաթղթերը ձ</w:t>
            </w:r>
            <w:r w:rsidR="006E2D67" w:rsidRPr="00845D67">
              <w:rPr>
                <w:rFonts w:ascii="Sylfaen" w:hAnsi="Sylfaen"/>
              </w:rPr>
              <w:t>եւ</w:t>
            </w:r>
            <w:r w:rsidRPr="00845D67">
              <w:rPr>
                <w:rFonts w:ascii="Sylfaen" w:hAnsi="Sylfaen"/>
              </w:rPr>
              <w:t>ակերպելու հնարավորություն նախատեսող՝ Միության իրավունքի մաս կազմող ակտերում փոփոխություններ կատարելու հետ կապված միջոցառումների ներառում, դրանց օգտագործման կարգի, ձ</w:t>
            </w:r>
            <w:r w:rsidR="006E2D67" w:rsidRPr="00845D67">
              <w:rPr>
                <w:rFonts w:ascii="Sylfaen" w:hAnsi="Sylfaen"/>
              </w:rPr>
              <w:t>եւ</w:t>
            </w:r>
            <w:r w:rsidRPr="00845D67">
              <w:rPr>
                <w:rFonts w:ascii="Sylfaen" w:hAnsi="Sylfaen"/>
              </w:rPr>
              <w:t xml:space="preserve">աչափերի </w:t>
            </w:r>
            <w:r w:rsidR="006E2D67" w:rsidRPr="00845D67">
              <w:rPr>
                <w:rFonts w:ascii="Sylfaen" w:hAnsi="Sylfaen"/>
              </w:rPr>
              <w:t>եւ</w:t>
            </w:r>
            <w:r w:rsidRPr="00845D67">
              <w:rPr>
                <w:rFonts w:ascii="Sylfaen" w:hAnsi="Sylfaen"/>
              </w:rPr>
              <w:t xml:space="preserve"> կառուցվածքների հաստատում</w:t>
            </w:r>
          </w:p>
        </w:tc>
        <w:tc>
          <w:tcPr>
            <w:tcW w:w="3079" w:type="dxa"/>
            <w:shd w:val="clear" w:color="auto" w:fill="FFFFFF"/>
          </w:tcPr>
          <w:p w:rsidR="00BF72DB" w:rsidRPr="00845D67"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 xml:space="preserve">Մաքսային օրենսդրության </w:t>
            </w:r>
            <w:r w:rsidR="006E2D67" w:rsidRPr="00845D67">
              <w:rPr>
                <w:rFonts w:ascii="Sylfaen" w:hAnsi="Sylfaen"/>
              </w:rPr>
              <w:t>եւ</w:t>
            </w:r>
            <w:r w:rsidRPr="00845D67">
              <w:rPr>
                <w:rFonts w:ascii="Sylfaen" w:hAnsi="Sylfaen"/>
              </w:rPr>
              <w:t xml:space="preserve"> իրավակիրառ պրակտիկայի դեպարտամենտ, Մաքսային ենթակառուցվածքի դեպարտամենտ, </w:t>
            </w:r>
            <w:r w:rsidRPr="00845D67">
              <w:rPr>
                <w:rFonts w:ascii="Sylfaen" w:hAnsi="Sylfaen"/>
              </w:rPr>
              <w:lastRenderedPageBreak/>
              <w:t>Տեղեկատվական տեխնոլոգիաների դեպարտամենտ</w:t>
            </w:r>
          </w:p>
        </w:tc>
        <w:tc>
          <w:tcPr>
            <w:tcW w:w="2755" w:type="dxa"/>
            <w:shd w:val="clear" w:color="auto" w:fill="FFFFFF"/>
          </w:tcPr>
          <w:p w:rsidR="00BF72DB" w:rsidRPr="005F4ABC" w:rsidRDefault="00CC5D73" w:rsidP="005F4ABC">
            <w:pPr>
              <w:pStyle w:val="Bodytext20"/>
              <w:shd w:val="clear" w:color="auto" w:fill="auto"/>
              <w:spacing w:before="0" w:after="160" w:line="360" w:lineRule="auto"/>
              <w:ind w:left="162" w:right="129"/>
              <w:jc w:val="left"/>
              <w:rPr>
                <w:rFonts w:ascii="Sylfaen" w:hAnsi="Sylfaen"/>
              </w:rPr>
            </w:pPr>
            <w:r w:rsidRPr="00845D67">
              <w:rPr>
                <w:rFonts w:ascii="Sylfaen" w:hAnsi="Sylfaen"/>
              </w:rPr>
              <w:lastRenderedPageBreak/>
              <w:t>արտաքին տնտեսական գործունեության մասնակիցների ծախ</w:t>
            </w:r>
            <w:r w:rsidR="00C22060" w:rsidRPr="00845D67">
              <w:rPr>
                <w:rFonts w:ascii="Sylfaen" w:hAnsi="Sylfaen"/>
              </w:rPr>
              <w:t>ս</w:t>
            </w:r>
            <w:r w:rsidRPr="00845D67">
              <w:rPr>
                <w:rFonts w:ascii="Sylfaen" w:hAnsi="Sylfaen"/>
              </w:rPr>
              <w:t>երի կրճատում</w:t>
            </w:r>
          </w:p>
        </w:tc>
      </w:tr>
    </w:tbl>
    <w:p w:rsidR="00BF72DB" w:rsidRPr="00CC5D73" w:rsidRDefault="00BF72DB" w:rsidP="00CC5D73">
      <w:pPr>
        <w:spacing w:after="160" w:line="360" w:lineRule="auto"/>
        <w:rPr>
          <w:rFonts w:ascii="Sylfaen" w:hAnsi="Sylfaen"/>
          <w:szCs w:val="2"/>
        </w:rPr>
      </w:pPr>
    </w:p>
    <w:sectPr w:rsidR="00BF72DB" w:rsidRPr="00CC5D73" w:rsidSect="005E5A1B">
      <w:headerReference w:type="even" r:id="rId9"/>
      <w:headerReference w:type="default" r:id="rId10"/>
      <w:headerReference w:type="first" r:id="rId11"/>
      <w:footerReference w:type="first" r:id="rId12"/>
      <w:pgSz w:w="16840" w:h="11900" w:orient="landscape" w:code="9"/>
      <w:pgMar w:top="1418" w:right="1418" w:bottom="1418" w:left="1418" w:header="142" w:footer="55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71E" w:rsidRDefault="003C471E" w:rsidP="00BF72DB">
      <w:r>
        <w:separator/>
      </w:r>
    </w:p>
  </w:endnote>
  <w:endnote w:type="continuationSeparator" w:id="0">
    <w:p w:rsidR="003C471E" w:rsidRDefault="003C471E" w:rsidP="00BF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A75" w:rsidRDefault="00381A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71E" w:rsidRDefault="003C471E"/>
  </w:footnote>
  <w:footnote w:type="continuationSeparator" w:id="0">
    <w:p w:rsidR="003C471E" w:rsidRDefault="003C47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A75" w:rsidRDefault="003C471E">
    <w:pPr>
      <w:rPr>
        <w:sz w:val="2"/>
        <w:szCs w:val="2"/>
      </w:rPr>
    </w:pPr>
    <w:r>
      <w:pict>
        <v:shapetype id="_x0000_t202" coordsize="21600,21600" o:spt="202" path="m,l,21600r21600,l21600,xe">
          <v:stroke joinstyle="miter"/>
          <v:path gradientshapeok="t" o:connecttype="rect"/>
        </v:shapetype>
        <v:shape id="_x0000_s2050" type="#_x0000_t202" style="position:absolute;margin-left:430.8pt;margin-top:44.2pt;width:13.7pt;height:10.45pt;z-index:-188744050;mso-wrap-style:none;mso-wrap-distance-left:5pt;mso-wrap-distance-right:5pt;mso-position-horizontal-relative:page;mso-position-vertical-relative:page" wrapcoords="0 0" filled="f" stroked="f">
          <v:textbox style="mso-next-textbox:#_x0000_s2050;mso-fit-shape-to-text:t" inset="0,0,0,0">
            <w:txbxContent>
              <w:p w:rsidR="00381A75" w:rsidRDefault="00381A75">
                <w:pPr>
                  <w:pStyle w:val="Headerorfooter0"/>
                  <w:shd w:val="clear" w:color="auto" w:fill="auto"/>
                  <w:spacing w:line="240" w:lineRule="auto"/>
                </w:pPr>
                <w:r>
                  <w:t>35</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A75" w:rsidRPr="009B7C3F" w:rsidRDefault="00381A75">
    <w:pPr>
      <w:rPr>
        <w:rFonts w:ascii="Sylfaen" w:hAnsi="Sylfae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A75" w:rsidRDefault="00381A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52D31"/>
    <w:multiLevelType w:val="multilevel"/>
    <w:tmpl w:val="C7B03D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EA0450E"/>
    <w:multiLevelType w:val="multilevel"/>
    <w:tmpl w:val="9716CC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rawingGridHorizontalSpacing w:val="120"/>
  <w:drawingGridVerticalSpacing w:val="181"/>
  <w:displayHorizont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BF72DB"/>
    <w:rsid w:val="000341B7"/>
    <w:rsid w:val="00094C2E"/>
    <w:rsid w:val="000C3250"/>
    <w:rsid w:val="00113EAE"/>
    <w:rsid w:val="00165C17"/>
    <w:rsid w:val="001A7F04"/>
    <w:rsid w:val="001B51AF"/>
    <w:rsid w:val="001D036D"/>
    <w:rsid w:val="001E100D"/>
    <w:rsid w:val="002053DA"/>
    <w:rsid w:val="002561EB"/>
    <w:rsid w:val="00283FF7"/>
    <w:rsid w:val="002923C6"/>
    <w:rsid w:val="002A1AD4"/>
    <w:rsid w:val="00300038"/>
    <w:rsid w:val="003264A2"/>
    <w:rsid w:val="0033313A"/>
    <w:rsid w:val="0033780B"/>
    <w:rsid w:val="00381A75"/>
    <w:rsid w:val="0039676C"/>
    <w:rsid w:val="003C471E"/>
    <w:rsid w:val="003C59DC"/>
    <w:rsid w:val="003D10DA"/>
    <w:rsid w:val="003E241B"/>
    <w:rsid w:val="003E32A6"/>
    <w:rsid w:val="004212D6"/>
    <w:rsid w:val="00440B8C"/>
    <w:rsid w:val="0044306C"/>
    <w:rsid w:val="004A271B"/>
    <w:rsid w:val="004B320E"/>
    <w:rsid w:val="005E5A1B"/>
    <w:rsid w:val="005F4ABC"/>
    <w:rsid w:val="00612C7E"/>
    <w:rsid w:val="00615038"/>
    <w:rsid w:val="00621CFD"/>
    <w:rsid w:val="006704D3"/>
    <w:rsid w:val="00685048"/>
    <w:rsid w:val="006B1A84"/>
    <w:rsid w:val="006B6A61"/>
    <w:rsid w:val="006D06AD"/>
    <w:rsid w:val="006E2D67"/>
    <w:rsid w:val="00730C48"/>
    <w:rsid w:val="00736056"/>
    <w:rsid w:val="007827B7"/>
    <w:rsid w:val="007B15FB"/>
    <w:rsid w:val="008039D9"/>
    <w:rsid w:val="008236EF"/>
    <w:rsid w:val="008344C1"/>
    <w:rsid w:val="00845D67"/>
    <w:rsid w:val="0087283A"/>
    <w:rsid w:val="008A5AF8"/>
    <w:rsid w:val="008C2822"/>
    <w:rsid w:val="008F6875"/>
    <w:rsid w:val="00953841"/>
    <w:rsid w:val="009706B8"/>
    <w:rsid w:val="009761EB"/>
    <w:rsid w:val="009B7C3F"/>
    <w:rsid w:val="009D7D19"/>
    <w:rsid w:val="009F0BAE"/>
    <w:rsid w:val="00A51416"/>
    <w:rsid w:val="00A577B2"/>
    <w:rsid w:val="00A755E1"/>
    <w:rsid w:val="00AA150B"/>
    <w:rsid w:val="00AD5FFF"/>
    <w:rsid w:val="00AE3983"/>
    <w:rsid w:val="00B05D90"/>
    <w:rsid w:val="00B131B5"/>
    <w:rsid w:val="00B66698"/>
    <w:rsid w:val="00BF4665"/>
    <w:rsid w:val="00BF72DB"/>
    <w:rsid w:val="00C22060"/>
    <w:rsid w:val="00CC5D73"/>
    <w:rsid w:val="00CF04C8"/>
    <w:rsid w:val="00D26A41"/>
    <w:rsid w:val="00D52791"/>
    <w:rsid w:val="00DA0EB6"/>
    <w:rsid w:val="00DB42BC"/>
    <w:rsid w:val="00DF1A67"/>
    <w:rsid w:val="00DF6C9D"/>
    <w:rsid w:val="00E048E4"/>
    <w:rsid w:val="00E46563"/>
    <w:rsid w:val="00EC1068"/>
    <w:rsid w:val="00EC513A"/>
    <w:rsid w:val="00F14020"/>
    <w:rsid w:val="00F44725"/>
    <w:rsid w:val="00F81778"/>
    <w:rsid w:val="00FC42A1"/>
    <w:rsid w:val="00FC5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72D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F72DB"/>
    <w:rPr>
      <w:color w:val="0066CC"/>
      <w:u w:val="single"/>
    </w:rPr>
  </w:style>
  <w:style w:type="character" w:customStyle="1" w:styleId="Bodytext3">
    <w:name w:val="Body text (3)_"/>
    <w:basedOn w:val="DefaultParagraphFont"/>
    <w:link w:val="Bodytext30"/>
    <w:rsid w:val="00BF72DB"/>
    <w:rPr>
      <w:rFonts w:ascii="Times New Roman" w:eastAsia="Times New Roman" w:hAnsi="Times New Roman" w:cs="Times New Roman"/>
      <w:b/>
      <w:bCs/>
      <w:i w:val="0"/>
      <w:iCs w:val="0"/>
      <w:smallCaps w:val="0"/>
      <w:strike w:val="0"/>
      <w:sz w:val="28"/>
      <w:szCs w:val="28"/>
      <w:u w:val="none"/>
    </w:rPr>
  </w:style>
  <w:style w:type="character" w:customStyle="1" w:styleId="Heading1">
    <w:name w:val="Heading #1_"/>
    <w:basedOn w:val="DefaultParagraphFont"/>
    <w:link w:val="Heading10"/>
    <w:rsid w:val="00BF72DB"/>
    <w:rPr>
      <w:rFonts w:ascii="Times New Roman" w:eastAsia="Times New Roman" w:hAnsi="Times New Roman" w:cs="Times New Roman"/>
      <w:b/>
      <w:bCs/>
      <w:i w:val="0"/>
      <w:iCs w:val="0"/>
      <w:smallCaps w:val="0"/>
      <w:strike w:val="0"/>
      <w:sz w:val="34"/>
      <w:szCs w:val="34"/>
      <w:u w:val="none"/>
    </w:rPr>
  </w:style>
  <w:style w:type="character" w:customStyle="1" w:styleId="Heading2">
    <w:name w:val="Heading #2_"/>
    <w:basedOn w:val="DefaultParagraphFont"/>
    <w:link w:val="Heading20"/>
    <w:rsid w:val="00BF72DB"/>
    <w:rPr>
      <w:rFonts w:ascii="Times New Roman" w:eastAsia="Times New Roman" w:hAnsi="Times New Roman" w:cs="Times New Roman"/>
      <w:b/>
      <w:bCs/>
      <w:i w:val="0"/>
      <w:iCs w:val="0"/>
      <w:smallCaps w:val="0"/>
      <w:strike w:val="0"/>
      <w:sz w:val="28"/>
      <w:szCs w:val="28"/>
      <w:u w:val="none"/>
    </w:rPr>
  </w:style>
  <w:style w:type="character" w:customStyle="1" w:styleId="Heading2Spacing4pt">
    <w:name w:val="Heading #2 + Spacing 4 pt"/>
    <w:basedOn w:val="Heading2"/>
    <w:rsid w:val="00BF72DB"/>
    <w:rPr>
      <w:rFonts w:ascii="Times New Roman" w:eastAsia="Times New Roman" w:hAnsi="Times New Roman" w:cs="Times New Roman"/>
      <w:b/>
      <w:bCs/>
      <w:i w:val="0"/>
      <w:iCs w:val="0"/>
      <w:smallCaps w:val="0"/>
      <w:strike w:val="0"/>
      <w:color w:val="000000"/>
      <w:spacing w:val="80"/>
      <w:w w:val="100"/>
      <w:position w:val="0"/>
      <w:sz w:val="28"/>
      <w:szCs w:val="28"/>
      <w:u w:val="none"/>
      <w:lang w:val="hy-AM" w:eastAsia="hy-AM" w:bidi="hy-AM"/>
    </w:rPr>
  </w:style>
  <w:style w:type="character" w:customStyle="1" w:styleId="Bodytext4">
    <w:name w:val="Body text (4)_"/>
    <w:basedOn w:val="DefaultParagraphFont"/>
    <w:link w:val="Bodytext40"/>
    <w:rsid w:val="00BF72DB"/>
    <w:rPr>
      <w:rFonts w:ascii="Times New Roman" w:eastAsia="Times New Roman" w:hAnsi="Times New Roman" w:cs="Times New Roman"/>
      <w:b w:val="0"/>
      <w:bCs w:val="0"/>
      <w:i w:val="0"/>
      <w:iCs w:val="0"/>
      <w:smallCaps w:val="0"/>
      <w:strike w:val="0"/>
      <w:sz w:val="30"/>
      <w:szCs w:val="30"/>
      <w:u w:val="none"/>
    </w:rPr>
  </w:style>
  <w:style w:type="character" w:customStyle="1" w:styleId="Headerorfooter">
    <w:name w:val="Header or footer_"/>
    <w:basedOn w:val="DefaultParagraphFont"/>
    <w:link w:val="Headerorfooter0"/>
    <w:rsid w:val="00BF72DB"/>
    <w:rPr>
      <w:rFonts w:ascii="Times New Roman" w:eastAsia="Times New Roman" w:hAnsi="Times New Roman" w:cs="Times New Roman"/>
      <w:b w:val="0"/>
      <w:bCs w:val="0"/>
      <w:i w:val="0"/>
      <w:iCs w:val="0"/>
      <w:smallCaps w:val="0"/>
      <w:strike w:val="0"/>
      <w:sz w:val="28"/>
      <w:szCs w:val="28"/>
      <w:u w:val="none"/>
    </w:rPr>
  </w:style>
  <w:style w:type="character" w:customStyle="1" w:styleId="Heading2Spacing2pt">
    <w:name w:val="Heading #2 + Spacing 2 pt"/>
    <w:basedOn w:val="Heading2"/>
    <w:rsid w:val="00BF72DB"/>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2">
    <w:name w:val="Body text (2)_"/>
    <w:basedOn w:val="DefaultParagraphFont"/>
    <w:link w:val="Bodytext20"/>
    <w:rsid w:val="00BF72DB"/>
    <w:rPr>
      <w:rFonts w:ascii="Times New Roman" w:eastAsia="Times New Roman" w:hAnsi="Times New Roman" w:cs="Times New Roman"/>
      <w:b w:val="0"/>
      <w:bCs w:val="0"/>
      <w:i w:val="0"/>
      <w:iCs w:val="0"/>
      <w:smallCaps w:val="0"/>
      <w:strike w:val="0"/>
      <w:u w:val="none"/>
    </w:rPr>
  </w:style>
  <w:style w:type="paragraph" w:customStyle="1" w:styleId="Bodytext30">
    <w:name w:val="Body text (3)"/>
    <w:basedOn w:val="Normal"/>
    <w:link w:val="Bodytext3"/>
    <w:rsid w:val="00BF72DB"/>
    <w:pPr>
      <w:shd w:val="clear" w:color="auto" w:fill="FFFFFF"/>
      <w:spacing w:after="120" w:line="0" w:lineRule="atLeast"/>
      <w:jc w:val="center"/>
    </w:pPr>
    <w:rPr>
      <w:rFonts w:ascii="Times New Roman" w:eastAsia="Times New Roman" w:hAnsi="Times New Roman" w:cs="Times New Roman"/>
      <w:b/>
      <w:bCs/>
      <w:sz w:val="28"/>
      <w:szCs w:val="28"/>
    </w:rPr>
  </w:style>
  <w:style w:type="paragraph" w:customStyle="1" w:styleId="Heading10">
    <w:name w:val="Heading #1"/>
    <w:basedOn w:val="Normal"/>
    <w:link w:val="Heading1"/>
    <w:rsid w:val="00BF72DB"/>
    <w:pPr>
      <w:shd w:val="clear" w:color="auto" w:fill="FFFFFF"/>
      <w:spacing w:before="120" w:after="1020" w:line="0" w:lineRule="atLeast"/>
      <w:jc w:val="center"/>
      <w:outlineLvl w:val="0"/>
    </w:pPr>
    <w:rPr>
      <w:rFonts w:ascii="Times New Roman" w:eastAsia="Times New Roman" w:hAnsi="Times New Roman" w:cs="Times New Roman"/>
      <w:b/>
      <w:bCs/>
      <w:sz w:val="34"/>
      <w:szCs w:val="34"/>
    </w:rPr>
  </w:style>
  <w:style w:type="paragraph" w:customStyle="1" w:styleId="Heading20">
    <w:name w:val="Heading #2"/>
    <w:basedOn w:val="Normal"/>
    <w:link w:val="Heading2"/>
    <w:rsid w:val="00BF72DB"/>
    <w:pPr>
      <w:shd w:val="clear" w:color="auto" w:fill="FFFFFF"/>
      <w:spacing w:before="1020" w:after="420" w:line="0" w:lineRule="atLeast"/>
      <w:jc w:val="center"/>
      <w:outlineLvl w:val="1"/>
    </w:pPr>
    <w:rPr>
      <w:rFonts w:ascii="Times New Roman" w:eastAsia="Times New Roman" w:hAnsi="Times New Roman" w:cs="Times New Roman"/>
      <w:b/>
      <w:bCs/>
      <w:sz w:val="28"/>
      <w:szCs w:val="28"/>
    </w:rPr>
  </w:style>
  <w:style w:type="paragraph" w:customStyle="1" w:styleId="Bodytext40">
    <w:name w:val="Body text (4)"/>
    <w:basedOn w:val="Normal"/>
    <w:link w:val="Bodytext4"/>
    <w:rsid w:val="00BF72DB"/>
    <w:pPr>
      <w:shd w:val="clear" w:color="auto" w:fill="FFFFFF"/>
      <w:spacing w:before="420" w:after="780" w:line="0" w:lineRule="atLeast"/>
      <w:jc w:val="both"/>
    </w:pPr>
    <w:rPr>
      <w:rFonts w:ascii="Times New Roman" w:eastAsia="Times New Roman" w:hAnsi="Times New Roman" w:cs="Times New Roman"/>
      <w:sz w:val="30"/>
      <w:szCs w:val="30"/>
    </w:rPr>
  </w:style>
  <w:style w:type="paragraph" w:customStyle="1" w:styleId="Headerorfooter0">
    <w:name w:val="Header or footer"/>
    <w:basedOn w:val="Normal"/>
    <w:link w:val="Headerorfooter"/>
    <w:rsid w:val="00BF72DB"/>
    <w:pPr>
      <w:shd w:val="clear" w:color="auto" w:fill="FFFFFF"/>
      <w:spacing w:line="0" w:lineRule="atLeast"/>
    </w:pPr>
    <w:rPr>
      <w:rFonts w:ascii="Times New Roman" w:eastAsia="Times New Roman" w:hAnsi="Times New Roman" w:cs="Times New Roman"/>
      <w:sz w:val="28"/>
      <w:szCs w:val="28"/>
    </w:rPr>
  </w:style>
  <w:style w:type="paragraph" w:customStyle="1" w:styleId="Bodytext20">
    <w:name w:val="Body text (2)"/>
    <w:basedOn w:val="Normal"/>
    <w:link w:val="Bodytext2"/>
    <w:rsid w:val="00BF72DB"/>
    <w:pPr>
      <w:shd w:val="clear" w:color="auto" w:fill="FFFFFF"/>
      <w:spacing w:before="240" w:line="0" w:lineRule="atLeast"/>
      <w:jc w:val="center"/>
    </w:pPr>
    <w:rPr>
      <w:rFonts w:ascii="Times New Roman" w:eastAsia="Times New Roman" w:hAnsi="Times New Roman" w:cs="Times New Roman"/>
    </w:rPr>
  </w:style>
  <w:style w:type="table" w:styleId="TableGrid">
    <w:name w:val="Table Grid"/>
    <w:basedOn w:val="TableNormal"/>
    <w:uiPriority w:val="59"/>
    <w:rsid w:val="00CC5D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15pt">
    <w:name w:val="Body text (2) + 11.5 pt"/>
    <w:aliases w:val="Bold,Body text (2) + 12 pt,Italic"/>
    <w:basedOn w:val="Bodytext2"/>
    <w:rsid w:val="00CC5D73"/>
    <w:rPr>
      <w:rFonts w:ascii="Times New Roman" w:eastAsia="Times New Roman" w:hAnsi="Times New Roman" w:cs="Times New Roman"/>
      <w:b/>
      <w:bCs/>
      <w:i w:val="0"/>
      <w:iCs w:val="0"/>
      <w:smallCaps w:val="0"/>
      <w:strike w:val="0"/>
      <w:color w:val="000000"/>
      <w:spacing w:val="0"/>
      <w:w w:val="100"/>
      <w:position w:val="0"/>
      <w:sz w:val="23"/>
      <w:szCs w:val="23"/>
      <w:u w:val="none"/>
      <w:lang w:val="hy-AM" w:eastAsia="hy-AM" w:bidi="hy-AM"/>
    </w:rPr>
  </w:style>
  <w:style w:type="paragraph" w:styleId="Header">
    <w:name w:val="header"/>
    <w:basedOn w:val="Normal"/>
    <w:link w:val="HeaderChar"/>
    <w:uiPriority w:val="99"/>
    <w:unhideWhenUsed/>
    <w:rsid w:val="001A7F04"/>
    <w:pPr>
      <w:tabs>
        <w:tab w:val="center" w:pos="4844"/>
        <w:tab w:val="right" w:pos="9689"/>
      </w:tabs>
    </w:pPr>
  </w:style>
  <w:style w:type="character" w:customStyle="1" w:styleId="HeaderChar">
    <w:name w:val="Header Char"/>
    <w:basedOn w:val="DefaultParagraphFont"/>
    <w:link w:val="Header"/>
    <w:uiPriority w:val="99"/>
    <w:rsid w:val="001A7F04"/>
    <w:rPr>
      <w:color w:val="000000"/>
    </w:rPr>
  </w:style>
  <w:style w:type="paragraph" w:styleId="Footer">
    <w:name w:val="footer"/>
    <w:basedOn w:val="Normal"/>
    <w:link w:val="FooterChar"/>
    <w:uiPriority w:val="99"/>
    <w:unhideWhenUsed/>
    <w:rsid w:val="001A7F04"/>
    <w:pPr>
      <w:tabs>
        <w:tab w:val="center" w:pos="4844"/>
        <w:tab w:val="right" w:pos="9689"/>
      </w:tabs>
    </w:pPr>
  </w:style>
  <w:style w:type="character" w:customStyle="1" w:styleId="FooterChar">
    <w:name w:val="Footer Char"/>
    <w:basedOn w:val="DefaultParagraphFont"/>
    <w:link w:val="Footer"/>
    <w:uiPriority w:val="99"/>
    <w:rsid w:val="001A7F04"/>
    <w:rPr>
      <w:color w:val="000000"/>
    </w:rPr>
  </w:style>
  <w:style w:type="paragraph" w:styleId="BalloonText">
    <w:name w:val="Balloon Text"/>
    <w:basedOn w:val="Normal"/>
    <w:link w:val="BalloonTextChar"/>
    <w:uiPriority w:val="99"/>
    <w:semiHidden/>
    <w:unhideWhenUsed/>
    <w:rsid w:val="001E100D"/>
    <w:rPr>
      <w:sz w:val="16"/>
      <w:szCs w:val="16"/>
    </w:rPr>
  </w:style>
  <w:style w:type="character" w:customStyle="1" w:styleId="BalloonTextChar">
    <w:name w:val="Balloon Text Char"/>
    <w:basedOn w:val="DefaultParagraphFont"/>
    <w:link w:val="BalloonText"/>
    <w:uiPriority w:val="99"/>
    <w:semiHidden/>
    <w:rsid w:val="001E100D"/>
    <w:rPr>
      <w:color w:val="000000"/>
      <w:sz w:val="16"/>
      <w:szCs w:val="16"/>
    </w:rPr>
  </w:style>
  <w:style w:type="character" w:styleId="CommentReference">
    <w:name w:val="annotation reference"/>
    <w:basedOn w:val="DefaultParagraphFont"/>
    <w:uiPriority w:val="99"/>
    <w:semiHidden/>
    <w:unhideWhenUsed/>
    <w:rsid w:val="00F14020"/>
    <w:rPr>
      <w:sz w:val="16"/>
      <w:szCs w:val="16"/>
    </w:rPr>
  </w:style>
  <w:style w:type="paragraph" w:styleId="CommentText">
    <w:name w:val="annotation text"/>
    <w:basedOn w:val="Normal"/>
    <w:link w:val="CommentTextChar"/>
    <w:uiPriority w:val="99"/>
    <w:semiHidden/>
    <w:unhideWhenUsed/>
    <w:rsid w:val="00F14020"/>
    <w:rPr>
      <w:sz w:val="20"/>
      <w:szCs w:val="20"/>
    </w:rPr>
  </w:style>
  <w:style w:type="character" w:customStyle="1" w:styleId="CommentTextChar">
    <w:name w:val="Comment Text Char"/>
    <w:basedOn w:val="DefaultParagraphFont"/>
    <w:link w:val="CommentText"/>
    <w:uiPriority w:val="99"/>
    <w:semiHidden/>
    <w:rsid w:val="00F14020"/>
    <w:rPr>
      <w:color w:val="000000"/>
      <w:sz w:val="20"/>
      <w:szCs w:val="20"/>
    </w:rPr>
  </w:style>
  <w:style w:type="paragraph" w:styleId="CommentSubject">
    <w:name w:val="annotation subject"/>
    <w:basedOn w:val="CommentText"/>
    <w:next w:val="CommentText"/>
    <w:link w:val="CommentSubjectChar"/>
    <w:uiPriority w:val="99"/>
    <w:semiHidden/>
    <w:unhideWhenUsed/>
    <w:rsid w:val="00F14020"/>
    <w:rPr>
      <w:b/>
      <w:bCs/>
    </w:rPr>
  </w:style>
  <w:style w:type="character" w:customStyle="1" w:styleId="CommentSubjectChar">
    <w:name w:val="Comment Subject Char"/>
    <w:basedOn w:val="CommentTextChar"/>
    <w:link w:val="CommentSubject"/>
    <w:uiPriority w:val="99"/>
    <w:semiHidden/>
    <w:rsid w:val="00F14020"/>
    <w:rPr>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7E3BD0-4485-40FA-A6A3-698C6D098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67</Pages>
  <Words>8775</Words>
  <Characters>50020</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Lousine Fereshetyan</dc:creator>
  <cp:keywords/>
  <dc:description/>
  <cp:lastModifiedBy>Hayk Mkrtchyan</cp:lastModifiedBy>
  <cp:revision>9</cp:revision>
  <dcterms:created xsi:type="dcterms:W3CDTF">2017-02-20T12:56:00Z</dcterms:created>
  <dcterms:modified xsi:type="dcterms:W3CDTF">2017-05-26T06:03:00Z</dcterms:modified>
</cp:coreProperties>
</file>