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2A" w:rsidRPr="00697464" w:rsidRDefault="00BC36C2" w:rsidP="00697464">
      <w:pPr>
        <w:pStyle w:val="Bodytext20"/>
        <w:shd w:val="clear" w:color="auto" w:fill="auto"/>
        <w:spacing w:before="0" w:after="160" w:line="360" w:lineRule="auto"/>
        <w:ind w:right="420"/>
        <w:jc w:val="right"/>
        <w:rPr>
          <w:rFonts w:ascii="Sylfaen" w:hAnsi="Sylfaen"/>
          <w:sz w:val="24"/>
          <w:szCs w:val="24"/>
        </w:rPr>
      </w:pPr>
      <w:bookmarkStart w:id="0" w:name="_GoBack"/>
      <w:bookmarkEnd w:id="0"/>
      <w:r w:rsidRPr="00697464">
        <w:rPr>
          <w:rFonts w:ascii="Sylfaen" w:hAnsi="Sylfaen"/>
          <w:sz w:val="24"/>
          <w:szCs w:val="24"/>
        </w:rPr>
        <w:t>Նախագիծ</w:t>
      </w:r>
    </w:p>
    <w:p w:rsidR="00EE0E2A" w:rsidRPr="00697464" w:rsidRDefault="00BC36C2" w:rsidP="00174311">
      <w:pPr>
        <w:pStyle w:val="Heading10"/>
        <w:shd w:val="clear" w:color="auto" w:fill="auto"/>
        <w:spacing w:after="160" w:line="360" w:lineRule="auto"/>
        <w:ind w:right="1"/>
        <w:rPr>
          <w:rFonts w:ascii="Sylfaen" w:hAnsi="Sylfaen"/>
          <w:sz w:val="24"/>
          <w:szCs w:val="24"/>
        </w:rPr>
      </w:pPr>
      <w:bookmarkStart w:id="1" w:name="bookmark3"/>
      <w:r w:rsidRPr="00697464">
        <w:rPr>
          <w:rStyle w:val="Heading1Spacing2pt"/>
          <w:rFonts w:ascii="Sylfaen" w:hAnsi="Sylfaen"/>
          <w:b/>
          <w:spacing w:val="0"/>
          <w:sz w:val="24"/>
          <w:szCs w:val="24"/>
        </w:rPr>
        <w:t>ՀԱՄԱՁԱՅՆԱԳԻՐ</w:t>
      </w:r>
      <w:bookmarkEnd w:id="1"/>
    </w:p>
    <w:p w:rsidR="00EE0E2A" w:rsidRPr="00697464" w:rsidRDefault="00BC36C2" w:rsidP="00174311">
      <w:pPr>
        <w:pStyle w:val="Bodytext30"/>
        <w:shd w:val="clear" w:color="auto" w:fill="auto"/>
        <w:spacing w:after="160" w:line="360" w:lineRule="auto"/>
        <w:ind w:right="1"/>
        <w:rPr>
          <w:rFonts w:ascii="Sylfaen" w:hAnsi="Sylfaen"/>
          <w:sz w:val="24"/>
          <w:szCs w:val="24"/>
        </w:rPr>
      </w:pPr>
      <w:r w:rsidRPr="00697464">
        <w:rPr>
          <w:rFonts w:ascii="Sylfaen" w:hAnsi="Sylfaen"/>
          <w:sz w:val="24"/>
          <w:szCs w:val="24"/>
        </w:rPr>
        <w:t>ԵԱՏՄ անդամ պետություններում ապրանքների հետագծելիությունն ապահովելու մեխանիզմ սահմանելու մասին</w:t>
      </w:r>
      <w:r w:rsidR="00174311">
        <w:rPr>
          <w:rFonts w:ascii="Sylfaen" w:hAnsi="Sylfaen"/>
          <w:sz w:val="24"/>
          <w:szCs w:val="24"/>
        </w:rPr>
        <w:t xml:space="preserve"> </w:t>
      </w:r>
    </w:p>
    <w:p w:rsidR="00567B02" w:rsidRPr="00697464" w:rsidRDefault="00567B02" w:rsidP="00697464">
      <w:pPr>
        <w:pStyle w:val="Bodytext30"/>
        <w:shd w:val="clear" w:color="auto" w:fill="auto"/>
        <w:spacing w:after="160" w:line="360" w:lineRule="auto"/>
        <w:ind w:left="160"/>
        <w:rPr>
          <w:rFonts w:ascii="Sylfaen" w:hAnsi="Sylfaen"/>
          <w:sz w:val="24"/>
          <w:szCs w:val="24"/>
        </w:rPr>
      </w:pPr>
    </w:p>
    <w:p w:rsidR="00EE0E2A" w:rsidRPr="00697464" w:rsidRDefault="00BC36C2" w:rsidP="00697464">
      <w:pPr>
        <w:pStyle w:val="Bodytext20"/>
        <w:shd w:val="clear" w:color="auto" w:fill="auto"/>
        <w:spacing w:before="0" w:after="160" w:line="360" w:lineRule="auto"/>
        <w:ind w:right="1" w:firstLine="580"/>
        <w:rPr>
          <w:rFonts w:ascii="Sylfaen" w:hAnsi="Sylfaen"/>
          <w:sz w:val="24"/>
          <w:szCs w:val="24"/>
        </w:rPr>
      </w:pPr>
      <w:r w:rsidRPr="00697464">
        <w:rPr>
          <w:rFonts w:ascii="Sylfaen" w:hAnsi="Sylfaen"/>
          <w:sz w:val="24"/>
          <w:szCs w:val="24"/>
        </w:rPr>
        <w:t>Ապրանքների շրջանառության հետագծելիության նկատմամբ հսկողություն ապահովելու նպատակով Եվրասիական տնտեսական միության անդամ պետությունների կառավարությունները (այսուհետ՝ Կողմեր) համաձայնեցին ներքոհիշյալի մասին.</w:t>
      </w:r>
    </w:p>
    <w:p w:rsidR="00567B02" w:rsidRPr="00697464" w:rsidRDefault="00567B02" w:rsidP="00697464">
      <w:pPr>
        <w:pStyle w:val="Bodytext20"/>
        <w:shd w:val="clear" w:color="auto" w:fill="auto"/>
        <w:spacing w:before="0" w:after="160" w:line="360" w:lineRule="auto"/>
        <w:ind w:right="1" w:firstLine="580"/>
        <w:rPr>
          <w:rFonts w:ascii="Sylfaen" w:hAnsi="Sylfaen"/>
          <w:sz w:val="24"/>
          <w:szCs w:val="24"/>
        </w:rPr>
      </w:pPr>
    </w:p>
    <w:p w:rsidR="00EE0E2A" w:rsidRPr="00697464" w:rsidRDefault="00BC36C2" w:rsidP="00697464">
      <w:pPr>
        <w:pStyle w:val="Heading10"/>
        <w:shd w:val="clear" w:color="auto" w:fill="auto"/>
        <w:spacing w:after="160" w:line="360" w:lineRule="auto"/>
        <w:ind w:left="160"/>
        <w:rPr>
          <w:rFonts w:ascii="Sylfaen" w:hAnsi="Sylfaen"/>
          <w:sz w:val="24"/>
          <w:szCs w:val="24"/>
        </w:rPr>
      </w:pPr>
      <w:bookmarkStart w:id="2" w:name="bookmark4"/>
      <w:r w:rsidRPr="00697464">
        <w:rPr>
          <w:rFonts w:ascii="Sylfaen" w:hAnsi="Sylfaen"/>
          <w:sz w:val="24"/>
          <w:szCs w:val="24"/>
        </w:rPr>
        <w:t>Հոդված 1</w:t>
      </w:r>
      <w:bookmarkEnd w:id="2"/>
    </w:p>
    <w:p w:rsidR="00EE0E2A" w:rsidRPr="00697464" w:rsidRDefault="00BC36C2" w:rsidP="00697464">
      <w:pPr>
        <w:pStyle w:val="Bodytext20"/>
        <w:shd w:val="clear" w:color="auto" w:fill="auto"/>
        <w:spacing w:before="0" w:after="160" w:line="360" w:lineRule="auto"/>
        <w:ind w:right="1" w:firstLine="580"/>
        <w:rPr>
          <w:rFonts w:ascii="Sylfaen" w:hAnsi="Sylfaen"/>
          <w:sz w:val="24"/>
          <w:szCs w:val="24"/>
        </w:rPr>
      </w:pPr>
      <w:r w:rsidRPr="00697464">
        <w:rPr>
          <w:rFonts w:ascii="Sylfaen" w:hAnsi="Sylfaen"/>
          <w:sz w:val="24"/>
          <w:szCs w:val="24"/>
        </w:rPr>
        <w:t>Սույն Համաձայնագրի նպատակներով օգտագործվում են հետ</w:t>
      </w:r>
      <w:r w:rsidR="00174311">
        <w:rPr>
          <w:rFonts w:ascii="Sylfaen" w:hAnsi="Sylfaen"/>
          <w:sz w:val="24"/>
          <w:szCs w:val="24"/>
        </w:rPr>
        <w:t>եւ</w:t>
      </w:r>
      <w:r w:rsidRPr="00697464">
        <w:rPr>
          <w:rFonts w:ascii="Sylfaen" w:hAnsi="Sylfaen"/>
          <w:sz w:val="24"/>
          <w:szCs w:val="24"/>
        </w:rPr>
        <w:t>յալ հասկացությունները՝</w:t>
      </w:r>
    </w:p>
    <w:p w:rsidR="00EE0E2A" w:rsidRPr="00697464" w:rsidRDefault="005A0C90" w:rsidP="00697464">
      <w:pPr>
        <w:pStyle w:val="Bodytext20"/>
        <w:shd w:val="clear" w:color="auto" w:fill="auto"/>
        <w:spacing w:before="0" w:after="160" w:line="360" w:lineRule="auto"/>
        <w:ind w:right="1" w:firstLine="580"/>
        <w:rPr>
          <w:rFonts w:ascii="Sylfaen" w:hAnsi="Sylfaen"/>
          <w:sz w:val="24"/>
          <w:szCs w:val="24"/>
        </w:rPr>
      </w:pPr>
      <w:r w:rsidRPr="00697464">
        <w:rPr>
          <w:rFonts w:ascii="Sylfaen" w:hAnsi="Sylfaen"/>
          <w:b/>
          <w:sz w:val="24"/>
          <w:szCs w:val="24"/>
        </w:rPr>
        <w:t>ապրանքների շրջանառություն</w:t>
      </w:r>
      <w:r w:rsidR="00BC36C2" w:rsidRPr="00697464">
        <w:rPr>
          <w:rFonts w:ascii="Sylfaen" w:hAnsi="Sylfaen"/>
          <w:sz w:val="24"/>
          <w:szCs w:val="24"/>
        </w:rPr>
        <w:t xml:space="preserve">՝ ապրանքների ներմուծումը ԵԱՏՄ մաքսային տարածք, ԵԱՏՄ անդամ պետությունների տարածքներում ապրանքների պահպանումը, տրանսպորտային փոխադրումը, իրացումը (վաճառքը). </w:t>
      </w:r>
    </w:p>
    <w:p w:rsidR="00EE0E2A" w:rsidRPr="00697464" w:rsidRDefault="005A0C90" w:rsidP="00697464">
      <w:pPr>
        <w:pStyle w:val="Bodytext20"/>
        <w:shd w:val="clear" w:color="auto" w:fill="auto"/>
        <w:spacing w:before="0" w:after="160" w:line="360" w:lineRule="auto"/>
        <w:ind w:right="1" w:firstLine="580"/>
        <w:rPr>
          <w:rFonts w:ascii="Sylfaen" w:hAnsi="Sylfaen"/>
          <w:sz w:val="24"/>
          <w:szCs w:val="24"/>
        </w:rPr>
      </w:pPr>
      <w:r w:rsidRPr="00697464">
        <w:rPr>
          <w:rFonts w:ascii="Sylfaen" w:hAnsi="Sylfaen"/>
          <w:b/>
          <w:sz w:val="24"/>
          <w:szCs w:val="24"/>
        </w:rPr>
        <w:t>մեծածախ առեւտուր</w:t>
      </w:r>
      <w:r w:rsidR="00BC36C2" w:rsidRPr="00697464">
        <w:rPr>
          <w:rFonts w:ascii="Sylfaen" w:hAnsi="Sylfaen"/>
          <w:sz w:val="24"/>
          <w:szCs w:val="24"/>
        </w:rPr>
        <w:t>՝ առեւտրային գործունեության տեսակ, որը կապված է ապրանքների ձեռքբերման եւ վաճառքի հետ՝ դրանք ձեռնարկատիրական գործունեության մեջ (այդ թվում՝ վերավաճառքի համար) կամ անձնական, ընտանեկան, կենցաղային եւ այլ նմանատիպ օգտագործման հետ կապ չունեցող նպատակներով օգտագործելու համար.</w:t>
      </w:r>
    </w:p>
    <w:p w:rsidR="00EE0E2A" w:rsidRPr="00697464" w:rsidRDefault="005A0C90" w:rsidP="00697464">
      <w:pPr>
        <w:pStyle w:val="Bodytext20"/>
        <w:shd w:val="clear" w:color="auto" w:fill="auto"/>
        <w:spacing w:before="0" w:after="160" w:line="360" w:lineRule="auto"/>
        <w:ind w:right="1" w:firstLine="580"/>
        <w:rPr>
          <w:rFonts w:ascii="Sylfaen" w:hAnsi="Sylfaen"/>
          <w:sz w:val="24"/>
          <w:szCs w:val="24"/>
        </w:rPr>
      </w:pPr>
      <w:r w:rsidRPr="00697464">
        <w:rPr>
          <w:rFonts w:ascii="Sylfaen" w:hAnsi="Sylfaen"/>
          <w:b/>
          <w:sz w:val="24"/>
          <w:szCs w:val="24"/>
        </w:rPr>
        <w:t>հետագծելիություն</w:t>
      </w:r>
      <w:r w:rsidR="00BC36C2" w:rsidRPr="00697464">
        <w:rPr>
          <w:rFonts w:ascii="Sylfaen" w:hAnsi="Sylfaen"/>
          <w:sz w:val="24"/>
          <w:szCs w:val="24"/>
        </w:rPr>
        <w:t xml:space="preserve">՝ ապրանքների ներմուծման պահից սկսած՝ դրանց շրջանառության բոլոր փուլերում ապրանքների շարժի փաստաթղթային հաշվառում </w:t>
      </w:r>
      <w:r w:rsidR="00174311">
        <w:rPr>
          <w:rFonts w:ascii="Sylfaen" w:hAnsi="Sylfaen"/>
          <w:sz w:val="24"/>
          <w:szCs w:val="24"/>
        </w:rPr>
        <w:t>եւ</w:t>
      </w:r>
      <w:r w:rsidR="00BC36C2" w:rsidRPr="00697464">
        <w:rPr>
          <w:rFonts w:ascii="Sylfaen" w:hAnsi="Sylfaen"/>
          <w:sz w:val="24"/>
          <w:szCs w:val="24"/>
        </w:rPr>
        <w:t xml:space="preserve"> հսկողություն.</w:t>
      </w:r>
    </w:p>
    <w:p w:rsidR="00EE0E2A" w:rsidRPr="00697464" w:rsidRDefault="005A0C90" w:rsidP="00697464">
      <w:pPr>
        <w:pStyle w:val="Bodytext20"/>
        <w:shd w:val="clear" w:color="auto" w:fill="auto"/>
        <w:spacing w:before="0" w:after="160" w:line="360" w:lineRule="auto"/>
        <w:ind w:right="1" w:firstLine="580"/>
        <w:rPr>
          <w:rFonts w:ascii="Sylfaen" w:hAnsi="Sylfaen"/>
          <w:sz w:val="24"/>
          <w:szCs w:val="24"/>
        </w:rPr>
      </w:pPr>
      <w:r w:rsidRPr="00697464">
        <w:rPr>
          <w:rFonts w:ascii="Sylfaen" w:hAnsi="Sylfaen"/>
          <w:b/>
          <w:sz w:val="24"/>
          <w:szCs w:val="24"/>
        </w:rPr>
        <w:t>մանրածախ առեւտուր</w:t>
      </w:r>
      <w:r w:rsidR="00BC36C2" w:rsidRPr="00697464">
        <w:rPr>
          <w:rFonts w:ascii="Sylfaen" w:hAnsi="Sylfaen"/>
          <w:sz w:val="24"/>
          <w:szCs w:val="24"/>
        </w:rPr>
        <w:t xml:space="preserve">՝ առեւտրային գործունեության տեսակ, որը կապված է ապրանքների ձեռքբերման եւ վաճառքի հետ՝ դրանք անձնական, ընտանեկան, </w:t>
      </w:r>
      <w:r w:rsidR="00BC36C2" w:rsidRPr="00697464">
        <w:rPr>
          <w:rFonts w:ascii="Sylfaen" w:hAnsi="Sylfaen"/>
          <w:sz w:val="24"/>
          <w:szCs w:val="24"/>
        </w:rPr>
        <w:lastRenderedPageBreak/>
        <w:t>կենցաղային եւ ձեռնարկատիրական գործունեության իրականացման հետ կապ չունեցող այլ նպատակներով օգտագործելու համար.</w:t>
      </w:r>
    </w:p>
    <w:p w:rsidR="00EE0E2A" w:rsidRPr="00697464" w:rsidRDefault="005A0C90" w:rsidP="00697464">
      <w:pPr>
        <w:pStyle w:val="Bodytext20"/>
        <w:shd w:val="clear" w:color="auto" w:fill="auto"/>
        <w:spacing w:before="0" w:after="160" w:line="360" w:lineRule="auto"/>
        <w:ind w:right="1" w:firstLine="580"/>
        <w:rPr>
          <w:rFonts w:ascii="Sylfaen" w:hAnsi="Sylfaen"/>
          <w:sz w:val="24"/>
          <w:szCs w:val="24"/>
        </w:rPr>
      </w:pPr>
      <w:r w:rsidRPr="00697464">
        <w:rPr>
          <w:rFonts w:ascii="Sylfaen" w:hAnsi="Sylfaen"/>
          <w:b/>
          <w:sz w:val="24"/>
          <w:szCs w:val="24"/>
        </w:rPr>
        <w:t>ապրանքներ</w:t>
      </w:r>
      <w:r w:rsidR="00BC36C2" w:rsidRPr="00697464">
        <w:rPr>
          <w:rFonts w:ascii="Sylfaen" w:hAnsi="Sylfaen"/>
          <w:sz w:val="24"/>
          <w:szCs w:val="24"/>
        </w:rPr>
        <w:t xml:space="preserve">՝ ԵԱՏՄ մաքսային տարածք ներմուծված </w:t>
      </w:r>
      <w:r w:rsidR="00174311">
        <w:rPr>
          <w:rFonts w:ascii="Sylfaen" w:hAnsi="Sylfaen"/>
          <w:sz w:val="24"/>
          <w:szCs w:val="24"/>
        </w:rPr>
        <w:t>եւ</w:t>
      </w:r>
      <w:r w:rsidR="00BC36C2" w:rsidRPr="00697464">
        <w:rPr>
          <w:rFonts w:ascii="Sylfaen" w:hAnsi="Sylfaen"/>
          <w:sz w:val="24"/>
          <w:szCs w:val="24"/>
        </w:rPr>
        <w:t xml:space="preserve"> «Ներքին սպառման համար բացթողում» մաքսային ընթացակարգին համապատասխան բաց</w:t>
      </w:r>
      <w:r w:rsidR="00875748" w:rsidRPr="00697464">
        <w:rPr>
          <w:rFonts w:ascii="Sylfaen" w:hAnsi="Sylfaen"/>
          <w:sz w:val="24"/>
          <w:szCs w:val="24"/>
        </w:rPr>
        <w:t xml:space="preserve"> </w:t>
      </w:r>
      <w:r w:rsidR="00BC36C2" w:rsidRPr="00697464">
        <w:rPr>
          <w:rFonts w:ascii="Sylfaen" w:hAnsi="Sylfaen"/>
          <w:sz w:val="24"/>
          <w:szCs w:val="24"/>
        </w:rPr>
        <w:t>թողնված գույք.</w:t>
      </w:r>
    </w:p>
    <w:p w:rsidR="00567B02" w:rsidRPr="00697464" w:rsidRDefault="00567B02" w:rsidP="00697464">
      <w:pPr>
        <w:pStyle w:val="Bodytext30"/>
        <w:shd w:val="clear" w:color="auto" w:fill="auto"/>
        <w:spacing w:after="160" w:line="360" w:lineRule="auto"/>
        <w:ind w:left="140"/>
        <w:rPr>
          <w:rFonts w:ascii="Sylfaen" w:hAnsi="Sylfaen"/>
          <w:sz w:val="24"/>
          <w:szCs w:val="24"/>
        </w:rPr>
      </w:pPr>
    </w:p>
    <w:p w:rsidR="00EE0E2A" w:rsidRPr="00697464" w:rsidRDefault="00BC36C2" w:rsidP="00697464">
      <w:pPr>
        <w:pStyle w:val="Bodytext30"/>
        <w:shd w:val="clear" w:color="auto" w:fill="auto"/>
        <w:spacing w:after="160" w:line="360" w:lineRule="auto"/>
        <w:ind w:left="140"/>
        <w:rPr>
          <w:rFonts w:ascii="Sylfaen" w:hAnsi="Sylfaen"/>
          <w:sz w:val="24"/>
          <w:szCs w:val="24"/>
        </w:rPr>
      </w:pPr>
      <w:r w:rsidRPr="00697464">
        <w:rPr>
          <w:rFonts w:ascii="Sylfaen" w:hAnsi="Sylfaen"/>
          <w:sz w:val="24"/>
          <w:szCs w:val="24"/>
        </w:rPr>
        <w:t>Հոդված 2</w:t>
      </w:r>
    </w:p>
    <w:p w:rsidR="00EE0E2A" w:rsidRPr="00697464" w:rsidRDefault="00174311" w:rsidP="00201A1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8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 w:rsidRPr="00174311">
        <w:rPr>
          <w:rFonts w:ascii="Sylfaen" w:hAnsi="Sylfaen"/>
          <w:sz w:val="24"/>
          <w:szCs w:val="24"/>
        </w:rPr>
        <w:tab/>
      </w:r>
      <w:r w:rsidR="00567B02" w:rsidRPr="00697464">
        <w:rPr>
          <w:rFonts w:ascii="Sylfaen" w:hAnsi="Sylfaen"/>
          <w:sz w:val="24"/>
          <w:szCs w:val="24"/>
        </w:rPr>
        <w:t xml:space="preserve">Սույն Համաձայնագրով սահմանվում է ԵԱՏՄ անդամ պետություններում ապրանքների շրջանառության հետագծելիության մեխանիզմի գործունեության կարգը </w:t>
      </w:r>
      <w:r>
        <w:rPr>
          <w:rFonts w:ascii="Sylfaen" w:hAnsi="Sylfaen"/>
          <w:sz w:val="24"/>
          <w:szCs w:val="24"/>
        </w:rPr>
        <w:t>եւ</w:t>
      </w:r>
      <w:r w:rsidR="00567B02" w:rsidRPr="00697464">
        <w:rPr>
          <w:rFonts w:ascii="Sylfaen" w:hAnsi="Sylfaen"/>
          <w:sz w:val="24"/>
          <w:szCs w:val="24"/>
        </w:rPr>
        <w:t xml:space="preserve"> ԵԱՏՄ անդամ պետությունների իրավասու (լիազորված) մարմինների միջ</w:t>
      </w:r>
      <w:r>
        <w:rPr>
          <w:rFonts w:ascii="Sylfaen" w:hAnsi="Sylfaen"/>
          <w:sz w:val="24"/>
          <w:szCs w:val="24"/>
        </w:rPr>
        <w:t>եւ</w:t>
      </w:r>
      <w:r w:rsidR="00567B02" w:rsidRPr="00697464">
        <w:rPr>
          <w:rFonts w:ascii="Sylfaen" w:hAnsi="Sylfaen"/>
          <w:sz w:val="24"/>
          <w:szCs w:val="24"/>
        </w:rPr>
        <w:t xml:space="preserve"> տեղեկատվության փոխադարձ փոխանակումը:</w:t>
      </w:r>
    </w:p>
    <w:p w:rsidR="00EE0E2A" w:rsidRPr="00697464" w:rsidRDefault="00174311" w:rsidP="00201A1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8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 w:rsidRPr="00174311">
        <w:rPr>
          <w:rFonts w:ascii="Sylfaen" w:hAnsi="Sylfaen"/>
          <w:sz w:val="24"/>
          <w:szCs w:val="24"/>
        </w:rPr>
        <w:tab/>
      </w:r>
      <w:r w:rsidR="00567B02" w:rsidRPr="00697464">
        <w:rPr>
          <w:rFonts w:ascii="Sylfaen" w:hAnsi="Sylfaen"/>
          <w:sz w:val="24"/>
          <w:szCs w:val="24"/>
        </w:rPr>
        <w:t>Սույն Համաձայնագրի գործողությունը տարածվում է ապրանքների շրջանառության հետ կապված իրավահարաբերությունների վրա՝ բացառությամբ մանրածախ առ</w:t>
      </w:r>
      <w:r>
        <w:rPr>
          <w:rFonts w:ascii="Sylfaen" w:hAnsi="Sylfaen"/>
          <w:sz w:val="24"/>
          <w:szCs w:val="24"/>
        </w:rPr>
        <w:t>եւ</w:t>
      </w:r>
      <w:r w:rsidR="00567B02" w:rsidRPr="00697464">
        <w:rPr>
          <w:rFonts w:ascii="Sylfaen" w:hAnsi="Sylfaen"/>
          <w:sz w:val="24"/>
          <w:szCs w:val="24"/>
        </w:rPr>
        <w:t xml:space="preserve">տրի: </w:t>
      </w:r>
    </w:p>
    <w:p w:rsidR="00567B02" w:rsidRPr="00697464" w:rsidRDefault="00567B02" w:rsidP="00697464">
      <w:pPr>
        <w:pStyle w:val="Bodytext30"/>
        <w:shd w:val="clear" w:color="auto" w:fill="auto"/>
        <w:spacing w:after="160" w:line="360" w:lineRule="auto"/>
        <w:ind w:left="140"/>
        <w:rPr>
          <w:rFonts w:ascii="Sylfaen" w:hAnsi="Sylfaen"/>
          <w:sz w:val="24"/>
          <w:szCs w:val="24"/>
        </w:rPr>
      </w:pPr>
    </w:p>
    <w:p w:rsidR="00EE0E2A" w:rsidRPr="00697464" w:rsidRDefault="00BC36C2" w:rsidP="00697464">
      <w:pPr>
        <w:pStyle w:val="Bodytext30"/>
        <w:shd w:val="clear" w:color="auto" w:fill="auto"/>
        <w:spacing w:after="160" w:line="360" w:lineRule="auto"/>
        <w:ind w:left="140"/>
        <w:rPr>
          <w:rFonts w:ascii="Sylfaen" w:hAnsi="Sylfaen"/>
          <w:sz w:val="24"/>
          <w:szCs w:val="24"/>
        </w:rPr>
      </w:pPr>
      <w:r w:rsidRPr="00697464">
        <w:rPr>
          <w:rFonts w:ascii="Sylfaen" w:hAnsi="Sylfaen"/>
          <w:sz w:val="24"/>
          <w:szCs w:val="24"/>
        </w:rPr>
        <w:t>Հոդված 3</w:t>
      </w:r>
    </w:p>
    <w:p w:rsidR="00EE0E2A" w:rsidRPr="00697464" w:rsidRDefault="00567B02" w:rsidP="00201A18">
      <w:pPr>
        <w:pStyle w:val="Bodytext20"/>
        <w:shd w:val="clear" w:color="auto" w:fill="auto"/>
        <w:tabs>
          <w:tab w:val="left" w:pos="1134"/>
        </w:tabs>
        <w:spacing w:before="0" w:after="160" w:line="312" w:lineRule="auto"/>
        <w:ind w:firstLine="578"/>
        <w:rPr>
          <w:rFonts w:ascii="Sylfaen" w:hAnsi="Sylfaen"/>
          <w:sz w:val="24"/>
          <w:szCs w:val="24"/>
        </w:rPr>
      </w:pPr>
      <w:r w:rsidRPr="00697464">
        <w:rPr>
          <w:rFonts w:ascii="Sylfaen" w:hAnsi="Sylfaen"/>
          <w:sz w:val="24"/>
          <w:szCs w:val="24"/>
        </w:rPr>
        <w:t>1.</w:t>
      </w:r>
      <w:r w:rsidR="00174311" w:rsidRPr="00174311">
        <w:rPr>
          <w:rFonts w:ascii="Sylfaen" w:hAnsi="Sylfaen"/>
          <w:sz w:val="24"/>
          <w:szCs w:val="24"/>
        </w:rPr>
        <w:tab/>
      </w:r>
      <w:r w:rsidRPr="00697464">
        <w:rPr>
          <w:rFonts w:ascii="Sylfaen" w:hAnsi="Sylfaen"/>
          <w:sz w:val="24"/>
          <w:szCs w:val="24"/>
        </w:rPr>
        <w:t xml:space="preserve">Եվրասիական տնտեսական հանձնաժողովի խորհուրդը հաստատում է ապրանքների ցանկը (այսուհետ՝ Ցանկ) </w:t>
      </w:r>
      <w:r w:rsidR="00174311">
        <w:rPr>
          <w:rFonts w:ascii="Sylfaen" w:hAnsi="Sylfaen"/>
          <w:sz w:val="24"/>
          <w:szCs w:val="24"/>
        </w:rPr>
        <w:t>եւ</w:t>
      </w:r>
      <w:r w:rsidRPr="00697464">
        <w:rPr>
          <w:rFonts w:ascii="Sylfaen" w:hAnsi="Sylfaen"/>
          <w:sz w:val="24"/>
          <w:szCs w:val="24"/>
        </w:rPr>
        <w:t xml:space="preserve"> դրանց հետագծելիության մեխանիզմը ներդնելու փուլերը:</w:t>
      </w:r>
    </w:p>
    <w:p w:rsidR="00EE0E2A" w:rsidRDefault="00567B02" w:rsidP="00201A18">
      <w:pPr>
        <w:pStyle w:val="Bodytext20"/>
        <w:shd w:val="clear" w:color="auto" w:fill="auto"/>
        <w:tabs>
          <w:tab w:val="left" w:pos="1134"/>
        </w:tabs>
        <w:spacing w:before="0" w:after="160" w:line="312" w:lineRule="auto"/>
        <w:ind w:firstLine="578"/>
        <w:rPr>
          <w:rFonts w:ascii="Sylfaen" w:hAnsi="Sylfaen"/>
          <w:sz w:val="24"/>
          <w:szCs w:val="24"/>
          <w:lang w:val="en-US"/>
        </w:rPr>
      </w:pPr>
      <w:r w:rsidRPr="00697464">
        <w:rPr>
          <w:rFonts w:ascii="Sylfaen" w:hAnsi="Sylfaen"/>
          <w:sz w:val="24"/>
          <w:szCs w:val="24"/>
        </w:rPr>
        <w:t>2.</w:t>
      </w:r>
      <w:r w:rsidR="00174311" w:rsidRPr="00174311">
        <w:rPr>
          <w:rFonts w:ascii="Sylfaen" w:hAnsi="Sylfaen"/>
          <w:sz w:val="24"/>
          <w:szCs w:val="24"/>
        </w:rPr>
        <w:tab/>
      </w:r>
      <w:r w:rsidRPr="00697464">
        <w:rPr>
          <w:rFonts w:ascii="Sylfaen" w:hAnsi="Sylfaen"/>
          <w:sz w:val="24"/>
          <w:szCs w:val="24"/>
        </w:rPr>
        <w:t xml:space="preserve">Ցանկը հաստատելու մասին Եվրասիական տնտեսական հանձնաժողովի խորհրդի որոշումն ուժի մեջ է մտնում ոչ շուտ, քան այդ որոշման պաշտոնական հրապարակումից 60 օրացուցային օրը լրանալուց հետո։ Ապրանքը </w:t>
      </w:r>
      <w:r w:rsidR="001F5517" w:rsidRPr="00697464">
        <w:rPr>
          <w:rFonts w:ascii="Sylfaen" w:hAnsi="Sylfaen"/>
          <w:sz w:val="24"/>
          <w:szCs w:val="24"/>
        </w:rPr>
        <w:t>ց</w:t>
      </w:r>
      <w:r w:rsidRPr="00697464">
        <w:rPr>
          <w:rFonts w:ascii="Sylfaen" w:hAnsi="Sylfaen"/>
          <w:sz w:val="24"/>
          <w:szCs w:val="24"/>
        </w:rPr>
        <w:t>անկից հանելու մասին որոշումն ուժի մեջ է մտնում «Եվրասիական տնտեսական հանձնաժողովի մասին» հիմնադրույթի 16-րդ կետով նախատեսված կարգով («Եվրասիական տնտեսական միության մասին» 2014 թվականի մայիսի 29-ի պայմանագրի 1-ին հավելված)։</w:t>
      </w:r>
    </w:p>
    <w:p w:rsidR="00174311" w:rsidRPr="00174311" w:rsidRDefault="00174311" w:rsidP="00174311">
      <w:pPr>
        <w:pStyle w:val="Bodytext20"/>
        <w:shd w:val="clear" w:color="auto" w:fill="auto"/>
        <w:spacing w:before="0" w:after="160" w:line="312" w:lineRule="auto"/>
        <w:ind w:firstLine="578"/>
        <w:rPr>
          <w:rFonts w:ascii="Sylfaen" w:hAnsi="Sylfaen"/>
          <w:sz w:val="24"/>
          <w:szCs w:val="24"/>
          <w:lang w:val="en-US"/>
        </w:rPr>
      </w:pPr>
    </w:p>
    <w:p w:rsidR="00EE0E2A" w:rsidRPr="00697464" w:rsidRDefault="00BC36C2" w:rsidP="00697464">
      <w:pPr>
        <w:pStyle w:val="Headerorfooter0"/>
        <w:shd w:val="clear" w:color="auto" w:fill="auto"/>
        <w:spacing w:after="160" w:line="360" w:lineRule="auto"/>
        <w:ind w:right="60"/>
        <w:rPr>
          <w:rFonts w:ascii="Sylfaen" w:hAnsi="Sylfaen"/>
          <w:sz w:val="24"/>
          <w:szCs w:val="24"/>
        </w:rPr>
      </w:pPr>
      <w:r w:rsidRPr="00697464">
        <w:rPr>
          <w:rFonts w:ascii="Sylfaen" w:hAnsi="Sylfaen"/>
          <w:sz w:val="24"/>
          <w:szCs w:val="24"/>
        </w:rPr>
        <w:lastRenderedPageBreak/>
        <w:t>Հոդված 4</w:t>
      </w:r>
    </w:p>
    <w:p w:rsidR="00EE0E2A" w:rsidRPr="00697464" w:rsidRDefault="00174311" w:rsidP="00201A1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8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 w:rsidRPr="00174311">
        <w:rPr>
          <w:rFonts w:ascii="Sylfaen" w:hAnsi="Sylfaen"/>
          <w:sz w:val="24"/>
          <w:szCs w:val="24"/>
        </w:rPr>
        <w:tab/>
      </w:r>
      <w:r w:rsidR="00567B02" w:rsidRPr="00697464">
        <w:rPr>
          <w:rFonts w:ascii="Sylfaen" w:hAnsi="Sylfaen"/>
          <w:sz w:val="24"/>
          <w:szCs w:val="24"/>
        </w:rPr>
        <w:t xml:space="preserve">Ապրանքների շրջանառության հետագծելիության մեխանիզմը կիրառվում է </w:t>
      </w:r>
      <w:r w:rsidR="001F5517" w:rsidRPr="00697464">
        <w:rPr>
          <w:rFonts w:ascii="Sylfaen" w:hAnsi="Sylfaen"/>
          <w:sz w:val="24"/>
          <w:szCs w:val="24"/>
        </w:rPr>
        <w:t>ց</w:t>
      </w:r>
      <w:r w:rsidR="00567B02" w:rsidRPr="00697464">
        <w:rPr>
          <w:rFonts w:ascii="Sylfaen" w:hAnsi="Sylfaen"/>
          <w:sz w:val="24"/>
          <w:szCs w:val="24"/>
        </w:rPr>
        <w:t>անկում ներառված ապրանքների նկատմամբ՝ ապրանքների հետագծելիության մեխանիզմի ներդրման ժամկետներին համապատասխան՝ սույն Համաձայնագրի 3-րդ հոդվածի 1-ին կետի համաձայն:</w:t>
      </w:r>
      <w:r>
        <w:rPr>
          <w:rFonts w:ascii="Sylfaen" w:hAnsi="Sylfaen"/>
          <w:sz w:val="24"/>
          <w:szCs w:val="24"/>
        </w:rPr>
        <w:t xml:space="preserve"> </w:t>
      </w:r>
    </w:p>
    <w:p w:rsidR="00EE0E2A" w:rsidRPr="00697464" w:rsidRDefault="00174311" w:rsidP="00201A1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8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 w:rsidRPr="00174311">
        <w:rPr>
          <w:rFonts w:ascii="Sylfaen" w:hAnsi="Sylfaen"/>
          <w:sz w:val="24"/>
          <w:szCs w:val="24"/>
        </w:rPr>
        <w:tab/>
      </w:r>
      <w:r w:rsidR="00567B02" w:rsidRPr="00697464">
        <w:rPr>
          <w:rFonts w:ascii="Sylfaen" w:hAnsi="Sylfaen"/>
          <w:sz w:val="24"/>
          <w:szCs w:val="24"/>
        </w:rPr>
        <w:t>Ապրանքների շրջանառության հետագծելիության մեխանիզմի կիրառումը դադարեցվում է՝</w:t>
      </w:r>
    </w:p>
    <w:p w:rsidR="00EE0E2A" w:rsidRPr="00697464" w:rsidRDefault="001F5517" w:rsidP="00201A1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80"/>
        <w:rPr>
          <w:rFonts w:ascii="Sylfaen" w:hAnsi="Sylfaen"/>
          <w:sz w:val="24"/>
          <w:szCs w:val="24"/>
        </w:rPr>
      </w:pPr>
      <w:r w:rsidRPr="00697464">
        <w:rPr>
          <w:rFonts w:ascii="Sylfaen" w:hAnsi="Sylfaen"/>
          <w:sz w:val="24"/>
          <w:szCs w:val="24"/>
        </w:rPr>
        <w:t>ց</w:t>
      </w:r>
      <w:r w:rsidR="00BC36C2" w:rsidRPr="00697464">
        <w:rPr>
          <w:rFonts w:ascii="Sylfaen" w:hAnsi="Sylfaen"/>
          <w:sz w:val="24"/>
          <w:szCs w:val="24"/>
        </w:rPr>
        <w:t xml:space="preserve">անկում ընդգրկված՝ ԵԱՏՄ անդամ պետության տարածք ներմուծված </w:t>
      </w:r>
      <w:r w:rsidR="00174311">
        <w:rPr>
          <w:rFonts w:ascii="Sylfaen" w:hAnsi="Sylfaen"/>
          <w:sz w:val="24"/>
          <w:szCs w:val="24"/>
        </w:rPr>
        <w:t>եւ</w:t>
      </w:r>
      <w:r w:rsidR="00BC36C2" w:rsidRPr="00697464">
        <w:rPr>
          <w:rFonts w:ascii="Sylfaen" w:hAnsi="Sylfaen"/>
          <w:sz w:val="24"/>
          <w:szCs w:val="24"/>
        </w:rPr>
        <w:t xml:space="preserve"> ԵԱՏՄ անդամ պետության տարածքում արտադրության (վերամշակման) համար օգտագործված ապրանքների մասով՝ արտադրության (վերամշակման) համար դրանց օգտագործման պահից.</w:t>
      </w:r>
      <w:r w:rsidR="00174311">
        <w:rPr>
          <w:rFonts w:ascii="Sylfaen" w:hAnsi="Sylfaen"/>
          <w:sz w:val="24"/>
          <w:szCs w:val="24"/>
        </w:rPr>
        <w:t xml:space="preserve"> </w:t>
      </w:r>
    </w:p>
    <w:p w:rsidR="00EE0E2A" w:rsidRPr="00697464" w:rsidRDefault="00BC36C2" w:rsidP="00201A1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80"/>
        <w:rPr>
          <w:rFonts w:ascii="Sylfaen" w:hAnsi="Sylfaen"/>
          <w:sz w:val="24"/>
          <w:szCs w:val="24"/>
        </w:rPr>
      </w:pPr>
      <w:r w:rsidRPr="00697464">
        <w:rPr>
          <w:rFonts w:ascii="Sylfaen" w:hAnsi="Sylfaen"/>
          <w:sz w:val="24"/>
          <w:szCs w:val="24"/>
        </w:rPr>
        <w:t>անհաղթահարելի ուժ</w:t>
      </w:r>
      <w:r w:rsidR="00174311">
        <w:rPr>
          <w:rFonts w:ascii="Sylfaen" w:hAnsi="Sylfaen"/>
          <w:sz w:val="24"/>
          <w:szCs w:val="24"/>
        </w:rPr>
        <w:t xml:space="preserve"> </w:t>
      </w:r>
      <w:r w:rsidRPr="00697464">
        <w:rPr>
          <w:rFonts w:ascii="Sylfaen" w:hAnsi="Sylfaen"/>
          <w:sz w:val="24"/>
          <w:szCs w:val="24"/>
        </w:rPr>
        <w:t>ներկայացնող հանգամանքների պատճառով կորած, ոչնչացված ապրանքների մասով՝ այդ կորստի, ոչնչացման պահից:</w:t>
      </w:r>
      <w:r w:rsidR="00174311">
        <w:rPr>
          <w:rFonts w:ascii="Sylfaen" w:hAnsi="Sylfaen"/>
          <w:sz w:val="24"/>
          <w:szCs w:val="24"/>
        </w:rPr>
        <w:t xml:space="preserve"> </w:t>
      </w:r>
    </w:p>
    <w:p w:rsidR="00567B02" w:rsidRPr="00697464" w:rsidRDefault="00567B02" w:rsidP="00697464">
      <w:pPr>
        <w:pStyle w:val="Bodytext40"/>
        <w:shd w:val="clear" w:color="auto" w:fill="auto"/>
        <w:spacing w:before="0" w:after="160" w:line="360" w:lineRule="auto"/>
        <w:ind w:left="120"/>
        <w:rPr>
          <w:rFonts w:ascii="Sylfaen" w:hAnsi="Sylfaen"/>
          <w:sz w:val="24"/>
          <w:szCs w:val="24"/>
        </w:rPr>
      </w:pPr>
    </w:p>
    <w:p w:rsidR="00EE0E2A" w:rsidRPr="00697464" w:rsidRDefault="00BC36C2" w:rsidP="00697464">
      <w:pPr>
        <w:pStyle w:val="Bodytext40"/>
        <w:shd w:val="clear" w:color="auto" w:fill="auto"/>
        <w:spacing w:before="0" w:after="160" w:line="360" w:lineRule="auto"/>
        <w:ind w:left="120"/>
        <w:rPr>
          <w:rFonts w:ascii="Sylfaen" w:hAnsi="Sylfaen"/>
          <w:sz w:val="24"/>
          <w:szCs w:val="24"/>
        </w:rPr>
      </w:pPr>
      <w:r w:rsidRPr="00697464">
        <w:rPr>
          <w:rFonts w:ascii="Sylfaen" w:hAnsi="Sylfaen"/>
          <w:sz w:val="24"/>
          <w:szCs w:val="24"/>
        </w:rPr>
        <w:t>Հոդված 5</w:t>
      </w:r>
    </w:p>
    <w:p w:rsidR="00EE0E2A" w:rsidRPr="00697464" w:rsidRDefault="00174311" w:rsidP="00A54F25">
      <w:pPr>
        <w:pStyle w:val="Bodytext20"/>
        <w:shd w:val="clear" w:color="auto" w:fill="auto"/>
        <w:tabs>
          <w:tab w:val="left" w:pos="1134"/>
        </w:tabs>
        <w:spacing w:before="0" w:after="160" w:line="312" w:lineRule="auto"/>
        <w:ind w:firstLine="578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 w:rsidRPr="00174311">
        <w:rPr>
          <w:rFonts w:ascii="Sylfaen" w:hAnsi="Sylfaen"/>
          <w:sz w:val="24"/>
          <w:szCs w:val="24"/>
        </w:rPr>
        <w:tab/>
      </w:r>
      <w:r w:rsidR="00567B02" w:rsidRPr="00697464">
        <w:rPr>
          <w:rFonts w:ascii="Sylfaen" w:hAnsi="Sylfaen"/>
          <w:sz w:val="24"/>
          <w:szCs w:val="24"/>
        </w:rPr>
        <w:t>Ապրանքների շրջանառության հետագծելիության մեխանիզմը հիմնվում է ապրանքների հետագծելիությունն ապահովող ազգային համակարգերում ապրանքների շրջանառության մասին</w:t>
      </w:r>
      <w:r>
        <w:rPr>
          <w:rFonts w:ascii="Sylfaen" w:hAnsi="Sylfaen"/>
          <w:sz w:val="24"/>
          <w:szCs w:val="24"/>
        </w:rPr>
        <w:t xml:space="preserve"> </w:t>
      </w:r>
      <w:r w:rsidR="00567B02" w:rsidRPr="00697464">
        <w:rPr>
          <w:rFonts w:ascii="Sylfaen" w:hAnsi="Sylfaen"/>
          <w:sz w:val="24"/>
          <w:szCs w:val="24"/>
        </w:rPr>
        <w:t xml:space="preserve">պարունակվող տեղեկությունների վրա </w:t>
      </w:r>
      <w:r>
        <w:rPr>
          <w:rFonts w:ascii="Sylfaen" w:hAnsi="Sylfaen"/>
          <w:sz w:val="24"/>
          <w:szCs w:val="24"/>
        </w:rPr>
        <w:t>եւ</w:t>
      </w:r>
      <w:r w:rsidR="00567B02" w:rsidRPr="00697464">
        <w:rPr>
          <w:rFonts w:ascii="Sylfaen" w:hAnsi="Sylfaen"/>
          <w:sz w:val="24"/>
          <w:szCs w:val="24"/>
        </w:rPr>
        <w:t xml:space="preserve"> իրականացվում է ԵԱՏՄ անդամ պետությունների իրավասու (լիազորված) մարմինների միջ</w:t>
      </w:r>
      <w:r>
        <w:rPr>
          <w:rFonts w:ascii="Sylfaen" w:hAnsi="Sylfaen"/>
          <w:sz w:val="24"/>
          <w:szCs w:val="24"/>
        </w:rPr>
        <w:t>եւ</w:t>
      </w:r>
      <w:r w:rsidR="00567B02" w:rsidRPr="00697464">
        <w:rPr>
          <w:rFonts w:ascii="Sylfaen" w:hAnsi="Sylfaen"/>
          <w:sz w:val="24"/>
          <w:szCs w:val="24"/>
        </w:rPr>
        <w:t xml:space="preserve"> տեղեկատվության փոխադարձ փոխանակման միջոցով: </w:t>
      </w:r>
    </w:p>
    <w:p w:rsidR="00EE0E2A" w:rsidRPr="00697464" w:rsidRDefault="00567B02" w:rsidP="00A54F25">
      <w:pPr>
        <w:pStyle w:val="Bodytext20"/>
        <w:shd w:val="clear" w:color="auto" w:fill="auto"/>
        <w:tabs>
          <w:tab w:val="left" w:pos="1134"/>
        </w:tabs>
        <w:spacing w:before="0" w:after="160" w:line="312" w:lineRule="auto"/>
        <w:ind w:firstLine="578"/>
        <w:rPr>
          <w:rFonts w:ascii="Sylfaen" w:hAnsi="Sylfaen"/>
          <w:sz w:val="24"/>
          <w:szCs w:val="24"/>
        </w:rPr>
      </w:pPr>
      <w:r w:rsidRPr="00697464">
        <w:rPr>
          <w:rFonts w:ascii="Sylfaen" w:hAnsi="Sylfaen"/>
          <w:sz w:val="24"/>
          <w:szCs w:val="24"/>
        </w:rPr>
        <w:t>2.</w:t>
      </w:r>
      <w:r w:rsidR="00174311" w:rsidRPr="00174311">
        <w:rPr>
          <w:rFonts w:ascii="Sylfaen" w:hAnsi="Sylfaen"/>
          <w:sz w:val="24"/>
          <w:szCs w:val="24"/>
        </w:rPr>
        <w:tab/>
      </w:r>
      <w:r w:rsidRPr="00697464">
        <w:rPr>
          <w:rFonts w:ascii="Sylfaen" w:hAnsi="Sylfaen"/>
          <w:sz w:val="24"/>
          <w:szCs w:val="24"/>
        </w:rPr>
        <w:t>Ապրանքների հետագծելիությունն ապահովող ազգային համակարգը իրականացվում է հետ</w:t>
      </w:r>
      <w:r w:rsidR="00174311">
        <w:rPr>
          <w:rFonts w:ascii="Sylfaen" w:hAnsi="Sylfaen"/>
          <w:sz w:val="24"/>
          <w:szCs w:val="24"/>
        </w:rPr>
        <w:t>եւ</w:t>
      </w:r>
      <w:r w:rsidRPr="00697464">
        <w:rPr>
          <w:rFonts w:ascii="Sylfaen" w:hAnsi="Sylfaen"/>
          <w:sz w:val="24"/>
          <w:szCs w:val="24"/>
        </w:rPr>
        <w:t xml:space="preserve">յալ աղբյուրներից տեղեկությունների հավաքագրման, հաշվառման, հսկողության </w:t>
      </w:r>
      <w:r w:rsidR="00174311">
        <w:rPr>
          <w:rFonts w:ascii="Sylfaen" w:hAnsi="Sylfaen"/>
          <w:sz w:val="24"/>
          <w:szCs w:val="24"/>
        </w:rPr>
        <w:t>եւ</w:t>
      </w:r>
      <w:r w:rsidRPr="00697464">
        <w:rPr>
          <w:rFonts w:ascii="Sylfaen" w:hAnsi="Sylfaen"/>
          <w:sz w:val="24"/>
          <w:szCs w:val="24"/>
        </w:rPr>
        <w:t xml:space="preserve"> վերլուծության միջոցով՝</w:t>
      </w:r>
    </w:p>
    <w:p w:rsidR="00EE0E2A" w:rsidRPr="00697464" w:rsidRDefault="00BC36C2" w:rsidP="00A54F25">
      <w:pPr>
        <w:pStyle w:val="Bodytext20"/>
        <w:shd w:val="clear" w:color="auto" w:fill="auto"/>
        <w:tabs>
          <w:tab w:val="left" w:pos="1134"/>
        </w:tabs>
        <w:spacing w:before="0" w:after="160" w:line="312" w:lineRule="auto"/>
        <w:ind w:firstLine="578"/>
        <w:rPr>
          <w:rFonts w:ascii="Sylfaen" w:hAnsi="Sylfaen"/>
          <w:sz w:val="24"/>
          <w:szCs w:val="24"/>
        </w:rPr>
      </w:pPr>
      <w:r w:rsidRPr="00697464">
        <w:rPr>
          <w:rFonts w:ascii="Sylfaen" w:hAnsi="Sylfaen"/>
          <w:sz w:val="24"/>
          <w:szCs w:val="24"/>
        </w:rPr>
        <w:t>«ներքին սպառման համար բացթողում» մաքսային ընթացակարգով ձ</w:t>
      </w:r>
      <w:r w:rsidR="00174311">
        <w:rPr>
          <w:rFonts w:ascii="Sylfaen" w:hAnsi="Sylfaen"/>
          <w:sz w:val="24"/>
          <w:szCs w:val="24"/>
        </w:rPr>
        <w:t>եւ</w:t>
      </w:r>
      <w:r w:rsidRPr="00697464">
        <w:rPr>
          <w:rFonts w:ascii="Sylfaen" w:hAnsi="Sylfaen"/>
          <w:sz w:val="24"/>
          <w:szCs w:val="24"/>
        </w:rPr>
        <w:t>ակերպվող ապրանքների հայտարարագրեր.</w:t>
      </w:r>
    </w:p>
    <w:p w:rsidR="00EE0E2A" w:rsidRPr="00697464" w:rsidRDefault="00BC36C2" w:rsidP="00A54F25">
      <w:pPr>
        <w:pStyle w:val="Bodytext20"/>
        <w:shd w:val="clear" w:color="auto" w:fill="auto"/>
        <w:tabs>
          <w:tab w:val="left" w:pos="1134"/>
        </w:tabs>
        <w:spacing w:before="0" w:after="160" w:line="312" w:lineRule="auto"/>
        <w:ind w:firstLine="578"/>
        <w:rPr>
          <w:rFonts w:ascii="Sylfaen" w:hAnsi="Sylfaen"/>
          <w:sz w:val="24"/>
          <w:szCs w:val="24"/>
        </w:rPr>
      </w:pPr>
      <w:r w:rsidRPr="00697464">
        <w:rPr>
          <w:rFonts w:ascii="Sylfaen" w:hAnsi="Sylfaen"/>
          <w:sz w:val="24"/>
          <w:szCs w:val="24"/>
        </w:rPr>
        <w:t xml:space="preserve">էլեկտրոնային հաշիվ ապրանքագրեր </w:t>
      </w:r>
      <w:r w:rsidR="00174311">
        <w:rPr>
          <w:rFonts w:ascii="Sylfaen" w:hAnsi="Sylfaen"/>
          <w:sz w:val="24"/>
          <w:szCs w:val="24"/>
        </w:rPr>
        <w:t>եւ</w:t>
      </w:r>
      <w:r w:rsidRPr="00697464">
        <w:rPr>
          <w:rFonts w:ascii="Sylfaen" w:hAnsi="Sylfaen"/>
          <w:sz w:val="24"/>
          <w:szCs w:val="24"/>
        </w:rPr>
        <w:t xml:space="preserve"> (կամ) ԵԱՏՄ անդամ պետությունների օրենսդրությամբ նախատեսված այլ փաստաթղթեր.</w:t>
      </w:r>
    </w:p>
    <w:p w:rsidR="00EE0E2A" w:rsidRPr="00697464" w:rsidRDefault="00BC36C2" w:rsidP="00201A1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80"/>
        <w:rPr>
          <w:rFonts w:ascii="Sylfaen" w:hAnsi="Sylfaen"/>
          <w:sz w:val="24"/>
          <w:szCs w:val="24"/>
        </w:rPr>
      </w:pPr>
      <w:r w:rsidRPr="00697464">
        <w:rPr>
          <w:rFonts w:ascii="Sylfaen" w:hAnsi="Sylfaen"/>
          <w:sz w:val="24"/>
          <w:szCs w:val="24"/>
        </w:rPr>
        <w:lastRenderedPageBreak/>
        <w:t>ԵԱՏՄ այլ անդամ պետությունների ազգային համակարգերից ստացվող փաստաթղթեր:</w:t>
      </w:r>
    </w:p>
    <w:p w:rsidR="00EE0E2A" w:rsidRPr="00697464" w:rsidRDefault="00174311" w:rsidP="00201A1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8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 w:rsidRPr="00174311">
        <w:rPr>
          <w:rFonts w:ascii="Sylfaen" w:hAnsi="Sylfaen"/>
          <w:sz w:val="24"/>
          <w:szCs w:val="24"/>
        </w:rPr>
        <w:tab/>
      </w:r>
      <w:r w:rsidR="00567B02" w:rsidRPr="00697464">
        <w:rPr>
          <w:rFonts w:ascii="Sylfaen" w:hAnsi="Sylfaen"/>
          <w:sz w:val="24"/>
          <w:szCs w:val="24"/>
        </w:rPr>
        <w:t>Կողմերը փոխանակում են ԵԱՏՄ անդամ պետությունների ազգային համակարգերում պարունակվող տեղեկությունները, ներառյալ՝</w:t>
      </w:r>
    </w:p>
    <w:p w:rsidR="00EE0E2A" w:rsidRPr="00697464" w:rsidRDefault="00BC36C2" w:rsidP="00201A1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80"/>
        <w:rPr>
          <w:rFonts w:ascii="Sylfaen" w:hAnsi="Sylfaen"/>
          <w:sz w:val="24"/>
          <w:szCs w:val="24"/>
        </w:rPr>
      </w:pPr>
      <w:r w:rsidRPr="00697464">
        <w:rPr>
          <w:rFonts w:ascii="Sylfaen" w:hAnsi="Sylfaen"/>
          <w:sz w:val="24"/>
          <w:szCs w:val="24"/>
        </w:rPr>
        <w:t xml:space="preserve">ապրանքները իրացնող </w:t>
      </w:r>
      <w:r w:rsidR="00174311">
        <w:rPr>
          <w:rFonts w:ascii="Sylfaen" w:hAnsi="Sylfaen"/>
          <w:sz w:val="24"/>
          <w:szCs w:val="24"/>
        </w:rPr>
        <w:t>եւ</w:t>
      </w:r>
      <w:r w:rsidRPr="00697464">
        <w:rPr>
          <w:rFonts w:ascii="Sylfaen" w:hAnsi="Sylfaen"/>
          <w:sz w:val="24"/>
          <w:szCs w:val="24"/>
        </w:rPr>
        <w:t xml:space="preserve"> ձեռք</w:t>
      </w:r>
      <w:r w:rsidR="001F5517" w:rsidRPr="00697464">
        <w:rPr>
          <w:rFonts w:ascii="Sylfaen" w:hAnsi="Sylfaen"/>
          <w:sz w:val="24"/>
          <w:szCs w:val="24"/>
        </w:rPr>
        <w:t xml:space="preserve"> </w:t>
      </w:r>
      <w:r w:rsidRPr="00697464">
        <w:rPr>
          <w:rFonts w:ascii="Sylfaen" w:hAnsi="Sylfaen"/>
          <w:sz w:val="24"/>
          <w:szCs w:val="24"/>
        </w:rPr>
        <w:t xml:space="preserve">բերող հարկ վճարողի անվանումը. </w:t>
      </w:r>
    </w:p>
    <w:p w:rsidR="00EE0E2A" w:rsidRPr="00697464" w:rsidRDefault="00BC36C2" w:rsidP="00201A1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80"/>
        <w:rPr>
          <w:rFonts w:ascii="Sylfaen" w:hAnsi="Sylfaen"/>
          <w:sz w:val="24"/>
          <w:szCs w:val="24"/>
        </w:rPr>
      </w:pPr>
      <w:r w:rsidRPr="00697464">
        <w:rPr>
          <w:rFonts w:ascii="Sylfaen" w:hAnsi="Sylfaen"/>
          <w:sz w:val="24"/>
          <w:szCs w:val="24"/>
        </w:rPr>
        <w:t>հարկ վճարողի նույնականացման ծածկագիրը (համարը). ապրանքների հայտարարագրի գրանցման համարը. էլեկտրոնային հաշիվ</w:t>
      </w:r>
      <w:r w:rsidR="001F5517" w:rsidRPr="00697464">
        <w:rPr>
          <w:rFonts w:ascii="Sylfaen" w:hAnsi="Sylfaen"/>
          <w:sz w:val="24"/>
          <w:szCs w:val="24"/>
        </w:rPr>
        <w:t>-</w:t>
      </w:r>
      <w:r w:rsidRPr="00697464">
        <w:rPr>
          <w:rFonts w:ascii="Sylfaen" w:hAnsi="Sylfaen"/>
          <w:sz w:val="24"/>
          <w:szCs w:val="24"/>
        </w:rPr>
        <w:t xml:space="preserve">ապրանքագրերի </w:t>
      </w:r>
      <w:r w:rsidR="00174311">
        <w:rPr>
          <w:rFonts w:ascii="Sylfaen" w:hAnsi="Sylfaen"/>
          <w:sz w:val="24"/>
          <w:szCs w:val="24"/>
        </w:rPr>
        <w:t>եւ</w:t>
      </w:r>
      <w:r w:rsidRPr="00697464">
        <w:rPr>
          <w:rFonts w:ascii="Sylfaen" w:hAnsi="Sylfaen"/>
          <w:sz w:val="24"/>
          <w:szCs w:val="24"/>
        </w:rPr>
        <w:t xml:space="preserve"> (կամ) ԵԱՏՄ անդամ պետությունների օրենսդրությամբ նախատեսված այլ փաստաթղթերի գրանցման համարը </w:t>
      </w:r>
      <w:r w:rsidR="00174311">
        <w:rPr>
          <w:rFonts w:ascii="Sylfaen" w:hAnsi="Sylfaen"/>
          <w:sz w:val="24"/>
          <w:szCs w:val="24"/>
        </w:rPr>
        <w:t xml:space="preserve">եւ </w:t>
      </w:r>
      <w:r w:rsidRPr="00697464">
        <w:rPr>
          <w:rFonts w:ascii="Sylfaen" w:hAnsi="Sylfaen"/>
          <w:sz w:val="24"/>
          <w:szCs w:val="24"/>
        </w:rPr>
        <w:t>դուրսգրման ամսաթիվը.</w:t>
      </w:r>
    </w:p>
    <w:p w:rsidR="00EE0E2A" w:rsidRPr="00697464" w:rsidRDefault="00BC36C2" w:rsidP="00201A1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80"/>
        <w:rPr>
          <w:rFonts w:ascii="Sylfaen" w:hAnsi="Sylfaen"/>
          <w:sz w:val="24"/>
          <w:szCs w:val="24"/>
        </w:rPr>
      </w:pPr>
      <w:r w:rsidRPr="00697464">
        <w:rPr>
          <w:rFonts w:ascii="Sylfaen" w:hAnsi="Sylfaen"/>
          <w:sz w:val="24"/>
          <w:szCs w:val="24"/>
        </w:rPr>
        <w:t>ապրանքների հայտարարագրում նշված ԵԱՏՄ ԱՏԳ ԱԱ ծածկագիրը. ապրանքների անվանումը.</w:t>
      </w:r>
    </w:p>
    <w:p w:rsidR="00EE0E2A" w:rsidRPr="00697464" w:rsidRDefault="00BC36C2" w:rsidP="00201A1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80"/>
        <w:rPr>
          <w:rFonts w:ascii="Sylfaen" w:hAnsi="Sylfaen"/>
          <w:sz w:val="24"/>
          <w:szCs w:val="24"/>
        </w:rPr>
      </w:pPr>
      <w:r w:rsidRPr="00697464">
        <w:rPr>
          <w:rFonts w:ascii="Sylfaen" w:hAnsi="Sylfaen"/>
          <w:sz w:val="24"/>
          <w:szCs w:val="24"/>
        </w:rPr>
        <w:t>ապրանքների հայտարարագրում նշված ապրանքների հերթական համարը. ապրանքների քանակը (ծավալը)՝ քանակի (ծավալի) չափման միավորի նշմամբ.</w:t>
      </w:r>
    </w:p>
    <w:p w:rsidR="001F5517" w:rsidRPr="00697464" w:rsidRDefault="00BC36C2" w:rsidP="00201A1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80"/>
        <w:rPr>
          <w:rFonts w:ascii="Sylfaen" w:hAnsi="Sylfaen"/>
          <w:sz w:val="24"/>
          <w:szCs w:val="24"/>
        </w:rPr>
      </w:pPr>
      <w:r w:rsidRPr="00697464">
        <w:rPr>
          <w:rFonts w:ascii="Sylfaen" w:hAnsi="Sylfaen"/>
          <w:sz w:val="24"/>
          <w:szCs w:val="24"/>
        </w:rPr>
        <w:t>ԵԱՏՄ անդամ պետությունների տարածքում ապրանքների նշանակման կետը:</w:t>
      </w:r>
      <w:r w:rsidR="00174311">
        <w:rPr>
          <w:rFonts w:ascii="Sylfaen" w:hAnsi="Sylfaen"/>
          <w:sz w:val="24"/>
          <w:szCs w:val="24"/>
        </w:rPr>
        <w:t xml:space="preserve"> </w:t>
      </w:r>
    </w:p>
    <w:p w:rsidR="00EE0E2A" w:rsidRPr="00697464" w:rsidRDefault="00BC36C2" w:rsidP="00201A1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80"/>
        <w:rPr>
          <w:rFonts w:ascii="Sylfaen" w:hAnsi="Sylfaen"/>
          <w:sz w:val="24"/>
          <w:szCs w:val="24"/>
        </w:rPr>
      </w:pPr>
      <w:r w:rsidRPr="00697464">
        <w:rPr>
          <w:rFonts w:ascii="Sylfaen" w:hAnsi="Sylfaen"/>
          <w:sz w:val="24"/>
          <w:szCs w:val="24"/>
        </w:rPr>
        <w:t xml:space="preserve">Տեղեկությունները, փոխանակման ժամկետներն ու կարգը հաստատվում են Եվրասիական տնտեսական հանձնաժողովի խորհրդի որոշմամբ: </w:t>
      </w:r>
    </w:p>
    <w:p w:rsidR="00567B02" w:rsidRPr="00697464" w:rsidRDefault="00567B02" w:rsidP="00697464">
      <w:pPr>
        <w:pStyle w:val="Bodytext30"/>
        <w:shd w:val="clear" w:color="auto" w:fill="auto"/>
        <w:spacing w:after="160" w:line="360" w:lineRule="auto"/>
        <w:ind w:left="220"/>
        <w:rPr>
          <w:rFonts w:ascii="Sylfaen" w:hAnsi="Sylfaen"/>
          <w:sz w:val="24"/>
          <w:szCs w:val="24"/>
        </w:rPr>
      </w:pPr>
    </w:p>
    <w:p w:rsidR="00EE0E2A" w:rsidRPr="00697464" w:rsidRDefault="00BC36C2" w:rsidP="00A54F25">
      <w:pPr>
        <w:pStyle w:val="Bodytext30"/>
        <w:shd w:val="clear" w:color="auto" w:fill="auto"/>
        <w:spacing w:after="160" w:line="312" w:lineRule="auto"/>
        <w:ind w:left="220"/>
        <w:rPr>
          <w:rFonts w:ascii="Sylfaen" w:hAnsi="Sylfaen"/>
          <w:sz w:val="24"/>
          <w:szCs w:val="24"/>
        </w:rPr>
      </w:pPr>
      <w:r w:rsidRPr="00697464">
        <w:rPr>
          <w:rFonts w:ascii="Sylfaen" w:hAnsi="Sylfaen"/>
          <w:sz w:val="24"/>
          <w:szCs w:val="24"/>
        </w:rPr>
        <w:t>Հոդված 6</w:t>
      </w:r>
    </w:p>
    <w:p w:rsidR="00EE0E2A" w:rsidRPr="00697464" w:rsidRDefault="00174311" w:rsidP="00A54F25">
      <w:pPr>
        <w:pStyle w:val="Bodytext20"/>
        <w:shd w:val="clear" w:color="auto" w:fill="auto"/>
        <w:tabs>
          <w:tab w:val="left" w:pos="1134"/>
        </w:tabs>
        <w:spacing w:before="0" w:after="160" w:line="312" w:lineRule="auto"/>
        <w:ind w:right="1" w:firstLine="58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 w:rsidRPr="00174311">
        <w:rPr>
          <w:rFonts w:ascii="Sylfaen" w:hAnsi="Sylfaen"/>
          <w:sz w:val="24"/>
          <w:szCs w:val="24"/>
        </w:rPr>
        <w:tab/>
      </w:r>
      <w:r w:rsidR="00BC36C2" w:rsidRPr="00697464">
        <w:rPr>
          <w:rFonts w:ascii="Sylfaen" w:hAnsi="Sylfaen"/>
          <w:sz w:val="24"/>
          <w:szCs w:val="24"/>
        </w:rPr>
        <w:t>ԵԱՏՄ անդամ պետություններից մեկի տարածք (տարածքից) ԵԱՏՄ մյուս անդամ պետության տարածքից (տարածք) ապրանքների ներմուծման (արտահանման) ժամանակ Կողմերի իրավասու (լիազորված) մարմինները իրականացնում են սույն Համաձայնագրի 5-րդ հոդվածի 3-րդ կետով նախատեսված տեղեկությունների փոխանակումը՝ ապրանքների այդպիսի ներմուծման (արտահանման) համար ձ</w:t>
      </w:r>
      <w:r>
        <w:rPr>
          <w:rFonts w:ascii="Sylfaen" w:hAnsi="Sylfaen"/>
          <w:sz w:val="24"/>
          <w:szCs w:val="24"/>
        </w:rPr>
        <w:t>եւ</w:t>
      </w:r>
      <w:r w:rsidR="00BC36C2" w:rsidRPr="00697464">
        <w:rPr>
          <w:rFonts w:ascii="Sylfaen" w:hAnsi="Sylfaen"/>
          <w:sz w:val="24"/>
          <w:szCs w:val="24"/>
        </w:rPr>
        <w:t xml:space="preserve">ակերպված փաստաթղթերի հիման վրա: </w:t>
      </w:r>
    </w:p>
    <w:p w:rsidR="00EE0E2A" w:rsidRPr="00697464" w:rsidRDefault="00174311" w:rsidP="00A54F25">
      <w:pPr>
        <w:pStyle w:val="Bodytext20"/>
        <w:shd w:val="clear" w:color="auto" w:fill="auto"/>
        <w:tabs>
          <w:tab w:val="left" w:pos="1134"/>
        </w:tabs>
        <w:spacing w:before="0" w:after="160" w:line="312" w:lineRule="auto"/>
        <w:ind w:right="1" w:firstLine="58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 w:rsidRPr="00174311">
        <w:rPr>
          <w:rFonts w:ascii="Sylfaen" w:hAnsi="Sylfaen"/>
          <w:sz w:val="24"/>
          <w:szCs w:val="24"/>
        </w:rPr>
        <w:tab/>
      </w:r>
      <w:r w:rsidR="00567B02" w:rsidRPr="00697464">
        <w:rPr>
          <w:rFonts w:ascii="Sylfaen" w:hAnsi="Sylfaen"/>
          <w:sz w:val="24"/>
          <w:szCs w:val="24"/>
        </w:rPr>
        <w:t xml:space="preserve">Ավելի քան երկու ԵԱՏՄ անդամ պետության հարկ վճարողների կողմից բազմակողմ գործարքներ իրականացնելու ժամանակ սույն Համաձայնագրի 5-րդ </w:t>
      </w:r>
      <w:r w:rsidR="00567B02" w:rsidRPr="00697464">
        <w:rPr>
          <w:rFonts w:ascii="Sylfaen" w:hAnsi="Sylfaen"/>
          <w:sz w:val="24"/>
          <w:szCs w:val="24"/>
        </w:rPr>
        <w:lastRenderedPageBreak/>
        <w:t>հոդվածի 3-րդ կետում նախատեսված տեղեկությունների փոխանակումն իրականացվում է ԵԱՏՄ այդ անդամ պետությունների իրավասու (լիազորված) մարմինների միջ</w:t>
      </w:r>
      <w:r>
        <w:rPr>
          <w:rFonts w:ascii="Sylfaen" w:hAnsi="Sylfaen"/>
          <w:sz w:val="24"/>
          <w:szCs w:val="24"/>
        </w:rPr>
        <w:t>եւ</w:t>
      </w:r>
      <w:r w:rsidR="00567B02" w:rsidRPr="00697464">
        <w:rPr>
          <w:rFonts w:ascii="Sylfaen" w:hAnsi="Sylfaen"/>
          <w:sz w:val="24"/>
          <w:szCs w:val="24"/>
        </w:rPr>
        <w:t>:</w:t>
      </w:r>
    </w:p>
    <w:p w:rsidR="00EE0E2A" w:rsidRPr="00697464" w:rsidRDefault="00174311" w:rsidP="00201A1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8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 w:rsidRPr="00174311">
        <w:rPr>
          <w:rFonts w:ascii="Sylfaen" w:hAnsi="Sylfaen"/>
          <w:sz w:val="24"/>
          <w:szCs w:val="24"/>
        </w:rPr>
        <w:tab/>
      </w:r>
      <w:r w:rsidR="00567B02" w:rsidRPr="00697464">
        <w:rPr>
          <w:rFonts w:ascii="Sylfaen" w:hAnsi="Sylfaen"/>
          <w:sz w:val="24"/>
          <w:szCs w:val="24"/>
        </w:rPr>
        <w:t>ԵԱՏՄ անդամ պետության տարածքով ապրանքներ</w:t>
      </w:r>
      <w:r w:rsidR="001F5517" w:rsidRPr="00697464">
        <w:rPr>
          <w:rFonts w:ascii="Sylfaen" w:hAnsi="Sylfaen"/>
          <w:sz w:val="24"/>
          <w:szCs w:val="24"/>
        </w:rPr>
        <w:t>ն</w:t>
      </w:r>
      <w:r w:rsidR="00567B02" w:rsidRPr="00697464">
        <w:rPr>
          <w:rFonts w:ascii="Sylfaen" w:hAnsi="Sylfaen"/>
          <w:sz w:val="24"/>
          <w:szCs w:val="24"/>
        </w:rPr>
        <w:t xml:space="preserve"> այն գործարքների համար տեղափոխելիս, որոնց մասնակիցը այդ պետության հարկ վճարողը չէ, սույն Համաձայնագրի 5-րդ հոդվածի 3-րդ կետով նախատեսված տեղեկությունները փոխանցվում են նա</w:t>
      </w:r>
      <w:r>
        <w:rPr>
          <w:rFonts w:ascii="Sylfaen" w:hAnsi="Sylfaen"/>
          <w:sz w:val="24"/>
          <w:szCs w:val="24"/>
        </w:rPr>
        <w:t>եւ</w:t>
      </w:r>
      <w:r w:rsidR="00567B02" w:rsidRPr="00697464">
        <w:rPr>
          <w:rFonts w:ascii="Sylfaen" w:hAnsi="Sylfaen"/>
          <w:sz w:val="24"/>
          <w:szCs w:val="24"/>
        </w:rPr>
        <w:t xml:space="preserve"> այդ պետության իրավասու (լիազորված) մարմնին: </w:t>
      </w:r>
    </w:p>
    <w:p w:rsidR="00EE0E2A" w:rsidRPr="00697464" w:rsidRDefault="00BC36C2" w:rsidP="00201A1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80"/>
        <w:rPr>
          <w:rFonts w:ascii="Sylfaen" w:hAnsi="Sylfaen"/>
          <w:sz w:val="24"/>
          <w:szCs w:val="24"/>
        </w:rPr>
      </w:pPr>
      <w:r w:rsidRPr="00697464">
        <w:rPr>
          <w:rFonts w:ascii="Sylfaen" w:hAnsi="Sylfaen"/>
          <w:sz w:val="24"/>
          <w:szCs w:val="24"/>
        </w:rPr>
        <w:t>Սույն կետի դրույթները չեն տարածվում օդային տրանսպորտով փոխադրումների վրա:</w:t>
      </w:r>
    </w:p>
    <w:p w:rsidR="00567B02" w:rsidRPr="00697464" w:rsidRDefault="00567B02" w:rsidP="00697464">
      <w:pPr>
        <w:pStyle w:val="Bodytext30"/>
        <w:shd w:val="clear" w:color="auto" w:fill="auto"/>
        <w:spacing w:after="160" w:line="360" w:lineRule="auto"/>
        <w:ind w:left="160"/>
        <w:rPr>
          <w:rFonts w:ascii="Sylfaen" w:hAnsi="Sylfaen"/>
          <w:sz w:val="24"/>
          <w:szCs w:val="24"/>
        </w:rPr>
      </w:pPr>
    </w:p>
    <w:p w:rsidR="00EE0E2A" w:rsidRPr="00697464" w:rsidRDefault="00BC36C2" w:rsidP="00697464">
      <w:pPr>
        <w:pStyle w:val="Bodytext30"/>
        <w:shd w:val="clear" w:color="auto" w:fill="auto"/>
        <w:spacing w:after="160" w:line="360" w:lineRule="auto"/>
        <w:ind w:left="160"/>
        <w:rPr>
          <w:rFonts w:ascii="Sylfaen" w:hAnsi="Sylfaen"/>
          <w:sz w:val="24"/>
          <w:szCs w:val="24"/>
        </w:rPr>
      </w:pPr>
      <w:r w:rsidRPr="00697464">
        <w:rPr>
          <w:rFonts w:ascii="Sylfaen" w:hAnsi="Sylfaen"/>
          <w:sz w:val="24"/>
          <w:szCs w:val="24"/>
        </w:rPr>
        <w:t>Հոդված 7</w:t>
      </w:r>
    </w:p>
    <w:p w:rsidR="00EE0E2A" w:rsidRPr="00697464" w:rsidRDefault="00BC36C2" w:rsidP="00697464">
      <w:pPr>
        <w:pStyle w:val="Bodytext20"/>
        <w:shd w:val="clear" w:color="auto" w:fill="auto"/>
        <w:spacing w:before="0" w:after="160" w:line="360" w:lineRule="auto"/>
        <w:ind w:right="1" w:firstLine="580"/>
        <w:rPr>
          <w:rFonts w:ascii="Sylfaen" w:hAnsi="Sylfaen"/>
          <w:sz w:val="24"/>
          <w:szCs w:val="24"/>
        </w:rPr>
      </w:pPr>
      <w:r w:rsidRPr="00697464">
        <w:rPr>
          <w:rFonts w:ascii="Sylfaen" w:hAnsi="Sylfaen"/>
          <w:sz w:val="24"/>
          <w:szCs w:val="24"/>
        </w:rPr>
        <w:t xml:space="preserve">Իրավասու (լիազորված) մարմիններն ապահովում են </w:t>
      </w:r>
      <w:r w:rsidR="004F6FA7" w:rsidRPr="00697464">
        <w:rPr>
          <w:rFonts w:ascii="Sylfaen" w:hAnsi="Sylfaen"/>
          <w:sz w:val="24"/>
          <w:szCs w:val="24"/>
        </w:rPr>
        <w:t>ց</w:t>
      </w:r>
      <w:r w:rsidRPr="00697464">
        <w:rPr>
          <w:rFonts w:ascii="Sylfaen" w:hAnsi="Sylfaen"/>
          <w:sz w:val="24"/>
          <w:szCs w:val="24"/>
        </w:rPr>
        <w:t xml:space="preserve">անկում ներառված ապրանքների շրջանառության նկատմամբ հսկողություն՝ ԵԱՏՄ անդամ պետությունների ազգային օրենսդրությամբ սահմանված կարգով: </w:t>
      </w:r>
    </w:p>
    <w:p w:rsidR="00567B02" w:rsidRPr="00697464" w:rsidRDefault="00567B02" w:rsidP="00697464">
      <w:pPr>
        <w:pStyle w:val="Bodytext30"/>
        <w:shd w:val="clear" w:color="auto" w:fill="auto"/>
        <w:spacing w:after="160" w:line="360" w:lineRule="auto"/>
        <w:ind w:left="160"/>
        <w:rPr>
          <w:rFonts w:ascii="Sylfaen" w:hAnsi="Sylfaen"/>
          <w:sz w:val="24"/>
          <w:szCs w:val="24"/>
        </w:rPr>
      </w:pPr>
    </w:p>
    <w:p w:rsidR="00EE0E2A" w:rsidRPr="00697464" w:rsidRDefault="00BC36C2" w:rsidP="00697464">
      <w:pPr>
        <w:pStyle w:val="Bodytext30"/>
        <w:shd w:val="clear" w:color="auto" w:fill="auto"/>
        <w:spacing w:after="160" w:line="360" w:lineRule="auto"/>
        <w:ind w:left="160"/>
        <w:rPr>
          <w:rFonts w:ascii="Sylfaen" w:hAnsi="Sylfaen"/>
          <w:sz w:val="24"/>
          <w:szCs w:val="24"/>
        </w:rPr>
      </w:pPr>
      <w:r w:rsidRPr="00697464">
        <w:rPr>
          <w:rFonts w:ascii="Sylfaen" w:hAnsi="Sylfaen"/>
          <w:sz w:val="24"/>
          <w:szCs w:val="24"/>
        </w:rPr>
        <w:t>Հոդված 8</w:t>
      </w:r>
    </w:p>
    <w:p w:rsidR="00EE0E2A" w:rsidRPr="00697464" w:rsidRDefault="00BC36C2" w:rsidP="00697464">
      <w:pPr>
        <w:pStyle w:val="Bodytext20"/>
        <w:shd w:val="clear" w:color="auto" w:fill="auto"/>
        <w:spacing w:before="0" w:after="160" w:line="360" w:lineRule="auto"/>
        <w:ind w:right="1" w:firstLine="580"/>
        <w:rPr>
          <w:rFonts w:ascii="Sylfaen" w:hAnsi="Sylfaen"/>
          <w:sz w:val="24"/>
          <w:szCs w:val="24"/>
        </w:rPr>
      </w:pPr>
      <w:r w:rsidRPr="00697464">
        <w:rPr>
          <w:rFonts w:ascii="Sylfaen" w:hAnsi="Sylfaen"/>
          <w:sz w:val="24"/>
          <w:szCs w:val="24"/>
        </w:rPr>
        <w:t xml:space="preserve">ԵԱՏՄ ցանկացած անդամ պետության նախաձեռնությամբ </w:t>
      </w:r>
      <w:r w:rsidR="00174311">
        <w:rPr>
          <w:rFonts w:ascii="Sylfaen" w:hAnsi="Sylfaen"/>
          <w:sz w:val="24"/>
          <w:szCs w:val="24"/>
        </w:rPr>
        <w:t>եւ</w:t>
      </w:r>
      <w:r w:rsidRPr="00697464">
        <w:rPr>
          <w:rFonts w:ascii="Sylfaen" w:hAnsi="Sylfaen"/>
          <w:sz w:val="24"/>
          <w:szCs w:val="24"/>
        </w:rPr>
        <w:t xml:space="preserve"> փոխադարձ պայմանավորվածությամբ սույն Համաձայնագրում կարող են կատարվել փոփոխություններ, որոնք ձ</w:t>
      </w:r>
      <w:r w:rsidR="00174311">
        <w:rPr>
          <w:rFonts w:ascii="Sylfaen" w:hAnsi="Sylfaen"/>
          <w:sz w:val="24"/>
          <w:szCs w:val="24"/>
        </w:rPr>
        <w:t>եւ</w:t>
      </w:r>
      <w:r w:rsidRPr="00697464">
        <w:rPr>
          <w:rFonts w:ascii="Sylfaen" w:hAnsi="Sylfaen"/>
          <w:sz w:val="24"/>
          <w:szCs w:val="24"/>
        </w:rPr>
        <w:t xml:space="preserve">ակերպվում են առանձին արձանագրություններով: </w:t>
      </w:r>
    </w:p>
    <w:p w:rsidR="00EE0E2A" w:rsidRPr="00697464" w:rsidRDefault="00BC36C2" w:rsidP="00697464">
      <w:pPr>
        <w:pStyle w:val="Bodytext20"/>
        <w:shd w:val="clear" w:color="auto" w:fill="auto"/>
        <w:spacing w:before="0" w:after="160" w:line="360" w:lineRule="auto"/>
        <w:ind w:right="1" w:firstLine="580"/>
        <w:rPr>
          <w:rFonts w:ascii="Sylfaen" w:hAnsi="Sylfaen"/>
          <w:sz w:val="24"/>
          <w:szCs w:val="24"/>
        </w:rPr>
      </w:pPr>
      <w:r w:rsidRPr="00697464">
        <w:rPr>
          <w:rFonts w:ascii="Sylfaen" w:hAnsi="Sylfaen"/>
          <w:sz w:val="24"/>
          <w:szCs w:val="24"/>
        </w:rPr>
        <w:t>Արձանագրություններն ուժի մեջ են մտնում սույն Համաձայնագրի 9–րդ հոդվածին համապատասխան։</w:t>
      </w:r>
    </w:p>
    <w:p w:rsidR="00567B02" w:rsidRPr="00697464" w:rsidRDefault="00567B02" w:rsidP="00697464">
      <w:pPr>
        <w:pStyle w:val="Headerorfooter0"/>
        <w:shd w:val="clear" w:color="auto" w:fill="auto"/>
        <w:spacing w:after="160" w:line="360" w:lineRule="auto"/>
        <w:ind w:right="20"/>
        <w:rPr>
          <w:rFonts w:ascii="Sylfaen" w:hAnsi="Sylfaen"/>
          <w:sz w:val="24"/>
          <w:szCs w:val="24"/>
        </w:rPr>
      </w:pPr>
    </w:p>
    <w:p w:rsidR="00EE0E2A" w:rsidRPr="00697464" w:rsidRDefault="00BC36C2" w:rsidP="00697464">
      <w:pPr>
        <w:pStyle w:val="Headerorfooter0"/>
        <w:shd w:val="clear" w:color="auto" w:fill="auto"/>
        <w:spacing w:after="160" w:line="360" w:lineRule="auto"/>
        <w:ind w:right="20"/>
        <w:rPr>
          <w:rFonts w:ascii="Sylfaen" w:hAnsi="Sylfaen"/>
          <w:sz w:val="24"/>
          <w:szCs w:val="24"/>
        </w:rPr>
      </w:pPr>
      <w:r w:rsidRPr="00697464">
        <w:rPr>
          <w:rFonts w:ascii="Sylfaen" w:hAnsi="Sylfaen"/>
          <w:sz w:val="24"/>
          <w:szCs w:val="24"/>
        </w:rPr>
        <w:t>Հոդված 9</w:t>
      </w:r>
    </w:p>
    <w:p w:rsidR="00EE0E2A" w:rsidRPr="00697464" w:rsidRDefault="00BC36C2" w:rsidP="00697464">
      <w:pPr>
        <w:pStyle w:val="Bodytext20"/>
        <w:shd w:val="clear" w:color="auto" w:fill="auto"/>
        <w:spacing w:before="0" w:after="160" w:line="360" w:lineRule="auto"/>
        <w:ind w:right="1" w:firstLine="580"/>
        <w:rPr>
          <w:rFonts w:ascii="Sylfaen" w:hAnsi="Sylfaen"/>
          <w:sz w:val="24"/>
          <w:szCs w:val="24"/>
        </w:rPr>
      </w:pPr>
      <w:r w:rsidRPr="00697464">
        <w:rPr>
          <w:rFonts w:ascii="Sylfaen" w:hAnsi="Sylfaen"/>
          <w:sz w:val="24"/>
          <w:szCs w:val="24"/>
        </w:rPr>
        <w:t xml:space="preserve">Սույն Համաձայնագիրն ուժի մեջ է մտնում այն օրվանից, երբ ավանդապահը դիվանագիտական ուղիներով ստանում է անդամ պետությունների կողմից սույն Համաձայնագիրն ուժի մեջ մտնելու համար անհրաժեշտ ներպետական </w:t>
      </w:r>
      <w:r w:rsidRPr="00697464">
        <w:rPr>
          <w:rFonts w:ascii="Sylfaen" w:hAnsi="Sylfaen"/>
          <w:sz w:val="24"/>
          <w:szCs w:val="24"/>
        </w:rPr>
        <w:lastRenderedPageBreak/>
        <w:t>ընթացակարգերը կատարելու մասին վերջին գրավոր ծանուցումը:</w:t>
      </w:r>
    </w:p>
    <w:p w:rsidR="00EE0E2A" w:rsidRPr="00697464" w:rsidRDefault="00BC36C2" w:rsidP="00697464">
      <w:pPr>
        <w:pStyle w:val="Bodytext20"/>
        <w:shd w:val="clear" w:color="auto" w:fill="auto"/>
        <w:spacing w:before="0" w:after="160" w:line="360" w:lineRule="auto"/>
        <w:ind w:right="1" w:firstLine="580"/>
        <w:rPr>
          <w:rFonts w:ascii="Sylfaen" w:hAnsi="Sylfaen"/>
          <w:sz w:val="24"/>
          <w:szCs w:val="24"/>
        </w:rPr>
      </w:pPr>
      <w:r w:rsidRPr="00697464">
        <w:rPr>
          <w:rFonts w:ascii="Sylfaen" w:hAnsi="Sylfaen"/>
          <w:sz w:val="24"/>
          <w:szCs w:val="24"/>
        </w:rPr>
        <w:t>Կատարված է _____ քաղաքում 20____ թվականի «_______»–ին, մեկ բնօրինակից՝ ռուսերենով։</w:t>
      </w:r>
    </w:p>
    <w:p w:rsidR="00EE0E2A" w:rsidRPr="00697464" w:rsidRDefault="00BC36C2" w:rsidP="00697464">
      <w:pPr>
        <w:pStyle w:val="Bodytext20"/>
        <w:shd w:val="clear" w:color="auto" w:fill="auto"/>
        <w:spacing w:before="0" w:after="160" w:line="360" w:lineRule="auto"/>
        <w:ind w:right="1" w:firstLine="580"/>
        <w:rPr>
          <w:rFonts w:ascii="Sylfaen" w:hAnsi="Sylfaen"/>
          <w:sz w:val="24"/>
          <w:szCs w:val="24"/>
        </w:rPr>
      </w:pPr>
      <w:r w:rsidRPr="00697464">
        <w:rPr>
          <w:rFonts w:ascii="Sylfaen" w:hAnsi="Sylfaen"/>
          <w:sz w:val="24"/>
          <w:szCs w:val="24"/>
        </w:rPr>
        <w:t>Սույն Համաձայնագրի բնօրինակը պահվում է Եվրասիական տնտեսական հանձնաժողովում, որը</w:t>
      </w:r>
      <w:r w:rsidR="004F6FA7" w:rsidRPr="00697464">
        <w:rPr>
          <w:rFonts w:ascii="Sylfaen" w:hAnsi="Sylfaen"/>
          <w:sz w:val="24"/>
          <w:szCs w:val="24"/>
        </w:rPr>
        <w:t>՝</w:t>
      </w:r>
      <w:r w:rsidRPr="00697464">
        <w:rPr>
          <w:rFonts w:ascii="Sylfaen" w:hAnsi="Sylfaen"/>
          <w:sz w:val="24"/>
          <w:szCs w:val="24"/>
        </w:rPr>
        <w:t xml:space="preserve"> որպես սույն Համաձայնագրի ավանդապահ, ԵԱՏՄ անդամ պետություններից յուրաքանչյուրին կտրամադրի դրա հաստատված պատճենը։</w:t>
      </w:r>
    </w:p>
    <w:p w:rsidR="00567B02" w:rsidRPr="00697464" w:rsidRDefault="00567B02" w:rsidP="00697464">
      <w:pPr>
        <w:pStyle w:val="Bodytext20"/>
        <w:shd w:val="clear" w:color="auto" w:fill="auto"/>
        <w:spacing w:before="0" w:after="160" w:line="360" w:lineRule="auto"/>
        <w:ind w:right="1" w:firstLine="580"/>
        <w:rPr>
          <w:rFonts w:ascii="Sylfaen" w:hAnsi="Sylfaen"/>
          <w:sz w:val="24"/>
          <w:szCs w:val="24"/>
        </w:rPr>
      </w:pPr>
    </w:p>
    <w:tbl>
      <w:tblPr>
        <w:tblOverlap w:val="never"/>
        <w:tblW w:w="102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1"/>
        <w:gridCol w:w="2194"/>
        <w:gridCol w:w="2048"/>
        <w:gridCol w:w="2018"/>
        <w:gridCol w:w="1843"/>
      </w:tblGrid>
      <w:tr w:rsidR="00EE0E2A" w:rsidRPr="00174311" w:rsidTr="00174311">
        <w:trPr>
          <w:jc w:val="center"/>
        </w:trPr>
        <w:tc>
          <w:tcPr>
            <w:tcW w:w="2191" w:type="dxa"/>
            <w:shd w:val="clear" w:color="auto" w:fill="FFFFFF"/>
            <w:vAlign w:val="center"/>
          </w:tcPr>
          <w:p w:rsidR="00EE0E2A" w:rsidRPr="00174311" w:rsidRDefault="00BC36C2" w:rsidP="00174311">
            <w:pPr>
              <w:pStyle w:val="Bodytext20"/>
              <w:shd w:val="clear" w:color="auto" w:fill="auto"/>
              <w:spacing w:before="0" w:after="160" w:line="360" w:lineRule="auto"/>
              <w:ind w:right="-4"/>
              <w:jc w:val="center"/>
              <w:rPr>
                <w:rFonts w:ascii="Sylfaen" w:hAnsi="Sylfaen"/>
                <w:sz w:val="22"/>
                <w:szCs w:val="22"/>
              </w:rPr>
            </w:pPr>
            <w:r w:rsidRPr="00174311">
              <w:rPr>
                <w:rFonts w:ascii="Sylfaen" w:hAnsi="Sylfaen"/>
                <w:sz w:val="22"/>
                <w:szCs w:val="22"/>
              </w:rPr>
              <w:t>Հայաստանի Հանրապետության Կառավարության կողմից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EE0E2A" w:rsidRPr="00174311" w:rsidRDefault="00BC36C2" w:rsidP="00174311">
            <w:pPr>
              <w:pStyle w:val="Bodytext20"/>
              <w:shd w:val="clear" w:color="auto" w:fill="auto"/>
              <w:spacing w:before="0" w:after="160" w:line="360" w:lineRule="auto"/>
              <w:ind w:right="-4"/>
              <w:jc w:val="center"/>
              <w:rPr>
                <w:rFonts w:ascii="Sylfaen" w:hAnsi="Sylfaen"/>
                <w:sz w:val="22"/>
                <w:szCs w:val="22"/>
              </w:rPr>
            </w:pPr>
            <w:r w:rsidRPr="00174311">
              <w:rPr>
                <w:rFonts w:ascii="Sylfaen" w:hAnsi="Sylfaen"/>
                <w:sz w:val="22"/>
                <w:szCs w:val="22"/>
              </w:rPr>
              <w:t>Բելառուսի Հանրապետության Կառավարության կողմից</w:t>
            </w:r>
          </w:p>
        </w:tc>
        <w:tc>
          <w:tcPr>
            <w:tcW w:w="2048" w:type="dxa"/>
            <w:shd w:val="clear" w:color="auto" w:fill="FFFFFF"/>
            <w:vAlign w:val="center"/>
          </w:tcPr>
          <w:p w:rsidR="00EE0E2A" w:rsidRPr="00174311" w:rsidRDefault="00BC36C2" w:rsidP="00174311">
            <w:pPr>
              <w:pStyle w:val="Bodytext20"/>
              <w:shd w:val="clear" w:color="auto" w:fill="auto"/>
              <w:spacing w:before="0" w:after="160" w:line="360" w:lineRule="auto"/>
              <w:ind w:right="-4"/>
              <w:jc w:val="center"/>
              <w:rPr>
                <w:rFonts w:ascii="Sylfaen" w:hAnsi="Sylfaen"/>
                <w:sz w:val="22"/>
                <w:szCs w:val="22"/>
              </w:rPr>
            </w:pPr>
            <w:r w:rsidRPr="00174311">
              <w:rPr>
                <w:rFonts w:ascii="Sylfaen" w:hAnsi="Sylfaen"/>
                <w:sz w:val="22"/>
                <w:szCs w:val="22"/>
              </w:rPr>
              <w:t>Ղազախստանի Հանրապետության Կառավարության կողմից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EE0E2A" w:rsidRPr="00174311" w:rsidRDefault="00BC36C2" w:rsidP="00174311">
            <w:pPr>
              <w:pStyle w:val="Bodytext20"/>
              <w:shd w:val="clear" w:color="auto" w:fill="auto"/>
              <w:spacing w:before="0" w:after="160" w:line="360" w:lineRule="auto"/>
              <w:ind w:right="-4"/>
              <w:jc w:val="center"/>
              <w:rPr>
                <w:rFonts w:ascii="Sylfaen" w:hAnsi="Sylfaen"/>
                <w:sz w:val="22"/>
                <w:szCs w:val="22"/>
              </w:rPr>
            </w:pPr>
            <w:r w:rsidRPr="00174311">
              <w:rPr>
                <w:rFonts w:ascii="Sylfaen" w:hAnsi="Sylfaen"/>
                <w:sz w:val="22"/>
                <w:szCs w:val="22"/>
              </w:rPr>
              <w:t>Ղրղզստանի Հանրապետության կառավարության կողմից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E0E2A" w:rsidRPr="00174311" w:rsidRDefault="00BC36C2" w:rsidP="00174311">
            <w:pPr>
              <w:pStyle w:val="Bodytext20"/>
              <w:shd w:val="clear" w:color="auto" w:fill="auto"/>
              <w:spacing w:before="0" w:after="160" w:line="360" w:lineRule="auto"/>
              <w:ind w:right="-4"/>
              <w:jc w:val="center"/>
              <w:rPr>
                <w:rFonts w:ascii="Sylfaen" w:hAnsi="Sylfaen"/>
                <w:sz w:val="22"/>
                <w:szCs w:val="22"/>
              </w:rPr>
            </w:pPr>
            <w:r w:rsidRPr="00174311">
              <w:rPr>
                <w:rFonts w:ascii="Sylfaen" w:hAnsi="Sylfaen"/>
                <w:sz w:val="22"/>
                <w:szCs w:val="22"/>
              </w:rPr>
              <w:t>Ռուսաստանի Դաշնության Կառավարության կողմից</w:t>
            </w:r>
          </w:p>
        </w:tc>
      </w:tr>
    </w:tbl>
    <w:p w:rsidR="00EE0E2A" w:rsidRPr="00697464" w:rsidRDefault="00EE0E2A" w:rsidP="00174311">
      <w:pPr>
        <w:spacing w:after="160" w:line="360" w:lineRule="auto"/>
        <w:rPr>
          <w:rFonts w:ascii="Sylfaen" w:hAnsi="Sylfaen"/>
        </w:rPr>
      </w:pPr>
    </w:p>
    <w:sectPr w:rsidR="00EE0E2A" w:rsidRPr="00697464" w:rsidSect="00A54F25">
      <w:headerReference w:type="default" r:id="rId9"/>
      <w:pgSz w:w="11909" w:h="16840" w:code="9"/>
      <w:pgMar w:top="1418" w:right="1418" w:bottom="1418" w:left="1418" w:header="426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0D5" w:rsidRDefault="000900D5" w:rsidP="00EE0E2A">
      <w:r>
        <w:separator/>
      </w:r>
    </w:p>
  </w:endnote>
  <w:endnote w:type="continuationSeparator" w:id="0">
    <w:p w:rsidR="000900D5" w:rsidRDefault="000900D5" w:rsidP="00EE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0D5" w:rsidRDefault="000900D5"/>
  </w:footnote>
  <w:footnote w:type="continuationSeparator" w:id="0">
    <w:p w:rsidR="000900D5" w:rsidRDefault="000900D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7116"/>
      <w:docPartObj>
        <w:docPartGallery w:val="Page Numbers (Top of Page)"/>
        <w:docPartUnique/>
      </w:docPartObj>
    </w:sdtPr>
    <w:sdtEndPr>
      <w:rPr>
        <w:rFonts w:ascii="Sylfaen" w:hAnsi="Sylfaen"/>
      </w:rPr>
    </w:sdtEndPr>
    <w:sdtContent>
      <w:p w:rsidR="00A54F25" w:rsidRPr="00A54F25" w:rsidRDefault="00A54F25">
        <w:pPr>
          <w:pStyle w:val="Header"/>
          <w:jc w:val="center"/>
          <w:rPr>
            <w:rFonts w:ascii="Sylfaen" w:hAnsi="Sylfaen"/>
          </w:rPr>
        </w:pPr>
        <w:r w:rsidRPr="00A54F25">
          <w:rPr>
            <w:rFonts w:ascii="Sylfaen" w:hAnsi="Sylfaen"/>
          </w:rPr>
          <w:fldChar w:fldCharType="begin"/>
        </w:r>
        <w:r w:rsidRPr="00A54F25">
          <w:rPr>
            <w:rFonts w:ascii="Sylfaen" w:hAnsi="Sylfaen"/>
          </w:rPr>
          <w:instrText xml:space="preserve"> PAGE   \* MERGEFORMAT </w:instrText>
        </w:r>
        <w:r w:rsidRPr="00A54F25">
          <w:rPr>
            <w:rFonts w:ascii="Sylfaen" w:hAnsi="Sylfaen"/>
          </w:rPr>
          <w:fldChar w:fldCharType="separate"/>
        </w:r>
        <w:r w:rsidR="008D37A4">
          <w:rPr>
            <w:rFonts w:ascii="Sylfaen" w:hAnsi="Sylfaen"/>
            <w:noProof/>
          </w:rPr>
          <w:t>6</w:t>
        </w:r>
        <w:r w:rsidRPr="00A54F25">
          <w:rPr>
            <w:rFonts w:ascii="Sylfaen" w:hAnsi="Sylfae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681C"/>
    <w:multiLevelType w:val="multilevel"/>
    <w:tmpl w:val="ABD0FA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896822"/>
    <w:multiLevelType w:val="multilevel"/>
    <w:tmpl w:val="4E72BB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44593B"/>
    <w:multiLevelType w:val="multilevel"/>
    <w:tmpl w:val="E2A8E94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C43641"/>
    <w:multiLevelType w:val="multilevel"/>
    <w:tmpl w:val="1A3490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D86BDD"/>
    <w:multiLevelType w:val="multilevel"/>
    <w:tmpl w:val="AD6A3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BD7DCF"/>
    <w:multiLevelType w:val="multilevel"/>
    <w:tmpl w:val="9DF2CE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2A"/>
    <w:rsid w:val="000900D5"/>
    <w:rsid w:val="00174311"/>
    <w:rsid w:val="001E469B"/>
    <w:rsid w:val="001F5517"/>
    <w:rsid w:val="00201A18"/>
    <w:rsid w:val="00303A31"/>
    <w:rsid w:val="0046155E"/>
    <w:rsid w:val="004F6FA7"/>
    <w:rsid w:val="00513ADA"/>
    <w:rsid w:val="00567B02"/>
    <w:rsid w:val="005A0C90"/>
    <w:rsid w:val="00697464"/>
    <w:rsid w:val="00875748"/>
    <w:rsid w:val="008D37A4"/>
    <w:rsid w:val="009533B1"/>
    <w:rsid w:val="009B543C"/>
    <w:rsid w:val="00A3569B"/>
    <w:rsid w:val="00A54F25"/>
    <w:rsid w:val="00BC36C2"/>
    <w:rsid w:val="00BF203C"/>
    <w:rsid w:val="00C4371F"/>
    <w:rsid w:val="00D96A4C"/>
    <w:rsid w:val="00E369CF"/>
    <w:rsid w:val="00EE0E2A"/>
    <w:rsid w:val="00F769E6"/>
    <w:rsid w:val="00F9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E0E2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E0E2A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EE0E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EE0E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EE0E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EE0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EE0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9pt">
    <w:name w:val="Body text (2) + 19 pt"/>
    <w:aliases w:val="Italic,Spacing 1 pt"/>
    <w:basedOn w:val="Bodytext2"/>
    <w:rsid w:val="00EE0E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Bodytext214pt">
    <w:name w:val="Body text (2) + 14 pt"/>
    <w:aliases w:val="Bold,Body text (2) + 13 pt"/>
    <w:basedOn w:val="Bodytext2"/>
    <w:rsid w:val="00EE0E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EE0E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6pt">
    <w:name w:val="Body text (2) + 16 pt"/>
    <w:aliases w:val="Bold,Spacing -1 pt"/>
    <w:basedOn w:val="Bodytext2"/>
    <w:rsid w:val="00EE0E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Bodytext27pt">
    <w:name w:val="Body text (2) + 7 pt"/>
    <w:aliases w:val="Italic,Spacing 0 pt"/>
    <w:basedOn w:val="Bodytext2"/>
    <w:rsid w:val="00EE0E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y-AM" w:eastAsia="hy-AM" w:bidi="hy-AM"/>
    </w:rPr>
  </w:style>
  <w:style w:type="character" w:customStyle="1" w:styleId="Bodytext2Georgia">
    <w:name w:val="Body text (2) + Georgia"/>
    <w:aliases w:val="11.5 pt,Italic"/>
    <w:basedOn w:val="Bodytext2"/>
    <w:rsid w:val="00EE0E2A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7pt0">
    <w:name w:val="Body text (2) + 7 pt"/>
    <w:aliases w:val="Spacing 2 pt"/>
    <w:basedOn w:val="Bodytext2"/>
    <w:rsid w:val="00EE0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lang w:val="hy-AM" w:eastAsia="hy-AM" w:bidi="hy-AM"/>
    </w:rPr>
  </w:style>
  <w:style w:type="character" w:customStyle="1" w:styleId="Bodytext27pt1">
    <w:name w:val="Body text (2) + 7 pt"/>
    <w:aliases w:val="Small Caps,Spacing 2 pt"/>
    <w:basedOn w:val="Bodytext2"/>
    <w:rsid w:val="00EE0E2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40"/>
      <w:w w:val="100"/>
      <w:position w:val="0"/>
      <w:sz w:val="14"/>
      <w:szCs w:val="14"/>
      <w:u w:val="none"/>
      <w:lang w:val="hy-AM" w:eastAsia="hy-AM" w:bidi="hy-AM"/>
    </w:rPr>
  </w:style>
  <w:style w:type="character" w:customStyle="1" w:styleId="Bodytext27pt2">
    <w:name w:val="Body text (2) + 7 pt"/>
    <w:aliases w:val="Spacing 0 pt"/>
    <w:basedOn w:val="Bodytext2"/>
    <w:rsid w:val="00EE0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y-AM" w:eastAsia="hy-AM" w:bidi="hy-AM"/>
    </w:rPr>
  </w:style>
  <w:style w:type="character" w:customStyle="1" w:styleId="Heading1Spacing2pt">
    <w:name w:val="Heading #1 + Spacing 2 pt"/>
    <w:basedOn w:val="Heading1"/>
    <w:rsid w:val="00EE0E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EE0E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2">
    <w:name w:val="Body text (2)"/>
    <w:basedOn w:val="Bodytext2"/>
    <w:rsid w:val="00EE0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Verdana">
    <w:name w:val="Body text (2) + Verdana"/>
    <w:aliases w:val="8.5 pt,Bold"/>
    <w:basedOn w:val="Bodytext2"/>
    <w:rsid w:val="00EE0E2A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  <w:style w:type="character" w:customStyle="1" w:styleId="Headerorfooter">
    <w:name w:val="Header or footer_"/>
    <w:basedOn w:val="DefaultParagraphFont"/>
    <w:link w:val="Headerorfooter0"/>
    <w:rsid w:val="00EE0E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">
    <w:name w:val="Body text (4)_"/>
    <w:basedOn w:val="DefaultParagraphFont"/>
    <w:link w:val="Bodytext40"/>
    <w:rsid w:val="00EE0E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Heading10">
    <w:name w:val="Heading #1"/>
    <w:basedOn w:val="Normal"/>
    <w:link w:val="Heading1"/>
    <w:rsid w:val="00EE0E2A"/>
    <w:pPr>
      <w:shd w:val="clear" w:color="auto" w:fill="FFFFFF"/>
      <w:spacing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EE0E2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EE0E2A"/>
    <w:pPr>
      <w:shd w:val="clear" w:color="auto" w:fill="FFFFFF"/>
      <w:spacing w:before="600" w:line="446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EE0E2A"/>
    <w:pPr>
      <w:shd w:val="clear" w:color="auto" w:fill="FFFFFF"/>
      <w:spacing w:after="1020" w:line="349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EE0E2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EE0E2A"/>
    <w:pPr>
      <w:shd w:val="clear" w:color="auto" w:fill="FFFFFF"/>
      <w:spacing w:before="480" w:after="7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9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9CF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F2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F25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A54F2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4F2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E0E2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E0E2A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EE0E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EE0E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EE0E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EE0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EE0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9pt">
    <w:name w:val="Body text (2) + 19 pt"/>
    <w:aliases w:val="Italic,Spacing 1 pt"/>
    <w:basedOn w:val="Bodytext2"/>
    <w:rsid w:val="00EE0E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Bodytext214pt">
    <w:name w:val="Body text (2) + 14 pt"/>
    <w:aliases w:val="Bold,Body text (2) + 13 pt"/>
    <w:basedOn w:val="Bodytext2"/>
    <w:rsid w:val="00EE0E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EE0E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6pt">
    <w:name w:val="Body text (2) + 16 pt"/>
    <w:aliases w:val="Bold,Spacing -1 pt"/>
    <w:basedOn w:val="Bodytext2"/>
    <w:rsid w:val="00EE0E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Bodytext27pt">
    <w:name w:val="Body text (2) + 7 pt"/>
    <w:aliases w:val="Italic,Spacing 0 pt"/>
    <w:basedOn w:val="Bodytext2"/>
    <w:rsid w:val="00EE0E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y-AM" w:eastAsia="hy-AM" w:bidi="hy-AM"/>
    </w:rPr>
  </w:style>
  <w:style w:type="character" w:customStyle="1" w:styleId="Bodytext2Georgia">
    <w:name w:val="Body text (2) + Georgia"/>
    <w:aliases w:val="11.5 pt,Italic"/>
    <w:basedOn w:val="Bodytext2"/>
    <w:rsid w:val="00EE0E2A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7pt0">
    <w:name w:val="Body text (2) + 7 pt"/>
    <w:aliases w:val="Spacing 2 pt"/>
    <w:basedOn w:val="Bodytext2"/>
    <w:rsid w:val="00EE0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lang w:val="hy-AM" w:eastAsia="hy-AM" w:bidi="hy-AM"/>
    </w:rPr>
  </w:style>
  <w:style w:type="character" w:customStyle="1" w:styleId="Bodytext27pt1">
    <w:name w:val="Body text (2) + 7 pt"/>
    <w:aliases w:val="Small Caps,Spacing 2 pt"/>
    <w:basedOn w:val="Bodytext2"/>
    <w:rsid w:val="00EE0E2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40"/>
      <w:w w:val="100"/>
      <w:position w:val="0"/>
      <w:sz w:val="14"/>
      <w:szCs w:val="14"/>
      <w:u w:val="none"/>
      <w:lang w:val="hy-AM" w:eastAsia="hy-AM" w:bidi="hy-AM"/>
    </w:rPr>
  </w:style>
  <w:style w:type="character" w:customStyle="1" w:styleId="Bodytext27pt2">
    <w:name w:val="Body text (2) + 7 pt"/>
    <w:aliases w:val="Spacing 0 pt"/>
    <w:basedOn w:val="Bodytext2"/>
    <w:rsid w:val="00EE0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y-AM" w:eastAsia="hy-AM" w:bidi="hy-AM"/>
    </w:rPr>
  </w:style>
  <w:style w:type="character" w:customStyle="1" w:styleId="Heading1Spacing2pt">
    <w:name w:val="Heading #1 + Spacing 2 pt"/>
    <w:basedOn w:val="Heading1"/>
    <w:rsid w:val="00EE0E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EE0E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2">
    <w:name w:val="Body text (2)"/>
    <w:basedOn w:val="Bodytext2"/>
    <w:rsid w:val="00EE0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Verdana">
    <w:name w:val="Body text (2) + Verdana"/>
    <w:aliases w:val="8.5 pt,Bold"/>
    <w:basedOn w:val="Bodytext2"/>
    <w:rsid w:val="00EE0E2A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  <w:style w:type="character" w:customStyle="1" w:styleId="Headerorfooter">
    <w:name w:val="Header or footer_"/>
    <w:basedOn w:val="DefaultParagraphFont"/>
    <w:link w:val="Headerorfooter0"/>
    <w:rsid w:val="00EE0E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">
    <w:name w:val="Body text (4)_"/>
    <w:basedOn w:val="DefaultParagraphFont"/>
    <w:link w:val="Bodytext40"/>
    <w:rsid w:val="00EE0E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Heading10">
    <w:name w:val="Heading #1"/>
    <w:basedOn w:val="Normal"/>
    <w:link w:val="Heading1"/>
    <w:rsid w:val="00EE0E2A"/>
    <w:pPr>
      <w:shd w:val="clear" w:color="auto" w:fill="FFFFFF"/>
      <w:spacing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EE0E2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EE0E2A"/>
    <w:pPr>
      <w:shd w:val="clear" w:color="auto" w:fill="FFFFFF"/>
      <w:spacing w:before="600" w:line="446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EE0E2A"/>
    <w:pPr>
      <w:shd w:val="clear" w:color="auto" w:fill="FFFFFF"/>
      <w:spacing w:after="1020" w:line="349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EE0E2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EE0E2A"/>
    <w:pPr>
      <w:shd w:val="clear" w:color="auto" w:fill="FFFFFF"/>
      <w:spacing w:before="480" w:after="7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9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9CF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F2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F25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A54F2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4F2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406AB-E5A7-4EC6-B1E2-7999989DD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2017-05-25T07:22:00Z</dcterms:created>
  <dcterms:modified xsi:type="dcterms:W3CDTF">2017-05-25T07:22:00Z</dcterms:modified>
</cp:coreProperties>
</file>