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A3" w:rsidRPr="00B61DA3" w:rsidRDefault="00C85848" w:rsidP="00B61DA3">
      <w:pPr>
        <w:pStyle w:val="Bodytext20"/>
        <w:shd w:val="clear" w:color="auto" w:fill="auto"/>
        <w:spacing w:before="0" w:after="120" w:line="240" w:lineRule="auto"/>
        <w:ind w:left="5823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64177">
        <w:rPr>
          <w:rFonts w:ascii="Sylfaen" w:hAnsi="Sylfaen"/>
          <w:sz w:val="24"/>
          <w:szCs w:val="24"/>
        </w:rPr>
        <w:t>УТВЕРЖДЕН</w:t>
      </w:r>
    </w:p>
    <w:p w:rsidR="006D18E3" w:rsidRDefault="00C85848" w:rsidP="00B61DA3">
      <w:pPr>
        <w:pStyle w:val="Bodytext20"/>
        <w:shd w:val="clear" w:color="auto" w:fill="auto"/>
        <w:spacing w:before="0" w:after="120" w:line="240" w:lineRule="auto"/>
        <w:ind w:left="5823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B64177">
        <w:rPr>
          <w:rFonts w:ascii="Sylfaen" w:hAnsi="Sylfaen"/>
          <w:sz w:val="24"/>
          <w:szCs w:val="24"/>
        </w:rPr>
        <w:t>Решением Совета</w:t>
      </w:r>
      <w:r w:rsidR="00B61DA3" w:rsidRPr="00B61DA3">
        <w:rPr>
          <w:rFonts w:ascii="Sylfaen" w:hAnsi="Sylfaen"/>
          <w:sz w:val="24"/>
          <w:szCs w:val="24"/>
        </w:rPr>
        <w:t xml:space="preserve"> </w:t>
      </w:r>
      <w:r w:rsidRPr="00B64177">
        <w:rPr>
          <w:rFonts w:ascii="Sylfaen" w:hAnsi="Sylfaen"/>
          <w:sz w:val="24"/>
          <w:szCs w:val="24"/>
        </w:rPr>
        <w:t>Еврази</w:t>
      </w:r>
      <w:r w:rsidR="00B61DA3">
        <w:rPr>
          <w:rFonts w:ascii="Sylfaen" w:hAnsi="Sylfaen"/>
          <w:sz w:val="24"/>
          <w:szCs w:val="24"/>
        </w:rPr>
        <w:t>йской экономической комиссии от</w:t>
      </w:r>
      <w:r w:rsidR="00B61DA3" w:rsidRPr="00B61DA3">
        <w:rPr>
          <w:rFonts w:ascii="Sylfaen" w:hAnsi="Sylfaen"/>
          <w:sz w:val="24"/>
          <w:szCs w:val="24"/>
        </w:rPr>
        <w:t xml:space="preserve"> </w:t>
      </w:r>
      <w:r w:rsidRPr="00B64177">
        <w:rPr>
          <w:rFonts w:ascii="Sylfaen" w:hAnsi="Sylfaen"/>
          <w:sz w:val="24"/>
          <w:szCs w:val="24"/>
        </w:rPr>
        <w:t>20 г. №</w:t>
      </w:r>
    </w:p>
    <w:p w:rsidR="00B61DA3" w:rsidRPr="00B61DA3" w:rsidRDefault="00B61DA3" w:rsidP="00B61DA3">
      <w:pPr>
        <w:pStyle w:val="Bodytext20"/>
        <w:shd w:val="clear" w:color="auto" w:fill="auto"/>
        <w:spacing w:before="0" w:after="120" w:line="240" w:lineRule="auto"/>
        <w:ind w:right="174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6D18E3" w:rsidRPr="00B64177" w:rsidRDefault="00C85848" w:rsidP="00E80529">
      <w:pPr>
        <w:pStyle w:val="Heading30"/>
        <w:keepNext/>
        <w:keepLines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bookmarkStart w:id="1" w:name="bookmark2"/>
      <w:r w:rsidRPr="00B64177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ПОРЯДОК</w:t>
      </w:r>
      <w:bookmarkEnd w:id="1"/>
    </w:p>
    <w:p w:rsidR="006D18E3" w:rsidRDefault="00C85848" w:rsidP="00E80529">
      <w:pPr>
        <w:pStyle w:val="Bodytext40"/>
        <w:shd w:val="clear" w:color="auto" w:fill="auto"/>
        <w:spacing w:before="0" w:after="120" w:line="240" w:lineRule="auto"/>
        <w:ind w:left="567" w:right="559" w:firstLine="0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формирования и ведения единого реестра зарегистрированных</w:t>
      </w:r>
      <w:r w:rsidR="00E80529" w:rsidRPr="00E80529">
        <w:rPr>
          <w:rFonts w:ascii="Sylfaen" w:hAnsi="Sylfaen"/>
          <w:sz w:val="24"/>
          <w:szCs w:val="24"/>
        </w:rPr>
        <w:t xml:space="preserve"> </w:t>
      </w:r>
      <w:r w:rsidRPr="00B64177">
        <w:rPr>
          <w:rFonts w:ascii="Sylfaen" w:hAnsi="Sylfaen"/>
          <w:sz w:val="24"/>
          <w:szCs w:val="24"/>
        </w:rPr>
        <w:t>лекарственных средств Евразийского экономического союза</w:t>
      </w:r>
    </w:p>
    <w:p w:rsidR="00E80529" w:rsidRPr="00E80529" w:rsidRDefault="00E80529" w:rsidP="00E80529">
      <w:pPr>
        <w:pStyle w:val="Bodytext40"/>
        <w:shd w:val="clear" w:color="auto" w:fill="auto"/>
        <w:spacing w:before="0" w:after="120" w:line="240" w:lineRule="auto"/>
        <w:ind w:left="567" w:right="559" w:firstLine="0"/>
        <w:rPr>
          <w:rFonts w:ascii="Sylfaen" w:hAnsi="Sylfaen"/>
          <w:sz w:val="24"/>
          <w:szCs w:val="24"/>
          <w:lang w:val="hy-AM"/>
        </w:rPr>
      </w:pPr>
    </w:p>
    <w:p w:rsidR="006D18E3" w:rsidRPr="00B64177" w:rsidRDefault="00E80529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="00C85848" w:rsidRPr="00B64177">
        <w:rPr>
          <w:rFonts w:ascii="Sylfaen" w:hAnsi="Sylfaen"/>
          <w:sz w:val="24"/>
          <w:szCs w:val="24"/>
        </w:rPr>
        <w:t xml:space="preserve"> Настоящий Порядок разработан в соответствии со статьей 30 Договора о Евразийском экономическом союзе от 29 мая 2014 года, статьей 14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процедуру формирования и ведения единого реестра зарегистрированных лекарственных средств Евразийск</w:t>
      </w:r>
      <w:r>
        <w:rPr>
          <w:rFonts w:ascii="Sylfaen" w:hAnsi="Sylfaen"/>
          <w:sz w:val="24"/>
          <w:szCs w:val="24"/>
        </w:rPr>
        <w:t>ого экономического союза (далее</w:t>
      </w:r>
      <w:r w:rsidRPr="00E80529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hy-AM"/>
        </w:rPr>
        <w:t xml:space="preserve">— </w:t>
      </w:r>
      <w:r w:rsidR="00C85848" w:rsidRPr="00B64177">
        <w:rPr>
          <w:rFonts w:ascii="Sylfaen" w:hAnsi="Sylfaen"/>
          <w:sz w:val="24"/>
          <w:szCs w:val="24"/>
        </w:rPr>
        <w:t>единый реестр).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 xml:space="preserve">Настоящий Порядок разработан в целях обеспечения единого учета лекарственных средств, зарегистрированных в порядке, установленном Евразийской </w:t>
      </w:r>
      <w:r w:rsidR="00E80529">
        <w:rPr>
          <w:rFonts w:ascii="Sylfaen" w:hAnsi="Sylfaen"/>
          <w:sz w:val="24"/>
          <w:szCs w:val="24"/>
        </w:rPr>
        <w:t xml:space="preserve">экономической комиссией (далее </w:t>
      </w:r>
      <w:r w:rsidR="00E80529">
        <w:rPr>
          <w:rFonts w:ascii="Sylfaen" w:hAnsi="Sylfaen"/>
          <w:sz w:val="24"/>
          <w:szCs w:val="24"/>
          <w:lang w:val="hy-AM"/>
        </w:rPr>
        <w:t>—</w:t>
      </w:r>
      <w:r w:rsidRPr="00B64177">
        <w:rPr>
          <w:rFonts w:ascii="Sylfaen" w:hAnsi="Sylfaen"/>
          <w:sz w:val="24"/>
          <w:szCs w:val="24"/>
        </w:rPr>
        <w:t xml:space="preserve"> Комиссия), и предоставления неограниченному кругу лиц сведений о лекарственных средствах, выпускаемых в обращение на общем рынке Евразийского экономического </w:t>
      </w:r>
      <w:r w:rsidR="00E80529">
        <w:rPr>
          <w:rFonts w:ascii="Sylfaen" w:hAnsi="Sylfaen"/>
          <w:sz w:val="24"/>
          <w:szCs w:val="24"/>
        </w:rPr>
        <w:t xml:space="preserve">союза (далее </w:t>
      </w:r>
      <w:r w:rsidR="00E80529">
        <w:rPr>
          <w:rFonts w:ascii="Sylfaen" w:hAnsi="Sylfaen"/>
          <w:sz w:val="24"/>
          <w:szCs w:val="24"/>
          <w:lang w:val="hy-AM"/>
        </w:rPr>
        <w:t>—</w:t>
      </w:r>
      <w:r w:rsidRPr="00B64177">
        <w:rPr>
          <w:rFonts w:ascii="Sylfaen" w:hAnsi="Sylfaen"/>
          <w:sz w:val="24"/>
          <w:szCs w:val="24"/>
        </w:rPr>
        <w:t xml:space="preserve"> Союз).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Для целей настоящего Порядка используются понятия, приведенные в правилах регистрации и экспертизы лекарственных средств для медицинского применения,</w:t>
      </w:r>
      <w:r w:rsidR="00E80529">
        <w:rPr>
          <w:rFonts w:ascii="Sylfaen" w:hAnsi="Sylfaen"/>
          <w:sz w:val="24"/>
          <w:szCs w:val="24"/>
        </w:rPr>
        <w:t xml:space="preserve"> утверждаемых Комиссией (далее </w:t>
      </w:r>
      <w:r w:rsidR="00E80529">
        <w:rPr>
          <w:rFonts w:ascii="Sylfaen" w:hAnsi="Sylfaen"/>
          <w:sz w:val="24"/>
          <w:szCs w:val="24"/>
          <w:lang w:val="hy-AM"/>
        </w:rPr>
        <w:t>—</w:t>
      </w:r>
      <w:r w:rsidRPr="00B64177">
        <w:rPr>
          <w:rFonts w:ascii="Sylfaen" w:hAnsi="Sylfaen"/>
          <w:sz w:val="24"/>
          <w:szCs w:val="24"/>
        </w:rPr>
        <w:t xml:space="preserve"> правила регистрации и экспертизы лекарственных средств).</w:t>
      </w:r>
    </w:p>
    <w:p w:rsidR="006D18E3" w:rsidRPr="00B64177" w:rsidRDefault="00E80529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Единый реестр является общим информационным ресурсом, содержащим сведения о лекарственных препаратах, зарегистрированных в соответствии с правилами регистрации и экспертизы лекарственных средств, формируемым с использованием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средств интегрированной инфор</w:t>
      </w:r>
      <w:r>
        <w:rPr>
          <w:rFonts w:ascii="Sylfaen" w:hAnsi="Sylfaen"/>
          <w:sz w:val="24"/>
          <w:szCs w:val="24"/>
        </w:rPr>
        <w:t xml:space="preserve">мационной системы Союза (далее </w:t>
      </w:r>
      <w:r>
        <w:rPr>
          <w:rFonts w:ascii="Sylfaen" w:hAnsi="Sylfaen"/>
          <w:sz w:val="24"/>
          <w:szCs w:val="24"/>
          <w:lang w:val="hy-AM"/>
        </w:rPr>
        <w:t>—</w:t>
      </w:r>
      <w:r w:rsidR="00C85848" w:rsidRPr="00B64177">
        <w:rPr>
          <w:rFonts w:ascii="Sylfaen" w:hAnsi="Sylfaen"/>
          <w:sz w:val="24"/>
          <w:szCs w:val="24"/>
        </w:rPr>
        <w:t xml:space="preserve"> интегрированная система) на основе информационного взаимодействия между уполномоченными органами (экспер</w:t>
      </w:r>
      <w:r>
        <w:rPr>
          <w:rFonts w:ascii="Sylfaen" w:hAnsi="Sylfaen"/>
          <w:sz w:val="24"/>
          <w:szCs w:val="24"/>
        </w:rPr>
        <w:t>тными организациями) государств</w:t>
      </w:r>
      <w:r w:rsidR="00C85848" w:rsidRPr="00B64177">
        <w:rPr>
          <w:rFonts w:ascii="Sylfaen" w:hAnsi="Sylfaen"/>
          <w:sz w:val="24"/>
          <w:szCs w:val="24"/>
        </w:rPr>
        <w:t>-членов Союза в сфере обращения лекарственных</w:t>
      </w:r>
      <w:r>
        <w:rPr>
          <w:rFonts w:ascii="Sylfaen" w:hAnsi="Sylfaen"/>
          <w:sz w:val="24"/>
          <w:szCs w:val="24"/>
        </w:rPr>
        <w:t xml:space="preserve"> средств (далее соответственно </w:t>
      </w:r>
      <w:r>
        <w:rPr>
          <w:rFonts w:ascii="Sylfaen" w:hAnsi="Sylfaen"/>
          <w:sz w:val="24"/>
          <w:szCs w:val="24"/>
          <w:lang w:val="hy-AM"/>
        </w:rPr>
        <w:t>—</w:t>
      </w:r>
      <w:r w:rsidR="00C85848" w:rsidRPr="00B64177">
        <w:rPr>
          <w:rFonts w:ascii="Sylfaen" w:hAnsi="Sylfaen"/>
          <w:sz w:val="24"/>
          <w:szCs w:val="24"/>
        </w:rPr>
        <w:t xml:space="preserve"> уполномоченные органы (экспертные организации), государства-члены), а также между уполномоченными органами (экспертными организациями) и Комиссией.</w:t>
      </w:r>
    </w:p>
    <w:p w:rsidR="006D18E3" w:rsidRPr="00B64177" w:rsidRDefault="00E80529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 xml:space="preserve">Единый реестр формируется и ведется Комиссией на основе сведений, </w:t>
      </w:r>
      <w:r w:rsidR="00C85848" w:rsidRPr="00E80529">
        <w:rPr>
          <w:rFonts w:ascii="Sylfaen" w:hAnsi="Sylfaen"/>
          <w:sz w:val="24"/>
          <w:szCs w:val="24"/>
          <w:lang w:val="hy-AM"/>
        </w:rPr>
        <w:t>представляемых</w:t>
      </w:r>
      <w:r w:rsidR="00C85848" w:rsidRPr="00B64177">
        <w:rPr>
          <w:rFonts w:ascii="Sylfaen" w:hAnsi="Sylfaen"/>
          <w:sz w:val="24"/>
          <w:szCs w:val="24"/>
        </w:rPr>
        <w:t xml:space="preserve"> в электронном виде уполномоченными органами (экспертными организациями) в соответствии с правилами регистрации и экспертизы лекарственных средств.</w:t>
      </w:r>
    </w:p>
    <w:p w:rsidR="006D18E3" w:rsidRPr="00B64177" w:rsidRDefault="00E80529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 xml:space="preserve">Информационное взаимодействие между уполномоченными органами (экспертными организациями), а также между уполномоченными органами </w:t>
      </w:r>
      <w:r w:rsidR="00C85848" w:rsidRPr="00B64177">
        <w:rPr>
          <w:rFonts w:ascii="Sylfaen" w:hAnsi="Sylfaen"/>
          <w:sz w:val="24"/>
          <w:szCs w:val="24"/>
        </w:rPr>
        <w:lastRenderedPageBreak/>
        <w:t>(экспертными организациями) и Комиссией в процессе формирования, ведения и использования единого реестра осуществляется путем реализации соответствующего общего процесса в рамках Союза средствами интегрированной системы.</w:t>
      </w:r>
    </w:p>
    <w:p w:rsidR="006D18E3" w:rsidRPr="00B64177" w:rsidRDefault="00E80529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Формирование и ведение единого реестра включают в себя:</w:t>
      </w:r>
    </w:p>
    <w:p w:rsidR="006D18E3" w:rsidRPr="00B64177" w:rsidRDefault="00E80529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получение Комиссией от уполномоченных органов (экспертных организаций) актуальных сведений о лекарственных средствах, прошедших регистрацию в соответствии с правилами регистрации и экспертизы лекарственных средств;</w:t>
      </w:r>
    </w:p>
    <w:p w:rsidR="006D18E3" w:rsidRPr="00B64177" w:rsidRDefault="00E80529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включение Комиссией сведений, представленных уполномоченными органами (экспертными организациями), в единый реестр;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опубликование Комиссией сведений, содержащихся в едином реестре, на информационном портале Союза в информационно-телекоммуникационной сети «Интернет»;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актуализацию Комиссией сведений, содержащихся в едином реестре;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хранение сведений, содержащихся в едином реестре;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предоставление доступа к сведениям, содержащимся в едином реестре.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Уполномоченные органы (экспертные организации) несут ответственность за достоверность сведений, представляемых для включения (актуализации) в единый реестр.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Единый реестр содержит следующие сведения: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6-значный порядковый номер регистрационного удостоверения лекарственного препарата, формируемый в интегрированной системе по запросу уполномоченного органа (экспертной организации) референтного государства и присвоенный референтным государством;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наименования референтного государства, государств признания (при наличии);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дата регистрации лекарственного препарата референтным государством и даты регистрации лекарственного препарата государствами признания (при наличии);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дата истечения срока действия регистрационного удостоверения лекарственного препарата (для бессрочных регистрационных удостоверений указывается слово «бессрочно»);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дата подтверждения регистрации (перерегистрации);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дата внесения изменений (переоформления) в регистрационное удостоверение лекарственного препарата;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торговое наименование лекарственного препарата в референтном государстве и торговые наименования лекарственного препарата в государствах признания (при наличии);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8)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международное непатентованное наименование или при его отсутствии общепринятое наименование, либо группировочное наименование, либо химическое наименование активной фармацевтической субстанции лекарственного препарата (для комбинированных лекарственных средств через знак «+» указываются наименования активных фармацевтических субстанций (если их в составе 3 и менее), если в составе более 3 активных фармацевтических субстанций, их наименования не указываются);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лекарственная форма лекарственного препарата;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дозировка, концентрация лекарственного препарата;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форма выпуска лекарственного препарата;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информация о производителе лекарственного препарата (названия и адреса производственных площадок, участвующих в производстве лекарственного препарата);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наименование и адрес держателя регистрационного удостоверения лекарственного препарата;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14)</w:t>
      </w:r>
      <w:r w:rsidR="00C85848" w:rsidRPr="00B64177">
        <w:rPr>
          <w:rFonts w:ascii="Sylfaen" w:hAnsi="Sylfaen"/>
          <w:sz w:val="24"/>
          <w:szCs w:val="24"/>
        </w:rPr>
        <w:t xml:space="preserve"> код анатомо-терапевтическо-химической классификации (АТХ);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срок годности (хранения) лекарственного препарата;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right="-142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16)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условия отпуска лекарственного препарата;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right="-142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общая характеристика лекарственного препарата для референтного государства и для государств признания (при наличии);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right="-142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инструкция по медицинскому применению (листок-вкладыш) лекарственного препарата для референтного государства и для государств признания (при наличии);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right="-142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заключительный экспертный отчет по оценке безопасности, эффективности и качества (за исключением конфиденциальных данных);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нормативный документ по качеству лекарственного препарата;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макеты упаковок лекарственного препарата;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наименование активной фармацевтической субстанции, используемой при производстве лекарственного препарата;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наименование и адрес производителя активной фармацевтической субстанции, используемой при производстве лекарственного препарата;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24)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особые условия регистрации лекарственного препарата, а также предельные сроки их выполнения (при наличии);</w:t>
      </w:r>
    </w:p>
    <w:p w:rsidR="006D18E3" w:rsidRPr="00B64177" w:rsidRDefault="00D1777B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план управления рисками, согласованный уполномоченным органом (экспертной организацией) (при наличии);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26)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иные особые характеристики лекарственного препарата: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оригинальный или воспроизведенный, гибридный лекарственный</w:t>
      </w:r>
      <w:r w:rsidR="0098575C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 xml:space="preserve">препарат, </w:t>
      </w:r>
      <w:r w:rsidRPr="00B64177">
        <w:rPr>
          <w:rFonts w:ascii="Sylfaen" w:hAnsi="Sylfaen"/>
          <w:sz w:val="24"/>
          <w:szCs w:val="24"/>
        </w:rPr>
        <w:lastRenderedPageBreak/>
        <w:t>биоаналог, хорошо изученный;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растительный, гомеопатический, радиофармацевтический, высокотехнологичный, иммунологический, препарат плазмы крови, биотехнологический;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отнесение к контролируемым лекарственным средствам (с указанием государства-члена, в котором данное лекарственное средство находится под контролем);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отнесение к орфанным препаратам (с указанием государства-члена, в котором данный препарат признается орфанным).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В случае отмены действия (аннулирования) регистрационного удостоверения лекарственного препарата соответствующие сведения в течение 3 рабочих дней с даты отмены действия (аннулирования) с указанием этой даты передаются уполномоченными органами (экспертными организациями) в Комиссию для включения в единый реестр.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Уполномоченные органы (экспертные организации) уведомляют друг друга об отмене действия (аннулировании) регистрационного удостоверения лекарственного препарата с использованием средств интегрированной системы в течение 3 рабочих дней с даты отмены действия (аннулирования).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Сведения, содержащиеся в едином реестре, являются общедоступными, за исключением сведений, указанных в подпунктах 20 и 21 пункта 7 настоящего Порядка.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Предоставление сведений, содержащихся в едином реестре, по запросам заинтересованных лиц осуществляется уполномоченными органами (экспертными организациями).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При регистрации лекарственных препаратов и выполнении иных процедур, связанных с регистрацией, предусмотренных правилами регистрации и экспертизы лекарственных средств, уполномоченными органами (экспертными организациями) с использованием средств интегрированной системы осуществляется обмен следующими сведениями и документами: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1)</w:t>
      </w:r>
      <w:r w:rsidR="00C85848" w:rsidRPr="00B64177">
        <w:rPr>
          <w:rFonts w:ascii="Sylfaen" w:hAnsi="Sylfaen"/>
          <w:sz w:val="24"/>
          <w:szCs w:val="24"/>
        </w:rPr>
        <w:t xml:space="preserve"> номер заявления о регистрации лекарственного препарата (о подтверждении регистрации (перерегистрации), о внесении изменений (переоформлении) в регистрационное досье лекарственного препарата, в том числе в целях приведения в соответствие с правилами регистрации и экспертизы лекарственных средств регистрационного досье лекарственного препарата, зарегистрированного в государствах-членах до вступления в силу Соглашения о единых принципах и правилах обращения лекарственных средств в рамках Евразийского экономического союза от 23 декабря 2014 года, или лекарственного препарата, зарегистрированного в соответствии с законодательством государств-членов после вступления в силу указанного Соглашения, до 31 декабря 2020 г.), формируемый в интегрированной системе по запросу уполномоченного органа (экспертной организации) </w:t>
      </w:r>
      <w:r w:rsidR="00C85848" w:rsidRPr="00B64177">
        <w:rPr>
          <w:rFonts w:ascii="Sylfaen" w:hAnsi="Sylfaen"/>
          <w:sz w:val="24"/>
          <w:szCs w:val="24"/>
        </w:rPr>
        <w:lastRenderedPageBreak/>
        <w:t>референтного государства и присвоенный референтным государством;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регистрационное досье лекарственного препарата или досье по внесению изменений (переоформлению) в регистрационное досье лекарственного препарата в соответствии с правилами регистрации и экспертизы лекарственных средств;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нормативный документ по качеству лекарственного препарата;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макеты упаковок лекарственного препарата для референтного государства и государств признания (при наличии);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экспертные заключения уполномоченных органов (экспертных организаций), подготовленные в соответствии с правилами регистрации и экспертизы лекарственных средств, включая протоколы лабораторных испытаний;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запросы уполномоченных органов (экспертных организаций) о представлении дополнительных сведений, направленные заявителю в процессе регистрации или выполнения иных процедур, связанных с регистрацией, и ответы на них;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запросы уполномоченных органов (экспертных организаций) государств признания, направленные в уполномоченный орган (экспертную организацию) референтного государства, и ответы на них;</w:t>
      </w:r>
    </w:p>
    <w:p w:rsidR="006D18E3" w:rsidRPr="00B64177" w:rsidRDefault="0098575C" w:rsidP="00DD1C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документы (включая отчеты) о связанных с лекарственным препаратом фармацевтических инспекциях, проведенных фармацевтическими инспекторатами государств-членов;</w:t>
      </w:r>
    </w:p>
    <w:p w:rsidR="006D18E3" w:rsidRPr="00B64177" w:rsidRDefault="0098575C" w:rsidP="00DD1C1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информация об этапах рассмотрения регистрационного досье лекарственного препарата или досье по внесению изменений (переоформлению) в регистрационное досье лекарственного препарата в формате общего технического документа в соответствии с правилами регистрации и экспертизы лекарственных средств, фактах подготовки экспертных заключений и протоколов испытаний, указанных в подпункте 5 настоящего пункта, фактах направления запросов и получения ответов на них в соответствии с подпунктами 6 и 7 настоящего пункта.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Уполномоченные органы (экспертные организации) представляют в Комиссию с использованием средств интегрированной системы сведения, указанные в подпунктах 1 и 9 пункта 12 настоящего Порядка.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При рассмотрении разногласий в рамках экспертного комитета по лекарственным средствам уполномоченные органы (экспертные организации) по запросу Комиссии представляют с использованием средств интегрированной системы все сведения, указанные в пункте 12 настоящего Порядка.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Комиссия обеспечивает защиту от несанкционированного доступа информации, полученной в соответствии с настоящим пунктом.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 xml:space="preserve">Сведения, содержащиеся в подпунктах 20 и 21 пункта 7 настоящего Порядка и подпунктах 2-8 пункта 12 настоящего Порядка, не подлежат опубликованию и доступны только для уполномоченных органов (экспертных </w:t>
      </w:r>
      <w:r w:rsidR="00C85848" w:rsidRPr="00B64177">
        <w:rPr>
          <w:rFonts w:ascii="Sylfaen" w:hAnsi="Sylfaen"/>
          <w:sz w:val="24"/>
          <w:szCs w:val="24"/>
        </w:rPr>
        <w:lastRenderedPageBreak/>
        <w:t>организаций) и Комиссии.</w:t>
      </w:r>
    </w:p>
    <w:p w:rsidR="006D18E3" w:rsidRPr="00B64177" w:rsidRDefault="0098575C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Уполномоченные органы в течение не менее чем 20 лет с даты подачи заявления о регистрации лекарственного препарата обеспечивают сохранность и представление с использованием средств интегрированной системы по запросу уполномоченных органов (экспертных организаций) других государств-членов и Комиссии следующих сведений: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1) регистрационные досье лекарственных препаратов, включая актуальные, первоначальные и промежуточные редакции входящих в них документов;</w:t>
      </w:r>
    </w:p>
    <w:p w:rsidR="0098575C" w:rsidRDefault="00C85848" w:rsidP="007A46C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2) экспертные заключения уполномоченных органов (экспертных организаций), подготовленные в соответствии с правилами регистрации и экспертизы лекарственных средств.</w:t>
      </w:r>
    </w:p>
    <w:p w:rsidR="0098575C" w:rsidRDefault="0098575C" w:rsidP="0098575C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98575C" w:rsidRDefault="00C85848" w:rsidP="00151811">
      <w:pPr>
        <w:pStyle w:val="Bodytext20"/>
        <w:shd w:val="clear" w:color="auto" w:fill="auto"/>
        <w:spacing w:before="0" w:after="120" w:line="240" w:lineRule="auto"/>
        <w:ind w:left="5954"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УТВЕРЖДЕН</w:t>
      </w:r>
    </w:p>
    <w:p w:rsidR="006D18E3" w:rsidRDefault="00C85848" w:rsidP="00151811">
      <w:pPr>
        <w:pStyle w:val="Bodytext20"/>
        <w:shd w:val="clear" w:color="auto" w:fill="auto"/>
        <w:spacing w:before="0" w:after="120" w:line="240" w:lineRule="auto"/>
        <w:ind w:left="5954"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Решением Совета</w:t>
      </w:r>
      <w:r w:rsidR="0098575C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Еврази</w:t>
      </w:r>
      <w:r w:rsidR="0098575C">
        <w:rPr>
          <w:rFonts w:ascii="Sylfaen" w:hAnsi="Sylfaen"/>
          <w:sz w:val="24"/>
          <w:szCs w:val="24"/>
        </w:rPr>
        <w:t>йской экономической комиссии от</w:t>
      </w:r>
      <w:r w:rsidR="0098575C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20 г. №</w:t>
      </w:r>
    </w:p>
    <w:p w:rsidR="0098575C" w:rsidRPr="0098575C" w:rsidRDefault="0098575C" w:rsidP="0098575C">
      <w:pPr>
        <w:pStyle w:val="Bodytext2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6D18E3" w:rsidRPr="00B64177" w:rsidRDefault="00C85848" w:rsidP="00085149">
      <w:pPr>
        <w:pStyle w:val="Heading30"/>
        <w:keepNext/>
        <w:keepLines/>
        <w:shd w:val="clear" w:color="auto" w:fill="auto"/>
        <w:spacing w:before="0" w:after="120" w:line="240" w:lineRule="auto"/>
        <w:ind w:left="851" w:right="842"/>
        <w:rPr>
          <w:rFonts w:ascii="Sylfaen" w:hAnsi="Sylfaen"/>
          <w:sz w:val="24"/>
          <w:szCs w:val="24"/>
        </w:rPr>
      </w:pPr>
      <w:bookmarkStart w:id="2" w:name="bookmark3"/>
      <w:r w:rsidRPr="00B64177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ПОРЯДОК</w:t>
      </w:r>
      <w:bookmarkEnd w:id="2"/>
    </w:p>
    <w:p w:rsidR="006D18E3" w:rsidRDefault="00C85848" w:rsidP="00085149">
      <w:pPr>
        <w:pStyle w:val="Bodytext40"/>
        <w:shd w:val="clear" w:color="auto" w:fill="auto"/>
        <w:spacing w:before="0" w:after="120" w:line="240" w:lineRule="auto"/>
        <w:ind w:left="851" w:right="842" w:firstLine="0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формирования и ведения единой информационной базы данных</w:t>
      </w:r>
      <w:r w:rsidR="00085149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лекарственных средств, не соответствующих требованиям</w:t>
      </w:r>
      <w:r w:rsidR="00085149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по качеству, а также фальсифицированных и (или) контрафактных</w:t>
      </w:r>
      <w:r w:rsidR="00085149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лекарственных средств, выявленных на территориях</w:t>
      </w:r>
      <w:r w:rsidR="00085149">
        <w:rPr>
          <w:rFonts w:ascii="Sylfaen" w:hAnsi="Sylfaen"/>
          <w:sz w:val="24"/>
          <w:szCs w:val="24"/>
          <w:lang w:val="hy-AM"/>
        </w:rPr>
        <w:t xml:space="preserve"> </w:t>
      </w:r>
      <w:r w:rsidR="00085149">
        <w:rPr>
          <w:rFonts w:ascii="Sylfaen" w:hAnsi="Sylfaen"/>
          <w:sz w:val="24"/>
          <w:szCs w:val="24"/>
        </w:rPr>
        <w:t>государств</w:t>
      </w:r>
      <w:r w:rsidRPr="00B64177">
        <w:rPr>
          <w:rFonts w:ascii="Sylfaen" w:hAnsi="Sylfaen"/>
          <w:sz w:val="24"/>
          <w:szCs w:val="24"/>
        </w:rPr>
        <w:t>-членов Евразийского экономического союза</w:t>
      </w:r>
    </w:p>
    <w:p w:rsidR="00085149" w:rsidRPr="00085149" w:rsidRDefault="00085149" w:rsidP="00085149">
      <w:pPr>
        <w:pStyle w:val="Bodytext40"/>
        <w:shd w:val="clear" w:color="auto" w:fill="auto"/>
        <w:spacing w:before="0" w:after="120" w:line="240" w:lineRule="auto"/>
        <w:ind w:left="851" w:right="842" w:firstLine="0"/>
        <w:rPr>
          <w:rFonts w:ascii="Sylfaen" w:hAnsi="Sylfaen"/>
          <w:sz w:val="24"/>
          <w:szCs w:val="24"/>
          <w:lang w:val="hy-AM"/>
        </w:rPr>
      </w:pPr>
    </w:p>
    <w:p w:rsidR="006D18E3" w:rsidRPr="00B64177" w:rsidRDefault="007A46CC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="00C85848" w:rsidRPr="00B64177">
        <w:rPr>
          <w:rFonts w:ascii="Sylfaen" w:hAnsi="Sylfaen"/>
          <w:sz w:val="24"/>
          <w:szCs w:val="24"/>
        </w:rPr>
        <w:t xml:space="preserve"> Настоящий Порядок разработан в соответствии со статьей 30 Договора о Евразийском экономическом союзе от 29 мая 2014 года, статьей 14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единой информационной базы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</w:t>
      </w:r>
      <w:r>
        <w:rPr>
          <w:rFonts w:ascii="Sylfaen" w:hAnsi="Sylfaen"/>
          <w:sz w:val="24"/>
          <w:szCs w:val="24"/>
        </w:rPr>
        <w:t>риях государств-</w:t>
      </w:r>
      <w:r w:rsidR="00C85848" w:rsidRPr="00B64177">
        <w:rPr>
          <w:rFonts w:ascii="Sylfaen" w:hAnsi="Sylfaen"/>
          <w:sz w:val="24"/>
          <w:szCs w:val="24"/>
        </w:rPr>
        <w:t>членов Евразийского экономическо</w:t>
      </w:r>
      <w:r>
        <w:rPr>
          <w:rFonts w:ascii="Sylfaen" w:hAnsi="Sylfaen"/>
          <w:sz w:val="24"/>
          <w:szCs w:val="24"/>
        </w:rPr>
        <w:t xml:space="preserve">го союза (далее соответственно </w:t>
      </w:r>
      <w:r>
        <w:rPr>
          <w:rFonts w:ascii="Sylfaen" w:hAnsi="Sylfaen"/>
          <w:sz w:val="24"/>
          <w:szCs w:val="24"/>
          <w:lang w:val="hy-AM"/>
        </w:rPr>
        <w:t>—</w:t>
      </w:r>
      <w:r w:rsidR="00C85848" w:rsidRPr="00B64177">
        <w:rPr>
          <w:rFonts w:ascii="Sylfaen" w:hAnsi="Sylfaen"/>
          <w:sz w:val="24"/>
          <w:szCs w:val="24"/>
        </w:rPr>
        <w:t xml:space="preserve"> единая база данных, государства-члены, Союз).</w:t>
      </w:r>
    </w:p>
    <w:p w:rsidR="006D18E3" w:rsidRPr="00B64177" w:rsidRDefault="007A46CC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 xml:space="preserve">Единая база данных является общим информационным ресурсом, содержащим сведения о лекарственных средствах, в отношении которых уполномоченными органами государств-членов </w:t>
      </w:r>
      <w:r>
        <w:rPr>
          <w:rFonts w:ascii="Sylfaen" w:hAnsi="Sylfaen"/>
          <w:sz w:val="24"/>
          <w:szCs w:val="24"/>
        </w:rPr>
        <w:t xml:space="preserve">в сфере здравоохранения (далее </w:t>
      </w:r>
      <w:r>
        <w:rPr>
          <w:rFonts w:ascii="Sylfaen" w:hAnsi="Sylfaen"/>
          <w:sz w:val="24"/>
          <w:szCs w:val="24"/>
          <w:lang w:val="hy-AM"/>
        </w:rPr>
        <w:t>—</w:t>
      </w:r>
      <w:r w:rsidR="00C85848" w:rsidRPr="00B64177">
        <w:rPr>
          <w:rFonts w:ascii="Sylfaen" w:hAnsi="Sylfaen"/>
          <w:sz w:val="24"/>
          <w:szCs w:val="24"/>
        </w:rPr>
        <w:t xml:space="preserve"> уполномоченные органы) принято решение об изъятии из обращения на территории Союза в связи с несоответствием требованиям нормативного документа по качеству, фальсификацией и (или) контрафактным характером их происхождения.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lastRenderedPageBreak/>
        <w:t xml:space="preserve">Единая база данных формируется с использованием средств интегрированной информационной системы Союза (далее интегрированная система) на основе информационного взаимодействия между уполномоченными органами, а также между уполномоченными органами и Евразийской </w:t>
      </w:r>
      <w:r w:rsidR="007A46CC">
        <w:rPr>
          <w:rFonts w:ascii="Sylfaen" w:hAnsi="Sylfaen"/>
          <w:sz w:val="24"/>
          <w:szCs w:val="24"/>
        </w:rPr>
        <w:t xml:space="preserve">экономической комиссией (далее </w:t>
      </w:r>
      <w:r w:rsidR="007A46CC">
        <w:rPr>
          <w:rFonts w:ascii="Sylfaen" w:hAnsi="Sylfaen"/>
          <w:sz w:val="24"/>
          <w:szCs w:val="24"/>
          <w:lang w:val="hy-AM"/>
        </w:rPr>
        <w:t>—</w:t>
      </w:r>
      <w:r w:rsidRPr="00B64177">
        <w:rPr>
          <w:rFonts w:ascii="Sylfaen" w:hAnsi="Sylfaen"/>
          <w:sz w:val="24"/>
          <w:szCs w:val="24"/>
        </w:rPr>
        <w:t xml:space="preserve"> Комиссия).</w:t>
      </w:r>
    </w:p>
    <w:p w:rsidR="006D18E3" w:rsidRPr="00B64177" w:rsidRDefault="007A46CC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Единая база данных формируется и ведется Комиссией на основе сведений, представляемых в электронном виде уполномоченными органами в соответствии с порядком взаимодействия государств-членов по выявлению фальсифицированных, контрафактных и (или) недоброкачественных лекарственных средств, утверждаемым Комиссией.</w:t>
      </w:r>
    </w:p>
    <w:p w:rsidR="006D18E3" w:rsidRPr="00B64177" w:rsidRDefault="007A46CC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органами, а также между уполномоченными органами и Комиссией в процессе формирования, ведения и использования единой базы данных осуществляется путем реализации соответствующего общего процесса в рамках Союза средствами интегрированной системы.</w:t>
      </w:r>
    </w:p>
    <w:p w:rsidR="006D18E3" w:rsidRPr="00B64177" w:rsidRDefault="007A46CC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Формирование и ведение единой базы данных включают в себя следующее: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а</w:t>
      </w:r>
      <w:r w:rsidR="007A46CC">
        <w:rPr>
          <w:rFonts w:ascii="Sylfaen" w:hAnsi="Sylfaen"/>
          <w:sz w:val="24"/>
          <w:szCs w:val="24"/>
        </w:rPr>
        <w:t>)</w:t>
      </w:r>
      <w:r w:rsidR="007A46CC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получение Комиссией от уполномоченных органов актуальных сведений о лекарственных средствах, в отношении которых уполномоченными органами принято решение об изъятии из обращения на территории Союза в связи с несоответствием требованиям по качеству, фальсификацией и (или) контрафактным характером их происхождения;</w:t>
      </w:r>
    </w:p>
    <w:p w:rsidR="006D18E3" w:rsidRPr="00B64177" w:rsidRDefault="007A46CC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включение Комиссией сведений, представленных уполномоченными органами, в единую базу данных;</w:t>
      </w:r>
    </w:p>
    <w:p w:rsidR="006D18E3" w:rsidRPr="00B64177" w:rsidRDefault="007A46CC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опубликование сведений, содержащихся в единой базе данных на информационном портале Союза в информационно-телекоммуникационной сети «Интернет»;</w:t>
      </w:r>
    </w:p>
    <w:p w:rsidR="006D18E3" w:rsidRPr="00B64177" w:rsidRDefault="007A46CC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актуализация сведений единой базы данных;</w:t>
      </w:r>
    </w:p>
    <w:p w:rsidR="006D18E3" w:rsidRPr="00B64177" w:rsidRDefault="007A46CC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хранение сведений единой базы данных;</w:t>
      </w:r>
    </w:p>
    <w:p w:rsidR="006D18E3" w:rsidRPr="00B64177" w:rsidRDefault="007A46CC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предоставление заинтересованным лицам доступа к сведениям единой базы данных.</w:t>
      </w:r>
    </w:p>
    <w:p w:rsidR="006D18E3" w:rsidRPr="00B64177" w:rsidRDefault="007A46CC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Уполномоченные органы несут ответственность за достоверность сведений, представляемых для внесения в единую базу данных.</w:t>
      </w:r>
    </w:p>
    <w:p w:rsidR="006D18E3" w:rsidRPr="00B64177" w:rsidRDefault="007A46CC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Сведения о лекарственных препаратах, в отношении которых уполномоченным органом принято решение об их изъятии из обращения на территории Союза в связи с несоответствием требованиям по качеству, фальсификацией и (или) контрафактным характером их происхождения, передаются уполномоченным органом в Комиссию для включения в единую базу данных на основании решения уполномоченного органа об изъятии лекарственного средства из обращения.</w:t>
      </w:r>
    </w:p>
    <w:p w:rsidR="006D18E3" w:rsidRPr="00B64177" w:rsidRDefault="007A46CC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8.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Единая база данных должна содержать следующие сведения: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а) для лекарственного средства (включая фармацевтическую субстанцию), не соответствующего требованиям по качеству (недоброкачественного лекарственного средства):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наименование государства-члена, на территории которого выявлена серия (партия) недоброкачественного лекарственного средства;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торговое наименование лекарственного средства (при наличии);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международное непатентованное наим</w:t>
      </w:r>
      <w:r w:rsidR="007A46CC">
        <w:rPr>
          <w:rFonts w:ascii="Sylfaen" w:hAnsi="Sylfaen"/>
          <w:sz w:val="24"/>
          <w:szCs w:val="24"/>
        </w:rPr>
        <w:t xml:space="preserve">енование, а при его отсутствии </w:t>
      </w:r>
      <w:r w:rsidR="007A46CC">
        <w:rPr>
          <w:rFonts w:ascii="Sylfaen" w:hAnsi="Sylfaen"/>
          <w:sz w:val="24"/>
          <w:szCs w:val="24"/>
          <w:lang w:val="hy-AM"/>
        </w:rPr>
        <w:t>—</w:t>
      </w:r>
      <w:r w:rsidRPr="00B64177">
        <w:rPr>
          <w:rFonts w:ascii="Sylfaen" w:hAnsi="Sylfaen"/>
          <w:sz w:val="24"/>
          <w:szCs w:val="24"/>
        </w:rPr>
        <w:t xml:space="preserve"> общепринятое или группировочное наименование либо химическое наименование активной фармацевтической субстанции лекарственного препарата (для комбинированных лекарственных средств через знак «+» указываются наименования активных фармацевтических субстанций (если их в составе 3 и менее), если в составе более 3 активных фармацевтических субстанций, их наименования не указываются);</w:t>
      </w:r>
    </w:p>
    <w:p w:rsidR="007A46CC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 xml:space="preserve">лекарственная </w:t>
      </w:r>
      <w:r w:rsidR="007A46CC">
        <w:rPr>
          <w:rFonts w:ascii="Sylfaen" w:hAnsi="Sylfaen"/>
          <w:sz w:val="24"/>
          <w:szCs w:val="24"/>
        </w:rPr>
        <w:t>форма лекарственного препарата;</w:t>
      </w:r>
    </w:p>
    <w:p w:rsidR="007A46CC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дозировка лекарственного препарата;</w:t>
      </w:r>
    </w:p>
    <w:p w:rsidR="007A46CC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форма вы</w:t>
      </w:r>
      <w:r w:rsidR="007A46CC">
        <w:rPr>
          <w:rFonts w:ascii="Sylfaen" w:hAnsi="Sylfaen"/>
          <w:sz w:val="24"/>
          <w:szCs w:val="24"/>
        </w:rPr>
        <w:t>пуска лекарственного препарата;</w:t>
      </w:r>
    </w:p>
    <w:p w:rsidR="007A46CC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номер</w:t>
      </w:r>
      <w:r w:rsidR="007A46CC">
        <w:rPr>
          <w:rFonts w:ascii="Sylfaen" w:hAnsi="Sylfaen"/>
          <w:sz w:val="24"/>
          <w:szCs w:val="24"/>
        </w:rPr>
        <w:t xml:space="preserve"> серии лекарственного средства;</w:t>
      </w:r>
    </w:p>
    <w:p w:rsidR="007A46CC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дата производства лекарст</w:t>
      </w:r>
      <w:r w:rsidR="007A46CC">
        <w:rPr>
          <w:rFonts w:ascii="Sylfaen" w:hAnsi="Sylfaen"/>
          <w:sz w:val="24"/>
          <w:szCs w:val="24"/>
        </w:rPr>
        <w:t>венного средства (при наличии);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дата (месяц) истечения срока годности лекарственного средства (при наличии);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объем серии (партии) лекарственного средства, указанный в документе, подтверждающем проведение испытаний качества (при наличии);</w:t>
      </w:r>
    </w:p>
    <w:p w:rsidR="007A46CC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наименование произво</w:t>
      </w:r>
      <w:r w:rsidR="007A46CC">
        <w:rPr>
          <w:rFonts w:ascii="Sylfaen" w:hAnsi="Sylfaen"/>
          <w:sz w:val="24"/>
          <w:szCs w:val="24"/>
        </w:rPr>
        <w:t>дителя лекарственного средства;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наименование государства, на территории которого находится производитель лекарственного средства;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наименование держателя регистрационного удостоверения (в соответствии со сведениями, содержащимися в едином реестре зарегистрированных лекарственных средств Евразийского экономического союза);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количество выявленного недоброкачественного лекарственного средства;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вид организации, в которой было выявлено недоброкачественное лекарственное средство (оптовый склад, организация здравоохранения, аптека и др.), либо наименование таможенного органа, выявившего недоброкачественное лекарственное средство;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наименование поставщика (если известно);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наименование государства, на территории которого находится поставщик (если известно);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перечень показателей, установленных в нормативном документе по качеству, по которым выявлены несоответствия;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lastRenderedPageBreak/>
        <w:t>действия, предпринятые уполномоченным органом, в компетенцию которого входит государственный надзор (контроль) за лекарственными средствами;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б) для фальсифицированного и (или) контрафактного лекарственного средства (включая фармацевтические субстанции):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наименование государства-члена, на территории которого выявлена серия (партия) фальсифицированного и (или) контрафактного лекарственного средства;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торговое наименование лекарственного препарата, под которым был выявлен фальсифицированный и (или) контрафактный лекарственный препарат;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лекарственная форма фальсифицированного и (или) контрафактного лекарственного препарата;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дозировка фальсифицированного и (или) контрафактного лекарственного препарата;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форма выпуска фальсифицированного и (или) контрафактного лекарственного препарата;</w:t>
      </w:r>
    </w:p>
    <w:p w:rsidR="006D18E3" w:rsidRPr="00B64177" w:rsidRDefault="00C85848" w:rsidP="007A46CC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международное непатентованное наим</w:t>
      </w:r>
      <w:r w:rsidR="007A46CC">
        <w:rPr>
          <w:rFonts w:ascii="Sylfaen" w:hAnsi="Sylfaen"/>
          <w:sz w:val="24"/>
          <w:szCs w:val="24"/>
        </w:rPr>
        <w:t xml:space="preserve">енование, а при его отсутствии </w:t>
      </w:r>
      <w:r w:rsidR="007A46CC">
        <w:rPr>
          <w:rFonts w:ascii="Sylfaen" w:hAnsi="Sylfaen"/>
          <w:sz w:val="24"/>
          <w:szCs w:val="24"/>
          <w:lang w:val="hy-AM"/>
        </w:rPr>
        <w:t>—</w:t>
      </w:r>
      <w:r w:rsidRPr="00B64177">
        <w:rPr>
          <w:rFonts w:ascii="Sylfaen" w:hAnsi="Sylfaen"/>
          <w:sz w:val="24"/>
          <w:szCs w:val="24"/>
        </w:rPr>
        <w:t xml:space="preserve"> общепринятое или группировочное наименование либо химическое наименование активной фармацевтической субстанции лекарственного препарата (для комбинированных лекарственных средств через знак «+» указываются наименования активных фармацевтических субстанций (если их в составе 3 и менее), если в составе более 3 активных фармацевтических субстанций, их наименования не указываются);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наименование производителя, указанного на упаковке фальсифицированного и (или) контрафактного лекарственного средства;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наименование государства, на территории которого находится производитель, указанный на упаковке фальсифицированного и (или) контрафактного лекарственного средства;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номер серии лекарственного средства, указанный на упаковке фальсифицированного и (или) контрафактного лекарственного средства;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дата производства, указанная на упаковке фальсифицированного и (или) контрафактного лекарственного средства (при наличии);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дата (месяц) истечения срока годности, указанная на упаковке фальсифицированного и (или) контрафактного лекарственного средства (если известно);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фотография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упаковки</w:t>
      </w:r>
      <w:r w:rsidR="00C85848" w:rsidRPr="00B64177">
        <w:rPr>
          <w:rFonts w:ascii="Sylfaen" w:hAnsi="Sylfaen"/>
          <w:sz w:val="24"/>
          <w:szCs w:val="24"/>
        </w:rPr>
        <w:tab/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фальсифицированного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и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(или)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контрафактного лекарственного средства;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количество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вы</w:t>
      </w:r>
      <w:r>
        <w:rPr>
          <w:rFonts w:ascii="Sylfaen" w:hAnsi="Sylfaen"/>
          <w:sz w:val="24"/>
          <w:szCs w:val="24"/>
        </w:rPr>
        <w:t>явленного фальсифицированного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и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(или)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контрафактного лекарственного средства;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 xml:space="preserve">вид организации, в которой было выявлено фальсифицированное и (или) контрафактное лекарственное средство (оптовый склад, организация </w:t>
      </w:r>
      <w:r w:rsidRPr="00B64177">
        <w:rPr>
          <w:rFonts w:ascii="Sylfaen" w:hAnsi="Sylfaen"/>
          <w:sz w:val="24"/>
          <w:szCs w:val="24"/>
        </w:rPr>
        <w:lastRenderedPageBreak/>
        <w:t>здравоохранения, аптека и др.), либо наименование таможенного органа, выявившего фальсифицированное и (или) контрафактное лекарственное средство;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наименование поставщика (если известно);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наименование государства, на территории которого находится поставщик (если известно);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краткое описание признаков фальсификации и (или) контрафактного происхождения лекарственного средства;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действия, предпринятые уполномоченным органом, в компетенцию которого входит государственный контроль (надзор) в сфере обращения лекарственных средств.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Представление указанных сведений уполномоченными органами в Комиссию осуществляется в срок, не превышающий 3 рабочих дней со дня принятия решения уполномоченного органа о признании лекарственного средства не соответствующим требованиям по качеству (недоброкачественным), фальсифицированным и (или) контрафактным.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Уполномоченные органы с использованием средств интегрированной системы направляют друг другу оперативные уведомления в случаях, предусмотренных порядком взаимодействия государств-членов по выявлению контрафактных, фальсифицированных и (или) недоброкачественных лекарственных средств, утверждаемым Комиссией.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Сведения о лекарственном средстве подлежат исключению из единой базы данных в срок, не превышающий 3 рабочих дней со дня получения Комиссией от уполномоченных органов сведений в следующих случаях: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отмена уполномоченным органом своего решения об изъятии лекарственного препарата из обращения;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признание судебным органом государства-члена неправомерности решения уполномоченного органа о признании лекарственного средства не соответствующим требованиям по качеству (недоброкачественным), фальсифицированным и (или) контрафактным.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Уполномоченные органы представляют в Комиссию сведения о лекарственных препаратах, подлежащих исключению из единой базы данных, в срок, не превышающий 3 рабочих дня со дня принятия соответствующего решения.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Сведения, содержащиеся в единой базе данных, являются открытыми и общедоступными.</w:t>
      </w:r>
    </w:p>
    <w:p w:rsidR="00DD1C1D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Предоставление по запросам заинтересованных лиц сведений, содержащихся в единой базе данных, в том числе в электронном виде, осуществляется уполномоченным органом.</w:t>
      </w:r>
    </w:p>
    <w:p w:rsidR="00DD1C1D" w:rsidRDefault="00C85848" w:rsidP="00151811">
      <w:pPr>
        <w:pStyle w:val="Bodytext20"/>
        <w:shd w:val="clear" w:color="auto" w:fill="auto"/>
        <w:spacing w:before="0" w:after="120" w:line="240" w:lineRule="auto"/>
        <w:ind w:left="5812"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УТВЕРЖДЕН</w:t>
      </w:r>
    </w:p>
    <w:p w:rsidR="006D18E3" w:rsidRDefault="00C85848" w:rsidP="00151811">
      <w:pPr>
        <w:pStyle w:val="Bodytext20"/>
        <w:shd w:val="clear" w:color="auto" w:fill="auto"/>
        <w:spacing w:before="0" w:after="120" w:line="240" w:lineRule="auto"/>
        <w:ind w:left="5812"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lastRenderedPageBreak/>
        <w:t>Решением Совета</w:t>
      </w:r>
      <w:r w:rsidR="00DD1C1D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Еврази</w:t>
      </w:r>
      <w:r w:rsidR="00DD1C1D">
        <w:rPr>
          <w:rFonts w:ascii="Sylfaen" w:hAnsi="Sylfaen"/>
          <w:sz w:val="24"/>
          <w:szCs w:val="24"/>
        </w:rPr>
        <w:t>йской экономической комиссии от</w:t>
      </w:r>
      <w:r w:rsidR="00DD1C1D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20 г. №</w:t>
      </w:r>
    </w:p>
    <w:p w:rsidR="00DD1C1D" w:rsidRPr="00DD1C1D" w:rsidRDefault="00DD1C1D" w:rsidP="00DD1C1D">
      <w:pPr>
        <w:pStyle w:val="Bodytext20"/>
        <w:shd w:val="clear" w:color="auto" w:fill="auto"/>
        <w:spacing w:before="0" w:after="120" w:line="240" w:lineRule="auto"/>
        <w:ind w:left="5245" w:right="-8"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6D18E3" w:rsidRPr="00B64177" w:rsidRDefault="00C85848" w:rsidP="00B64177">
      <w:pPr>
        <w:pStyle w:val="Heading30"/>
        <w:keepNext/>
        <w:keepLines/>
        <w:shd w:val="clear" w:color="auto" w:fill="auto"/>
        <w:spacing w:before="0" w:after="120" w:line="240" w:lineRule="auto"/>
        <w:ind w:left="40"/>
        <w:rPr>
          <w:rFonts w:ascii="Sylfaen" w:hAnsi="Sylfaen"/>
          <w:sz w:val="24"/>
          <w:szCs w:val="24"/>
        </w:rPr>
      </w:pPr>
      <w:bookmarkStart w:id="3" w:name="bookmark4"/>
      <w:r w:rsidRPr="00B64177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ПОРЯДОК</w:t>
      </w:r>
      <w:bookmarkEnd w:id="3"/>
    </w:p>
    <w:p w:rsidR="006D18E3" w:rsidRDefault="00C85848" w:rsidP="00DD1C1D">
      <w:pPr>
        <w:pStyle w:val="Bodytext40"/>
        <w:shd w:val="clear" w:color="auto" w:fill="auto"/>
        <w:spacing w:before="0" w:after="120" w:line="240" w:lineRule="auto"/>
        <w:ind w:left="993" w:right="984" w:firstLine="0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формирования и ведения единой информационной базы данных по</w:t>
      </w:r>
      <w:r w:rsidR="00DD1C1D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нежелательным реакциям (действиям) на лекарственные</w:t>
      </w:r>
      <w:r w:rsidR="00DD1C1D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препараты, включая сообщения о неэффективности лекарственных</w:t>
      </w:r>
      <w:r w:rsidR="00DD1C1D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препаратов, выявл</w:t>
      </w:r>
      <w:r w:rsidR="00DD1C1D">
        <w:rPr>
          <w:rFonts w:ascii="Sylfaen" w:hAnsi="Sylfaen"/>
          <w:sz w:val="24"/>
          <w:szCs w:val="24"/>
        </w:rPr>
        <w:t>енным на территориях государств</w:t>
      </w:r>
      <w:r w:rsidRPr="00B64177">
        <w:rPr>
          <w:rFonts w:ascii="Sylfaen" w:hAnsi="Sylfaen"/>
          <w:sz w:val="24"/>
          <w:szCs w:val="24"/>
        </w:rPr>
        <w:t>-членов</w:t>
      </w:r>
      <w:r w:rsidR="00DD1C1D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DD1C1D" w:rsidRPr="00DD1C1D" w:rsidRDefault="00DD1C1D" w:rsidP="00DD1C1D">
      <w:pPr>
        <w:pStyle w:val="Bodytext40"/>
        <w:shd w:val="clear" w:color="auto" w:fill="auto"/>
        <w:spacing w:before="0" w:after="120" w:line="240" w:lineRule="auto"/>
        <w:ind w:left="567" w:right="559" w:firstLine="0"/>
        <w:rPr>
          <w:rFonts w:ascii="Sylfaen" w:hAnsi="Sylfaen"/>
          <w:sz w:val="24"/>
          <w:szCs w:val="24"/>
          <w:lang w:val="hy-AM"/>
        </w:rPr>
      </w:pP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="00C85848" w:rsidRPr="00B64177">
        <w:rPr>
          <w:rFonts w:ascii="Sylfaen" w:hAnsi="Sylfaen"/>
          <w:sz w:val="24"/>
          <w:szCs w:val="24"/>
        </w:rPr>
        <w:t xml:space="preserve"> Настоящий Порядок разработан в соответствии со статьей 30 Договора о Евразийском экономическом союзе от 29 мая 2014 года и статьей 14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единой информационной базы данных по нежелательным реакциям (действиям) на лекарственные препараты, включая сообщения о неэффективности лекарственных препаратов, выявл</w:t>
      </w:r>
      <w:r>
        <w:rPr>
          <w:rFonts w:ascii="Sylfaen" w:hAnsi="Sylfaen"/>
          <w:sz w:val="24"/>
          <w:szCs w:val="24"/>
        </w:rPr>
        <w:t>енным на территориях государств</w:t>
      </w:r>
      <w:r w:rsidR="00C85848" w:rsidRPr="00B64177">
        <w:rPr>
          <w:rFonts w:ascii="Sylfaen" w:hAnsi="Sylfaen"/>
          <w:sz w:val="24"/>
          <w:szCs w:val="24"/>
        </w:rPr>
        <w:t>-членов Евразийского экономическо</w:t>
      </w:r>
      <w:r>
        <w:rPr>
          <w:rFonts w:ascii="Sylfaen" w:hAnsi="Sylfaen"/>
          <w:sz w:val="24"/>
          <w:szCs w:val="24"/>
        </w:rPr>
        <w:t xml:space="preserve">го союза (далее соответственно </w:t>
      </w:r>
      <w:r>
        <w:rPr>
          <w:rFonts w:ascii="Sylfaen" w:hAnsi="Sylfaen"/>
          <w:sz w:val="24"/>
          <w:szCs w:val="24"/>
          <w:lang w:val="hy-AM"/>
        </w:rPr>
        <w:t>—</w:t>
      </w:r>
      <w:r w:rsidR="00C85848" w:rsidRPr="00B64177">
        <w:rPr>
          <w:rFonts w:ascii="Sylfaen" w:hAnsi="Sylfaen"/>
          <w:sz w:val="24"/>
          <w:szCs w:val="24"/>
        </w:rPr>
        <w:t xml:space="preserve"> единая база данных, государства-члены, Союз).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Единая база данных является общим информационным ресурсом, формируемым с использованием интегрированной инфор</w:t>
      </w:r>
      <w:r>
        <w:rPr>
          <w:rFonts w:ascii="Sylfaen" w:hAnsi="Sylfaen"/>
          <w:sz w:val="24"/>
          <w:szCs w:val="24"/>
        </w:rPr>
        <w:t xml:space="preserve">мационной системы Союза (далее </w:t>
      </w:r>
      <w:r>
        <w:rPr>
          <w:rFonts w:ascii="Sylfaen" w:hAnsi="Sylfaen"/>
          <w:sz w:val="24"/>
          <w:szCs w:val="24"/>
          <w:lang w:val="hy-AM"/>
        </w:rPr>
        <w:t>—</w:t>
      </w:r>
      <w:r w:rsidR="00C85848" w:rsidRPr="00B64177">
        <w:rPr>
          <w:rFonts w:ascii="Sylfaen" w:hAnsi="Sylfaen"/>
          <w:sz w:val="24"/>
          <w:szCs w:val="24"/>
        </w:rPr>
        <w:t xml:space="preserve"> интегрированная система) на основе информационного взаимодействия между уполномоченными орг</w:t>
      </w:r>
      <w:r>
        <w:rPr>
          <w:rFonts w:ascii="Sylfaen" w:hAnsi="Sylfaen"/>
          <w:sz w:val="24"/>
          <w:szCs w:val="24"/>
        </w:rPr>
        <w:t xml:space="preserve">анами государств-членов (далее </w:t>
      </w:r>
      <w:r>
        <w:rPr>
          <w:rFonts w:ascii="Sylfaen" w:hAnsi="Sylfaen"/>
          <w:sz w:val="24"/>
          <w:szCs w:val="24"/>
          <w:lang w:val="hy-AM"/>
        </w:rPr>
        <w:t>—</w:t>
      </w:r>
      <w:r w:rsidR="00C85848" w:rsidRPr="00B64177">
        <w:rPr>
          <w:rFonts w:ascii="Sylfaen" w:hAnsi="Sylfaen"/>
          <w:sz w:val="24"/>
          <w:szCs w:val="24"/>
        </w:rPr>
        <w:t xml:space="preserve"> уполномоченные органы), уполномоченными органами и Евразийской </w:t>
      </w:r>
      <w:r>
        <w:rPr>
          <w:rFonts w:ascii="Sylfaen" w:hAnsi="Sylfaen"/>
          <w:sz w:val="24"/>
          <w:szCs w:val="24"/>
        </w:rPr>
        <w:t xml:space="preserve">экономической комиссией (далее </w:t>
      </w:r>
      <w:r>
        <w:rPr>
          <w:rFonts w:ascii="Sylfaen" w:hAnsi="Sylfaen"/>
          <w:sz w:val="24"/>
          <w:szCs w:val="24"/>
          <w:lang w:val="hy-AM"/>
        </w:rPr>
        <w:t>—</w:t>
      </w:r>
      <w:r w:rsidR="00C85848" w:rsidRPr="00B64177">
        <w:rPr>
          <w:rFonts w:ascii="Sylfaen" w:hAnsi="Sylfaen"/>
          <w:sz w:val="24"/>
          <w:szCs w:val="24"/>
        </w:rPr>
        <w:t xml:space="preserve"> Комиссия), содержащим: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сведения по выявленным на территориях государств-членов серьезным нежелательным реакциям (действиям) на лекарственные препараты, оцененным как валидные;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сообщения о неэффективности лекарственных препаратов.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Единая база данных формируется и ведется Комиссией на основе сведений, представляемых в электронном виде уполномоченными органами в соответствии с правилами надлежащей практики фармаконадзора, утверждаемыми Комиссией.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Представление указанных сведений уполномоченными органами осуществляется в срок, не превышающий 3 рабочих дней со дня, когда такие сведения были получены.</w:t>
      </w:r>
    </w:p>
    <w:p w:rsidR="006D18E3" w:rsidRPr="00B64177" w:rsidRDefault="00C85848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Уполномоченные органы с использованием средств интегрированной системы направляют друг другу оперативные уведомления в случаях, предусмотренных правилами надлежащей практики фармаконадзора.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органами, а также между уполномоченными органами и Комиссией в процессе формирования, ведения и использования единой базы данных при выявлении серьезных непредвиденных нежелательных реакций (действий) или жизнеугрожающих случаев неэффективности лекарственных препаратов осуществляется путем реализации соответствующего общего процесса в рамках Союза средствами интегрированной системы.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Формирование и ведение единой базы данных включают в себя следующее: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получение Комиссией от уполномоченных органов актуальных сведений о выявленных нежелательных реакциях (действиях) на лекарственные препараты, включая сообщения о неэффективности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лекарственных препаратов, включение сведений, представленных уполномоченными органами, в единую базу данных;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опубликование Комиссией сведений, содержащихся в единой базе данных, на информационном портале Союза в информационно-телекоммуникационной сети «Интернет»;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актуализация Комиссией сведений единой базы данных;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хранение сведений единой базы данных;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защита сведений, содержащихся в единой базе данных, от несанкционированного доступа;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предоставление доступа к сведениям единой базы данных.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Для включения в единую базу данных уполномоченными органами представляются сведения о всех выявленных на территориях государств-членов серьезных нежелательных реакциях на лекарственные препараты, а также сообщения о жизнеугрожающих случаях неэффективности лекарственных препаратов.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Единая база данных содержит следующие сведения: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торговое наименование лекарственного препарата;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лекарственная форма лекарственного препарата;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дозировка лекарственного препарата;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форма выпуска лекарственного препарата;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номер серии лекарственного препарата, указанный на упаковке лекарственного препарата;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наименование производителя лекарственного препарата, отвечающего за его выпуск;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сведения о выявленных нежелательных реакциях на лекарственные препараты, включая сообщения о неэффективности лекарственных препаратов;</w:t>
      </w:r>
    </w:p>
    <w:p w:rsidR="006D18E3" w:rsidRPr="00B64177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 xml:space="preserve">сведения в форме индивидуальных сообщений о нежелательных реакциях на </w:t>
      </w:r>
      <w:r w:rsidR="00C85848" w:rsidRPr="00B64177">
        <w:rPr>
          <w:rFonts w:ascii="Sylfaen" w:hAnsi="Sylfaen"/>
          <w:sz w:val="24"/>
          <w:szCs w:val="24"/>
        </w:rPr>
        <w:lastRenderedPageBreak/>
        <w:t>лекарственные препараты;</w:t>
      </w:r>
    </w:p>
    <w:p w:rsidR="00DD1C1D" w:rsidRDefault="00DD1C1D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</w:rPr>
        <w:t>и)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сведения в электронном виде в формате, соответствующем Руководству Е2В Международной конференции по гармонизации технических требований к регистрации лекарственных средств для медицинского применения «Управление данными по клинической безопасности - элементы данных для передачи сообщений об индивидуальных случаях нежелательных реакций».</w:t>
      </w:r>
    </w:p>
    <w:p w:rsidR="00151811" w:rsidRPr="00151811" w:rsidRDefault="00151811" w:rsidP="00DD1C1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hy-AM"/>
        </w:rPr>
      </w:pPr>
    </w:p>
    <w:p w:rsidR="00DD1C1D" w:rsidRDefault="00C85848" w:rsidP="00151811">
      <w:pPr>
        <w:pStyle w:val="Bodytext20"/>
        <w:shd w:val="clear" w:color="auto" w:fill="auto"/>
        <w:spacing w:before="0" w:after="120" w:line="240" w:lineRule="auto"/>
        <w:ind w:left="5954"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УТВЕРЖДЕН</w:t>
      </w:r>
    </w:p>
    <w:p w:rsidR="006D18E3" w:rsidRDefault="00C85848" w:rsidP="00151811">
      <w:pPr>
        <w:pStyle w:val="Bodytext20"/>
        <w:shd w:val="clear" w:color="auto" w:fill="auto"/>
        <w:spacing w:before="0" w:after="120" w:line="240" w:lineRule="auto"/>
        <w:ind w:left="5954" w:right="-8" w:firstLine="0"/>
        <w:jc w:val="center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Решением Совета</w:t>
      </w:r>
      <w:r w:rsidR="00DD1C1D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Еврази</w:t>
      </w:r>
      <w:r w:rsidR="00DD1C1D">
        <w:rPr>
          <w:rFonts w:ascii="Sylfaen" w:hAnsi="Sylfaen"/>
          <w:sz w:val="24"/>
          <w:szCs w:val="24"/>
        </w:rPr>
        <w:t>йской экономической комиссии от</w:t>
      </w:r>
      <w:r w:rsidR="00DD1C1D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20 г. №</w:t>
      </w:r>
    </w:p>
    <w:p w:rsidR="002D440F" w:rsidRPr="002D440F" w:rsidRDefault="002D440F" w:rsidP="00DD1C1D">
      <w:pPr>
        <w:pStyle w:val="Bodytext20"/>
        <w:shd w:val="clear" w:color="auto" w:fill="auto"/>
        <w:spacing w:before="0" w:after="120" w:line="240" w:lineRule="auto"/>
        <w:ind w:left="5245" w:right="-8"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6D18E3" w:rsidRPr="00B64177" w:rsidRDefault="00C85848" w:rsidP="006807CC">
      <w:pPr>
        <w:pStyle w:val="Heading30"/>
        <w:keepNext/>
        <w:keepLines/>
        <w:shd w:val="clear" w:color="auto" w:fill="auto"/>
        <w:spacing w:before="0" w:after="120" w:line="240" w:lineRule="auto"/>
        <w:ind w:left="1701" w:right="1693"/>
        <w:rPr>
          <w:rFonts w:ascii="Sylfaen" w:hAnsi="Sylfaen"/>
          <w:sz w:val="24"/>
          <w:szCs w:val="24"/>
        </w:rPr>
      </w:pPr>
      <w:bookmarkStart w:id="4" w:name="bookmark5"/>
      <w:r w:rsidRPr="00B64177">
        <w:rPr>
          <w:rStyle w:val="Heading3Spacing2pt"/>
          <w:rFonts w:ascii="Sylfaen" w:hAnsi="Sylfaen"/>
          <w:b/>
          <w:bCs/>
          <w:spacing w:val="0"/>
          <w:sz w:val="24"/>
          <w:szCs w:val="24"/>
        </w:rPr>
        <w:t>ПОРЯДОК</w:t>
      </w:r>
      <w:bookmarkEnd w:id="4"/>
    </w:p>
    <w:p w:rsidR="006D18E3" w:rsidRDefault="00C85848" w:rsidP="006807CC">
      <w:pPr>
        <w:pStyle w:val="Bodytext40"/>
        <w:shd w:val="clear" w:color="auto" w:fill="auto"/>
        <w:spacing w:before="0" w:after="120" w:line="240" w:lineRule="auto"/>
        <w:ind w:left="1134" w:right="1126" w:firstLine="0"/>
        <w:rPr>
          <w:rFonts w:ascii="Sylfaen" w:hAnsi="Sylfaen"/>
          <w:sz w:val="24"/>
          <w:szCs w:val="24"/>
          <w:lang w:val="hy-AM"/>
        </w:rPr>
      </w:pPr>
      <w:r w:rsidRPr="00B64177">
        <w:rPr>
          <w:rFonts w:ascii="Sylfaen" w:hAnsi="Sylfaen"/>
          <w:sz w:val="24"/>
          <w:szCs w:val="24"/>
        </w:rPr>
        <w:t>формирования и ведения единой информационной базы данных</w:t>
      </w:r>
      <w:r w:rsidR="002D440F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по лекарственным препаратам с приостановленными</w:t>
      </w:r>
      <w:r w:rsidR="002D440F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регистрационными удостоверениями, отозванным с рынка</w:t>
      </w:r>
      <w:r w:rsidR="002D440F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или запрещенным к медицинскому приме</w:t>
      </w:r>
      <w:r w:rsidR="002D440F">
        <w:rPr>
          <w:rFonts w:ascii="Sylfaen" w:hAnsi="Sylfaen"/>
          <w:sz w:val="24"/>
          <w:szCs w:val="24"/>
        </w:rPr>
        <w:t>нению на территориях</w:t>
      </w:r>
      <w:r w:rsidR="002D440F">
        <w:rPr>
          <w:rFonts w:ascii="Sylfaen" w:hAnsi="Sylfaen"/>
          <w:sz w:val="24"/>
          <w:szCs w:val="24"/>
          <w:lang w:val="hy-AM"/>
        </w:rPr>
        <w:t xml:space="preserve"> </w:t>
      </w:r>
      <w:r w:rsidR="002D440F">
        <w:rPr>
          <w:rFonts w:ascii="Sylfaen" w:hAnsi="Sylfaen"/>
          <w:sz w:val="24"/>
          <w:szCs w:val="24"/>
        </w:rPr>
        <w:t>государств-</w:t>
      </w:r>
      <w:r w:rsidRPr="00B64177">
        <w:rPr>
          <w:rFonts w:ascii="Sylfaen" w:hAnsi="Sylfaen"/>
          <w:sz w:val="24"/>
          <w:szCs w:val="24"/>
        </w:rPr>
        <w:t>членов Евразийского экономического союза</w:t>
      </w:r>
    </w:p>
    <w:p w:rsidR="002D440F" w:rsidRPr="002D440F" w:rsidRDefault="002D440F" w:rsidP="002D440F">
      <w:pPr>
        <w:pStyle w:val="Bodytext40"/>
        <w:shd w:val="clear" w:color="auto" w:fill="auto"/>
        <w:spacing w:before="0" w:after="120" w:line="240" w:lineRule="auto"/>
        <w:ind w:left="1134" w:right="1126" w:firstLine="0"/>
        <w:rPr>
          <w:rFonts w:ascii="Sylfaen" w:hAnsi="Sylfaen"/>
          <w:sz w:val="24"/>
          <w:szCs w:val="24"/>
          <w:lang w:val="hy-AM"/>
        </w:rPr>
      </w:pPr>
    </w:p>
    <w:p w:rsidR="006D18E3" w:rsidRPr="00B64177" w:rsidRDefault="002D440F" w:rsidP="002D440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 w:rsidR="00C85848" w:rsidRPr="00B64177">
        <w:rPr>
          <w:rFonts w:ascii="Sylfaen" w:hAnsi="Sylfaen"/>
          <w:sz w:val="24"/>
          <w:szCs w:val="24"/>
        </w:rPr>
        <w:t xml:space="preserve"> Настоящий Порядок разработан в соответствии со статьей 30 Договора о Евразийском экономическом союзе от 29 мая 2014 года и статьей 14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правила формирования и ведения единой информационной базы данных по лекарственным препаратам с приостановленными регистрационными удостоверениями, отозванным с рынка или запрещенным к медицинскому применению на </w:t>
      </w:r>
      <w:r>
        <w:rPr>
          <w:rFonts w:ascii="Sylfaen" w:hAnsi="Sylfaen"/>
          <w:sz w:val="24"/>
          <w:szCs w:val="24"/>
        </w:rPr>
        <w:t>территориях государств-</w:t>
      </w:r>
      <w:r w:rsidR="00C85848" w:rsidRPr="00B64177">
        <w:rPr>
          <w:rFonts w:ascii="Sylfaen" w:hAnsi="Sylfaen"/>
          <w:sz w:val="24"/>
          <w:szCs w:val="24"/>
        </w:rPr>
        <w:t>членов Евразийского экономическо</w:t>
      </w:r>
      <w:r>
        <w:rPr>
          <w:rFonts w:ascii="Sylfaen" w:hAnsi="Sylfaen"/>
          <w:sz w:val="24"/>
          <w:szCs w:val="24"/>
        </w:rPr>
        <w:t xml:space="preserve">го союза (далее соответственно </w:t>
      </w:r>
      <w:r>
        <w:rPr>
          <w:rFonts w:ascii="Sylfaen" w:hAnsi="Sylfaen"/>
          <w:sz w:val="24"/>
          <w:szCs w:val="24"/>
          <w:lang w:val="hy-AM"/>
        </w:rPr>
        <w:t>—</w:t>
      </w:r>
      <w:r w:rsidR="00C85848" w:rsidRPr="00B64177">
        <w:rPr>
          <w:rFonts w:ascii="Sylfaen" w:hAnsi="Sylfaen"/>
          <w:sz w:val="24"/>
          <w:szCs w:val="24"/>
        </w:rPr>
        <w:t xml:space="preserve"> единая база данных, государства-члены, Союз).</w:t>
      </w:r>
    </w:p>
    <w:p w:rsidR="006D18E3" w:rsidRPr="00B64177" w:rsidRDefault="002D440F" w:rsidP="002D440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Единая база данных является общим информационным ресурсом, содержащим сведения о лекарственных препаратах, в отношении которых уполномоченным органом государства-члена в сфере обращени</w:t>
      </w:r>
      <w:r>
        <w:rPr>
          <w:rFonts w:ascii="Sylfaen" w:hAnsi="Sylfaen"/>
          <w:sz w:val="24"/>
          <w:szCs w:val="24"/>
        </w:rPr>
        <w:t xml:space="preserve">я лекарственных средств (далее </w:t>
      </w:r>
      <w:r>
        <w:rPr>
          <w:rFonts w:ascii="Sylfaen" w:hAnsi="Sylfaen"/>
          <w:sz w:val="24"/>
          <w:szCs w:val="24"/>
          <w:lang w:val="hy-AM"/>
        </w:rPr>
        <w:t>—</w:t>
      </w:r>
      <w:r w:rsidR="00C85848" w:rsidRPr="00B64177">
        <w:rPr>
          <w:rFonts w:ascii="Sylfaen" w:hAnsi="Sylfaen"/>
          <w:sz w:val="24"/>
          <w:szCs w:val="24"/>
        </w:rPr>
        <w:t xml:space="preserve"> уполномоченный орган) принято решение о приостановлении действия регистрационных удостоверений, отзыве с рынка или запрещении к медицинскому применению на территориях государств-членов (далее </w:t>
      </w:r>
      <w:r>
        <w:rPr>
          <w:rFonts w:ascii="Sylfaen" w:hAnsi="Sylfaen"/>
          <w:sz w:val="24"/>
          <w:szCs w:val="24"/>
          <w:lang w:val="hy-AM"/>
        </w:rPr>
        <w:t>—</w:t>
      </w:r>
      <w:r w:rsidR="00C85848" w:rsidRPr="00B64177">
        <w:rPr>
          <w:rFonts w:ascii="Sylfaen" w:hAnsi="Sylfaen"/>
          <w:sz w:val="24"/>
          <w:szCs w:val="24"/>
        </w:rPr>
        <w:t xml:space="preserve"> решение уполномоченного органа), формируемым с использованием средств интегрированной информационной системы Союза (далее интегрированная система) на основе информационного взаимодействия между уполномоченными органами, а также между уполномоченными органами и Евразийской </w:t>
      </w:r>
      <w:r>
        <w:rPr>
          <w:rFonts w:ascii="Sylfaen" w:hAnsi="Sylfaen"/>
          <w:sz w:val="24"/>
          <w:szCs w:val="24"/>
        </w:rPr>
        <w:t xml:space="preserve">экономической комиссией (далее </w:t>
      </w:r>
      <w:r>
        <w:rPr>
          <w:rFonts w:ascii="Sylfaen" w:hAnsi="Sylfaen"/>
          <w:sz w:val="24"/>
          <w:szCs w:val="24"/>
          <w:lang w:val="hy-AM"/>
        </w:rPr>
        <w:t>—</w:t>
      </w:r>
      <w:r w:rsidR="00C85848" w:rsidRPr="00B64177">
        <w:rPr>
          <w:rFonts w:ascii="Sylfaen" w:hAnsi="Sylfaen"/>
          <w:sz w:val="24"/>
          <w:szCs w:val="24"/>
        </w:rPr>
        <w:t xml:space="preserve"> Комиссия).</w:t>
      </w:r>
    </w:p>
    <w:p w:rsidR="006D18E3" w:rsidRPr="00B64177" w:rsidRDefault="002D440F" w:rsidP="002D440F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 xml:space="preserve">Единая база данных формируется и ведется Комиссией на основе </w:t>
      </w:r>
      <w:r w:rsidR="00C85848" w:rsidRPr="00B64177">
        <w:rPr>
          <w:rFonts w:ascii="Sylfaen" w:hAnsi="Sylfaen"/>
          <w:sz w:val="24"/>
          <w:szCs w:val="24"/>
        </w:rPr>
        <w:lastRenderedPageBreak/>
        <w:t>представляемых уполномоченными органами в электронном виде сведений о лекарственных препаратах с приостановленными регистрационными удостоверениями, отозванных с рынка или запрещенных к медицинскому применению на территориях государств-членов.</w:t>
      </w:r>
    </w:p>
    <w:p w:rsidR="006D18E3" w:rsidRPr="00B64177" w:rsidRDefault="00C85848" w:rsidP="00BF793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Представление указанных сведений уполномоченными органами осуществляется в срок, не превышающий 3 рабочих дней со дня принятия соответствующего решения уполномоченного органа или получения им информации об отзыве лекарственного препарата производителем, держателем регистрационного удостоверения либо вступления в силу решения судебного органа, указанного в подпункте «б» пункта 8 настоящего Порядка.</w:t>
      </w:r>
    </w:p>
    <w:p w:rsidR="006D18E3" w:rsidRPr="00B64177" w:rsidRDefault="00C85848" w:rsidP="00BF793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Уполномоченные органы с использованием средств интегрированной системы уведомляют друг друга о принятии ими решения в течение 3 рабочих дней со дня принятия такого решения.</w:t>
      </w:r>
    </w:p>
    <w:p w:rsidR="006D18E3" w:rsidRPr="00B64177" w:rsidRDefault="00BF7931" w:rsidP="00BF793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Информационное взаимодействие между уполномоченными органами, а также между уполномоченными органами и Комиссией в процессе формирования, ведения и использования единой базы данных, а также при отзыве лекарственных препаратов с рынка или запрете их медицинского применения в связи с вопросами безопасности осуществляется путем реализации соответствующего общего процесса в рамках Союза средствами интегрированной системы.</w:t>
      </w:r>
    </w:p>
    <w:p w:rsidR="006D18E3" w:rsidRPr="00B64177" w:rsidRDefault="00BF7931" w:rsidP="00BF793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Формирование и ведение единой базы данных включают в себя следующее:</w:t>
      </w:r>
    </w:p>
    <w:p w:rsidR="006D18E3" w:rsidRPr="00B64177" w:rsidRDefault="00BF7931" w:rsidP="00BF793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получение Комиссией от уполномоченных органов актуальных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сведений о лекарственных препаратах с при</w:t>
      </w:r>
      <w:r>
        <w:rPr>
          <w:rFonts w:ascii="Sylfaen" w:hAnsi="Sylfaen"/>
          <w:sz w:val="24"/>
          <w:szCs w:val="24"/>
        </w:rPr>
        <w:t>остановленными регистрационными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удостоверениями,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отозванных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с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рынка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или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запрещенных к медицинскому применению на территориях государств-членов;</w:t>
      </w:r>
    </w:p>
    <w:p w:rsidR="006D18E3" w:rsidRPr="00B64177" w:rsidRDefault="00BF7931" w:rsidP="00BF793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опубликование Комиссией сведений, содержащихся в единой базе данных, на информационном портале Союза в информационно-телекоммуникационной сети «Интернет»;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хранение сведений о лекарственных препаратах с приостановленными регистрационными удостоверениями, отозванных с рынка или запрещенных к медицинскому применению на территориях государств-членов, в единой базе данных;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предоставление доступа к содержащимся в единой базе данных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сведениям о лекарственных препаратах с при</w:t>
      </w:r>
      <w:r>
        <w:rPr>
          <w:rFonts w:ascii="Sylfaen" w:hAnsi="Sylfaen"/>
          <w:sz w:val="24"/>
          <w:szCs w:val="24"/>
        </w:rPr>
        <w:t>остановленными регистрационными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удостоверениями,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отозванных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с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</w:rPr>
        <w:t>рынка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или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запрещенных к медицинскому применению на территориях государств-членов.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На основании решения уполномоченного органа сведения о лекарственных препаратах с приостановленными регистрационными удостоверениями, отозванных с рынка или запрещенных к медицинскому применению на территориях государств-членов, передаются уполномоченными органами в Комиссию для включения в единую базу данных.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7.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Единая база данных содержит следующие сведения:</w:t>
      </w:r>
    </w:p>
    <w:p w:rsidR="006D18E3" w:rsidRPr="00B64177" w:rsidRDefault="00C85848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а) номер реестровой записи в едином реестре зарегистрированных лекарственных средств Союза (при наличии);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дата регистрации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государств-членов, и его регистрационный номер (при наличии);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торговое наименование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лекарственная форма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дозировка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форма выпуска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наименование производителя, отвечающего за выпуск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наименование государства производства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государств-членов;</w:t>
      </w:r>
    </w:p>
    <w:p w:rsidR="006D18E3" w:rsidRPr="00B64177" w:rsidRDefault="00C85848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и)</w:t>
      </w:r>
      <w:r w:rsidR="001F3530">
        <w:rPr>
          <w:rFonts w:ascii="Sylfaen" w:hAnsi="Sylfaen"/>
          <w:sz w:val="24"/>
          <w:szCs w:val="24"/>
          <w:lang w:val="hy-AM"/>
        </w:rPr>
        <w:t xml:space="preserve"> </w:t>
      </w:r>
      <w:r w:rsidRPr="00B64177">
        <w:rPr>
          <w:rFonts w:ascii="Sylfaen" w:hAnsi="Sylfaen"/>
          <w:sz w:val="24"/>
          <w:szCs w:val="24"/>
        </w:rPr>
        <w:t>номер решения уполномоченного органа и дата его принятия;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к)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причина приостановления действия регистрационного удостоверения, отзыва с рынка или запрещения лекарственного препарата к медицинскому применению на территориях государств-членов;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л)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количество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государств-членов, в отношении которого принято решение уполномоченного органа (серия, партия, полное прекращение оборота</w:t>
      </w:r>
      <w:bookmarkStart w:id="5" w:name="bookmark6"/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Style w:val="Heading115pt"/>
          <w:rFonts w:ascii="Sylfaen" w:hAnsi="Sylfaen"/>
          <w:sz w:val="24"/>
          <w:szCs w:val="24"/>
        </w:rPr>
        <w:t xml:space="preserve">и </w:t>
      </w:r>
      <w:r w:rsidR="00C85848" w:rsidRPr="00B64177">
        <w:rPr>
          <w:rFonts w:ascii="Sylfaen" w:hAnsi="Sylfaen"/>
          <w:sz w:val="24"/>
          <w:szCs w:val="24"/>
        </w:rPr>
        <w:t>др.);</w:t>
      </w:r>
      <w:bookmarkEnd w:id="5"/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м)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 xml:space="preserve">номера серий и (или) партий лекарственного препарата с приостановленным регистрационным удостоверением, отозванного с рынка или запрещенного к медицинскому применению на территориях государств-членов, в отношении которого принято решение уполномоченного органа (если такое решение </w:t>
      </w:r>
      <w:r w:rsidR="00C85848" w:rsidRPr="00B64177">
        <w:rPr>
          <w:rFonts w:ascii="Sylfaen" w:hAnsi="Sylfaen"/>
          <w:sz w:val="24"/>
          <w:szCs w:val="24"/>
        </w:rPr>
        <w:lastRenderedPageBreak/>
        <w:t>принималось в отношении отдельных серий, партий);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н)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электронный образ решения уполномоченного органа;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о)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наименование держателя регистрационного удостоверения или юридического лица, на имя которого выдано регистрационное удостоверение.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Сведения о лекарственных препаратах с приостановленными регистрационными удостоверениями, отозванных с рынка или запрещенных к медицинскому применению на территориях государств-членов, подлежат исключению из единой базы данных в следующих случаях:</w:t>
      </w:r>
    </w:p>
    <w:p w:rsidR="006D18E3" w:rsidRPr="00B64177" w:rsidRDefault="00C85848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а) отмена уполномоченным органом своего решения;</w:t>
      </w:r>
    </w:p>
    <w:p w:rsidR="006D18E3" w:rsidRPr="00B64177" w:rsidRDefault="00C85848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B64177">
        <w:rPr>
          <w:rFonts w:ascii="Sylfaen" w:hAnsi="Sylfaen"/>
          <w:sz w:val="24"/>
          <w:szCs w:val="24"/>
        </w:rPr>
        <w:t>б) признание судебным органом государства-члена неправомерности решения уполномоченного органа.</w:t>
      </w:r>
    </w:p>
    <w:p w:rsidR="006D18E3" w:rsidRPr="00B64177" w:rsidRDefault="001F3530" w:rsidP="001F3530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При принятии уполномоченным органом решения об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исключении сведений о лекарственном препарате с приостановленным регистрационным</w:t>
      </w:r>
      <w:r w:rsidR="00C85848" w:rsidRPr="00B64177">
        <w:rPr>
          <w:rFonts w:ascii="Sylfaen" w:hAnsi="Sylfaen"/>
          <w:sz w:val="24"/>
          <w:szCs w:val="24"/>
        </w:rPr>
        <w:tab/>
        <w:t>удостоверением, отозванном с рынка или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запрещ</w:t>
      </w:r>
      <w:r>
        <w:rPr>
          <w:rFonts w:ascii="Sylfaen" w:hAnsi="Sylfaen"/>
          <w:sz w:val="24"/>
          <w:szCs w:val="24"/>
        </w:rPr>
        <w:t>енном к</w:t>
      </w:r>
      <w:r>
        <w:rPr>
          <w:rFonts w:ascii="Sylfaen" w:hAnsi="Sylfaen"/>
          <w:sz w:val="24"/>
          <w:szCs w:val="24"/>
        </w:rPr>
        <w:tab/>
        <w:t>медицинскому применению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на территориях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государств-членов, из единой базы данных соответствующие сведения передаются в Комиссию для включения их в единую базу данных в срок, не превышающий 3 рабочих дней со дня принятия этого решения либо вступления в силу решения судебного органа государства-члена, указанного в подпункте «б» пункта 8 настоящего Порядка.</w:t>
      </w:r>
    </w:p>
    <w:p w:rsidR="006D18E3" w:rsidRPr="00B64177" w:rsidRDefault="00151811" w:rsidP="0015181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Сведения, содержащиеся в единой базе данных, являются открытыми и общедоступными.</w:t>
      </w:r>
    </w:p>
    <w:p w:rsidR="006D18E3" w:rsidRPr="00B64177" w:rsidRDefault="00151811" w:rsidP="0015181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C85848" w:rsidRPr="00B64177">
        <w:rPr>
          <w:rFonts w:ascii="Sylfaen" w:hAnsi="Sylfaen"/>
          <w:sz w:val="24"/>
          <w:szCs w:val="24"/>
        </w:rPr>
        <w:t>Предоставление по запросам заинтересованных лиц сведений, содержащихся в единой базе данных, в том числе в электронном виде, осуществляется уполномоченным органом.</w:t>
      </w:r>
    </w:p>
    <w:sectPr w:rsidR="006D18E3" w:rsidRPr="00B64177" w:rsidSect="00B64177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3D" w:rsidRDefault="00077A3D" w:rsidP="006D18E3">
      <w:r>
        <w:separator/>
      </w:r>
    </w:p>
  </w:endnote>
  <w:endnote w:type="continuationSeparator" w:id="0">
    <w:p w:rsidR="00077A3D" w:rsidRDefault="00077A3D" w:rsidP="006D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3D" w:rsidRDefault="00077A3D">
      <w:r>
        <w:separator/>
      </w:r>
    </w:p>
  </w:footnote>
  <w:footnote w:type="continuationSeparator" w:id="0">
    <w:p w:rsidR="00077A3D" w:rsidRDefault="0007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2D9D"/>
    <w:multiLevelType w:val="multilevel"/>
    <w:tmpl w:val="59D47B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29130E"/>
    <w:multiLevelType w:val="multilevel"/>
    <w:tmpl w:val="554840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806DFA"/>
    <w:multiLevelType w:val="multilevel"/>
    <w:tmpl w:val="D0A8501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8E6DDF"/>
    <w:multiLevelType w:val="multilevel"/>
    <w:tmpl w:val="B2D67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A17F17"/>
    <w:multiLevelType w:val="multilevel"/>
    <w:tmpl w:val="CD8612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586A7B"/>
    <w:multiLevelType w:val="multilevel"/>
    <w:tmpl w:val="93D021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B506F5"/>
    <w:multiLevelType w:val="multilevel"/>
    <w:tmpl w:val="284099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6832AC"/>
    <w:multiLevelType w:val="multilevel"/>
    <w:tmpl w:val="F0127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4E3337"/>
    <w:multiLevelType w:val="multilevel"/>
    <w:tmpl w:val="27541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5A6C12"/>
    <w:multiLevelType w:val="multilevel"/>
    <w:tmpl w:val="84A07D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D18E3"/>
    <w:rsid w:val="00077A3D"/>
    <w:rsid w:val="00085149"/>
    <w:rsid w:val="00151811"/>
    <w:rsid w:val="001F3530"/>
    <w:rsid w:val="002D440F"/>
    <w:rsid w:val="006807CC"/>
    <w:rsid w:val="006D18E3"/>
    <w:rsid w:val="007A46CC"/>
    <w:rsid w:val="0098575C"/>
    <w:rsid w:val="00B61DA3"/>
    <w:rsid w:val="00B64177"/>
    <w:rsid w:val="00BF7931"/>
    <w:rsid w:val="00C85848"/>
    <w:rsid w:val="00D1777B"/>
    <w:rsid w:val="00DC6796"/>
    <w:rsid w:val="00DD1C1D"/>
    <w:rsid w:val="00E8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18E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18E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6D1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DefaultParagraphFont"/>
    <w:link w:val="Heading20"/>
    <w:rsid w:val="006D1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6D1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D1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D1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3 pt,Bold,Spacing 1 pt"/>
    <w:basedOn w:val="Bodytext2"/>
    <w:rsid w:val="006D18E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6D1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6D1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3">
    <w:name w:val="Heading #3_"/>
    <w:basedOn w:val="DefaultParagraphFont"/>
    <w:link w:val="Heading30"/>
    <w:rsid w:val="006D1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Spacing2pt">
    <w:name w:val="Heading #3 + Spacing 2 pt"/>
    <w:basedOn w:val="Heading3"/>
    <w:rsid w:val="006D18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6D1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5pt">
    <w:name w:val="Heading #1 + 15 pt"/>
    <w:basedOn w:val="Heading1"/>
    <w:rsid w:val="006D18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D18E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0">
    <w:name w:val="Heading #2"/>
    <w:basedOn w:val="Normal"/>
    <w:link w:val="Heading2"/>
    <w:rsid w:val="006D18E3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6D18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D18E3"/>
    <w:pPr>
      <w:shd w:val="clear" w:color="auto" w:fill="FFFFFF"/>
      <w:spacing w:before="420" w:after="780" w:line="0" w:lineRule="atLeast"/>
      <w:ind w:hanging="6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6D18E3"/>
    <w:pPr>
      <w:shd w:val="clear" w:color="auto" w:fill="FFFFFF"/>
      <w:spacing w:before="1020" w:after="42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al"/>
    <w:link w:val="Heading3"/>
    <w:rsid w:val="006D18E3"/>
    <w:pPr>
      <w:shd w:val="clear" w:color="auto" w:fill="FFFFFF"/>
      <w:spacing w:before="660" w:line="346" w:lineRule="exac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D18E3"/>
    <w:pPr>
      <w:shd w:val="clear" w:color="auto" w:fill="FFFFFF"/>
      <w:spacing w:line="515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5249</Words>
  <Characters>29920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11</cp:revision>
  <dcterms:created xsi:type="dcterms:W3CDTF">2016-03-21T05:07:00Z</dcterms:created>
  <dcterms:modified xsi:type="dcterms:W3CDTF">2017-01-26T07:55:00Z</dcterms:modified>
</cp:coreProperties>
</file>